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81" w:rsidRDefault="00EB2C8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C81" w:rsidRDefault="00EB2C81">
      <w:pPr>
        <w:pStyle w:val="ConsPlusNormal"/>
        <w:jc w:val="both"/>
        <w:outlineLvl w:val="0"/>
      </w:pPr>
    </w:p>
    <w:p w:rsidR="00EB2C81" w:rsidRDefault="00EB2C81">
      <w:pPr>
        <w:pStyle w:val="ConsPlusTitle"/>
        <w:jc w:val="center"/>
        <w:outlineLvl w:val="0"/>
      </w:pPr>
      <w:r>
        <w:t>СОВЕТ АКСУБАЕВСКОГО МУНИЦИПАЛЬНОГО РАЙОНА</w:t>
      </w:r>
    </w:p>
    <w:p w:rsidR="00EB2C81" w:rsidRDefault="00EB2C81">
      <w:pPr>
        <w:pStyle w:val="ConsPlusTitle"/>
        <w:jc w:val="center"/>
      </w:pPr>
      <w:r>
        <w:t>РЕСПУБЛИКИ ТАТАРСТАН</w:t>
      </w:r>
    </w:p>
    <w:p w:rsidR="00EB2C81" w:rsidRDefault="00EB2C81">
      <w:pPr>
        <w:pStyle w:val="ConsPlusTitle"/>
        <w:jc w:val="center"/>
      </w:pPr>
    </w:p>
    <w:p w:rsidR="00EB2C81" w:rsidRDefault="00EB2C81">
      <w:pPr>
        <w:pStyle w:val="ConsPlusTitle"/>
        <w:jc w:val="center"/>
      </w:pPr>
      <w:r>
        <w:t>РЕШЕНИЕ</w:t>
      </w:r>
    </w:p>
    <w:p w:rsidR="00EB2C81" w:rsidRDefault="00EB2C81">
      <w:pPr>
        <w:pStyle w:val="ConsPlusTitle"/>
        <w:jc w:val="center"/>
      </w:pPr>
      <w:r>
        <w:t>от 20 октября 2006 г. N 82</w:t>
      </w:r>
    </w:p>
    <w:p w:rsidR="00EB2C81" w:rsidRDefault="00EB2C81">
      <w:pPr>
        <w:pStyle w:val="ConsPlusTitle"/>
        <w:jc w:val="center"/>
      </w:pPr>
    </w:p>
    <w:p w:rsidR="00EB2C81" w:rsidRDefault="00EB2C81">
      <w:pPr>
        <w:pStyle w:val="ConsPlusTitle"/>
        <w:jc w:val="center"/>
      </w:pPr>
      <w:r>
        <w:t>О ПОЛОЖЕНИИ О ЗВАНИИ "ПОЧЕТНЫЙ ГРАЖДАНИН</w:t>
      </w:r>
    </w:p>
    <w:p w:rsidR="00EB2C81" w:rsidRDefault="00EB2C81">
      <w:pPr>
        <w:pStyle w:val="ConsPlusTitle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Заслушав информацию заместителя главы Аксубаевского муниципального района Третьяка В.Д., Совет района решил: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звании "Почетный гражданин Аксубаевского муниципального района" (приложение N 1).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3" w:history="1">
        <w:r>
          <w:rPr>
            <w:color w:val="0000FF"/>
          </w:rPr>
          <w:t>состав</w:t>
        </w:r>
      </w:hyperlink>
      <w:r>
        <w:t xml:space="preserve"> комиссии по рассмотрению кандидатур на присвоение звания "Почетный гражданин Аксубаевского муниципального района" (приложение N 2).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 Исполнительному комитету при формировании бюджета района ежегодно предусматривать расходы, связанные с изготовлением и вручением наград звания "Почетный гражданин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заместителя главы Аксубаевского муниципального района Третьяка В.Д.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right"/>
      </w:pPr>
      <w:r>
        <w:t>Глава Аксубаевского</w:t>
      </w:r>
    </w:p>
    <w:p w:rsidR="00EB2C81" w:rsidRDefault="00EB2C81">
      <w:pPr>
        <w:pStyle w:val="ConsPlusNormal"/>
        <w:jc w:val="right"/>
      </w:pPr>
      <w:r>
        <w:t>муниципального района,</w:t>
      </w:r>
    </w:p>
    <w:p w:rsidR="00EB2C81" w:rsidRDefault="00EB2C81">
      <w:pPr>
        <w:pStyle w:val="ConsPlusNormal"/>
        <w:jc w:val="right"/>
      </w:pPr>
      <w:r>
        <w:t>председатель Совета района</w:t>
      </w:r>
    </w:p>
    <w:p w:rsidR="00EB2C81" w:rsidRDefault="00EB2C81">
      <w:pPr>
        <w:pStyle w:val="ConsPlusNormal"/>
        <w:jc w:val="right"/>
      </w:pPr>
      <w:r>
        <w:t>И.ВАЛЕЕВ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right"/>
        <w:outlineLvl w:val="0"/>
      </w:pPr>
      <w:r>
        <w:t>Приложение N 1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Title"/>
        <w:jc w:val="center"/>
      </w:pPr>
      <w:bookmarkStart w:id="0" w:name="P28"/>
      <w:bookmarkEnd w:id="0"/>
      <w:r>
        <w:t>ПОЛОЖЕНИЕ</w:t>
      </w:r>
    </w:p>
    <w:p w:rsidR="00EB2C81" w:rsidRDefault="00EB2C81">
      <w:pPr>
        <w:pStyle w:val="ConsPlusTitle"/>
        <w:jc w:val="center"/>
      </w:pPr>
      <w:r>
        <w:t>О ЗВАНИИ "ПОЧЕТНЫЙ ГРАЖДАНИН АКСУБАЕВСКОГО</w:t>
      </w:r>
    </w:p>
    <w:p w:rsidR="00EB2C81" w:rsidRDefault="00EB2C81">
      <w:pPr>
        <w:pStyle w:val="ConsPlusTitle"/>
        <w:jc w:val="center"/>
      </w:pPr>
      <w:r>
        <w:t>МУНИЦИПАЛЬНОГО РАЙОНА"</w:t>
      </w:r>
    </w:p>
    <w:p w:rsidR="00EB2C81" w:rsidRDefault="00EB2C8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C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C81" w:rsidRDefault="00EB2C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B2C81" w:rsidRDefault="00EB2C8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2C81" w:rsidRDefault="00EB2C81">
      <w:pPr>
        <w:pStyle w:val="ConsPlusNormal"/>
        <w:spacing w:before="280"/>
        <w:ind w:firstLine="540"/>
        <w:jc w:val="both"/>
      </w:pPr>
      <w:r>
        <w:t>1.1. Звание "Почетный гражданин Аксубаевского муниципального района присваивается жителям Аксубаевского муниципального района", внесшим значительный вклад социально-экономического и культурного развития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1.2. Звание "Почетный гражданин Аксубаевского муниципального района" присваивается Советом депутатов Аксубаевского муниципального района в преддверии празднования Дня Республики Татарстан.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lastRenderedPageBreak/>
        <w:t>1.3. Звание "Почетный гражданин Аксубаевского муниципального района" присваивается пожизненно.</w:t>
      </w:r>
    </w:p>
    <w:p w:rsidR="00EB2C81" w:rsidRDefault="00EB2C81">
      <w:pPr>
        <w:pStyle w:val="ConsPlusNormal"/>
        <w:spacing w:before="220"/>
        <w:ind w:firstLine="540"/>
        <w:jc w:val="both"/>
      </w:pPr>
      <w:r w:rsidRPr="002B436C">
        <w:t>1.4. Звание "Почетный гражданин Аксубаевского муниципального района" присваивается ежегодно не более чем двум лицам из числа претендентов. Звание "Почетного гражданина Аксубаевского муниципального района" не может быть повторно присвоено одному и тому же лицу.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1.5. Местные органы самоуправления, общественные объединения и организации, руководители предприятий и организаций, учреждений, все жители района должны оказывать "Почетным гражданам Аксубаевского муниципального района" почет и уважение.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1.6. Лицу, удостоенному звания "Почетного гражданина Аксубаевского муниципального района" вручаются Грамота Почетного гражданина и Знак Почетного гражданина. При оформлении Грамоты и Знака Почетного гражданина используются два государственных языка Республики Татарстан.</w:t>
      </w:r>
    </w:p>
    <w:p w:rsidR="00EB2C81" w:rsidRDefault="00EB2C81">
      <w:pPr>
        <w:pStyle w:val="ConsPlusNormal"/>
        <w:spacing w:before="220"/>
        <w:ind w:firstLine="540"/>
        <w:jc w:val="both"/>
      </w:pPr>
      <w:r w:rsidRPr="002B436C">
        <w:t xml:space="preserve">Документом, подтверждающим факт присвоения, является удостоверение. При вручении Грамоты и Знака "Почетного гражданина Аксубаевского муниципального района" выплачивается единовременное вознаграждение в размере 25000 рублей (двадцати пяти тысяч), из которого производится удержание налога на доходы физических лиц (НДФЛ) в соответствии со </w:t>
      </w:r>
      <w:hyperlink r:id="rId5" w:history="1">
        <w:r w:rsidRPr="002B436C">
          <w:rPr>
            <w:color w:val="0000FF"/>
          </w:rPr>
          <w:t>статьей 207</w:t>
        </w:r>
      </w:hyperlink>
      <w:r w:rsidRPr="002B436C">
        <w:t xml:space="preserve"> </w:t>
      </w:r>
      <w:bookmarkStart w:id="1" w:name="_GoBack"/>
      <w:bookmarkEnd w:id="1"/>
      <w:r w:rsidRPr="002B436C">
        <w:t>Налогового кодекса Российской Федерации.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"Почетный гражданин Аксубаевского муниципального района" освобождается от уплаты налога на землю и имущество пожизненно.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1.7. Имена "Почетных граждан Аксубаевского муниципального района" заносятся в Книгу Почетных граждан района в хронологическом порядке. Книга Почетных граждан хранится в краеведческом музее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1.8. Решение Совета района о присвоении звания "Почетного гражданина Аксубаевского муниципального района" публикуется в районной газете "Сельская новь".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1.9. Краеведческий музей района принимает на хранение Грамоту Почетного гражданина, Знак Почетного гражданина после его смерти, если наследниками не принято иное решение.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1.10. По решению Совета района "Почетный гражданин Аксубаевского муниципального района" может быть лишен звания в случае совершения поступков и действий, порочащих столь высокое звание, в соответствии с действующим законодательством.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2. Основания и порядок присвоения звания</w:t>
      </w:r>
    </w:p>
    <w:p w:rsidR="00EB2C81" w:rsidRDefault="00EB2C81">
      <w:pPr>
        <w:pStyle w:val="ConsPlusNormal"/>
        <w:jc w:val="center"/>
      </w:pPr>
      <w:r>
        <w:t>"Почетный гражданин 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2.1. Основаниями для присвоения звания "Почетный гражданин Аксубаевского муниципального района" являются: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весомый вклад в социально-экономическое, культурное и духовное развитие района;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поступки и дела, совершенные на благо района и его жителей (благотворительная деятельность, пожертвования в особо крупных размерах, безвозмездное финансирование социально значимых объектов);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высокие производственные показатели в сфере растениеводства, животноводства и строительства.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 xml:space="preserve">2.2. Кандидатуры на присвоение звания "Почетного гражданина Аксубаевского </w:t>
      </w:r>
      <w:r>
        <w:lastRenderedPageBreak/>
        <w:t>муниципального района" рассматриваются на заседаниях трудовых коллективов организаций, учреждений, предприятий района и не позднее 5 месяцев до празднования Дня Республики Татарстан предложения направляются Руководителю Исполнительного комитета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2.3. За 4 месяца до празднования Дня Республики Руководитель Исполнительного комитета с учетом предложений депутатов, заместителей, отделов и глав поселений вносит предложения Главе Аксубаевского муниципального района - председателю комиссии по присвоению звания "Почетный гражданин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2.4. Глава Аксубаевского муниципального района вправе по личной инициативе внести на рассмотрение комиссии кандидатуру на присвоение звания "Почетного гражданина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2.5. Представления о присвоении звания "Почетного гражданина Аксубаевского муниципального района" не позднее чем за 3 месяца до празднования Дня Республики Татарстан рассматривается специально созданной комиссией из представителей общественности, депутатов Совета района. Состав комиссии утверждается решением Совета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2.6. Решение комиссии носит рекомендательный характер.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2.7. Вопрос о присвоении звания "Почетный гражданин Аксубаевского муниципального района" вносится на рассмотрение Совета района один раз в год не позднее чем за месяц до празднования Дня Республики Татарстан. Решение о присвоении звания Почетного гражданина Аксубаевского муниципального района принимается Советом района, если за кандидатов проголосовало более 50% от числа избранных депутатов Совета.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Рассмотрение и решение вопроса о присвоении звания могут осуществляться в отсутствие представляемого к званию лица.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2.8. Для представления к присвоению звания "Почетного гражданина Аксубаевского муниципального района" необходимы следующие документы: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представление (выписка из протокола);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ходатайство Руководителя Исполнительного комитета;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заключение комиссии;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анкетные данные, биография;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- материалы и документы, подтверждающие заслуги данного лица, мотивирующие ходатайство о представлении к званию.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2.9. Грамота Почетного гражданина, Знак Почетного гражданина и удостоверение вручаются лицу, удостоенному этого звания или его наследникам Главой Аксубаевского муниципального района накануне Дня Республики Татарстан в торжественной обстановке в присутствии депутатов, представителей Исполнительного комитета района, общественности.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2.10. Грамота и удостоверение "Почетного гражданина Аксубаевского муниципального района" подписываются Главой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2.11. Запись в Книгу Почетных граждан Аксубаевского муниципального района удостоверяет Глава Аксубаевского муниципального района.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3. Знак "Почетного гражданина</w:t>
      </w:r>
    </w:p>
    <w:p w:rsidR="00EB2C81" w:rsidRDefault="00EB2C81">
      <w:pPr>
        <w:pStyle w:val="ConsPlusNormal"/>
        <w:jc w:val="center"/>
      </w:pPr>
      <w:r>
        <w:lastRenderedPageBreak/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3.1. Знак Почетного гражданина Аксубаевского муниципального района вручается лицу, удостоенному этого звания.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3.2. Внешний вид знака и используемые в его изготовлении материалы должны соответствовать описанию Знака Почетного гражданина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3.3. Как правило, Знак Почетного гражданина Аксубаевского муниципального района носится во время проведения важных государственных и районных мероприятий.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3.4. Знак Почетного гражданина Аксубаевского муниципального района располагается после государственных наград Российской Федерации и Республики Татарстан.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3.5. Знак Почетного гражданина Аксубаевского муниципального района вручается Главой Аксубаевского муниципального района одновременно с Грамотой и удостоверением Почетного гражданина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3.6. При утере Знака Почетного гражданина Аксубаевского муниципального района дубликат не выдается.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3.7. Право изготовления знаков предоставляется Исполнительному комитету района, а право хранения - исключительно Совету депутатов района.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4. Грамота "Почетного гражданина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4.1. Грамота Почетного гражданина Аксубаевского муниципального района вручается лицу, удостоенному звания Почетного гражданина.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4.2. Внешний вид и способ изготовления Грамоты Почетного гражданина Аксубаевского муниципального района должны соответствовать описанию Грамоты Почетного гражданина.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4.3. Грамота Почетного гражданина Аксубаевского муниципального района вручается Главой Аксубаевского муниципального района одновременно с удостоверением и Знаком Почетного гражданина.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4.4. Право изготовления Грамоты Почетного гражданина предоставляется Исполнительному комитета Аксубаевского муниципального района, а право хранения - исключительно Совету депутатов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4.5. При утере Грамоты Почетного гражданина Аксубаевского муниципального района дубликат не выдается.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5. Удостоверение "Почетного гражданина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5.1. Удостоверение Почетного гражданина Аксубаевского муниципального района (далее - удостоверение) вручается лицу, удостоенному звания Почетного гражданина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5.2. Внешний вид и текст удостоверения должны соответствовать описанию удостоверения.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5.3. Удостоверение вручается Главой Аксубаевского муниципального района одновременно с Грамотой Почетного гражданина и Знаком Почетного гражданина.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lastRenderedPageBreak/>
        <w:t>5.4. При утере удостоверения выдается дубликат.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6. Книга "Почетные граждане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6.1. Имена Почетных граждан Аксубаевского муниципального района заносятся в Книгу "Почетные граждане Аксубаевского муниципального района" в хронологическом порядке.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6.2. Книга "Почетные граждане Аксубаевского муниципального района" изготавливается Исполнительным комитетом района в одном экземпляре и передается на постоянное хранение в краеведческий музей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6.3. Внешний вид обложки и внутреннее оформление страниц Книги "Почетные граждане Аксубаевского муниципального района" должны соответствовать описанию Книги "Почетные граждане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6.4. Запись лиц, удостоенных звания "Почетного гражданина Аксубаевского муниципального района", в Книге "Почетные граждане Аксубаевского муниципального района" выполняется в соответствии с решением Совета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6.5. Внесение записей в Книгу "Почетные граждане Аксубаевского муниципального района" осуществляется аппаратом Совета района.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7. Описание Знака "Почетный гражданин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7.1. Знак "Почетный гражданин Аксубаевского муниципального района" выполняется в виде круга диаметром 32 мм. В центре Знака расположено цветное изображение Герба Аксубаевского муниципального района. В нижней части знака расположена вьющаяся лента с надписями на 2-х языках, татарском и русском "Почетный гражданин Аксубаевского муниципального района". На обратной стороне Знака имеется номер. Знак выполнен из композитного материала с золотистым напылением и эмали бордового цвета. С правой и левой стороны Знака расположены золотистые колосья. Знак при помощи ушка и кольца соединяется с прямоугольной колодкой размером 12 x 32 мм, покрытой бордовой эмалью, по центру которой изображен лавровый лист.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На обратной стороне колодки имеется застежка для прикрепления к одежде.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8. Описание Грамоты "Почетного гражданина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 xml:space="preserve">8.1. Грамота Почетного гражданина Аксубаевского муниципального района выполнена методом </w:t>
      </w:r>
      <w:proofErr w:type="spellStart"/>
      <w:r>
        <w:t>шелкографии</w:t>
      </w:r>
      <w:proofErr w:type="spellEnd"/>
      <w:r>
        <w:t xml:space="preserve"> с применением золотистой краски. Бумага льняная формата А4. В грамоте указывается фамилия, имя, отчество награждаемого, ставится подпись Главы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В центре верхней части рамки изображен цветной Герб Аксубаевского муниципального района.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8.2. Грамота вкладывается в специально изготовленную папку.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9. Описание удостоверения "Почетного гражданина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 xml:space="preserve">9.1. Бланк удостоверения Почетного гражданина Аксубаевского муниципального района представляет собой двухстраничную книжку из бумаги с защитной сеткой розового цвета, </w:t>
      </w:r>
      <w:r>
        <w:lastRenderedPageBreak/>
        <w:t>наклеенную на плотное складывающееся пополам основание, обтянутое кожей темно-красного цвета.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Размеры сложенного бланка удостоверения 7 x 11 см.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На обложке расположено изображение Знака "Почетного гражданина Аксубаевского муниципального района", ниже надпись на двух государственных языках "Почетный гражданин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Изображение Знака "Почетного гражданина Аксубаевского муниципального района" и текст обложки выполняются тиснением с позолотой.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На левой и правой страницах внутреннего разворота обложки по центру размещено фоновое изображение Знака Почетного гражданина Аксубаевского муниципального района.</w:t>
      </w:r>
    </w:p>
    <w:p w:rsidR="00EB2C81" w:rsidRDefault="00EB2C81">
      <w:pPr>
        <w:pStyle w:val="ConsPlusNonformat"/>
        <w:spacing w:before="200"/>
        <w:jc w:val="both"/>
      </w:pPr>
      <w:r>
        <w:t xml:space="preserve">    На правой странице удостоверения надпись:</w:t>
      </w:r>
    </w:p>
    <w:p w:rsidR="00EB2C81" w:rsidRDefault="00EB2C81">
      <w:pPr>
        <w:pStyle w:val="ConsPlusNonformat"/>
        <w:jc w:val="both"/>
      </w:pPr>
      <w:r>
        <w:t xml:space="preserve">    Удостоверение N ____</w:t>
      </w:r>
    </w:p>
    <w:p w:rsidR="00EB2C81" w:rsidRDefault="00EB2C81">
      <w:pPr>
        <w:pStyle w:val="ConsPlusNonformat"/>
        <w:jc w:val="both"/>
      </w:pPr>
      <w:r>
        <w:t xml:space="preserve">    Выдано ___________________________________________</w:t>
      </w:r>
    </w:p>
    <w:p w:rsidR="00EB2C81" w:rsidRDefault="00EB2C81">
      <w:pPr>
        <w:pStyle w:val="ConsPlusNonformat"/>
        <w:jc w:val="both"/>
      </w:pPr>
      <w:r>
        <w:t xml:space="preserve">                   Ф.И.О.</w:t>
      </w:r>
    </w:p>
    <w:p w:rsidR="00EB2C81" w:rsidRDefault="00EB2C81">
      <w:pPr>
        <w:pStyle w:val="ConsPlusNonformat"/>
        <w:jc w:val="both"/>
      </w:pPr>
      <w:r>
        <w:t>Решением   Совета  района  от ______________  N ____  (ему,  ей)  присвоено</w:t>
      </w:r>
    </w:p>
    <w:p w:rsidR="00EB2C81" w:rsidRDefault="00EB2C81">
      <w:pPr>
        <w:pStyle w:val="ConsPlusNonformat"/>
        <w:jc w:val="both"/>
      </w:pPr>
      <w:r>
        <w:t>звание "Почетный гражданин Аксубаевского муниципального района".</w:t>
      </w:r>
    </w:p>
    <w:p w:rsidR="00EB2C81" w:rsidRDefault="00EB2C81">
      <w:pPr>
        <w:pStyle w:val="ConsPlusNonformat"/>
        <w:jc w:val="both"/>
      </w:pPr>
      <w:r>
        <w:t xml:space="preserve">    Под текстом располагаются слова:</w:t>
      </w:r>
    </w:p>
    <w:p w:rsidR="00EB2C81" w:rsidRDefault="00EB2C81">
      <w:pPr>
        <w:pStyle w:val="ConsPlusNonformat"/>
        <w:jc w:val="both"/>
      </w:pPr>
      <w:r>
        <w:t>Глава Аксубаевского муниципального района, место для подписи и печати.</w:t>
      </w:r>
    </w:p>
    <w:p w:rsidR="00EB2C81" w:rsidRDefault="00EB2C81">
      <w:pPr>
        <w:pStyle w:val="ConsPlusNonformat"/>
        <w:jc w:val="both"/>
      </w:pPr>
      <w:r>
        <w:t>На левой странице текст дублируется на татарском языке.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center"/>
        <w:outlineLvl w:val="1"/>
      </w:pPr>
      <w:r>
        <w:t>10. Описание Книги "Почетные граждане</w:t>
      </w:r>
    </w:p>
    <w:p w:rsidR="00EB2C81" w:rsidRDefault="00EB2C81">
      <w:pPr>
        <w:pStyle w:val="ConsPlusNormal"/>
        <w:jc w:val="center"/>
      </w:pPr>
      <w:r>
        <w:t>Аксубаевского муниципального района"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ind w:firstLine="540"/>
        <w:jc w:val="both"/>
      </w:pPr>
      <w:r>
        <w:t>10.1. Книга "Почетные граждане Аксубаевского муниципального района" размером 60 x 40 см выполнена из кожи темно-бордового цвета с инкрустацией металлического узора и декоративных элементов. Также на обложке расположены: изображение Знака Почетного гражданина Аксубаевского муниципального района, надпись на двух государственных языках (русском и татарском) "Почетные граждане Аксубаевского муниципального района".</w:t>
      </w:r>
    </w:p>
    <w:p w:rsidR="00EB2C81" w:rsidRDefault="00EB2C81">
      <w:pPr>
        <w:pStyle w:val="ConsPlusNormal"/>
        <w:spacing w:before="220"/>
        <w:ind w:firstLine="540"/>
        <w:jc w:val="both"/>
      </w:pPr>
      <w:r>
        <w:t>Страницы книги предназначаются для внесения имен Почетных граждан Аксубаевского муниципального района и выписок из решений Совета района. Каждая страница перекладывается тонкой пергаментной бумагой.</w:t>
      </w:r>
    </w:p>
    <w:p w:rsidR="00EB2C81" w:rsidRDefault="00EB2C81">
      <w:pPr>
        <w:pStyle w:val="ConsPlusNormal"/>
        <w:jc w:val="both"/>
      </w:pPr>
    </w:p>
    <w:p w:rsidR="00EB2C81" w:rsidRDefault="002516D2">
      <w:pPr>
        <w:pStyle w:val="ConsPlusNormal"/>
        <w:jc w:val="center"/>
      </w:pPr>
      <w:r>
        <w:rPr>
          <w:noProof/>
          <w:position w:val="-486"/>
        </w:rPr>
        <w:lastRenderedPageBreak/>
        <w:drawing>
          <wp:inline distT="0" distB="0" distL="0" distR="0">
            <wp:extent cx="5943600" cy="6324600"/>
            <wp:effectExtent l="0" t="0" r="0" b="0"/>
            <wp:docPr id="1" name="Рисунок 1" descr="base_23915_11081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110812_3276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right"/>
        <w:outlineLvl w:val="0"/>
      </w:pPr>
      <w:r>
        <w:t>Приложение N 2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Title"/>
        <w:jc w:val="center"/>
      </w:pPr>
      <w:bookmarkStart w:id="2" w:name="P153"/>
      <w:bookmarkEnd w:id="2"/>
      <w:r>
        <w:t>СОСТАВ</w:t>
      </w:r>
    </w:p>
    <w:p w:rsidR="00EB2C81" w:rsidRDefault="00EB2C81">
      <w:pPr>
        <w:pStyle w:val="ConsPlusTitle"/>
        <w:jc w:val="center"/>
      </w:pPr>
      <w:r>
        <w:t>КОМИССИИ ПО РАССМОТРЕНИЮ КАНДИДАТУР НА ПРИСВОЕНИЕ</w:t>
      </w:r>
    </w:p>
    <w:p w:rsidR="00EB2C81" w:rsidRDefault="00EB2C81">
      <w:pPr>
        <w:pStyle w:val="ConsPlusTitle"/>
        <w:jc w:val="center"/>
      </w:pPr>
      <w:r>
        <w:t>ЗВАНИЯ "ПОЧЕТНЫЙ ГРАЖДАНИН АКСУБАЕВСКОГО</w:t>
      </w:r>
    </w:p>
    <w:p w:rsidR="00EB2C81" w:rsidRDefault="00EB2C81">
      <w:pPr>
        <w:pStyle w:val="ConsPlusTitle"/>
        <w:jc w:val="center"/>
      </w:pPr>
      <w:r>
        <w:t>МУНИЦИПАЛЬНОГО РАЙОНА"</w:t>
      </w:r>
    </w:p>
    <w:p w:rsidR="00EB2C81" w:rsidRDefault="00EB2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397"/>
        <w:gridCol w:w="4649"/>
      </w:tblGrid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r>
              <w:t xml:space="preserve">Валеев Ильхам </w:t>
            </w:r>
            <w:proofErr w:type="spellStart"/>
            <w:r>
              <w:t>Гусманович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глава Аксубаевского муниципального района, председатель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proofErr w:type="spellStart"/>
            <w:r>
              <w:t>Ахметсафин</w:t>
            </w:r>
            <w:proofErr w:type="spellEnd"/>
            <w:r>
              <w:t xml:space="preserve"> </w:t>
            </w:r>
            <w:proofErr w:type="spellStart"/>
            <w:r>
              <w:t>Хамзя</w:t>
            </w:r>
            <w:proofErr w:type="spellEnd"/>
            <w:r>
              <w:t xml:space="preserve"> Харисович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депутат Совета района, председатель КП "</w:t>
            </w:r>
            <w:proofErr w:type="spellStart"/>
            <w:r>
              <w:t>Нур</w:t>
            </w:r>
            <w:proofErr w:type="spellEnd"/>
            <w:r>
              <w:t xml:space="preserve">" - </w:t>
            </w:r>
            <w:r>
              <w:lastRenderedPageBreak/>
              <w:t>заместитель председателя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r>
              <w:t>Третьяк Виталий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заместитель главы Аксубаевского муниципального района, секретарь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proofErr w:type="spellStart"/>
            <w:r>
              <w:t>Копанев</w:t>
            </w:r>
            <w:proofErr w:type="spellEnd"/>
            <w:r>
              <w:t xml:space="preserve"> Евгений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депутат Совета района, председатель Совета ветеранов войны и труда - член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r>
              <w:t>Александров Сергей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заместитель руководителя Исполнительного комитета района, член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proofErr w:type="spellStart"/>
            <w:r>
              <w:t>Зайдуллин</w:t>
            </w:r>
            <w:proofErr w:type="spellEnd"/>
            <w:r>
              <w:t xml:space="preserve"> </w:t>
            </w:r>
            <w:proofErr w:type="spellStart"/>
            <w:r>
              <w:t>Рахимзян</w:t>
            </w:r>
            <w:proofErr w:type="spellEnd"/>
            <w:r>
              <w:t xml:space="preserve"> Исмагилович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руководитель аппарата Совета района, член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proofErr w:type="spellStart"/>
            <w:r>
              <w:t>Сахабутдинова</w:t>
            </w:r>
            <w:proofErr w:type="spellEnd"/>
            <w:r>
              <w:t xml:space="preserve"> Роза </w:t>
            </w:r>
            <w:proofErr w:type="spellStart"/>
            <w:r>
              <w:t>Гумеровна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начальник отдела образования, член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r>
              <w:t xml:space="preserve">Юсупов Марат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депутат Совета района, главный врач ЦРБ, член комиссии</w:t>
            </w:r>
          </w:p>
        </w:tc>
      </w:tr>
      <w:tr w:rsidR="00EB2C8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</w:pPr>
            <w:r>
              <w:t>Жуков Леонид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C81" w:rsidRDefault="00EB2C81">
            <w:pPr>
              <w:pStyle w:val="ConsPlusNormal"/>
              <w:jc w:val="both"/>
            </w:pPr>
            <w:r>
              <w:t xml:space="preserve">заместитель главы </w:t>
            </w:r>
            <w:proofErr w:type="spellStart"/>
            <w:r>
              <w:t>п.г.т</w:t>
            </w:r>
            <w:proofErr w:type="spellEnd"/>
            <w:r>
              <w:t>. Аксубаево, член комиссии</w:t>
            </w:r>
          </w:p>
        </w:tc>
      </w:tr>
    </w:tbl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right"/>
      </w:pPr>
      <w:r>
        <w:t>Глава Аксубаевского</w:t>
      </w:r>
    </w:p>
    <w:p w:rsidR="00EB2C81" w:rsidRDefault="00EB2C81">
      <w:pPr>
        <w:pStyle w:val="ConsPlusNormal"/>
        <w:jc w:val="right"/>
      </w:pPr>
      <w:r>
        <w:t>муниципального района</w:t>
      </w:r>
    </w:p>
    <w:p w:rsidR="00EB2C81" w:rsidRDefault="00EB2C81">
      <w:pPr>
        <w:pStyle w:val="ConsPlusNormal"/>
        <w:jc w:val="right"/>
      </w:pPr>
      <w:r>
        <w:t>И.ВАЛЕЕВ</w:t>
      </w: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jc w:val="both"/>
      </w:pPr>
    </w:p>
    <w:p w:rsidR="00EB2C81" w:rsidRDefault="00EB2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FBE" w:rsidRDefault="00A21FBE"/>
    <w:sectPr w:rsidR="00A21FBE" w:rsidSect="00AA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1"/>
    <w:rsid w:val="002516D2"/>
    <w:rsid w:val="002B436C"/>
    <w:rsid w:val="00A21FBE"/>
    <w:rsid w:val="00BD284F"/>
    <w:rsid w:val="00E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E548-DAA0-4F4C-8000-D526B61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A5C7BCDD7D9FFA873606726A2A3201D67F65B85253279B1529B1D53AD7854A409F86AE3D6FE9981966FC8EEE8A202D50814998328C331CE4f4y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2022-10-03T11:21:00Z</dcterms:created>
  <dcterms:modified xsi:type="dcterms:W3CDTF">2022-10-03T11:21:00Z</dcterms:modified>
</cp:coreProperties>
</file>