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6E" w:rsidRPr="00DB6B6E" w:rsidRDefault="00DB6B6E" w:rsidP="00DB6B6E">
      <w:pPr>
        <w:spacing w:after="0" w:line="312" w:lineRule="auto"/>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25 декабря 2008 года N 273-ФЗ</w:t>
      </w:r>
    </w:p>
    <w:p w:rsidR="00DB6B6E" w:rsidRPr="00DB6B6E" w:rsidRDefault="00B833B2" w:rsidP="00DB6B6E">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DB6B6E" w:rsidRPr="00DB6B6E" w:rsidRDefault="00DB6B6E" w:rsidP="00DB6B6E">
      <w:pPr>
        <w:spacing w:after="0" w:line="240" w:lineRule="auto"/>
        <w:jc w:val="center"/>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РОССИЙСКАЯ ФЕДЕРАЦИЯ</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 </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ФЕДЕРАЛЬНЫЙ ЗАКОН</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 </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О ПРОТИВОДЕЙСТВИИ КОРРУПЦИИ</w:t>
            </w:r>
          </w:p>
        </w:tc>
      </w:tr>
    </w:tbl>
    <w:p w:rsidR="00B833B2" w:rsidRPr="00B833B2" w:rsidRDefault="00DB6B6E" w:rsidP="00B833B2">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r w:rsidR="00B833B2" w:rsidRPr="00B833B2">
        <w:rPr>
          <w:rFonts w:ascii="Times New Roman" w:eastAsia="Times New Roman" w:hAnsi="Times New Roman" w:cs="Times New Roman"/>
          <w:sz w:val="21"/>
          <w:szCs w:val="21"/>
          <w:lang w:eastAsia="ru-RU"/>
        </w:rPr>
        <w:t>от 21.11.2011 </w:t>
      </w:r>
      <w:hyperlink r:id="rId5" w:anchor="dst100402" w:history="1">
        <w:r w:rsidR="00B833B2" w:rsidRPr="00B833B2">
          <w:rPr>
            <w:rStyle w:val="a3"/>
            <w:rFonts w:ascii="Times New Roman" w:eastAsia="Times New Roman" w:hAnsi="Times New Roman" w:cs="Times New Roman"/>
            <w:sz w:val="21"/>
            <w:szCs w:val="21"/>
            <w:lang w:eastAsia="ru-RU"/>
          </w:rPr>
          <w:t>N 329-ФЗ</w:t>
        </w:r>
      </w:hyperlink>
      <w:r w:rsidR="00B833B2" w:rsidRPr="00B833B2">
        <w:rPr>
          <w:rFonts w:ascii="Times New Roman" w:eastAsia="Times New Roman" w:hAnsi="Times New Roman" w:cs="Times New Roman"/>
          <w:sz w:val="21"/>
          <w:szCs w:val="21"/>
          <w:lang w:eastAsia="ru-RU"/>
        </w:rPr>
        <w:t>, от 03.12.2012 </w:t>
      </w:r>
      <w:hyperlink r:id="rId6" w:anchor="dst100143" w:history="1">
        <w:r w:rsidR="00B833B2" w:rsidRPr="00B833B2">
          <w:rPr>
            <w:rStyle w:val="a3"/>
            <w:rFonts w:ascii="Times New Roman" w:eastAsia="Times New Roman" w:hAnsi="Times New Roman" w:cs="Times New Roman"/>
            <w:sz w:val="21"/>
            <w:szCs w:val="21"/>
            <w:lang w:eastAsia="ru-RU"/>
          </w:rPr>
          <w:t>N 231-ФЗ</w:t>
        </w:r>
      </w:hyperlink>
      <w:r w:rsidR="00B833B2" w:rsidRPr="00B833B2">
        <w:rPr>
          <w:rFonts w:ascii="Times New Roman" w:eastAsia="Times New Roman" w:hAnsi="Times New Roman" w:cs="Times New Roman"/>
          <w:sz w:val="21"/>
          <w:szCs w:val="21"/>
          <w:lang w:eastAsia="ru-RU"/>
        </w:rPr>
        <w:t>, от 29.12.2012 </w:t>
      </w:r>
      <w:hyperlink r:id="rId7" w:anchor="dst100023" w:history="1">
        <w:r w:rsidR="00B833B2" w:rsidRPr="00B833B2">
          <w:rPr>
            <w:rStyle w:val="a3"/>
            <w:rFonts w:ascii="Times New Roman" w:eastAsia="Times New Roman" w:hAnsi="Times New Roman" w:cs="Times New Roman"/>
            <w:sz w:val="21"/>
            <w:szCs w:val="21"/>
            <w:lang w:eastAsia="ru-RU"/>
          </w:rPr>
          <w:t>N 280-ФЗ</w:t>
        </w:r>
      </w:hyperlink>
      <w:r w:rsidR="00B833B2"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07.05.2013 </w:t>
      </w:r>
      <w:hyperlink r:id="rId8" w:anchor="dst100149" w:history="1">
        <w:r w:rsidRPr="00B833B2">
          <w:rPr>
            <w:rStyle w:val="a3"/>
            <w:rFonts w:ascii="Times New Roman" w:eastAsia="Times New Roman" w:hAnsi="Times New Roman" w:cs="Times New Roman"/>
            <w:sz w:val="21"/>
            <w:szCs w:val="21"/>
            <w:lang w:eastAsia="ru-RU"/>
          </w:rPr>
          <w:t>N 102-ФЗ</w:t>
        </w:r>
      </w:hyperlink>
      <w:r w:rsidRPr="00B833B2">
        <w:rPr>
          <w:rFonts w:ascii="Times New Roman" w:eastAsia="Times New Roman" w:hAnsi="Times New Roman" w:cs="Times New Roman"/>
          <w:sz w:val="21"/>
          <w:szCs w:val="21"/>
          <w:lang w:eastAsia="ru-RU"/>
        </w:rPr>
        <w:t>, от 30.09.2013 </w:t>
      </w:r>
      <w:hyperlink r:id="rId9" w:anchor="dst100008" w:history="1">
        <w:r w:rsidRPr="00B833B2">
          <w:rPr>
            <w:rStyle w:val="a3"/>
            <w:rFonts w:ascii="Times New Roman" w:eastAsia="Times New Roman" w:hAnsi="Times New Roman" w:cs="Times New Roman"/>
            <w:sz w:val="21"/>
            <w:szCs w:val="21"/>
            <w:lang w:eastAsia="ru-RU"/>
          </w:rPr>
          <w:t>N 261-ФЗ</w:t>
        </w:r>
      </w:hyperlink>
      <w:r w:rsidRPr="00B833B2">
        <w:rPr>
          <w:rFonts w:ascii="Times New Roman" w:eastAsia="Times New Roman" w:hAnsi="Times New Roman" w:cs="Times New Roman"/>
          <w:sz w:val="21"/>
          <w:szCs w:val="21"/>
          <w:lang w:eastAsia="ru-RU"/>
        </w:rPr>
        <w:t>, от 28.12.2013 </w:t>
      </w:r>
      <w:hyperlink r:id="rId10" w:anchor="dst100334" w:history="1">
        <w:r w:rsidRPr="00B833B2">
          <w:rPr>
            <w:rStyle w:val="a3"/>
            <w:rFonts w:ascii="Times New Roman" w:eastAsia="Times New Roman" w:hAnsi="Times New Roman" w:cs="Times New Roman"/>
            <w:sz w:val="21"/>
            <w:szCs w:val="21"/>
            <w:lang w:eastAsia="ru-RU"/>
          </w:rPr>
          <w:t>N 396-ФЗ</w:t>
        </w:r>
      </w:hyperlink>
      <w:r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22.12.2014 </w:t>
      </w:r>
      <w:hyperlink r:id="rId11" w:anchor="dst100042" w:history="1">
        <w:r w:rsidRPr="00B833B2">
          <w:rPr>
            <w:rStyle w:val="a3"/>
            <w:rFonts w:ascii="Times New Roman" w:eastAsia="Times New Roman" w:hAnsi="Times New Roman" w:cs="Times New Roman"/>
            <w:sz w:val="21"/>
            <w:szCs w:val="21"/>
            <w:lang w:eastAsia="ru-RU"/>
          </w:rPr>
          <w:t>N 431-ФЗ</w:t>
        </w:r>
      </w:hyperlink>
      <w:r w:rsidRPr="00B833B2">
        <w:rPr>
          <w:rFonts w:ascii="Times New Roman" w:eastAsia="Times New Roman" w:hAnsi="Times New Roman" w:cs="Times New Roman"/>
          <w:sz w:val="21"/>
          <w:szCs w:val="21"/>
          <w:lang w:eastAsia="ru-RU"/>
        </w:rPr>
        <w:t>, от 05.10.2015 </w:t>
      </w:r>
      <w:hyperlink r:id="rId12" w:anchor="dst100057" w:history="1">
        <w:r w:rsidRPr="00B833B2">
          <w:rPr>
            <w:rStyle w:val="a3"/>
            <w:rFonts w:ascii="Times New Roman" w:eastAsia="Times New Roman" w:hAnsi="Times New Roman" w:cs="Times New Roman"/>
            <w:sz w:val="21"/>
            <w:szCs w:val="21"/>
            <w:lang w:eastAsia="ru-RU"/>
          </w:rPr>
          <w:t>N 285-ФЗ</w:t>
        </w:r>
      </w:hyperlink>
      <w:r w:rsidRPr="00B833B2">
        <w:rPr>
          <w:rFonts w:ascii="Times New Roman" w:eastAsia="Times New Roman" w:hAnsi="Times New Roman" w:cs="Times New Roman"/>
          <w:sz w:val="21"/>
          <w:szCs w:val="21"/>
          <w:lang w:eastAsia="ru-RU"/>
        </w:rPr>
        <w:t>, от 03.11.2015 </w:t>
      </w:r>
      <w:hyperlink r:id="rId13" w:anchor="dst100032" w:history="1">
        <w:r w:rsidRPr="00B833B2">
          <w:rPr>
            <w:rStyle w:val="a3"/>
            <w:rFonts w:ascii="Times New Roman" w:eastAsia="Times New Roman" w:hAnsi="Times New Roman" w:cs="Times New Roman"/>
            <w:sz w:val="21"/>
            <w:szCs w:val="21"/>
            <w:lang w:eastAsia="ru-RU"/>
          </w:rPr>
          <w:t>N 303-ФЗ</w:t>
        </w:r>
      </w:hyperlink>
      <w:r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28.11.2015 </w:t>
      </w:r>
      <w:hyperlink r:id="rId14" w:anchor="dst100022" w:history="1">
        <w:r w:rsidRPr="00B833B2">
          <w:rPr>
            <w:rStyle w:val="a3"/>
            <w:rFonts w:ascii="Times New Roman" w:eastAsia="Times New Roman" w:hAnsi="Times New Roman" w:cs="Times New Roman"/>
            <w:sz w:val="21"/>
            <w:szCs w:val="21"/>
            <w:lang w:eastAsia="ru-RU"/>
          </w:rPr>
          <w:t>N 354-ФЗ</w:t>
        </w:r>
      </w:hyperlink>
      <w:r w:rsidRPr="00B833B2">
        <w:rPr>
          <w:rFonts w:ascii="Times New Roman" w:eastAsia="Times New Roman" w:hAnsi="Times New Roman" w:cs="Times New Roman"/>
          <w:sz w:val="21"/>
          <w:szCs w:val="21"/>
          <w:lang w:eastAsia="ru-RU"/>
        </w:rPr>
        <w:t>, от 15.02.2016 </w:t>
      </w:r>
      <w:hyperlink r:id="rId15" w:anchor="dst100008" w:history="1">
        <w:r w:rsidRPr="00B833B2">
          <w:rPr>
            <w:rStyle w:val="a3"/>
            <w:rFonts w:ascii="Times New Roman" w:eastAsia="Times New Roman" w:hAnsi="Times New Roman" w:cs="Times New Roman"/>
            <w:sz w:val="21"/>
            <w:szCs w:val="21"/>
            <w:lang w:eastAsia="ru-RU"/>
          </w:rPr>
          <w:t>N 24-ФЗ</w:t>
        </w:r>
      </w:hyperlink>
      <w:r w:rsidRPr="00B833B2">
        <w:rPr>
          <w:rFonts w:ascii="Times New Roman" w:eastAsia="Times New Roman" w:hAnsi="Times New Roman" w:cs="Times New Roman"/>
          <w:sz w:val="21"/>
          <w:szCs w:val="21"/>
          <w:lang w:eastAsia="ru-RU"/>
        </w:rPr>
        <w:t>, от 03.07.2016 N 236-ФЗ,</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28.12.2016 </w:t>
      </w:r>
      <w:hyperlink r:id="rId16" w:anchor="dst100043" w:history="1">
        <w:r w:rsidRPr="00B833B2">
          <w:rPr>
            <w:rStyle w:val="a3"/>
            <w:rFonts w:ascii="Times New Roman" w:eastAsia="Times New Roman" w:hAnsi="Times New Roman" w:cs="Times New Roman"/>
            <w:sz w:val="21"/>
            <w:szCs w:val="21"/>
            <w:lang w:eastAsia="ru-RU"/>
          </w:rPr>
          <w:t>N 505-ФЗ</w:t>
        </w:r>
      </w:hyperlink>
      <w:r w:rsidRPr="00B833B2">
        <w:rPr>
          <w:rFonts w:ascii="Times New Roman" w:eastAsia="Times New Roman" w:hAnsi="Times New Roman" w:cs="Times New Roman"/>
          <w:sz w:val="21"/>
          <w:szCs w:val="21"/>
          <w:lang w:eastAsia="ru-RU"/>
        </w:rPr>
        <w:t>, от 03.04.2017 </w:t>
      </w:r>
      <w:hyperlink r:id="rId17" w:anchor="dst100063" w:history="1">
        <w:r w:rsidRPr="00B833B2">
          <w:rPr>
            <w:rStyle w:val="a3"/>
            <w:rFonts w:ascii="Times New Roman" w:eastAsia="Times New Roman" w:hAnsi="Times New Roman" w:cs="Times New Roman"/>
            <w:sz w:val="21"/>
            <w:szCs w:val="21"/>
            <w:lang w:eastAsia="ru-RU"/>
          </w:rPr>
          <w:t>N 64-ФЗ</w:t>
        </w:r>
      </w:hyperlink>
      <w:r w:rsidRPr="00B833B2">
        <w:rPr>
          <w:rFonts w:ascii="Times New Roman" w:eastAsia="Times New Roman" w:hAnsi="Times New Roman" w:cs="Times New Roman"/>
          <w:sz w:val="21"/>
          <w:szCs w:val="21"/>
          <w:lang w:eastAsia="ru-RU"/>
        </w:rPr>
        <w:t>, от 01.07.2017 </w:t>
      </w:r>
      <w:hyperlink r:id="rId18" w:anchor="dst100030" w:history="1">
        <w:r w:rsidRPr="00B833B2">
          <w:rPr>
            <w:rStyle w:val="a3"/>
            <w:rFonts w:ascii="Times New Roman" w:eastAsia="Times New Roman" w:hAnsi="Times New Roman" w:cs="Times New Roman"/>
            <w:sz w:val="21"/>
            <w:szCs w:val="21"/>
            <w:lang w:eastAsia="ru-RU"/>
          </w:rPr>
          <w:t>N 132-ФЗ</w:t>
        </w:r>
      </w:hyperlink>
      <w:r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28.12.2017 </w:t>
      </w:r>
      <w:hyperlink r:id="rId19" w:anchor="dst100021" w:history="1">
        <w:r w:rsidRPr="00B833B2">
          <w:rPr>
            <w:rStyle w:val="a3"/>
            <w:rFonts w:ascii="Times New Roman" w:eastAsia="Times New Roman" w:hAnsi="Times New Roman" w:cs="Times New Roman"/>
            <w:sz w:val="21"/>
            <w:szCs w:val="21"/>
            <w:lang w:eastAsia="ru-RU"/>
          </w:rPr>
          <w:t>N 423-ФЗ</w:t>
        </w:r>
      </w:hyperlink>
      <w:r w:rsidRPr="00B833B2">
        <w:rPr>
          <w:rFonts w:ascii="Times New Roman" w:eastAsia="Times New Roman" w:hAnsi="Times New Roman" w:cs="Times New Roman"/>
          <w:sz w:val="21"/>
          <w:szCs w:val="21"/>
          <w:lang w:eastAsia="ru-RU"/>
        </w:rPr>
        <w:t>)</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Принят</w:t>
      </w:r>
      <w:proofErr w:type="gramEnd"/>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Государственной Думой</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19 декабря 2008 года</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bookmarkStart w:id="0" w:name="_GoBack"/>
      <w:bookmarkEnd w:id="0"/>
      <w:r w:rsidRPr="00DB6B6E">
        <w:rPr>
          <w:rFonts w:ascii="Times New Roman" w:eastAsia="Times New Roman" w:hAnsi="Times New Roman" w:cs="Times New Roman"/>
          <w:sz w:val="21"/>
          <w:szCs w:val="21"/>
          <w:lang w:eastAsia="ru-RU"/>
        </w:rPr>
        <w:t>Одобрен</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Советом Федерации</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22 декабря 2008 года</w:t>
      </w:r>
    </w:p>
    <w:p w:rsidR="00DB6B6E" w:rsidRPr="00DB6B6E" w:rsidRDefault="00DB6B6E" w:rsidP="00DB6B6E">
      <w:pPr>
        <w:spacing w:after="0" w:line="240" w:lineRule="auto"/>
        <w:jc w:val="center"/>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 Основные понятия, используемые в настоящем Федеральном законе</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коррупция: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sidRPr="00DB6B6E">
        <w:rPr>
          <w:rFonts w:ascii="Times New Roman" w:eastAsia="Times New Roman" w:hAnsi="Times New Roman" w:cs="Times New Roman"/>
          <w:sz w:val="21"/>
          <w:szCs w:val="21"/>
          <w:lang w:eastAsia="ru-RU"/>
        </w:rPr>
        <w:t xml:space="preserve"> указанному лицу другими физическими лицами;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б) совершение деяний, указанных в подпункте "а" настоящего пункта, от имени или в интересах юридического лица;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в) по минимизации и (или) ликвидации последствий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нормативные правовые акты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в) муниципальные правовые акты;</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3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4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2. Правовая основа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B6B6E">
        <w:rPr>
          <w:rFonts w:ascii="Times New Roman" w:eastAsia="Times New Roman" w:hAnsi="Times New Roman" w:cs="Times New Roman"/>
          <w:sz w:val="21"/>
          <w:szCs w:val="21"/>
          <w:lang w:eastAsia="ru-RU"/>
        </w:rPr>
        <w:t xml:space="preserve"> и муниципальные правовые акты.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3. Основные принципы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Противодействие коррупции в Российской Федерации основывается на следующих основных принципах: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признание, обеспечение и защита основных прав и свобод человека и гражданина;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законность;</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публичность и открытость деятельности государственных органов и органов местного самоуправления;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неотвратимость ответственности за совершение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приоритетное применение мер по предупреждению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4. Международное сотрудничество Российской Федерации в области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предоставления в надлежащих случаях предметов или образцов веще</w:t>
      </w:r>
      <w:proofErr w:type="gramStart"/>
      <w:r w:rsidRPr="00DB6B6E">
        <w:rPr>
          <w:rFonts w:ascii="Times New Roman" w:eastAsia="Times New Roman" w:hAnsi="Times New Roman" w:cs="Times New Roman"/>
          <w:sz w:val="21"/>
          <w:szCs w:val="21"/>
          <w:lang w:eastAsia="ru-RU"/>
        </w:rPr>
        <w:t>ств дл</w:t>
      </w:r>
      <w:proofErr w:type="gramEnd"/>
      <w:r w:rsidRPr="00DB6B6E">
        <w:rPr>
          <w:rFonts w:ascii="Times New Roman" w:eastAsia="Times New Roman" w:hAnsi="Times New Roman" w:cs="Times New Roman"/>
          <w:sz w:val="21"/>
          <w:szCs w:val="21"/>
          <w:lang w:eastAsia="ru-RU"/>
        </w:rPr>
        <w:t>я проведения исследований или судебных экспертиз;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обмена информацией по вопросам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координации деятельности по профилактике коррупции и борьбе с коррупцией.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B6B6E">
        <w:rPr>
          <w:rFonts w:ascii="Times New Roman" w:eastAsia="Times New Roman" w:hAnsi="Times New Roman" w:cs="Times New Roman"/>
          <w:sz w:val="21"/>
          <w:szCs w:val="21"/>
          <w:lang w:eastAsia="ru-RU"/>
        </w:rPr>
        <w:t xml:space="preserve"> Федерации и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5. Организационные основы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Президент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DB6B6E">
        <w:rPr>
          <w:rFonts w:ascii="Times New Roman" w:eastAsia="Times New Roman" w:hAnsi="Times New Roman" w:cs="Times New Roman"/>
          <w:sz w:val="21"/>
          <w:szCs w:val="21"/>
          <w:lang w:eastAsia="ru-RU"/>
        </w:rPr>
        <w:t>законов по вопросам</w:t>
      </w:r>
      <w:proofErr w:type="gramEnd"/>
      <w:r w:rsidRPr="00DB6B6E">
        <w:rPr>
          <w:rFonts w:ascii="Times New Roman" w:eastAsia="Times New Roman" w:hAnsi="Times New Roman" w:cs="Times New Roman"/>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4.1. </w:t>
      </w:r>
      <w:proofErr w:type="gramStart"/>
      <w:r w:rsidRPr="00DB6B6E">
        <w:rPr>
          <w:rFonts w:ascii="Times New Roman" w:eastAsia="Times New Roman" w:hAnsi="Times New Roman" w:cs="Times New Roman"/>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B6B6E">
        <w:rPr>
          <w:rFonts w:ascii="Times New Roman" w:eastAsia="Times New Roman" w:hAnsi="Times New Roman" w:cs="Times New Roman"/>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4.1 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5. </w:t>
      </w:r>
      <w:proofErr w:type="gramStart"/>
      <w:r w:rsidRPr="00DB6B6E">
        <w:rPr>
          <w:rFonts w:ascii="Times New Roman" w:eastAsia="Times New Roman" w:hAnsi="Times New Roman" w:cs="Times New Roman"/>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которых</w:t>
      </w:r>
      <w:proofErr w:type="gramEnd"/>
      <w:r w:rsidRPr="00DB6B6E">
        <w:rPr>
          <w:rFonts w:ascii="Times New Roman" w:eastAsia="Times New Roman" w:hAnsi="Times New Roman" w:cs="Times New Roman"/>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6. Меры по профилактике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Профилактика коррупции осуществляется путем применения следующих основных мер:</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формирование в обществе нетерпимости к коррупционному поведению;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антикоррупционная экспертиза правовых актов и их проектов;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B6B6E">
        <w:rPr>
          <w:rFonts w:ascii="Times New Roman" w:eastAsia="Times New Roman" w:hAnsi="Times New Roman" w:cs="Times New Roman"/>
          <w:sz w:val="21"/>
          <w:szCs w:val="21"/>
          <w:lang w:eastAsia="ru-RU"/>
        </w:rPr>
        <w:t>практики</w:t>
      </w:r>
      <w:proofErr w:type="gramEnd"/>
      <w:r w:rsidRPr="00DB6B6E">
        <w:rPr>
          <w:rFonts w:ascii="Times New Roman" w:eastAsia="Times New Roman" w:hAnsi="Times New Roman" w:cs="Times New Roman"/>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2.1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имуществе</w:t>
      </w:r>
      <w:proofErr w:type="gramEnd"/>
      <w:r w:rsidRPr="00DB6B6E">
        <w:rPr>
          <w:rFonts w:ascii="Times New Roman" w:eastAsia="Times New Roman" w:hAnsi="Times New Roman" w:cs="Times New Roman"/>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21.11.2011 N 329-ФЗ,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поощрении</w:t>
      </w:r>
      <w:proofErr w:type="gramEnd"/>
      <w:r w:rsidRPr="00DB6B6E">
        <w:rPr>
          <w:rFonts w:ascii="Times New Roman" w:eastAsia="Times New Roman" w:hAnsi="Times New Roman" w:cs="Times New Roman"/>
          <w:sz w:val="21"/>
          <w:szCs w:val="21"/>
          <w:lang w:eastAsia="ru-RU"/>
        </w:rPr>
        <w:t>;</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6) развитие институтов общественного и парламентского </w:t>
      </w:r>
      <w:proofErr w:type="gramStart"/>
      <w:r w:rsidRPr="00DB6B6E">
        <w:rPr>
          <w:rFonts w:ascii="Times New Roman" w:eastAsia="Times New Roman" w:hAnsi="Times New Roman" w:cs="Times New Roman"/>
          <w:sz w:val="21"/>
          <w:szCs w:val="21"/>
          <w:lang w:eastAsia="ru-RU"/>
        </w:rPr>
        <w:t>контроля за</w:t>
      </w:r>
      <w:proofErr w:type="gramEnd"/>
      <w:r w:rsidRPr="00DB6B6E">
        <w:rPr>
          <w:rFonts w:ascii="Times New Roman" w:eastAsia="Times New Roman" w:hAnsi="Times New Roman" w:cs="Times New Roman"/>
          <w:sz w:val="21"/>
          <w:szCs w:val="21"/>
          <w:lang w:eastAsia="ru-RU"/>
        </w:rPr>
        <w:t xml:space="preserve"> соблюдением законодательства Российской Федерации о противодействии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проведение единой государственной политики в области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DB6B6E">
        <w:rPr>
          <w:rFonts w:ascii="Times New Roman" w:eastAsia="Times New Roman" w:hAnsi="Times New Roman" w:cs="Times New Roman"/>
          <w:sz w:val="21"/>
          <w:szCs w:val="21"/>
          <w:lang w:eastAsia="ru-RU"/>
        </w:rPr>
        <w:t>контроля за</w:t>
      </w:r>
      <w:proofErr w:type="gramEnd"/>
      <w:r w:rsidRPr="00DB6B6E">
        <w:rPr>
          <w:rFonts w:ascii="Times New Roman" w:eastAsia="Times New Roman" w:hAnsi="Times New Roman" w:cs="Times New Roman"/>
          <w:sz w:val="21"/>
          <w:szCs w:val="21"/>
          <w:lang w:eastAsia="ru-RU"/>
        </w:rPr>
        <w:t xml:space="preserve"> их деятельностью;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6 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8) обеспечение независимости средств массовой информации;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совершенствование порядка прохождения государственной и муниципальной службы;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28.12.2013 N 396-ФЗ)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13) устранение необоснованных запретов и ограничений, особенно в области экономической деятельности;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15) повышение уровня оплаты труда и социальной защищенности государственных и муниципальных служащих;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17) усиление </w:t>
      </w:r>
      <w:proofErr w:type="gramStart"/>
      <w:r w:rsidRPr="00DB6B6E">
        <w:rPr>
          <w:rFonts w:ascii="Times New Roman" w:eastAsia="Times New Roman" w:hAnsi="Times New Roman" w:cs="Times New Roman"/>
          <w:sz w:val="21"/>
          <w:szCs w:val="21"/>
          <w:lang w:eastAsia="ru-RU"/>
        </w:rPr>
        <w:t>контроля за</w:t>
      </w:r>
      <w:proofErr w:type="gramEnd"/>
      <w:r w:rsidRPr="00DB6B6E">
        <w:rPr>
          <w:rFonts w:ascii="Times New Roman" w:eastAsia="Times New Roman" w:hAnsi="Times New Roman" w:cs="Times New Roman"/>
          <w:sz w:val="21"/>
          <w:szCs w:val="21"/>
          <w:lang w:eastAsia="ru-RU"/>
        </w:rPr>
        <w:t xml:space="preserve"> решением вопросов, содержащихся в обращениях граждан и юридических лиц;</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07.05.2013 N 102-ФЗ)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 </w:t>
      </w:r>
      <w:proofErr w:type="gramStart"/>
      <w:r w:rsidRPr="00DB6B6E">
        <w:rPr>
          <w:rFonts w:ascii="Times New Roman" w:eastAsia="Times New Roman" w:hAnsi="Times New Roman" w:cs="Times New Roman"/>
          <w:sz w:val="21"/>
          <w:szCs w:val="21"/>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B6B6E">
        <w:rPr>
          <w:rFonts w:ascii="Times New Roman" w:eastAsia="Times New Roman" w:hAnsi="Times New Roman" w:cs="Times New Roman"/>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лицам, замещающим (занимающим):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государственные должности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б) должности первого заместителя и заместителей Генерального прокурора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в) должности </w:t>
      </w:r>
      <w:proofErr w:type="gramStart"/>
      <w:r w:rsidRPr="00DB6B6E">
        <w:rPr>
          <w:rFonts w:ascii="Times New Roman" w:eastAsia="Times New Roman" w:hAnsi="Times New Roman" w:cs="Times New Roman"/>
          <w:sz w:val="21"/>
          <w:szCs w:val="21"/>
          <w:lang w:eastAsia="ru-RU"/>
        </w:rPr>
        <w:t>членов Совета директоров Центрального банка Российской Федерации</w:t>
      </w:r>
      <w:proofErr w:type="gramEnd"/>
      <w:r w:rsidRPr="00DB6B6E">
        <w:rPr>
          <w:rFonts w:ascii="Times New Roman" w:eastAsia="Times New Roman" w:hAnsi="Times New Roman" w:cs="Times New Roman"/>
          <w:sz w:val="21"/>
          <w:szCs w:val="21"/>
          <w:lang w:eastAsia="ru-RU"/>
        </w:rPr>
        <w:t>;</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г) государственные должности субъектов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е) должности заместителей руководителей федеральных органов исполнительной власти;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spellStart"/>
      <w:r w:rsidRPr="00DB6B6E">
        <w:rPr>
          <w:rFonts w:ascii="Times New Roman" w:eastAsia="Times New Roman" w:hAnsi="Times New Roman" w:cs="Times New Roman"/>
          <w:color w:val="828282"/>
          <w:sz w:val="21"/>
          <w:szCs w:val="21"/>
          <w:lang w:eastAsia="ru-RU"/>
        </w:rPr>
        <w:t>пп</w:t>
      </w:r>
      <w:proofErr w:type="spellEnd"/>
      <w:r w:rsidRPr="00DB6B6E">
        <w:rPr>
          <w:rFonts w:ascii="Times New Roman" w:eastAsia="Times New Roman" w:hAnsi="Times New Roman" w:cs="Times New Roman"/>
          <w:color w:val="828282"/>
          <w:sz w:val="21"/>
          <w:szCs w:val="21"/>
          <w:lang w:eastAsia="ru-RU"/>
        </w:rPr>
        <w:t xml:space="preserve">. "и"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22.12.2014 N 431-ФЗ; 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1.1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супругам и несовершеннолетним детям лиц, указанных в подпунктах "а" - "з" пункта 1 и пункте 1.1 настоящей части;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22.12.2014 N 431-ФЗ,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иным лицам в случаях, предусмотренных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1.1. </w:t>
      </w:r>
      <w:proofErr w:type="gramStart"/>
      <w:r w:rsidRPr="00DB6B6E">
        <w:rPr>
          <w:rFonts w:ascii="Times New Roman" w:eastAsia="Times New Roman" w:hAnsi="Times New Roman" w:cs="Times New Roman"/>
          <w:sz w:val="21"/>
          <w:szCs w:val="21"/>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1.1 введена Федеральным законом от 28.12.2016 N 505-ФЗ)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B6B6E">
        <w:rPr>
          <w:rFonts w:ascii="Times New Roman" w:eastAsia="Times New Roman" w:hAnsi="Times New Roman" w:cs="Times New Roman"/>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22.12.2014 N 431-ФЗ,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8. Представление сведений о доходах, об имуществе и обязательствах имущественного характера</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граждане, претендующие на замещение должностей государственной службы;</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1 в ред. Федерального закона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1.1) граждане, претендующие на замещение </w:t>
      </w:r>
      <w:proofErr w:type="gramStart"/>
      <w:r w:rsidRPr="00DB6B6E">
        <w:rPr>
          <w:rFonts w:ascii="Times New Roman" w:eastAsia="Times New Roman" w:hAnsi="Times New Roman" w:cs="Times New Roman"/>
          <w:sz w:val="21"/>
          <w:szCs w:val="21"/>
          <w:lang w:eastAsia="ru-RU"/>
        </w:rPr>
        <w:t>должностей членов Совета директоров Центрального банка Российской</w:t>
      </w:r>
      <w:proofErr w:type="gramEnd"/>
      <w:r w:rsidRPr="00DB6B6E">
        <w:rPr>
          <w:rFonts w:ascii="Times New Roman" w:eastAsia="Times New Roman" w:hAnsi="Times New Roman" w:cs="Times New Roman"/>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1.1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1.2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3.1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29.12.2012 N 280-ФЗ)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 xml:space="preserve">(п. 3.2 </w:t>
      </w:r>
      <w:proofErr w:type="gramStart"/>
      <w:r w:rsidRPr="00DB6B6E">
        <w:rPr>
          <w:rFonts w:ascii="Times New Roman" w:eastAsia="Times New Roman" w:hAnsi="Times New Roman" w:cs="Times New Roman"/>
          <w:color w:val="828282"/>
          <w:sz w:val="21"/>
          <w:szCs w:val="21"/>
          <w:lang w:eastAsia="ru-RU"/>
        </w:rPr>
        <w:t>введен</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лица, замещающие должности, указанные в пунктах 1.1 - 3.1 настоящей части.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4 в ред. Федерального закона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1.1. </w:t>
      </w:r>
      <w:proofErr w:type="gramStart"/>
      <w:r w:rsidRPr="00DB6B6E">
        <w:rPr>
          <w:rFonts w:ascii="Times New Roman" w:eastAsia="Times New Roman" w:hAnsi="Times New Roman" w:cs="Times New Roman"/>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B6B6E">
        <w:rPr>
          <w:rFonts w:ascii="Times New Roman" w:eastAsia="Times New Roman" w:hAnsi="Times New Roman" w:cs="Times New Roman"/>
          <w:sz w:val="21"/>
          <w:szCs w:val="21"/>
          <w:lang w:eastAsia="ru-RU"/>
        </w:rPr>
        <w:t xml:space="preserve"> обеспечения безопасности.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1.1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1.2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DB6B6E">
        <w:rPr>
          <w:rFonts w:ascii="Times New Roman" w:eastAsia="Times New Roman" w:hAnsi="Times New Roman" w:cs="Times New Roman"/>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DB6B6E">
        <w:rPr>
          <w:rFonts w:ascii="Times New Roman" w:eastAsia="Times New Roman" w:hAnsi="Times New Roman" w:cs="Times New Roman"/>
          <w:sz w:val="21"/>
          <w:szCs w:val="21"/>
          <w:lang w:eastAsia="ru-RU"/>
        </w:rPr>
        <w:t>непоступления</w:t>
      </w:r>
      <w:proofErr w:type="spellEnd"/>
      <w:r w:rsidRPr="00DB6B6E">
        <w:rPr>
          <w:rFonts w:ascii="Times New Roman" w:eastAsia="Times New Roman" w:hAnsi="Times New Roman"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DB6B6E">
        <w:rPr>
          <w:rFonts w:ascii="Times New Roman" w:eastAsia="Times New Roman" w:hAnsi="Times New Roman" w:cs="Times New Roman"/>
          <w:sz w:val="21"/>
          <w:szCs w:val="21"/>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 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w:t>
      </w:r>
      <w:proofErr w:type="gramStart"/>
      <w:r w:rsidRPr="00DB6B6E">
        <w:rPr>
          <w:rFonts w:ascii="Times New Roman" w:eastAsia="Times New Roman" w:hAnsi="Times New Roman" w:cs="Times New Roman"/>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B6B6E">
        <w:rPr>
          <w:rFonts w:ascii="Times New Roman" w:eastAsia="Times New Roman" w:hAnsi="Times New Roman" w:cs="Times New Roman"/>
          <w:sz w:val="21"/>
          <w:szCs w:val="21"/>
          <w:lang w:eastAsia="ru-RU"/>
        </w:rPr>
        <w:t xml:space="preserve"> в пользу физических лиц.</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6. </w:t>
      </w:r>
      <w:proofErr w:type="gramStart"/>
      <w:r w:rsidRPr="00DB6B6E">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B6B6E">
        <w:rPr>
          <w:rFonts w:ascii="Times New Roman" w:eastAsia="Times New Roman" w:hAnsi="Times New Roman" w:cs="Times New Roman"/>
          <w:sz w:val="21"/>
          <w:szCs w:val="21"/>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28.11.2015 N 354-ФЗ,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7. </w:t>
      </w:r>
      <w:proofErr w:type="gramStart"/>
      <w:r w:rsidRPr="00DB6B6E">
        <w:rPr>
          <w:rFonts w:ascii="Times New Roman" w:eastAsia="Times New Roman" w:hAnsi="Times New Roman"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DB6B6E">
        <w:rPr>
          <w:rFonts w:ascii="Times New Roman" w:eastAsia="Times New Roman" w:hAnsi="Times New Roman" w:cs="Times New Roman"/>
          <w:sz w:val="21"/>
          <w:szCs w:val="21"/>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B6B6E">
        <w:rPr>
          <w:rFonts w:ascii="Times New Roman" w:eastAsia="Times New Roman" w:hAnsi="Times New Roman" w:cs="Times New Roman"/>
          <w:sz w:val="21"/>
          <w:szCs w:val="21"/>
          <w:lang w:eastAsia="ru-RU"/>
        </w:rPr>
        <w:t>разыскной</w:t>
      </w:r>
      <w:proofErr w:type="spellEnd"/>
      <w:r w:rsidRPr="00DB6B6E">
        <w:rPr>
          <w:rFonts w:ascii="Times New Roman" w:eastAsia="Times New Roman" w:hAnsi="Times New Roman"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7 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7.1. </w:t>
      </w:r>
      <w:proofErr w:type="gramStart"/>
      <w:r w:rsidRPr="00DB6B6E">
        <w:rPr>
          <w:rFonts w:ascii="Times New Roman" w:eastAsia="Times New Roman" w:hAnsi="Times New Roman"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7.1 введена Федеральным законом от 29.12.2012 N 280-ФЗ)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8. </w:t>
      </w:r>
      <w:proofErr w:type="gramStart"/>
      <w:r w:rsidRPr="00DB6B6E">
        <w:rPr>
          <w:rFonts w:ascii="Times New Roman" w:eastAsia="Times New Roman" w:hAnsi="Times New Roman" w:cs="Times New Roman"/>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DB6B6E">
        <w:rPr>
          <w:rFonts w:ascii="Times New Roman" w:eastAsia="Times New Roman" w:hAnsi="Times New Roman" w:cs="Times New Roman"/>
          <w:sz w:val="21"/>
          <w:szCs w:val="21"/>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9. </w:t>
      </w:r>
      <w:proofErr w:type="gramStart"/>
      <w:r w:rsidRPr="00DB6B6E">
        <w:rPr>
          <w:rFonts w:ascii="Times New Roman" w:eastAsia="Times New Roman" w:hAnsi="Times New Roman" w:cs="Times New Roman"/>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DB6B6E">
        <w:rPr>
          <w:rFonts w:ascii="Times New Roman" w:eastAsia="Times New Roman" w:hAnsi="Times New Roman" w:cs="Times New Roman"/>
          <w:sz w:val="21"/>
          <w:szCs w:val="21"/>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8.1. Представление сведений о расходах</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 </w:t>
      </w:r>
      <w:proofErr w:type="gramStart"/>
      <w:r w:rsidRPr="00DB6B6E">
        <w:rPr>
          <w:rFonts w:ascii="Times New Roman" w:eastAsia="Times New Roman" w:hAnsi="Times New Roman" w:cs="Times New Roman"/>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DB6B6E">
        <w:rPr>
          <w:rFonts w:ascii="Times New Roman" w:eastAsia="Times New Roman" w:hAnsi="Times New Roman" w:cs="Times New Roman"/>
          <w:sz w:val="21"/>
          <w:szCs w:val="21"/>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DB6B6E">
        <w:rPr>
          <w:rFonts w:ascii="Times New Roman" w:eastAsia="Times New Roman" w:hAnsi="Times New Roman" w:cs="Times New Roman"/>
          <w:sz w:val="21"/>
          <w:szCs w:val="21"/>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3. </w:t>
      </w:r>
      <w:proofErr w:type="gramStart"/>
      <w:r w:rsidRPr="00DB6B6E">
        <w:rPr>
          <w:rFonts w:ascii="Times New Roman" w:eastAsia="Times New Roman" w:hAnsi="Times New Roman" w:cs="Times New Roman"/>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w:t>
      </w:r>
      <w:proofErr w:type="gramStart"/>
      <w:r w:rsidRPr="00DB6B6E">
        <w:rPr>
          <w:rFonts w:ascii="Times New Roman" w:eastAsia="Times New Roman" w:hAnsi="Times New Roman" w:cs="Times New Roman"/>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DB6B6E">
        <w:rPr>
          <w:rFonts w:ascii="Times New Roman" w:eastAsia="Times New Roman" w:hAnsi="Times New Roman" w:cs="Times New Roman"/>
          <w:sz w:val="21"/>
          <w:szCs w:val="21"/>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22.12.2014 N 431-ФЗ, от 05.10.2015 N 285-ФЗ, от 03.07.2016 N 236-ФЗ,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w:t>
      </w:r>
      <w:proofErr w:type="gramStart"/>
      <w:r w:rsidRPr="00DB6B6E">
        <w:rPr>
          <w:rFonts w:ascii="Times New Roman" w:eastAsia="Times New Roman" w:hAnsi="Times New Roman" w:cs="Times New Roman"/>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B6B6E">
        <w:rPr>
          <w:rFonts w:ascii="Times New Roman" w:eastAsia="Times New Roman" w:hAnsi="Times New Roman" w:cs="Times New Roman"/>
          <w:sz w:val="21"/>
          <w:szCs w:val="21"/>
          <w:lang w:eastAsia="ru-RU"/>
        </w:rPr>
        <w:t xml:space="preserve">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10. Конфликт интересов</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05.10.2015 N 285-ФЗ)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B6B6E">
        <w:rPr>
          <w:rFonts w:ascii="Times New Roman" w:eastAsia="Times New Roman" w:hAnsi="Times New Roman" w:cs="Times New Roman"/>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Обязанность принимать меры по предотвращению и урегулированию конфликта интересов возлагается: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на государственных и муниципальных служащих;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на иные категории лиц в случаях, предусмотренных федеральными законами.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11. Порядок предотвращения и урегулирования конфликта интересов</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05.10.2015 N 285-ФЗ)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w:t>
      </w:r>
      <w:proofErr w:type="gramStart"/>
      <w:r w:rsidRPr="00DB6B6E">
        <w:rPr>
          <w:rFonts w:ascii="Times New Roman" w:eastAsia="Times New Roman" w:hAnsi="Times New Roman" w:cs="Times New Roman"/>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В случае</w:t>
      </w:r>
      <w:proofErr w:type="gramStart"/>
      <w:r w:rsidRPr="00DB6B6E">
        <w:rPr>
          <w:rFonts w:ascii="Times New Roman" w:eastAsia="Times New Roman" w:hAnsi="Times New Roman" w:cs="Times New Roman"/>
          <w:sz w:val="21"/>
          <w:szCs w:val="21"/>
          <w:lang w:eastAsia="ru-RU"/>
        </w:rPr>
        <w:t>,</w:t>
      </w:r>
      <w:proofErr w:type="gramEnd"/>
      <w:r w:rsidRPr="00DB6B6E">
        <w:rPr>
          <w:rFonts w:ascii="Times New Roman" w:eastAsia="Times New Roman" w:hAnsi="Times New Roman" w:cs="Times New Roman"/>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DB6B6E">
        <w:rPr>
          <w:rFonts w:ascii="Times New Roman" w:eastAsia="Times New Roman" w:hAnsi="Times New Roman" w:cs="Times New Roman"/>
          <w:sz w:val="21"/>
          <w:szCs w:val="21"/>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05.10.2015 N 285-ФЗ,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40" w:lineRule="auto"/>
        <w:rPr>
          <w:rFonts w:ascii="Times New Roman" w:eastAsia="Times New Roman" w:hAnsi="Times New Roman" w:cs="Times New Roman"/>
          <w:color w:val="392C69"/>
          <w:sz w:val="21"/>
          <w:szCs w:val="21"/>
          <w:lang w:eastAsia="ru-RU"/>
        </w:rPr>
      </w:pPr>
      <w:proofErr w:type="spellStart"/>
      <w:r w:rsidRPr="00DB6B6E">
        <w:rPr>
          <w:rFonts w:ascii="Times New Roman" w:eastAsia="Times New Roman" w:hAnsi="Times New Roman" w:cs="Times New Roman"/>
          <w:color w:val="392C69"/>
          <w:sz w:val="21"/>
          <w:szCs w:val="21"/>
          <w:lang w:eastAsia="ru-RU"/>
        </w:rPr>
        <w:t>КонсультантПлюс</w:t>
      </w:r>
      <w:proofErr w:type="spellEnd"/>
      <w:r w:rsidRPr="00DB6B6E">
        <w:rPr>
          <w:rFonts w:ascii="Times New Roman" w:eastAsia="Times New Roman" w:hAnsi="Times New Roman" w:cs="Times New Roman"/>
          <w:color w:val="392C69"/>
          <w:sz w:val="21"/>
          <w:szCs w:val="21"/>
          <w:lang w:eastAsia="ru-RU"/>
        </w:rPr>
        <w:t>: примечание.</w:t>
      </w:r>
    </w:p>
    <w:p w:rsidR="00DB6B6E" w:rsidRPr="00DB6B6E" w:rsidRDefault="00DB6B6E" w:rsidP="00DB6B6E">
      <w:pPr>
        <w:spacing w:after="192" w:line="240" w:lineRule="auto"/>
        <w:rPr>
          <w:rFonts w:ascii="Times New Roman" w:eastAsia="Times New Roman" w:hAnsi="Times New Roman" w:cs="Times New Roman"/>
          <w:color w:val="392C69"/>
          <w:sz w:val="21"/>
          <w:szCs w:val="21"/>
          <w:lang w:eastAsia="ru-RU"/>
        </w:rPr>
      </w:pPr>
      <w:r w:rsidRPr="00DB6B6E">
        <w:rPr>
          <w:rFonts w:ascii="Times New Roman" w:eastAsia="Times New Roman" w:hAnsi="Times New Roman" w:cs="Times New Roman"/>
          <w:color w:val="392C69"/>
          <w:sz w:val="21"/>
          <w:szCs w:val="21"/>
          <w:lang w:eastAsia="ru-RU"/>
        </w:rPr>
        <w:t>О разъяснении положений статьи 12 см. письмо Минтруда России от 30.12.2013 N 18-2/4074.</w:t>
      </w:r>
    </w:p>
    <w:p w:rsidR="00DB6B6E" w:rsidRPr="00DB6B6E" w:rsidRDefault="00DB6B6E" w:rsidP="00DB6B6E">
      <w:pPr>
        <w:spacing w:after="0" w:line="240" w:lineRule="auto"/>
        <w:rPr>
          <w:rFonts w:ascii="Times New Roman" w:eastAsia="Times New Roman" w:hAnsi="Times New Roman" w:cs="Times New Roman"/>
          <w:color w:val="392C69"/>
          <w:sz w:val="21"/>
          <w:szCs w:val="21"/>
          <w:lang w:eastAsia="ru-RU"/>
        </w:rPr>
      </w:pPr>
      <w:proofErr w:type="spellStart"/>
      <w:r w:rsidRPr="00DB6B6E">
        <w:rPr>
          <w:rFonts w:ascii="Times New Roman" w:eastAsia="Times New Roman" w:hAnsi="Times New Roman" w:cs="Times New Roman"/>
          <w:color w:val="392C69"/>
          <w:sz w:val="21"/>
          <w:szCs w:val="21"/>
          <w:lang w:eastAsia="ru-RU"/>
        </w:rPr>
        <w:t>КонсультантПлюс</w:t>
      </w:r>
      <w:proofErr w:type="spellEnd"/>
      <w:r w:rsidRPr="00DB6B6E">
        <w:rPr>
          <w:rFonts w:ascii="Times New Roman" w:eastAsia="Times New Roman" w:hAnsi="Times New Roman" w:cs="Times New Roman"/>
          <w:color w:val="392C69"/>
          <w:sz w:val="21"/>
          <w:szCs w:val="21"/>
          <w:lang w:eastAsia="ru-RU"/>
        </w:rPr>
        <w:t>: примечание.</w:t>
      </w:r>
    </w:p>
    <w:p w:rsidR="00DB6B6E" w:rsidRPr="00DB6B6E" w:rsidRDefault="00DB6B6E" w:rsidP="00DB6B6E">
      <w:pPr>
        <w:spacing w:after="96" w:line="240" w:lineRule="auto"/>
        <w:rPr>
          <w:rFonts w:ascii="Times New Roman" w:eastAsia="Times New Roman" w:hAnsi="Times New Roman" w:cs="Times New Roman"/>
          <w:color w:val="392C69"/>
          <w:sz w:val="21"/>
          <w:szCs w:val="21"/>
          <w:lang w:eastAsia="ru-RU"/>
        </w:rPr>
      </w:pPr>
      <w:r w:rsidRPr="00DB6B6E">
        <w:rPr>
          <w:rFonts w:ascii="Times New Roman" w:eastAsia="Times New Roman" w:hAnsi="Times New Roman" w:cs="Times New Roman"/>
          <w:color w:val="392C69"/>
          <w:sz w:val="21"/>
          <w:szCs w:val="21"/>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 </w:t>
      </w:r>
      <w:proofErr w:type="gramStart"/>
      <w:r w:rsidRPr="00DB6B6E">
        <w:rPr>
          <w:rFonts w:ascii="Times New Roman" w:eastAsia="Times New Roman" w:hAnsi="Times New Roman" w:cs="Times New Roman"/>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 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1.1. </w:t>
      </w:r>
      <w:proofErr w:type="gramStart"/>
      <w:r w:rsidRPr="00DB6B6E">
        <w:rPr>
          <w:rFonts w:ascii="Times New Roman" w:eastAsia="Times New Roman" w:hAnsi="Times New Roman" w:cs="Times New Roman"/>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B6B6E">
        <w:rPr>
          <w:rFonts w:ascii="Times New Roman" w:eastAsia="Times New Roman" w:hAnsi="Times New Roman" w:cs="Times New Roman"/>
          <w:sz w:val="21"/>
          <w:szCs w:val="21"/>
          <w:lang w:eastAsia="ru-RU"/>
        </w:rPr>
        <w:t xml:space="preserve"> течение одного рабочего дня и уведомить его устно в течение трех рабочих дней.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1.1 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w:t>
      </w:r>
      <w:proofErr w:type="gramStart"/>
      <w:r w:rsidRPr="00DB6B6E">
        <w:rPr>
          <w:rFonts w:ascii="Times New Roman" w:eastAsia="Times New Roman" w:hAnsi="Times New Roman" w:cs="Times New Roman"/>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B6B6E">
        <w:rPr>
          <w:rFonts w:ascii="Times New Roman" w:eastAsia="Times New Roman" w:hAnsi="Times New Roman" w:cs="Times New Roman"/>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6. </w:t>
      </w:r>
      <w:proofErr w:type="gramStart"/>
      <w:r w:rsidRPr="00DB6B6E">
        <w:rPr>
          <w:rFonts w:ascii="Times New Roman" w:eastAsia="Times New Roman" w:hAnsi="Times New Roman" w:cs="Times New Roman"/>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B6B6E">
        <w:rPr>
          <w:rFonts w:ascii="Times New Roman" w:eastAsia="Times New Roman" w:hAnsi="Times New Roman" w:cs="Times New Roman"/>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6 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 xml:space="preserve">Статья 12.1. </w:t>
            </w:r>
            <w:proofErr w:type="gramStart"/>
            <w:r w:rsidRPr="00DB6B6E">
              <w:rPr>
                <w:rFonts w:ascii="Arial" w:eastAsia="Times New Roman" w:hAnsi="Arial" w:cs="Arial"/>
                <w:b/>
                <w:bCs/>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30.09.2013 N 261-ФЗ)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замещать другие должности в органах государственной власти и органах местного самоуправления;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B6B6E">
        <w:rPr>
          <w:rFonts w:ascii="Times New Roman" w:eastAsia="Times New Roman" w:hAnsi="Times New Roman" w:cs="Times New Roman"/>
          <w:sz w:val="21"/>
          <w:szCs w:val="21"/>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2 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B6B6E">
        <w:rPr>
          <w:rFonts w:ascii="Times New Roman" w:eastAsia="Times New Roman" w:hAnsi="Times New Roman" w:cs="Times New Roman"/>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3.1 введена Федеральным законом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4.1 введена Федеральным законом от 05.10.2015 N 285-ФЗ; 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4.2. </w:t>
      </w:r>
      <w:proofErr w:type="gramStart"/>
      <w:r w:rsidRPr="00DB6B6E">
        <w:rPr>
          <w:rFonts w:ascii="Times New Roman" w:eastAsia="Times New Roman" w:hAnsi="Times New Roman" w:cs="Times New Roman"/>
          <w:sz w:val="21"/>
          <w:szCs w:val="21"/>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Федерации) в порядке, установленном законом субъекта Российской Федерации.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4.2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4.3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4.4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4.5. </w:t>
      </w:r>
      <w:proofErr w:type="gramStart"/>
      <w:r w:rsidRPr="00DB6B6E">
        <w:rPr>
          <w:rFonts w:ascii="Times New Roman" w:eastAsia="Times New Roman" w:hAnsi="Times New Roman" w:cs="Times New Roman"/>
          <w:sz w:val="21"/>
          <w:szCs w:val="21"/>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B6B6E">
        <w:rPr>
          <w:rFonts w:ascii="Times New Roman" w:eastAsia="Times New Roman" w:hAnsi="Times New Roman" w:cs="Times New Roman"/>
          <w:sz w:val="21"/>
          <w:szCs w:val="21"/>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4.5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05.10.2015 N 285-ФЗ,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05.10.2015 N 285-ФЗ)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В случае</w:t>
      </w:r>
      <w:proofErr w:type="gramStart"/>
      <w:r w:rsidRPr="00DB6B6E">
        <w:rPr>
          <w:rFonts w:ascii="Times New Roman" w:eastAsia="Times New Roman" w:hAnsi="Times New Roman" w:cs="Times New Roman"/>
          <w:sz w:val="21"/>
          <w:szCs w:val="21"/>
          <w:lang w:eastAsia="ru-RU"/>
        </w:rPr>
        <w:t>,</w:t>
      </w:r>
      <w:proofErr w:type="gramEnd"/>
      <w:r w:rsidRPr="00DB6B6E">
        <w:rPr>
          <w:rFonts w:ascii="Times New Roman" w:eastAsia="Times New Roman" w:hAnsi="Times New Roman" w:cs="Times New Roman"/>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DB6B6E">
        <w:rPr>
          <w:rFonts w:ascii="Times New Roman" w:eastAsia="Times New Roman" w:hAnsi="Times New Roman" w:cs="Times New Roman"/>
          <w:sz w:val="21"/>
          <w:szCs w:val="21"/>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2 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12.5. Установление иных запретов, ограничений, обязательств и правил служебного поведения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 </w:t>
      </w:r>
      <w:proofErr w:type="gramStart"/>
      <w:r w:rsidRPr="00DB6B6E">
        <w:rPr>
          <w:rFonts w:ascii="Times New Roman" w:eastAsia="Times New Roman" w:hAnsi="Times New Roman" w:cs="Times New Roman"/>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B6B6E">
        <w:rPr>
          <w:rFonts w:ascii="Times New Roman" w:eastAsia="Times New Roman" w:hAnsi="Times New Roman" w:cs="Times New Roman"/>
          <w:sz w:val="21"/>
          <w:szCs w:val="21"/>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15.02.2016 N 24-ФЗ,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2 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 Ответственность физических лиц за коррупционные правонарушения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осуществления лицом предпринимательской деятельности;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B6B6E">
        <w:rPr>
          <w:rFonts w:ascii="Times New Roman" w:eastAsia="Times New Roman" w:hAnsi="Times New Roman" w:cs="Times New Roman"/>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3. </w:t>
      </w:r>
      <w:proofErr w:type="gramStart"/>
      <w:r w:rsidRPr="00DB6B6E">
        <w:rPr>
          <w:rFonts w:ascii="Times New Roman" w:eastAsia="Times New Roman" w:hAnsi="Times New Roman" w:cs="Times New Roman"/>
          <w:sz w:val="21"/>
          <w:szCs w:val="21"/>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DB6B6E">
        <w:rPr>
          <w:rFonts w:ascii="Times New Roman" w:eastAsia="Times New Roman" w:hAnsi="Times New Roman" w:cs="Times New Roman"/>
          <w:sz w:val="21"/>
          <w:szCs w:val="21"/>
          <w:lang w:eastAsia="ru-RU"/>
        </w:rPr>
        <w:t xml:space="preserve"> закона.</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 введена Федеральным законом от 01.07.2017 N 132-ФЗ)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 </w:t>
      </w:r>
      <w:proofErr w:type="gramStart"/>
      <w:r w:rsidRPr="00DB6B6E">
        <w:rPr>
          <w:rFonts w:ascii="Times New Roman" w:eastAsia="Times New Roman" w:hAnsi="Times New Roman" w:cs="Times New Roman"/>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DB6B6E">
        <w:rPr>
          <w:rFonts w:ascii="Times New Roman" w:eastAsia="Times New Roman" w:hAnsi="Times New Roman" w:cs="Times New Roman"/>
          <w:sz w:val="21"/>
          <w:szCs w:val="21"/>
          <w:lang w:eastAsia="ru-RU"/>
        </w:rPr>
        <w:t xml:space="preserve"> должности) в связи с утратой доверия в случаях, предусмотренных федеральными законами.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2. </w:t>
      </w:r>
      <w:proofErr w:type="gramStart"/>
      <w:r w:rsidRPr="00DB6B6E">
        <w:rPr>
          <w:rFonts w:ascii="Times New Roman" w:eastAsia="Times New Roman" w:hAnsi="Times New Roman" w:cs="Times New Roman"/>
          <w:sz w:val="21"/>
          <w:szCs w:val="21"/>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B6B6E">
        <w:rPr>
          <w:rFonts w:ascii="Times New Roman" w:eastAsia="Times New Roman" w:hAnsi="Times New Roman" w:cs="Times New Roman"/>
          <w:sz w:val="21"/>
          <w:szCs w:val="21"/>
          <w:lang w:eastAsia="ru-RU"/>
        </w:rPr>
        <w:t xml:space="preserve"> </w:t>
      </w:r>
      <w:proofErr w:type="gramStart"/>
      <w:r w:rsidRPr="00DB6B6E">
        <w:rPr>
          <w:rFonts w:ascii="Times New Roman" w:eastAsia="Times New Roman" w:hAnsi="Times New Roman" w:cs="Times New Roman"/>
          <w:sz w:val="21"/>
          <w:szCs w:val="21"/>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B6B6E">
        <w:rPr>
          <w:rFonts w:ascii="Times New Roman" w:eastAsia="Times New Roman" w:hAnsi="Times New Roman" w:cs="Times New Roman"/>
          <w:sz w:val="21"/>
          <w:szCs w:val="21"/>
          <w:lang w:eastAsia="ru-RU"/>
        </w:rPr>
        <w:t xml:space="preserve"> статьей 15 настоящего Федерального закона.</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2 введена Федеральным законом от 01.07.2017 N 132-ФЗ)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13.3. Обязанность организаций принимать меры по предупреждению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Организации обязаны разрабатывать и принимать меры по предупреждению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Меры по предупреждению коррупции, принимаемые в организации, могут включать:</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сотрудничество организации с правоохранительными органами;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принятие кодекса этики и служебного поведения работников организации;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предотвращение и урегулирование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недопущение составления неофициальной отчетности и использования поддельных документов.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13.4. Осуществление проверок уполномоченным подразделением Администрации Президента Российской Федерации</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w:t>
      </w:r>
      <w:proofErr w:type="gramStart"/>
      <w:r w:rsidRPr="00DB6B6E">
        <w:rPr>
          <w:rFonts w:ascii="Times New Roman" w:eastAsia="Times New Roman" w:hAnsi="Times New Roman" w:cs="Times New Roman"/>
          <w:color w:val="828282"/>
          <w:sz w:val="21"/>
          <w:szCs w:val="21"/>
          <w:lang w:eastAsia="ru-RU"/>
        </w:rPr>
        <w:t>введена</w:t>
      </w:r>
      <w:proofErr w:type="gramEnd"/>
      <w:r w:rsidRPr="00DB6B6E">
        <w:rPr>
          <w:rFonts w:ascii="Times New Roman" w:eastAsia="Times New Roman" w:hAnsi="Times New Roman" w:cs="Times New Roman"/>
          <w:color w:val="828282"/>
          <w:sz w:val="21"/>
          <w:szCs w:val="21"/>
          <w:lang w:eastAsia="ru-RU"/>
        </w:rPr>
        <w:t xml:space="preserve"> Федеральным законом от 07.05.2013 N 102-ФЗ)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roofErr w:type="gramStart"/>
      <w:r w:rsidRPr="00DB6B6E">
        <w:rPr>
          <w:rFonts w:ascii="Times New Roman" w:eastAsia="Times New Roman" w:hAnsi="Times New Roman" w:cs="Times New Roman"/>
          <w:sz w:val="21"/>
          <w:szCs w:val="21"/>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14. Ответственность юридических лиц за коррупционные правонарушения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В случае</w:t>
      </w:r>
      <w:proofErr w:type="gramStart"/>
      <w:r w:rsidRPr="00DB6B6E">
        <w:rPr>
          <w:rFonts w:ascii="Times New Roman" w:eastAsia="Times New Roman" w:hAnsi="Times New Roman" w:cs="Times New Roman"/>
          <w:sz w:val="21"/>
          <w:szCs w:val="21"/>
          <w:lang w:eastAsia="ru-RU"/>
        </w:rPr>
        <w:t>,</w:t>
      </w:r>
      <w:proofErr w:type="gramEnd"/>
      <w:r w:rsidRPr="00DB6B6E">
        <w:rPr>
          <w:rFonts w:ascii="Times New Roman" w:eastAsia="Times New Roman" w:hAnsi="Times New Roman" w:cs="Times New Roman"/>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15. Реестр лиц, уволенных в связи с утратой доверия</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28.12.2017 N 423-ФЗ)</w:t>
      </w:r>
    </w:p>
    <w:p w:rsidR="00DB6B6E" w:rsidRPr="00DB6B6E" w:rsidRDefault="00DB6B6E" w:rsidP="00DB6B6E">
      <w:pPr>
        <w:spacing w:after="0" w:line="312" w:lineRule="auto"/>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1. </w:t>
      </w:r>
      <w:proofErr w:type="gramStart"/>
      <w:r w:rsidRPr="00DB6B6E">
        <w:rPr>
          <w:rFonts w:ascii="Times New Roman" w:eastAsia="Times New Roman" w:hAnsi="Times New Roman" w:cs="Times New Roman"/>
          <w:sz w:val="21"/>
          <w:szCs w:val="21"/>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xml:space="preserve">4. </w:t>
      </w:r>
      <w:proofErr w:type="gramStart"/>
      <w:r w:rsidRPr="00DB6B6E">
        <w:rPr>
          <w:rFonts w:ascii="Times New Roman" w:eastAsia="Times New Roman" w:hAnsi="Times New Roman" w:cs="Times New Roman"/>
          <w:sz w:val="21"/>
          <w:szCs w:val="21"/>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B6B6E">
        <w:rPr>
          <w:rFonts w:ascii="Times New Roman" w:eastAsia="Times New Roman" w:hAnsi="Times New Roman" w:cs="Times New Roman"/>
          <w:sz w:val="21"/>
          <w:szCs w:val="21"/>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Президент</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Российской Федерации</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Д.МЕДВЕДЕВ</w:t>
      </w:r>
    </w:p>
    <w:p w:rsidR="00DB6B6E" w:rsidRPr="00DB6B6E" w:rsidRDefault="00DB6B6E" w:rsidP="00DB6B6E">
      <w:pPr>
        <w:spacing w:after="0" w:line="240" w:lineRule="auto"/>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Москва, Кремль</w:t>
      </w:r>
    </w:p>
    <w:p w:rsidR="00DB6B6E" w:rsidRPr="00DB6B6E" w:rsidRDefault="00DB6B6E" w:rsidP="00DB6B6E">
      <w:pPr>
        <w:spacing w:after="0" w:line="240" w:lineRule="auto"/>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25 декабря 2008 года</w:t>
      </w:r>
    </w:p>
    <w:p w:rsidR="00DB6B6E" w:rsidRPr="00DB6B6E" w:rsidRDefault="00DB6B6E" w:rsidP="00DB6B6E">
      <w:pPr>
        <w:spacing w:after="0" w:line="240" w:lineRule="auto"/>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N 273-ФЗ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9E738E" w:rsidRDefault="009E738E"/>
    <w:sectPr w:rsidR="009E7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1E"/>
    <w:rsid w:val="009E738E"/>
    <w:rsid w:val="00B833B2"/>
    <w:rsid w:val="00DB6B6E"/>
    <w:rsid w:val="00F5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8259">
      <w:bodyDiv w:val="1"/>
      <w:marLeft w:val="0"/>
      <w:marRight w:val="0"/>
      <w:marTop w:val="0"/>
      <w:marBottom w:val="0"/>
      <w:divBdr>
        <w:top w:val="none" w:sz="0" w:space="0" w:color="auto"/>
        <w:left w:val="none" w:sz="0" w:space="0" w:color="auto"/>
        <w:bottom w:val="none" w:sz="0" w:space="0" w:color="auto"/>
        <w:right w:val="none" w:sz="0" w:space="0" w:color="auto"/>
      </w:divBdr>
      <w:divsChild>
        <w:div w:id="601915006">
          <w:marLeft w:val="0"/>
          <w:marRight w:val="0"/>
          <w:marTop w:val="0"/>
          <w:marBottom w:val="0"/>
          <w:divBdr>
            <w:top w:val="none" w:sz="0" w:space="0" w:color="auto"/>
            <w:left w:val="none" w:sz="0" w:space="0" w:color="auto"/>
            <w:bottom w:val="none" w:sz="0" w:space="0" w:color="auto"/>
            <w:right w:val="none" w:sz="0" w:space="0" w:color="auto"/>
          </w:divBdr>
        </w:div>
        <w:div w:id="1271159850">
          <w:marLeft w:val="0"/>
          <w:marRight w:val="0"/>
          <w:marTop w:val="0"/>
          <w:marBottom w:val="0"/>
          <w:divBdr>
            <w:top w:val="none" w:sz="0" w:space="0" w:color="auto"/>
            <w:left w:val="none" w:sz="0" w:space="0" w:color="auto"/>
            <w:bottom w:val="none" w:sz="0" w:space="0" w:color="auto"/>
            <w:right w:val="none" w:sz="0" w:space="0" w:color="auto"/>
          </w:divBdr>
        </w:div>
        <w:div w:id="1271087214">
          <w:marLeft w:val="0"/>
          <w:marRight w:val="0"/>
          <w:marTop w:val="0"/>
          <w:marBottom w:val="0"/>
          <w:divBdr>
            <w:top w:val="none" w:sz="0" w:space="0" w:color="auto"/>
            <w:left w:val="none" w:sz="0" w:space="0" w:color="auto"/>
            <w:bottom w:val="none" w:sz="0" w:space="0" w:color="auto"/>
            <w:right w:val="none" w:sz="0" w:space="0" w:color="auto"/>
          </w:divBdr>
        </w:div>
        <w:div w:id="1067607345">
          <w:marLeft w:val="0"/>
          <w:marRight w:val="0"/>
          <w:marTop w:val="0"/>
          <w:marBottom w:val="0"/>
          <w:divBdr>
            <w:top w:val="none" w:sz="0" w:space="0" w:color="auto"/>
            <w:left w:val="none" w:sz="0" w:space="0" w:color="auto"/>
            <w:bottom w:val="none" w:sz="0" w:space="0" w:color="auto"/>
            <w:right w:val="none" w:sz="0" w:space="0" w:color="auto"/>
          </w:divBdr>
        </w:div>
        <w:div w:id="1746563616">
          <w:marLeft w:val="0"/>
          <w:marRight w:val="0"/>
          <w:marTop w:val="0"/>
          <w:marBottom w:val="0"/>
          <w:divBdr>
            <w:top w:val="none" w:sz="0" w:space="0" w:color="auto"/>
            <w:left w:val="none" w:sz="0" w:space="0" w:color="auto"/>
            <w:bottom w:val="none" w:sz="0" w:space="0" w:color="auto"/>
            <w:right w:val="none" w:sz="0" w:space="0" w:color="auto"/>
          </w:divBdr>
        </w:div>
        <w:div w:id="1457407258">
          <w:marLeft w:val="0"/>
          <w:marRight w:val="0"/>
          <w:marTop w:val="0"/>
          <w:marBottom w:val="0"/>
          <w:divBdr>
            <w:top w:val="none" w:sz="0" w:space="0" w:color="auto"/>
            <w:left w:val="none" w:sz="0" w:space="0" w:color="auto"/>
            <w:bottom w:val="none" w:sz="0" w:space="0" w:color="auto"/>
            <w:right w:val="none" w:sz="0" w:space="0" w:color="auto"/>
          </w:divBdr>
        </w:div>
        <w:div w:id="1341735270">
          <w:marLeft w:val="0"/>
          <w:marRight w:val="0"/>
          <w:marTop w:val="0"/>
          <w:marBottom w:val="0"/>
          <w:divBdr>
            <w:top w:val="none" w:sz="0" w:space="0" w:color="auto"/>
            <w:left w:val="none" w:sz="0" w:space="0" w:color="auto"/>
            <w:bottom w:val="none" w:sz="0" w:space="0" w:color="auto"/>
            <w:right w:val="none" w:sz="0" w:space="0" w:color="auto"/>
          </w:divBdr>
        </w:div>
        <w:div w:id="2014406571">
          <w:marLeft w:val="0"/>
          <w:marRight w:val="0"/>
          <w:marTop w:val="0"/>
          <w:marBottom w:val="0"/>
          <w:divBdr>
            <w:top w:val="none" w:sz="0" w:space="0" w:color="auto"/>
            <w:left w:val="none" w:sz="0" w:space="0" w:color="auto"/>
            <w:bottom w:val="none" w:sz="0" w:space="0" w:color="auto"/>
            <w:right w:val="none" w:sz="0" w:space="0" w:color="auto"/>
          </w:divBdr>
        </w:div>
        <w:div w:id="815537853">
          <w:marLeft w:val="0"/>
          <w:marRight w:val="0"/>
          <w:marTop w:val="0"/>
          <w:marBottom w:val="0"/>
          <w:divBdr>
            <w:top w:val="none" w:sz="0" w:space="0" w:color="auto"/>
            <w:left w:val="none" w:sz="0" w:space="0" w:color="auto"/>
            <w:bottom w:val="none" w:sz="0" w:space="0" w:color="auto"/>
            <w:right w:val="none" w:sz="0" w:space="0" w:color="auto"/>
          </w:divBdr>
        </w:div>
        <w:div w:id="1360668242">
          <w:marLeft w:val="0"/>
          <w:marRight w:val="0"/>
          <w:marTop w:val="0"/>
          <w:marBottom w:val="0"/>
          <w:divBdr>
            <w:top w:val="none" w:sz="0" w:space="0" w:color="auto"/>
            <w:left w:val="none" w:sz="0" w:space="0" w:color="auto"/>
            <w:bottom w:val="none" w:sz="0" w:space="0" w:color="auto"/>
            <w:right w:val="none" w:sz="0" w:space="0" w:color="auto"/>
          </w:divBdr>
        </w:div>
        <w:div w:id="786120429">
          <w:marLeft w:val="0"/>
          <w:marRight w:val="0"/>
          <w:marTop w:val="0"/>
          <w:marBottom w:val="0"/>
          <w:divBdr>
            <w:top w:val="none" w:sz="0" w:space="0" w:color="auto"/>
            <w:left w:val="none" w:sz="0" w:space="0" w:color="auto"/>
            <w:bottom w:val="none" w:sz="0" w:space="0" w:color="auto"/>
            <w:right w:val="none" w:sz="0" w:space="0" w:color="auto"/>
          </w:divBdr>
        </w:div>
        <w:div w:id="931547460">
          <w:marLeft w:val="0"/>
          <w:marRight w:val="0"/>
          <w:marTop w:val="0"/>
          <w:marBottom w:val="0"/>
          <w:divBdr>
            <w:top w:val="none" w:sz="0" w:space="0" w:color="auto"/>
            <w:left w:val="none" w:sz="0" w:space="0" w:color="auto"/>
            <w:bottom w:val="none" w:sz="0" w:space="0" w:color="auto"/>
            <w:right w:val="none" w:sz="0" w:space="0" w:color="auto"/>
          </w:divBdr>
        </w:div>
        <w:div w:id="1697192636">
          <w:marLeft w:val="0"/>
          <w:marRight w:val="0"/>
          <w:marTop w:val="0"/>
          <w:marBottom w:val="0"/>
          <w:divBdr>
            <w:top w:val="none" w:sz="0" w:space="0" w:color="auto"/>
            <w:left w:val="none" w:sz="0" w:space="0" w:color="auto"/>
            <w:bottom w:val="none" w:sz="0" w:space="0" w:color="auto"/>
            <w:right w:val="none" w:sz="0" w:space="0" w:color="auto"/>
          </w:divBdr>
        </w:div>
        <w:div w:id="484780369">
          <w:marLeft w:val="0"/>
          <w:marRight w:val="0"/>
          <w:marTop w:val="0"/>
          <w:marBottom w:val="0"/>
          <w:divBdr>
            <w:top w:val="none" w:sz="0" w:space="0" w:color="auto"/>
            <w:left w:val="none" w:sz="0" w:space="0" w:color="auto"/>
            <w:bottom w:val="none" w:sz="0" w:space="0" w:color="auto"/>
            <w:right w:val="none" w:sz="0" w:space="0" w:color="auto"/>
          </w:divBdr>
        </w:div>
        <w:div w:id="511260330">
          <w:marLeft w:val="0"/>
          <w:marRight w:val="0"/>
          <w:marTop w:val="0"/>
          <w:marBottom w:val="0"/>
          <w:divBdr>
            <w:top w:val="none" w:sz="0" w:space="0" w:color="auto"/>
            <w:left w:val="none" w:sz="0" w:space="0" w:color="auto"/>
            <w:bottom w:val="none" w:sz="0" w:space="0" w:color="auto"/>
            <w:right w:val="none" w:sz="0" w:space="0" w:color="auto"/>
          </w:divBdr>
        </w:div>
        <w:div w:id="1079903766">
          <w:marLeft w:val="0"/>
          <w:marRight w:val="0"/>
          <w:marTop w:val="0"/>
          <w:marBottom w:val="0"/>
          <w:divBdr>
            <w:top w:val="none" w:sz="0" w:space="0" w:color="auto"/>
            <w:left w:val="none" w:sz="0" w:space="0" w:color="auto"/>
            <w:bottom w:val="none" w:sz="0" w:space="0" w:color="auto"/>
            <w:right w:val="none" w:sz="0" w:space="0" w:color="auto"/>
          </w:divBdr>
        </w:div>
        <w:div w:id="1933127528">
          <w:marLeft w:val="0"/>
          <w:marRight w:val="0"/>
          <w:marTop w:val="0"/>
          <w:marBottom w:val="0"/>
          <w:divBdr>
            <w:top w:val="none" w:sz="0" w:space="0" w:color="auto"/>
            <w:left w:val="none" w:sz="0" w:space="0" w:color="auto"/>
            <w:bottom w:val="none" w:sz="0" w:space="0" w:color="auto"/>
            <w:right w:val="none" w:sz="0" w:space="0" w:color="auto"/>
          </w:divBdr>
        </w:div>
        <w:div w:id="1905527329">
          <w:marLeft w:val="0"/>
          <w:marRight w:val="0"/>
          <w:marTop w:val="0"/>
          <w:marBottom w:val="0"/>
          <w:divBdr>
            <w:top w:val="none" w:sz="0" w:space="0" w:color="auto"/>
            <w:left w:val="none" w:sz="0" w:space="0" w:color="auto"/>
            <w:bottom w:val="none" w:sz="0" w:space="0" w:color="auto"/>
            <w:right w:val="none" w:sz="0" w:space="0" w:color="auto"/>
          </w:divBdr>
        </w:div>
        <w:div w:id="597492532">
          <w:marLeft w:val="0"/>
          <w:marRight w:val="0"/>
          <w:marTop w:val="0"/>
          <w:marBottom w:val="0"/>
          <w:divBdr>
            <w:top w:val="none" w:sz="0" w:space="0" w:color="auto"/>
            <w:left w:val="none" w:sz="0" w:space="0" w:color="auto"/>
            <w:bottom w:val="none" w:sz="0" w:space="0" w:color="auto"/>
            <w:right w:val="none" w:sz="0" w:space="0" w:color="auto"/>
          </w:divBdr>
        </w:div>
        <w:div w:id="1616281252">
          <w:marLeft w:val="0"/>
          <w:marRight w:val="0"/>
          <w:marTop w:val="0"/>
          <w:marBottom w:val="0"/>
          <w:divBdr>
            <w:top w:val="none" w:sz="0" w:space="0" w:color="auto"/>
            <w:left w:val="none" w:sz="0" w:space="0" w:color="auto"/>
            <w:bottom w:val="none" w:sz="0" w:space="0" w:color="auto"/>
            <w:right w:val="none" w:sz="0" w:space="0" w:color="auto"/>
          </w:divBdr>
        </w:div>
        <w:div w:id="48114618">
          <w:marLeft w:val="0"/>
          <w:marRight w:val="0"/>
          <w:marTop w:val="0"/>
          <w:marBottom w:val="0"/>
          <w:divBdr>
            <w:top w:val="none" w:sz="0" w:space="0" w:color="auto"/>
            <w:left w:val="none" w:sz="0" w:space="0" w:color="auto"/>
            <w:bottom w:val="none" w:sz="0" w:space="0" w:color="auto"/>
            <w:right w:val="none" w:sz="0" w:space="0" w:color="auto"/>
          </w:divBdr>
        </w:div>
        <w:div w:id="220333952">
          <w:marLeft w:val="0"/>
          <w:marRight w:val="0"/>
          <w:marTop w:val="0"/>
          <w:marBottom w:val="0"/>
          <w:divBdr>
            <w:top w:val="none" w:sz="0" w:space="0" w:color="auto"/>
            <w:left w:val="none" w:sz="0" w:space="0" w:color="auto"/>
            <w:bottom w:val="none" w:sz="0" w:space="0" w:color="auto"/>
            <w:right w:val="none" w:sz="0" w:space="0" w:color="auto"/>
          </w:divBdr>
        </w:div>
        <w:div w:id="849375348">
          <w:marLeft w:val="0"/>
          <w:marRight w:val="0"/>
          <w:marTop w:val="0"/>
          <w:marBottom w:val="0"/>
          <w:divBdr>
            <w:top w:val="none" w:sz="0" w:space="0" w:color="auto"/>
            <w:left w:val="none" w:sz="0" w:space="0" w:color="auto"/>
            <w:bottom w:val="none" w:sz="0" w:space="0" w:color="auto"/>
            <w:right w:val="none" w:sz="0" w:space="0" w:color="auto"/>
          </w:divBdr>
        </w:div>
        <w:div w:id="864443887">
          <w:marLeft w:val="0"/>
          <w:marRight w:val="0"/>
          <w:marTop w:val="0"/>
          <w:marBottom w:val="0"/>
          <w:divBdr>
            <w:top w:val="none" w:sz="0" w:space="0" w:color="auto"/>
            <w:left w:val="none" w:sz="0" w:space="0" w:color="auto"/>
            <w:bottom w:val="none" w:sz="0" w:space="0" w:color="auto"/>
            <w:right w:val="none" w:sz="0" w:space="0" w:color="auto"/>
          </w:divBdr>
        </w:div>
        <w:div w:id="1055006399">
          <w:marLeft w:val="0"/>
          <w:marRight w:val="0"/>
          <w:marTop w:val="0"/>
          <w:marBottom w:val="0"/>
          <w:divBdr>
            <w:top w:val="none" w:sz="0" w:space="0" w:color="auto"/>
            <w:left w:val="none" w:sz="0" w:space="0" w:color="auto"/>
            <w:bottom w:val="none" w:sz="0" w:space="0" w:color="auto"/>
            <w:right w:val="none" w:sz="0" w:space="0" w:color="auto"/>
          </w:divBdr>
        </w:div>
        <w:div w:id="265163692">
          <w:marLeft w:val="0"/>
          <w:marRight w:val="0"/>
          <w:marTop w:val="0"/>
          <w:marBottom w:val="0"/>
          <w:divBdr>
            <w:top w:val="none" w:sz="0" w:space="0" w:color="auto"/>
            <w:left w:val="none" w:sz="0" w:space="0" w:color="auto"/>
            <w:bottom w:val="none" w:sz="0" w:space="0" w:color="auto"/>
            <w:right w:val="none" w:sz="0" w:space="0" w:color="auto"/>
          </w:divBdr>
        </w:div>
        <w:div w:id="754205287">
          <w:marLeft w:val="0"/>
          <w:marRight w:val="0"/>
          <w:marTop w:val="0"/>
          <w:marBottom w:val="0"/>
          <w:divBdr>
            <w:top w:val="none" w:sz="0" w:space="0" w:color="auto"/>
            <w:left w:val="none" w:sz="0" w:space="0" w:color="auto"/>
            <w:bottom w:val="none" w:sz="0" w:space="0" w:color="auto"/>
            <w:right w:val="none" w:sz="0" w:space="0" w:color="auto"/>
          </w:divBdr>
        </w:div>
        <w:div w:id="1925794929">
          <w:marLeft w:val="0"/>
          <w:marRight w:val="0"/>
          <w:marTop w:val="0"/>
          <w:marBottom w:val="0"/>
          <w:divBdr>
            <w:top w:val="none" w:sz="0" w:space="0" w:color="auto"/>
            <w:left w:val="none" w:sz="0" w:space="0" w:color="auto"/>
            <w:bottom w:val="none" w:sz="0" w:space="0" w:color="auto"/>
            <w:right w:val="none" w:sz="0" w:space="0" w:color="auto"/>
          </w:divBdr>
        </w:div>
        <w:div w:id="640698478">
          <w:marLeft w:val="0"/>
          <w:marRight w:val="0"/>
          <w:marTop w:val="0"/>
          <w:marBottom w:val="0"/>
          <w:divBdr>
            <w:top w:val="none" w:sz="0" w:space="0" w:color="auto"/>
            <w:left w:val="none" w:sz="0" w:space="0" w:color="auto"/>
            <w:bottom w:val="none" w:sz="0" w:space="0" w:color="auto"/>
            <w:right w:val="none" w:sz="0" w:space="0" w:color="auto"/>
          </w:divBdr>
        </w:div>
        <w:div w:id="943852346">
          <w:marLeft w:val="0"/>
          <w:marRight w:val="0"/>
          <w:marTop w:val="0"/>
          <w:marBottom w:val="0"/>
          <w:divBdr>
            <w:top w:val="none" w:sz="0" w:space="0" w:color="auto"/>
            <w:left w:val="none" w:sz="0" w:space="0" w:color="auto"/>
            <w:bottom w:val="none" w:sz="0" w:space="0" w:color="auto"/>
            <w:right w:val="none" w:sz="0" w:space="0" w:color="auto"/>
          </w:divBdr>
        </w:div>
        <w:div w:id="945188249">
          <w:marLeft w:val="0"/>
          <w:marRight w:val="0"/>
          <w:marTop w:val="0"/>
          <w:marBottom w:val="0"/>
          <w:divBdr>
            <w:top w:val="none" w:sz="0" w:space="0" w:color="auto"/>
            <w:left w:val="none" w:sz="0" w:space="0" w:color="auto"/>
            <w:bottom w:val="none" w:sz="0" w:space="0" w:color="auto"/>
            <w:right w:val="none" w:sz="0" w:space="0" w:color="auto"/>
          </w:divBdr>
        </w:div>
        <w:div w:id="967005451">
          <w:marLeft w:val="0"/>
          <w:marRight w:val="0"/>
          <w:marTop w:val="0"/>
          <w:marBottom w:val="0"/>
          <w:divBdr>
            <w:top w:val="none" w:sz="0" w:space="0" w:color="auto"/>
            <w:left w:val="none" w:sz="0" w:space="0" w:color="auto"/>
            <w:bottom w:val="none" w:sz="0" w:space="0" w:color="auto"/>
            <w:right w:val="none" w:sz="0" w:space="0" w:color="auto"/>
          </w:divBdr>
        </w:div>
        <w:div w:id="443888907">
          <w:marLeft w:val="0"/>
          <w:marRight w:val="0"/>
          <w:marTop w:val="0"/>
          <w:marBottom w:val="0"/>
          <w:divBdr>
            <w:top w:val="none" w:sz="0" w:space="0" w:color="auto"/>
            <w:left w:val="none" w:sz="0" w:space="0" w:color="auto"/>
            <w:bottom w:val="none" w:sz="0" w:space="0" w:color="auto"/>
            <w:right w:val="none" w:sz="0" w:space="0" w:color="auto"/>
          </w:divBdr>
        </w:div>
        <w:div w:id="1815022657">
          <w:marLeft w:val="0"/>
          <w:marRight w:val="0"/>
          <w:marTop w:val="0"/>
          <w:marBottom w:val="0"/>
          <w:divBdr>
            <w:top w:val="none" w:sz="0" w:space="0" w:color="auto"/>
            <w:left w:val="none" w:sz="0" w:space="0" w:color="auto"/>
            <w:bottom w:val="none" w:sz="0" w:space="0" w:color="auto"/>
            <w:right w:val="none" w:sz="0" w:space="0" w:color="auto"/>
          </w:divBdr>
        </w:div>
        <w:div w:id="554202769">
          <w:marLeft w:val="0"/>
          <w:marRight w:val="0"/>
          <w:marTop w:val="0"/>
          <w:marBottom w:val="0"/>
          <w:divBdr>
            <w:top w:val="none" w:sz="0" w:space="0" w:color="auto"/>
            <w:left w:val="none" w:sz="0" w:space="0" w:color="auto"/>
            <w:bottom w:val="none" w:sz="0" w:space="0" w:color="auto"/>
            <w:right w:val="none" w:sz="0" w:space="0" w:color="auto"/>
          </w:divBdr>
        </w:div>
        <w:div w:id="1191650989">
          <w:marLeft w:val="0"/>
          <w:marRight w:val="0"/>
          <w:marTop w:val="0"/>
          <w:marBottom w:val="0"/>
          <w:divBdr>
            <w:top w:val="none" w:sz="0" w:space="0" w:color="auto"/>
            <w:left w:val="none" w:sz="0" w:space="0" w:color="auto"/>
            <w:bottom w:val="none" w:sz="0" w:space="0" w:color="auto"/>
            <w:right w:val="none" w:sz="0" w:space="0" w:color="auto"/>
          </w:divBdr>
        </w:div>
        <w:div w:id="1361977774">
          <w:marLeft w:val="0"/>
          <w:marRight w:val="0"/>
          <w:marTop w:val="0"/>
          <w:marBottom w:val="0"/>
          <w:divBdr>
            <w:top w:val="none" w:sz="0" w:space="0" w:color="auto"/>
            <w:left w:val="none" w:sz="0" w:space="0" w:color="auto"/>
            <w:bottom w:val="none" w:sz="0" w:space="0" w:color="auto"/>
            <w:right w:val="none" w:sz="0" w:space="0" w:color="auto"/>
          </w:divBdr>
        </w:div>
        <w:div w:id="1150515333">
          <w:marLeft w:val="0"/>
          <w:marRight w:val="0"/>
          <w:marTop w:val="0"/>
          <w:marBottom w:val="0"/>
          <w:divBdr>
            <w:top w:val="none" w:sz="0" w:space="0" w:color="auto"/>
            <w:left w:val="none" w:sz="0" w:space="0" w:color="auto"/>
            <w:bottom w:val="none" w:sz="0" w:space="0" w:color="auto"/>
            <w:right w:val="none" w:sz="0" w:space="0" w:color="auto"/>
          </w:divBdr>
        </w:div>
        <w:div w:id="709694545">
          <w:marLeft w:val="0"/>
          <w:marRight w:val="0"/>
          <w:marTop w:val="0"/>
          <w:marBottom w:val="0"/>
          <w:divBdr>
            <w:top w:val="none" w:sz="0" w:space="0" w:color="auto"/>
            <w:left w:val="none" w:sz="0" w:space="0" w:color="auto"/>
            <w:bottom w:val="none" w:sz="0" w:space="0" w:color="auto"/>
            <w:right w:val="none" w:sz="0" w:space="0" w:color="auto"/>
          </w:divBdr>
        </w:div>
        <w:div w:id="2011442660">
          <w:marLeft w:val="0"/>
          <w:marRight w:val="0"/>
          <w:marTop w:val="0"/>
          <w:marBottom w:val="0"/>
          <w:divBdr>
            <w:top w:val="none" w:sz="0" w:space="0" w:color="auto"/>
            <w:left w:val="none" w:sz="0" w:space="0" w:color="auto"/>
            <w:bottom w:val="none" w:sz="0" w:space="0" w:color="auto"/>
            <w:right w:val="none" w:sz="0" w:space="0" w:color="auto"/>
          </w:divBdr>
        </w:div>
        <w:div w:id="299305955">
          <w:marLeft w:val="0"/>
          <w:marRight w:val="0"/>
          <w:marTop w:val="0"/>
          <w:marBottom w:val="0"/>
          <w:divBdr>
            <w:top w:val="none" w:sz="0" w:space="0" w:color="auto"/>
            <w:left w:val="none" w:sz="0" w:space="0" w:color="auto"/>
            <w:bottom w:val="none" w:sz="0" w:space="0" w:color="auto"/>
            <w:right w:val="none" w:sz="0" w:space="0" w:color="auto"/>
          </w:divBdr>
        </w:div>
        <w:div w:id="323706647">
          <w:marLeft w:val="0"/>
          <w:marRight w:val="0"/>
          <w:marTop w:val="0"/>
          <w:marBottom w:val="0"/>
          <w:divBdr>
            <w:top w:val="none" w:sz="0" w:space="0" w:color="auto"/>
            <w:left w:val="none" w:sz="0" w:space="0" w:color="auto"/>
            <w:bottom w:val="none" w:sz="0" w:space="0" w:color="auto"/>
            <w:right w:val="none" w:sz="0" w:space="0" w:color="auto"/>
          </w:divBdr>
        </w:div>
        <w:div w:id="1363901977">
          <w:marLeft w:val="0"/>
          <w:marRight w:val="0"/>
          <w:marTop w:val="0"/>
          <w:marBottom w:val="0"/>
          <w:divBdr>
            <w:top w:val="none" w:sz="0" w:space="0" w:color="auto"/>
            <w:left w:val="none" w:sz="0" w:space="0" w:color="auto"/>
            <w:bottom w:val="none" w:sz="0" w:space="0" w:color="auto"/>
            <w:right w:val="none" w:sz="0" w:space="0" w:color="auto"/>
          </w:divBdr>
        </w:div>
        <w:div w:id="1072579414">
          <w:marLeft w:val="0"/>
          <w:marRight w:val="0"/>
          <w:marTop w:val="0"/>
          <w:marBottom w:val="0"/>
          <w:divBdr>
            <w:top w:val="none" w:sz="0" w:space="0" w:color="auto"/>
            <w:left w:val="none" w:sz="0" w:space="0" w:color="auto"/>
            <w:bottom w:val="none" w:sz="0" w:space="0" w:color="auto"/>
            <w:right w:val="none" w:sz="0" w:space="0" w:color="auto"/>
          </w:divBdr>
        </w:div>
        <w:div w:id="597713154">
          <w:marLeft w:val="0"/>
          <w:marRight w:val="0"/>
          <w:marTop w:val="0"/>
          <w:marBottom w:val="0"/>
          <w:divBdr>
            <w:top w:val="none" w:sz="0" w:space="0" w:color="auto"/>
            <w:left w:val="none" w:sz="0" w:space="0" w:color="auto"/>
            <w:bottom w:val="none" w:sz="0" w:space="0" w:color="auto"/>
            <w:right w:val="none" w:sz="0" w:space="0" w:color="auto"/>
          </w:divBdr>
        </w:div>
        <w:div w:id="1585068665">
          <w:marLeft w:val="0"/>
          <w:marRight w:val="0"/>
          <w:marTop w:val="0"/>
          <w:marBottom w:val="0"/>
          <w:divBdr>
            <w:top w:val="none" w:sz="0" w:space="0" w:color="auto"/>
            <w:left w:val="none" w:sz="0" w:space="0" w:color="auto"/>
            <w:bottom w:val="none" w:sz="0" w:space="0" w:color="auto"/>
            <w:right w:val="none" w:sz="0" w:space="0" w:color="auto"/>
          </w:divBdr>
        </w:div>
        <w:div w:id="1496922559">
          <w:marLeft w:val="0"/>
          <w:marRight w:val="0"/>
          <w:marTop w:val="0"/>
          <w:marBottom w:val="0"/>
          <w:divBdr>
            <w:top w:val="none" w:sz="0" w:space="0" w:color="auto"/>
            <w:left w:val="none" w:sz="0" w:space="0" w:color="auto"/>
            <w:bottom w:val="none" w:sz="0" w:space="0" w:color="auto"/>
            <w:right w:val="none" w:sz="0" w:space="0" w:color="auto"/>
          </w:divBdr>
        </w:div>
        <w:div w:id="1982926733">
          <w:marLeft w:val="0"/>
          <w:marRight w:val="0"/>
          <w:marTop w:val="0"/>
          <w:marBottom w:val="0"/>
          <w:divBdr>
            <w:top w:val="none" w:sz="0" w:space="0" w:color="auto"/>
            <w:left w:val="none" w:sz="0" w:space="0" w:color="auto"/>
            <w:bottom w:val="none" w:sz="0" w:space="0" w:color="auto"/>
            <w:right w:val="none" w:sz="0" w:space="0" w:color="auto"/>
          </w:divBdr>
        </w:div>
        <w:div w:id="1365667732">
          <w:marLeft w:val="0"/>
          <w:marRight w:val="0"/>
          <w:marTop w:val="120"/>
          <w:marBottom w:val="192"/>
          <w:divBdr>
            <w:top w:val="none" w:sz="0" w:space="0" w:color="auto"/>
            <w:left w:val="none" w:sz="0" w:space="0" w:color="auto"/>
            <w:bottom w:val="none" w:sz="0" w:space="0" w:color="auto"/>
            <w:right w:val="none" w:sz="0" w:space="0" w:color="auto"/>
          </w:divBdr>
          <w:divsChild>
            <w:div w:id="259684020">
              <w:marLeft w:val="0"/>
              <w:marRight w:val="0"/>
              <w:marTop w:val="0"/>
              <w:marBottom w:val="0"/>
              <w:divBdr>
                <w:top w:val="none" w:sz="0" w:space="0" w:color="auto"/>
                <w:left w:val="none" w:sz="0" w:space="0" w:color="auto"/>
                <w:bottom w:val="none" w:sz="0" w:space="0" w:color="auto"/>
                <w:right w:val="none" w:sz="0" w:space="0" w:color="auto"/>
              </w:divBdr>
            </w:div>
            <w:div w:id="1926453680">
              <w:marLeft w:val="0"/>
              <w:marRight w:val="0"/>
              <w:marTop w:val="0"/>
              <w:marBottom w:val="0"/>
              <w:divBdr>
                <w:top w:val="none" w:sz="0" w:space="0" w:color="auto"/>
                <w:left w:val="none" w:sz="0" w:space="0" w:color="auto"/>
                <w:bottom w:val="none" w:sz="0" w:space="0" w:color="auto"/>
                <w:right w:val="none" w:sz="0" w:space="0" w:color="auto"/>
              </w:divBdr>
            </w:div>
          </w:divsChild>
        </w:div>
        <w:div w:id="1425109742">
          <w:marLeft w:val="0"/>
          <w:marRight w:val="0"/>
          <w:marTop w:val="120"/>
          <w:marBottom w:val="96"/>
          <w:divBdr>
            <w:top w:val="none" w:sz="0" w:space="0" w:color="auto"/>
            <w:left w:val="none" w:sz="0" w:space="0" w:color="auto"/>
            <w:bottom w:val="none" w:sz="0" w:space="0" w:color="auto"/>
            <w:right w:val="none" w:sz="0" w:space="0" w:color="auto"/>
          </w:divBdr>
          <w:divsChild>
            <w:div w:id="568074817">
              <w:marLeft w:val="0"/>
              <w:marRight w:val="0"/>
              <w:marTop w:val="0"/>
              <w:marBottom w:val="0"/>
              <w:divBdr>
                <w:top w:val="none" w:sz="0" w:space="0" w:color="auto"/>
                <w:left w:val="none" w:sz="0" w:space="0" w:color="auto"/>
                <w:bottom w:val="none" w:sz="0" w:space="0" w:color="auto"/>
                <w:right w:val="none" w:sz="0" w:space="0" w:color="auto"/>
              </w:divBdr>
            </w:div>
            <w:div w:id="480512126">
              <w:marLeft w:val="0"/>
              <w:marRight w:val="0"/>
              <w:marTop w:val="0"/>
              <w:marBottom w:val="0"/>
              <w:divBdr>
                <w:top w:val="none" w:sz="0" w:space="0" w:color="auto"/>
                <w:left w:val="none" w:sz="0" w:space="0" w:color="auto"/>
                <w:bottom w:val="none" w:sz="0" w:space="0" w:color="auto"/>
                <w:right w:val="none" w:sz="0" w:space="0" w:color="auto"/>
              </w:divBdr>
            </w:div>
          </w:divsChild>
        </w:div>
        <w:div w:id="2116099691">
          <w:marLeft w:val="0"/>
          <w:marRight w:val="0"/>
          <w:marTop w:val="0"/>
          <w:marBottom w:val="0"/>
          <w:divBdr>
            <w:top w:val="none" w:sz="0" w:space="0" w:color="auto"/>
            <w:left w:val="none" w:sz="0" w:space="0" w:color="auto"/>
            <w:bottom w:val="none" w:sz="0" w:space="0" w:color="auto"/>
            <w:right w:val="none" w:sz="0" w:space="0" w:color="auto"/>
          </w:divBdr>
        </w:div>
        <w:div w:id="1893538948">
          <w:marLeft w:val="0"/>
          <w:marRight w:val="0"/>
          <w:marTop w:val="0"/>
          <w:marBottom w:val="0"/>
          <w:divBdr>
            <w:top w:val="none" w:sz="0" w:space="0" w:color="auto"/>
            <w:left w:val="none" w:sz="0" w:space="0" w:color="auto"/>
            <w:bottom w:val="none" w:sz="0" w:space="0" w:color="auto"/>
            <w:right w:val="none" w:sz="0" w:space="0" w:color="auto"/>
          </w:divBdr>
        </w:div>
        <w:div w:id="2122600183">
          <w:marLeft w:val="0"/>
          <w:marRight w:val="0"/>
          <w:marTop w:val="0"/>
          <w:marBottom w:val="0"/>
          <w:divBdr>
            <w:top w:val="none" w:sz="0" w:space="0" w:color="auto"/>
            <w:left w:val="none" w:sz="0" w:space="0" w:color="auto"/>
            <w:bottom w:val="none" w:sz="0" w:space="0" w:color="auto"/>
            <w:right w:val="none" w:sz="0" w:space="0" w:color="auto"/>
          </w:divBdr>
        </w:div>
        <w:div w:id="1850564699">
          <w:marLeft w:val="0"/>
          <w:marRight w:val="0"/>
          <w:marTop w:val="0"/>
          <w:marBottom w:val="0"/>
          <w:divBdr>
            <w:top w:val="none" w:sz="0" w:space="0" w:color="auto"/>
            <w:left w:val="none" w:sz="0" w:space="0" w:color="auto"/>
            <w:bottom w:val="none" w:sz="0" w:space="0" w:color="auto"/>
            <w:right w:val="none" w:sz="0" w:space="0" w:color="auto"/>
          </w:divBdr>
        </w:div>
        <w:div w:id="453523270">
          <w:marLeft w:val="0"/>
          <w:marRight w:val="0"/>
          <w:marTop w:val="0"/>
          <w:marBottom w:val="0"/>
          <w:divBdr>
            <w:top w:val="none" w:sz="0" w:space="0" w:color="auto"/>
            <w:left w:val="none" w:sz="0" w:space="0" w:color="auto"/>
            <w:bottom w:val="none" w:sz="0" w:space="0" w:color="auto"/>
            <w:right w:val="none" w:sz="0" w:space="0" w:color="auto"/>
          </w:divBdr>
        </w:div>
        <w:div w:id="335306717">
          <w:marLeft w:val="0"/>
          <w:marRight w:val="0"/>
          <w:marTop w:val="0"/>
          <w:marBottom w:val="0"/>
          <w:divBdr>
            <w:top w:val="none" w:sz="0" w:space="0" w:color="auto"/>
            <w:left w:val="none" w:sz="0" w:space="0" w:color="auto"/>
            <w:bottom w:val="none" w:sz="0" w:space="0" w:color="auto"/>
            <w:right w:val="none" w:sz="0" w:space="0" w:color="auto"/>
          </w:divBdr>
        </w:div>
        <w:div w:id="1030106526">
          <w:marLeft w:val="0"/>
          <w:marRight w:val="0"/>
          <w:marTop w:val="0"/>
          <w:marBottom w:val="0"/>
          <w:divBdr>
            <w:top w:val="none" w:sz="0" w:space="0" w:color="auto"/>
            <w:left w:val="none" w:sz="0" w:space="0" w:color="auto"/>
            <w:bottom w:val="none" w:sz="0" w:space="0" w:color="auto"/>
            <w:right w:val="none" w:sz="0" w:space="0" w:color="auto"/>
          </w:divBdr>
        </w:div>
        <w:div w:id="552893084">
          <w:marLeft w:val="0"/>
          <w:marRight w:val="0"/>
          <w:marTop w:val="0"/>
          <w:marBottom w:val="0"/>
          <w:divBdr>
            <w:top w:val="none" w:sz="0" w:space="0" w:color="auto"/>
            <w:left w:val="none" w:sz="0" w:space="0" w:color="auto"/>
            <w:bottom w:val="none" w:sz="0" w:space="0" w:color="auto"/>
            <w:right w:val="none" w:sz="0" w:space="0" w:color="auto"/>
          </w:divBdr>
        </w:div>
        <w:div w:id="1389065581">
          <w:marLeft w:val="0"/>
          <w:marRight w:val="0"/>
          <w:marTop w:val="0"/>
          <w:marBottom w:val="0"/>
          <w:divBdr>
            <w:top w:val="none" w:sz="0" w:space="0" w:color="auto"/>
            <w:left w:val="none" w:sz="0" w:space="0" w:color="auto"/>
            <w:bottom w:val="none" w:sz="0" w:space="0" w:color="auto"/>
            <w:right w:val="none" w:sz="0" w:space="0" w:color="auto"/>
          </w:divBdr>
        </w:div>
        <w:div w:id="240915432">
          <w:marLeft w:val="0"/>
          <w:marRight w:val="0"/>
          <w:marTop w:val="0"/>
          <w:marBottom w:val="0"/>
          <w:divBdr>
            <w:top w:val="none" w:sz="0" w:space="0" w:color="auto"/>
            <w:left w:val="none" w:sz="0" w:space="0" w:color="auto"/>
            <w:bottom w:val="none" w:sz="0" w:space="0" w:color="auto"/>
            <w:right w:val="none" w:sz="0" w:space="0" w:color="auto"/>
          </w:divBdr>
        </w:div>
        <w:div w:id="1198351911">
          <w:marLeft w:val="0"/>
          <w:marRight w:val="0"/>
          <w:marTop w:val="0"/>
          <w:marBottom w:val="0"/>
          <w:divBdr>
            <w:top w:val="none" w:sz="0" w:space="0" w:color="auto"/>
            <w:left w:val="none" w:sz="0" w:space="0" w:color="auto"/>
            <w:bottom w:val="none" w:sz="0" w:space="0" w:color="auto"/>
            <w:right w:val="none" w:sz="0" w:space="0" w:color="auto"/>
          </w:divBdr>
        </w:div>
        <w:div w:id="372385070">
          <w:marLeft w:val="0"/>
          <w:marRight w:val="0"/>
          <w:marTop w:val="0"/>
          <w:marBottom w:val="0"/>
          <w:divBdr>
            <w:top w:val="none" w:sz="0" w:space="0" w:color="auto"/>
            <w:left w:val="none" w:sz="0" w:space="0" w:color="auto"/>
            <w:bottom w:val="none" w:sz="0" w:space="0" w:color="auto"/>
            <w:right w:val="none" w:sz="0" w:space="0" w:color="auto"/>
          </w:divBdr>
        </w:div>
        <w:div w:id="2062096841">
          <w:marLeft w:val="0"/>
          <w:marRight w:val="0"/>
          <w:marTop w:val="0"/>
          <w:marBottom w:val="0"/>
          <w:divBdr>
            <w:top w:val="none" w:sz="0" w:space="0" w:color="auto"/>
            <w:left w:val="none" w:sz="0" w:space="0" w:color="auto"/>
            <w:bottom w:val="none" w:sz="0" w:space="0" w:color="auto"/>
            <w:right w:val="none" w:sz="0" w:space="0" w:color="auto"/>
          </w:divBdr>
        </w:div>
        <w:div w:id="1409304174">
          <w:marLeft w:val="0"/>
          <w:marRight w:val="0"/>
          <w:marTop w:val="0"/>
          <w:marBottom w:val="0"/>
          <w:divBdr>
            <w:top w:val="none" w:sz="0" w:space="0" w:color="auto"/>
            <w:left w:val="none" w:sz="0" w:space="0" w:color="auto"/>
            <w:bottom w:val="none" w:sz="0" w:space="0" w:color="auto"/>
            <w:right w:val="none" w:sz="0" w:space="0" w:color="auto"/>
          </w:divBdr>
        </w:div>
        <w:div w:id="10113683">
          <w:marLeft w:val="0"/>
          <w:marRight w:val="0"/>
          <w:marTop w:val="0"/>
          <w:marBottom w:val="0"/>
          <w:divBdr>
            <w:top w:val="none" w:sz="0" w:space="0" w:color="auto"/>
            <w:left w:val="none" w:sz="0" w:space="0" w:color="auto"/>
            <w:bottom w:val="none" w:sz="0" w:space="0" w:color="auto"/>
            <w:right w:val="none" w:sz="0" w:space="0" w:color="auto"/>
          </w:divBdr>
        </w:div>
        <w:div w:id="1601258758">
          <w:marLeft w:val="0"/>
          <w:marRight w:val="0"/>
          <w:marTop w:val="0"/>
          <w:marBottom w:val="0"/>
          <w:divBdr>
            <w:top w:val="none" w:sz="0" w:space="0" w:color="auto"/>
            <w:left w:val="none" w:sz="0" w:space="0" w:color="auto"/>
            <w:bottom w:val="none" w:sz="0" w:space="0" w:color="auto"/>
            <w:right w:val="none" w:sz="0" w:space="0" w:color="auto"/>
          </w:divBdr>
        </w:div>
        <w:div w:id="423065009">
          <w:marLeft w:val="0"/>
          <w:marRight w:val="0"/>
          <w:marTop w:val="0"/>
          <w:marBottom w:val="0"/>
          <w:divBdr>
            <w:top w:val="none" w:sz="0" w:space="0" w:color="auto"/>
            <w:left w:val="none" w:sz="0" w:space="0" w:color="auto"/>
            <w:bottom w:val="none" w:sz="0" w:space="0" w:color="auto"/>
            <w:right w:val="none" w:sz="0" w:space="0" w:color="auto"/>
          </w:divBdr>
        </w:div>
        <w:div w:id="617223202">
          <w:marLeft w:val="0"/>
          <w:marRight w:val="0"/>
          <w:marTop w:val="0"/>
          <w:marBottom w:val="0"/>
          <w:divBdr>
            <w:top w:val="none" w:sz="0" w:space="0" w:color="auto"/>
            <w:left w:val="none" w:sz="0" w:space="0" w:color="auto"/>
            <w:bottom w:val="none" w:sz="0" w:space="0" w:color="auto"/>
            <w:right w:val="none" w:sz="0" w:space="0" w:color="auto"/>
          </w:divBdr>
        </w:div>
        <w:div w:id="294457170">
          <w:marLeft w:val="0"/>
          <w:marRight w:val="0"/>
          <w:marTop w:val="0"/>
          <w:marBottom w:val="0"/>
          <w:divBdr>
            <w:top w:val="none" w:sz="0" w:space="0" w:color="auto"/>
            <w:left w:val="none" w:sz="0" w:space="0" w:color="auto"/>
            <w:bottom w:val="none" w:sz="0" w:space="0" w:color="auto"/>
            <w:right w:val="none" w:sz="0" w:space="0" w:color="auto"/>
          </w:divBdr>
        </w:div>
        <w:div w:id="952008543">
          <w:marLeft w:val="0"/>
          <w:marRight w:val="0"/>
          <w:marTop w:val="0"/>
          <w:marBottom w:val="0"/>
          <w:divBdr>
            <w:top w:val="none" w:sz="0" w:space="0" w:color="auto"/>
            <w:left w:val="none" w:sz="0" w:space="0" w:color="auto"/>
            <w:bottom w:val="none" w:sz="0" w:space="0" w:color="auto"/>
            <w:right w:val="none" w:sz="0" w:space="0" w:color="auto"/>
          </w:divBdr>
        </w:div>
        <w:div w:id="189803745">
          <w:marLeft w:val="0"/>
          <w:marRight w:val="0"/>
          <w:marTop w:val="0"/>
          <w:marBottom w:val="0"/>
          <w:divBdr>
            <w:top w:val="none" w:sz="0" w:space="0" w:color="auto"/>
            <w:left w:val="none" w:sz="0" w:space="0" w:color="auto"/>
            <w:bottom w:val="none" w:sz="0" w:space="0" w:color="auto"/>
            <w:right w:val="none" w:sz="0" w:space="0" w:color="auto"/>
          </w:divBdr>
        </w:div>
        <w:div w:id="1203403943">
          <w:marLeft w:val="0"/>
          <w:marRight w:val="0"/>
          <w:marTop w:val="0"/>
          <w:marBottom w:val="0"/>
          <w:divBdr>
            <w:top w:val="none" w:sz="0" w:space="0" w:color="auto"/>
            <w:left w:val="none" w:sz="0" w:space="0" w:color="auto"/>
            <w:bottom w:val="none" w:sz="0" w:space="0" w:color="auto"/>
            <w:right w:val="none" w:sz="0" w:space="0" w:color="auto"/>
          </w:divBdr>
        </w:div>
        <w:div w:id="838738551">
          <w:marLeft w:val="0"/>
          <w:marRight w:val="0"/>
          <w:marTop w:val="0"/>
          <w:marBottom w:val="0"/>
          <w:divBdr>
            <w:top w:val="none" w:sz="0" w:space="0" w:color="auto"/>
            <w:left w:val="none" w:sz="0" w:space="0" w:color="auto"/>
            <w:bottom w:val="none" w:sz="0" w:space="0" w:color="auto"/>
            <w:right w:val="none" w:sz="0" w:space="0" w:color="auto"/>
          </w:divBdr>
        </w:div>
        <w:div w:id="323240120">
          <w:marLeft w:val="0"/>
          <w:marRight w:val="0"/>
          <w:marTop w:val="0"/>
          <w:marBottom w:val="0"/>
          <w:divBdr>
            <w:top w:val="none" w:sz="0" w:space="0" w:color="auto"/>
            <w:left w:val="none" w:sz="0" w:space="0" w:color="auto"/>
            <w:bottom w:val="none" w:sz="0" w:space="0" w:color="auto"/>
            <w:right w:val="none" w:sz="0" w:space="0" w:color="auto"/>
          </w:divBdr>
        </w:div>
        <w:div w:id="1602029465">
          <w:marLeft w:val="0"/>
          <w:marRight w:val="0"/>
          <w:marTop w:val="0"/>
          <w:marBottom w:val="0"/>
          <w:divBdr>
            <w:top w:val="none" w:sz="0" w:space="0" w:color="auto"/>
            <w:left w:val="none" w:sz="0" w:space="0" w:color="auto"/>
            <w:bottom w:val="none" w:sz="0" w:space="0" w:color="auto"/>
            <w:right w:val="none" w:sz="0" w:space="0" w:color="auto"/>
          </w:divBdr>
        </w:div>
        <w:div w:id="12658693">
          <w:marLeft w:val="0"/>
          <w:marRight w:val="0"/>
          <w:marTop w:val="0"/>
          <w:marBottom w:val="0"/>
          <w:divBdr>
            <w:top w:val="none" w:sz="0" w:space="0" w:color="auto"/>
            <w:left w:val="none" w:sz="0" w:space="0" w:color="auto"/>
            <w:bottom w:val="none" w:sz="0" w:space="0" w:color="auto"/>
            <w:right w:val="none" w:sz="0" w:space="0" w:color="auto"/>
          </w:divBdr>
        </w:div>
        <w:div w:id="628782066">
          <w:marLeft w:val="0"/>
          <w:marRight w:val="0"/>
          <w:marTop w:val="0"/>
          <w:marBottom w:val="0"/>
          <w:divBdr>
            <w:top w:val="none" w:sz="0" w:space="0" w:color="auto"/>
            <w:left w:val="none" w:sz="0" w:space="0" w:color="auto"/>
            <w:bottom w:val="none" w:sz="0" w:space="0" w:color="auto"/>
            <w:right w:val="none" w:sz="0" w:space="0" w:color="auto"/>
          </w:divBdr>
        </w:div>
        <w:div w:id="1006709552">
          <w:marLeft w:val="0"/>
          <w:marRight w:val="0"/>
          <w:marTop w:val="0"/>
          <w:marBottom w:val="0"/>
          <w:divBdr>
            <w:top w:val="none" w:sz="0" w:space="0" w:color="auto"/>
            <w:left w:val="none" w:sz="0" w:space="0" w:color="auto"/>
            <w:bottom w:val="none" w:sz="0" w:space="0" w:color="auto"/>
            <w:right w:val="none" w:sz="0" w:space="0" w:color="auto"/>
          </w:divBdr>
        </w:div>
        <w:div w:id="1615407155">
          <w:marLeft w:val="0"/>
          <w:marRight w:val="0"/>
          <w:marTop w:val="0"/>
          <w:marBottom w:val="0"/>
          <w:divBdr>
            <w:top w:val="none" w:sz="0" w:space="0" w:color="auto"/>
            <w:left w:val="none" w:sz="0" w:space="0" w:color="auto"/>
            <w:bottom w:val="none" w:sz="0" w:space="0" w:color="auto"/>
            <w:right w:val="none" w:sz="0" w:space="0" w:color="auto"/>
          </w:divBdr>
        </w:div>
        <w:div w:id="604577377">
          <w:marLeft w:val="0"/>
          <w:marRight w:val="0"/>
          <w:marTop w:val="0"/>
          <w:marBottom w:val="0"/>
          <w:divBdr>
            <w:top w:val="none" w:sz="0" w:space="0" w:color="auto"/>
            <w:left w:val="none" w:sz="0" w:space="0" w:color="auto"/>
            <w:bottom w:val="none" w:sz="0" w:space="0" w:color="auto"/>
            <w:right w:val="none" w:sz="0" w:space="0" w:color="auto"/>
          </w:divBdr>
        </w:div>
        <w:div w:id="2115517335">
          <w:marLeft w:val="0"/>
          <w:marRight w:val="0"/>
          <w:marTop w:val="0"/>
          <w:marBottom w:val="0"/>
          <w:divBdr>
            <w:top w:val="none" w:sz="0" w:space="0" w:color="auto"/>
            <w:left w:val="none" w:sz="0" w:space="0" w:color="auto"/>
            <w:bottom w:val="none" w:sz="0" w:space="0" w:color="auto"/>
            <w:right w:val="none" w:sz="0" w:space="0" w:color="auto"/>
          </w:divBdr>
        </w:div>
        <w:div w:id="768893969">
          <w:marLeft w:val="0"/>
          <w:marRight w:val="0"/>
          <w:marTop w:val="0"/>
          <w:marBottom w:val="0"/>
          <w:divBdr>
            <w:top w:val="none" w:sz="0" w:space="0" w:color="auto"/>
            <w:left w:val="none" w:sz="0" w:space="0" w:color="auto"/>
            <w:bottom w:val="none" w:sz="0" w:space="0" w:color="auto"/>
            <w:right w:val="none" w:sz="0" w:space="0" w:color="auto"/>
          </w:divBdr>
        </w:div>
        <w:div w:id="2040231832">
          <w:marLeft w:val="0"/>
          <w:marRight w:val="0"/>
          <w:marTop w:val="0"/>
          <w:marBottom w:val="0"/>
          <w:divBdr>
            <w:top w:val="none" w:sz="0" w:space="0" w:color="auto"/>
            <w:left w:val="none" w:sz="0" w:space="0" w:color="auto"/>
            <w:bottom w:val="none" w:sz="0" w:space="0" w:color="auto"/>
            <w:right w:val="none" w:sz="0" w:space="0" w:color="auto"/>
          </w:divBdr>
        </w:div>
        <w:div w:id="967710075">
          <w:marLeft w:val="0"/>
          <w:marRight w:val="0"/>
          <w:marTop w:val="0"/>
          <w:marBottom w:val="0"/>
          <w:divBdr>
            <w:top w:val="none" w:sz="0" w:space="0" w:color="auto"/>
            <w:left w:val="none" w:sz="0" w:space="0" w:color="auto"/>
            <w:bottom w:val="none" w:sz="0" w:space="0" w:color="auto"/>
            <w:right w:val="none" w:sz="0" w:space="0" w:color="auto"/>
          </w:divBdr>
        </w:div>
        <w:div w:id="517353383">
          <w:marLeft w:val="0"/>
          <w:marRight w:val="0"/>
          <w:marTop w:val="0"/>
          <w:marBottom w:val="0"/>
          <w:divBdr>
            <w:top w:val="none" w:sz="0" w:space="0" w:color="auto"/>
            <w:left w:val="none" w:sz="0" w:space="0" w:color="auto"/>
            <w:bottom w:val="none" w:sz="0" w:space="0" w:color="auto"/>
            <w:right w:val="none" w:sz="0" w:space="0" w:color="auto"/>
          </w:divBdr>
        </w:div>
        <w:div w:id="1034038941">
          <w:marLeft w:val="0"/>
          <w:marRight w:val="0"/>
          <w:marTop w:val="0"/>
          <w:marBottom w:val="0"/>
          <w:divBdr>
            <w:top w:val="none" w:sz="0" w:space="0" w:color="auto"/>
            <w:left w:val="none" w:sz="0" w:space="0" w:color="auto"/>
            <w:bottom w:val="none" w:sz="0" w:space="0" w:color="auto"/>
            <w:right w:val="none" w:sz="0" w:space="0" w:color="auto"/>
          </w:divBdr>
        </w:div>
        <w:div w:id="783352007">
          <w:marLeft w:val="0"/>
          <w:marRight w:val="0"/>
          <w:marTop w:val="0"/>
          <w:marBottom w:val="0"/>
          <w:divBdr>
            <w:top w:val="none" w:sz="0" w:space="0" w:color="auto"/>
            <w:left w:val="none" w:sz="0" w:space="0" w:color="auto"/>
            <w:bottom w:val="none" w:sz="0" w:space="0" w:color="auto"/>
            <w:right w:val="none" w:sz="0" w:space="0" w:color="auto"/>
          </w:divBdr>
        </w:div>
        <w:div w:id="1241405329">
          <w:marLeft w:val="0"/>
          <w:marRight w:val="0"/>
          <w:marTop w:val="0"/>
          <w:marBottom w:val="0"/>
          <w:divBdr>
            <w:top w:val="none" w:sz="0" w:space="0" w:color="auto"/>
            <w:left w:val="none" w:sz="0" w:space="0" w:color="auto"/>
            <w:bottom w:val="none" w:sz="0" w:space="0" w:color="auto"/>
            <w:right w:val="none" w:sz="0" w:space="0" w:color="auto"/>
          </w:divBdr>
        </w:div>
        <w:div w:id="1676877745">
          <w:marLeft w:val="0"/>
          <w:marRight w:val="0"/>
          <w:marTop w:val="0"/>
          <w:marBottom w:val="0"/>
          <w:divBdr>
            <w:top w:val="none" w:sz="0" w:space="0" w:color="auto"/>
            <w:left w:val="none" w:sz="0" w:space="0" w:color="auto"/>
            <w:bottom w:val="none" w:sz="0" w:space="0" w:color="auto"/>
            <w:right w:val="none" w:sz="0" w:space="0" w:color="auto"/>
          </w:divBdr>
        </w:div>
        <w:div w:id="1343505848">
          <w:marLeft w:val="0"/>
          <w:marRight w:val="0"/>
          <w:marTop w:val="0"/>
          <w:marBottom w:val="0"/>
          <w:divBdr>
            <w:top w:val="none" w:sz="0" w:space="0" w:color="auto"/>
            <w:left w:val="none" w:sz="0" w:space="0" w:color="auto"/>
            <w:bottom w:val="none" w:sz="0" w:space="0" w:color="auto"/>
            <w:right w:val="none" w:sz="0" w:space="0" w:color="auto"/>
          </w:divBdr>
        </w:div>
        <w:div w:id="1084570968">
          <w:marLeft w:val="0"/>
          <w:marRight w:val="0"/>
          <w:marTop w:val="0"/>
          <w:marBottom w:val="0"/>
          <w:divBdr>
            <w:top w:val="none" w:sz="0" w:space="0" w:color="auto"/>
            <w:left w:val="none" w:sz="0" w:space="0" w:color="auto"/>
            <w:bottom w:val="none" w:sz="0" w:space="0" w:color="auto"/>
            <w:right w:val="none" w:sz="0" w:space="0" w:color="auto"/>
          </w:divBdr>
        </w:div>
        <w:div w:id="1979602736">
          <w:marLeft w:val="0"/>
          <w:marRight w:val="0"/>
          <w:marTop w:val="0"/>
          <w:marBottom w:val="0"/>
          <w:divBdr>
            <w:top w:val="none" w:sz="0" w:space="0" w:color="auto"/>
            <w:left w:val="none" w:sz="0" w:space="0" w:color="auto"/>
            <w:bottom w:val="none" w:sz="0" w:space="0" w:color="auto"/>
            <w:right w:val="none" w:sz="0" w:space="0" w:color="auto"/>
          </w:divBdr>
        </w:div>
      </w:divsChild>
    </w:div>
    <w:div w:id="20818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83/11914d877cee9b491e32f855edfde9c36625c38d/" TargetMode="External"/><Relationship Id="rId13" Type="http://schemas.openxmlformats.org/officeDocument/2006/relationships/hyperlink" Target="http://www.consultant.ru/document/cons_doc_LAW_188327/ad890e68b83c920baeae9bb9fdc9b94feb1af0ad/" TargetMode="External"/><Relationship Id="rId18" Type="http://schemas.openxmlformats.org/officeDocument/2006/relationships/hyperlink" Target="http://www.consultant.ru/document/cons_doc_LAW_219033/bdb2754392763f4c0afbdb3bc7ea77ef6a5287c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40075/30b3f8c55f65557c253227a65b908cc075ce114a/" TargetMode="External"/><Relationship Id="rId12" Type="http://schemas.openxmlformats.org/officeDocument/2006/relationships/hyperlink" Target="http://www.consultant.ru/document/cons_doc_LAW_186995/b62da3aeb315547b6915beadea02920bd7dd4c41/" TargetMode="External"/><Relationship Id="rId17" Type="http://schemas.openxmlformats.org/officeDocument/2006/relationships/hyperlink" Target="http://www.consultant.ru/document/cons_doc_LAW_214785/46b4b351a6eb6bf3c553d41eb663011c2cb38810/" TargetMode="External"/><Relationship Id="rId2" Type="http://schemas.microsoft.com/office/2007/relationships/stylesWithEffects" Target="stylesWithEffects.xml"/><Relationship Id="rId16" Type="http://schemas.openxmlformats.org/officeDocument/2006/relationships/hyperlink" Target="http://www.consultant.ru/document/cons_doc_LAW_209905/67a734729a346abd9190584551ccc79bc84a74c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38551/11914d877cee9b491e32f855edfde9c36625c38d/" TargetMode="External"/><Relationship Id="rId11" Type="http://schemas.openxmlformats.org/officeDocument/2006/relationships/hyperlink" Target="http://www.consultant.ru/document/cons_doc_LAW_172489/6a73a7e61adc45fc3dd224c0e7194a1392c8b071/" TargetMode="External"/><Relationship Id="rId5" Type="http://schemas.openxmlformats.org/officeDocument/2006/relationships/hyperlink" Target="http://www.consultant.ru/document/cons_doc_LAW_121892/ecad53d18192826d26cae3000ff90fa3e01b769b/" TargetMode="External"/><Relationship Id="rId15" Type="http://schemas.openxmlformats.org/officeDocument/2006/relationships/hyperlink" Target="http://www.consultant.ru/document/cons_doc_LAW_193995/" TargetMode="External"/><Relationship Id="rId10" Type="http://schemas.openxmlformats.org/officeDocument/2006/relationships/hyperlink" Target="http://www.consultant.ru/document/cons_doc_LAW_156535/fe1b8371d1295c730592c5fee9befb2ef8f4d1c7/" TargetMode="External"/><Relationship Id="rId19" Type="http://schemas.openxmlformats.org/officeDocument/2006/relationships/hyperlink" Target="http://www.consultant.ru/document/cons_doc_LAW_286457/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52464/" TargetMode="External"/><Relationship Id="rId14" Type="http://schemas.openxmlformats.org/officeDocument/2006/relationships/hyperlink" Target="http://www.consultant.ru/document/cons_doc_LAW_189532/5bdc78bf7e3015a0ea0c0ea5bef708a6c79e2f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12356</Words>
  <Characters>70434</Characters>
  <Application>Microsoft Office Word</Application>
  <DocSecurity>0</DocSecurity>
  <Lines>586</Lines>
  <Paragraphs>165</Paragraphs>
  <ScaleCrop>false</ScaleCrop>
  <Company>SPecialiST RePack</Company>
  <LinksUpToDate>false</LinksUpToDate>
  <CharactersWithSpaces>82625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3</cp:revision>
  <dcterms:created xsi:type="dcterms:W3CDTF">2018-01-15T12:37:00Z</dcterms:created>
  <dcterms:modified xsi:type="dcterms:W3CDTF">2018-01-15T12:50:00Z</dcterms:modified>
</cp:coreProperties>
</file>