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-492125</wp:posOffset>
            </wp:positionV>
            <wp:extent cx="763270" cy="86106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76327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1DA8">
        <w:rPr>
          <w:rFonts w:ascii="Segoe UI" w:hAnsi="Segoe UI"/>
          <w:b/>
          <w:sz w:val="32"/>
        </w:rPr>
        <w:t>03</w:t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EA414B">
        <w:fldChar w:fldCharType="begin"/>
      </w:r>
      <w:r>
        <w:instrText>PAGE \* MERGEFORMAT</w:instrText>
      </w:r>
      <w:r w:rsidR="00EA414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EA414B">
        <w:rPr>
          <w:rFonts w:ascii="Segoe UI" w:hAnsi="Segoe UI"/>
          <w:b/>
          <w:vanish/>
          <w:sz w:val="32"/>
        </w:rPr>
        <w:fldChar w:fldCharType="end"/>
      </w:r>
      <w:r w:rsidR="00D31DA8">
        <w:rPr>
          <w:rFonts w:ascii="Segoe UI" w:hAnsi="Segoe UI"/>
          <w:b/>
          <w:sz w:val="32"/>
        </w:rPr>
        <w:t>.06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2921E7" w:rsidRDefault="002921E7" w:rsidP="00292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1DA8" w:rsidRDefault="00093A52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Татарстана: </w:t>
      </w:r>
      <w:r w:rsidR="00D31DA8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утвержден </w:t>
      </w:r>
      <w:r w:rsidR="00D31DA8" w:rsidRPr="00D31DA8">
        <w:rPr>
          <w:rFonts w:ascii="Segoe UI" w:eastAsia="Times New Roman" w:hAnsi="Segoe UI" w:cs="Segoe UI"/>
          <w:b/>
          <w:color w:val="000000"/>
          <w:sz w:val="32"/>
          <w:szCs w:val="32"/>
        </w:rPr>
        <w:t>перечень признаков неиспользования земельных участков</w:t>
      </w:r>
      <w:r w:rsidR="00D31DA8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bookmarkStart w:id="0" w:name="_GoBack"/>
      <w:r w:rsidRPr="00D31DA8">
        <w:rPr>
          <w:rFonts w:ascii="Segoe UI" w:eastAsia="Times New Roman" w:hAnsi="Segoe UI" w:cs="Segoe UI"/>
          <w:i/>
          <w:color w:val="000000"/>
          <w:sz w:val="24"/>
          <w:szCs w:val="24"/>
        </w:rPr>
        <w:t>Акт Правительства вступает в силу с 1 сентября 2025 года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Правительство России утвердило перечень признаков неиспользования земельных участков из состава земель населенных пунктов, садовых и огородных земельных участков. Документ содержит критерии, которые позволят оценить, осуществляется ли использование земельных участков в установленные Законом № 307-ФЗ сроки.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пояснили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Татарстана, д</w:t>
      </w: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окумент разработан в рамках реализации Федерального закона № 307-ФЗ, который вступил в силу с 1 марта 2025 года и определяет трехлетний срок для освоения земельных участков, расположенных в границах населенных пунктов, садовых и огородных земельных участков. Течение этого срока начинается с момента возникновения права на земельный участок, а по тем участкам, которые уже в собственности, с 1 марта 2025 года. По новым правилам, правообладатели земельных участков, которые невозможно использовать сразу после приобретения прав, должны приступить к их использованию после проведения мероприятий по освоению.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«Основной целью постановления Правительства РФ является повышение качества использования земельных ресурсов и дополнительная защита граждан, чьи участки расположены по соседству с заброшенными и захламленными территориями. На основе утвержденных признаков инспекторы органов контроля (надзора) в ходе проверок смогут сделать вывод, используется участок или нет. Это позволит исключить риски применения оценочных суждений инспектора и коррупционных проявлений. Кроме того, теперь правообладатели будут знать, чего именно нельзя допускать на земельных участках, и смогут своевременно принять меры, необходимые для соблюдения законодательства», - сказал статс-секретарь – </w:t>
      </w:r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Алексей </w:t>
      </w:r>
      <w:proofErr w:type="spellStart"/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Бутовецкий</w:t>
      </w:r>
      <w:proofErr w:type="spellEnd"/>
      <w:r w:rsidRPr="00D31DA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В частности, для всех земельных участков в границах населенных пунктов, а также садовых и огородных участков признаком неиспользования является захламление или загрязнение отходами более половины их площади в течение года.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Садовые, огородные и приусадебные земельные участки не должны быть заросшими сорными растениями. Такие участки будут считаться неиспользуемыми, если более чем половина их площади в течение года остается покрытой сорными растениями высотой более 1 метра, а также деревьями и кустарниками, которые не являются предметами благоустройства и озеленения.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Для земельных участков, предназначенных для строительства, таким признаком будет отсутствие построенного и оформленного здания, сооружения в течение 5 лет. При этом установлены случаи, когда такой срок может быть иным – например, если он указан в разрешении на строительство или решении о комплексном развитии территории.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Для земельных участков, предназначенных для индивидуального жилищного строительства, введен аналогичный признак неиспользования. При этом срок для строительства индивидуального жилого дома и регистрации права на него увеличен до 7 лет.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>Если на земельном участке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 Это также будет свидетельствовать о неиспользовании земельного участка.</w:t>
      </w:r>
    </w:p>
    <w:p w:rsidR="00D31DA8" w:rsidRPr="0038242B" w:rsidRDefault="0038242B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38242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«Необходимо понимать, что принимаемые меры, прежде всего, касаются проблемных участков, которые заболочены, захламлены или заросли сорной растительностью. Правообладателю дополнительно даётся 3 года, чтобы провести все необходимые работы и подготовить участок к использованию (очистить его от мусора, осушить, выровнять рельеф и т.д.). В течение этого 3-летнего срока, пока собственник осваивает участок, его нельзя привлечь к ответственности за нецелевое использование земли, поскольку он к нему еще не приступал. После истечения 3 лет, предназначенных для освоения земли, человек уже начинает использовать ее по назначению – строить дом, магазин, объекты рекреационного назначения, выращивать сельскохозяйственную продукцию и т.д. С этого момента собственник несет ответственность за неиспользование участка, и контрольные (надзорные) органы могут зафиксировать нарушения», - сообщил  </w:t>
      </w:r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начальник отдела государственного земельного надзора, геодезии и картографии Управления </w:t>
      </w:r>
      <w:proofErr w:type="spellStart"/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</w:t>
      </w:r>
      <w:r w:rsidR="002F1AC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а</w:t>
      </w:r>
      <w:proofErr w:type="spellEnd"/>
      <w:r w:rsidR="002F1AC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Алмаз</w:t>
      </w:r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Назмиев</w:t>
      </w:r>
      <w:proofErr w:type="spellEnd"/>
      <w:r w:rsidRPr="0038242B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D31DA8">
        <w:rPr>
          <w:rFonts w:ascii="Segoe UI" w:eastAsia="Times New Roman" w:hAnsi="Segoe UI" w:cs="Segoe UI"/>
          <w:b/>
          <w:color w:val="000000"/>
          <w:sz w:val="24"/>
          <w:szCs w:val="24"/>
        </w:rPr>
        <w:t>Напомним,</w:t>
      </w:r>
      <w:r w:rsidRPr="00D31DA8">
        <w:rPr>
          <w:rFonts w:ascii="Segoe UI" w:eastAsia="Times New Roman" w:hAnsi="Segoe UI" w:cs="Segoe UI"/>
          <w:color w:val="000000"/>
          <w:sz w:val="24"/>
          <w:szCs w:val="24"/>
        </w:rPr>
        <w:t xml:space="preserve"> что ранее Правительством РФ был также утвержден перечень мероприятий по приведению земельных участков в состояние, пригодное для их использования по целевому назначению. В нем прописаны конкретные мероприятия, которые необходимо провести в рамках освоения участка.</w:t>
      </w:r>
    </w:p>
    <w:p w:rsidR="00D31DA8" w:rsidRP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bookmarkEnd w:id="0"/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D31DA8" w:rsidRDefault="00D31DA8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ED0940" w:rsidRDefault="00ED094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0940" w:rsidRDefault="00ED094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D0940" w:rsidRDefault="00ED094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242D01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3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93A52"/>
    <w:rsid w:val="000C094B"/>
    <w:rsid w:val="00126030"/>
    <w:rsid w:val="00132EAC"/>
    <w:rsid w:val="0016748D"/>
    <w:rsid w:val="00170A47"/>
    <w:rsid w:val="00193AD0"/>
    <w:rsid w:val="001A6280"/>
    <w:rsid w:val="001C2FE6"/>
    <w:rsid w:val="001C3F16"/>
    <w:rsid w:val="00242D01"/>
    <w:rsid w:val="0028084B"/>
    <w:rsid w:val="002921E7"/>
    <w:rsid w:val="002D7E58"/>
    <w:rsid w:val="002E7CC4"/>
    <w:rsid w:val="002F1ACE"/>
    <w:rsid w:val="002F5C8A"/>
    <w:rsid w:val="003022F2"/>
    <w:rsid w:val="003303E5"/>
    <w:rsid w:val="00331FD3"/>
    <w:rsid w:val="00346AC2"/>
    <w:rsid w:val="0035766A"/>
    <w:rsid w:val="00366B60"/>
    <w:rsid w:val="0038113F"/>
    <w:rsid w:val="0038242B"/>
    <w:rsid w:val="003932DA"/>
    <w:rsid w:val="003A2106"/>
    <w:rsid w:val="003A2822"/>
    <w:rsid w:val="003D7FD6"/>
    <w:rsid w:val="003F6E78"/>
    <w:rsid w:val="00410E1B"/>
    <w:rsid w:val="004637DF"/>
    <w:rsid w:val="00467666"/>
    <w:rsid w:val="00495F25"/>
    <w:rsid w:val="004B4606"/>
    <w:rsid w:val="004C2A86"/>
    <w:rsid w:val="00506DEB"/>
    <w:rsid w:val="00512F89"/>
    <w:rsid w:val="00526E3A"/>
    <w:rsid w:val="00545312"/>
    <w:rsid w:val="00552352"/>
    <w:rsid w:val="00553EC2"/>
    <w:rsid w:val="00563E2E"/>
    <w:rsid w:val="00593C63"/>
    <w:rsid w:val="00593E39"/>
    <w:rsid w:val="00594607"/>
    <w:rsid w:val="005B385E"/>
    <w:rsid w:val="005C6D0D"/>
    <w:rsid w:val="005D5B7C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41D2"/>
    <w:rsid w:val="00713E5D"/>
    <w:rsid w:val="007410A6"/>
    <w:rsid w:val="00755E89"/>
    <w:rsid w:val="00757410"/>
    <w:rsid w:val="00773E27"/>
    <w:rsid w:val="007A2D61"/>
    <w:rsid w:val="007D2C47"/>
    <w:rsid w:val="008544B8"/>
    <w:rsid w:val="00883931"/>
    <w:rsid w:val="00883A49"/>
    <w:rsid w:val="0088449A"/>
    <w:rsid w:val="008C0FD4"/>
    <w:rsid w:val="008C5241"/>
    <w:rsid w:val="009261F8"/>
    <w:rsid w:val="00972C47"/>
    <w:rsid w:val="00982ED7"/>
    <w:rsid w:val="009A18A0"/>
    <w:rsid w:val="009E33DB"/>
    <w:rsid w:val="009E3BB1"/>
    <w:rsid w:val="00A14715"/>
    <w:rsid w:val="00A77305"/>
    <w:rsid w:val="00AA63CC"/>
    <w:rsid w:val="00B10BF7"/>
    <w:rsid w:val="00B215C6"/>
    <w:rsid w:val="00B821EF"/>
    <w:rsid w:val="00B9509C"/>
    <w:rsid w:val="00BB0B59"/>
    <w:rsid w:val="00BC2E26"/>
    <w:rsid w:val="00BE2869"/>
    <w:rsid w:val="00C1412B"/>
    <w:rsid w:val="00C25204"/>
    <w:rsid w:val="00C32F3B"/>
    <w:rsid w:val="00C97912"/>
    <w:rsid w:val="00CC0C51"/>
    <w:rsid w:val="00D14EF5"/>
    <w:rsid w:val="00D31DA8"/>
    <w:rsid w:val="00D46C01"/>
    <w:rsid w:val="00D81D8F"/>
    <w:rsid w:val="00DA7257"/>
    <w:rsid w:val="00DD5DBF"/>
    <w:rsid w:val="00DE1D92"/>
    <w:rsid w:val="00DE5BA8"/>
    <w:rsid w:val="00DF22ED"/>
    <w:rsid w:val="00E11CE9"/>
    <w:rsid w:val="00E22871"/>
    <w:rsid w:val="00E25EE0"/>
    <w:rsid w:val="00E624A2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2678E"/>
    <w:rsid w:val="00F421A4"/>
    <w:rsid w:val="00F55E59"/>
    <w:rsid w:val="00F9022C"/>
    <w:rsid w:val="00F95E75"/>
    <w:rsid w:val="00FA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0A4F0-34C0-4DE7-8E67-9B783E75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2025-04-29T08:50:00Z</cp:lastPrinted>
  <dcterms:created xsi:type="dcterms:W3CDTF">2025-06-03T07:31:00Z</dcterms:created>
  <dcterms:modified xsi:type="dcterms:W3CDTF">2025-06-03T07:31:00Z</dcterms:modified>
</cp:coreProperties>
</file>