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F1" w:rsidRDefault="007858AF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705485" cy="828675"/>
            <wp:effectExtent l="0" t="0" r="0" b="0"/>
            <wp:wrapTight wrapText="bothSides" distL="114300" distR="114300">
              <wp:wrapPolygon edited="0">
                <wp:start x="9332" y="0"/>
                <wp:lineTo x="3500" y="2483"/>
                <wp:lineTo x="2916" y="15890"/>
                <wp:lineTo x="-583" y="15890"/>
                <wp:lineTo x="1750" y="21352"/>
                <wp:lineTo x="20414" y="21352"/>
                <wp:lineTo x="21581" y="16386"/>
                <wp:lineTo x="18664" y="15890"/>
                <wp:lineTo x="18081" y="9434"/>
                <wp:lineTo x="19248" y="4966"/>
                <wp:lineTo x="17498" y="2483"/>
                <wp:lineTo x="12248" y="0"/>
                <wp:lineTo x="9332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7054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</w:rPr>
        <w:t>29.08.2025</w:t>
      </w:r>
    </w:p>
    <w:p w:rsidR="00313CF1" w:rsidRDefault="007858AF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313CF1" w:rsidRDefault="00313CF1">
      <w:pPr>
        <w:spacing w:after="0" w:line="240" w:lineRule="atLeast"/>
        <w:jc w:val="center"/>
        <w:rPr>
          <w:rFonts w:ascii="Segoe UI" w:hAnsi="Segoe UI"/>
          <w:b/>
          <w:sz w:val="32"/>
        </w:rPr>
      </w:pPr>
    </w:p>
    <w:p w:rsidR="00313CF1" w:rsidRDefault="00313CF1">
      <w:pPr>
        <w:spacing w:after="0" w:line="240" w:lineRule="atLeast"/>
        <w:ind w:firstLine="709"/>
        <w:jc w:val="both"/>
        <w:rPr>
          <w:rFonts w:ascii="Segoe UI" w:hAnsi="Segoe UI"/>
        </w:rPr>
      </w:pPr>
    </w:p>
    <w:p w:rsidR="00313CF1" w:rsidRDefault="007858AF">
      <w:pPr>
        <w:spacing w:after="0" w:line="240" w:lineRule="auto"/>
        <w:jc w:val="center"/>
        <w:rPr>
          <w:rFonts w:ascii="Segoe UI" w:hAnsi="Segoe UI"/>
          <w:b/>
          <w:sz w:val="32"/>
        </w:rPr>
      </w:pPr>
      <w:bookmarkStart w:id="0" w:name="_GoBack"/>
      <w:r>
        <w:rPr>
          <w:rFonts w:ascii="Segoe UI" w:hAnsi="Segoe UI"/>
          <w:b/>
          <w:sz w:val="32"/>
        </w:rPr>
        <w:t xml:space="preserve">Почему на </w:t>
      </w:r>
      <w:proofErr w:type="spellStart"/>
      <w:r>
        <w:rPr>
          <w:rFonts w:ascii="Segoe UI" w:hAnsi="Segoe UI"/>
          <w:b/>
          <w:sz w:val="32"/>
        </w:rPr>
        <w:t>Госуслугах</w:t>
      </w:r>
      <w:proofErr w:type="spellEnd"/>
      <w:r>
        <w:rPr>
          <w:rFonts w:ascii="Segoe UI" w:hAnsi="Segoe UI"/>
          <w:b/>
          <w:sz w:val="32"/>
        </w:rPr>
        <w:t xml:space="preserve"> </w:t>
      </w:r>
      <w:proofErr w:type="gramStart"/>
      <w:r>
        <w:rPr>
          <w:rFonts w:ascii="Segoe UI" w:hAnsi="Segoe UI"/>
          <w:b/>
          <w:sz w:val="32"/>
        </w:rPr>
        <w:t>может  не</w:t>
      </w:r>
      <w:proofErr w:type="gramEnd"/>
      <w:r>
        <w:rPr>
          <w:rFonts w:ascii="Segoe UI" w:hAnsi="Segoe UI"/>
          <w:b/>
          <w:sz w:val="32"/>
        </w:rPr>
        <w:t xml:space="preserve"> отображаться объект недвижимости участника долевого строительства</w:t>
      </w:r>
    </w:p>
    <w:p w:rsidR="00313CF1" w:rsidRDefault="00313CF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13CF1" w:rsidRDefault="007858AF">
      <w:pPr>
        <w:spacing w:after="0" w:line="240" w:lineRule="auto"/>
        <w:jc w:val="both"/>
        <w:rPr>
          <w:rFonts w:ascii="Times New Roman" w:hAnsi="Times New Roman"/>
          <w:i/>
          <w:sz w:val="26"/>
        </w:rPr>
      </w:pPr>
      <w:proofErr w:type="gramStart"/>
      <w:r>
        <w:rPr>
          <w:rFonts w:ascii="Times New Roman" w:hAnsi="Times New Roman"/>
          <w:i/>
          <w:sz w:val="26"/>
        </w:rPr>
        <w:t xml:space="preserve">Эксперты  </w:t>
      </w:r>
      <w:proofErr w:type="spellStart"/>
      <w:r>
        <w:rPr>
          <w:rFonts w:ascii="Times New Roman" w:hAnsi="Times New Roman"/>
          <w:i/>
          <w:sz w:val="26"/>
        </w:rPr>
        <w:t>Росреестра</w:t>
      </w:r>
      <w:proofErr w:type="spellEnd"/>
      <w:proofErr w:type="gramEnd"/>
      <w:r>
        <w:rPr>
          <w:rFonts w:ascii="Times New Roman" w:hAnsi="Times New Roman"/>
          <w:i/>
          <w:sz w:val="26"/>
        </w:rPr>
        <w:t xml:space="preserve"> Татарстана продолжают отвечать на вопросы, поступающие от граждан. Сегодня </w:t>
      </w:r>
      <w:proofErr w:type="gramStart"/>
      <w:r>
        <w:rPr>
          <w:rFonts w:ascii="Times New Roman" w:hAnsi="Times New Roman"/>
          <w:i/>
          <w:sz w:val="26"/>
        </w:rPr>
        <w:t>разъясним,  почему</w:t>
      </w:r>
      <w:proofErr w:type="gramEnd"/>
      <w:r>
        <w:rPr>
          <w:rFonts w:ascii="Times New Roman" w:hAnsi="Times New Roman"/>
          <w:i/>
          <w:sz w:val="26"/>
        </w:rPr>
        <w:t xml:space="preserve"> на </w:t>
      </w:r>
      <w:proofErr w:type="spellStart"/>
      <w:r>
        <w:rPr>
          <w:rFonts w:ascii="Times New Roman" w:hAnsi="Times New Roman"/>
          <w:i/>
          <w:sz w:val="26"/>
        </w:rPr>
        <w:t>Госуслугах</w:t>
      </w:r>
      <w:proofErr w:type="spellEnd"/>
      <w:r>
        <w:rPr>
          <w:rFonts w:ascii="Times New Roman" w:hAnsi="Times New Roman"/>
          <w:i/>
          <w:sz w:val="26"/>
        </w:rPr>
        <w:t xml:space="preserve">  может не отображаться ваш объект недвижимости?</w:t>
      </w:r>
    </w:p>
    <w:p w:rsidR="00313CF1" w:rsidRDefault="00313CF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13CF1" w:rsidRDefault="007858AF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- На прошлой неделе подписала и получила на руки акт приема-передачи объекта долевого строительства на мою квартиру. Пробую заказать выписку из ЕГРН на </w:t>
      </w:r>
      <w:proofErr w:type="spellStart"/>
      <w:r>
        <w:rPr>
          <w:rFonts w:ascii="Times New Roman" w:hAnsi="Times New Roman"/>
          <w:b/>
          <w:sz w:val="26"/>
        </w:rPr>
        <w:t>Госуслугах</w:t>
      </w:r>
      <w:proofErr w:type="spellEnd"/>
      <w:r>
        <w:rPr>
          <w:rFonts w:ascii="Times New Roman" w:hAnsi="Times New Roman"/>
          <w:b/>
          <w:sz w:val="26"/>
        </w:rPr>
        <w:t>, но мой объект не отображаетс</w:t>
      </w:r>
      <w:r>
        <w:rPr>
          <w:rFonts w:ascii="Times New Roman" w:hAnsi="Times New Roman"/>
          <w:b/>
          <w:sz w:val="26"/>
        </w:rPr>
        <w:t>я как моя собственность. Какие причины?</w:t>
      </w:r>
    </w:p>
    <w:p w:rsidR="00313CF1" w:rsidRDefault="00313CF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13CF1" w:rsidRDefault="007858AF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Отвечает </w:t>
      </w:r>
      <w:proofErr w:type="spellStart"/>
      <w:r>
        <w:rPr>
          <w:rFonts w:ascii="Times New Roman" w:hAnsi="Times New Roman"/>
          <w:b/>
          <w:sz w:val="26"/>
        </w:rPr>
        <w:t>и.о</w:t>
      </w:r>
      <w:proofErr w:type="spellEnd"/>
      <w:r>
        <w:rPr>
          <w:rFonts w:ascii="Times New Roman" w:hAnsi="Times New Roman"/>
          <w:b/>
          <w:sz w:val="26"/>
        </w:rPr>
        <w:t>. начальника отдела государственной регистрации недвижимости СВЕТЛАНА ПОТАПОВА:</w:t>
      </w:r>
    </w:p>
    <w:p w:rsidR="00313CF1" w:rsidRDefault="00313CF1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13CF1" w:rsidRDefault="007858A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В первую очередь важно знать, что воспроизведение информации об объектах недвижимости в личном кабинете ЕПГУ возможно то</w:t>
      </w:r>
      <w:r>
        <w:rPr>
          <w:rFonts w:ascii="Times New Roman" w:hAnsi="Times New Roman"/>
          <w:sz w:val="26"/>
        </w:rPr>
        <w:t>лько при условии наличия в ЕГРН зарегистрированных прав в отношении такого объекта недвижимости.</w:t>
      </w:r>
    </w:p>
    <w:p w:rsidR="00313CF1" w:rsidRDefault="007858A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1 марта Федеральным законом от 26.12.2024 № 487 «О внесении изменений в отдельные законодательные акты РФ» введены обязанности застройщиков регистрировать пр</w:t>
      </w:r>
      <w:r>
        <w:rPr>
          <w:rFonts w:ascii="Times New Roman" w:hAnsi="Times New Roman"/>
          <w:sz w:val="26"/>
        </w:rPr>
        <w:t>ава собственности дольщиков.</w:t>
      </w:r>
    </w:p>
    <w:p w:rsidR="00313CF1" w:rsidRDefault="007858A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передачи объекта долевого строительства участнику долевого строительства и постановки такого объекта на кадастровый учет застройщик, в срок не позднее 30 рабочих дней со дня подписания передаточного акта, одностороннего а</w:t>
      </w:r>
      <w:r>
        <w:rPr>
          <w:rFonts w:ascii="Times New Roman" w:hAnsi="Times New Roman"/>
          <w:sz w:val="26"/>
        </w:rPr>
        <w:t xml:space="preserve">кта или иного документа о передаче объекта, обязан направить в </w:t>
      </w:r>
      <w:proofErr w:type="spellStart"/>
      <w:r>
        <w:rPr>
          <w:rFonts w:ascii="Times New Roman" w:hAnsi="Times New Roman"/>
          <w:sz w:val="26"/>
        </w:rPr>
        <w:t>Росреестр</w:t>
      </w:r>
      <w:proofErr w:type="spellEnd"/>
      <w:r>
        <w:rPr>
          <w:rFonts w:ascii="Times New Roman" w:hAnsi="Times New Roman"/>
          <w:sz w:val="26"/>
        </w:rPr>
        <w:t xml:space="preserve"> заявление о регистрации права собственности участника долевого строительства на данный объект. Это заявление </w:t>
      </w:r>
      <w:proofErr w:type="gramStart"/>
      <w:r>
        <w:rPr>
          <w:rFonts w:ascii="Times New Roman" w:hAnsi="Times New Roman"/>
          <w:sz w:val="26"/>
        </w:rPr>
        <w:t>подается  в</w:t>
      </w:r>
      <w:proofErr w:type="gramEnd"/>
      <w:r>
        <w:rPr>
          <w:rFonts w:ascii="Times New Roman" w:hAnsi="Times New Roman"/>
          <w:sz w:val="26"/>
        </w:rPr>
        <w:t xml:space="preserve"> электронной форме. </w:t>
      </w:r>
    </w:p>
    <w:p w:rsidR="00313CF1" w:rsidRDefault="007858A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Для того чтобы сведения о </w:t>
      </w:r>
      <w:proofErr w:type="gramStart"/>
      <w:r>
        <w:rPr>
          <w:rFonts w:ascii="Times New Roman" w:hAnsi="Times New Roman"/>
          <w:sz w:val="26"/>
        </w:rPr>
        <w:t>зарегистрированн</w:t>
      </w:r>
      <w:r>
        <w:rPr>
          <w:rFonts w:ascii="Times New Roman" w:hAnsi="Times New Roman"/>
          <w:sz w:val="26"/>
        </w:rPr>
        <w:t>ых  правах</w:t>
      </w:r>
      <w:proofErr w:type="gramEnd"/>
      <w:r>
        <w:rPr>
          <w:rFonts w:ascii="Times New Roman" w:hAnsi="Times New Roman"/>
          <w:sz w:val="26"/>
        </w:rPr>
        <w:t xml:space="preserve"> на квартиру возникли в ЕГРН,  рекомендуем  обратиться к застройщику для подачи заявления и документов в соответствии с действующим законодательством в Управление </w:t>
      </w:r>
      <w:proofErr w:type="spellStart"/>
      <w:r>
        <w:rPr>
          <w:rFonts w:ascii="Times New Roman" w:hAnsi="Times New Roman"/>
          <w:sz w:val="26"/>
        </w:rPr>
        <w:t>Росреестра</w:t>
      </w:r>
      <w:proofErr w:type="spellEnd"/>
      <w:r>
        <w:rPr>
          <w:rFonts w:ascii="Times New Roman" w:hAnsi="Times New Roman"/>
          <w:sz w:val="26"/>
        </w:rPr>
        <w:t xml:space="preserve"> по Республике Татарстан.</w:t>
      </w:r>
    </w:p>
    <w:p w:rsidR="00313CF1" w:rsidRDefault="007858A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Кроме того, статьей 17 №218-ФЗ предусмотрена го</w:t>
      </w:r>
      <w:r>
        <w:rPr>
          <w:rFonts w:ascii="Times New Roman" w:hAnsi="Times New Roman"/>
          <w:sz w:val="26"/>
        </w:rPr>
        <w:t xml:space="preserve">сударственная пошлина в соответствии с Налоговым кодексом РФ. </w:t>
      </w:r>
    </w:p>
    <w:p w:rsidR="00313CF1" w:rsidRDefault="007858A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После регистрации наше ведомство направит заявителю - застройщику выписку из ЕГРН, которую застройщик обязан направить дольщику.</w:t>
      </w:r>
    </w:p>
    <w:p w:rsidR="00313CF1" w:rsidRDefault="00313CF1">
      <w:pPr>
        <w:spacing w:after="0" w:line="240" w:lineRule="atLeast"/>
        <w:ind w:firstLine="709"/>
        <w:jc w:val="both"/>
        <w:rPr>
          <w:rFonts w:ascii="Segoe UI" w:hAnsi="Segoe UI"/>
          <w:sz w:val="26"/>
        </w:rPr>
      </w:pPr>
    </w:p>
    <w:p w:rsidR="00313CF1" w:rsidRDefault="00313CF1">
      <w:pPr>
        <w:spacing w:after="0" w:line="240" w:lineRule="atLeast"/>
        <w:ind w:firstLine="709"/>
        <w:jc w:val="both"/>
        <w:rPr>
          <w:rFonts w:ascii="Segoe UI" w:hAnsi="Segoe UI"/>
          <w:i/>
          <w:sz w:val="26"/>
        </w:rPr>
      </w:pPr>
    </w:p>
    <w:p w:rsidR="00313CF1" w:rsidRDefault="00313CF1">
      <w:pPr>
        <w:spacing w:after="0" w:line="240" w:lineRule="atLeast"/>
        <w:ind w:firstLine="709"/>
        <w:jc w:val="both"/>
        <w:rPr>
          <w:rFonts w:ascii="Segoe UI" w:hAnsi="Segoe UI"/>
        </w:rPr>
      </w:pPr>
    </w:p>
    <w:bookmarkEnd w:id="0"/>
    <w:p w:rsidR="00313CF1" w:rsidRDefault="00313CF1">
      <w:pPr>
        <w:spacing w:after="0"/>
        <w:jc w:val="right"/>
        <w:rPr>
          <w:rFonts w:ascii="Segoe UI" w:hAnsi="Segoe UI"/>
          <w:b/>
          <w:sz w:val="18"/>
        </w:rPr>
      </w:pPr>
    </w:p>
    <w:p w:rsidR="00313CF1" w:rsidRDefault="00313CF1">
      <w:pPr>
        <w:spacing w:after="0"/>
        <w:rPr>
          <w:rFonts w:ascii="Segoe UI" w:hAnsi="Segoe UI"/>
          <w:b/>
          <w:sz w:val="18"/>
        </w:rPr>
      </w:pPr>
    </w:p>
    <w:p w:rsidR="00313CF1" w:rsidRDefault="00313CF1">
      <w:pPr>
        <w:spacing w:after="0"/>
        <w:rPr>
          <w:rFonts w:ascii="Segoe UI" w:hAnsi="Segoe UI"/>
          <w:b/>
        </w:rPr>
      </w:pPr>
    </w:p>
    <w:p w:rsidR="00313CF1" w:rsidRDefault="007858AF">
      <w:pPr>
        <w:spacing w:after="0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 xml:space="preserve">Пресс-служба </w:t>
      </w:r>
      <w:proofErr w:type="spellStart"/>
      <w:r>
        <w:rPr>
          <w:rFonts w:ascii="Segoe UI" w:hAnsi="Segoe UI"/>
          <w:b/>
          <w:sz w:val="20"/>
        </w:rPr>
        <w:t>Росреестра</w:t>
      </w:r>
      <w:proofErr w:type="spellEnd"/>
      <w:r>
        <w:rPr>
          <w:rFonts w:ascii="Segoe UI" w:hAnsi="Segoe UI"/>
          <w:b/>
          <w:sz w:val="20"/>
        </w:rPr>
        <w:t xml:space="preserve"> Татарстана </w:t>
      </w:r>
    </w:p>
    <w:p w:rsidR="00313CF1" w:rsidRDefault="007858AF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313CF1" w:rsidRDefault="007858AF">
      <w:pPr>
        <w:spacing w:after="0"/>
        <w:jc w:val="right"/>
        <w:rPr>
          <w:rFonts w:ascii="Segoe UI" w:hAnsi="Segoe UI"/>
          <w:sz w:val="20"/>
        </w:rPr>
      </w:pPr>
      <w:hyperlink r:id="rId5" w:history="1">
        <w:r>
          <w:rPr>
            <w:rFonts w:ascii="Segoe UI" w:hAnsi="Segoe UI"/>
            <w:sz w:val="20"/>
          </w:rPr>
          <w:t>https://rosreestr.tatarstan.ru</w:t>
        </w:r>
      </w:hyperlink>
    </w:p>
    <w:p w:rsidR="00313CF1" w:rsidRDefault="007858AF">
      <w:pPr>
        <w:spacing w:after="0" w:line="240" w:lineRule="atLeast"/>
        <w:ind w:firstLine="709"/>
        <w:jc w:val="right"/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13CF1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13CF1"/>
    <w:rsid w:val="00313CF1"/>
    <w:rsid w:val="007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1140FC-E006-41EB-ABAE-00A72AF1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2025-08-29T07:14:00Z</dcterms:created>
  <dcterms:modified xsi:type="dcterms:W3CDTF">2025-08-29T07:14:00Z</dcterms:modified>
</cp:coreProperties>
</file>