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</w:t>
      </w:r>
      <w:r w:rsidR="00485144">
        <w:rPr>
          <w:rFonts w:ascii="Segoe UI" w:hAnsi="Segoe UI"/>
          <w:b/>
          <w:sz w:val="32"/>
        </w:rPr>
        <w:t>3</w:t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 w:rsidR="007B1B8E">
        <w:fldChar w:fldCharType="begin"/>
      </w:r>
      <w:r>
        <w:instrText>PAGE \* MERGEFORMAT</w:instrText>
      </w:r>
      <w:r w:rsidR="007B1B8E">
        <w:fldChar w:fldCharType="separate"/>
      </w:r>
      <w:r w:rsidR="009E7EBC" w:rsidRPr="009E7EBC">
        <w:rPr>
          <w:rFonts w:ascii="Segoe UI" w:hAnsi="Segoe UI"/>
          <w:b/>
          <w:noProof/>
          <w:vanish/>
          <w:sz w:val="32"/>
        </w:rPr>
        <w:t>1</w:t>
      </w:r>
      <w:r w:rsidR="007B1B8E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BA7" w:rsidRPr="00896BA7" w:rsidRDefault="00896BA7" w:rsidP="00896BA7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разъяснил, как </w:t>
      </w:r>
      <w:r w:rsidR="00A83E84">
        <w:rPr>
          <w:rFonts w:ascii="Segoe UI" w:eastAsia="Times New Roman" w:hAnsi="Segoe UI" w:cs="Times New Roman"/>
          <w:b/>
          <w:color w:val="000000"/>
          <w:sz w:val="32"/>
          <w:szCs w:val="32"/>
        </w:rPr>
        <w:t>построить жилой дом</w:t>
      </w:r>
      <w:r w:rsidRPr="00896B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с использованием счетов </w:t>
      </w:r>
      <w:proofErr w:type="spellStart"/>
      <w:r w:rsidRPr="00896BA7">
        <w:rPr>
          <w:rFonts w:ascii="Segoe UI" w:eastAsia="Times New Roman" w:hAnsi="Segoe UI" w:cs="Times New Roman"/>
          <w:b/>
          <w:color w:val="000000"/>
          <w:sz w:val="32"/>
          <w:szCs w:val="32"/>
        </w:rPr>
        <w:t>эскроу</w:t>
      </w:r>
      <w:bookmarkEnd w:id="0"/>
      <w:proofErr w:type="spellEnd"/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914962" w:rsidRPr="00A95A93" w:rsidRDefault="00914962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A95A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Как сообщалось ранее, с 1 марта 2025 года вступил в силу Федеральный закон от 22.07.2024 № 186-ФЗ «О строительстве жилых домов по договорам строительного подряда с использованием счетов </w:t>
      </w:r>
      <w:proofErr w:type="spellStart"/>
      <w:r w:rsidRPr="00A95A93">
        <w:rPr>
          <w:rFonts w:ascii="Segoe UI" w:eastAsia="Times New Roman" w:hAnsi="Segoe UI" w:cs="Segoe UI"/>
          <w:i/>
          <w:color w:val="000000"/>
          <w:sz w:val="24"/>
          <w:szCs w:val="24"/>
        </w:rPr>
        <w:t>эскроу</w:t>
      </w:r>
      <w:proofErr w:type="spellEnd"/>
      <w:r w:rsidRPr="00A95A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». </w:t>
      </w:r>
    </w:p>
    <w:p w:rsidR="00914962" w:rsidRPr="00914962" w:rsidRDefault="00914962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Согласно Закону, теперь применение счетов </w:t>
      </w:r>
      <w:proofErr w:type="spellStart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 распространяется на строительство индивидуальных жилых домов по договорам подряда по аналогии с многоквартирными домами. </w:t>
      </w:r>
      <w:r w:rsidR="00A95A93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proofErr w:type="spellStart"/>
      <w:r w:rsidR="00A95A93"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 w:rsidR="00A95A93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пояснили, что п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рименение </w:t>
      </w:r>
      <w:proofErr w:type="spellStart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-счетов при строительстве индивидуальных домов не является обязательным. Решение об использовании это</w:t>
      </w:r>
      <w:r w:rsidR="00A95A93">
        <w:rPr>
          <w:rFonts w:ascii="Segoe UI" w:eastAsia="Times New Roman" w:hAnsi="Segoe UI" w:cs="Segoe UI"/>
          <w:color w:val="000000"/>
          <w:sz w:val="24"/>
          <w:szCs w:val="24"/>
        </w:rPr>
        <w:t xml:space="preserve">го механизма принимают стороны - 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заказчик строительства и подрядная организация, осуществляющая строительные работы.</w:t>
      </w:r>
    </w:p>
    <w:p w:rsidR="00914962" w:rsidRPr="00B775F6" w:rsidRDefault="00914962" w:rsidP="0091496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Как </w:t>
      </w:r>
      <w:r w:rsidR="00A95A93">
        <w:rPr>
          <w:rFonts w:ascii="Segoe UI" w:eastAsia="Times New Roman" w:hAnsi="Segoe UI" w:cs="Segoe UI"/>
          <w:color w:val="000000"/>
          <w:sz w:val="24"/>
          <w:szCs w:val="24"/>
        </w:rPr>
        <w:t>отметила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91496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эксперт </w:t>
      </w:r>
      <w:proofErr w:type="spellStart"/>
      <w:r w:rsidRPr="00914962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91496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 Альбина Алексеева</w:t>
      </w:r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 xml:space="preserve">, если заказчик выбирает общий порядок расчетов с использованием счета </w:t>
      </w:r>
      <w:proofErr w:type="spellStart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Pr="00914962">
        <w:rPr>
          <w:rFonts w:ascii="Segoe UI" w:eastAsia="Times New Roman" w:hAnsi="Segoe UI" w:cs="Segoe UI"/>
          <w:color w:val="000000"/>
          <w:sz w:val="24"/>
          <w:szCs w:val="24"/>
        </w:rPr>
        <w:t>, то деньги,  которые  теперь  заказчики  платят  за  индивидуальный дом,  не  поступают  напрямую  к  подрядчику,  а направляются в банк на специальный сче</w:t>
      </w:r>
      <w:r w:rsidR="00B775F6">
        <w:rPr>
          <w:rFonts w:ascii="Segoe UI" w:eastAsia="Times New Roman" w:hAnsi="Segoe UI" w:cs="Segoe UI"/>
          <w:color w:val="000000"/>
          <w:sz w:val="24"/>
          <w:szCs w:val="24"/>
        </w:rPr>
        <w:t xml:space="preserve">т </w:t>
      </w:r>
      <w:proofErr w:type="spellStart"/>
      <w:r w:rsidR="00B775F6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="00B775F6">
        <w:rPr>
          <w:rFonts w:ascii="Segoe UI" w:eastAsia="Times New Roman" w:hAnsi="Segoe UI" w:cs="Segoe UI"/>
          <w:color w:val="000000"/>
          <w:sz w:val="24"/>
          <w:szCs w:val="24"/>
        </w:rPr>
        <w:t xml:space="preserve">: </w:t>
      </w:r>
      <w:r w:rsidR="00B775F6"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>На этот счет  должны перевести деньги за дом после подписания договора подряда. Перечисленная сумма будет храниться в банке в течение определенного срока, который не может превышать срок окончания  строительства больше чем на 6 месяцев. В течение этого времени они застрахованы, при наступлении страхового случая возмещени</w:t>
      </w:r>
      <w:r w:rsidR="00A95A93">
        <w:rPr>
          <w:rFonts w:ascii="Segoe UI" w:eastAsia="Times New Roman" w:hAnsi="Segoe UI" w:cs="Segoe UI"/>
          <w:i/>
          <w:color w:val="000000"/>
          <w:sz w:val="24"/>
          <w:szCs w:val="24"/>
        </w:rPr>
        <w:t>е составит 100 % суммы до 10 миллионов</w:t>
      </w:r>
      <w:r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рублей</w:t>
      </w:r>
      <w:r w:rsidR="00B775F6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Pr="00B775F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</w:p>
    <w:p w:rsidR="00B775F6" w:rsidRPr="00A95A93" w:rsidRDefault="00A95A93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Также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Росреестре</w:t>
      </w:r>
      <w:proofErr w:type="spellEnd"/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Татарстана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</w:t>
      </w:r>
      <w:r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сообщили, что з</w:t>
      </w:r>
      <w:r w:rsidR="00B775F6" w:rsidRP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емельный участок, предназначенный для возведения дома, должен находиться в собственности, в аренде или в безвозмездном пользовании у заказчика. 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 отношении индивидуальных домов действует </w:t>
      </w:r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уведомительный порядок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, 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который  предполагает, что собственник до начала строительства должен направить соответствующее уведомление в органы местного самоуправления. Данны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 о д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оговоре со строителями необходи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включать  в уведомление, которое собственник участка должен подавать перед началом работ. </w:t>
      </w:r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Это новое требование,  оно закреплено в части 1 статьи 51.1  Градостроительного кодекса Российской Федерации.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Дом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должен 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строит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ь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ся по типовому проекту, проекты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можно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выбирать на сайте </w:t>
      </w:r>
      <w:proofErr w:type="spellStart"/>
      <w:proofErr w:type="gramStart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строим.дом</w:t>
      </w:r>
      <w:proofErr w:type="gramEnd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.рф</w:t>
      </w:r>
      <w:proofErr w:type="spellEnd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течение 5 рабочих дней после того, как в  уполномоченный  банк будут представ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лены сведения о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гос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регистрации</w:t>
      </w:r>
      <w:proofErr w:type="spellEnd"/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права собственности на новый дом, кредитная организация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перечисляет деньги подрядчику </w:t>
      </w:r>
      <w:r w:rsidR="00A95A9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либо направляет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 погашение его кредита.</w:t>
      </w:r>
    </w:p>
    <w:p w:rsidR="00B775F6" w:rsidRPr="00B775F6" w:rsidRDefault="00B775F6" w:rsidP="00B775F6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Подрядчику необходимо размещать общую информацию в открытой части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информационной системы</w:t>
      </w:r>
      <w:r w:rsidR="00584C73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жилищного строительства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(ЕИСЖ)</w:t>
      </w:r>
      <w:r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к которой предоставляется свободный доступ, а сведения по конкретным договорам – в закрытой части системы, доступ к которой ограничен.</w:t>
      </w:r>
    </w:p>
    <w:p w:rsidR="00914962" w:rsidRPr="00B775F6" w:rsidRDefault="00914962" w:rsidP="00914962">
      <w:pPr>
        <w:pStyle w:val="a3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Заключать договоры с оплатой через счет </w:t>
      </w:r>
      <w:proofErr w:type="spellStart"/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эскроу</w:t>
      </w:r>
      <w:proofErr w:type="spellEnd"/>
      <w:r w:rsidRPr="00B775F6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 сможет подрядчик, который соответствует следующим критериям:</w:t>
      </w:r>
    </w:p>
    <w:p w:rsidR="00914962" w:rsidRPr="00B775F6" w:rsidRDefault="00A95A93" w:rsidP="00914962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-  является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юр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лицом</w:t>
      </w:r>
      <w:proofErr w:type="spellEnd"/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или гражданином со статусом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ИП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;</w:t>
      </w:r>
    </w:p>
    <w:p w:rsidR="00914962" w:rsidRPr="00B775F6" w:rsidRDefault="00B775F6" w:rsidP="00914962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- зарегистрирован в </w:t>
      </w:r>
      <w:r w:rsidR="00584C7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ЕИСЖС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получил соответствующий идентификатор в порядке, установленном приказом Минстроя России;</w:t>
      </w:r>
    </w:p>
    <w:p w:rsidR="00310205" w:rsidRDefault="00B775F6" w:rsidP="00310205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 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- разместил в системе </w:t>
      </w:r>
      <w:r w:rsidR="00310205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ЕИСЖС </w:t>
      </w:r>
      <w:r w:rsidR="00914962" w:rsidRPr="00B775F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обязательную информацию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B775F6" w:rsidRPr="00B775F6" w:rsidRDefault="00B775F6" w:rsidP="00310205">
      <w:pPr>
        <w:pStyle w:val="a3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775F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584C73">
        <w:rPr>
          <w:rFonts w:ascii="Segoe UI" w:eastAsia="Times New Roman" w:hAnsi="Segoe UI" w:cs="Segoe UI"/>
          <w:b/>
          <w:color w:val="000000"/>
          <w:sz w:val="24"/>
          <w:szCs w:val="24"/>
        </w:rPr>
        <w:tab/>
      </w:r>
      <w:r w:rsidRPr="00B775F6">
        <w:rPr>
          <w:rFonts w:ascii="Segoe UI" w:eastAsia="Times New Roman" w:hAnsi="Segoe UI" w:cs="Segoe UI"/>
          <w:b/>
          <w:color w:val="000000"/>
          <w:sz w:val="24"/>
          <w:szCs w:val="24"/>
        </w:rPr>
        <w:t>Размещению в открытой части ЕИСЖС подлежат: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- данные о подрядчике (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наименование компании или личные данные ИП, сведения о </w:t>
      </w:r>
      <w:proofErr w:type="spellStart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госрегистрации</w:t>
      </w:r>
      <w:proofErr w:type="spellEnd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, контактные данные, код ОКВЭД, а также информация о к</w:t>
      </w:r>
      <w:r w:rsidR="00584C73">
        <w:rPr>
          <w:rFonts w:ascii="Segoe UI" w:eastAsia="Times New Roman" w:hAnsi="Segoe UI" w:cs="Segoe UI"/>
          <w:color w:val="000000"/>
          <w:sz w:val="24"/>
          <w:szCs w:val="24"/>
        </w:rPr>
        <w:t>оммерческом обозначении, которая используется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в рекламе подрядов на ИЖС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;</w:t>
      </w:r>
    </w:p>
    <w:p w:rsidR="00B775F6" w:rsidRPr="00896BA7" w:rsidRDefault="00310205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информация о проектах домов, которые компания (ИП) может построить, в том числе: об основных характеристиках домов, примерной стоимости и ориентировочных сроках их возведения, а также сведения об используемых типовых проектах или </w:t>
      </w:r>
      <w:proofErr w:type="spellStart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домокомплектах</w:t>
      </w:r>
      <w:proofErr w:type="spellEnd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;</w:t>
      </w:r>
    </w:p>
    <w:p w:rsidR="00B775F6" w:rsidRPr="00896BA7" w:rsidRDefault="00310205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 - </w:t>
      </w:r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сведения об уполномоченном банке для открытия счетов </w:t>
      </w:r>
      <w:proofErr w:type="spellStart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эскроу</w:t>
      </w:r>
      <w:proofErr w:type="spellEnd"/>
      <w:r w:rsidR="00B775F6" w:rsidRPr="00896BA7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B775F6" w:rsidRPr="00B775F6" w:rsidRDefault="00B775F6" w:rsidP="00584C7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B775F6">
        <w:rPr>
          <w:rFonts w:ascii="Segoe UI" w:eastAsia="Times New Roman" w:hAnsi="Segoe UI" w:cs="Segoe UI"/>
          <w:b/>
          <w:color w:val="000000"/>
          <w:sz w:val="24"/>
          <w:szCs w:val="24"/>
        </w:rPr>
        <w:t>В закрытой части системы размещаются сведения: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о заключённом договоре строительного подряда (сюда же нужно будет внести информацию об изменении или расторжении договора, а также об окончании работ и оформлении передаточного акта);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о заказчике строительства;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>-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о земельном участке, на котором возводится дом, с указанием его кадастрового номера;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об уведомлениях, предусмотренных ст. 51.1 и 55 </w:t>
      </w:r>
      <w:proofErr w:type="spellStart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ГрК</w:t>
      </w:r>
      <w:proofErr w:type="spellEnd"/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;</w:t>
      </w:r>
    </w:p>
    <w:p w:rsidR="00B775F6" w:rsidRPr="00896BA7" w:rsidRDefault="00B775F6" w:rsidP="00B775F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 xml:space="preserve">    </w:t>
      </w:r>
      <w:r w:rsidR="00310205"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Pr="00896BA7">
        <w:rPr>
          <w:rFonts w:ascii="Segoe UI" w:eastAsia="Times New Roman" w:hAnsi="Segoe UI" w:cs="Segoe UI"/>
          <w:color w:val="000000"/>
          <w:sz w:val="24"/>
          <w:szCs w:val="24"/>
        </w:rPr>
        <w:t>о постановке построенного дома на кадастровый учёт и регистрации права собственности заказчика на этот объект.</w:t>
      </w:r>
    </w:p>
    <w:p w:rsidR="00896BA7" w:rsidRPr="00896BA7" w:rsidRDefault="00896BA7" w:rsidP="00896BA7">
      <w:pPr>
        <w:spacing w:after="0" w:line="240" w:lineRule="atLeast"/>
        <w:jc w:val="center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Default="00896BA7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Pr="00487893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BA7" w:rsidRPr="004B0B68" w:rsidRDefault="00896BA7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EC7E79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1D6B2C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E9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4056"/>
    <w:rsid w:val="0005761F"/>
    <w:rsid w:val="001D6B2C"/>
    <w:rsid w:val="00261FD8"/>
    <w:rsid w:val="00297B06"/>
    <w:rsid w:val="00310205"/>
    <w:rsid w:val="00351370"/>
    <w:rsid w:val="00424056"/>
    <w:rsid w:val="0047229E"/>
    <w:rsid w:val="00485144"/>
    <w:rsid w:val="0049208A"/>
    <w:rsid w:val="004B0B68"/>
    <w:rsid w:val="005106AF"/>
    <w:rsid w:val="0055706B"/>
    <w:rsid w:val="00584C73"/>
    <w:rsid w:val="005E0290"/>
    <w:rsid w:val="00691589"/>
    <w:rsid w:val="007B1B8E"/>
    <w:rsid w:val="008256C0"/>
    <w:rsid w:val="00896BA7"/>
    <w:rsid w:val="00914962"/>
    <w:rsid w:val="00925E07"/>
    <w:rsid w:val="009E7EBC"/>
    <w:rsid w:val="00A25A7F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D2026A"/>
    <w:rsid w:val="00D97E52"/>
    <w:rsid w:val="00DF1590"/>
    <w:rsid w:val="00E870B3"/>
    <w:rsid w:val="00E963B8"/>
    <w:rsid w:val="00EC7E79"/>
    <w:rsid w:val="00EF36E4"/>
    <w:rsid w:val="00F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C294F-7F5E-4C47-86D8-74D1D942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USER</cp:lastModifiedBy>
  <cp:revision>2</cp:revision>
  <cp:lastPrinted>2025-04-03T12:07:00Z</cp:lastPrinted>
  <dcterms:created xsi:type="dcterms:W3CDTF">2025-04-04T12:07:00Z</dcterms:created>
  <dcterms:modified xsi:type="dcterms:W3CDTF">2025-04-04T12:07:00Z</dcterms:modified>
</cp:coreProperties>
</file>