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9861A6">
        <w:rPr>
          <w:rFonts w:ascii="Segoe UI" w:hAnsi="Segoe UI"/>
          <w:b/>
          <w:sz w:val="32"/>
        </w:rPr>
        <w:t>8</w:t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 w:rsidR="00D2228C">
        <w:fldChar w:fldCharType="begin"/>
      </w:r>
      <w:r>
        <w:instrText>PAGE \* MERGEFORMAT</w:instrText>
      </w:r>
      <w:r w:rsidR="00D2228C">
        <w:fldChar w:fldCharType="separate"/>
      </w:r>
      <w:r w:rsidR="00556C79" w:rsidRPr="00556C79">
        <w:rPr>
          <w:rFonts w:ascii="Segoe UI" w:hAnsi="Segoe UI"/>
          <w:b/>
          <w:noProof/>
          <w:vanish/>
          <w:sz w:val="32"/>
        </w:rPr>
        <w:t>1</w:t>
      </w:r>
      <w:r w:rsidR="00D2228C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E1745" w:rsidRPr="004E1745" w:rsidRDefault="009861A6" w:rsidP="004E1745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="004E1745">
        <w:rPr>
          <w:rFonts w:ascii="Segoe UI" w:eastAsia="Times New Roman" w:hAnsi="Segoe UI" w:cs="Times New Roman"/>
          <w:b/>
          <w:color w:val="000000"/>
          <w:sz w:val="32"/>
          <w:szCs w:val="32"/>
        </w:rPr>
        <w:t>ак</w:t>
      </w:r>
      <w:r w:rsidR="004E1745" w:rsidRPr="004E1745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узнать результаты комплексных кадастровых работ?</w:t>
      </w:r>
    </w:p>
    <w:bookmarkEnd w:id="0"/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Известно, что в Татарстане проводят комплексные кадастровые работы.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связи с этим у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граждан возникает ряд вопросов. Например, г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де узнать их результаты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 xml:space="preserve">? </w:t>
      </w:r>
      <w:r w:rsidR="00550832">
        <w:rPr>
          <w:rFonts w:ascii="Segoe UI" w:eastAsia="Times New Roman" w:hAnsi="Segoe UI" w:cs="Segoe UI"/>
          <w:color w:val="000000"/>
          <w:sz w:val="24"/>
          <w:szCs w:val="24"/>
        </w:rPr>
        <w:t>Н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адо ли вызывать кадастрового инженера, если комплексные кадастровые работы в СНТ проведены? Можно ли получить кадастровый план участка с </w:t>
      </w:r>
      <w:r w:rsidR="006607DF">
        <w:rPr>
          <w:rFonts w:ascii="Segoe UI" w:eastAsia="Times New Roman" w:hAnsi="Segoe UI" w:cs="Segoe UI"/>
          <w:color w:val="000000"/>
          <w:sz w:val="24"/>
          <w:szCs w:val="24"/>
        </w:rPr>
        <w:t>уточненными координатами в МФЦ и т.д.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Отвечает  </w:t>
      </w:r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9861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</w:t>
      </w:r>
      <w:r w:rsidRPr="004E1745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ЛЕЙЛЯ ШАЙХУТДИНОВА: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- Под комплексными кадастровыми работами (ККР)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 В результате выполнения ККР исполнитель работ обеспечивает подготовку карты-плана территории, содержащей необходимые для внесения в ЕГРН сведения о земельных участках, зданиях, сооружениях, объектах незавершенного строительства, расположенных в границах территории выполнения ККР.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В отношении земельных участков определяются площадь и границы, а в отношении объектов капитального строительства - только границы. Таким образом, к кадастровому инженеру после ККР стоит обратиться для подготовки технического плана для внесения остальных характеристик здания.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После внесения сведений в ЕГРН по ККР границы участков и объектов капитального строительства будут отображаться на публичной кадастровой карте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портале «Национальная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истема пространственных данных»</w:t>
      </w: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. Также в любом офисе МФЦ можно заказать выписку из ЕГРН на земельный участок.</w:t>
      </w:r>
    </w:p>
    <w:p w:rsidR="004E1745" w:rsidRP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МФЦ не предоставляет кадастровый план участка. Однако на официальном сайте Управления </w:t>
      </w:r>
      <w:proofErr w:type="spellStart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 xml:space="preserve"> по РТ rosreestr.tatarstan.ru в разделе «Деятельность» во вкладке «Кадастровый учет», далее «Комплексные кадастровые работы» содержится информация, на каких территориях прошли ККР и где планируется провести их в этом году.</w:t>
      </w:r>
    </w:p>
    <w:p w:rsidR="004E1745" w:rsidRDefault="004E1745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Исполнитель ККР публично-правовая компания «</w:t>
      </w:r>
      <w:proofErr w:type="spellStart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4E1745">
        <w:rPr>
          <w:rFonts w:ascii="Segoe UI" w:eastAsia="Times New Roman" w:hAnsi="Segoe UI" w:cs="Segoe UI"/>
          <w:color w:val="000000"/>
          <w:sz w:val="24"/>
          <w:szCs w:val="24"/>
        </w:rPr>
        <w:t>» проводит совещания с председателями СНТ, в которых проходят ККР, и разъясняет им всю процедуру данных работ.</w:t>
      </w:r>
    </w:p>
    <w:p w:rsidR="006607DF" w:rsidRDefault="006607DF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71C3" w:rsidRPr="00550832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DC6706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39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2C2743"/>
    <w:rsid w:val="00351ADC"/>
    <w:rsid w:val="00392D72"/>
    <w:rsid w:val="004171C3"/>
    <w:rsid w:val="004E1745"/>
    <w:rsid w:val="00506985"/>
    <w:rsid w:val="005373B8"/>
    <w:rsid w:val="00550832"/>
    <w:rsid w:val="00556C79"/>
    <w:rsid w:val="006607DF"/>
    <w:rsid w:val="006E7EEE"/>
    <w:rsid w:val="008B1D8F"/>
    <w:rsid w:val="00966C62"/>
    <w:rsid w:val="009861A6"/>
    <w:rsid w:val="00AD0469"/>
    <w:rsid w:val="00B11F09"/>
    <w:rsid w:val="00B81E20"/>
    <w:rsid w:val="00C16839"/>
    <w:rsid w:val="00C6082A"/>
    <w:rsid w:val="00D2228C"/>
    <w:rsid w:val="00DB077C"/>
    <w:rsid w:val="00DC6706"/>
    <w:rsid w:val="00F0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E9AA3-CE1A-4DDF-9704-1E46CF52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2025-03-14T07:26:00Z</cp:lastPrinted>
  <dcterms:created xsi:type="dcterms:W3CDTF">2025-03-19T05:51:00Z</dcterms:created>
  <dcterms:modified xsi:type="dcterms:W3CDTF">2025-03-19T05:51:00Z</dcterms:modified>
</cp:coreProperties>
</file>