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DA4" w:rsidRDefault="00412DA4" w:rsidP="00F03824">
      <w:pPr>
        <w:spacing w:after="0" w:line="240" w:lineRule="auto"/>
        <w:ind w:left="-1134" w:right="-284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412DA4" w:rsidRDefault="00412DA4" w:rsidP="00F03824">
      <w:pPr>
        <w:pStyle w:val="1"/>
        <w:spacing w:before="0" w:beforeAutospacing="0" w:after="0" w:afterAutospacing="0"/>
        <w:ind w:left="-1134" w:firstLine="567"/>
        <w:rPr>
          <w:sz w:val="24"/>
          <w:szCs w:val="24"/>
        </w:rPr>
      </w:pPr>
      <w:r w:rsidRPr="00D76F0D">
        <w:rPr>
          <w:sz w:val="24"/>
          <w:szCs w:val="24"/>
        </w:rPr>
        <w:t>Льготные кредиты системообразующим компаниям</w:t>
      </w:r>
      <w:r w:rsidR="00F03824">
        <w:rPr>
          <w:sz w:val="24"/>
          <w:szCs w:val="24"/>
        </w:rPr>
        <w:t>:</w:t>
      </w:r>
    </w:p>
    <w:p w:rsidR="00D76F0D" w:rsidRPr="00D76F0D" w:rsidRDefault="00D76F0D" w:rsidP="00F03824">
      <w:pPr>
        <w:pStyle w:val="1"/>
        <w:spacing w:before="0" w:beforeAutospacing="0" w:after="0" w:afterAutospacing="0"/>
        <w:ind w:left="-1134" w:firstLine="567"/>
        <w:jc w:val="center"/>
        <w:rPr>
          <w:sz w:val="24"/>
          <w:szCs w:val="24"/>
        </w:rPr>
      </w:pPr>
    </w:p>
    <w:p w:rsidR="00412DA4" w:rsidRPr="00D76F0D" w:rsidRDefault="00412DA4" w:rsidP="00F03824">
      <w:pPr>
        <w:pStyle w:val="a3"/>
        <w:shd w:val="clear" w:color="auto" w:fill="FFFFFF"/>
        <w:spacing w:before="0" w:beforeAutospacing="0" w:after="0" w:afterAutospacing="0"/>
        <w:ind w:left="-1134" w:firstLine="567"/>
      </w:pPr>
      <w:r w:rsidRPr="00D76F0D">
        <w:t>Специальные кредитные программы поддержки системообразующих организаций, оказавшихся в сложной ситуации из-за санкций. Они смогут получить займы по льготной ставке на поддержание текущей деятельности. Первыми такими кредитами смогут воспользоваться представители отечественного агропромышленного сектора, а также промышленности и торговли.</w:t>
      </w:r>
    </w:p>
    <w:p w:rsidR="00412DA4" w:rsidRPr="00D76F0D" w:rsidRDefault="00412DA4" w:rsidP="00F03824">
      <w:pPr>
        <w:pStyle w:val="a3"/>
        <w:shd w:val="clear" w:color="auto" w:fill="FFFFFF"/>
        <w:spacing w:before="0" w:beforeAutospacing="0" w:after="0" w:afterAutospacing="0"/>
        <w:ind w:left="-1134" w:firstLine="567"/>
      </w:pPr>
      <w:r w:rsidRPr="00D76F0D">
        <w:t>В части АПК речь идёт о кредитах до 5 млрд рублей по льготной ставке 10% годовых на срок не более 12 месяцев. На реализацию этой меры поддержки аграриев из резервного фонда Правительства планируется направить более 26 млрд рублей.</w:t>
      </w:r>
    </w:p>
    <w:p w:rsidR="004333C2" w:rsidRPr="00D76F0D" w:rsidRDefault="00412DA4" w:rsidP="00F03824">
      <w:pPr>
        <w:pStyle w:val="a3"/>
        <w:shd w:val="clear" w:color="auto" w:fill="FFFFFF"/>
        <w:spacing w:before="0" w:beforeAutospacing="0" w:after="0" w:afterAutospacing="0"/>
        <w:ind w:left="-1134" w:firstLine="567"/>
      </w:pPr>
      <w:r w:rsidRPr="00D76F0D">
        <w:t>Для организаций промышленности и торговли будут доступны кредиты по ставке 11% годовых. Одно предприятие сможет получить до 10 млрд рублей на один год, группа компаний – до 30 млрд рублей.</w:t>
      </w:r>
    </w:p>
    <w:p w:rsidR="004333C2" w:rsidRPr="00D76F0D" w:rsidRDefault="004333C2" w:rsidP="00F03824">
      <w:pPr>
        <w:pStyle w:val="1"/>
        <w:spacing w:before="0" w:beforeAutospacing="0" w:after="0" w:afterAutospacing="0"/>
        <w:ind w:left="-1134" w:firstLine="567"/>
        <w:jc w:val="both"/>
        <w:rPr>
          <w:b w:val="0"/>
          <w:sz w:val="24"/>
          <w:szCs w:val="24"/>
        </w:rPr>
      </w:pPr>
      <w:r w:rsidRPr="00D76F0D">
        <w:rPr>
          <w:b w:val="0"/>
          <w:sz w:val="24"/>
          <w:szCs w:val="24"/>
        </w:rPr>
        <w:t>Условия получения - Включение в перечень системообразующих компаний, максимальное сохранение занятости.</w:t>
      </w:r>
    </w:p>
    <w:p w:rsidR="004333C2" w:rsidRPr="00D76F0D" w:rsidRDefault="004333C2" w:rsidP="00F03824">
      <w:pPr>
        <w:pStyle w:val="1"/>
        <w:spacing w:before="0" w:beforeAutospacing="0" w:after="0" w:afterAutospacing="0"/>
        <w:ind w:left="-1134" w:firstLine="567"/>
        <w:jc w:val="both"/>
        <w:rPr>
          <w:b w:val="0"/>
          <w:sz w:val="24"/>
          <w:szCs w:val="24"/>
        </w:rPr>
      </w:pPr>
      <w:r w:rsidRPr="00D76F0D">
        <w:rPr>
          <w:b w:val="0"/>
          <w:sz w:val="24"/>
          <w:szCs w:val="24"/>
        </w:rPr>
        <w:t xml:space="preserve">Документы, вводящие меру - </w:t>
      </w:r>
      <w:r w:rsidRPr="00D76F0D">
        <w:rPr>
          <w:b w:val="0"/>
          <w:iCs/>
          <w:sz w:val="24"/>
          <w:szCs w:val="24"/>
          <w:shd w:val="clear" w:color="auto" w:fill="FDFDFD"/>
        </w:rPr>
        <w:t>Постановления от 16 марта 2022 года №375, от 17 марта 2022 года №393, от 18 марта 2022 года №532-р, от 18 марта 2022 года №534-р</w:t>
      </w:r>
    </w:p>
    <w:p w:rsidR="000B244D" w:rsidRPr="00192D93" w:rsidRDefault="000B244D" w:rsidP="00F03824">
      <w:pPr>
        <w:spacing w:after="0" w:line="240" w:lineRule="auto"/>
        <w:ind w:left="-1134" w:right="-284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6F0D" w:rsidRDefault="00192D93" w:rsidP="00F03824">
      <w:pPr>
        <w:spacing w:after="0" w:line="240" w:lineRule="auto"/>
        <w:ind w:left="-1134" w:right="-284"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2D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Кредитные каникулы для бизнеса</w:t>
      </w:r>
      <w:r w:rsidR="003A4E86" w:rsidRPr="00F30B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отсрочка или уменьшение размера платежей (Федеральный закон от 08.03.2022 №</w:t>
      </w:r>
      <w:r w:rsidR="004E2DE1" w:rsidRPr="00F30B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A4E86" w:rsidRPr="00F30B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46-ФЗ)</w:t>
      </w:r>
      <w:r w:rsidR="00F038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D76F0D" w:rsidRDefault="00D76F0D" w:rsidP="00F03824">
      <w:pPr>
        <w:spacing w:after="0" w:line="240" w:lineRule="auto"/>
        <w:ind w:left="-1134" w:right="-284" w:firstLine="567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2D93" w:rsidRPr="00192D93" w:rsidRDefault="00192D93" w:rsidP="00F03824">
      <w:pPr>
        <w:spacing w:after="0" w:line="240" w:lineRule="auto"/>
        <w:ind w:left="-1134" w:right="-284"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D93">
        <w:rPr>
          <w:rFonts w:ascii="Times New Roman" w:eastAsia="Times New Roman" w:hAnsi="Times New Roman" w:cs="Times New Roman"/>
          <w:sz w:val="24"/>
          <w:szCs w:val="24"/>
          <w:lang w:eastAsia="ru-RU"/>
        </w:rPr>
        <w:t>10 марта Правительство объявило кредитные каникулы. Малый и средний бизнес может взять отсрочку или уменьшить размер платежей по своим обязательствам перед банками в течение льготного периода — до 6 месяцев.</w:t>
      </w:r>
    </w:p>
    <w:p w:rsidR="00192D93" w:rsidRPr="00192D93" w:rsidRDefault="00192D93" w:rsidP="00F03824">
      <w:pPr>
        <w:spacing w:after="0" w:line="240" w:lineRule="auto"/>
        <w:ind w:left="-1134" w:right="-284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D9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Главное условие — бизнес должен работать в отрасли, включенной в перечень, утвержденный Постановлением № 337 от 10.03.2022. Там более 70 кодов ОКВЭД.</w:t>
      </w:r>
    </w:p>
    <w:p w:rsidR="00192D93" w:rsidRPr="00192D93" w:rsidRDefault="00192D93" w:rsidP="00F03824">
      <w:pPr>
        <w:spacing w:after="0" w:line="240" w:lineRule="auto"/>
        <w:ind w:left="-1134" w:right="-284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D93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числе:</w:t>
      </w:r>
    </w:p>
    <w:p w:rsidR="00192D93" w:rsidRPr="00192D93" w:rsidRDefault="00192D93" w:rsidP="00F03824">
      <w:pPr>
        <w:numPr>
          <w:ilvl w:val="0"/>
          <w:numId w:val="1"/>
        </w:numPr>
        <w:spacing w:after="0" w:line="240" w:lineRule="auto"/>
        <w:ind w:left="-1134" w:right="-284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D9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оптовая и розничная торговля;</w:t>
      </w:r>
    </w:p>
    <w:p w:rsidR="00192D93" w:rsidRPr="00192D93" w:rsidRDefault="00192D93" w:rsidP="00F03824">
      <w:pPr>
        <w:numPr>
          <w:ilvl w:val="0"/>
          <w:numId w:val="1"/>
        </w:numPr>
        <w:spacing w:after="0" w:line="240" w:lineRule="auto"/>
        <w:ind w:left="-1134" w:right="-284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D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производство;</w:t>
      </w:r>
    </w:p>
    <w:p w:rsidR="00192D93" w:rsidRPr="00192D93" w:rsidRDefault="000B244D" w:rsidP="00F03824">
      <w:pPr>
        <w:numPr>
          <w:ilvl w:val="0"/>
          <w:numId w:val="1"/>
        </w:numPr>
        <w:spacing w:after="0" w:line="240" w:lineRule="auto"/>
        <w:ind w:left="-1134" w:right="-284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BC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гостиниц и предприятий общественного питания</w:t>
      </w:r>
      <w:r w:rsidR="00192D93" w:rsidRPr="00192D9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92D93" w:rsidRPr="00192D93" w:rsidRDefault="000B244D" w:rsidP="00F03824">
      <w:pPr>
        <w:numPr>
          <w:ilvl w:val="0"/>
          <w:numId w:val="1"/>
        </w:numPr>
        <w:spacing w:after="0" w:line="240" w:lineRule="auto"/>
        <w:ind w:left="-1134" w:right="-284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B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услуг парикмахерскими и салонами красоты</w:t>
      </w:r>
      <w:r w:rsidR="00192D93" w:rsidRPr="00192D9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92D93" w:rsidRPr="00192D93" w:rsidRDefault="00192D93" w:rsidP="00F03824">
      <w:pPr>
        <w:numPr>
          <w:ilvl w:val="0"/>
          <w:numId w:val="1"/>
        </w:numPr>
        <w:spacing w:after="0" w:line="240" w:lineRule="auto"/>
        <w:ind w:left="-1134" w:right="-284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D9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сельское хозяйство</w:t>
      </w:r>
      <w:r w:rsidR="000B244D" w:rsidRPr="00F30B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92D93" w:rsidRPr="00192D93" w:rsidRDefault="00192D93" w:rsidP="00F03824">
      <w:pPr>
        <w:spacing w:after="0" w:line="240" w:lineRule="auto"/>
        <w:ind w:left="-1134" w:right="-284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Кредитные каникулы дадут заемщикам, заключившим договор до 01 марта 2022. Воспользоваться ими могут и те предприниматели, кто уже обращался за отсрочкой из-за </w:t>
      </w:r>
      <w:proofErr w:type="spellStart"/>
      <w:r w:rsidRPr="00192D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коронавируса</w:t>
      </w:r>
      <w:proofErr w:type="spellEnd"/>
      <w:r w:rsidRPr="00192D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92D93" w:rsidRPr="00192D93" w:rsidRDefault="00192D93" w:rsidP="00F03824">
      <w:pPr>
        <w:spacing w:after="0" w:line="240" w:lineRule="auto"/>
        <w:ind w:left="-1134" w:right="-284"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D9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нужно сделать предпринимателю для оформления кредитных каникул</w:t>
      </w:r>
      <w:r w:rsidR="004E2DE1" w:rsidRPr="00F30B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2DE1" w:rsidRPr="00F30BCD" w:rsidRDefault="004E2DE1" w:rsidP="00F03824">
      <w:pPr>
        <w:spacing w:after="0" w:line="240" w:lineRule="auto"/>
        <w:ind w:left="-1134" w:right="-284" w:firstLine="567"/>
        <w:jc w:val="both"/>
        <w:rPr>
          <w:rFonts w:ascii="Times New Roman" w:eastAsia="Calibri" w:hAnsi="Times New Roman" w:cs="Times New Roman"/>
          <w:iCs/>
          <w:sz w:val="24"/>
          <w:szCs w:val="20"/>
        </w:rPr>
      </w:pPr>
      <w:r w:rsidRPr="00F30BCD">
        <w:rPr>
          <w:rFonts w:ascii="Times New Roman" w:eastAsia="Calibri" w:hAnsi="Times New Roman" w:cs="Times New Roman"/>
          <w:iCs/>
          <w:sz w:val="24"/>
          <w:szCs w:val="20"/>
        </w:rPr>
        <w:t>По условиям программы заемщики имеют право обратиться за «кредитными каникулами» до 30 сентября 2022 года при условии снижения дохода на 30% по сравнению со средним доходом в предыдущем году.</w:t>
      </w:r>
    </w:p>
    <w:p w:rsidR="00192D93" w:rsidRPr="00192D93" w:rsidRDefault="00192D93" w:rsidP="00F03824">
      <w:pPr>
        <w:spacing w:after="0" w:line="240" w:lineRule="auto"/>
        <w:ind w:left="-1134" w:right="-284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D93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каникул он не будет начислять штрафы, пени, неустойки, что сохранит чистой кредитную историю. После окончания льготного периода вам пересчитают и продлят срок возврата кредита.</w:t>
      </w:r>
    </w:p>
    <w:p w:rsidR="00192D93" w:rsidRPr="00192D93" w:rsidRDefault="00192D93" w:rsidP="00F03824">
      <w:pPr>
        <w:spacing w:after="0" w:line="240" w:lineRule="auto"/>
        <w:ind w:left="-1134" w:right="-284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D93">
        <w:rPr>
          <w:rFonts w:ascii="Times New Roman" w:eastAsia="Times New Roman" w:hAnsi="Times New Roman" w:cs="Times New Roman"/>
          <w:sz w:val="24"/>
          <w:szCs w:val="24"/>
          <w:lang w:eastAsia="ru-RU"/>
        </w:rPr>
        <w:t>ИП вместо полной приостановки платежей могут вносить деньги в меньшем размере по договоренности с банком. У юр</w:t>
      </w:r>
      <w:r w:rsidR="00215866" w:rsidRPr="00F30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идических </w:t>
      </w:r>
      <w:r w:rsidRPr="00192D9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 такого выбора нет.</w:t>
      </w:r>
    </w:p>
    <w:p w:rsidR="00192D93" w:rsidRPr="00F30BCD" w:rsidRDefault="00192D93" w:rsidP="00F03824">
      <w:pPr>
        <w:spacing w:after="0" w:line="240" w:lineRule="auto"/>
        <w:ind w:left="-1134" w:right="-284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D9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Кредитные каникулы можно прервать в любой момент по своему желанию.</w:t>
      </w:r>
    </w:p>
    <w:p w:rsidR="004E2DE1" w:rsidRPr="00F30BCD" w:rsidRDefault="004E2DE1" w:rsidP="00F03824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0"/>
        </w:rPr>
      </w:pPr>
      <w:r w:rsidRPr="00F30BCD">
        <w:rPr>
          <w:rFonts w:ascii="Times New Roman" w:eastAsia="Calibri" w:hAnsi="Times New Roman" w:cs="Times New Roman"/>
          <w:i/>
          <w:iCs/>
          <w:sz w:val="24"/>
          <w:szCs w:val="20"/>
        </w:rPr>
        <w:t>Для физических лиц и ИП:</w:t>
      </w:r>
    </w:p>
    <w:p w:rsidR="004E2DE1" w:rsidRPr="00F30BCD" w:rsidRDefault="004E2DE1" w:rsidP="00F03824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0"/>
        </w:rPr>
      </w:pPr>
      <w:r w:rsidRPr="00F30BCD">
        <w:rPr>
          <w:rFonts w:ascii="Times New Roman" w:eastAsia="Calibri" w:hAnsi="Times New Roman" w:cs="Times New Roman"/>
          <w:i/>
          <w:iCs/>
          <w:sz w:val="24"/>
          <w:szCs w:val="20"/>
        </w:rPr>
        <w:t xml:space="preserve">По потребительским кредитам установлены следующие лимиты: </w:t>
      </w:r>
    </w:p>
    <w:p w:rsidR="004E2DE1" w:rsidRPr="00F30BCD" w:rsidRDefault="004E2DE1" w:rsidP="00F0382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0"/>
        </w:rPr>
      </w:pPr>
      <w:r w:rsidRPr="00F30BCD">
        <w:rPr>
          <w:rFonts w:ascii="Times New Roman" w:eastAsia="Calibri" w:hAnsi="Times New Roman" w:cs="Times New Roman"/>
          <w:i/>
          <w:iCs/>
          <w:sz w:val="24"/>
          <w:szCs w:val="20"/>
        </w:rPr>
        <w:t xml:space="preserve">300 тыс. рублей для физлиц; </w:t>
      </w:r>
    </w:p>
    <w:p w:rsidR="004E2DE1" w:rsidRPr="00F30BCD" w:rsidRDefault="004E2DE1" w:rsidP="00F0382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0"/>
        </w:rPr>
      </w:pPr>
      <w:r w:rsidRPr="00F30BCD">
        <w:rPr>
          <w:rFonts w:ascii="Times New Roman" w:eastAsia="Calibri" w:hAnsi="Times New Roman" w:cs="Times New Roman"/>
          <w:i/>
          <w:iCs/>
          <w:sz w:val="24"/>
          <w:szCs w:val="20"/>
        </w:rPr>
        <w:t xml:space="preserve">350 тыс. рублей для ИП; </w:t>
      </w:r>
    </w:p>
    <w:p w:rsidR="004E2DE1" w:rsidRPr="00F30BCD" w:rsidRDefault="004E2DE1" w:rsidP="00F0382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0"/>
        </w:rPr>
      </w:pPr>
      <w:r w:rsidRPr="00F30BCD">
        <w:rPr>
          <w:rFonts w:ascii="Times New Roman" w:eastAsia="Calibri" w:hAnsi="Times New Roman" w:cs="Times New Roman"/>
          <w:i/>
          <w:iCs/>
          <w:sz w:val="24"/>
          <w:szCs w:val="20"/>
        </w:rPr>
        <w:t xml:space="preserve">100 тыс. рублей по кредитным картам; </w:t>
      </w:r>
    </w:p>
    <w:p w:rsidR="004E2DE1" w:rsidRPr="00F30BCD" w:rsidRDefault="004E2DE1" w:rsidP="00F0382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0"/>
        </w:rPr>
      </w:pPr>
      <w:r w:rsidRPr="00F30BCD">
        <w:rPr>
          <w:rFonts w:ascii="Times New Roman" w:eastAsia="Calibri" w:hAnsi="Times New Roman" w:cs="Times New Roman"/>
          <w:i/>
          <w:iCs/>
          <w:sz w:val="24"/>
          <w:szCs w:val="20"/>
        </w:rPr>
        <w:t xml:space="preserve">700 тыс. рублей по автокредитам. </w:t>
      </w:r>
    </w:p>
    <w:p w:rsidR="004E2DE1" w:rsidRPr="00F30BCD" w:rsidRDefault="004E2DE1" w:rsidP="00F03824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0"/>
        </w:rPr>
      </w:pPr>
      <w:r w:rsidRPr="00F30BCD">
        <w:rPr>
          <w:rFonts w:ascii="Times New Roman" w:eastAsia="Calibri" w:hAnsi="Times New Roman" w:cs="Times New Roman"/>
          <w:i/>
          <w:iCs/>
          <w:sz w:val="24"/>
          <w:szCs w:val="20"/>
        </w:rPr>
        <w:t xml:space="preserve">По ипотечным кредитам: </w:t>
      </w:r>
    </w:p>
    <w:p w:rsidR="004E2DE1" w:rsidRPr="00F30BCD" w:rsidRDefault="004E2DE1" w:rsidP="00F03824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0"/>
        </w:rPr>
      </w:pPr>
      <w:r w:rsidRPr="00F30BCD">
        <w:rPr>
          <w:rFonts w:ascii="Times New Roman" w:eastAsia="Calibri" w:hAnsi="Times New Roman" w:cs="Times New Roman"/>
          <w:i/>
          <w:iCs/>
          <w:sz w:val="24"/>
          <w:szCs w:val="20"/>
        </w:rPr>
        <w:t>3 млн рублей.</w:t>
      </w:r>
    </w:p>
    <w:p w:rsidR="00215866" w:rsidRPr="00192D93" w:rsidRDefault="00215866" w:rsidP="00F03824">
      <w:pPr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D93" w:rsidRPr="00192D93" w:rsidRDefault="00192D93" w:rsidP="00F03824">
      <w:pPr>
        <w:spacing w:after="0" w:line="240" w:lineRule="auto"/>
        <w:ind w:left="-1134" w:right="-284"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2D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Льготное кредитование</w:t>
      </w:r>
      <w:r w:rsidR="00215866" w:rsidRPr="00F30B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192D93" w:rsidRPr="00192D93" w:rsidRDefault="00192D93" w:rsidP="00F03824">
      <w:pPr>
        <w:spacing w:after="0" w:line="240" w:lineRule="auto"/>
        <w:ind w:left="-1134" w:right="-284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D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Корпорация по поддержке малого и среднего предпринимательства (МСП) совместно с Банком России запустила три льготных программы кредитования. Ставки по ним не будут зависеть от изменения ключевой ставки Центробанка.</w:t>
      </w:r>
    </w:p>
    <w:p w:rsidR="00192D93" w:rsidRPr="00F30BCD" w:rsidRDefault="00192D93" w:rsidP="00F03824">
      <w:pPr>
        <w:spacing w:after="0" w:line="240" w:lineRule="auto"/>
        <w:ind w:left="-1134" w:right="-284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D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получения льготного кредита вы должны быть включены в </w:t>
      </w:r>
      <w:hyperlink r:id="rId5" w:tgtFrame="_blank" w:history="1">
        <w:r w:rsidRPr="00F30B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реестр</w:t>
        </w:r>
      </w:hyperlink>
      <w:r w:rsidRPr="00192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субъектов МСП. Лимит для малых и </w:t>
      </w:r>
      <w:proofErr w:type="spellStart"/>
      <w:r w:rsidRPr="00192D9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микропредприятий</w:t>
      </w:r>
      <w:proofErr w:type="spellEnd"/>
      <w:r w:rsidRPr="00192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оборотные цели — до 300 млн рублей, для среднего бизнеса — до 1 млрд</w:t>
      </w:r>
      <w:r w:rsidR="0053515C" w:rsidRPr="00F30B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92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рублей.</w:t>
      </w:r>
    </w:p>
    <w:p w:rsidR="0053515C" w:rsidRPr="00192D93" w:rsidRDefault="0053515C" w:rsidP="00F03824">
      <w:pPr>
        <w:spacing w:after="0" w:line="240" w:lineRule="auto"/>
        <w:ind w:left="-1134" w:right="-284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D93" w:rsidRPr="00F30BCD" w:rsidRDefault="00192D93" w:rsidP="00F03824">
      <w:pPr>
        <w:spacing w:after="0" w:line="240" w:lineRule="auto"/>
        <w:ind w:left="-1134" w:right="-284"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2D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ПСК «Антикризисная»</w:t>
      </w:r>
      <w:r w:rsidR="0053515C" w:rsidRPr="00F30B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53515C" w:rsidRPr="00192D93" w:rsidRDefault="0053515C" w:rsidP="00F03824">
      <w:pPr>
        <w:spacing w:after="0" w:line="240" w:lineRule="auto"/>
        <w:ind w:left="-1134" w:right="-284"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2D93" w:rsidRPr="00192D93" w:rsidRDefault="00192D93" w:rsidP="00F03824">
      <w:pPr>
        <w:spacing w:after="0" w:line="240" w:lineRule="auto"/>
        <w:ind w:left="-1134" w:right="-284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D9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Доступна ИП и компаниям из перечня пострадавших отраслей согласно </w:t>
      </w:r>
      <w:hyperlink r:id="rId6" w:tgtFrame="_blank" w:history="1">
        <w:r w:rsidRPr="00F30B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постановлению</w:t>
        </w:r>
      </w:hyperlink>
      <w:r w:rsidRPr="00192D93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Правительства от 07.09.2021 № 1513. Предусматривает кредитование и рефинансирование предпринимателей на оборотные и инвестиционные цели по ставке до 8,5% годовых.</w:t>
      </w:r>
    </w:p>
    <w:p w:rsidR="0053515C" w:rsidRPr="00F30BCD" w:rsidRDefault="00192D93" w:rsidP="00F03824">
      <w:pPr>
        <w:spacing w:after="0" w:line="240" w:lineRule="auto"/>
        <w:ind w:left="-1134" w:right="-284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уже запущена, в ней участвуют все системно значимые банки. </w:t>
      </w:r>
    </w:p>
    <w:p w:rsidR="0053515C" w:rsidRPr="00192D93" w:rsidRDefault="0053515C" w:rsidP="00F03824">
      <w:pPr>
        <w:spacing w:after="0" w:line="240" w:lineRule="auto"/>
        <w:ind w:left="-1134" w:right="-284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D93" w:rsidRPr="00F30BCD" w:rsidRDefault="00192D93" w:rsidP="00F03824">
      <w:pPr>
        <w:spacing w:after="0" w:line="240" w:lineRule="auto"/>
        <w:ind w:left="-1134" w:right="-284"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2D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ПСК «Инвестиционная»</w:t>
      </w:r>
      <w:r w:rsidR="0053515C" w:rsidRPr="00F30B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53515C" w:rsidRPr="00192D93" w:rsidRDefault="0053515C" w:rsidP="00F03824">
      <w:pPr>
        <w:spacing w:after="0" w:line="240" w:lineRule="auto"/>
        <w:ind w:left="-1134" w:right="-284"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2D93" w:rsidRPr="00192D93" w:rsidRDefault="00192D93" w:rsidP="00F03824">
      <w:pPr>
        <w:spacing w:after="0" w:line="240" w:lineRule="auto"/>
        <w:ind w:left="-1134" w:right="-284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Работает с 16 марта. Средний бизнес может получить кредиты по ставке до 13,5%. Малый и </w:t>
      </w:r>
      <w:proofErr w:type="spellStart"/>
      <w:r w:rsidRPr="00192D9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микробизнес</w:t>
      </w:r>
      <w:proofErr w:type="spellEnd"/>
      <w:r w:rsidRPr="00192D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до 15% годовых.</w:t>
      </w:r>
    </w:p>
    <w:p w:rsidR="00192D93" w:rsidRPr="00F30BCD" w:rsidRDefault="00192D93" w:rsidP="00F03824">
      <w:pPr>
        <w:spacing w:after="0" w:line="240" w:lineRule="auto"/>
        <w:ind w:left="-1134" w:right="-284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D9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системно значимых </w:t>
      </w:r>
      <w:hyperlink r:id="rId7" w:tgtFrame="_blank" w:history="1">
        <w:r w:rsidRPr="00F30B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банках</w:t>
        </w:r>
      </w:hyperlink>
      <w:r w:rsidRPr="00192D93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можно получить кредит только на инвестиционные цели, в остальных — как на инвестиционные, так и на оборотные.</w:t>
      </w:r>
    </w:p>
    <w:p w:rsidR="0053515C" w:rsidRPr="00F30BCD" w:rsidRDefault="0053515C" w:rsidP="00F03824">
      <w:pPr>
        <w:spacing w:after="0" w:line="240" w:lineRule="auto"/>
        <w:ind w:left="-1134" w:right="-284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BC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 подачи заявки: до 30 декабря 2022 года.</w:t>
      </w:r>
    </w:p>
    <w:p w:rsidR="0053515C" w:rsidRPr="00F30BCD" w:rsidRDefault="0053515C" w:rsidP="00F03824">
      <w:pPr>
        <w:spacing w:after="0" w:line="240" w:lineRule="auto"/>
        <w:ind w:left="-1134" w:right="-284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BC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кредита: до 3-х лет.</w:t>
      </w:r>
    </w:p>
    <w:p w:rsidR="0053515C" w:rsidRPr="00192D93" w:rsidRDefault="0053515C" w:rsidP="00F03824">
      <w:pPr>
        <w:spacing w:after="0" w:line="240" w:lineRule="auto"/>
        <w:ind w:left="-1134" w:right="-284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D93" w:rsidRPr="00F30BCD" w:rsidRDefault="00192D93" w:rsidP="00F03824">
      <w:pPr>
        <w:spacing w:after="0" w:line="240" w:lineRule="auto"/>
        <w:ind w:left="-1134" w:right="-284"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2D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ПСК «Оборотная»</w:t>
      </w:r>
      <w:r w:rsidR="0053515C" w:rsidRPr="00F30B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53515C" w:rsidRPr="00192D93" w:rsidRDefault="0053515C" w:rsidP="00F03824">
      <w:pPr>
        <w:spacing w:after="0" w:line="240" w:lineRule="auto"/>
        <w:ind w:left="-1134" w:right="-284"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2D93" w:rsidRPr="00F30BCD" w:rsidRDefault="00192D93" w:rsidP="00F03824">
      <w:pPr>
        <w:spacing w:after="0" w:line="240" w:lineRule="auto"/>
        <w:ind w:left="-1134" w:right="-284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D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ее условиям банки будут работать напрямую с ЦБ РФ. Ставки: до 13,5% — для среднего бизнеса, до 15% годовых — для остальных предприятий.</w:t>
      </w:r>
    </w:p>
    <w:p w:rsidR="0053515C" w:rsidRPr="00F30BCD" w:rsidRDefault="0053515C" w:rsidP="00F03824">
      <w:pPr>
        <w:spacing w:after="0" w:line="240" w:lineRule="auto"/>
        <w:ind w:left="-1134" w:right="-284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BC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кредита: до одного года.</w:t>
      </w:r>
    </w:p>
    <w:p w:rsidR="0053515C" w:rsidRPr="00F30BCD" w:rsidRDefault="0053515C" w:rsidP="00F03824">
      <w:pPr>
        <w:spacing w:after="0" w:line="240" w:lineRule="auto"/>
        <w:ind w:left="-1134" w:right="-284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BC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кредита: пополнение оборотных средств или рефинансирование ранее полученного кредита.</w:t>
      </w:r>
    </w:p>
    <w:p w:rsidR="0053515C" w:rsidRPr="00F30BCD" w:rsidRDefault="0053515C" w:rsidP="00F03824">
      <w:pPr>
        <w:spacing w:after="0" w:line="240" w:lineRule="auto"/>
        <w:ind w:left="-1134" w:right="-284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BC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 подачи заявок: до 30 декабря 2022 года.</w:t>
      </w:r>
    </w:p>
    <w:p w:rsidR="009205E4" w:rsidRPr="00F30BCD" w:rsidRDefault="009205E4" w:rsidP="00F03824">
      <w:pPr>
        <w:spacing w:after="0" w:line="240" w:lineRule="auto"/>
        <w:ind w:left="-1134" w:right="-284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5E4" w:rsidRDefault="009205E4" w:rsidP="00F03824">
      <w:pPr>
        <w:spacing w:after="0" w:line="240" w:lineRule="auto"/>
        <w:ind w:left="-1134" w:right="-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BCD">
        <w:rPr>
          <w:rFonts w:ascii="Times New Roman" w:hAnsi="Times New Roman" w:cs="Times New Roman"/>
          <w:b/>
          <w:sz w:val="24"/>
          <w:szCs w:val="24"/>
        </w:rPr>
        <w:t>Льготное кредитование сельскохозяйственных товаропроизводителей:</w:t>
      </w:r>
    </w:p>
    <w:p w:rsidR="001D2AA7" w:rsidRPr="00F30BCD" w:rsidRDefault="001D2AA7" w:rsidP="00F03824">
      <w:pPr>
        <w:spacing w:after="0" w:line="240" w:lineRule="auto"/>
        <w:ind w:left="-1134" w:right="-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05E4" w:rsidRPr="00F30BCD" w:rsidRDefault="009205E4" w:rsidP="00F03824">
      <w:pPr>
        <w:spacing w:after="0" w:line="240" w:lineRule="auto"/>
        <w:ind w:left="-1134" w:right="-284"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30BCD">
        <w:rPr>
          <w:rFonts w:ascii="Times New Roman" w:eastAsia="Calibri" w:hAnsi="Times New Roman" w:cs="Times New Roman"/>
          <w:bCs/>
          <w:sz w:val="24"/>
          <w:szCs w:val="24"/>
        </w:rPr>
        <w:t>Процентная ставка: ставка от 1% до 5% устанавливается на весь срок кредитования</w:t>
      </w:r>
    </w:p>
    <w:p w:rsidR="009205E4" w:rsidRPr="00F30BCD" w:rsidRDefault="009205E4" w:rsidP="00F03824">
      <w:pPr>
        <w:spacing w:after="0" w:line="240" w:lineRule="auto"/>
        <w:ind w:left="-1134" w:righ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BCD">
        <w:rPr>
          <w:rFonts w:ascii="Times New Roman" w:eastAsia="Calibri" w:hAnsi="Times New Roman" w:cs="Times New Roman"/>
          <w:sz w:val="24"/>
          <w:szCs w:val="24"/>
        </w:rPr>
        <w:t xml:space="preserve">Срок и цели кредита: </w:t>
      </w:r>
    </w:p>
    <w:p w:rsidR="009205E4" w:rsidRPr="00F30BCD" w:rsidRDefault="009205E4" w:rsidP="00F03824">
      <w:pPr>
        <w:spacing w:after="0" w:line="240" w:lineRule="auto"/>
        <w:ind w:left="-1134" w:right="-284"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30BCD">
        <w:rPr>
          <w:rFonts w:ascii="Times New Roman" w:eastAsia="Calibri" w:hAnsi="Times New Roman" w:cs="Times New Roman"/>
          <w:bCs/>
          <w:sz w:val="24"/>
          <w:szCs w:val="24"/>
        </w:rPr>
        <w:t>до 1 года:</w:t>
      </w:r>
    </w:p>
    <w:p w:rsidR="009205E4" w:rsidRPr="00F30BCD" w:rsidRDefault="009205E4" w:rsidP="00F03824">
      <w:pPr>
        <w:pStyle w:val="a5"/>
        <w:numPr>
          <w:ilvl w:val="0"/>
          <w:numId w:val="7"/>
        </w:numPr>
        <w:spacing w:after="0" w:line="240" w:lineRule="auto"/>
        <w:ind w:left="-1134" w:right="-284"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30BCD">
        <w:rPr>
          <w:rFonts w:ascii="Times New Roman" w:eastAsia="Calibri" w:hAnsi="Times New Roman" w:cs="Times New Roman"/>
          <w:bCs/>
          <w:sz w:val="24"/>
          <w:szCs w:val="24"/>
        </w:rPr>
        <w:t>на пополнение оборотных средств;</w:t>
      </w:r>
    </w:p>
    <w:p w:rsidR="009205E4" w:rsidRPr="00F30BCD" w:rsidRDefault="009205E4" w:rsidP="00F03824">
      <w:pPr>
        <w:pStyle w:val="a5"/>
        <w:numPr>
          <w:ilvl w:val="0"/>
          <w:numId w:val="7"/>
        </w:numPr>
        <w:spacing w:after="0" w:line="240" w:lineRule="auto"/>
        <w:ind w:left="-1134" w:right="-284"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30BCD">
        <w:rPr>
          <w:rFonts w:ascii="Times New Roman" w:eastAsia="Calibri" w:hAnsi="Times New Roman" w:cs="Times New Roman"/>
          <w:bCs/>
          <w:sz w:val="24"/>
          <w:szCs w:val="24"/>
        </w:rPr>
        <w:t>на текущие цели.</w:t>
      </w:r>
    </w:p>
    <w:p w:rsidR="009205E4" w:rsidRPr="00F30BCD" w:rsidRDefault="009205E4" w:rsidP="00F03824">
      <w:pPr>
        <w:spacing w:after="0" w:line="240" w:lineRule="auto"/>
        <w:ind w:left="-1134" w:right="-284"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30BCD">
        <w:rPr>
          <w:rFonts w:ascii="Times New Roman" w:eastAsia="Calibri" w:hAnsi="Times New Roman" w:cs="Times New Roman"/>
          <w:bCs/>
          <w:sz w:val="24"/>
          <w:szCs w:val="24"/>
        </w:rPr>
        <w:t>от 2 лет до 15 лет:</w:t>
      </w:r>
    </w:p>
    <w:p w:rsidR="009205E4" w:rsidRPr="00F30BCD" w:rsidRDefault="009205E4" w:rsidP="00F03824">
      <w:pPr>
        <w:pStyle w:val="a5"/>
        <w:numPr>
          <w:ilvl w:val="0"/>
          <w:numId w:val="8"/>
        </w:numPr>
        <w:spacing w:after="0" w:line="240" w:lineRule="auto"/>
        <w:ind w:left="-1134" w:right="-284"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30BCD">
        <w:rPr>
          <w:rFonts w:ascii="Times New Roman" w:eastAsia="Calibri" w:hAnsi="Times New Roman" w:cs="Times New Roman"/>
          <w:bCs/>
          <w:sz w:val="24"/>
          <w:szCs w:val="24"/>
        </w:rPr>
        <w:t>на инвестиционные цели:</w:t>
      </w:r>
    </w:p>
    <w:p w:rsidR="009205E4" w:rsidRPr="00F30BCD" w:rsidRDefault="009205E4" w:rsidP="00F03824">
      <w:pPr>
        <w:pStyle w:val="a5"/>
        <w:numPr>
          <w:ilvl w:val="1"/>
          <w:numId w:val="8"/>
        </w:numPr>
        <w:spacing w:after="0" w:line="240" w:lineRule="auto"/>
        <w:ind w:left="-1134" w:right="-284"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30BCD">
        <w:rPr>
          <w:rFonts w:ascii="Times New Roman" w:eastAsia="Calibri" w:hAnsi="Times New Roman" w:cs="Times New Roman"/>
          <w:bCs/>
          <w:sz w:val="24"/>
          <w:szCs w:val="24"/>
        </w:rPr>
        <w:t>строительство, модернизация и реконструкция объектов;</w:t>
      </w:r>
    </w:p>
    <w:p w:rsidR="009205E4" w:rsidRPr="00F30BCD" w:rsidRDefault="009205E4" w:rsidP="00F03824">
      <w:pPr>
        <w:pStyle w:val="a5"/>
        <w:numPr>
          <w:ilvl w:val="1"/>
          <w:numId w:val="8"/>
        </w:numPr>
        <w:spacing w:after="0" w:line="240" w:lineRule="auto"/>
        <w:ind w:left="-1134" w:right="-284"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30BCD">
        <w:rPr>
          <w:rFonts w:ascii="Times New Roman" w:eastAsia="Calibri" w:hAnsi="Times New Roman" w:cs="Times New Roman"/>
          <w:bCs/>
          <w:sz w:val="24"/>
          <w:szCs w:val="24"/>
        </w:rPr>
        <w:t>приобретение оборудования, техники, с/х животных.</w:t>
      </w:r>
    </w:p>
    <w:p w:rsidR="009205E4" w:rsidRPr="00F30BCD" w:rsidRDefault="009205E4" w:rsidP="00F03824">
      <w:pPr>
        <w:spacing w:after="0" w:line="240" w:lineRule="auto"/>
        <w:ind w:left="-1134" w:righ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BCD">
        <w:rPr>
          <w:rFonts w:ascii="Times New Roman" w:eastAsia="Calibri" w:hAnsi="Times New Roman" w:cs="Times New Roman"/>
          <w:sz w:val="24"/>
          <w:szCs w:val="24"/>
        </w:rPr>
        <w:t xml:space="preserve">Категория получателей: </w:t>
      </w:r>
    </w:p>
    <w:p w:rsidR="009205E4" w:rsidRPr="00F30BCD" w:rsidRDefault="009205E4" w:rsidP="00F03824">
      <w:pPr>
        <w:pStyle w:val="a5"/>
        <w:numPr>
          <w:ilvl w:val="0"/>
          <w:numId w:val="8"/>
        </w:numPr>
        <w:spacing w:after="0" w:line="240" w:lineRule="auto"/>
        <w:ind w:left="-1134" w:right="-284"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30BCD">
        <w:rPr>
          <w:rFonts w:ascii="Times New Roman" w:eastAsia="Calibri" w:hAnsi="Times New Roman" w:cs="Times New Roman"/>
          <w:bCs/>
          <w:sz w:val="24"/>
          <w:szCs w:val="24"/>
        </w:rPr>
        <w:t xml:space="preserve">с/х товаропроизводители, а также организации или ИП, осуществляющие производство и переработку с/х продукции, доля дохода которых от реализации с/х продукции на момент подачи заявки о кредите не </w:t>
      </w:r>
      <w:proofErr w:type="gramStart"/>
      <w:r w:rsidRPr="00F30BCD">
        <w:rPr>
          <w:rFonts w:ascii="Times New Roman" w:eastAsia="Calibri" w:hAnsi="Times New Roman" w:cs="Times New Roman"/>
          <w:bCs/>
          <w:sz w:val="24"/>
          <w:szCs w:val="24"/>
        </w:rPr>
        <w:t>&lt; 70</w:t>
      </w:r>
      <w:proofErr w:type="gramEnd"/>
      <w:r w:rsidRPr="00F30BCD">
        <w:rPr>
          <w:rFonts w:ascii="Times New Roman" w:eastAsia="Calibri" w:hAnsi="Times New Roman" w:cs="Times New Roman"/>
          <w:bCs/>
          <w:sz w:val="24"/>
          <w:szCs w:val="24"/>
        </w:rPr>
        <w:t>%;</w:t>
      </w:r>
    </w:p>
    <w:p w:rsidR="009205E4" w:rsidRPr="00F30BCD" w:rsidRDefault="009205E4" w:rsidP="00F03824">
      <w:pPr>
        <w:pStyle w:val="a5"/>
        <w:numPr>
          <w:ilvl w:val="0"/>
          <w:numId w:val="8"/>
        </w:numPr>
        <w:spacing w:after="0" w:line="240" w:lineRule="auto"/>
        <w:ind w:left="-1134" w:right="-284"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30BCD">
        <w:rPr>
          <w:rFonts w:ascii="Times New Roman" w:eastAsia="Calibri" w:hAnsi="Times New Roman" w:cs="Times New Roman"/>
          <w:bCs/>
          <w:sz w:val="24"/>
          <w:szCs w:val="24"/>
        </w:rPr>
        <w:t xml:space="preserve">с/х товаропроизводители, а также организации или ИП, осуществляющие производство и переработку с/х продукции, реализующие инвестиционный проект, в результате которого не более чем через три года доля дохода от реализации с/х продукции будет не </w:t>
      </w:r>
      <w:proofErr w:type="gramStart"/>
      <w:r w:rsidRPr="00F30BCD">
        <w:rPr>
          <w:rFonts w:ascii="Times New Roman" w:eastAsia="Calibri" w:hAnsi="Times New Roman" w:cs="Times New Roman"/>
          <w:bCs/>
          <w:sz w:val="24"/>
          <w:szCs w:val="24"/>
        </w:rPr>
        <w:t>&lt; 70</w:t>
      </w:r>
      <w:proofErr w:type="gramEnd"/>
      <w:r w:rsidRPr="00F30BCD">
        <w:rPr>
          <w:rFonts w:ascii="Times New Roman" w:eastAsia="Calibri" w:hAnsi="Times New Roman" w:cs="Times New Roman"/>
          <w:bCs/>
          <w:sz w:val="24"/>
          <w:szCs w:val="24"/>
        </w:rPr>
        <w:t>%.</w:t>
      </w:r>
    </w:p>
    <w:p w:rsidR="009205E4" w:rsidRPr="00F30BCD" w:rsidRDefault="009205E4" w:rsidP="00F03824">
      <w:pPr>
        <w:spacing w:after="0" w:line="240" w:lineRule="auto"/>
        <w:ind w:left="-1134" w:right="-284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515C" w:rsidRPr="00192D93" w:rsidRDefault="0053515C" w:rsidP="00F03824">
      <w:pPr>
        <w:spacing w:after="0" w:line="240" w:lineRule="auto"/>
        <w:ind w:left="-1134" w:right="-284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DF2" w:rsidRDefault="00286DF2" w:rsidP="00F03824">
      <w:pPr>
        <w:spacing w:after="0" w:line="240" w:lineRule="auto"/>
        <w:ind w:left="-1134" w:right="-284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686" w:rsidRDefault="000A3686" w:rsidP="00F03824">
      <w:pPr>
        <w:spacing w:after="0" w:line="240" w:lineRule="auto"/>
        <w:ind w:left="-1134" w:right="-284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686" w:rsidRPr="00192D93" w:rsidRDefault="000A3686" w:rsidP="00F03824">
      <w:pPr>
        <w:spacing w:after="0" w:line="240" w:lineRule="auto"/>
        <w:ind w:left="-1134" w:right="-284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4D2F" w:rsidRPr="00F03824" w:rsidRDefault="00EE4D2F" w:rsidP="00F03824">
      <w:pPr>
        <w:pStyle w:val="1"/>
        <w:spacing w:before="0" w:beforeAutospacing="0" w:after="0" w:afterAutospacing="0"/>
        <w:ind w:left="-1134" w:right="-284" w:firstLine="567"/>
        <w:rPr>
          <w:sz w:val="24"/>
          <w:szCs w:val="24"/>
        </w:rPr>
      </w:pPr>
      <w:r w:rsidRPr="00F03824">
        <w:rPr>
          <w:sz w:val="24"/>
          <w:szCs w:val="24"/>
        </w:rPr>
        <w:t>Компенсации МСП расходов на систему быстрых платежей</w:t>
      </w:r>
      <w:r w:rsidR="00F03824" w:rsidRPr="00F03824">
        <w:rPr>
          <w:sz w:val="24"/>
          <w:szCs w:val="24"/>
        </w:rPr>
        <w:t>:</w:t>
      </w:r>
    </w:p>
    <w:p w:rsidR="00F03824" w:rsidRPr="00F03824" w:rsidRDefault="00F03824" w:rsidP="00F03824">
      <w:pPr>
        <w:pStyle w:val="1"/>
        <w:spacing w:before="0" w:beforeAutospacing="0" w:after="0" w:afterAutospacing="0"/>
        <w:ind w:left="-1134" w:right="-284" w:firstLine="567"/>
        <w:rPr>
          <w:color w:val="333333"/>
          <w:sz w:val="24"/>
          <w:szCs w:val="24"/>
        </w:rPr>
      </w:pPr>
    </w:p>
    <w:p w:rsidR="00EE4D2F" w:rsidRPr="00F03824" w:rsidRDefault="00EE4D2F" w:rsidP="00F03824">
      <w:pPr>
        <w:pStyle w:val="a3"/>
        <w:shd w:val="clear" w:color="auto" w:fill="FFFFFF"/>
        <w:spacing w:before="0" w:beforeAutospacing="0" w:after="0" w:afterAutospacing="0"/>
        <w:ind w:left="-1134" w:right="-284" w:firstLine="567"/>
        <w:jc w:val="both"/>
      </w:pPr>
      <w:r w:rsidRPr="00F03824">
        <w:t>Правительство продлило на полгода программу компенсации малому и среднему бизнесу (МСП) расходов на использование отечественной системы быстрых платежей. На неё выделяется 500 млн рублей.</w:t>
      </w:r>
    </w:p>
    <w:p w:rsidR="00EE4D2F" w:rsidRPr="00F03824" w:rsidRDefault="00EE4D2F" w:rsidP="00F03824">
      <w:pPr>
        <w:pStyle w:val="a3"/>
        <w:shd w:val="clear" w:color="auto" w:fill="FFFFFF"/>
        <w:spacing w:before="0" w:beforeAutospacing="0" w:after="0" w:afterAutospacing="0"/>
        <w:ind w:left="-1134" w:right="-284" w:firstLine="567"/>
        <w:jc w:val="both"/>
      </w:pPr>
      <w:r w:rsidRPr="00F03824">
        <w:lastRenderedPageBreak/>
        <w:t>Средства пойдут на возмещение предприятиям банковской комиссии за пользование системой быстрых платежей с 1 января по 1 июля 2022 года. Источник финансирования – резервный фонд Правительства.</w:t>
      </w:r>
    </w:p>
    <w:p w:rsidR="00EE4D2F" w:rsidRPr="00F03824" w:rsidRDefault="00EE4D2F" w:rsidP="00F03824">
      <w:pPr>
        <w:pStyle w:val="a3"/>
        <w:shd w:val="clear" w:color="auto" w:fill="FFFFFF"/>
        <w:spacing w:before="0" w:beforeAutospacing="0" w:after="0" w:afterAutospacing="0"/>
        <w:ind w:left="-1134" w:right="-284" w:firstLine="567"/>
        <w:jc w:val="both"/>
      </w:pPr>
      <w:r w:rsidRPr="00F03824">
        <w:t>Система быстрых платежей – сервис Банка России, который в том числе позволяет гражданам оплачивать товары и услуги с помощью мобильных приложений банков – участников системы. Комиссия не превышает 0,7% от стоимости товара. Это в 2–2,5 раза ниже, чем у других платёжных операторов.</w:t>
      </w:r>
    </w:p>
    <w:p w:rsidR="00EE4D2F" w:rsidRPr="00F03824" w:rsidRDefault="00EE4D2F" w:rsidP="00F03824">
      <w:pPr>
        <w:pStyle w:val="a3"/>
        <w:shd w:val="clear" w:color="auto" w:fill="FFFFFF"/>
        <w:spacing w:before="0" w:beforeAutospacing="0" w:after="0" w:afterAutospacing="0"/>
        <w:ind w:left="-1134" w:right="-284" w:firstLine="567"/>
        <w:jc w:val="both"/>
      </w:pPr>
      <w:r w:rsidRPr="00F03824">
        <w:t>Банк, подключённый к системе, передаёт в Минэкономразвития данные о количестве транзакций и уплаченной предприятиями комиссии. Далее в течение 20 дней деньги на компенсации поступают в банк, а затем в течение пяти дней он перечисляет их бизнесу.</w:t>
      </w:r>
    </w:p>
    <w:p w:rsidR="00286DF2" w:rsidRPr="00F03824" w:rsidRDefault="00EE4D2F" w:rsidP="00F03824">
      <w:pPr>
        <w:pStyle w:val="a3"/>
        <w:shd w:val="clear" w:color="auto" w:fill="FFFFFF"/>
        <w:spacing w:before="0" w:beforeAutospacing="0" w:after="0" w:afterAutospacing="0"/>
        <w:ind w:left="-1134" w:right="-284" w:firstLine="567"/>
        <w:jc w:val="both"/>
      </w:pPr>
      <w:r w:rsidRPr="00F03824">
        <w:t>Решение о субсидировании предприятий МСП, пользующихся системой быстрых платежей, было принято в июле 2021 года и действовало до 1 января. Продление программы позволит бизнесу сэкономить на платежах за обслуживание безналичных расчётов, а также дополнительно простимулирует предпринимателей, ещё не подключившихся к системе, это сделать.</w:t>
      </w:r>
    </w:p>
    <w:p w:rsidR="00EE4D2F" w:rsidRPr="00F03824" w:rsidRDefault="00EE4D2F" w:rsidP="00F03824">
      <w:pPr>
        <w:spacing w:after="0" w:line="240" w:lineRule="auto"/>
        <w:ind w:left="-1134" w:right="-284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82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вводящие меру: Распоряжение от 4 марта 2022 года № 411-р</w:t>
      </w:r>
    </w:p>
    <w:p w:rsidR="002877B4" w:rsidRPr="00192D93" w:rsidRDefault="002877B4" w:rsidP="00F03824">
      <w:pPr>
        <w:spacing w:after="0" w:line="240" w:lineRule="auto"/>
        <w:ind w:left="-1134" w:right="-284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D93" w:rsidRDefault="00192D93" w:rsidP="00F03824">
      <w:pPr>
        <w:spacing w:after="0" w:line="240" w:lineRule="auto"/>
        <w:ind w:left="-1134" w:right="-284"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2D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Биржа </w:t>
      </w:r>
      <w:proofErr w:type="spellStart"/>
      <w:r w:rsidRPr="00192D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импортозамещения</w:t>
      </w:r>
      <w:proofErr w:type="spellEnd"/>
    </w:p>
    <w:p w:rsidR="008A1B3F" w:rsidRPr="00192D93" w:rsidRDefault="008A1B3F" w:rsidP="00F03824">
      <w:pPr>
        <w:spacing w:after="0" w:line="240" w:lineRule="auto"/>
        <w:ind w:left="-1134" w:right="-284"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2D93" w:rsidRPr="00192D93" w:rsidRDefault="00192D93" w:rsidP="00F03824">
      <w:pPr>
        <w:spacing w:after="0" w:line="240" w:lineRule="auto"/>
        <w:ind w:left="-1134" w:right="-284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D9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Государство запустило </w:t>
      </w:r>
      <w:hyperlink r:id="rId8" w:tgtFrame="_blank" w:history="1">
        <w:r w:rsidRPr="00F30B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онлайн-сервис</w:t>
        </w:r>
      </w:hyperlink>
      <w:r w:rsidRPr="00192D93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 российские производители и заказчики могут находить друг друга и напрямую сотрудничать.</w:t>
      </w:r>
    </w:p>
    <w:p w:rsidR="00192D93" w:rsidRPr="00192D93" w:rsidRDefault="00192D93" w:rsidP="00F03824">
      <w:pPr>
        <w:spacing w:after="0" w:line="240" w:lineRule="auto"/>
        <w:ind w:left="-1134" w:right="-284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D93">
        <w:rPr>
          <w:rFonts w:ascii="Times New Roman" w:eastAsia="Times New Roman" w:hAnsi="Times New Roman" w:cs="Times New Roman"/>
          <w:sz w:val="24"/>
          <w:szCs w:val="24"/>
          <w:lang w:eastAsia="ru-RU"/>
        </w:rPr>
        <w:t>С его помощью заказчики делают запросы на покупку промышленной продукции, запасных частей и комплектующих, а поставщики — направляют свои прейскуранты и предлагают аналоги без дополнительных согласований и посредников.</w:t>
      </w:r>
    </w:p>
    <w:p w:rsidR="00192D93" w:rsidRPr="00594267" w:rsidRDefault="00192D93" w:rsidP="00F03824">
      <w:pPr>
        <w:spacing w:after="0" w:line="240" w:lineRule="auto"/>
        <w:ind w:left="-1134" w:right="-284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D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Постепенно в базу включат не только отечественных, но и иностранных поставщиков, готовых сотрудничать с РФ.</w:t>
      </w:r>
    </w:p>
    <w:p w:rsidR="00487002" w:rsidRPr="00594267" w:rsidRDefault="00487002" w:rsidP="00F03824">
      <w:pPr>
        <w:spacing w:after="0" w:line="240" w:lineRule="auto"/>
        <w:ind w:left="-1134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2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на базе Республиканского маркетингового центра Татарстана </w:t>
      </w:r>
      <w:hyperlink r:id="rId9" w:history="1">
        <w:r w:rsidRPr="00594267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http</w:t>
        </w:r>
        <w:r w:rsidRPr="00594267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</w:rPr>
          <w:t>://</w:t>
        </w:r>
        <w:proofErr w:type="spellStart"/>
        <w:r w:rsidRPr="00594267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rmcrt</w:t>
        </w:r>
        <w:proofErr w:type="spellEnd"/>
        <w:r w:rsidRPr="00594267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proofErr w:type="spellStart"/>
        <w:r w:rsidRPr="00594267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ru</w:t>
        </w:r>
        <w:proofErr w:type="spellEnd"/>
        <w:r w:rsidRPr="00594267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</w:rPr>
          <w:t>/</w:t>
        </w:r>
      </w:hyperlink>
      <w:r w:rsidRPr="0059426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942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заработала система по </w:t>
      </w:r>
      <w:proofErr w:type="spellStart"/>
      <w:r w:rsidRPr="0059426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импортозамещению</w:t>
      </w:r>
      <w:proofErr w:type="spellEnd"/>
      <w:r w:rsidRPr="005942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где можно разместить информацию о ранее закупаемой импортной продукции и ознакомиться с предложениями по замещению. </w:t>
      </w:r>
    </w:p>
    <w:p w:rsidR="008A1B3F" w:rsidRDefault="00FB0A17" w:rsidP="008A1B3F">
      <w:pPr>
        <w:spacing w:after="0" w:line="240" w:lineRule="auto"/>
        <w:ind w:left="-1134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2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более подробной информацией по работе в РМЦ можно ознакомиться на </w:t>
      </w:r>
      <w:proofErr w:type="spellStart"/>
      <w:r w:rsidRPr="0059426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вебинарах</w:t>
      </w:r>
      <w:proofErr w:type="spellEnd"/>
      <w:r w:rsidRPr="005942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0" w:history="1">
        <w:r w:rsidRPr="00594267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http://rmcrt.ru/webinar.html</w:t>
        </w:r>
      </w:hyperlink>
      <w:r w:rsidRPr="005942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94267" w:rsidRPr="005942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A1B3F" w:rsidRDefault="008A1B3F" w:rsidP="008A1B3F">
      <w:pPr>
        <w:spacing w:after="0" w:line="240" w:lineRule="auto"/>
        <w:ind w:left="-1134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0A73" w:rsidRDefault="00E60A73" w:rsidP="008A1B3F">
      <w:pPr>
        <w:spacing w:after="0" w:line="240" w:lineRule="auto"/>
        <w:ind w:left="-1134" w:right="-284" w:firstLine="567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8A1B3F" w:rsidRPr="008A1B3F" w:rsidRDefault="008A1B3F" w:rsidP="008A1B3F">
      <w:pPr>
        <w:spacing w:after="0" w:line="240" w:lineRule="auto"/>
        <w:ind w:left="-1134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B3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Отмена штрафов по </w:t>
      </w:r>
      <w:proofErr w:type="spellStart"/>
      <w:r w:rsidRPr="008A1B3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госконтрактам</w:t>
      </w:r>
      <w:proofErr w:type="spellEnd"/>
      <w:r w:rsidR="00E60A7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:</w:t>
      </w:r>
    </w:p>
    <w:p w:rsidR="008A1B3F" w:rsidRPr="008A1B3F" w:rsidRDefault="008A1B3F" w:rsidP="008A1B3F">
      <w:pPr>
        <w:spacing w:after="0" w:line="240" w:lineRule="auto"/>
        <w:ind w:left="-1134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1B3F" w:rsidRPr="008A1B3F" w:rsidRDefault="008A1B3F" w:rsidP="008A1B3F">
      <w:pPr>
        <w:spacing w:after="0" w:line="240" w:lineRule="auto"/>
        <w:ind w:left="-1134" w:right="-284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A1B3F">
        <w:rPr>
          <w:rFonts w:ascii="Times New Roman" w:hAnsi="Times New Roman" w:cs="Times New Roman"/>
          <w:sz w:val="24"/>
          <w:szCs w:val="24"/>
          <w:shd w:val="clear" w:color="auto" w:fill="FFFFFF"/>
        </w:rPr>
        <w:t>Правительство делает бессрочным порядок списания штрафов и пеней с подрядчиков, нарушивших обязательства по государственному или муниципальному контракту из-за внешних санкций. </w:t>
      </w:r>
    </w:p>
    <w:p w:rsidR="008A1B3F" w:rsidRPr="008A1B3F" w:rsidRDefault="008A1B3F" w:rsidP="008A1B3F">
      <w:pPr>
        <w:spacing w:after="0" w:line="240" w:lineRule="auto"/>
        <w:ind w:left="-1134" w:right="-284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A1B3F">
        <w:rPr>
          <w:rFonts w:ascii="Times New Roman" w:hAnsi="Times New Roman" w:cs="Times New Roman"/>
          <w:sz w:val="24"/>
          <w:szCs w:val="24"/>
          <w:shd w:val="clear" w:color="auto" w:fill="FFFFFF"/>
        </w:rPr>
        <w:t>Срок получения: Бессрочно</w:t>
      </w:r>
    </w:p>
    <w:p w:rsidR="008A1B3F" w:rsidRPr="008A1B3F" w:rsidRDefault="008A1B3F" w:rsidP="008A1B3F">
      <w:pPr>
        <w:spacing w:after="0" w:line="240" w:lineRule="auto"/>
        <w:ind w:left="-1134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1B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Условия получения: </w:t>
      </w:r>
      <w:r w:rsidRPr="008A1B3F">
        <w:rPr>
          <w:rFonts w:ascii="Times New Roman" w:hAnsi="Times New Roman" w:cs="Times New Roman"/>
          <w:sz w:val="24"/>
          <w:szCs w:val="24"/>
        </w:rPr>
        <w:t xml:space="preserve">Для списания пеней и штрафов подрядчику достаточно будет представить </w:t>
      </w:r>
      <w:proofErr w:type="spellStart"/>
      <w:r w:rsidRPr="008A1B3F">
        <w:rPr>
          <w:rFonts w:ascii="Times New Roman" w:hAnsi="Times New Roman" w:cs="Times New Roman"/>
          <w:sz w:val="24"/>
          <w:szCs w:val="24"/>
        </w:rPr>
        <w:t>госзаказчику</w:t>
      </w:r>
      <w:proofErr w:type="spellEnd"/>
      <w:r w:rsidRPr="008A1B3F">
        <w:rPr>
          <w:rFonts w:ascii="Times New Roman" w:hAnsi="Times New Roman" w:cs="Times New Roman"/>
          <w:sz w:val="24"/>
          <w:szCs w:val="24"/>
        </w:rPr>
        <w:t xml:space="preserve"> письменное обоснование, подтверждающее нарушение обязательств из-за внешних санкций, с приложением документов, если они имеются.</w:t>
      </w:r>
    </w:p>
    <w:p w:rsidR="008A1B3F" w:rsidRDefault="008A1B3F" w:rsidP="008A1B3F">
      <w:pPr>
        <w:spacing w:after="0" w:line="240" w:lineRule="auto"/>
        <w:ind w:left="-1134" w:right="-284" w:firstLine="567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DFDFD"/>
        </w:rPr>
      </w:pPr>
      <w:r w:rsidRPr="008A1B3F">
        <w:rPr>
          <w:rFonts w:ascii="Times New Roman" w:hAnsi="Times New Roman" w:cs="Times New Roman"/>
          <w:sz w:val="24"/>
          <w:szCs w:val="24"/>
        </w:rPr>
        <w:t xml:space="preserve">Документы, вводящие меру: </w:t>
      </w:r>
      <w:r w:rsidRPr="008A1B3F">
        <w:rPr>
          <w:rFonts w:ascii="Times New Roman" w:hAnsi="Times New Roman" w:cs="Times New Roman"/>
          <w:iCs/>
          <w:sz w:val="24"/>
          <w:szCs w:val="24"/>
          <w:shd w:val="clear" w:color="auto" w:fill="FDFDFD"/>
        </w:rPr>
        <w:t>Постановление от 10 марта 2022 года №340</w:t>
      </w:r>
      <w:r w:rsidR="00273831">
        <w:rPr>
          <w:rFonts w:ascii="Times New Roman" w:hAnsi="Times New Roman" w:cs="Times New Roman"/>
          <w:iCs/>
          <w:sz w:val="24"/>
          <w:szCs w:val="24"/>
          <w:shd w:val="clear" w:color="auto" w:fill="FDFDFD"/>
        </w:rPr>
        <w:t>.</w:t>
      </w:r>
    </w:p>
    <w:p w:rsidR="00E60A73" w:rsidRDefault="00E60A73" w:rsidP="008A1B3F">
      <w:pPr>
        <w:spacing w:after="0" w:line="240" w:lineRule="auto"/>
        <w:ind w:left="-1134" w:right="-284" w:firstLine="567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DFDFD"/>
        </w:rPr>
      </w:pPr>
    </w:p>
    <w:p w:rsidR="00E60A73" w:rsidRDefault="00E60A73" w:rsidP="00E60A73">
      <w:pPr>
        <w:spacing w:after="0" w:line="240" w:lineRule="auto"/>
        <w:ind w:left="-1134" w:right="-284" w:firstLine="567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E60A7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Помощь в поиске работы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:</w:t>
      </w:r>
    </w:p>
    <w:p w:rsidR="00E60A73" w:rsidRPr="00E60A73" w:rsidRDefault="00E60A73" w:rsidP="00E60A73">
      <w:pPr>
        <w:spacing w:after="0" w:line="240" w:lineRule="auto"/>
        <w:ind w:left="-1134" w:right="-284" w:firstLine="567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E60A73" w:rsidRPr="00E60A73" w:rsidRDefault="00E60A73" w:rsidP="00E60A73">
      <w:pPr>
        <w:pStyle w:val="a3"/>
        <w:shd w:val="clear" w:color="auto" w:fill="FFFFFF"/>
        <w:spacing w:before="0" w:beforeAutospacing="0" w:after="0" w:afterAutospacing="0"/>
        <w:ind w:left="-1134" w:right="-284" w:firstLine="567"/>
      </w:pPr>
      <w:r w:rsidRPr="00E60A73">
        <w:t>Воспользоваться услугами центров занятости теперь смогут не только безработные граждане, но и те, кто находится под риском увольнения, переведён работодателем на неполный рабочий день или отправлен в неоплачиваемый отпуск.</w:t>
      </w:r>
    </w:p>
    <w:p w:rsidR="00E60A73" w:rsidRPr="00E60A73" w:rsidRDefault="00E60A73" w:rsidP="00E60A73">
      <w:pPr>
        <w:pStyle w:val="a3"/>
        <w:shd w:val="clear" w:color="auto" w:fill="FFFFFF"/>
        <w:spacing w:before="0" w:beforeAutospacing="0" w:after="0" w:afterAutospacing="0"/>
        <w:ind w:left="-1134" w:right="-284" w:firstLine="567"/>
      </w:pPr>
      <w:r w:rsidRPr="00E60A73">
        <w:t xml:space="preserve">Такие граждане смогут рассчитывать на </w:t>
      </w:r>
      <w:proofErr w:type="spellStart"/>
      <w:r w:rsidRPr="00E60A73">
        <w:t>проактивную</w:t>
      </w:r>
      <w:proofErr w:type="spellEnd"/>
      <w:r w:rsidRPr="00E60A73">
        <w:t xml:space="preserve"> помощь центров занятости, чтобы сориентироваться на рынке труда, поддержать или повысить свой доход. В частности, им будет оказана помощь как с временным трудоустройством, так и с открытием собственного дела, включая финансовую поддержку при государственной регистрации в качестве индивидуального предпринимателя, создаваемой организации или фермерского хозяйства. Также эти граждане могут быть направлены на переобучение.</w:t>
      </w:r>
    </w:p>
    <w:p w:rsidR="00E60A73" w:rsidRPr="00E60A73" w:rsidRDefault="00E60A73" w:rsidP="00E60A73">
      <w:pPr>
        <w:spacing w:after="0" w:line="240" w:lineRule="auto"/>
        <w:ind w:left="-1134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A7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получении – 2022 год.</w:t>
      </w:r>
    </w:p>
    <w:p w:rsidR="00E60A73" w:rsidRPr="00E60A73" w:rsidRDefault="00E60A73" w:rsidP="00E60A73">
      <w:pPr>
        <w:spacing w:after="0" w:line="240" w:lineRule="auto"/>
        <w:ind w:left="-1134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0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получить - </w:t>
      </w:r>
      <w:r w:rsidRPr="00E60A73">
        <w:rPr>
          <w:rFonts w:ascii="Times New Roman" w:hAnsi="Times New Roman" w:cs="Times New Roman"/>
          <w:sz w:val="24"/>
          <w:szCs w:val="24"/>
        </w:rPr>
        <w:t>Обратиться в службу занятости.</w:t>
      </w:r>
    </w:p>
    <w:p w:rsidR="00E60A73" w:rsidRDefault="00E60A73" w:rsidP="00E60A73">
      <w:pPr>
        <w:spacing w:after="0" w:line="240" w:lineRule="auto"/>
        <w:ind w:left="-1134" w:right="-284" w:firstLine="567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DFDFD"/>
        </w:rPr>
      </w:pPr>
      <w:r w:rsidRPr="00E60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Документы, вводящие меру - </w:t>
      </w:r>
      <w:r w:rsidRPr="00E60A73">
        <w:rPr>
          <w:rFonts w:ascii="Times New Roman" w:hAnsi="Times New Roman" w:cs="Times New Roman"/>
          <w:iCs/>
          <w:sz w:val="24"/>
          <w:szCs w:val="24"/>
          <w:shd w:val="clear" w:color="auto" w:fill="FDFDFD"/>
        </w:rPr>
        <w:t>Постановление от 16 марта 2022 года №376</w:t>
      </w:r>
    </w:p>
    <w:p w:rsidR="003F4BA7" w:rsidRDefault="003F4BA7" w:rsidP="00E60A73">
      <w:pPr>
        <w:spacing w:after="0" w:line="240" w:lineRule="auto"/>
        <w:ind w:left="-1134" w:right="-284" w:firstLine="567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DFDFD"/>
        </w:rPr>
      </w:pPr>
    </w:p>
    <w:p w:rsidR="003F4BA7" w:rsidRDefault="003F4BA7" w:rsidP="005168A3">
      <w:pPr>
        <w:spacing w:after="0" w:line="240" w:lineRule="auto"/>
        <w:ind w:left="-1134" w:right="-142"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F4BA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Мораторий на плановые проверки бизнеса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:</w:t>
      </w:r>
    </w:p>
    <w:p w:rsidR="005168A3" w:rsidRDefault="005168A3" w:rsidP="005168A3">
      <w:pPr>
        <w:spacing w:after="0" w:line="240" w:lineRule="auto"/>
        <w:ind w:left="-1134" w:right="-142"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3F4BA7" w:rsidRPr="003F4BA7" w:rsidRDefault="003F4BA7" w:rsidP="005168A3">
      <w:pPr>
        <w:pStyle w:val="a3"/>
        <w:shd w:val="clear" w:color="auto" w:fill="FFFFFF"/>
        <w:spacing w:before="0" w:beforeAutospacing="0" w:after="0" w:afterAutospacing="0"/>
        <w:ind w:left="-1134" w:right="-142" w:firstLine="567"/>
        <w:jc w:val="both"/>
      </w:pPr>
      <w:r w:rsidRPr="003F4BA7">
        <w:lastRenderedPageBreak/>
        <w:t>До конца 2022 года будет действовать мораторий на проведение плановых проверок предприятий и предпринимателей.</w:t>
      </w:r>
    </w:p>
    <w:p w:rsidR="003F4BA7" w:rsidRPr="003F4BA7" w:rsidRDefault="003F4BA7" w:rsidP="005168A3">
      <w:pPr>
        <w:pStyle w:val="a3"/>
        <w:shd w:val="clear" w:color="auto" w:fill="FFFFFF"/>
        <w:spacing w:before="0" w:beforeAutospacing="0" w:after="0" w:afterAutospacing="0"/>
        <w:ind w:left="-1134" w:right="-142" w:firstLine="567"/>
        <w:jc w:val="both"/>
      </w:pPr>
      <w:r w:rsidRPr="003F4BA7">
        <w:t>При этом плановые проверки будут сохранены только в отношении небольшого закрытого перечня объектов контроля, в рамках санитарно-эпидемиологического, ветеринарного и пожарного контроля, а также надзора в области промышленной безопасности.</w:t>
      </w:r>
    </w:p>
    <w:p w:rsidR="003F4BA7" w:rsidRPr="003F4BA7" w:rsidRDefault="003F4BA7" w:rsidP="005168A3">
      <w:pPr>
        <w:pStyle w:val="a3"/>
        <w:shd w:val="clear" w:color="auto" w:fill="FFFFFF"/>
        <w:spacing w:before="0" w:beforeAutospacing="0" w:after="0" w:afterAutospacing="0"/>
        <w:ind w:left="-1134" w:right="-142" w:firstLine="567"/>
        <w:jc w:val="both"/>
      </w:pPr>
      <w:r w:rsidRPr="003F4BA7">
        <w:t>Проведение внеплановых контрольных мероприятий допускается лишь в исключительных случаях при угрозе жизни и причинения тяжкого вреда здоровью граждан, угрозе обороне страны и безопасности государства, а также при угрозе возникновения чрезвычайных ситуаций природного и техногенного характера. При этом такие проверки должны быть согласованы с органами прокуратуры.</w:t>
      </w:r>
    </w:p>
    <w:p w:rsidR="003F4BA7" w:rsidRPr="003F4BA7" w:rsidRDefault="003F4BA7" w:rsidP="005168A3">
      <w:pPr>
        <w:pStyle w:val="a3"/>
        <w:shd w:val="clear" w:color="auto" w:fill="FFFFFF"/>
        <w:spacing w:before="0" w:beforeAutospacing="0" w:after="0" w:afterAutospacing="0"/>
        <w:ind w:left="-1134" w:right="-142" w:firstLine="567"/>
        <w:jc w:val="both"/>
      </w:pPr>
      <w:r w:rsidRPr="003F4BA7">
        <w:t>Внеплановые проверки также могут проводиться по поручению Президента Российской Федерации и Правительства Российской Федерации.</w:t>
      </w:r>
    </w:p>
    <w:p w:rsidR="003F4BA7" w:rsidRPr="003F4BA7" w:rsidRDefault="003F4BA7" w:rsidP="005168A3">
      <w:pPr>
        <w:spacing w:after="0" w:line="240" w:lineRule="auto"/>
        <w:ind w:left="-1134" w:righ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BA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получении – 2022 год.</w:t>
      </w:r>
    </w:p>
    <w:p w:rsidR="003F4BA7" w:rsidRPr="003F4BA7" w:rsidRDefault="003F4BA7" w:rsidP="005168A3">
      <w:pPr>
        <w:spacing w:after="0" w:line="240" w:lineRule="auto"/>
        <w:ind w:left="-1134" w:righ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BA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получить - автоматически</w:t>
      </w:r>
    </w:p>
    <w:p w:rsidR="003F4BA7" w:rsidRPr="003F4BA7" w:rsidRDefault="003F4BA7" w:rsidP="005168A3">
      <w:pPr>
        <w:spacing w:after="0" w:line="240" w:lineRule="auto"/>
        <w:ind w:left="-1134" w:right="-142" w:firstLine="567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DFDFD"/>
        </w:rPr>
      </w:pPr>
      <w:r w:rsidRPr="003F4BA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вводящие меру -</w:t>
      </w:r>
      <w:r w:rsidRPr="003F4BA7">
        <w:rPr>
          <w:rFonts w:ascii="Times New Roman" w:hAnsi="Times New Roman" w:cs="Times New Roman"/>
          <w:iCs/>
          <w:sz w:val="24"/>
          <w:szCs w:val="24"/>
          <w:shd w:val="clear" w:color="auto" w:fill="FDFDFD"/>
        </w:rPr>
        <w:t xml:space="preserve"> Постановление от 10 марта 2022 года №336</w:t>
      </w:r>
      <w:r w:rsidR="000A3686">
        <w:rPr>
          <w:rFonts w:ascii="Times New Roman" w:hAnsi="Times New Roman" w:cs="Times New Roman"/>
          <w:iCs/>
          <w:sz w:val="24"/>
          <w:szCs w:val="24"/>
          <w:shd w:val="clear" w:color="auto" w:fill="FDFDFD"/>
        </w:rPr>
        <w:t>.</w:t>
      </w:r>
    </w:p>
    <w:p w:rsidR="00E60A73" w:rsidRPr="00E60A73" w:rsidRDefault="00E60A73" w:rsidP="00E60A73">
      <w:pPr>
        <w:spacing w:after="0" w:line="240" w:lineRule="auto"/>
        <w:ind w:left="-1134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A17" w:rsidRPr="00E60A73" w:rsidRDefault="00FB0A17" w:rsidP="00E60A73">
      <w:pPr>
        <w:spacing w:after="0" w:line="240" w:lineRule="auto"/>
        <w:ind w:left="-1134" w:right="-284" w:firstLine="567"/>
        <w:jc w:val="both"/>
      </w:pPr>
    </w:p>
    <w:p w:rsidR="000A3686" w:rsidRDefault="000A3686" w:rsidP="000A3686">
      <w:pPr>
        <w:pStyle w:val="1"/>
        <w:spacing w:before="0" w:beforeAutospacing="0" w:after="0" w:afterAutospacing="0"/>
        <w:ind w:left="-1134" w:right="-142" w:firstLine="567"/>
        <w:jc w:val="both"/>
        <w:rPr>
          <w:sz w:val="24"/>
          <w:szCs w:val="24"/>
        </w:rPr>
      </w:pPr>
      <w:r w:rsidRPr="000A3686">
        <w:rPr>
          <w:sz w:val="24"/>
          <w:szCs w:val="24"/>
        </w:rPr>
        <w:t>Продление лицензий</w:t>
      </w:r>
      <w:r>
        <w:rPr>
          <w:sz w:val="24"/>
          <w:szCs w:val="24"/>
        </w:rPr>
        <w:t>:</w:t>
      </w:r>
    </w:p>
    <w:p w:rsidR="000A3686" w:rsidRPr="000A3686" w:rsidRDefault="000A3686" w:rsidP="000A3686">
      <w:pPr>
        <w:pStyle w:val="1"/>
        <w:spacing w:before="0" w:beforeAutospacing="0" w:after="0" w:afterAutospacing="0"/>
        <w:ind w:left="-1134" w:right="-142" w:firstLine="567"/>
        <w:jc w:val="both"/>
        <w:rPr>
          <w:sz w:val="24"/>
          <w:szCs w:val="24"/>
        </w:rPr>
      </w:pPr>
    </w:p>
    <w:p w:rsidR="000A3686" w:rsidRPr="000A3686" w:rsidRDefault="000A3686" w:rsidP="000A3686">
      <w:pPr>
        <w:spacing w:after="0" w:line="240" w:lineRule="auto"/>
        <w:ind w:left="-1134" w:righ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68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лицензий и других видов разрешительных документов  автоматически продлевается на 12 месяцев, а их получение или переоформление будет проходить по упрощённой схеме.</w:t>
      </w:r>
    </w:p>
    <w:p w:rsidR="000A3686" w:rsidRPr="000A3686" w:rsidRDefault="000A3686" w:rsidP="000A3686">
      <w:pPr>
        <w:spacing w:after="0" w:line="240" w:lineRule="auto"/>
        <w:ind w:left="-1134" w:righ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68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Мера затронет более 120 видов разрешений в том числе в таких важных сферах деятельности, как сельское хозяйство, промышленность, розничная торговля (включая торговлю подакцизными товарами), оказание услуг связи, услуги такси.</w:t>
      </w:r>
    </w:p>
    <w:p w:rsidR="000A3686" w:rsidRPr="000A3686" w:rsidRDefault="000A3686" w:rsidP="000A3686">
      <w:pPr>
        <w:spacing w:after="0" w:line="240" w:lineRule="auto"/>
        <w:ind w:left="-1134" w:righ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переносится на год необходимость прохождения подтверждения соответствия выпускаемой продукции. Это решение принято из-за технологических ограничений и необходимости переоборудования российских предприятий в условиях </w:t>
      </w:r>
      <w:proofErr w:type="spellStart"/>
      <w:r w:rsidRPr="000A368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санкционного</w:t>
      </w:r>
      <w:proofErr w:type="spellEnd"/>
      <w:r w:rsidRPr="000A3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давления.</w:t>
      </w:r>
    </w:p>
    <w:p w:rsidR="000A3686" w:rsidRPr="000A3686" w:rsidRDefault="000A3686" w:rsidP="000A3686">
      <w:pPr>
        <w:spacing w:after="0" w:line="240" w:lineRule="auto"/>
        <w:ind w:left="-1134" w:righ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68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Госорганы наделяются полномочиями принимать решения о сокращении сроков услуг в сфере разрешительной деятельности, о сокращении обязательных требований или перечня документов, предоставляемых для лицензирования, об отмене оценки соответствия обязательным требованиям.</w:t>
      </w:r>
    </w:p>
    <w:p w:rsidR="000A3686" w:rsidRPr="000A3686" w:rsidRDefault="000A3686" w:rsidP="000A3686">
      <w:pPr>
        <w:spacing w:after="0" w:line="240" w:lineRule="auto"/>
        <w:ind w:left="-1134" w:righ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68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получении – 2022 год.</w:t>
      </w:r>
    </w:p>
    <w:p w:rsidR="000A3686" w:rsidRPr="000A3686" w:rsidRDefault="000A3686" w:rsidP="000A3686">
      <w:pPr>
        <w:spacing w:after="0" w:line="240" w:lineRule="auto"/>
        <w:ind w:left="-1134" w:righ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68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получить - с</w:t>
      </w:r>
      <w:r w:rsidRPr="000A3686">
        <w:rPr>
          <w:rFonts w:ascii="Times New Roman" w:hAnsi="Times New Roman" w:cs="Times New Roman"/>
          <w:sz w:val="24"/>
          <w:szCs w:val="24"/>
        </w:rPr>
        <w:t>рок действия лицензий и других видов разрешительных документов  продлевается автоматически.</w:t>
      </w:r>
    </w:p>
    <w:p w:rsidR="000A3686" w:rsidRPr="000A3686" w:rsidRDefault="000A3686" w:rsidP="000A3686">
      <w:pPr>
        <w:spacing w:after="0" w:line="240" w:lineRule="auto"/>
        <w:ind w:left="-1134" w:right="-142" w:firstLine="567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DFDFD"/>
        </w:rPr>
      </w:pPr>
      <w:r w:rsidRPr="000A368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вводящие меру -</w:t>
      </w:r>
      <w:r w:rsidRPr="000A3686">
        <w:rPr>
          <w:rFonts w:ascii="Times New Roman" w:hAnsi="Times New Roman" w:cs="Times New Roman"/>
          <w:iCs/>
          <w:sz w:val="24"/>
          <w:szCs w:val="24"/>
          <w:shd w:val="clear" w:color="auto" w:fill="FDFDFD"/>
        </w:rPr>
        <w:t xml:space="preserve"> Постановление от 12 марта 2022 года №353</w:t>
      </w:r>
      <w:r>
        <w:rPr>
          <w:rFonts w:ascii="Times New Roman" w:hAnsi="Times New Roman" w:cs="Times New Roman"/>
          <w:iCs/>
          <w:sz w:val="24"/>
          <w:szCs w:val="24"/>
          <w:shd w:val="clear" w:color="auto" w:fill="FDFDFD"/>
        </w:rPr>
        <w:t>.</w:t>
      </w:r>
    </w:p>
    <w:p w:rsidR="000A3686" w:rsidRDefault="000A3686" w:rsidP="000A3686">
      <w:pPr>
        <w:spacing w:after="0" w:line="240" w:lineRule="auto"/>
        <w:ind w:left="-1134" w:right="-284" w:firstLine="567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DFDFD"/>
        </w:rPr>
      </w:pPr>
    </w:p>
    <w:p w:rsidR="00E63DA4" w:rsidRPr="00E63DA4" w:rsidRDefault="00E63DA4" w:rsidP="00E63DA4">
      <w:pPr>
        <w:pStyle w:val="3"/>
        <w:shd w:val="clear" w:color="auto" w:fill="FFFFFF"/>
        <w:spacing w:before="0" w:line="240" w:lineRule="auto"/>
        <w:ind w:left="-1134" w:right="-142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63DA4">
        <w:rPr>
          <w:rFonts w:ascii="Times New Roman" w:hAnsi="Times New Roman" w:cs="Times New Roman"/>
          <w:color w:val="auto"/>
          <w:sz w:val="24"/>
          <w:szCs w:val="24"/>
        </w:rPr>
        <w:t>Как получить субсидию за трудоустройство молодежи?</w:t>
      </w:r>
    </w:p>
    <w:p w:rsidR="00E63DA4" w:rsidRPr="00E63DA4" w:rsidRDefault="00E63DA4" w:rsidP="00E63DA4">
      <w:pPr>
        <w:pStyle w:val="a3"/>
        <w:shd w:val="clear" w:color="auto" w:fill="FFFFFF"/>
        <w:spacing w:before="0" w:beforeAutospacing="0" w:after="0" w:afterAutospacing="0"/>
        <w:ind w:left="-1134" w:right="-142" w:firstLine="567"/>
        <w:jc w:val="both"/>
      </w:pPr>
      <w:r w:rsidRPr="00E63DA4">
        <w:rPr>
          <w:rStyle w:val="a6"/>
          <w:i w:val="0"/>
          <w:iCs w:val="0"/>
        </w:rPr>
        <w:t>Компании и организации, которые в 2022 году возьмут на работу молодых людей до 30 лет из ряда категорий, </w:t>
      </w:r>
      <w:hyperlink r:id="rId11" w:tgtFrame="_blank" w:history="1">
        <w:r w:rsidRPr="00E63DA4">
          <w:rPr>
            <w:rStyle w:val="a4"/>
            <w:color w:val="auto"/>
            <w:u w:val="none"/>
          </w:rPr>
          <w:t>смогут</w:t>
        </w:r>
      </w:hyperlink>
      <w:r w:rsidRPr="00E63DA4">
        <w:rPr>
          <w:rStyle w:val="a6"/>
          <w:i w:val="0"/>
          <w:iCs w:val="0"/>
        </w:rPr>
        <w:t> рассчитывать на господдержку в рамках программы субсидирования найма</w:t>
      </w:r>
      <w:r w:rsidRPr="00E63DA4">
        <w:t>. Программа была запущена в марте 2021 года, чтобы работодатели получали субсидии за трудоустройство безработных и выпускников 2020-го. Она завершилась в феврале 2022-го, в постановлении №398 премьер </w:t>
      </w:r>
      <w:r w:rsidRPr="008A2676">
        <w:rPr>
          <w:rStyle w:val="a7"/>
          <w:b w:val="0"/>
        </w:rPr>
        <w:t>Михаил </w:t>
      </w:r>
      <w:proofErr w:type="spellStart"/>
      <w:r w:rsidRPr="008A2676">
        <w:rPr>
          <w:rStyle w:val="a7"/>
          <w:b w:val="0"/>
        </w:rPr>
        <w:t>Мишустин</w:t>
      </w:r>
      <w:proofErr w:type="spellEnd"/>
      <w:r w:rsidRPr="00E63DA4">
        <w:t> продлил меру поддержки занятости до февраля 2023 года. </w:t>
      </w:r>
    </w:p>
    <w:p w:rsidR="00E63DA4" w:rsidRPr="00E63DA4" w:rsidRDefault="00E63DA4" w:rsidP="00E63DA4">
      <w:pPr>
        <w:spacing w:after="0" w:line="240" w:lineRule="auto"/>
        <w:ind w:left="-1134" w:righ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DA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Категории граждан до 30 лет, за наем которых можно получить субсидию</w:t>
      </w:r>
    </w:p>
    <w:p w:rsidR="00E63DA4" w:rsidRPr="00E63DA4" w:rsidRDefault="00E63DA4" w:rsidP="00E63DA4">
      <w:pPr>
        <w:numPr>
          <w:ilvl w:val="0"/>
          <w:numId w:val="9"/>
        </w:numPr>
        <w:spacing w:after="0" w:line="240" w:lineRule="auto"/>
        <w:ind w:left="-1134" w:righ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DA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 с инвалидностью и ограниченными возможностями здоровья;</w:t>
      </w:r>
    </w:p>
    <w:p w:rsidR="00E63DA4" w:rsidRPr="00E63DA4" w:rsidRDefault="00E63DA4" w:rsidP="00E63DA4">
      <w:pPr>
        <w:numPr>
          <w:ilvl w:val="0"/>
          <w:numId w:val="9"/>
        </w:numPr>
        <w:spacing w:after="100" w:afterAutospacing="1" w:line="240" w:lineRule="auto"/>
        <w:ind w:left="-1134" w:righ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DA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которые с даты окончания военной службы по призыву не являются занятыми в течение четырех месяцев и более;</w:t>
      </w:r>
    </w:p>
    <w:p w:rsidR="00E63DA4" w:rsidRPr="00E63DA4" w:rsidRDefault="00E63DA4" w:rsidP="00E63DA4">
      <w:pPr>
        <w:numPr>
          <w:ilvl w:val="0"/>
          <w:numId w:val="9"/>
        </w:numPr>
        <w:spacing w:after="100" w:afterAutospacing="1" w:line="240" w:lineRule="auto"/>
        <w:ind w:left="-1134" w:righ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DA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не имеющие среднего профессионального или высшего образования и не обучающиеся по образовательным программам среднего профессионального или высшего образования;</w:t>
      </w:r>
    </w:p>
    <w:p w:rsidR="00E63DA4" w:rsidRPr="00E63DA4" w:rsidRDefault="00E63DA4" w:rsidP="00E63DA4">
      <w:pPr>
        <w:numPr>
          <w:ilvl w:val="0"/>
          <w:numId w:val="9"/>
        </w:numPr>
        <w:spacing w:after="100" w:afterAutospacing="1" w:line="240" w:lineRule="auto"/>
        <w:ind w:left="-1134" w:righ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DA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которые с даты выдачи им документа об образовании (квалификации) не являются занятыми в соответствии с законодательством о занятости населения в течение четырех месяцев и более;</w:t>
      </w:r>
    </w:p>
    <w:p w:rsidR="00E63DA4" w:rsidRPr="00E63DA4" w:rsidRDefault="00E63DA4" w:rsidP="00E63DA4">
      <w:pPr>
        <w:numPr>
          <w:ilvl w:val="0"/>
          <w:numId w:val="9"/>
        </w:numPr>
        <w:spacing w:after="100" w:afterAutospacing="1" w:line="240" w:lineRule="auto"/>
        <w:ind w:left="-1134" w:righ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DA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освобожденные из учреждений, исполняющих наказание в виде лишения свободы;</w:t>
      </w:r>
    </w:p>
    <w:p w:rsidR="00E63DA4" w:rsidRPr="00E63DA4" w:rsidRDefault="00E63DA4" w:rsidP="00E63DA4">
      <w:pPr>
        <w:numPr>
          <w:ilvl w:val="0"/>
          <w:numId w:val="9"/>
        </w:numPr>
        <w:spacing w:after="0" w:line="240" w:lineRule="auto"/>
        <w:ind w:left="-1134" w:righ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DA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дети-сироты, дети, оставшиеся без попечения родителей;</w:t>
      </w:r>
    </w:p>
    <w:p w:rsidR="00E63DA4" w:rsidRPr="00E63DA4" w:rsidRDefault="00E63DA4" w:rsidP="00E63DA4">
      <w:pPr>
        <w:numPr>
          <w:ilvl w:val="0"/>
          <w:numId w:val="9"/>
        </w:numPr>
        <w:spacing w:after="0" w:line="240" w:lineRule="auto"/>
        <w:ind w:left="-1134" w:righ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DA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состоящие на учете в комиссии по делам несовершеннолетних;</w:t>
      </w:r>
    </w:p>
    <w:p w:rsidR="00E63DA4" w:rsidRPr="00E63DA4" w:rsidRDefault="00E63DA4" w:rsidP="00E63DA4">
      <w:pPr>
        <w:numPr>
          <w:ilvl w:val="0"/>
          <w:numId w:val="9"/>
        </w:numPr>
        <w:spacing w:after="0" w:line="240" w:lineRule="auto"/>
        <w:ind w:left="-1134" w:righ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DA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имеющие несовершеннолетних детей.</w:t>
      </w:r>
    </w:p>
    <w:p w:rsidR="00E63DA4" w:rsidRPr="00E63DA4" w:rsidRDefault="00E63DA4" w:rsidP="00E63DA4">
      <w:pPr>
        <w:shd w:val="clear" w:color="auto" w:fill="FFFFFF"/>
        <w:spacing w:after="0" w:line="240" w:lineRule="auto"/>
        <w:ind w:left="-1134" w:righ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D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Субсидия будет равна трем МРОТ, увеличенным на районный коэффициент, сумму страховых взносов и количество трудоустроенных. Первый платеж работодатель получит через месяц после трудоустройства соискателя, второй — через три месяца, третий — через 6.</w:t>
      </w:r>
    </w:p>
    <w:p w:rsidR="00E63DA4" w:rsidRPr="00E63DA4" w:rsidRDefault="00E63DA4" w:rsidP="00E63DA4">
      <w:pPr>
        <w:shd w:val="clear" w:color="auto" w:fill="FFFFFF"/>
        <w:spacing w:after="0" w:line="240" w:lineRule="auto"/>
        <w:ind w:left="-1134" w:righ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DA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получить господдержку, работодателю нужно обратиться в центр занятости для подбора специалистов под имеющиеся вакансии. Сделать это можно дистанционно через личный кабинет на портале «Работа России». После этого потребуется направить заявление в фонд социального страхования, который занимается распределением и выплатой субсидий. Сделать это также можно дистанционно — через систему «Соцстрах».</w:t>
      </w:r>
    </w:p>
    <w:p w:rsidR="00487002" w:rsidRPr="00192D93" w:rsidRDefault="00487002" w:rsidP="00F03824">
      <w:pPr>
        <w:spacing w:after="0" w:line="240" w:lineRule="auto"/>
        <w:ind w:left="-1134" w:right="-284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87002" w:rsidRPr="00192D93" w:rsidSect="00E60A73">
      <w:pgSz w:w="11906" w:h="16838"/>
      <w:pgMar w:top="426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A2AC9"/>
    <w:multiLevelType w:val="multilevel"/>
    <w:tmpl w:val="3E324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0B13BF"/>
    <w:multiLevelType w:val="multilevel"/>
    <w:tmpl w:val="6980C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1E66AB"/>
    <w:multiLevelType w:val="hybridMultilevel"/>
    <w:tmpl w:val="F1281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32CBF"/>
    <w:multiLevelType w:val="multilevel"/>
    <w:tmpl w:val="3C782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EB5C13"/>
    <w:multiLevelType w:val="multilevel"/>
    <w:tmpl w:val="149C0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064D96"/>
    <w:multiLevelType w:val="hybridMultilevel"/>
    <w:tmpl w:val="8BA81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0266BB"/>
    <w:multiLevelType w:val="multilevel"/>
    <w:tmpl w:val="AE1CD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CEA6CC4"/>
    <w:multiLevelType w:val="hybridMultilevel"/>
    <w:tmpl w:val="515CB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E04A7E"/>
    <w:multiLevelType w:val="hybridMultilevel"/>
    <w:tmpl w:val="F822C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8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D93"/>
    <w:rsid w:val="000A3686"/>
    <w:rsid w:val="000B244D"/>
    <w:rsid w:val="00192D93"/>
    <w:rsid w:val="001D2AA7"/>
    <w:rsid w:val="00215866"/>
    <w:rsid w:val="00273831"/>
    <w:rsid w:val="00286DF2"/>
    <w:rsid w:val="002877B4"/>
    <w:rsid w:val="00391288"/>
    <w:rsid w:val="003A4E86"/>
    <w:rsid w:val="003B2922"/>
    <w:rsid w:val="003F4BA7"/>
    <w:rsid w:val="00412DA4"/>
    <w:rsid w:val="004333C2"/>
    <w:rsid w:val="00487002"/>
    <w:rsid w:val="004E2DE1"/>
    <w:rsid w:val="005168A3"/>
    <w:rsid w:val="0053515C"/>
    <w:rsid w:val="00594267"/>
    <w:rsid w:val="00651D64"/>
    <w:rsid w:val="00684F63"/>
    <w:rsid w:val="007A400D"/>
    <w:rsid w:val="007A575A"/>
    <w:rsid w:val="008A1B3F"/>
    <w:rsid w:val="008A2676"/>
    <w:rsid w:val="009205E4"/>
    <w:rsid w:val="009F7CC9"/>
    <w:rsid w:val="00BC3165"/>
    <w:rsid w:val="00C56F14"/>
    <w:rsid w:val="00D76F0D"/>
    <w:rsid w:val="00E06085"/>
    <w:rsid w:val="00E60A73"/>
    <w:rsid w:val="00E63DA4"/>
    <w:rsid w:val="00EE4D2F"/>
    <w:rsid w:val="00F03824"/>
    <w:rsid w:val="00F30BCD"/>
    <w:rsid w:val="00FB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C92DEC-4E03-4CAF-B702-C98F0A34F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085"/>
  </w:style>
  <w:style w:type="paragraph" w:styleId="1">
    <w:name w:val="heading 1"/>
    <w:basedOn w:val="a"/>
    <w:link w:val="10"/>
    <w:uiPriority w:val="9"/>
    <w:qFormat/>
    <w:rsid w:val="00192D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92D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3D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2D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92D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19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92D93"/>
    <w:rPr>
      <w:color w:val="0000FF"/>
      <w:u w:val="single"/>
    </w:rPr>
  </w:style>
  <w:style w:type="character" w:customStyle="1" w:styleId="commentscountercountvalue">
    <w:name w:val="comments_counter__count__value"/>
    <w:basedOn w:val="a0"/>
    <w:rsid w:val="00192D93"/>
  </w:style>
  <w:style w:type="character" w:customStyle="1" w:styleId="viewsvalue">
    <w:name w:val="views__value"/>
    <w:basedOn w:val="a0"/>
    <w:rsid w:val="00192D93"/>
  </w:style>
  <w:style w:type="character" w:customStyle="1" w:styleId="viewslabel">
    <w:name w:val="views__label"/>
    <w:basedOn w:val="a0"/>
    <w:rsid w:val="00192D93"/>
  </w:style>
  <w:style w:type="paragraph" w:styleId="a5">
    <w:name w:val="List Paragraph"/>
    <w:basedOn w:val="a"/>
    <w:uiPriority w:val="34"/>
    <w:qFormat/>
    <w:rsid w:val="009205E4"/>
    <w:pPr>
      <w:spacing w:after="160" w:line="259" w:lineRule="auto"/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E63DA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Emphasis"/>
    <w:basedOn w:val="a0"/>
    <w:uiPriority w:val="20"/>
    <w:qFormat/>
    <w:rsid w:val="00E63DA4"/>
    <w:rPr>
      <w:i/>
      <w:iCs/>
    </w:rPr>
  </w:style>
  <w:style w:type="character" w:styleId="a7">
    <w:name w:val="Strong"/>
    <w:basedOn w:val="a0"/>
    <w:uiPriority w:val="22"/>
    <w:qFormat/>
    <w:rsid w:val="00E63D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4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8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4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70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025497">
                          <w:marLeft w:val="0"/>
                          <w:marRight w:val="40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694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02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400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5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89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2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98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9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0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19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12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68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73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77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8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0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47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7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21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00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77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03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064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422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03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416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7863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24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67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844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5585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5976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2689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73131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6622800">
                                                      <w:marLeft w:val="0"/>
                                                      <w:marRight w:val="0"/>
                                                      <w:marTop w:val="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47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15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44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01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80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3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48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21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38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07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50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04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98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45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0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21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76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43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71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61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37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03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55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3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51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9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92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1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08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2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33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56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58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5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95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39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51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99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98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86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52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54894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0994">
                      <w:marLeft w:val="0"/>
                      <w:marRight w:val="41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6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0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5448">
          <w:marLeft w:val="0"/>
          <w:marRight w:val="17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2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02240">
          <w:marLeft w:val="150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2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80125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25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26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469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0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5570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9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5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85913">
          <w:marLeft w:val="0"/>
          <w:marRight w:val="17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083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0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gpb.ru/portal/import-substitution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orpmsp.ru/bankam/programma_stimuli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arant.ru/products/ipo/prime/doc/402697350/" TargetMode="External"/><Relationship Id="rId11" Type="http://schemas.openxmlformats.org/officeDocument/2006/relationships/hyperlink" Target="http://government.ru/news/44867/" TargetMode="External"/><Relationship Id="rId5" Type="http://schemas.openxmlformats.org/officeDocument/2006/relationships/hyperlink" Target="https://ofd.nalog.ru/" TargetMode="External"/><Relationship Id="rId10" Type="http://schemas.openxmlformats.org/officeDocument/2006/relationships/hyperlink" Target="http://rmcrt.ru/webinar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mcr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1983</Words>
  <Characters>11304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USER</cp:lastModifiedBy>
  <cp:revision>2</cp:revision>
  <dcterms:created xsi:type="dcterms:W3CDTF">2022-03-25T05:41:00Z</dcterms:created>
  <dcterms:modified xsi:type="dcterms:W3CDTF">2022-03-25T05:41:00Z</dcterms:modified>
</cp:coreProperties>
</file>