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C3" w:rsidRPr="00EE22C3" w:rsidRDefault="00DC7C49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ПРОЕКТ</w:t>
      </w:r>
    </w:p>
    <w:p w:rsidR="00EE22C3" w:rsidRDefault="00EE22C3" w:rsidP="00B22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  <w:r w:rsidR="00B22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Старотатарско-Адамского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B22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C3" w:rsidRPr="00EE22C3" w:rsidRDefault="00EE22C3" w:rsidP="00EE2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№                                       </w:t>
      </w:r>
      <w:r w:rsid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C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E22C3" w:rsidRPr="00EE22C3" w:rsidRDefault="00EE22C3" w:rsidP="00EE2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C3" w:rsidRPr="00EE22C3" w:rsidRDefault="00EE22C3" w:rsidP="00EE2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Исполнительного комитета </w:t>
      </w:r>
      <w:r w:rsidR="00B22B83">
        <w:rPr>
          <w:rFonts w:ascii="Times New Roman" w:hAnsi="Times New Roman" w:cs="Times New Roman"/>
          <w:sz w:val="28"/>
          <w:szCs w:val="28"/>
          <w:lang w:eastAsia="ru-RU"/>
        </w:rPr>
        <w:t>Старотатарско-Адамского</w:t>
      </w:r>
      <w:r w:rsidR="0034000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№ 3</w:t>
      </w:r>
      <w:r w:rsidRPr="00EE22C3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34000A">
        <w:rPr>
          <w:rFonts w:ascii="Times New Roman" w:hAnsi="Times New Roman" w:cs="Times New Roman"/>
          <w:sz w:val="28"/>
          <w:szCs w:val="28"/>
          <w:lang w:eastAsia="ru-RU"/>
        </w:rPr>
        <w:t>03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.06.2013г </w:t>
      </w:r>
      <w:r w:rsidRPr="00EE22C3">
        <w:rPr>
          <w:rFonts w:ascii="Times New Roman" w:hAnsi="Times New Roman" w:cs="Times New Roman"/>
          <w:sz w:val="28"/>
          <w:szCs w:val="28"/>
          <w:lang w:eastAsia="ru-RU"/>
        </w:rPr>
        <w:t xml:space="preserve"> "Об утверждении административных регламентов предоставления муниципальных услуг"</w:t>
      </w:r>
    </w:p>
    <w:p w:rsidR="00EE22C3" w:rsidRPr="00EE22C3" w:rsidRDefault="00EE22C3" w:rsidP="00EE2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2C3" w:rsidRPr="00EE22C3" w:rsidRDefault="00EE22C3" w:rsidP="00EE22C3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C3" w:rsidRPr="002313C6" w:rsidRDefault="003E0E6E" w:rsidP="003E0E6E">
      <w:p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sz w:val="28"/>
          <w:szCs w:val="28"/>
        </w:rPr>
        <w:t xml:space="preserve">      </w:t>
      </w:r>
      <w:r w:rsidR="00EE22C3" w:rsidRPr="002313C6">
        <w:rPr>
          <w:rFonts w:ascii="Times New Roman" w:hAnsi="Times New Roman" w:cs="Times New Roman"/>
          <w:sz w:val="28"/>
          <w:szCs w:val="28"/>
        </w:rPr>
        <w:t xml:space="preserve">В </w:t>
      </w:r>
      <w:r w:rsidR="002313C6">
        <w:rPr>
          <w:rFonts w:ascii="Times New Roman" w:hAnsi="Times New Roman" w:cs="Times New Roman"/>
          <w:sz w:val="28"/>
          <w:szCs w:val="28"/>
        </w:rPr>
        <w:t>ц</w:t>
      </w:r>
      <w:r w:rsidR="00EE22C3" w:rsidRPr="002313C6">
        <w:rPr>
          <w:rFonts w:ascii="Times New Roman" w:hAnsi="Times New Roman" w:cs="Times New Roman"/>
          <w:sz w:val="28"/>
          <w:szCs w:val="28"/>
        </w:rPr>
        <w:t xml:space="preserve">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</w:t>
      </w:r>
      <w:proofErr w:type="gramStart"/>
      <w:r w:rsidR="00EE22C3" w:rsidRPr="002313C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E22C3" w:rsidRPr="002313C6">
        <w:rPr>
          <w:rFonts w:ascii="Times New Roman" w:hAnsi="Times New Roman" w:cs="Times New Roman"/>
          <w:sz w:val="28"/>
          <w:szCs w:val="28"/>
        </w:rPr>
        <w:t xml:space="preserve"> исполнении протеста прокуратуры Аксубаевского района РТ от 23.07.2018 №02-08-02-18 Исполнительный комитет </w:t>
      </w:r>
      <w:r w:rsidR="00B22B83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EE22C3" w:rsidRPr="002313C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 ПОСТАНОВЛЯЕТ: </w:t>
      </w:r>
    </w:p>
    <w:p w:rsidR="00EE22C3" w:rsidRPr="002313C6" w:rsidRDefault="00EE22C3" w:rsidP="002313C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приложениях 1,2,3,4,5 к постановлению Исполнительного комитета </w:t>
      </w:r>
      <w:r w:rsidR="00B22B83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0E12A2">
        <w:rPr>
          <w:rFonts w:ascii="Times New Roman" w:hAnsi="Times New Roman" w:cs="Times New Roman"/>
          <w:sz w:val="28"/>
          <w:szCs w:val="28"/>
        </w:rPr>
        <w:t xml:space="preserve"> сельского поселения № 3 от 03</w:t>
      </w:r>
      <w:r w:rsidRPr="002313C6">
        <w:rPr>
          <w:rFonts w:ascii="Times New Roman" w:hAnsi="Times New Roman" w:cs="Times New Roman"/>
          <w:sz w:val="28"/>
          <w:szCs w:val="28"/>
        </w:rPr>
        <w:t>.06.2013г. "Об утверждении административных регламентов предоставления муниципальных услуг":</w:t>
      </w:r>
    </w:p>
    <w:p w:rsidR="00EE22C3" w:rsidRPr="002313C6" w:rsidRDefault="00EE22C3" w:rsidP="003E0E6E">
      <w:p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b/>
          <w:sz w:val="28"/>
          <w:szCs w:val="28"/>
        </w:rPr>
        <w:t>В главе 5 пункт 5.1 дополнить подпунктами следующего содержания</w:t>
      </w:r>
      <w:r w:rsidRPr="00231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22C3" w:rsidRPr="002313C6" w:rsidRDefault="00EE22C3" w:rsidP="003E0E6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2313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  <w:r w:rsidRPr="002313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2313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  <w:proofErr w:type="gramEnd"/>
    </w:p>
    <w:p w:rsidR="00F95F89" w:rsidRPr="002313C6" w:rsidRDefault="003E0E6E" w:rsidP="00F95F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</w:t>
      </w:r>
      <w:r w:rsidR="00363FC5"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EE22C3"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 В Приложение № 5 «Административный регламент предоставления муниципальной услуги по рассмотрению обращений граждан</w:t>
      </w:r>
      <w:r w:rsidR="00F95F89"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F95F89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</w:t>
      </w:r>
      <w:r w:rsidR="00085D9F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F95F89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EE22C3" w:rsidRDefault="00EE22C3" w:rsidP="00EE22C3">
      <w:pPr>
        <w:pStyle w:val="2"/>
        <w:widowControl w:val="0"/>
        <w:tabs>
          <w:tab w:val="left" w:pos="0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EE22C3" w:rsidRP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5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E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Рассмотрение обращений граждан по фактам коррупционной направленности</w:t>
      </w:r>
      <w:r w:rsidR="00231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313C6" w:rsidRDefault="00EE22C3" w:rsidP="002313C6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13C6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 </w:t>
      </w:r>
    </w:p>
    <w:p w:rsidR="002313C6" w:rsidRDefault="002313C6" w:rsidP="002313C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363FC5" w:rsidRPr="002313C6" w:rsidRDefault="002313C6" w:rsidP="002313C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Учет, регистрация, ход рассмотрения обращения граждан по фактам коррупционной направленности осуществляется должностным лицом, ответственным за работу с обращениями граждан, с отнесением обращения в категорию «коррупция».</w:t>
      </w:r>
    </w:p>
    <w:p w:rsidR="00363FC5" w:rsidRPr="002313C6" w:rsidRDefault="002313C6" w:rsidP="00363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Должностным лицом, ответственным за работу с обращениями граждан, систематически анализируется и обобщается, обращения граждан по фактам коррупционной направленности, с целью своевременного выявления и устранения причин, порождающих   факты коррупционной направленности.</w:t>
      </w:r>
    </w:p>
    <w:p w:rsidR="00EE22C3" w:rsidRP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</w:t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85D9F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9F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</w:t>
      </w:r>
      <w:proofErr w:type="gramEnd"/>
    </w:p>
    <w:p w:rsidR="00085D9F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 </w:t>
      </w:r>
      <w:r w:rsidR="00B22B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</w:t>
      </w:r>
    </w:p>
    <w:p w:rsidR="00085D9F" w:rsidRPr="00EE22C3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               </w:t>
      </w:r>
      <w:r w:rsid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2B83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Э.М.Хуснуллина</w:t>
      </w:r>
    </w:p>
    <w:p w:rsidR="00B94295" w:rsidRDefault="00B94295" w:rsidP="00EE22C3"/>
    <w:sectPr w:rsidR="00B9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028"/>
    <w:multiLevelType w:val="hybridMultilevel"/>
    <w:tmpl w:val="637A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B4D1E"/>
    <w:multiLevelType w:val="hybridMultilevel"/>
    <w:tmpl w:val="0D80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C3"/>
    <w:rsid w:val="00085D9F"/>
    <w:rsid w:val="000E12A2"/>
    <w:rsid w:val="002313C6"/>
    <w:rsid w:val="0034000A"/>
    <w:rsid w:val="00363FC5"/>
    <w:rsid w:val="003E0E6E"/>
    <w:rsid w:val="006567A5"/>
    <w:rsid w:val="007310E7"/>
    <w:rsid w:val="00B22B83"/>
    <w:rsid w:val="00B94295"/>
    <w:rsid w:val="00DC7C49"/>
    <w:rsid w:val="00EB2A03"/>
    <w:rsid w:val="00EE22C3"/>
    <w:rsid w:val="00F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2C3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EE22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E22C3"/>
  </w:style>
  <w:style w:type="paragraph" w:styleId="a4">
    <w:name w:val="List Paragraph"/>
    <w:basedOn w:val="a"/>
    <w:uiPriority w:val="34"/>
    <w:qFormat/>
    <w:rsid w:val="00231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2C3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EE22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E22C3"/>
  </w:style>
  <w:style w:type="paragraph" w:styleId="a4">
    <w:name w:val="List Paragraph"/>
    <w:basedOn w:val="a"/>
    <w:uiPriority w:val="34"/>
    <w:qFormat/>
    <w:rsid w:val="0023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2018-08-24T06:33:00Z</cp:lastPrinted>
  <dcterms:created xsi:type="dcterms:W3CDTF">2018-08-24T06:41:00Z</dcterms:created>
  <dcterms:modified xsi:type="dcterms:W3CDTF">2018-08-24T06:41:00Z</dcterms:modified>
</cp:coreProperties>
</file>