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ТАТАРСТАН</w:t>
      </w:r>
    </w:p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АКСУБАЕВСКИЙ МУНИЦИПАЛЬНЫЙ РАЙОН</w:t>
      </w:r>
    </w:p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СТАРОИЛЬДЕРЯКОВСКОЕ СЕЛЬСКОЕ ПОСЕЛЕНИЕ</w:t>
      </w:r>
    </w:p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29.11.2018 года</w:t>
      </w:r>
      <w:r w:rsidRPr="0066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66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с. Старое Ильдеряково</w:t>
      </w:r>
      <w:r w:rsidRPr="0066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          </w:t>
      </w:r>
      <w:r w:rsidRPr="0066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66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№ </w:t>
      </w:r>
      <w:r w:rsidRPr="00663FD3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663FD3" w:rsidRPr="00663FD3" w:rsidRDefault="00663FD3" w:rsidP="00663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 внесении изменений и дополнений в решение</w:t>
      </w:r>
      <w:r w:rsidRPr="00663FD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663FD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Совета Староильдеряковского</w:t>
      </w:r>
      <w:r w:rsidRPr="0066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3FD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сельского поселения № 58 от 21.12.2017 г. (в редакции решения </w:t>
      </w:r>
      <w:r w:rsidRPr="0066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№60 от 22.01.2018 г., №67 от 26.03.2018 г., №68 от 22.05.2018 г, №75 от 23.07.2018 года)</w:t>
      </w:r>
      <w:r w:rsidRPr="00663FD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«</w:t>
      </w:r>
      <w:r w:rsidRPr="0066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Староильдеряковского сельского поселения на 2018 год и на плановый период 2019 и 2020 годов</w:t>
      </w:r>
      <w:r w:rsidRPr="00663FD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».</w:t>
      </w:r>
    </w:p>
    <w:p w:rsidR="00663FD3" w:rsidRPr="00663FD3" w:rsidRDefault="00663FD3" w:rsidP="00663F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и дополнения в решение Совета Староильдеряковского сельского поселения №58 от 21.12.2017 года </w:t>
      </w: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(в редакции решения </w:t>
      </w:r>
      <w:r w:rsidRPr="00663FD3">
        <w:rPr>
          <w:rFonts w:ascii="Times New Roman" w:eastAsia="Times New Roman" w:hAnsi="Times New Roman" w:cs="Times New Roman"/>
          <w:sz w:val="28"/>
          <w:szCs w:val="28"/>
          <w:lang w:eastAsia="ru-RU"/>
        </w:rPr>
        <w:t>№60 от 22.01.2018 г., №67 от 26.03.2018 г., №68 от 22.05.2018 г., №75 от 23.07.2018 года)</w:t>
      </w:r>
      <w:r w:rsidRPr="00663FD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«</w:t>
      </w:r>
      <w:r w:rsidRPr="0066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Староильдеряковского сельского поселения на 2018 год</w:t>
      </w:r>
      <w:r w:rsidRPr="0066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3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и 2020 годов</w:t>
      </w: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».</w:t>
      </w:r>
    </w:p>
    <w:p w:rsidR="00663FD3" w:rsidRPr="00663FD3" w:rsidRDefault="00663FD3" w:rsidP="0066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ab/>
        <w:t xml:space="preserve">2. </w:t>
      </w:r>
      <w:r w:rsidRPr="0066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1, часть 1, подпункте 2 заменить «общий объем расходов  бюджета в сумме 3601,6 тыс. рубля» на «общий объем расходов бюджета в сумме 4034,6 тыс. рублей». В пункте 1, часть 1, подпункт 3 заменить «предельный размер дефицита бюджета в сумме 0 тыс. руб.» на «предельный размер дефицита бюджета в сумме 163 тыс. руб.». В пункте 1, часть 3 внести изменения в источники финансирования дефицита бюджета Староильдеряковского сельского поселения на 2018год согласно приложение №1 к настоящему Решению.</w:t>
      </w:r>
    </w:p>
    <w:p w:rsidR="00663FD3" w:rsidRPr="00663FD3" w:rsidRDefault="00663FD3" w:rsidP="0066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Внести изменения в ведомственную структуру расходов бюджета Староильдеряковского сельского поселения.</w:t>
      </w:r>
    </w:p>
    <w:p w:rsidR="00663FD3" w:rsidRPr="00663FD3" w:rsidRDefault="00663FD3" w:rsidP="0066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Приложение № 7 и 9 изложить в редакции приложение №2 и №3 к настоящему Решению.</w:t>
      </w:r>
    </w:p>
    <w:p w:rsidR="00663FD3" w:rsidRPr="00663FD3" w:rsidRDefault="00663FD3" w:rsidP="0066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5.Опубликовать настоящее решение на официальном сайте Аксубаевского муниципального района  </w:t>
      </w:r>
      <w:hyperlink r:id="rId5" w:history="1">
        <w:r w:rsidRPr="00663FD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63FD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663FD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aksubayevo</w:t>
        </w:r>
        <w:proofErr w:type="spellEnd"/>
        <w:r w:rsidRPr="00663FD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63FD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tatarstan</w:t>
        </w:r>
        <w:proofErr w:type="spellEnd"/>
        <w:r w:rsidRPr="00663FD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63FD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63FD3" w:rsidRPr="00663FD3" w:rsidRDefault="00663FD3" w:rsidP="00663FD3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663FD3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663FD3" w:rsidRPr="00663FD3" w:rsidRDefault="00663FD3" w:rsidP="00663FD3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663FD3">
        <w:rPr>
          <w:rFonts w:ascii="Times New Roman" w:eastAsia="Calibri" w:hAnsi="Times New Roman" w:cs="Times New Roman"/>
          <w:sz w:val="28"/>
          <w:szCs w:val="28"/>
        </w:rPr>
        <w:t xml:space="preserve">Староильдеряковского сельского поселения:                         В. Альметкин </w:t>
      </w:r>
    </w:p>
    <w:p w:rsidR="00663FD3" w:rsidRPr="00663FD3" w:rsidRDefault="00663FD3" w:rsidP="00663FD3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к решению о внесении изменений и дополнений решений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 xml:space="preserve"> Совета Староильдеряковское</w:t>
      </w: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>сельское поселение</w:t>
      </w:r>
    </w:p>
    <w:p w:rsidR="00663FD3" w:rsidRPr="00663FD3" w:rsidRDefault="00663FD3" w:rsidP="00663F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 xml:space="preserve">№ 58 от 21.12.2017 г.  (в редакции решения </w:t>
      </w: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№60 от 22.01.2018 г., </w:t>
      </w:r>
    </w:p>
    <w:p w:rsidR="00663FD3" w:rsidRPr="00663FD3" w:rsidRDefault="00663FD3" w:rsidP="00663F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>№67 от 26.03.2018 г., №68 от 22.05.2018 года)</w:t>
      </w:r>
    </w:p>
    <w:p w:rsidR="00663FD3" w:rsidRPr="00663FD3" w:rsidRDefault="00663FD3" w:rsidP="00663F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 xml:space="preserve"> «</w:t>
      </w: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Староильдеряковского сельского поселения на 2018 год </w:t>
      </w:r>
    </w:p>
    <w:p w:rsidR="00663FD3" w:rsidRPr="00663FD3" w:rsidRDefault="00663FD3" w:rsidP="00663F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2019 и 2020 годов</w:t>
      </w: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>».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 xml:space="preserve">от 29.11.2018 года 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  финансирования дефицита бюджета  </w:t>
      </w:r>
    </w:p>
    <w:p w:rsidR="00663FD3" w:rsidRPr="00663FD3" w:rsidRDefault="00663FD3" w:rsidP="00663FD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Староильдеряковского</w:t>
      </w:r>
      <w:r w:rsidRPr="0066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на 2018 год.</w:t>
      </w:r>
    </w:p>
    <w:p w:rsidR="00663FD3" w:rsidRPr="00663FD3" w:rsidRDefault="00663FD3" w:rsidP="00663FD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2799"/>
        <w:gridCol w:w="1979"/>
      </w:tblGrid>
      <w:tr w:rsidR="00663FD3" w:rsidRPr="00663FD3" w:rsidTr="00663FD3">
        <w:trPr>
          <w:trHeight w:val="26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показателя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тыс. руб.</w:t>
            </w:r>
          </w:p>
        </w:tc>
      </w:tr>
      <w:tr w:rsidR="00663FD3" w:rsidRPr="00663FD3" w:rsidTr="00663FD3">
        <w:trPr>
          <w:cantSplit/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3FD3" w:rsidRPr="00663FD3" w:rsidRDefault="00663FD3" w:rsidP="00663FD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</w:tr>
      <w:tr w:rsidR="00663FD3" w:rsidRPr="00663FD3" w:rsidTr="00663FD3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</w:tr>
      <w:tr w:rsidR="00663FD3" w:rsidRPr="00663FD3" w:rsidTr="00663FD3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-3871,6</w:t>
            </w:r>
          </w:p>
        </w:tc>
      </w:tr>
      <w:tr w:rsidR="00663FD3" w:rsidRPr="00663FD3" w:rsidTr="00663FD3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-3871,6</w:t>
            </w:r>
          </w:p>
        </w:tc>
      </w:tr>
      <w:tr w:rsidR="00663FD3" w:rsidRPr="00663FD3" w:rsidTr="00663FD3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+4034,6</w:t>
            </w:r>
          </w:p>
        </w:tc>
      </w:tr>
      <w:tr w:rsidR="00663FD3" w:rsidRPr="00663FD3" w:rsidTr="00663FD3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+4034,6</w:t>
            </w:r>
          </w:p>
        </w:tc>
      </w:tr>
      <w:tr w:rsidR="00663FD3" w:rsidRPr="00663FD3" w:rsidTr="00663FD3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</w:tr>
    </w:tbl>
    <w:p w:rsidR="00663FD3" w:rsidRPr="00663FD3" w:rsidRDefault="00663FD3" w:rsidP="00663FD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2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к решению о внесении изменений и дополнений решений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 xml:space="preserve"> Совета Староильдеряковское</w:t>
      </w: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>сельское поселение</w:t>
      </w:r>
    </w:p>
    <w:p w:rsidR="00663FD3" w:rsidRPr="00663FD3" w:rsidRDefault="00663FD3" w:rsidP="00663F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 xml:space="preserve">№ 58 от 21.12.2017 г.  (в редакции решения </w:t>
      </w: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№60 от 22.01.2018 г., </w:t>
      </w:r>
    </w:p>
    <w:p w:rsidR="00663FD3" w:rsidRPr="00663FD3" w:rsidRDefault="00663FD3" w:rsidP="00663F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>№67 от 26.03.2018 г., №68 от 22.05.2018 года)</w:t>
      </w:r>
    </w:p>
    <w:p w:rsidR="00663FD3" w:rsidRPr="00663FD3" w:rsidRDefault="00663FD3" w:rsidP="00663F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 xml:space="preserve"> «</w:t>
      </w: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Староильдеряковского сельского поселения на 2018 год </w:t>
      </w:r>
    </w:p>
    <w:p w:rsidR="00663FD3" w:rsidRPr="00663FD3" w:rsidRDefault="00663FD3" w:rsidP="00663F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2019 и 2020 годов</w:t>
      </w: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>».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 xml:space="preserve">от 29.11.2018 года 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FD3">
        <w:rPr>
          <w:rFonts w:ascii="Times New Roman" w:eastAsia="Calibri" w:hAnsi="Times New Roman" w:cs="Times New Roman"/>
          <w:sz w:val="28"/>
          <w:szCs w:val="28"/>
        </w:rPr>
        <w:t>Распределение</w:t>
      </w:r>
    </w:p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FD3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бюджета Староильдеряковского сельского поселения Аксубаевского муниципального района по разделам и подразделам, целевым статьям и видам расходов классификации расходов бюджетов на 2018 год     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3F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21"/>
        <w:gridCol w:w="567"/>
        <w:gridCol w:w="1547"/>
        <w:gridCol w:w="614"/>
        <w:gridCol w:w="1229"/>
      </w:tblGrid>
      <w:tr w:rsidR="00663FD3" w:rsidRPr="00663FD3" w:rsidTr="00663FD3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</w:t>
            </w:r>
          </w:p>
        </w:tc>
      </w:tr>
      <w:tr w:rsidR="00663FD3" w:rsidRPr="00663FD3" w:rsidTr="00663FD3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1485,9</w:t>
            </w:r>
          </w:p>
        </w:tc>
      </w:tr>
      <w:tr w:rsidR="00663FD3" w:rsidRPr="00663FD3" w:rsidTr="00663FD3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</w:t>
            </w:r>
          </w:p>
        </w:tc>
      </w:tr>
      <w:tr w:rsidR="00663FD3" w:rsidRPr="00663FD3" w:rsidTr="00663FD3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63FD3" w:rsidRPr="00663FD3" w:rsidTr="00663FD3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473</w:t>
            </w:r>
          </w:p>
        </w:tc>
      </w:tr>
      <w:tr w:rsidR="00663FD3" w:rsidRPr="00663FD3" w:rsidTr="00663FD3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473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435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539,8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266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Гос.регитрация</w:t>
            </w:r>
            <w:proofErr w:type="spellEnd"/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гражданского состояния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78,1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6,1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3FD3">
              <w:rPr>
                <w:rFonts w:ascii="Times New Roman" w:eastAsia="Calibri" w:hAnsi="Times New Roman" w:cs="Times New Roman"/>
                <w:b/>
              </w:rPr>
              <w:t>308,7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на поддержку животноводства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1420663250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1420663250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308,7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 Староильдеряковского поселения Аксубаевского муниципального района на 2016 - 2020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D3">
              <w:rPr>
                <w:rFonts w:ascii="Times New Roman" w:eastAsia="Calibri" w:hAnsi="Times New Roman" w:cs="Times New Roman"/>
                <w:sz w:val="24"/>
                <w:szCs w:val="24"/>
              </w:rPr>
              <w:t>308,7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D3">
              <w:rPr>
                <w:rFonts w:ascii="Times New Roman" w:eastAsia="Calibri" w:hAnsi="Times New Roman" w:cs="Times New Roman"/>
                <w:sz w:val="24"/>
                <w:szCs w:val="24"/>
              </w:rPr>
              <w:t>308,7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738,8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 xml:space="preserve">Программа «Комплексное развитие систем коммунальной инфраструктуры </w:t>
            </w: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Староильдеряковского </w:t>
            </w: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поселения Аксубаевского муниципального района на 2016-2020 годы 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Ж100000000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x-none"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Ж100075050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Ж100075050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322,6</w:t>
            </w:r>
          </w:p>
        </w:tc>
      </w:tr>
      <w:tr w:rsidR="00663FD3" w:rsidRPr="00663FD3" w:rsidTr="00663FD3">
        <w:trPr>
          <w:cantSplit/>
          <w:trHeight w:val="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«Благоустройство территории Староильдеряковского сельского</w:t>
            </w: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 xml:space="preserve"> поселения Аксубаевского муниципального района</w:t>
            </w: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2016 - 2020 годы</w:t>
            </w: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322,6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Основное мероприятия «Уличное  освещение»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Б100078010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</w:t>
            </w: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17,6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1417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«Развития культуры в </w:t>
            </w: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Староильдеряковского</w:t>
            </w:r>
            <w:r w:rsidRPr="0066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поселении Аксубаевского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Calibri" w:eastAsia="Calibri" w:hAnsi="Calibri" w:cs="Times New Roman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1417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1417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974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440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профилактике терроризма и экстремизма на территории </w:t>
            </w: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Староильдеряковского </w:t>
            </w: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 Аксубаевского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magenta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magenta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0860110990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magenta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0860110990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4034,6</w:t>
            </w:r>
          </w:p>
        </w:tc>
      </w:tr>
    </w:tbl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63FD3">
        <w:rPr>
          <w:rFonts w:ascii="Times New Roman" w:eastAsia="Times New Roman" w:hAnsi="Times New Roman" w:cs="Times New Roman"/>
          <w:b/>
          <w:lang w:eastAsia="ru-RU"/>
        </w:rPr>
        <w:t>Приложение № 3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к решению о внесении изменений и дополнений решений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 xml:space="preserve"> Совета Староильдеряковское</w:t>
      </w: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>сельское поселение</w:t>
      </w:r>
    </w:p>
    <w:p w:rsidR="00663FD3" w:rsidRPr="00663FD3" w:rsidRDefault="00663FD3" w:rsidP="00663F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 xml:space="preserve">№ 58 от 21.12.2017 г.  (в редакции решения </w:t>
      </w: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№60 от 22.01.2018 г., </w:t>
      </w:r>
    </w:p>
    <w:p w:rsidR="00663FD3" w:rsidRPr="00663FD3" w:rsidRDefault="00663FD3" w:rsidP="00663F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>№67 от 26.03.2018 г., №68 от 22.05.2018 года)</w:t>
      </w:r>
    </w:p>
    <w:p w:rsidR="00663FD3" w:rsidRPr="00663FD3" w:rsidRDefault="00663FD3" w:rsidP="00663F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 xml:space="preserve"> «</w:t>
      </w: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Староильдеряковского сельского поселения на 2018 год </w:t>
      </w:r>
    </w:p>
    <w:p w:rsidR="00663FD3" w:rsidRPr="00663FD3" w:rsidRDefault="00663FD3" w:rsidP="00663F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2019 и 2020 годов</w:t>
      </w:r>
      <w:r w:rsidRPr="00663FD3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>».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</w:pPr>
      <w:r w:rsidRPr="00663FD3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 xml:space="preserve">от 29.11.2018 года 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</w:p>
    <w:p w:rsidR="00663FD3" w:rsidRPr="00663FD3" w:rsidRDefault="00663FD3" w:rsidP="00663FD3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3FD3">
        <w:rPr>
          <w:rFonts w:ascii="Times New Roman" w:eastAsia="Calibri" w:hAnsi="Times New Roman" w:cs="Times New Roman"/>
          <w:b/>
          <w:i/>
          <w:sz w:val="28"/>
          <w:szCs w:val="28"/>
        </w:rPr>
        <w:t>Ведомственная структура расходов бюджета</w:t>
      </w:r>
    </w:p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3FD3">
        <w:rPr>
          <w:rFonts w:ascii="Times New Roman" w:eastAsia="Calibri" w:hAnsi="Times New Roman" w:cs="Times New Roman"/>
          <w:b/>
          <w:i/>
          <w:sz w:val="28"/>
          <w:szCs w:val="28"/>
        </w:rPr>
        <w:t>Староильдеряковского сельского поселения</w:t>
      </w:r>
    </w:p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3F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Аксубаевского муниципального района </w:t>
      </w:r>
    </w:p>
    <w:p w:rsidR="00663FD3" w:rsidRPr="00663FD3" w:rsidRDefault="00663FD3" w:rsidP="00663F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3FD3">
        <w:rPr>
          <w:rFonts w:ascii="Times New Roman" w:eastAsia="Calibri" w:hAnsi="Times New Roman" w:cs="Times New Roman"/>
          <w:b/>
          <w:i/>
          <w:sz w:val="28"/>
          <w:szCs w:val="28"/>
        </w:rPr>
        <w:t>на 2018 год.</w:t>
      </w:r>
    </w:p>
    <w:p w:rsidR="00663FD3" w:rsidRPr="00663FD3" w:rsidRDefault="00663FD3" w:rsidP="00663FD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3FD3">
        <w:rPr>
          <w:rFonts w:ascii="Times New Roman" w:eastAsia="Calibri" w:hAnsi="Times New Roman" w:cs="Times New Roman"/>
          <w:sz w:val="24"/>
          <w:szCs w:val="24"/>
        </w:rPr>
        <w:t xml:space="preserve"> (тыс. рублей)</w:t>
      </w:r>
    </w:p>
    <w:tbl>
      <w:tblPr>
        <w:tblW w:w="10785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721"/>
        <w:gridCol w:w="721"/>
        <w:gridCol w:w="567"/>
        <w:gridCol w:w="1586"/>
        <w:gridCol w:w="709"/>
        <w:gridCol w:w="1095"/>
      </w:tblGrid>
      <w:tr w:rsidR="00663FD3" w:rsidRPr="00663FD3" w:rsidTr="00663FD3">
        <w:trPr>
          <w:cantSplit/>
          <w:trHeight w:val="33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</w:t>
            </w:r>
          </w:p>
        </w:tc>
      </w:tr>
      <w:tr w:rsidR="00663FD3" w:rsidRPr="00663FD3" w:rsidTr="00663FD3">
        <w:trPr>
          <w:cantSplit/>
          <w:trHeight w:val="33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1485,7</w:t>
            </w:r>
          </w:p>
        </w:tc>
      </w:tr>
      <w:tr w:rsidR="00663FD3" w:rsidRPr="00663FD3" w:rsidTr="00663FD3">
        <w:trPr>
          <w:cantSplit/>
          <w:trHeight w:val="28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</w:t>
            </w:r>
          </w:p>
        </w:tc>
      </w:tr>
      <w:tr w:rsidR="00663FD3" w:rsidRPr="00663FD3" w:rsidTr="00663FD3">
        <w:trPr>
          <w:cantSplit/>
          <w:trHeight w:val="28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63FD3" w:rsidRPr="00663FD3" w:rsidTr="00663FD3">
        <w:trPr>
          <w:cantSplit/>
          <w:trHeight w:val="28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473</w:t>
            </w:r>
          </w:p>
        </w:tc>
      </w:tr>
      <w:tr w:rsidR="00663FD3" w:rsidRPr="00663FD3" w:rsidTr="00663FD3">
        <w:trPr>
          <w:cantSplit/>
          <w:trHeight w:val="28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473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органов исполнительной власти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435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539,8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266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Гос.регитрация</w:t>
            </w:r>
            <w:proofErr w:type="spellEnd"/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гражданского состояния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78,1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6,1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308,7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на поддержку животноводства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1420663250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1420663250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308,7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 Староильдеряковского сельского поселения Аксубаевского муниципального района на 2016 - 2020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D3">
              <w:rPr>
                <w:rFonts w:ascii="Times New Roman" w:eastAsia="Calibri" w:hAnsi="Times New Roman" w:cs="Times New Roman"/>
                <w:sz w:val="24"/>
                <w:szCs w:val="24"/>
              </w:rPr>
              <w:t>308,7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D3">
              <w:rPr>
                <w:rFonts w:ascii="Times New Roman" w:eastAsia="Calibri" w:hAnsi="Times New Roman" w:cs="Times New Roman"/>
                <w:sz w:val="24"/>
                <w:szCs w:val="24"/>
              </w:rPr>
              <w:t>308,7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D3">
              <w:rPr>
                <w:rFonts w:ascii="Times New Roman" w:eastAsia="Calibri" w:hAnsi="Times New Roman" w:cs="Times New Roman"/>
                <w:sz w:val="24"/>
                <w:szCs w:val="24"/>
              </w:rPr>
              <w:t>308,7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738,8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 xml:space="preserve">Программа «Комплексное развитие систем коммунальной инфраструктуры </w:t>
            </w: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</w:t>
            </w: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тароильдеряковского</w:t>
            </w: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 xml:space="preserve"> сельского поселения Аксубаевского муниципального района на 2016-2020 годы 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ru-RU"/>
              </w:rPr>
              <w:t>Ж100000000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x-none"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ru-RU"/>
              </w:rPr>
              <w:t>Ж100075050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ru-RU"/>
              </w:rPr>
              <w:t>Ж100075050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332,6</w:t>
            </w:r>
          </w:p>
        </w:tc>
      </w:tr>
      <w:tr w:rsidR="00663FD3" w:rsidRPr="00663FD3" w:rsidTr="00663FD3">
        <w:trPr>
          <w:cantSplit/>
          <w:trHeight w:val="83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«Благоустройство территории  </w:t>
            </w: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</w:t>
            </w: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тароильдеряковского</w:t>
            </w: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сельского </w:t>
            </w: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поселения Аксубаевского муниципального района</w:t>
            </w: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2016 - 2020 годы</w:t>
            </w: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D3">
              <w:rPr>
                <w:rFonts w:ascii="Times New Roman" w:eastAsia="Calibri" w:hAnsi="Times New Roman" w:cs="Times New Roman"/>
                <w:sz w:val="24"/>
                <w:szCs w:val="24"/>
              </w:rPr>
              <w:t>332,6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Основное мероприятия «Уличное  освещение»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ru-RU"/>
              </w:rPr>
              <w:t>Б100078010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D3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</w:t>
            </w:r>
            <w:r w:rsidRPr="00663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17,6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663FD3" w:rsidRPr="00663FD3" w:rsidTr="00663FD3">
        <w:trPr>
          <w:cantSplit/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1417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«Развития культуры в </w:t>
            </w: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Староильдеряковском</w:t>
            </w:r>
            <w:r w:rsidRPr="0066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Аксубаевского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D3">
              <w:rPr>
                <w:rFonts w:ascii="Times New Roman" w:eastAsia="Calibri" w:hAnsi="Times New Roman" w:cs="Times New Roman"/>
                <w:sz w:val="24"/>
                <w:szCs w:val="24"/>
              </w:rPr>
              <w:t>1417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1417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974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440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профилактике терроризма и экстремизма на территории </w:t>
            </w: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Староильдеряковского</w:t>
            </w: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Аксубаевского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magenta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magenta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0860110990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FD3" w:rsidRPr="00663FD3" w:rsidRDefault="00663FD3" w:rsidP="00663FD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magenta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0860110990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63FD3" w:rsidRPr="00663FD3" w:rsidTr="00663FD3">
        <w:trPr>
          <w:cantSplit/>
          <w:trHeight w:val="29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D3" w:rsidRPr="00663FD3" w:rsidRDefault="00663FD3" w:rsidP="0066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4034,6</w:t>
            </w:r>
          </w:p>
        </w:tc>
      </w:tr>
    </w:tbl>
    <w:p w:rsidR="00663FD3" w:rsidRPr="00663FD3" w:rsidRDefault="00663FD3" w:rsidP="0066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FD3" w:rsidRPr="00663FD3" w:rsidRDefault="00663FD3" w:rsidP="00663FD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FD3" w:rsidRPr="00663FD3" w:rsidRDefault="00663FD3" w:rsidP="00663FD3">
      <w:pPr>
        <w:rPr>
          <w:rFonts w:ascii="Calibri" w:eastAsia="Calibri" w:hAnsi="Calibri" w:cs="Times New Roman"/>
        </w:rPr>
      </w:pPr>
    </w:p>
    <w:p w:rsidR="00436DEF" w:rsidRDefault="00436DEF">
      <w:bookmarkStart w:id="0" w:name="_GoBack"/>
      <w:bookmarkEnd w:id="0"/>
    </w:p>
    <w:sectPr w:rsidR="0043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D3"/>
    <w:rsid w:val="00436DEF"/>
    <w:rsid w:val="0066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3FD3"/>
  </w:style>
  <w:style w:type="character" w:styleId="a3">
    <w:name w:val="Hyperlink"/>
    <w:basedOn w:val="a0"/>
    <w:uiPriority w:val="99"/>
    <w:semiHidden/>
    <w:unhideWhenUsed/>
    <w:rsid w:val="00663F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F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3FD3"/>
  </w:style>
  <w:style w:type="character" w:styleId="a3">
    <w:name w:val="Hyperlink"/>
    <w:basedOn w:val="a0"/>
    <w:uiPriority w:val="99"/>
    <w:semiHidden/>
    <w:unhideWhenUsed/>
    <w:rsid w:val="00663F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F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2018-11-29T12:08:00Z</dcterms:created>
  <dcterms:modified xsi:type="dcterms:W3CDTF">2018-11-29T12:08:00Z</dcterms:modified>
</cp:coreProperties>
</file>