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E8F" w:rsidRPr="00A74E8F" w:rsidRDefault="00A74E8F" w:rsidP="00A74E8F">
      <w:pPr>
        <w:jc w:val="right"/>
        <w:rPr>
          <w:b/>
          <w:color w:val="auto"/>
          <w:sz w:val="28"/>
          <w:szCs w:val="28"/>
        </w:rPr>
      </w:pPr>
      <w:r w:rsidRPr="00A74E8F">
        <w:rPr>
          <w:b/>
          <w:color w:val="auto"/>
          <w:sz w:val="28"/>
          <w:szCs w:val="28"/>
        </w:rPr>
        <w:t>ПРОЕКТ</w:t>
      </w:r>
    </w:p>
    <w:p w:rsidR="00A74E8F" w:rsidRPr="00A74E8F" w:rsidRDefault="00A74E8F" w:rsidP="00A74E8F">
      <w:pPr>
        <w:jc w:val="center"/>
        <w:rPr>
          <w:b/>
          <w:color w:val="auto"/>
          <w:sz w:val="28"/>
          <w:szCs w:val="28"/>
        </w:rPr>
      </w:pPr>
      <w:r w:rsidRPr="00A74E8F">
        <w:rPr>
          <w:b/>
          <w:color w:val="auto"/>
          <w:sz w:val="28"/>
          <w:szCs w:val="28"/>
        </w:rPr>
        <w:t>РОССИЙСКАЯ ФЕДЕРАЦИЯ</w:t>
      </w:r>
    </w:p>
    <w:p w:rsidR="00A74E8F" w:rsidRPr="00A74E8F" w:rsidRDefault="00A74E8F" w:rsidP="00A74E8F">
      <w:pPr>
        <w:jc w:val="center"/>
        <w:rPr>
          <w:b/>
          <w:color w:val="auto"/>
          <w:sz w:val="28"/>
          <w:szCs w:val="28"/>
        </w:rPr>
      </w:pPr>
      <w:r w:rsidRPr="00A74E8F">
        <w:rPr>
          <w:b/>
          <w:color w:val="auto"/>
          <w:sz w:val="28"/>
          <w:szCs w:val="28"/>
        </w:rPr>
        <w:t>РЕСПУБЛИКА ТАТАРСТАН</w:t>
      </w:r>
    </w:p>
    <w:p w:rsidR="00A74E8F" w:rsidRPr="00A74E8F" w:rsidRDefault="00A74E8F" w:rsidP="00A74E8F">
      <w:pPr>
        <w:jc w:val="center"/>
        <w:rPr>
          <w:b/>
          <w:color w:val="auto"/>
          <w:sz w:val="28"/>
          <w:szCs w:val="28"/>
        </w:rPr>
      </w:pPr>
      <w:r w:rsidRPr="00A74E8F">
        <w:rPr>
          <w:b/>
          <w:color w:val="auto"/>
          <w:sz w:val="28"/>
          <w:szCs w:val="28"/>
        </w:rPr>
        <w:t>АКСУБАЕВСКИЙ МУНИЦИПАЛЬНЫЙ РАЙОН</w:t>
      </w:r>
    </w:p>
    <w:p w:rsidR="00A74E8F" w:rsidRPr="00A74E8F" w:rsidRDefault="00A74E8F" w:rsidP="00A74E8F">
      <w:pPr>
        <w:jc w:val="center"/>
        <w:rPr>
          <w:b/>
          <w:color w:val="auto"/>
          <w:sz w:val="28"/>
          <w:szCs w:val="28"/>
        </w:rPr>
      </w:pPr>
      <w:r w:rsidRPr="00A74E8F">
        <w:rPr>
          <w:b/>
          <w:color w:val="auto"/>
          <w:sz w:val="28"/>
          <w:szCs w:val="28"/>
        </w:rPr>
        <w:t>СТАРОИЛЬДЕРЯКОВСКОЕ СЕЛЬСКОЕ ПОСЕЛЕНИЕ</w:t>
      </w:r>
    </w:p>
    <w:p w:rsidR="00A74E8F" w:rsidRPr="00A74E8F" w:rsidRDefault="00A74E8F" w:rsidP="00A74E8F">
      <w:pPr>
        <w:jc w:val="center"/>
        <w:rPr>
          <w:b/>
          <w:color w:val="auto"/>
          <w:sz w:val="28"/>
          <w:szCs w:val="28"/>
        </w:rPr>
      </w:pPr>
    </w:p>
    <w:p w:rsidR="00A74E8F" w:rsidRPr="00A74E8F" w:rsidRDefault="00A74E8F" w:rsidP="00A74E8F">
      <w:pPr>
        <w:jc w:val="center"/>
        <w:rPr>
          <w:b/>
          <w:noProof/>
          <w:color w:val="auto"/>
          <w:sz w:val="28"/>
          <w:szCs w:val="28"/>
        </w:rPr>
      </w:pPr>
      <w:r w:rsidRPr="00A74E8F">
        <w:rPr>
          <w:b/>
          <w:noProof/>
          <w:color w:val="auto"/>
          <w:sz w:val="28"/>
          <w:szCs w:val="28"/>
        </w:rPr>
        <w:t>РЕШЕНИЕ</w:t>
      </w:r>
    </w:p>
    <w:p w:rsidR="00A74E8F" w:rsidRPr="00A74E8F" w:rsidRDefault="00A74E8F" w:rsidP="00A74E8F">
      <w:pPr>
        <w:jc w:val="center"/>
        <w:rPr>
          <w:b/>
          <w:color w:val="auto"/>
          <w:sz w:val="28"/>
          <w:szCs w:val="28"/>
        </w:rPr>
      </w:pPr>
    </w:p>
    <w:p w:rsidR="00A74E8F" w:rsidRPr="00A74E8F" w:rsidRDefault="00A74E8F" w:rsidP="00A74E8F">
      <w:pPr>
        <w:widowControl w:val="0"/>
        <w:suppressAutoHyphens/>
        <w:jc w:val="center"/>
        <w:rPr>
          <w:color w:val="auto"/>
          <w:sz w:val="28"/>
          <w:szCs w:val="28"/>
        </w:rPr>
      </w:pPr>
      <w:r w:rsidRPr="00A74E8F">
        <w:rPr>
          <w:color w:val="auto"/>
          <w:kern w:val="2"/>
          <w:sz w:val="28"/>
          <w:szCs w:val="28"/>
        </w:rPr>
        <w:t xml:space="preserve">от </w:t>
      </w:r>
      <w:r w:rsidRPr="00A74E8F">
        <w:rPr>
          <w:color w:val="auto"/>
          <w:sz w:val="28"/>
          <w:szCs w:val="28"/>
          <w:lang w:val="x-none"/>
        </w:rPr>
        <w:tab/>
      </w:r>
      <w:r w:rsidRPr="00A74E8F">
        <w:rPr>
          <w:color w:val="auto"/>
          <w:sz w:val="28"/>
          <w:szCs w:val="28"/>
        </w:rPr>
        <w:tab/>
      </w:r>
      <w:r w:rsidRPr="00A74E8F">
        <w:rPr>
          <w:color w:val="auto"/>
          <w:sz w:val="28"/>
          <w:szCs w:val="28"/>
          <w:lang w:val="x-none"/>
        </w:rPr>
        <w:t>с. Старое Ильдеряково</w:t>
      </w:r>
      <w:r w:rsidRPr="00A74E8F">
        <w:rPr>
          <w:color w:val="auto"/>
          <w:sz w:val="28"/>
          <w:szCs w:val="28"/>
          <w:lang w:val="x-none"/>
        </w:rPr>
        <w:tab/>
        <w:t xml:space="preserve">          </w:t>
      </w:r>
      <w:r w:rsidRPr="00A74E8F">
        <w:rPr>
          <w:color w:val="auto"/>
          <w:sz w:val="28"/>
          <w:szCs w:val="28"/>
          <w:lang w:val="x-none"/>
        </w:rPr>
        <w:tab/>
      </w:r>
      <w:r w:rsidRPr="00A74E8F">
        <w:rPr>
          <w:color w:val="auto"/>
          <w:sz w:val="28"/>
          <w:szCs w:val="28"/>
          <w:lang w:val="x-none"/>
        </w:rPr>
        <w:tab/>
        <w:t xml:space="preserve">№ </w:t>
      </w:r>
    </w:p>
    <w:p w:rsidR="00A74E8F" w:rsidRDefault="00A74E8F" w:rsidP="00A74E8F">
      <w:pPr>
        <w:rPr>
          <w:rFonts w:eastAsia="Calibri"/>
          <w:color w:val="auto"/>
          <w:sz w:val="28"/>
          <w:szCs w:val="28"/>
          <w:lang w:eastAsia="en-US"/>
        </w:rPr>
      </w:pPr>
    </w:p>
    <w:p w:rsidR="00A74E8F" w:rsidRPr="00A74E8F" w:rsidRDefault="00A74E8F" w:rsidP="00A74E8F">
      <w:pPr>
        <w:jc w:val="both"/>
        <w:rPr>
          <w:rFonts w:eastAsia="Calibri"/>
          <w:b/>
          <w:color w:val="auto"/>
          <w:sz w:val="26"/>
          <w:szCs w:val="26"/>
          <w:lang w:eastAsia="en-US"/>
        </w:rPr>
      </w:pPr>
      <w:r w:rsidRPr="00A74E8F">
        <w:rPr>
          <w:rFonts w:eastAsia="Calibri"/>
          <w:b/>
          <w:color w:val="auto"/>
          <w:sz w:val="26"/>
          <w:szCs w:val="26"/>
          <w:lang w:eastAsia="en-US"/>
        </w:rPr>
        <w:t>Об утверждении Положения о сообщении лицами, замещающими муниципальные должности,</w:t>
      </w:r>
      <w:r w:rsidRPr="00A74E8F">
        <w:rPr>
          <w:rFonts w:eastAsia="Calibri"/>
          <w:b/>
          <w:color w:val="auto"/>
          <w:sz w:val="26"/>
          <w:szCs w:val="26"/>
          <w:lang w:eastAsia="en-US"/>
        </w:rPr>
        <w:t xml:space="preserve"> </w:t>
      </w:r>
      <w:r w:rsidRPr="00A74E8F">
        <w:rPr>
          <w:rFonts w:eastAsia="Calibri"/>
          <w:b/>
          <w:color w:val="auto"/>
          <w:sz w:val="26"/>
          <w:szCs w:val="26"/>
          <w:lang w:eastAsia="en-US"/>
        </w:rPr>
        <w:t xml:space="preserve">и муниципальными служащими </w:t>
      </w:r>
      <w:r>
        <w:rPr>
          <w:rFonts w:eastAsia="Calibri"/>
          <w:b/>
          <w:color w:val="auto"/>
          <w:sz w:val="26"/>
          <w:szCs w:val="26"/>
          <w:lang w:eastAsia="en-US"/>
        </w:rPr>
        <w:t>Староильдеряковского</w:t>
      </w:r>
      <w:r w:rsidRPr="00A74E8F">
        <w:rPr>
          <w:rFonts w:eastAsia="Calibri"/>
          <w:b/>
          <w:color w:val="auto"/>
          <w:sz w:val="26"/>
          <w:szCs w:val="26"/>
          <w:lang w:eastAsia="en-US"/>
        </w:rPr>
        <w:t xml:space="preserve"> сельского поселения Аксубаевского</w:t>
      </w:r>
      <w:r w:rsidRPr="00A74E8F">
        <w:rPr>
          <w:rFonts w:eastAsia="Calibri"/>
          <w:b/>
          <w:color w:val="auto"/>
          <w:sz w:val="26"/>
          <w:szCs w:val="26"/>
          <w:lang w:eastAsia="en-US"/>
        </w:rPr>
        <w:t xml:space="preserve"> </w:t>
      </w:r>
      <w:r w:rsidRPr="00A74E8F">
        <w:rPr>
          <w:rFonts w:eastAsia="Calibri"/>
          <w:b/>
          <w:color w:val="auto"/>
          <w:sz w:val="26"/>
          <w:szCs w:val="26"/>
          <w:lang w:eastAsia="en-US"/>
        </w:rPr>
        <w:t>муниципального района о получении подарка в связи с протокольными мероприятиями,</w:t>
      </w:r>
      <w:r w:rsidRPr="00A74E8F">
        <w:rPr>
          <w:rFonts w:eastAsia="Calibri"/>
          <w:b/>
          <w:color w:val="auto"/>
          <w:sz w:val="26"/>
          <w:szCs w:val="26"/>
          <w:lang w:eastAsia="en-US"/>
        </w:rPr>
        <w:t xml:space="preserve"> </w:t>
      </w:r>
      <w:r w:rsidRPr="00A74E8F">
        <w:rPr>
          <w:rFonts w:eastAsia="Calibri"/>
          <w:b/>
          <w:color w:val="auto"/>
          <w:sz w:val="26"/>
          <w:szCs w:val="26"/>
          <w:lang w:eastAsia="en-US"/>
        </w:rPr>
        <w:t>служебными командировками и другими официальными мероприятиями, участие</w:t>
      </w:r>
      <w:r w:rsidRPr="00A74E8F">
        <w:rPr>
          <w:rFonts w:eastAsia="Calibri"/>
          <w:b/>
          <w:color w:val="auto"/>
          <w:sz w:val="26"/>
          <w:szCs w:val="26"/>
          <w:lang w:eastAsia="en-US"/>
        </w:rPr>
        <w:t xml:space="preserve"> </w:t>
      </w:r>
      <w:r w:rsidRPr="00A74E8F">
        <w:rPr>
          <w:rFonts w:eastAsia="Calibri"/>
          <w:b/>
          <w:color w:val="auto"/>
          <w:sz w:val="26"/>
          <w:szCs w:val="26"/>
          <w:lang w:eastAsia="en-US"/>
        </w:rPr>
        <w:t>в которых связано с исполнением ими служебных (должностных) обязанностей,</w:t>
      </w:r>
      <w:r w:rsidRPr="00A74E8F">
        <w:rPr>
          <w:rFonts w:eastAsia="Calibri"/>
          <w:b/>
          <w:color w:val="auto"/>
          <w:sz w:val="26"/>
          <w:szCs w:val="26"/>
          <w:lang w:eastAsia="en-US"/>
        </w:rPr>
        <w:t xml:space="preserve"> </w:t>
      </w:r>
      <w:r w:rsidRPr="00A74E8F">
        <w:rPr>
          <w:rFonts w:eastAsia="Calibri"/>
          <w:b/>
          <w:color w:val="auto"/>
          <w:sz w:val="26"/>
          <w:szCs w:val="26"/>
          <w:lang w:eastAsia="en-US"/>
        </w:rPr>
        <w:t>сдаче и оценке подарка, реализации (выкупе)и зачислении средств, вырученных от его реализации</w:t>
      </w:r>
    </w:p>
    <w:p w:rsidR="00A74E8F" w:rsidRPr="00A74E8F" w:rsidRDefault="00A74E8F" w:rsidP="00A74E8F">
      <w:pPr>
        <w:ind w:firstLine="567"/>
        <w:jc w:val="both"/>
        <w:rPr>
          <w:rFonts w:eastAsia="Calibri"/>
          <w:color w:val="auto"/>
          <w:sz w:val="26"/>
          <w:szCs w:val="26"/>
          <w:lang w:eastAsia="en-US"/>
        </w:rPr>
      </w:pPr>
    </w:p>
    <w:p w:rsidR="00A74E8F" w:rsidRPr="00A74E8F" w:rsidRDefault="00A74E8F" w:rsidP="00A74E8F">
      <w:pPr>
        <w:ind w:firstLine="567"/>
        <w:jc w:val="both"/>
        <w:rPr>
          <w:rFonts w:eastAsia="Calibri"/>
          <w:color w:val="auto"/>
          <w:sz w:val="26"/>
          <w:szCs w:val="26"/>
          <w:lang w:eastAsia="en-US"/>
        </w:rPr>
      </w:pPr>
      <w:r w:rsidRPr="00A74E8F">
        <w:rPr>
          <w:rFonts w:eastAsia="Calibri"/>
          <w:color w:val="auto"/>
          <w:sz w:val="26"/>
          <w:szCs w:val="26"/>
          <w:lang w:eastAsia="en-US"/>
        </w:rPr>
        <w:t xml:space="preserve">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w:t>
      </w:r>
      <w:r w:rsidRPr="00A74E8F">
        <w:rPr>
          <w:sz w:val="26"/>
          <w:szCs w:val="26"/>
        </w:rPr>
        <w:t xml:space="preserve">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(в редакции постановления Правительства Российской Федерации от 12.10.2015 № 1089), Совет </w:t>
      </w:r>
      <w:r>
        <w:rPr>
          <w:sz w:val="26"/>
          <w:szCs w:val="26"/>
        </w:rPr>
        <w:t>Староильдеряковского</w:t>
      </w:r>
      <w:r w:rsidRPr="00A74E8F">
        <w:rPr>
          <w:sz w:val="26"/>
          <w:szCs w:val="26"/>
        </w:rPr>
        <w:t xml:space="preserve"> сельского поселения Аксубаевского муниципального района</w:t>
      </w:r>
      <w:r>
        <w:rPr>
          <w:rFonts w:eastAsia="Calibri"/>
          <w:color w:val="auto"/>
          <w:sz w:val="26"/>
          <w:szCs w:val="26"/>
          <w:lang w:eastAsia="en-US"/>
        </w:rPr>
        <w:t xml:space="preserve"> </w:t>
      </w:r>
      <w:r w:rsidRPr="00A74E8F">
        <w:rPr>
          <w:rFonts w:eastAsia="Calibri"/>
          <w:color w:val="auto"/>
          <w:sz w:val="26"/>
          <w:szCs w:val="26"/>
          <w:lang w:eastAsia="en-US"/>
        </w:rPr>
        <w:t>РЕШИЛ:</w:t>
      </w:r>
      <w:r w:rsidRPr="00A74E8F">
        <w:rPr>
          <w:rFonts w:eastAsia="Calibri"/>
          <w:color w:val="auto"/>
          <w:sz w:val="26"/>
          <w:szCs w:val="26"/>
          <w:lang w:eastAsia="en-US"/>
        </w:rPr>
        <w:br/>
      </w:r>
    </w:p>
    <w:p w:rsidR="00A74E8F" w:rsidRPr="00A74E8F" w:rsidRDefault="00A74E8F" w:rsidP="00A74E8F">
      <w:pPr>
        <w:ind w:firstLine="567"/>
        <w:jc w:val="both"/>
        <w:rPr>
          <w:rFonts w:eastAsia="Calibri"/>
          <w:color w:val="auto"/>
          <w:sz w:val="26"/>
          <w:szCs w:val="26"/>
          <w:lang w:eastAsia="en-US"/>
        </w:rPr>
      </w:pPr>
      <w:r w:rsidRPr="00A74E8F">
        <w:rPr>
          <w:rFonts w:eastAsia="Calibri"/>
          <w:color w:val="auto"/>
          <w:sz w:val="26"/>
          <w:szCs w:val="26"/>
          <w:lang w:eastAsia="en-US"/>
        </w:rPr>
        <w:t xml:space="preserve">1. Утвердить Положение о сообщении лицами, замещающими муниципальные должности, и муниципальными служащими </w:t>
      </w:r>
      <w:r>
        <w:rPr>
          <w:rFonts w:eastAsia="Calibri"/>
          <w:color w:val="auto"/>
          <w:sz w:val="26"/>
          <w:szCs w:val="26"/>
          <w:lang w:eastAsia="en-US"/>
        </w:rPr>
        <w:t>Староильдеряковского</w:t>
      </w:r>
      <w:r w:rsidRPr="00A74E8F">
        <w:rPr>
          <w:rFonts w:eastAsia="Calibri"/>
          <w:color w:val="auto"/>
          <w:sz w:val="26"/>
          <w:szCs w:val="26"/>
          <w:lang w:eastAsia="en-US"/>
        </w:rPr>
        <w:t xml:space="preserve"> сельского</w:t>
      </w:r>
      <w:r w:rsidRPr="00A74E8F">
        <w:rPr>
          <w:sz w:val="26"/>
          <w:szCs w:val="26"/>
        </w:rPr>
        <w:t xml:space="preserve"> </w:t>
      </w:r>
      <w:r w:rsidRPr="00A74E8F">
        <w:rPr>
          <w:rFonts w:eastAsia="Calibri"/>
          <w:color w:val="auto"/>
          <w:sz w:val="26"/>
          <w:szCs w:val="26"/>
          <w:lang w:eastAsia="en-US"/>
        </w:rPr>
        <w:t>поселения Аксубаевского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(Приложение № 1).</w:t>
      </w:r>
    </w:p>
    <w:p w:rsidR="00A74E8F" w:rsidRPr="00A74E8F" w:rsidRDefault="00A74E8F" w:rsidP="00A74E8F">
      <w:pPr>
        <w:autoSpaceDE w:val="0"/>
        <w:autoSpaceDN w:val="0"/>
        <w:adjustRightInd w:val="0"/>
        <w:rPr>
          <w:b/>
          <w:sz w:val="26"/>
          <w:szCs w:val="26"/>
        </w:rPr>
      </w:pPr>
      <w:r w:rsidRPr="00A74E8F">
        <w:rPr>
          <w:rFonts w:eastAsia="Calibri"/>
          <w:color w:val="auto"/>
          <w:sz w:val="26"/>
          <w:szCs w:val="26"/>
          <w:lang w:eastAsia="en-US"/>
        </w:rPr>
        <w:t xml:space="preserve">2. Решения Совета </w:t>
      </w:r>
      <w:r>
        <w:rPr>
          <w:rFonts w:eastAsia="Calibri"/>
          <w:color w:val="auto"/>
          <w:sz w:val="26"/>
          <w:szCs w:val="26"/>
          <w:lang w:eastAsia="en-US"/>
        </w:rPr>
        <w:t xml:space="preserve">Староильдеряковского </w:t>
      </w:r>
      <w:r w:rsidRPr="00A74E8F">
        <w:rPr>
          <w:rFonts w:eastAsia="Calibri"/>
          <w:color w:val="auto"/>
          <w:sz w:val="26"/>
          <w:szCs w:val="26"/>
          <w:lang w:eastAsia="en-US"/>
        </w:rPr>
        <w:t>сельского поселения Аксубаевского муниципального р</w:t>
      </w:r>
      <w:r w:rsidR="00830DF6">
        <w:rPr>
          <w:rFonts w:eastAsia="Calibri"/>
          <w:color w:val="auto"/>
          <w:sz w:val="26"/>
          <w:szCs w:val="26"/>
          <w:lang w:eastAsia="en-US"/>
        </w:rPr>
        <w:t>айона Республики Татарстан от 07.03.2014 года №  5</w:t>
      </w:r>
      <w:r w:rsidRPr="00A74E8F">
        <w:rPr>
          <w:rFonts w:eastAsia="Calibri"/>
          <w:color w:val="auto"/>
          <w:sz w:val="26"/>
          <w:szCs w:val="26"/>
          <w:lang w:eastAsia="en-US"/>
        </w:rPr>
        <w:t xml:space="preserve"> « </w:t>
      </w:r>
      <w:r w:rsidRPr="00A74E8F">
        <w:rPr>
          <w:sz w:val="26"/>
          <w:szCs w:val="26"/>
        </w:rPr>
        <w:t xml:space="preserve">О порядке сообщения лицами, замещающими муниципальные должности, и муниципальными служащими </w:t>
      </w:r>
      <w:r w:rsidR="00830DF6">
        <w:rPr>
          <w:sz w:val="26"/>
          <w:szCs w:val="26"/>
        </w:rPr>
        <w:t>Староильдеряковского</w:t>
      </w:r>
      <w:r w:rsidRPr="00A74E8F">
        <w:rPr>
          <w:sz w:val="26"/>
          <w:szCs w:val="26"/>
        </w:rPr>
        <w:t xml:space="preserve"> сельского поселения Аксубаевского муниципального района Республики Татарстан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A74E8F">
        <w:rPr>
          <w:b/>
          <w:sz w:val="26"/>
          <w:szCs w:val="26"/>
        </w:rPr>
        <w:t>»</w:t>
      </w:r>
      <w:r w:rsidRPr="00A74E8F">
        <w:rPr>
          <w:rFonts w:eastAsia="Calibri"/>
          <w:color w:val="auto"/>
          <w:sz w:val="26"/>
          <w:szCs w:val="26"/>
          <w:lang w:eastAsia="en-US"/>
        </w:rPr>
        <w:t xml:space="preserve">  признать утратившими силу.</w:t>
      </w:r>
    </w:p>
    <w:p w:rsidR="00A74E8F" w:rsidRPr="00A74E8F" w:rsidRDefault="00A74E8F" w:rsidP="00A74E8F">
      <w:pPr>
        <w:ind w:firstLine="567"/>
        <w:jc w:val="both"/>
        <w:rPr>
          <w:rFonts w:eastAsia="Calibri"/>
          <w:color w:val="auto"/>
          <w:sz w:val="26"/>
          <w:szCs w:val="26"/>
          <w:lang w:eastAsia="en-US"/>
        </w:rPr>
      </w:pPr>
      <w:r w:rsidRPr="00A74E8F">
        <w:rPr>
          <w:rFonts w:eastAsia="Calibri"/>
          <w:color w:val="auto"/>
          <w:sz w:val="26"/>
          <w:szCs w:val="26"/>
        </w:rPr>
        <w:lastRenderedPageBreak/>
        <w:t>3.</w:t>
      </w:r>
      <w:r w:rsidRPr="00A74E8F">
        <w:rPr>
          <w:rFonts w:eastAsia="Calibri"/>
          <w:color w:val="auto"/>
          <w:sz w:val="26"/>
          <w:szCs w:val="26"/>
          <w:lang w:eastAsia="en-US"/>
        </w:rPr>
        <w:t xml:space="preserve">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w:t>
      </w:r>
    </w:p>
    <w:p w:rsidR="00A74E8F" w:rsidRPr="00A74E8F" w:rsidRDefault="00A74E8F" w:rsidP="00A74E8F">
      <w:pPr>
        <w:ind w:firstLine="567"/>
        <w:jc w:val="both"/>
        <w:rPr>
          <w:rFonts w:eastAsia="Calibri"/>
          <w:color w:val="auto"/>
          <w:sz w:val="26"/>
          <w:szCs w:val="26"/>
          <w:lang w:eastAsia="en-US"/>
        </w:rPr>
      </w:pPr>
      <w:r w:rsidRPr="00A74E8F">
        <w:rPr>
          <w:rFonts w:eastAsia="Calibri"/>
          <w:color w:val="auto"/>
          <w:sz w:val="26"/>
          <w:szCs w:val="26"/>
          <w:lang w:eastAsia="en-US"/>
        </w:rPr>
        <w:t>4. Контроль за исполнением настоящего постановления оставляю за собой.</w:t>
      </w:r>
    </w:p>
    <w:p w:rsidR="00A74E8F" w:rsidRPr="00A74E8F" w:rsidRDefault="00A74E8F" w:rsidP="00A74E8F">
      <w:pPr>
        <w:rPr>
          <w:rFonts w:eastAsia="Calibri"/>
          <w:color w:val="auto"/>
          <w:sz w:val="26"/>
          <w:szCs w:val="26"/>
          <w:lang w:eastAsia="en-US"/>
        </w:rPr>
      </w:pPr>
    </w:p>
    <w:p w:rsidR="00A74E8F" w:rsidRPr="00A74E8F" w:rsidRDefault="00A74E8F" w:rsidP="00A74E8F">
      <w:pPr>
        <w:rPr>
          <w:color w:val="auto"/>
          <w:sz w:val="26"/>
          <w:szCs w:val="26"/>
          <w:lang w:eastAsia="en-US"/>
        </w:rPr>
      </w:pPr>
    </w:p>
    <w:p w:rsidR="00830DF6" w:rsidRDefault="00A74E8F" w:rsidP="00A74E8F">
      <w:pPr>
        <w:rPr>
          <w:color w:val="auto"/>
          <w:sz w:val="26"/>
          <w:szCs w:val="26"/>
          <w:lang w:eastAsia="en-US"/>
        </w:rPr>
      </w:pPr>
      <w:r w:rsidRPr="00A74E8F">
        <w:rPr>
          <w:color w:val="auto"/>
          <w:sz w:val="26"/>
          <w:szCs w:val="26"/>
          <w:lang w:eastAsia="en-US"/>
        </w:rPr>
        <w:t>Председатель Совета</w:t>
      </w:r>
    </w:p>
    <w:p w:rsidR="00A74E8F" w:rsidRPr="00A74E8F" w:rsidRDefault="00A74E8F" w:rsidP="00A74E8F">
      <w:pPr>
        <w:rPr>
          <w:color w:val="auto"/>
          <w:sz w:val="26"/>
          <w:szCs w:val="26"/>
          <w:lang w:eastAsia="en-US"/>
        </w:rPr>
      </w:pPr>
      <w:r w:rsidRPr="00A74E8F">
        <w:rPr>
          <w:color w:val="auto"/>
          <w:sz w:val="26"/>
          <w:szCs w:val="26"/>
          <w:lang w:eastAsia="en-US"/>
        </w:rPr>
        <w:t xml:space="preserve">Глава </w:t>
      </w:r>
      <w:r w:rsidR="00830DF6">
        <w:rPr>
          <w:color w:val="auto"/>
          <w:sz w:val="26"/>
          <w:szCs w:val="26"/>
          <w:lang w:eastAsia="en-US"/>
        </w:rPr>
        <w:t>Староильдеряковского</w:t>
      </w:r>
    </w:p>
    <w:p w:rsidR="00A74E8F" w:rsidRPr="00A74E8F" w:rsidRDefault="00A74E8F" w:rsidP="00A74E8F">
      <w:pPr>
        <w:rPr>
          <w:color w:val="auto"/>
          <w:sz w:val="26"/>
          <w:szCs w:val="26"/>
          <w:lang w:eastAsia="en-US"/>
        </w:rPr>
      </w:pPr>
      <w:r w:rsidRPr="00A74E8F">
        <w:rPr>
          <w:color w:val="auto"/>
          <w:sz w:val="26"/>
          <w:szCs w:val="26"/>
          <w:lang w:eastAsia="en-US"/>
        </w:rPr>
        <w:t>сельского поселения Аксубаевского</w:t>
      </w:r>
    </w:p>
    <w:p w:rsidR="00A74E8F" w:rsidRPr="00A74E8F" w:rsidRDefault="00A74E8F" w:rsidP="00A74E8F">
      <w:pPr>
        <w:rPr>
          <w:rFonts w:eastAsia="Calibri"/>
          <w:color w:val="auto"/>
          <w:sz w:val="26"/>
          <w:szCs w:val="26"/>
        </w:rPr>
      </w:pPr>
      <w:r w:rsidRPr="00A74E8F">
        <w:rPr>
          <w:color w:val="auto"/>
          <w:sz w:val="26"/>
          <w:szCs w:val="26"/>
          <w:lang w:eastAsia="en-US"/>
        </w:rPr>
        <w:t xml:space="preserve">муниципального района                                                                     </w:t>
      </w:r>
      <w:r w:rsidR="00830DF6">
        <w:rPr>
          <w:color w:val="auto"/>
          <w:sz w:val="26"/>
          <w:szCs w:val="26"/>
          <w:lang w:eastAsia="en-US"/>
        </w:rPr>
        <w:t>В.К. Альметкин</w:t>
      </w:r>
    </w:p>
    <w:p w:rsidR="00A74E8F" w:rsidRPr="00830DF6" w:rsidRDefault="00A74E8F" w:rsidP="00830DF6">
      <w:pPr>
        <w:jc w:val="right"/>
        <w:rPr>
          <w:rFonts w:eastAsia="Calibri"/>
          <w:b/>
          <w:color w:val="auto"/>
          <w:sz w:val="20"/>
        </w:rPr>
      </w:pPr>
      <w:r w:rsidRPr="00A74E8F">
        <w:rPr>
          <w:rFonts w:eastAsia="Calibri"/>
          <w:color w:val="auto"/>
          <w:sz w:val="26"/>
          <w:szCs w:val="26"/>
        </w:rPr>
        <w:br w:type="page"/>
      </w:r>
      <w:r w:rsidR="00830DF6">
        <w:rPr>
          <w:rFonts w:eastAsia="Calibri"/>
          <w:color w:val="auto"/>
          <w:sz w:val="26"/>
          <w:szCs w:val="26"/>
        </w:rPr>
        <w:lastRenderedPageBreak/>
        <w:t xml:space="preserve">                                                                                                       </w:t>
      </w:r>
      <w:r w:rsidR="00830DF6" w:rsidRPr="00830DF6">
        <w:rPr>
          <w:rFonts w:eastAsia="Calibri"/>
          <w:b/>
          <w:color w:val="auto"/>
          <w:sz w:val="20"/>
        </w:rPr>
        <w:t xml:space="preserve">Приложение  № 1 к решению                               </w:t>
      </w:r>
      <w:r w:rsidR="00830DF6">
        <w:rPr>
          <w:rFonts w:eastAsia="Calibri"/>
          <w:b/>
          <w:color w:val="auto"/>
          <w:sz w:val="20"/>
        </w:rPr>
        <w:t xml:space="preserve">                                </w:t>
      </w:r>
      <w:r w:rsidRPr="00830DF6">
        <w:rPr>
          <w:rFonts w:eastAsia="Calibri"/>
          <w:b/>
          <w:color w:val="auto"/>
          <w:sz w:val="20"/>
        </w:rPr>
        <w:t xml:space="preserve">Совета </w:t>
      </w:r>
      <w:r w:rsidR="00830DF6" w:rsidRPr="00830DF6">
        <w:rPr>
          <w:rFonts w:eastAsia="Calibri"/>
          <w:b/>
          <w:color w:val="auto"/>
          <w:sz w:val="20"/>
        </w:rPr>
        <w:t>Староильдеряковского</w:t>
      </w:r>
      <w:r w:rsidRPr="00830DF6">
        <w:rPr>
          <w:rFonts w:eastAsia="Calibri"/>
          <w:b/>
          <w:color w:val="auto"/>
          <w:sz w:val="20"/>
        </w:rPr>
        <w:t xml:space="preserve"> </w:t>
      </w:r>
    </w:p>
    <w:p w:rsidR="00A74E8F" w:rsidRPr="00830DF6" w:rsidRDefault="00A74E8F" w:rsidP="00830DF6">
      <w:pPr>
        <w:ind w:firstLine="6804"/>
        <w:jc w:val="right"/>
        <w:rPr>
          <w:rFonts w:eastAsia="Calibri"/>
          <w:b/>
          <w:color w:val="auto"/>
          <w:sz w:val="20"/>
        </w:rPr>
      </w:pPr>
      <w:r w:rsidRPr="00830DF6">
        <w:rPr>
          <w:rFonts w:eastAsia="Calibri"/>
          <w:b/>
          <w:color w:val="auto"/>
          <w:sz w:val="20"/>
        </w:rPr>
        <w:t xml:space="preserve">сельского поселения </w:t>
      </w:r>
    </w:p>
    <w:p w:rsidR="00A74E8F" w:rsidRPr="00830DF6" w:rsidRDefault="00A74E8F" w:rsidP="00830DF6">
      <w:pPr>
        <w:ind w:firstLine="6804"/>
        <w:jc w:val="right"/>
        <w:rPr>
          <w:rFonts w:eastAsia="Calibri"/>
          <w:b/>
          <w:color w:val="auto"/>
          <w:sz w:val="20"/>
        </w:rPr>
      </w:pPr>
      <w:r w:rsidRPr="00830DF6">
        <w:rPr>
          <w:rFonts w:eastAsia="Calibri"/>
          <w:b/>
          <w:color w:val="auto"/>
          <w:sz w:val="20"/>
        </w:rPr>
        <w:t xml:space="preserve">Аксубаевского  муниципального </w:t>
      </w:r>
    </w:p>
    <w:p w:rsidR="00A74E8F" w:rsidRPr="00830DF6" w:rsidRDefault="00A74E8F" w:rsidP="00830DF6">
      <w:pPr>
        <w:ind w:firstLine="6804"/>
        <w:jc w:val="right"/>
        <w:rPr>
          <w:rFonts w:eastAsia="Calibri"/>
          <w:b/>
          <w:color w:val="auto"/>
          <w:sz w:val="20"/>
        </w:rPr>
      </w:pPr>
      <w:r w:rsidRPr="00830DF6">
        <w:rPr>
          <w:rFonts w:eastAsia="Calibri"/>
          <w:b/>
          <w:color w:val="auto"/>
          <w:sz w:val="20"/>
        </w:rPr>
        <w:t>района Республики Татарстан</w:t>
      </w:r>
    </w:p>
    <w:p w:rsidR="00A74E8F" w:rsidRPr="00830DF6" w:rsidRDefault="00A74E8F" w:rsidP="00830DF6">
      <w:pPr>
        <w:ind w:firstLine="6804"/>
        <w:jc w:val="right"/>
        <w:rPr>
          <w:rFonts w:eastAsia="Calibri"/>
          <w:b/>
          <w:color w:val="auto"/>
          <w:sz w:val="20"/>
        </w:rPr>
      </w:pPr>
      <w:r w:rsidRPr="00830DF6">
        <w:rPr>
          <w:rFonts w:eastAsia="Calibri"/>
          <w:b/>
          <w:color w:val="auto"/>
          <w:sz w:val="20"/>
        </w:rPr>
        <w:t xml:space="preserve">от _____ ____________2019 </w:t>
      </w:r>
      <w:r w:rsidR="00830DF6">
        <w:rPr>
          <w:rFonts w:eastAsia="Calibri"/>
          <w:b/>
          <w:color w:val="auto"/>
          <w:sz w:val="20"/>
        </w:rPr>
        <w:t xml:space="preserve">                       </w:t>
      </w:r>
      <w:r w:rsidRPr="00830DF6">
        <w:rPr>
          <w:rFonts w:eastAsia="Calibri"/>
          <w:b/>
          <w:color w:val="auto"/>
          <w:sz w:val="20"/>
        </w:rPr>
        <w:t>г. № ___</w:t>
      </w:r>
    </w:p>
    <w:p w:rsidR="00A74E8F" w:rsidRDefault="00A74E8F" w:rsidP="00A74E8F">
      <w:pPr>
        <w:rPr>
          <w:rFonts w:eastAsia="Calibri"/>
          <w:b/>
          <w:color w:val="auto"/>
          <w:sz w:val="20"/>
          <w:lang w:eastAsia="en-US"/>
        </w:rPr>
      </w:pPr>
    </w:p>
    <w:p w:rsidR="00A74E8F" w:rsidRDefault="00A74E8F" w:rsidP="00A74E8F">
      <w:pPr>
        <w:jc w:val="center"/>
        <w:rPr>
          <w:rFonts w:eastAsia="Calibri"/>
          <w:color w:val="auto"/>
          <w:szCs w:val="24"/>
        </w:rPr>
      </w:pPr>
      <w:r>
        <w:rPr>
          <w:rFonts w:eastAsia="Calibri"/>
          <w:color w:val="auto"/>
          <w:szCs w:val="24"/>
          <w:lang w:eastAsia="en-US"/>
        </w:rPr>
        <w:t xml:space="preserve">Положение о сообщении лицами, замещающими муниципальные должности, и муниципальными служащими </w:t>
      </w:r>
      <w:r w:rsidR="00830DF6">
        <w:rPr>
          <w:rFonts w:eastAsia="Calibri"/>
          <w:color w:val="auto"/>
          <w:szCs w:val="24"/>
          <w:lang w:eastAsia="en-US"/>
        </w:rPr>
        <w:t>Староильдеряковского</w:t>
      </w:r>
      <w:r>
        <w:rPr>
          <w:rFonts w:eastAsia="Calibri"/>
          <w:color w:val="auto"/>
          <w:szCs w:val="24"/>
          <w:lang w:eastAsia="en-US"/>
        </w:rPr>
        <w:t xml:space="preserve"> сельского поселения Аксубаевского муниципального района о получении подарка в связи </w:t>
      </w:r>
      <w:r>
        <w:rPr>
          <w:rFonts w:eastAsia="Calibri"/>
          <w:color w:val="auto"/>
          <w:szCs w:val="24"/>
        </w:rPr>
        <w:t xml:space="preserve">с </w:t>
      </w:r>
      <w:r>
        <w:rPr>
          <w:rFonts w:eastAsia="Calibri"/>
          <w:szCs w:val="24"/>
        </w:rPr>
        <w:t>протокольными мероприятиями, служебными командировками и другими официальными мероприятиями, участие в которых связано с</w:t>
      </w:r>
      <w:r>
        <w:rPr>
          <w:rFonts w:eastAsia="Calibri"/>
          <w:color w:val="auto"/>
          <w:szCs w:val="24"/>
        </w:rPr>
        <w:t xml:space="preserve">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A74E8F" w:rsidRDefault="00A74E8F" w:rsidP="00A74E8F">
      <w:pPr>
        <w:jc w:val="center"/>
        <w:rPr>
          <w:rFonts w:eastAsia="Calibri"/>
          <w:color w:val="auto"/>
          <w:szCs w:val="24"/>
        </w:rPr>
      </w:pPr>
    </w:p>
    <w:p w:rsidR="00A74E8F" w:rsidRDefault="00A74E8F" w:rsidP="00A74E8F">
      <w:pPr>
        <w:autoSpaceDE w:val="0"/>
        <w:autoSpaceDN w:val="0"/>
        <w:adjustRightInd w:val="0"/>
        <w:ind w:firstLine="720"/>
        <w:jc w:val="both"/>
        <w:rPr>
          <w:rFonts w:eastAsia="Calibri"/>
          <w:color w:val="auto"/>
          <w:szCs w:val="24"/>
        </w:rPr>
      </w:pPr>
      <w:r>
        <w:rPr>
          <w:rFonts w:eastAsia="Calibri"/>
          <w:color w:val="auto"/>
          <w:szCs w:val="24"/>
        </w:rPr>
        <w:t xml:space="preserve">1. Настоящее Положение определяет порядок сообщения лицами, замещающими муниципальные должности, муниципальными служащими </w:t>
      </w:r>
      <w:r w:rsidR="00830DF6">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A74E8F" w:rsidRDefault="00A74E8F" w:rsidP="00A74E8F">
      <w:pPr>
        <w:autoSpaceDE w:val="0"/>
        <w:autoSpaceDN w:val="0"/>
        <w:adjustRightInd w:val="0"/>
        <w:ind w:firstLine="720"/>
        <w:jc w:val="both"/>
        <w:rPr>
          <w:rFonts w:eastAsia="Calibri"/>
          <w:color w:val="auto"/>
          <w:szCs w:val="24"/>
        </w:rPr>
      </w:pPr>
      <w:r>
        <w:rPr>
          <w:rFonts w:eastAsia="Calibri"/>
          <w:color w:val="auto"/>
          <w:szCs w:val="24"/>
        </w:rPr>
        <w:t>2. Для целей настоящего Положения используются следующие понятия:</w:t>
      </w:r>
    </w:p>
    <w:p w:rsidR="00A74E8F" w:rsidRDefault="00A74E8F" w:rsidP="00A74E8F">
      <w:pPr>
        <w:autoSpaceDE w:val="0"/>
        <w:autoSpaceDN w:val="0"/>
        <w:adjustRightInd w:val="0"/>
        <w:ind w:firstLine="720"/>
        <w:jc w:val="both"/>
        <w:rPr>
          <w:rFonts w:eastAsia="Calibri"/>
          <w:color w:val="auto"/>
          <w:szCs w:val="24"/>
        </w:rPr>
      </w:pPr>
      <w:r>
        <w:rPr>
          <w:rFonts w:eastAsia="Calibri"/>
          <w:b/>
          <w:bCs/>
          <w:color w:val="26282F"/>
          <w:szCs w:val="24"/>
        </w:rPr>
        <w:t>лицо, замещающее муниципальную должность</w:t>
      </w:r>
      <w:r>
        <w:rPr>
          <w:rFonts w:eastAsia="Calibri"/>
          <w:color w:val="auto"/>
          <w:szCs w:val="24"/>
        </w:rPr>
        <w:t xml:space="preserve">, - депутат, член выборного органа местного самоуправления, выборное должностное лицо местного самоуправления, член избирательной комиссии </w:t>
      </w:r>
      <w:r w:rsidR="00830DF6">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 действующей на постоянной основе и являющейся юридическим лицом, с правом решающего голоса</w:t>
      </w:r>
      <w:r>
        <w:rPr>
          <w:rFonts w:eastAsia="Calibri"/>
          <w:szCs w:val="24"/>
        </w:rPr>
        <w:t>, работающий в комиссии на постоянной (штатной) основе</w:t>
      </w:r>
      <w:r>
        <w:rPr>
          <w:rFonts w:eastAsia="Calibri"/>
          <w:color w:val="auto"/>
          <w:szCs w:val="24"/>
        </w:rPr>
        <w:t>;</w:t>
      </w:r>
    </w:p>
    <w:p w:rsidR="00A74E8F" w:rsidRDefault="00A74E8F" w:rsidP="00A74E8F">
      <w:pPr>
        <w:autoSpaceDE w:val="0"/>
        <w:autoSpaceDN w:val="0"/>
        <w:adjustRightInd w:val="0"/>
        <w:ind w:firstLine="720"/>
        <w:jc w:val="both"/>
        <w:rPr>
          <w:rFonts w:eastAsia="Calibri"/>
          <w:color w:val="auto"/>
          <w:szCs w:val="24"/>
        </w:rPr>
      </w:pPr>
      <w:r>
        <w:rPr>
          <w:rFonts w:eastAsia="Calibri"/>
          <w:b/>
          <w:bCs/>
          <w:color w:val="26282F"/>
          <w:szCs w:val="24"/>
        </w:rPr>
        <w:t>муниципальный служащий</w:t>
      </w:r>
      <w:r>
        <w:rPr>
          <w:rFonts w:eastAsia="Calibri"/>
          <w:color w:val="auto"/>
          <w:szCs w:val="24"/>
        </w:rPr>
        <w:t xml:space="preserve"> -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в органе местного самоуправления, аппарате избирательной комиссии </w:t>
      </w:r>
      <w:r w:rsidR="00830DF6">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 за денежное содержание, выплачиваемое за счет средств местного бюджета;</w:t>
      </w:r>
    </w:p>
    <w:p w:rsidR="00A74E8F" w:rsidRDefault="00A74E8F" w:rsidP="00A74E8F">
      <w:pPr>
        <w:autoSpaceDE w:val="0"/>
        <w:autoSpaceDN w:val="0"/>
        <w:adjustRightInd w:val="0"/>
        <w:ind w:firstLine="720"/>
        <w:jc w:val="both"/>
        <w:rPr>
          <w:rFonts w:eastAsia="Calibri"/>
          <w:color w:val="auto"/>
          <w:szCs w:val="24"/>
        </w:rPr>
      </w:pPr>
      <w:bookmarkStart w:id="0" w:name="sub_10021"/>
      <w:r>
        <w:rPr>
          <w:rFonts w:eastAsia="Calibri"/>
          <w:b/>
          <w:bCs/>
          <w:color w:val="26282F"/>
          <w:szCs w:val="24"/>
        </w:rPr>
        <w:t>подарок, полученный в связи с протокольными мероприятиями, служебными командировками и другими официальными мероприятиями</w:t>
      </w:r>
      <w:r>
        <w:rPr>
          <w:rFonts w:eastAsia="Calibri"/>
          <w:color w:val="auto"/>
          <w:szCs w:val="24"/>
        </w:rPr>
        <w:t xml:space="preserve"> - подарок, полученный лицом, замещающим муниципальную должность,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A74E8F" w:rsidRDefault="00A74E8F" w:rsidP="00A74E8F">
      <w:pPr>
        <w:autoSpaceDE w:val="0"/>
        <w:autoSpaceDN w:val="0"/>
        <w:adjustRightInd w:val="0"/>
        <w:ind w:firstLine="720"/>
        <w:jc w:val="both"/>
        <w:rPr>
          <w:rFonts w:eastAsia="Calibri"/>
          <w:color w:val="auto"/>
          <w:szCs w:val="24"/>
        </w:rPr>
      </w:pPr>
      <w:bookmarkStart w:id="1" w:name="sub_10022"/>
      <w:bookmarkEnd w:id="0"/>
      <w:r>
        <w:rPr>
          <w:rFonts w:eastAsia="Calibri"/>
          <w:b/>
          <w:bCs/>
          <w:color w:val="26282F"/>
          <w:szCs w:val="24"/>
        </w:rPr>
        <w:t xml:space="preserve">получение подарка в связи с </w:t>
      </w:r>
      <w:r>
        <w:rPr>
          <w:rFonts w:eastAsia="Calibri"/>
          <w:b/>
          <w:bCs/>
          <w:szCs w:val="24"/>
        </w:rPr>
        <w:t>протокольными мероприятиями, служебными командировками и другими официальными мероприятиями, участие</w:t>
      </w:r>
      <w:r>
        <w:rPr>
          <w:rFonts w:eastAsia="Calibri"/>
          <w:b/>
          <w:bCs/>
          <w:color w:val="26282F"/>
          <w:szCs w:val="24"/>
        </w:rPr>
        <w:t xml:space="preserve"> в </w:t>
      </w:r>
      <w:r>
        <w:rPr>
          <w:rFonts w:eastAsia="Calibri"/>
          <w:b/>
          <w:bCs/>
          <w:szCs w:val="24"/>
        </w:rPr>
        <w:t>которых связано</w:t>
      </w:r>
      <w:r>
        <w:rPr>
          <w:rFonts w:eastAsia="Calibri"/>
          <w:b/>
          <w:bCs/>
          <w:color w:val="26282F"/>
          <w:szCs w:val="24"/>
        </w:rPr>
        <w:t xml:space="preserve"> с исполнением служебных (должностных) обязанностей</w:t>
      </w:r>
      <w:r>
        <w:rPr>
          <w:rFonts w:eastAsia="Calibri"/>
          <w:color w:val="auto"/>
          <w:szCs w:val="24"/>
        </w:rPr>
        <w:t xml:space="preserve"> - получение лицом, замещающим муниципальную должность, муниципальным служащим лично или через посредника от физических (юридических) лиц подарка в рамках осуществления </w:t>
      </w:r>
      <w:r>
        <w:rPr>
          <w:rFonts w:eastAsia="Calibri"/>
          <w:color w:val="auto"/>
          <w:szCs w:val="24"/>
        </w:rPr>
        <w:lastRenderedPageBreak/>
        <w:t>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bookmarkEnd w:id="1"/>
    <w:p w:rsidR="00A74E8F" w:rsidRDefault="00A74E8F" w:rsidP="00A74E8F">
      <w:pPr>
        <w:autoSpaceDE w:val="0"/>
        <w:autoSpaceDN w:val="0"/>
        <w:adjustRightInd w:val="0"/>
        <w:ind w:firstLine="567"/>
        <w:jc w:val="both"/>
        <w:rPr>
          <w:rFonts w:eastAsia="Calibri"/>
          <w:color w:val="auto"/>
          <w:szCs w:val="24"/>
        </w:rPr>
      </w:pPr>
      <w:r>
        <w:rPr>
          <w:rFonts w:eastAsia="Calibri"/>
          <w:color w:val="auto"/>
          <w:szCs w:val="24"/>
        </w:rPr>
        <w:t>3. 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w:t>
      </w:r>
      <w:r>
        <w:rPr>
          <w:rFonts w:eastAsia="Calibri"/>
          <w:szCs w:val="24"/>
        </w:rPr>
        <w:t>,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Pr>
          <w:rFonts w:eastAsia="Calibri"/>
          <w:color w:val="auto"/>
          <w:szCs w:val="24"/>
        </w:rPr>
        <w:t>.</w:t>
      </w:r>
    </w:p>
    <w:p w:rsidR="00A74E8F" w:rsidRDefault="00A74E8F" w:rsidP="00A74E8F">
      <w:pPr>
        <w:autoSpaceDE w:val="0"/>
        <w:autoSpaceDN w:val="0"/>
        <w:adjustRightInd w:val="0"/>
        <w:ind w:firstLine="540"/>
        <w:jc w:val="both"/>
        <w:rPr>
          <w:rFonts w:eastAsia="Calibri"/>
          <w:color w:val="auto"/>
          <w:szCs w:val="24"/>
          <w:lang w:eastAsia="en-US"/>
        </w:rPr>
      </w:pPr>
      <w:bookmarkStart w:id="2" w:name="sub_1005"/>
      <w:r>
        <w:rPr>
          <w:rFonts w:eastAsia="Calibri"/>
          <w:color w:val="auto"/>
          <w:szCs w:val="24"/>
          <w:lang w:eastAsia="en-US"/>
        </w:rPr>
        <w:t xml:space="preserve">4. Лица, замещающие муниципальные должности, муниципальные служащие в органах местного самоуправления </w:t>
      </w:r>
      <w:r w:rsidR="00830DF6">
        <w:rPr>
          <w:rFonts w:eastAsia="Calibri"/>
          <w:color w:val="auto"/>
          <w:szCs w:val="24"/>
          <w:lang w:eastAsia="en-US"/>
        </w:rPr>
        <w:t>Староильдеряковского</w:t>
      </w:r>
      <w:r>
        <w:rPr>
          <w:rFonts w:eastAsia="Calibri"/>
          <w:color w:val="auto"/>
          <w:szCs w:val="24"/>
          <w:lang w:eastAsia="en-US"/>
        </w:rPr>
        <w:t xml:space="preserve"> сельского поселения Аксубаевского муниципального района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Комиссию по поступлению и выбытию активов в связи с получением выборными должностными лицами, лицами, замещающими муниципальные должности и должности муниципальной службы в органах местного самоуправления Аксубаевского муниципального района (далее – Комиссия).</w:t>
      </w:r>
    </w:p>
    <w:p w:rsidR="00A74E8F" w:rsidRDefault="00A74E8F" w:rsidP="00A74E8F">
      <w:pPr>
        <w:autoSpaceDE w:val="0"/>
        <w:autoSpaceDN w:val="0"/>
        <w:adjustRightInd w:val="0"/>
        <w:ind w:firstLine="540"/>
        <w:jc w:val="both"/>
        <w:rPr>
          <w:rFonts w:eastAsia="Calibri"/>
          <w:color w:val="auto"/>
          <w:szCs w:val="24"/>
          <w:lang w:eastAsia="en-US"/>
        </w:rPr>
      </w:pPr>
      <w:bookmarkStart w:id="3" w:name="Par9"/>
      <w:bookmarkEnd w:id="3"/>
      <w:r>
        <w:rPr>
          <w:rFonts w:eastAsia="Calibri"/>
          <w:color w:val="auto"/>
          <w:szCs w:val="24"/>
          <w:lang w:eastAsia="en-US"/>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r:id="rId5" w:anchor="Par37" w:history="1">
        <w:r>
          <w:rPr>
            <w:rStyle w:val="a3"/>
            <w:rFonts w:eastAsia="Calibri"/>
            <w:color w:val="auto"/>
            <w:szCs w:val="24"/>
            <w:u w:val="none"/>
            <w:lang w:eastAsia="en-US"/>
          </w:rPr>
          <w:t>приложению</w:t>
        </w:r>
      </w:hyperlink>
      <w:r>
        <w:rPr>
          <w:rFonts w:eastAsia="Calibri"/>
          <w:color w:val="auto"/>
          <w:szCs w:val="24"/>
          <w:lang w:eastAsia="en-US"/>
        </w:rPr>
        <w:t>, представляется не позднее 3 рабочих дней со дня получения подарка в Комиссию.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A74E8F" w:rsidRDefault="00A74E8F" w:rsidP="00A74E8F">
      <w:pPr>
        <w:autoSpaceDE w:val="0"/>
        <w:autoSpaceDN w:val="0"/>
        <w:adjustRightInd w:val="0"/>
        <w:ind w:firstLine="720"/>
        <w:jc w:val="both"/>
        <w:rPr>
          <w:rFonts w:eastAsia="Calibri"/>
          <w:color w:val="auto"/>
          <w:szCs w:val="24"/>
        </w:rPr>
      </w:pPr>
      <w:bookmarkStart w:id="4" w:name="sub_10052"/>
      <w:bookmarkEnd w:id="2"/>
      <w:r>
        <w:rPr>
          <w:rFonts w:eastAsia="Calibri"/>
          <w:color w:val="auto"/>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A74E8F" w:rsidRDefault="00A74E8F" w:rsidP="00A74E8F">
      <w:pPr>
        <w:autoSpaceDE w:val="0"/>
        <w:autoSpaceDN w:val="0"/>
        <w:adjustRightInd w:val="0"/>
        <w:ind w:firstLine="720"/>
        <w:jc w:val="both"/>
        <w:rPr>
          <w:rFonts w:eastAsia="Calibri"/>
          <w:color w:val="auto"/>
          <w:szCs w:val="24"/>
        </w:rPr>
      </w:pPr>
      <w:bookmarkStart w:id="5" w:name="sub_10053"/>
      <w:bookmarkEnd w:id="4"/>
      <w:r>
        <w:rPr>
          <w:rFonts w:eastAsia="Calibri"/>
          <w:color w:val="auto"/>
          <w:szCs w:val="24"/>
        </w:rPr>
        <w:t>При невозможности подачи уведомления в сроки, указанные в абзацах первом и втором настоящего пункта, по причине, не зависящей от лица, замещающего муниципальную должность, муниципального служащего оно представляется не позднее следующего дня после ее устранения.</w:t>
      </w:r>
    </w:p>
    <w:p w:rsidR="00A74E8F" w:rsidRDefault="00A74E8F" w:rsidP="00A74E8F">
      <w:pPr>
        <w:autoSpaceDE w:val="0"/>
        <w:autoSpaceDN w:val="0"/>
        <w:adjustRightInd w:val="0"/>
        <w:ind w:firstLine="720"/>
        <w:jc w:val="both"/>
        <w:rPr>
          <w:rFonts w:eastAsia="Calibri"/>
          <w:color w:val="auto"/>
          <w:szCs w:val="24"/>
        </w:rPr>
      </w:pPr>
      <w:bookmarkStart w:id="6" w:name="sub_1006"/>
      <w:bookmarkEnd w:id="5"/>
      <w:r>
        <w:rPr>
          <w:rFonts w:eastAsia="Calibri"/>
          <w:color w:val="auto"/>
          <w:szCs w:val="24"/>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w:t>
      </w:r>
    </w:p>
    <w:p w:rsidR="00A74E8F" w:rsidRDefault="00A74E8F" w:rsidP="00A74E8F">
      <w:pPr>
        <w:autoSpaceDE w:val="0"/>
        <w:autoSpaceDN w:val="0"/>
        <w:adjustRightInd w:val="0"/>
        <w:ind w:firstLine="720"/>
        <w:jc w:val="both"/>
        <w:rPr>
          <w:rFonts w:eastAsia="Calibri"/>
          <w:color w:val="auto"/>
          <w:szCs w:val="24"/>
        </w:rPr>
      </w:pPr>
      <w:bookmarkStart w:id="7" w:name="sub_1007"/>
      <w:bookmarkEnd w:id="6"/>
      <w:r>
        <w:rPr>
          <w:rFonts w:eastAsia="Calibri"/>
          <w:color w:val="auto"/>
          <w:szCs w:val="24"/>
        </w:rPr>
        <w:t>7. Подарок, стоимость которого подтверждается документами и превышает 3 тыс. рублей либо стоимость которого получившим его муниципальному служащему неизвестна, сдается ответственному лицу уполномоченного структурного подразделения,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A74E8F" w:rsidRDefault="00A74E8F" w:rsidP="00A74E8F">
      <w:pPr>
        <w:autoSpaceDE w:val="0"/>
        <w:autoSpaceDN w:val="0"/>
        <w:adjustRightInd w:val="0"/>
        <w:ind w:firstLine="720"/>
        <w:jc w:val="both"/>
        <w:rPr>
          <w:rFonts w:eastAsia="Calibri"/>
          <w:color w:val="auto"/>
          <w:szCs w:val="24"/>
        </w:rPr>
      </w:pPr>
      <w:bookmarkStart w:id="8" w:name="sub_1008"/>
      <w:bookmarkEnd w:id="7"/>
      <w:r>
        <w:rPr>
          <w:rFonts w:eastAsia="Calibri"/>
          <w:color w:val="auto"/>
          <w:szCs w:val="24"/>
        </w:rPr>
        <w:t>8. Подарок, полученный лицом, замещающим муниципальную должность, независимо от его стоимости, подлежит передаче на хранение в порядке, предусмотренном пунктом 7 настоящего Положения.</w:t>
      </w:r>
    </w:p>
    <w:p w:rsidR="00A74E8F" w:rsidRDefault="00A74E8F" w:rsidP="00A74E8F">
      <w:pPr>
        <w:autoSpaceDE w:val="0"/>
        <w:autoSpaceDN w:val="0"/>
        <w:adjustRightInd w:val="0"/>
        <w:ind w:firstLine="720"/>
        <w:jc w:val="both"/>
        <w:rPr>
          <w:rFonts w:eastAsia="Calibri"/>
          <w:color w:val="auto"/>
          <w:szCs w:val="24"/>
        </w:rPr>
      </w:pPr>
      <w:bookmarkStart w:id="9" w:name="sub_1009"/>
      <w:bookmarkEnd w:id="8"/>
      <w:r>
        <w:rPr>
          <w:rFonts w:eastAsia="Calibri"/>
          <w:color w:val="auto"/>
          <w:szCs w:val="24"/>
        </w:rPr>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A74E8F" w:rsidRDefault="00A74E8F" w:rsidP="00A74E8F">
      <w:pPr>
        <w:autoSpaceDE w:val="0"/>
        <w:autoSpaceDN w:val="0"/>
        <w:adjustRightInd w:val="0"/>
        <w:ind w:firstLine="720"/>
        <w:jc w:val="both"/>
        <w:rPr>
          <w:rFonts w:eastAsia="Calibri"/>
          <w:color w:val="auto"/>
          <w:szCs w:val="24"/>
        </w:rPr>
      </w:pPr>
      <w:bookmarkStart w:id="10" w:name="sub_1010"/>
      <w:bookmarkEnd w:id="9"/>
      <w:r>
        <w:rPr>
          <w:rFonts w:eastAsia="Calibri"/>
          <w:color w:val="auto"/>
          <w:szCs w:val="24"/>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w:t>
      </w:r>
      <w:r>
        <w:rPr>
          <w:rFonts w:eastAsia="Calibri"/>
          <w:color w:val="auto"/>
          <w:szCs w:val="24"/>
        </w:rPr>
        <w:lastRenderedPageBreak/>
        <w:t>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A74E8F" w:rsidRDefault="00A74E8F" w:rsidP="00A74E8F">
      <w:pPr>
        <w:autoSpaceDE w:val="0"/>
        <w:autoSpaceDN w:val="0"/>
        <w:adjustRightInd w:val="0"/>
        <w:ind w:firstLine="720"/>
        <w:jc w:val="both"/>
        <w:rPr>
          <w:rFonts w:eastAsia="Calibri"/>
          <w:color w:val="auto"/>
          <w:szCs w:val="24"/>
        </w:rPr>
      </w:pPr>
      <w:bookmarkStart w:id="11" w:name="sub_1011"/>
      <w:bookmarkEnd w:id="10"/>
      <w:r>
        <w:rPr>
          <w:rFonts w:eastAsia="Calibri"/>
          <w:color w:val="auto"/>
          <w:szCs w:val="24"/>
        </w:rPr>
        <w:t>11. Комиссия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Аксубаевского муниципального района.</w:t>
      </w:r>
    </w:p>
    <w:p w:rsidR="00A74E8F" w:rsidRDefault="00A74E8F" w:rsidP="00A74E8F">
      <w:pPr>
        <w:autoSpaceDE w:val="0"/>
        <w:autoSpaceDN w:val="0"/>
        <w:adjustRightInd w:val="0"/>
        <w:ind w:firstLine="720"/>
        <w:jc w:val="both"/>
        <w:rPr>
          <w:rFonts w:eastAsia="Calibri"/>
          <w:color w:val="auto"/>
          <w:szCs w:val="24"/>
        </w:rPr>
      </w:pPr>
      <w:bookmarkStart w:id="12" w:name="sub_1012"/>
      <w:bookmarkEnd w:id="11"/>
      <w:r>
        <w:rPr>
          <w:rFonts w:eastAsia="Calibri"/>
          <w:color w:val="auto"/>
          <w:szCs w:val="24"/>
        </w:rPr>
        <w:t xml:space="preserve">12. Лица, замещающие муниципальные должности, муниципальные служащие в  органах местного самоуправления </w:t>
      </w:r>
      <w:r w:rsidR="00EF2209">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 сдавшие подарок, могут его выкупить, направив на имя Главы либо руководителя Исполнительного комитета Аксубаевского муниципального района соответствующее заявление не позднее двух месяцев со дня сдачи подарка.</w:t>
      </w:r>
    </w:p>
    <w:p w:rsidR="00A74E8F" w:rsidRDefault="00A74E8F" w:rsidP="00A74E8F">
      <w:pPr>
        <w:autoSpaceDE w:val="0"/>
        <w:autoSpaceDN w:val="0"/>
        <w:adjustRightInd w:val="0"/>
        <w:ind w:firstLine="720"/>
        <w:jc w:val="both"/>
        <w:rPr>
          <w:rFonts w:eastAsia="Calibri"/>
          <w:color w:val="auto"/>
          <w:szCs w:val="24"/>
        </w:rPr>
      </w:pPr>
      <w:bookmarkStart w:id="13" w:name="sub_1013"/>
      <w:bookmarkEnd w:id="12"/>
      <w:r>
        <w:rPr>
          <w:rFonts w:eastAsia="Calibri"/>
          <w:color w:val="auto"/>
          <w:szCs w:val="24"/>
        </w:rPr>
        <w:t>13. Комиссия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A74E8F" w:rsidRDefault="00A74E8F" w:rsidP="00A74E8F">
      <w:pPr>
        <w:autoSpaceDE w:val="0"/>
        <w:autoSpaceDN w:val="0"/>
        <w:adjustRightInd w:val="0"/>
        <w:ind w:firstLine="720"/>
        <w:jc w:val="both"/>
        <w:rPr>
          <w:rFonts w:eastAsia="Calibri"/>
          <w:color w:val="auto"/>
          <w:szCs w:val="24"/>
        </w:rPr>
      </w:pPr>
      <w:r>
        <w:rPr>
          <w:rFonts w:eastAsia="Calibri"/>
          <w:color w:val="auto"/>
          <w:szCs w:val="24"/>
        </w:rPr>
        <w:t xml:space="preserve">13(1). В случае если в отношении подарка, изготовленного из драгоценных металлов и (или) драгоценных камней, не поступило от выборных должностных лиц, лица замещающих муниципальные должности и должности муниципальной службы в органах местного самоуправления </w:t>
      </w:r>
      <w:r w:rsidR="00EF2209">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Комиссией в федеральное казённое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A74E8F" w:rsidRDefault="00A74E8F" w:rsidP="00A74E8F">
      <w:pPr>
        <w:autoSpaceDE w:val="0"/>
        <w:autoSpaceDN w:val="0"/>
        <w:adjustRightInd w:val="0"/>
        <w:ind w:firstLine="720"/>
        <w:jc w:val="both"/>
        <w:rPr>
          <w:rFonts w:eastAsia="Calibri"/>
          <w:color w:val="auto"/>
          <w:szCs w:val="24"/>
        </w:rPr>
      </w:pPr>
      <w:bookmarkStart w:id="14" w:name="sub_1016"/>
      <w:bookmarkEnd w:id="13"/>
      <w:r>
        <w:rPr>
          <w:rFonts w:eastAsia="Calibri"/>
          <w:color w:val="auto"/>
          <w:szCs w:val="24"/>
        </w:rPr>
        <w:t xml:space="preserve">14. Подарок, в отношении которого не поступило заявление, указанное в пункте 12 настоящего Положения, может использоваться с учётом заключения Комиссии для обеспечения деятельности органов местного самоуправления </w:t>
      </w:r>
      <w:r w:rsidR="00EF2209">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w:t>
      </w:r>
    </w:p>
    <w:p w:rsidR="00A74E8F" w:rsidRDefault="00A74E8F" w:rsidP="00A74E8F">
      <w:pPr>
        <w:autoSpaceDE w:val="0"/>
        <w:autoSpaceDN w:val="0"/>
        <w:adjustRightInd w:val="0"/>
        <w:ind w:firstLine="720"/>
        <w:jc w:val="both"/>
        <w:rPr>
          <w:rFonts w:eastAsia="Calibri"/>
          <w:color w:val="auto"/>
          <w:szCs w:val="24"/>
        </w:rPr>
      </w:pPr>
      <w:r>
        <w:rPr>
          <w:rFonts w:eastAsia="Calibri"/>
          <w:color w:val="auto"/>
          <w:szCs w:val="24"/>
        </w:rPr>
        <w:t xml:space="preserve">15. В случае нецелесообразности использования подарка органами местного самоуправления </w:t>
      </w:r>
      <w:r w:rsidR="00EF2209">
        <w:rPr>
          <w:rFonts w:eastAsia="Calibri"/>
          <w:color w:val="auto"/>
          <w:szCs w:val="24"/>
          <w:lang w:eastAsia="en-US"/>
        </w:rPr>
        <w:t>Староильдеряковского</w:t>
      </w:r>
      <w:r>
        <w:rPr>
          <w:rFonts w:eastAsia="Calibri"/>
          <w:color w:val="auto"/>
          <w:szCs w:val="24"/>
        </w:rPr>
        <w:t xml:space="preserve"> сельского поселения Аксубаевского муниципального района, фонда или иной организации принимается решение о реализации подарка и проведении оценки его стоимости для реализации (выкупа), осуществляемой Комиссией посредством проведения торгов в порядке, предусмотренном законодательством Российской Федерации.</w:t>
      </w:r>
    </w:p>
    <w:p w:rsidR="00A74E8F" w:rsidRDefault="00A74E8F" w:rsidP="00A74E8F">
      <w:pPr>
        <w:autoSpaceDE w:val="0"/>
        <w:autoSpaceDN w:val="0"/>
        <w:adjustRightInd w:val="0"/>
        <w:ind w:firstLine="720"/>
        <w:jc w:val="both"/>
        <w:rPr>
          <w:rFonts w:eastAsia="Calibri"/>
          <w:color w:val="auto"/>
          <w:szCs w:val="24"/>
        </w:rPr>
      </w:pPr>
      <w:r>
        <w:rPr>
          <w:rFonts w:eastAsia="Calibri"/>
          <w:color w:val="auto"/>
          <w:szCs w:val="24"/>
        </w:rPr>
        <w:t>16. 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A74E8F" w:rsidRDefault="00A74E8F" w:rsidP="00A74E8F">
      <w:pPr>
        <w:autoSpaceDE w:val="0"/>
        <w:autoSpaceDN w:val="0"/>
        <w:adjustRightInd w:val="0"/>
        <w:ind w:firstLine="720"/>
        <w:jc w:val="both"/>
        <w:rPr>
          <w:rFonts w:eastAsia="Calibri"/>
          <w:color w:val="auto"/>
          <w:szCs w:val="24"/>
        </w:rPr>
      </w:pPr>
      <w:bookmarkStart w:id="15" w:name="sub_1017"/>
      <w:bookmarkEnd w:id="14"/>
      <w:r>
        <w:rPr>
          <w:rFonts w:eastAsia="Calibri"/>
          <w:color w:val="auto"/>
          <w:szCs w:val="24"/>
        </w:rPr>
        <w:t>17. В случае если подарок не выкуплен или не реализован, руководителем органа местного самоуправления, избирательной комиссии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A74E8F" w:rsidRDefault="00A74E8F" w:rsidP="00A74E8F">
      <w:pPr>
        <w:autoSpaceDE w:val="0"/>
        <w:autoSpaceDN w:val="0"/>
        <w:adjustRightInd w:val="0"/>
        <w:ind w:firstLine="720"/>
        <w:jc w:val="both"/>
        <w:rPr>
          <w:rFonts w:eastAsia="Calibri"/>
          <w:color w:val="auto"/>
          <w:szCs w:val="24"/>
        </w:rPr>
      </w:pPr>
      <w:bookmarkStart w:id="16" w:name="sub_1018"/>
      <w:bookmarkEnd w:id="15"/>
      <w:r>
        <w:rPr>
          <w:rFonts w:eastAsia="Calibri"/>
          <w:color w:val="auto"/>
          <w:szCs w:val="24"/>
        </w:rPr>
        <w:lastRenderedPageBreak/>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bookmarkEnd w:id="16"/>
    <w:p w:rsidR="00A74E8F" w:rsidRPr="00EF2209" w:rsidRDefault="00A74E8F" w:rsidP="00EF2209">
      <w:pPr>
        <w:tabs>
          <w:tab w:val="left" w:pos="6379"/>
        </w:tabs>
        <w:spacing w:line="268" w:lineRule="auto"/>
        <w:ind w:left="4253"/>
        <w:jc w:val="right"/>
        <w:rPr>
          <w:rFonts w:eastAsia="Calibri"/>
          <w:b/>
          <w:color w:val="auto"/>
          <w:sz w:val="20"/>
          <w:lang w:eastAsia="en-US"/>
        </w:rPr>
      </w:pPr>
      <w:r>
        <w:rPr>
          <w:rFonts w:eastAsia="Calibri"/>
          <w:color w:val="auto"/>
          <w:szCs w:val="24"/>
        </w:rPr>
        <w:br w:type="page"/>
      </w:r>
      <w:r w:rsidRPr="00EF2209">
        <w:rPr>
          <w:rFonts w:eastAsia="Calibri"/>
          <w:b/>
          <w:color w:val="auto"/>
          <w:sz w:val="20"/>
          <w:lang w:eastAsia="en-US"/>
        </w:rPr>
        <w:lastRenderedPageBreak/>
        <w:t>Приложение</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к Положению о сообщении лицами, замещающими муниципальные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должности, и муниципальными служащими </w:t>
      </w:r>
      <w:r w:rsidR="00EF2209">
        <w:rPr>
          <w:rFonts w:eastAsia="Calibri"/>
          <w:b/>
          <w:color w:val="auto"/>
          <w:sz w:val="20"/>
          <w:lang w:eastAsia="en-US"/>
        </w:rPr>
        <w:t>Староильдеряковского</w:t>
      </w:r>
      <w:bookmarkStart w:id="17" w:name="_GoBack"/>
      <w:bookmarkEnd w:id="17"/>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сельского поселения Аксубаевского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муниципального района о получении подарка в связи с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протокольными мероприятиями, служебными командировками и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другими официальными мероприятиями, участие в которых связано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с исполнением ими служебных (должностных) обязанностей, сдаче и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 xml:space="preserve">оценке подарка, реализации (выкупе) и зачислении средств, </w:t>
      </w:r>
    </w:p>
    <w:p w:rsidR="00A74E8F" w:rsidRPr="00EF2209" w:rsidRDefault="00A74E8F" w:rsidP="00EF2209">
      <w:pPr>
        <w:ind w:firstLine="4253"/>
        <w:jc w:val="right"/>
        <w:rPr>
          <w:rFonts w:eastAsia="Calibri"/>
          <w:b/>
          <w:color w:val="auto"/>
          <w:sz w:val="20"/>
          <w:lang w:eastAsia="en-US"/>
        </w:rPr>
      </w:pPr>
      <w:r w:rsidRPr="00EF2209">
        <w:rPr>
          <w:rFonts w:eastAsia="Calibri"/>
          <w:b/>
          <w:color w:val="auto"/>
          <w:sz w:val="20"/>
          <w:lang w:eastAsia="en-US"/>
        </w:rPr>
        <w:t>вырученных от его реализации</w:t>
      </w:r>
    </w:p>
    <w:p w:rsidR="00A74E8F" w:rsidRDefault="00A74E8F" w:rsidP="00A74E8F">
      <w:pPr>
        <w:widowControl w:val="0"/>
        <w:autoSpaceDE w:val="0"/>
        <w:autoSpaceDN w:val="0"/>
        <w:adjustRightInd w:val="0"/>
        <w:rPr>
          <w:rFonts w:eastAsia="Calibri"/>
          <w:color w:val="auto"/>
          <w:szCs w:val="24"/>
          <w:lang w:eastAsia="en-US"/>
        </w:rPr>
      </w:pPr>
    </w:p>
    <w:p w:rsidR="00A74E8F" w:rsidRDefault="00A74E8F" w:rsidP="00A74E8F">
      <w:pPr>
        <w:widowControl w:val="0"/>
        <w:autoSpaceDE w:val="0"/>
        <w:autoSpaceDN w:val="0"/>
        <w:adjustRightInd w:val="0"/>
        <w:jc w:val="center"/>
        <w:rPr>
          <w:color w:val="auto"/>
          <w:sz w:val="28"/>
          <w:szCs w:val="28"/>
        </w:rPr>
      </w:pPr>
      <w:r>
        <w:rPr>
          <w:b/>
          <w:bCs/>
          <w:color w:val="26282F"/>
          <w:sz w:val="28"/>
          <w:szCs w:val="28"/>
        </w:rPr>
        <w:t>Уведомление о получении подарка</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_________________________________________________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(наименование уполномоченного</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_________________________________________________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структурного подразделения</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_________________________________________________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государственного (муниципального) органа, фонда</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_________________________________________________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или иной организации</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_________________________________________________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(уполномоченных органа или организации)</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от 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_________________________________________________</w:t>
      </w:r>
    </w:p>
    <w:p w:rsidR="00A74E8F" w:rsidRDefault="00A74E8F" w:rsidP="00A74E8F">
      <w:pPr>
        <w:widowControl w:val="0"/>
        <w:autoSpaceDE w:val="0"/>
        <w:autoSpaceDN w:val="0"/>
        <w:adjustRightInd w:val="0"/>
        <w:ind w:firstLine="2410"/>
        <w:rPr>
          <w:color w:val="auto"/>
          <w:sz w:val="22"/>
          <w:szCs w:val="22"/>
        </w:rPr>
      </w:pPr>
      <w:r>
        <w:rPr>
          <w:color w:val="auto"/>
          <w:sz w:val="22"/>
          <w:szCs w:val="22"/>
        </w:rPr>
        <w:t xml:space="preserve">                                 (</w:t>
      </w:r>
      <w:proofErr w:type="spellStart"/>
      <w:r>
        <w:rPr>
          <w:color w:val="auto"/>
          <w:sz w:val="22"/>
          <w:szCs w:val="22"/>
        </w:rPr>
        <w:t>ф.и.о.</w:t>
      </w:r>
      <w:proofErr w:type="spellEnd"/>
      <w:r>
        <w:rPr>
          <w:color w:val="auto"/>
          <w:sz w:val="22"/>
          <w:szCs w:val="22"/>
        </w:rPr>
        <w:t>, занимаемая должность)</w:t>
      </w:r>
    </w:p>
    <w:p w:rsidR="00A74E8F" w:rsidRDefault="00A74E8F" w:rsidP="00A74E8F">
      <w:pPr>
        <w:rPr>
          <w:rFonts w:eastAsia="Calibri"/>
          <w:color w:val="auto"/>
          <w:sz w:val="22"/>
          <w:szCs w:val="22"/>
          <w:lang w:eastAsia="en-US"/>
        </w:rPr>
      </w:pPr>
    </w:p>
    <w:p w:rsidR="00A74E8F" w:rsidRDefault="00A74E8F" w:rsidP="00A74E8F">
      <w:pPr>
        <w:widowControl w:val="0"/>
        <w:autoSpaceDE w:val="0"/>
        <w:autoSpaceDN w:val="0"/>
        <w:adjustRightInd w:val="0"/>
        <w:jc w:val="center"/>
        <w:rPr>
          <w:color w:val="auto"/>
          <w:sz w:val="28"/>
          <w:szCs w:val="28"/>
        </w:rPr>
      </w:pPr>
      <w:r>
        <w:rPr>
          <w:color w:val="auto"/>
          <w:sz w:val="28"/>
          <w:szCs w:val="28"/>
        </w:rPr>
        <w:t>Уведомление о получении подарка от "___" ______________ 20__ г.</w:t>
      </w:r>
    </w:p>
    <w:p w:rsidR="00A74E8F" w:rsidRDefault="00A74E8F" w:rsidP="00A74E8F">
      <w:pPr>
        <w:rPr>
          <w:rFonts w:eastAsia="Calibri"/>
          <w:color w:val="auto"/>
          <w:sz w:val="22"/>
          <w:szCs w:val="22"/>
          <w:lang w:eastAsia="en-US"/>
        </w:rPr>
      </w:pPr>
    </w:p>
    <w:p w:rsidR="00A74E8F" w:rsidRDefault="00A74E8F" w:rsidP="00A74E8F">
      <w:pPr>
        <w:widowControl w:val="0"/>
        <w:autoSpaceDE w:val="0"/>
        <w:autoSpaceDN w:val="0"/>
        <w:adjustRightInd w:val="0"/>
        <w:rPr>
          <w:color w:val="auto"/>
          <w:sz w:val="22"/>
          <w:szCs w:val="22"/>
        </w:rPr>
      </w:pPr>
      <w:r>
        <w:rPr>
          <w:color w:val="auto"/>
          <w:sz w:val="28"/>
          <w:szCs w:val="28"/>
        </w:rPr>
        <w:t>Извещаю о получении</w:t>
      </w:r>
      <w:r>
        <w:rPr>
          <w:color w:val="auto"/>
          <w:sz w:val="22"/>
          <w:szCs w:val="22"/>
        </w:rPr>
        <w:t xml:space="preserve"> ___________________________________________________________________</w:t>
      </w:r>
    </w:p>
    <w:p w:rsidR="00A74E8F" w:rsidRDefault="00A74E8F" w:rsidP="00A74E8F">
      <w:pPr>
        <w:widowControl w:val="0"/>
        <w:autoSpaceDE w:val="0"/>
        <w:autoSpaceDN w:val="0"/>
        <w:adjustRightInd w:val="0"/>
        <w:rPr>
          <w:color w:val="auto"/>
          <w:sz w:val="22"/>
          <w:szCs w:val="22"/>
        </w:rPr>
      </w:pPr>
      <w:r>
        <w:rPr>
          <w:color w:val="auto"/>
          <w:sz w:val="22"/>
          <w:szCs w:val="22"/>
        </w:rPr>
        <w:t xml:space="preserve">                                                                                                  (дата получения)</w:t>
      </w:r>
    </w:p>
    <w:p w:rsidR="00A74E8F" w:rsidRDefault="00A74E8F" w:rsidP="00A74E8F">
      <w:pPr>
        <w:widowControl w:val="0"/>
        <w:autoSpaceDE w:val="0"/>
        <w:autoSpaceDN w:val="0"/>
        <w:adjustRightInd w:val="0"/>
        <w:rPr>
          <w:color w:val="auto"/>
          <w:sz w:val="22"/>
          <w:szCs w:val="22"/>
        </w:rPr>
      </w:pPr>
      <w:r>
        <w:rPr>
          <w:color w:val="auto"/>
          <w:sz w:val="28"/>
          <w:szCs w:val="28"/>
        </w:rPr>
        <w:t>подарка(</w:t>
      </w:r>
      <w:proofErr w:type="spellStart"/>
      <w:r>
        <w:rPr>
          <w:color w:val="auto"/>
          <w:sz w:val="28"/>
          <w:szCs w:val="28"/>
        </w:rPr>
        <w:t>ов</w:t>
      </w:r>
      <w:proofErr w:type="spellEnd"/>
      <w:r>
        <w:rPr>
          <w:color w:val="auto"/>
          <w:sz w:val="28"/>
          <w:szCs w:val="28"/>
        </w:rPr>
        <w:t>) на</w:t>
      </w:r>
      <w:r>
        <w:rPr>
          <w:color w:val="auto"/>
          <w:sz w:val="22"/>
          <w:szCs w:val="22"/>
        </w:rPr>
        <w:t xml:space="preserve"> ___________________________________________________________________________</w:t>
      </w:r>
    </w:p>
    <w:p w:rsidR="00A74E8F" w:rsidRDefault="00A74E8F" w:rsidP="00A74E8F">
      <w:pPr>
        <w:widowControl w:val="0"/>
        <w:autoSpaceDE w:val="0"/>
        <w:autoSpaceDN w:val="0"/>
        <w:adjustRightInd w:val="0"/>
        <w:rPr>
          <w:color w:val="auto"/>
          <w:sz w:val="22"/>
          <w:szCs w:val="22"/>
        </w:rPr>
      </w:pPr>
      <w:r>
        <w:rPr>
          <w:color w:val="auto"/>
          <w:sz w:val="22"/>
          <w:szCs w:val="22"/>
        </w:rPr>
        <w:t xml:space="preserve">                                                        (наименование протокольного мероприятия, служебной</w:t>
      </w:r>
    </w:p>
    <w:p w:rsidR="00A74E8F" w:rsidRDefault="00A74E8F" w:rsidP="00A74E8F">
      <w:pPr>
        <w:widowControl w:val="0"/>
        <w:autoSpaceDE w:val="0"/>
        <w:autoSpaceDN w:val="0"/>
        <w:adjustRightInd w:val="0"/>
        <w:rPr>
          <w:color w:val="auto"/>
          <w:sz w:val="22"/>
          <w:szCs w:val="22"/>
        </w:rPr>
      </w:pPr>
      <w:r>
        <w:rPr>
          <w:color w:val="auto"/>
          <w:sz w:val="22"/>
          <w:szCs w:val="22"/>
        </w:rPr>
        <w:t xml:space="preserve">                                                  командировки, другого официального мероприятия, место и</w:t>
      </w:r>
    </w:p>
    <w:p w:rsidR="00A74E8F" w:rsidRDefault="00A74E8F" w:rsidP="00A74E8F">
      <w:pPr>
        <w:widowControl w:val="0"/>
        <w:autoSpaceDE w:val="0"/>
        <w:autoSpaceDN w:val="0"/>
        <w:adjustRightInd w:val="0"/>
        <w:rPr>
          <w:color w:val="auto"/>
          <w:sz w:val="22"/>
          <w:szCs w:val="22"/>
        </w:rPr>
      </w:pPr>
      <w:r>
        <w:rPr>
          <w:color w:val="auto"/>
          <w:sz w:val="22"/>
          <w:szCs w:val="22"/>
        </w:rPr>
        <w:t xml:space="preserve">                                                                                      дата проведения)</w:t>
      </w:r>
    </w:p>
    <w:p w:rsidR="00A74E8F" w:rsidRDefault="00A74E8F" w:rsidP="00A74E8F">
      <w:pPr>
        <w:rPr>
          <w:rFonts w:eastAsia="Calibri"/>
          <w:color w:val="auto"/>
          <w:sz w:val="22"/>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3500"/>
        <w:gridCol w:w="1960"/>
        <w:gridCol w:w="1960"/>
      </w:tblGrid>
      <w:tr w:rsidR="00A74E8F" w:rsidTr="00A74E8F">
        <w:tc>
          <w:tcPr>
            <w:tcW w:w="2660" w:type="dxa"/>
            <w:tcBorders>
              <w:top w:val="single" w:sz="4" w:space="0" w:color="auto"/>
              <w:left w:val="nil"/>
              <w:bottom w:val="single" w:sz="4" w:space="0" w:color="auto"/>
              <w:right w:val="single" w:sz="4" w:space="0" w:color="auto"/>
            </w:tcBorders>
            <w:hideMark/>
          </w:tcPr>
          <w:p w:rsidR="00A74E8F" w:rsidRDefault="00A74E8F">
            <w:pPr>
              <w:widowControl w:val="0"/>
              <w:autoSpaceDE w:val="0"/>
              <w:autoSpaceDN w:val="0"/>
              <w:adjustRightInd w:val="0"/>
              <w:jc w:val="center"/>
              <w:rPr>
                <w:color w:val="auto"/>
                <w:sz w:val="22"/>
                <w:szCs w:val="22"/>
              </w:rPr>
            </w:pPr>
            <w:r>
              <w:rPr>
                <w:color w:val="auto"/>
                <w:sz w:val="22"/>
                <w:szCs w:val="22"/>
              </w:rPr>
              <w:t>Наименование подарка</w:t>
            </w:r>
          </w:p>
        </w:tc>
        <w:tc>
          <w:tcPr>
            <w:tcW w:w="3500" w:type="dxa"/>
            <w:tcBorders>
              <w:top w:val="single" w:sz="4" w:space="0" w:color="auto"/>
              <w:left w:val="single" w:sz="4" w:space="0" w:color="auto"/>
              <w:bottom w:val="single" w:sz="4" w:space="0" w:color="auto"/>
              <w:right w:val="single" w:sz="4" w:space="0" w:color="auto"/>
            </w:tcBorders>
            <w:hideMark/>
          </w:tcPr>
          <w:p w:rsidR="00A74E8F" w:rsidRDefault="00A74E8F">
            <w:pPr>
              <w:widowControl w:val="0"/>
              <w:autoSpaceDE w:val="0"/>
              <w:autoSpaceDN w:val="0"/>
              <w:adjustRightInd w:val="0"/>
              <w:jc w:val="center"/>
              <w:rPr>
                <w:color w:val="auto"/>
                <w:sz w:val="22"/>
                <w:szCs w:val="22"/>
              </w:rPr>
            </w:pPr>
            <w:r>
              <w:rPr>
                <w:color w:val="auto"/>
                <w:sz w:val="22"/>
                <w:szCs w:val="22"/>
              </w:rPr>
              <w:t>Характеристика подарка, его описание</w:t>
            </w:r>
          </w:p>
        </w:tc>
        <w:tc>
          <w:tcPr>
            <w:tcW w:w="1960" w:type="dxa"/>
            <w:tcBorders>
              <w:top w:val="single" w:sz="4" w:space="0" w:color="auto"/>
              <w:left w:val="single" w:sz="4" w:space="0" w:color="auto"/>
              <w:bottom w:val="single" w:sz="4" w:space="0" w:color="auto"/>
              <w:right w:val="single" w:sz="4" w:space="0" w:color="auto"/>
            </w:tcBorders>
            <w:hideMark/>
          </w:tcPr>
          <w:p w:rsidR="00A74E8F" w:rsidRDefault="00A74E8F">
            <w:pPr>
              <w:widowControl w:val="0"/>
              <w:autoSpaceDE w:val="0"/>
              <w:autoSpaceDN w:val="0"/>
              <w:adjustRightInd w:val="0"/>
              <w:jc w:val="center"/>
              <w:rPr>
                <w:color w:val="auto"/>
                <w:sz w:val="22"/>
                <w:szCs w:val="22"/>
              </w:rPr>
            </w:pPr>
            <w:r>
              <w:rPr>
                <w:color w:val="auto"/>
                <w:sz w:val="22"/>
                <w:szCs w:val="22"/>
              </w:rPr>
              <w:t>Количество предметов</w:t>
            </w:r>
          </w:p>
        </w:tc>
        <w:tc>
          <w:tcPr>
            <w:tcW w:w="1960" w:type="dxa"/>
            <w:tcBorders>
              <w:top w:val="single" w:sz="4" w:space="0" w:color="auto"/>
              <w:left w:val="single" w:sz="4" w:space="0" w:color="auto"/>
              <w:bottom w:val="single" w:sz="4" w:space="0" w:color="auto"/>
              <w:right w:val="nil"/>
            </w:tcBorders>
            <w:hideMark/>
          </w:tcPr>
          <w:p w:rsidR="00A74E8F" w:rsidRDefault="00A74E8F">
            <w:pPr>
              <w:widowControl w:val="0"/>
              <w:autoSpaceDE w:val="0"/>
              <w:autoSpaceDN w:val="0"/>
              <w:adjustRightInd w:val="0"/>
              <w:jc w:val="center"/>
              <w:rPr>
                <w:color w:val="auto"/>
                <w:sz w:val="22"/>
                <w:szCs w:val="22"/>
              </w:rPr>
            </w:pPr>
            <w:r>
              <w:rPr>
                <w:color w:val="auto"/>
                <w:sz w:val="22"/>
                <w:szCs w:val="22"/>
              </w:rPr>
              <w:t>Стоимость в рублях</w:t>
            </w:r>
            <w:hyperlink r:id="rId6" w:anchor="sub_1111" w:history="1">
              <w:r>
                <w:rPr>
                  <w:rStyle w:val="a3"/>
                  <w:color w:val="106BBE"/>
                  <w:sz w:val="22"/>
                  <w:szCs w:val="22"/>
                  <w:u w:val="none"/>
                </w:rPr>
                <w:t>*</w:t>
              </w:r>
            </w:hyperlink>
          </w:p>
        </w:tc>
      </w:tr>
      <w:tr w:rsidR="00A74E8F" w:rsidTr="00A74E8F">
        <w:tc>
          <w:tcPr>
            <w:tcW w:w="2660" w:type="dxa"/>
            <w:tcBorders>
              <w:top w:val="single" w:sz="4" w:space="0" w:color="auto"/>
              <w:left w:val="nil"/>
              <w:bottom w:val="nil"/>
              <w:right w:val="nil"/>
            </w:tcBorders>
            <w:hideMark/>
          </w:tcPr>
          <w:p w:rsidR="00A74E8F" w:rsidRDefault="00A74E8F">
            <w:pPr>
              <w:widowControl w:val="0"/>
              <w:autoSpaceDE w:val="0"/>
              <w:autoSpaceDN w:val="0"/>
              <w:adjustRightInd w:val="0"/>
              <w:rPr>
                <w:color w:val="auto"/>
                <w:sz w:val="22"/>
                <w:szCs w:val="22"/>
              </w:rPr>
            </w:pPr>
            <w:r>
              <w:rPr>
                <w:color w:val="auto"/>
                <w:sz w:val="22"/>
                <w:szCs w:val="22"/>
              </w:rPr>
              <w:t>1.</w:t>
            </w:r>
          </w:p>
        </w:tc>
        <w:tc>
          <w:tcPr>
            <w:tcW w:w="3500" w:type="dxa"/>
            <w:tcBorders>
              <w:top w:val="single" w:sz="4" w:space="0" w:color="auto"/>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single" w:sz="4" w:space="0" w:color="auto"/>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single" w:sz="4" w:space="0" w:color="auto"/>
              <w:left w:val="nil"/>
              <w:bottom w:val="nil"/>
              <w:right w:val="nil"/>
            </w:tcBorders>
          </w:tcPr>
          <w:p w:rsidR="00A74E8F" w:rsidRDefault="00A74E8F">
            <w:pPr>
              <w:widowControl w:val="0"/>
              <w:autoSpaceDE w:val="0"/>
              <w:autoSpaceDN w:val="0"/>
              <w:adjustRightInd w:val="0"/>
              <w:jc w:val="both"/>
              <w:rPr>
                <w:color w:val="auto"/>
                <w:sz w:val="22"/>
                <w:szCs w:val="22"/>
              </w:rPr>
            </w:pPr>
          </w:p>
        </w:tc>
      </w:tr>
      <w:tr w:rsidR="00A74E8F" w:rsidTr="00A74E8F">
        <w:tc>
          <w:tcPr>
            <w:tcW w:w="2660" w:type="dxa"/>
            <w:tcBorders>
              <w:top w:val="nil"/>
              <w:left w:val="nil"/>
              <w:bottom w:val="nil"/>
              <w:right w:val="nil"/>
            </w:tcBorders>
            <w:hideMark/>
          </w:tcPr>
          <w:p w:rsidR="00A74E8F" w:rsidRDefault="00A74E8F">
            <w:pPr>
              <w:widowControl w:val="0"/>
              <w:autoSpaceDE w:val="0"/>
              <w:autoSpaceDN w:val="0"/>
              <w:adjustRightInd w:val="0"/>
              <w:rPr>
                <w:color w:val="auto"/>
                <w:sz w:val="22"/>
                <w:szCs w:val="22"/>
              </w:rPr>
            </w:pPr>
            <w:r>
              <w:rPr>
                <w:color w:val="auto"/>
                <w:sz w:val="22"/>
                <w:szCs w:val="22"/>
              </w:rPr>
              <w:t>2.</w:t>
            </w:r>
          </w:p>
        </w:tc>
        <w:tc>
          <w:tcPr>
            <w:tcW w:w="350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r>
      <w:tr w:rsidR="00A74E8F" w:rsidTr="00A74E8F">
        <w:tc>
          <w:tcPr>
            <w:tcW w:w="2660" w:type="dxa"/>
            <w:tcBorders>
              <w:top w:val="nil"/>
              <w:left w:val="nil"/>
              <w:bottom w:val="nil"/>
              <w:right w:val="nil"/>
            </w:tcBorders>
            <w:hideMark/>
          </w:tcPr>
          <w:p w:rsidR="00A74E8F" w:rsidRDefault="00A74E8F">
            <w:pPr>
              <w:widowControl w:val="0"/>
              <w:autoSpaceDE w:val="0"/>
              <w:autoSpaceDN w:val="0"/>
              <w:adjustRightInd w:val="0"/>
              <w:rPr>
                <w:color w:val="auto"/>
                <w:sz w:val="22"/>
                <w:szCs w:val="22"/>
              </w:rPr>
            </w:pPr>
            <w:r>
              <w:rPr>
                <w:color w:val="auto"/>
                <w:sz w:val="22"/>
                <w:szCs w:val="22"/>
              </w:rPr>
              <w:t>3.</w:t>
            </w:r>
          </w:p>
        </w:tc>
        <w:tc>
          <w:tcPr>
            <w:tcW w:w="350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r>
      <w:tr w:rsidR="00A74E8F" w:rsidTr="00A74E8F">
        <w:tc>
          <w:tcPr>
            <w:tcW w:w="2660" w:type="dxa"/>
            <w:tcBorders>
              <w:top w:val="nil"/>
              <w:left w:val="nil"/>
              <w:bottom w:val="nil"/>
              <w:right w:val="nil"/>
            </w:tcBorders>
            <w:hideMark/>
          </w:tcPr>
          <w:p w:rsidR="00A74E8F" w:rsidRDefault="00A74E8F">
            <w:pPr>
              <w:widowControl w:val="0"/>
              <w:autoSpaceDE w:val="0"/>
              <w:autoSpaceDN w:val="0"/>
              <w:adjustRightInd w:val="0"/>
              <w:rPr>
                <w:color w:val="auto"/>
                <w:sz w:val="22"/>
                <w:szCs w:val="22"/>
              </w:rPr>
            </w:pPr>
            <w:r>
              <w:rPr>
                <w:color w:val="auto"/>
                <w:sz w:val="22"/>
                <w:szCs w:val="22"/>
              </w:rPr>
              <w:t>Итого</w:t>
            </w:r>
          </w:p>
        </w:tc>
        <w:tc>
          <w:tcPr>
            <w:tcW w:w="350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c>
          <w:tcPr>
            <w:tcW w:w="1960" w:type="dxa"/>
            <w:tcBorders>
              <w:top w:val="nil"/>
              <w:left w:val="nil"/>
              <w:bottom w:val="nil"/>
              <w:right w:val="nil"/>
            </w:tcBorders>
          </w:tcPr>
          <w:p w:rsidR="00A74E8F" w:rsidRDefault="00A74E8F">
            <w:pPr>
              <w:widowControl w:val="0"/>
              <w:autoSpaceDE w:val="0"/>
              <w:autoSpaceDN w:val="0"/>
              <w:adjustRightInd w:val="0"/>
              <w:jc w:val="both"/>
              <w:rPr>
                <w:color w:val="auto"/>
                <w:sz w:val="22"/>
                <w:szCs w:val="22"/>
              </w:rPr>
            </w:pPr>
          </w:p>
        </w:tc>
      </w:tr>
    </w:tbl>
    <w:p w:rsidR="00A74E8F" w:rsidRDefault="00A74E8F" w:rsidP="00A74E8F">
      <w:pPr>
        <w:rPr>
          <w:rFonts w:eastAsia="Calibri"/>
          <w:color w:val="auto"/>
          <w:sz w:val="22"/>
          <w:szCs w:val="22"/>
          <w:lang w:eastAsia="en-US"/>
        </w:rPr>
      </w:pPr>
    </w:p>
    <w:p w:rsidR="00A74E8F" w:rsidRDefault="00A74E8F" w:rsidP="00A74E8F">
      <w:pPr>
        <w:widowControl w:val="0"/>
        <w:autoSpaceDE w:val="0"/>
        <w:autoSpaceDN w:val="0"/>
        <w:adjustRightInd w:val="0"/>
        <w:rPr>
          <w:color w:val="auto"/>
          <w:sz w:val="28"/>
          <w:szCs w:val="28"/>
        </w:rPr>
      </w:pPr>
      <w:r>
        <w:rPr>
          <w:color w:val="auto"/>
          <w:sz w:val="28"/>
          <w:szCs w:val="28"/>
        </w:rPr>
        <w:t>Приложение: _________________________________________ на ________ листах.</w:t>
      </w:r>
    </w:p>
    <w:p w:rsidR="00A74E8F" w:rsidRDefault="00A74E8F" w:rsidP="00A74E8F">
      <w:pPr>
        <w:widowControl w:val="0"/>
        <w:autoSpaceDE w:val="0"/>
        <w:autoSpaceDN w:val="0"/>
        <w:adjustRightInd w:val="0"/>
        <w:rPr>
          <w:color w:val="auto"/>
          <w:sz w:val="22"/>
          <w:szCs w:val="22"/>
        </w:rPr>
      </w:pPr>
      <w:r>
        <w:rPr>
          <w:color w:val="auto"/>
          <w:sz w:val="22"/>
          <w:szCs w:val="22"/>
        </w:rPr>
        <w:t xml:space="preserve">                                                         (наименование документа)</w:t>
      </w:r>
    </w:p>
    <w:p w:rsidR="00A74E8F" w:rsidRDefault="00A74E8F" w:rsidP="00A74E8F">
      <w:pPr>
        <w:widowControl w:val="0"/>
        <w:autoSpaceDE w:val="0"/>
        <w:autoSpaceDN w:val="0"/>
        <w:adjustRightInd w:val="0"/>
        <w:rPr>
          <w:color w:val="auto"/>
          <w:sz w:val="28"/>
          <w:szCs w:val="28"/>
        </w:rPr>
      </w:pPr>
      <w:r>
        <w:rPr>
          <w:color w:val="auto"/>
          <w:sz w:val="28"/>
          <w:szCs w:val="28"/>
        </w:rPr>
        <w:t>Лицо, представившее</w:t>
      </w:r>
    </w:p>
    <w:p w:rsidR="00A74E8F" w:rsidRDefault="00A74E8F" w:rsidP="00A74E8F">
      <w:pPr>
        <w:widowControl w:val="0"/>
        <w:autoSpaceDE w:val="0"/>
        <w:autoSpaceDN w:val="0"/>
        <w:adjustRightInd w:val="0"/>
        <w:rPr>
          <w:color w:val="auto"/>
          <w:sz w:val="28"/>
          <w:szCs w:val="28"/>
        </w:rPr>
      </w:pPr>
      <w:r>
        <w:rPr>
          <w:color w:val="auto"/>
          <w:sz w:val="28"/>
          <w:szCs w:val="28"/>
        </w:rPr>
        <w:t>уведомление          ___________   _____________________ "__" ____ 20__г.</w:t>
      </w:r>
    </w:p>
    <w:p w:rsidR="00A74E8F" w:rsidRDefault="00A74E8F" w:rsidP="00A74E8F">
      <w:pPr>
        <w:widowControl w:val="0"/>
        <w:autoSpaceDE w:val="0"/>
        <w:autoSpaceDN w:val="0"/>
        <w:adjustRightInd w:val="0"/>
        <w:rPr>
          <w:color w:val="auto"/>
          <w:sz w:val="22"/>
          <w:szCs w:val="22"/>
        </w:rPr>
      </w:pPr>
      <w:r>
        <w:rPr>
          <w:color w:val="auto"/>
          <w:sz w:val="22"/>
          <w:szCs w:val="22"/>
        </w:rPr>
        <w:t xml:space="preserve">                                                (подпись)                (расшифровка подписи)</w:t>
      </w:r>
    </w:p>
    <w:p w:rsidR="00A74E8F" w:rsidRDefault="00A74E8F" w:rsidP="00A74E8F">
      <w:pPr>
        <w:widowControl w:val="0"/>
        <w:autoSpaceDE w:val="0"/>
        <w:autoSpaceDN w:val="0"/>
        <w:adjustRightInd w:val="0"/>
        <w:rPr>
          <w:color w:val="auto"/>
          <w:sz w:val="28"/>
          <w:szCs w:val="28"/>
        </w:rPr>
      </w:pPr>
      <w:r>
        <w:rPr>
          <w:color w:val="auto"/>
          <w:sz w:val="28"/>
          <w:szCs w:val="28"/>
        </w:rPr>
        <w:lastRenderedPageBreak/>
        <w:t xml:space="preserve">Лицо, принявшее      </w:t>
      </w:r>
    </w:p>
    <w:p w:rsidR="00A74E8F" w:rsidRDefault="00A74E8F" w:rsidP="00A74E8F">
      <w:pPr>
        <w:widowControl w:val="0"/>
        <w:autoSpaceDE w:val="0"/>
        <w:autoSpaceDN w:val="0"/>
        <w:adjustRightInd w:val="0"/>
        <w:rPr>
          <w:color w:val="auto"/>
          <w:sz w:val="28"/>
          <w:szCs w:val="28"/>
        </w:rPr>
      </w:pPr>
      <w:r>
        <w:rPr>
          <w:color w:val="auto"/>
          <w:sz w:val="28"/>
          <w:szCs w:val="28"/>
        </w:rPr>
        <w:t>уведомление ___________   _____________________ "__" ____ 20__г.</w:t>
      </w:r>
    </w:p>
    <w:p w:rsidR="00A74E8F" w:rsidRDefault="00A74E8F" w:rsidP="00A74E8F">
      <w:pPr>
        <w:widowControl w:val="0"/>
        <w:autoSpaceDE w:val="0"/>
        <w:autoSpaceDN w:val="0"/>
        <w:adjustRightInd w:val="0"/>
        <w:rPr>
          <w:color w:val="auto"/>
          <w:sz w:val="22"/>
          <w:szCs w:val="22"/>
        </w:rPr>
      </w:pPr>
      <w:r>
        <w:rPr>
          <w:color w:val="auto"/>
          <w:sz w:val="22"/>
          <w:szCs w:val="22"/>
        </w:rPr>
        <w:t xml:space="preserve">                                    (подпись)                   (расшифровка подписи)</w:t>
      </w:r>
    </w:p>
    <w:p w:rsidR="00A74E8F" w:rsidRDefault="00A74E8F" w:rsidP="00A74E8F">
      <w:pPr>
        <w:rPr>
          <w:rFonts w:eastAsia="Calibri"/>
          <w:color w:val="auto"/>
          <w:sz w:val="22"/>
          <w:szCs w:val="22"/>
          <w:lang w:eastAsia="en-US"/>
        </w:rPr>
      </w:pPr>
    </w:p>
    <w:p w:rsidR="00A74E8F" w:rsidRDefault="00A74E8F" w:rsidP="00A74E8F">
      <w:pPr>
        <w:widowControl w:val="0"/>
        <w:autoSpaceDE w:val="0"/>
        <w:autoSpaceDN w:val="0"/>
        <w:adjustRightInd w:val="0"/>
        <w:rPr>
          <w:color w:val="auto"/>
          <w:sz w:val="28"/>
          <w:szCs w:val="28"/>
        </w:rPr>
      </w:pPr>
      <w:r>
        <w:rPr>
          <w:color w:val="auto"/>
          <w:sz w:val="28"/>
          <w:szCs w:val="28"/>
        </w:rPr>
        <w:t>Регистрационный номер в журнале регистрации уведомлений</w:t>
      </w:r>
    </w:p>
    <w:p w:rsidR="00A74E8F" w:rsidRDefault="00A74E8F" w:rsidP="00A74E8F">
      <w:pPr>
        <w:widowControl w:val="0"/>
        <w:autoSpaceDE w:val="0"/>
        <w:autoSpaceDN w:val="0"/>
        <w:adjustRightInd w:val="0"/>
        <w:rPr>
          <w:color w:val="auto"/>
          <w:sz w:val="22"/>
          <w:szCs w:val="22"/>
        </w:rPr>
      </w:pPr>
      <w:r>
        <w:rPr>
          <w:color w:val="auto"/>
          <w:sz w:val="22"/>
          <w:szCs w:val="22"/>
        </w:rPr>
        <w:t>________________</w:t>
      </w:r>
    </w:p>
    <w:p w:rsidR="00A74E8F" w:rsidRDefault="00A74E8F" w:rsidP="00A74E8F">
      <w:pPr>
        <w:rPr>
          <w:rFonts w:eastAsia="Calibri"/>
          <w:color w:val="auto"/>
          <w:sz w:val="22"/>
          <w:szCs w:val="22"/>
          <w:lang w:eastAsia="en-US"/>
        </w:rPr>
      </w:pPr>
    </w:p>
    <w:p w:rsidR="00A74E8F" w:rsidRDefault="00A74E8F" w:rsidP="00A74E8F">
      <w:pPr>
        <w:widowControl w:val="0"/>
        <w:autoSpaceDE w:val="0"/>
        <w:autoSpaceDN w:val="0"/>
        <w:adjustRightInd w:val="0"/>
        <w:rPr>
          <w:color w:val="auto"/>
          <w:sz w:val="22"/>
          <w:szCs w:val="22"/>
        </w:rPr>
      </w:pPr>
      <w:r>
        <w:rPr>
          <w:color w:val="auto"/>
          <w:sz w:val="22"/>
          <w:szCs w:val="22"/>
        </w:rPr>
        <w:t>"___" ________ 20__ г.</w:t>
      </w:r>
    </w:p>
    <w:p w:rsidR="00A74E8F" w:rsidRDefault="00A74E8F" w:rsidP="00A74E8F">
      <w:pPr>
        <w:rPr>
          <w:rFonts w:eastAsia="Calibri"/>
          <w:color w:val="auto"/>
          <w:sz w:val="22"/>
          <w:szCs w:val="22"/>
          <w:lang w:eastAsia="en-US"/>
        </w:rPr>
      </w:pPr>
    </w:p>
    <w:p w:rsidR="00A74E8F" w:rsidRDefault="00A74E8F" w:rsidP="00A74E8F">
      <w:pPr>
        <w:widowControl w:val="0"/>
        <w:autoSpaceDE w:val="0"/>
        <w:autoSpaceDN w:val="0"/>
        <w:adjustRightInd w:val="0"/>
        <w:rPr>
          <w:color w:val="auto"/>
          <w:sz w:val="22"/>
          <w:szCs w:val="22"/>
        </w:rPr>
      </w:pPr>
      <w:r>
        <w:rPr>
          <w:color w:val="auto"/>
          <w:sz w:val="22"/>
          <w:szCs w:val="22"/>
        </w:rPr>
        <w:t>_____________________________</w:t>
      </w:r>
    </w:p>
    <w:p w:rsidR="00A74E8F" w:rsidRDefault="00A74E8F" w:rsidP="00A74E8F">
      <w:pPr>
        <w:spacing w:line="270" w:lineRule="exact"/>
        <w:ind w:left="40" w:hanging="40"/>
        <w:jc w:val="both"/>
        <w:rPr>
          <w:color w:val="auto"/>
          <w:sz w:val="28"/>
          <w:szCs w:val="28"/>
        </w:rPr>
      </w:pPr>
      <w:r>
        <w:rPr>
          <w:rFonts w:eastAsia="Calibri"/>
          <w:color w:val="auto"/>
          <w:sz w:val="22"/>
          <w:szCs w:val="22"/>
          <w:lang w:eastAsia="en-US"/>
        </w:rPr>
        <w:t>* Заполняется при наличии документов, подтверждающих стоимость</w:t>
      </w:r>
    </w:p>
    <w:p w:rsidR="00F264DE" w:rsidRDefault="00F264DE"/>
    <w:sectPr w:rsidR="00F264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E8F"/>
    <w:rsid w:val="00830DF6"/>
    <w:rsid w:val="00A74E8F"/>
    <w:rsid w:val="00EF2209"/>
    <w:rsid w:val="00F26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8F"/>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74E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E8F"/>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74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User\Downloads\pub_2061582.doc" TargetMode="External"/><Relationship Id="rId5" Type="http://schemas.openxmlformats.org/officeDocument/2006/relationships/hyperlink" Target="file:///C:\Users\User\Downloads\pub_206158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2547</Words>
  <Characters>14522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2019-10-21T10:51:00Z</dcterms:created>
  <dcterms:modified xsi:type="dcterms:W3CDTF">2019-10-21T11:15:00Z</dcterms:modified>
</cp:coreProperties>
</file>