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011" w:rsidRDefault="00C01011" w:rsidP="00C01011">
      <w:pPr>
        <w:pStyle w:val="a3"/>
        <w:jc w:val="right"/>
        <w:rPr>
          <w:rFonts w:ascii="Arial" w:hAnsi="Arial" w:cs="Arial"/>
          <w:sz w:val="24"/>
          <w:szCs w:val="24"/>
        </w:rPr>
      </w:pPr>
      <w:bookmarkStart w:id="0" w:name="_GoBack"/>
      <w:bookmarkEnd w:id="0"/>
      <w:r>
        <w:rPr>
          <w:rFonts w:ascii="Arial" w:hAnsi="Arial" w:cs="Arial"/>
          <w:sz w:val="24"/>
          <w:szCs w:val="24"/>
        </w:rPr>
        <w:t>Проект</w:t>
      </w:r>
    </w:p>
    <w:p w:rsidR="002019B9" w:rsidRDefault="002019B9" w:rsidP="002019B9">
      <w:pPr>
        <w:pStyle w:val="a3"/>
        <w:jc w:val="center"/>
        <w:rPr>
          <w:rFonts w:ascii="Arial" w:hAnsi="Arial" w:cs="Arial"/>
          <w:sz w:val="24"/>
          <w:szCs w:val="24"/>
        </w:rPr>
      </w:pPr>
      <w:proofErr w:type="gramStart"/>
      <w:r>
        <w:rPr>
          <w:rFonts w:ascii="Arial" w:hAnsi="Arial" w:cs="Arial"/>
          <w:sz w:val="24"/>
          <w:szCs w:val="24"/>
        </w:rPr>
        <w:t xml:space="preserve">ГЛАВА </w:t>
      </w:r>
      <w:r w:rsidR="005E7E55">
        <w:rPr>
          <w:rFonts w:ascii="Arial" w:hAnsi="Arial" w:cs="Arial"/>
          <w:sz w:val="24"/>
          <w:szCs w:val="24"/>
        </w:rPr>
        <w:t xml:space="preserve"> МЮДОВСКОГО</w:t>
      </w:r>
      <w:proofErr w:type="gramEnd"/>
      <w:r w:rsidR="005E7E55">
        <w:rPr>
          <w:rFonts w:ascii="Arial" w:hAnsi="Arial" w:cs="Arial"/>
          <w:sz w:val="24"/>
          <w:szCs w:val="24"/>
        </w:rPr>
        <w:t xml:space="preserve"> </w:t>
      </w:r>
      <w:r>
        <w:rPr>
          <w:rFonts w:ascii="Arial" w:hAnsi="Arial" w:cs="Arial"/>
          <w:sz w:val="24"/>
          <w:szCs w:val="24"/>
        </w:rPr>
        <w:t xml:space="preserve"> СЕЛЬСКОГО ПОСЕЛЕНИЯ</w:t>
      </w:r>
    </w:p>
    <w:p w:rsidR="002019B9" w:rsidRDefault="002019B9" w:rsidP="002019B9">
      <w:pPr>
        <w:pStyle w:val="a3"/>
        <w:jc w:val="center"/>
        <w:rPr>
          <w:rFonts w:ascii="Arial" w:hAnsi="Arial" w:cs="Arial"/>
          <w:sz w:val="24"/>
          <w:szCs w:val="24"/>
        </w:rPr>
      </w:pPr>
      <w:r>
        <w:rPr>
          <w:rFonts w:ascii="Arial" w:hAnsi="Arial" w:cs="Arial"/>
          <w:sz w:val="24"/>
          <w:szCs w:val="24"/>
        </w:rPr>
        <w:t xml:space="preserve"> АКСУБАЕВСКОГО МУНИЦИПАЛЬНОГО РАЙОНА</w:t>
      </w:r>
    </w:p>
    <w:p w:rsidR="002019B9" w:rsidRDefault="002019B9" w:rsidP="002019B9">
      <w:pPr>
        <w:pStyle w:val="a3"/>
        <w:jc w:val="center"/>
        <w:rPr>
          <w:rFonts w:ascii="Arial" w:hAnsi="Arial" w:cs="Arial"/>
          <w:sz w:val="24"/>
          <w:szCs w:val="24"/>
        </w:rPr>
      </w:pPr>
      <w:r>
        <w:rPr>
          <w:rFonts w:ascii="Arial" w:hAnsi="Arial" w:cs="Arial"/>
          <w:sz w:val="24"/>
          <w:szCs w:val="24"/>
        </w:rPr>
        <w:t xml:space="preserve"> РЕСПУБЛИКИ ТАТАРСТАН</w:t>
      </w:r>
    </w:p>
    <w:p w:rsidR="002019B9" w:rsidRDefault="002019B9" w:rsidP="002019B9">
      <w:pPr>
        <w:pStyle w:val="a3"/>
        <w:jc w:val="center"/>
        <w:rPr>
          <w:rFonts w:ascii="Arial" w:hAnsi="Arial" w:cs="Arial"/>
          <w:sz w:val="24"/>
          <w:szCs w:val="24"/>
        </w:rPr>
      </w:pPr>
    </w:p>
    <w:p w:rsidR="002019B9" w:rsidRDefault="002019B9" w:rsidP="002019B9">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ПОСТАНОВЛЕНИЕ</w:t>
      </w:r>
    </w:p>
    <w:p w:rsidR="002019B9" w:rsidRDefault="002019B9" w:rsidP="002019B9">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AF31C9">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от </w:t>
      </w:r>
      <w:r w:rsidR="005E7E55">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00AF31C9">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года</w:t>
      </w:r>
    </w:p>
    <w:p w:rsidR="002019B9" w:rsidRDefault="002019B9" w:rsidP="002019B9">
      <w:pPr>
        <w:ind w:firstLine="540"/>
        <w:jc w:val="center"/>
        <w:rPr>
          <w:rFonts w:ascii="Arial" w:eastAsiaTheme="minorHAnsi" w:hAnsi="Arial" w:cs="Arial"/>
          <w:b/>
          <w:sz w:val="24"/>
          <w:szCs w:val="24"/>
          <w:lang w:eastAsia="en-US"/>
        </w:rPr>
      </w:pPr>
      <w:r>
        <w:rPr>
          <w:rFonts w:ascii="Arial" w:eastAsiaTheme="minorHAnsi" w:hAnsi="Arial" w:cs="Arial"/>
          <w:b/>
          <w:sz w:val="24"/>
          <w:szCs w:val="24"/>
          <w:lang w:eastAsia="en-US"/>
        </w:rPr>
        <w:t xml:space="preserve">О назначении публичных слушаний по проекту решения «О внесении изменений в Решение Совета </w:t>
      </w:r>
      <w:proofErr w:type="spellStart"/>
      <w:r w:rsidR="005E7E55">
        <w:rPr>
          <w:rFonts w:ascii="Arial" w:eastAsiaTheme="minorHAnsi" w:hAnsi="Arial" w:cs="Arial"/>
          <w:b/>
          <w:sz w:val="24"/>
          <w:szCs w:val="24"/>
          <w:lang w:eastAsia="en-US"/>
        </w:rPr>
        <w:t>Мюдовского</w:t>
      </w:r>
      <w:proofErr w:type="spellEnd"/>
      <w:r>
        <w:rPr>
          <w:rFonts w:ascii="Arial" w:eastAsiaTheme="minorHAnsi" w:hAnsi="Arial" w:cs="Arial"/>
          <w:b/>
          <w:sz w:val="24"/>
          <w:szCs w:val="24"/>
          <w:lang w:eastAsia="en-US"/>
        </w:rPr>
        <w:t xml:space="preserve"> сельского поселения Аксубаевского муниципального района Республики </w:t>
      </w:r>
      <w:proofErr w:type="gramStart"/>
      <w:r>
        <w:rPr>
          <w:rFonts w:ascii="Arial" w:eastAsiaTheme="minorHAnsi" w:hAnsi="Arial" w:cs="Arial"/>
          <w:b/>
          <w:sz w:val="24"/>
          <w:szCs w:val="24"/>
          <w:lang w:eastAsia="en-US"/>
        </w:rPr>
        <w:t>Татарстан  от</w:t>
      </w:r>
      <w:proofErr w:type="gramEnd"/>
      <w:r>
        <w:rPr>
          <w:rFonts w:ascii="Arial" w:eastAsiaTheme="minorHAnsi" w:hAnsi="Arial" w:cs="Arial"/>
          <w:b/>
          <w:sz w:val="24"/>
          <w:szCs w:val="24"/>
          <w:lang w:eastAsia="en-US"/>
        </w:rPr>
        <w:t xml:space="preserve"> </w:t>
      </w:r>
      <w:r w:rsidR="005E7E55">
        <w:rPr>
          <w:rFonts w:ascii="Arial" w:eastAsiaTheme="minorHAnsi" w:hAnsi="Arial" w:cs="Arial"/>
          <w:b/>
          <w:sz w:val="24"/>
          <w:szCs w:val="24"/>
          <w:lang w:eastAsia="en-US"/>
        </w:rPr>
        <w:t>21</w:t>
      </w:r>
      <w:r>
        <w:rPr>
          <w:rFonts w:ascii="Arial" w:eastAsiaTheme="minorHAnsi" w:hAnsi="Arial" w:cs="Arial"/>
          <w:b/>
          <w:sz w:val="24"/>
          <w:szCs w:val="24"/>
          <w:lang w:eastAsia="en-US"/>
        </w:rPr>
        <w:t>.07.2014г № 10 «Об утверждении Правил землепользования и застройки муниципального образования "</w:t>
      </w:r>
      <w:proofErr w:type="spellStart"/>
      <w:r w:rsidR="005E7E55">
        <w:rPr>
          <w:rFonts w:ascii="Arial" w:eastAsiaTheme="minorHAnsi" w:hAnsi="Arial" w:cs="Arial"/>
          <w:b/>
          <w:sz w:val="24"/>
          <w:szCs w:val="24"/>
          <w:lang w:eastAsia="en-US"/>
        </w:rPr>
        <w:t>Мюдовское</w:t>
      </w:r>
      <w:proofErr w:type="spellEnd"/>
      <w:r>
        <w:rPr>
          <w:rFonts w:ascii="Arial" w:eastAsiaTheme="minorHAnsi" w:hAnsi="Arial" w:cs="Arial"/>
          <w:b/>
          <w:sz w:val="24"/>
          <w:szCs w:val="24"/>
          <w:lang w:eastAsia="en-US"/>
        </w:rPr>
        <w:t xml:space="preserve"> сельское поселение" Аксубаевского муниципального района Республики Татарстан</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r>
        <w:rPr>
          <w:rFonts w:ascii="Arial" w:eastAsia="Times New Roman" w:hAnsi="Arial" w:cs="Arial"/>
          <w:sz w:val="24"/>
          <w:szCs w:val="24"/>
        </w:rPr>
        <w:t>Уставом муниципального образования «</w:t>
      </w:r>
      <w:proofErr w:type="spellStart"/>
      <w:r w:rsidR="005E7E55">
        <w:rPr>
          <w:rFonts w:ascii="Arial" w:eastAsia="Times New Roman" w:hAnsi="Arial" w:cs="Arial"/>
          <w:sz w:val="24"/>
          <w:szCs w:val="24"/>
        </w:rPr>
        <w:t>Мюдовское</w:t>
      </w:r>
      <w:proofErr w:type="spellEnd"/>
      <w:r>
        <w:rPr>
          <w:rFonts w:ascii="Arial" w:eastAsia="Times New Roman" w:hAnsi="Arial" w:cs="Arial"/>
          <w:sz w:val="24"/>
          <w:szCs w:val="24"/>
        </w:rPr>
        <w:t xml:space="preserve"> сельское поселение» Аксубаевского муниципального района Республики Татарстан</w:t>
      </w:r>
      <w:r>
        <w:rPr>
          <w:rFonts w:ascii="Arial" w:eastAsiaTheme="minorHAnsi" w:hAnsi="Arial" w:cs="Arial"/>
          <w:sz w:val="24"/>
          <w:szCs w:val="24"/>
          <w:lang w:eastAsia="en-US"/>
        </w:rPr>
        <w:t xml:space="preserve">, Решением Совета </w:t>
      </w:r>
      <w:proofErr w:type="spellStart"/>
      <w:r w:rsidR="005E7E55">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 Аксубаевского муниципального района Республики Татарстан от   </w:t>
      </w:r>
      <w:r w:rsidR="00A25A2D">
        <w:rPr>
          <w:rFonts w:ascii="Arial" w:eastAsiaTheme="minorHAnsi" w:hAnsi="Arial" w:cs="Arial"/>
          <w:sz w:val="24"/>
          <w:szCs w:val="24"/>
          <w:lang w:eastAsia="en-US"/>
        </w:rPr>
        <w:t>22.06</w:t>
      </w:r>
      <w:r w:rsidRPr="00A25A2D">
        <w:rPr>
          <w:rFonts w:ascii="Arial" w:eastAsiaTheme="minorHAnsi" w:hAnsi="Arial" w:cs="Arial"/>
          <w:sz w:val="24"/>
          <w:szCs w:val="24"/>
          <w:lang w:eastAsia="en-US"/>
        </w:rPr>
        <w:t>.2018г №</w:t>
      </w:r>
      <w:r w:rsidR="00A25A2D">
        <w:rPr>
          <w:rFonts w:ascii="Arial" w:eastAsiaTheme="minorHAnsi" w:hAnsi="Arial" w:cs="Arial"/>
          <w:sz w:val="24"/>
          <w:szCs w:val="24"/>
          <w:lang w:eastAsia="en-US"/>
        </w:rPr>
        <w:t xml:space="preserve"> </w:t>
      </w:r>
      <w:r w:rsidRPr="00A25A2D">
        <w:rPr>
          <w:rFonts w:ascii="Arial" w:eastAsiaTheme="minorHAnsi" w:hAnsi="Arial" w:cs="Arial"/>
          <w:sz w:val="24"/>
          <w:szCs w:val="24"/>
          <w:lang w:eastAsia="en-US"/>
        </w:rPr>
        <w:t>6</w:t>
      </w:r>
      <w:r w:rsidR="00A25A2D">
        <w:rPr>
          <w:rFonts w:ascii="Arial" w:eastAsiaTheme="minorHAnsi" w:hAnsi="Arial" w:cs="Arial"/>
          <w:sz w:val="24"/>
          <w:szCs w:val="24"/>
          <w:lang w:eastAsia="en-US"/>
        </w:rPr>
        <w:t>1</w:t>
      </w:r>
      <w:r w:rsidRPr="005E7E55">
        <w:rPr>
          <w:rFonts w:ascii="Arial" w:eastAsiaTheme="minorHAnsi" w:hAnsi="Arial" w:cs="Arial"/>
          <w:b/>
          <w:i/>
          <w:sz w:val="24"/>
          <w:szCs w:val="24"/>
          <w:lang w:eastAsia="en-US"/>
        </w:rPr>
        <w:t xml:space="preserve"> </w:t>
      </w:r>
      <w:r>
        <w:rPr>
          <w:rFonts w:ascii="Arial" w:eastAsiaTheme="minorHAnsi" w:hAnsi="Arial" w:cs="Arial"/>
          <w:sz w:val="24"/>
          <w:szCs w:val="24"/>
          <w:lang w:eastAsia="en-US"/>
        </w:rPr>
        <w:t xml:space="preserve">«Об утверждении Положения о порядке организации и проведения публичных слушаний на территории  </w:t>
      </w:r>
      <w:proofErr w:type="spellStart"/>
      <w:r w:rsidR="005E7E55">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 Аксубаевского муниципального района Республики Татарстан»,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5E7E55">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 Аксубаевского муниципального района Республики Татарстан, </w:t>
      </w:r>
      <w:r>
        <w:rPr>
          <w:rFonts w:ascii="Arial" w:eastAsiaTheme="minorHAnsi" w:hAnsi="Arial" w:cs="Arial"/>
          <w:b/>
          <w:sz w:val="24"/>
          <w:szCs w:val="24"/>
          <w:lang w:eastAsia="en-US"/>
        </w:rPr>
        <w:t>ПОСТАНОВЛЯЮ:</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Вынести на публичные слушания проект о </w:t>
      </w:r>
      <w:proofErr w:type="gramStart"/>
      <w:r>
        <w:rPr>
          <w:rFonts w:ascii="Arial" w:eastAsiaTheme="minorHAnsi" w:hAnsi="Arial" w:cs="Arial"/>
          <w:sz w:val="24"/>
          <w:szCs w:val="24"/>
          <w:lang w:eastAsia="en-US"/>
        </w:rPr>
        <w:t>внесении  изменений</w:t>
      </w:r>
      <w:proofErr w:type="gramEnd"/>
      <w:r>
        <w:rPr>
          <w:rFonts w:ascii="Arial" w:eastAsiaTheme="minorHAnsi" w:hAnsi="Arial" w:cs="Arial"/>
          <w:sz w:val="24"/>
          <w:szCs w:val="24"/>
          <w:lang w:eastAsia="en-US"/>
        </w:rPr>
        <w:t xml:space="preserve"> в «Правила землепользования и застройки муниципального образования «</w:t>
      </w:r>
      <w:proofErr w:type="spellStart"/>
      <w:r w:rsidR="005E7E55">
        <w:rPr>
          <w:rFonts w:ascii="Arial" w:eastAsiaTheme="minorHAnsi" w:hAnsi="Arial" w:cs="Arial"/>
          <w:sz w:val="24"/>
          <w:szCs w:val="24"/>
          <w:lang w:eastAsia="en-US"/>
        </w:rPr>
        <w:t>Мюдовское</w:t>
      </w:r>
      <w:proofErr w:type="spellEnd"/>
      <w:r>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Обнародовать путем вывешивания на стенде по адресу: Республика Татарстан, </w:t>
      </w:r>
      <w:proofErr w:type="gramStart"/>
      <w:r>
        <w:rPr>
          <w:rFonts w:ascii="Arial" w:eastAsiaTheme="minorHAnsi" w:hAnsi="Arial" w:cs="Arial"/>
          <w:sz w:val="24"/>
          <w:szCs w:val="24"/>
          <w:lang w:eastAsia="en-US"/>
        </w:rPr>
        <w:t>Аксубаевский  муниципальный</w:t>
      </w:r>
      <w:proofErr w:type="gramEnd"/>
      <w:r>
        <w:rPr>
          <w:rFonts w:ascii="Arial" w:eastAsiaTheme="minorHAnsi" w:hAnsi="Arial" w:cs="Arial"/>
          <w:sz w:val="24"/>
          <w:szCs w:val="24"/>
          <w:lang w:eastAsia="en-US"/>
        </w:rPr>
        <w:t xml:space="preserve"> район,</w:t>
      </w:r>
      <w:r w:rsidR="005E7E55">
        <w:rPr>
          <w:rFonts w:ascii="Arial" w:eastAsiaTheme="minorHAnsi" w:hAnsi="Arial" w:cs="Arial"/>
          <w:sz w:val="24"/>
          <w:szCs w:val="24"/>
          <w:lang w:eastAsia="en-US"/>
        </w:rPr>
        <w:t xml:space="preserve"> п. </w:t>
      </w:r>
      <w:proofErr w:type="spellStart"/>
      <w:r w:rsidR="005E7E55">
        <w:rPr>
          <w:rFonts w:ascii="Arial" w:eastAsiaTheme="minorHAnsi" w:hAnsi="Arial" w:cs="Arial"/>
          <w:sz w:val="24"/>
          <w:szCs w:val="24"/>
          <w:lang w:eastAsia="en-US"/>
        </w:rPr>
        <w:t>Мюд</w:t>
      </w:r>
      <w:proofErr w:type="spellEnd"/>
      <w:r w:rsidR="005E7E55">
        <w:rPr>
          <w:rFonts w:ascii="Arial" w:eastAsiaTheme="minorHAnsi" w:hAnsi="Arial" w:cs="Arial"/>
          <w:sz w:val="24"/>
          <w:szCs w:val="24"/>
          <w:lang w:eastAsia="en-US"/>
        </w:rPr>
        <w:t>, ул. Центральная, д. 35</w:t>
      </w:r>
      <w:r>
        <w:rPr>
          <w:rFonts w:ascii="Arial" w:eastAsiaTheme="minorHAnsi" w:hAnsi="Arial" w:cs="Arial"/>
          <w:sz w:val="24"/>
          <w:szCs w:val="24"/>
          <w:lang w:eastAsia="en-US"/>
        </w:rPr>
        <w:t>:</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сообщение о проведении публичных слушаний;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proofErr w:type="gramStart"/>
      <w:r>
        <w:rPr>
          <w:rFonts w:ascii="Arial" w:eastAsiaTheme="minorHAnsi" w:hAnsi="Arial" w:cs="Arial"/>
          <w:sz w:val="24"/>
          <w:szCs w:val="24"/>
          <w:lang w:eastAsia="en-US"/>
        </w:rPr>
        <w:t>проект  о</w:t>
      </w:r>
      <w:proofErr w:type="gramEnd"/>
      <w:r>
        <w:rPr>
          <w:rFonts w:ascii="Arial" w:eastAsiaTheme="minorHAnsi" w:hAnsi="Arial" w:cs="Arial"/>
          <w:sz w:val="24"/>
          <w:szCs w:val="24"/>
          <w:lang w:eastAsia="en-US"/>
        </w:rPr>
        <w:t xml:space="preserve"> внесении  изменений в  Правила землепользования и застройки муниципального образования «</w:t>
      </w:r>
      <w:proofErr w:type="spellStart"/>
      <w:r w:rsidR="00A25A2D">
        <w:rPr>
          <w:rFonts w:ascii="Arial" w:eastAsiaTheme="minorHAnsi" w:hAnsi="Arial" w:cs="Arial"/>
          <w:sz w:val="24"/>
          <w:szCs w:val="24"/>
          <w:lang w:eastAsia="en-US"/>
        </w:rPr>
        <w:t>Мюдовское</w:t>
      </w:r>
      <w:proofErr w:type="spellEnd"/>
      <w:r w:rsidR="00A25A2D">
        <w:rPr>
          <w:rFonts w:ascii="Arial" w:eastAsiaTheme="minorHAnsi" w:hAnsi="Arial" w:cs="Arial"/>
          <w:sz w:val="24"/>
          <w:szCs w:val="24"/>
          <w:lang w:eastAsia="en-US"/>
        </w:rPr>
        <w:t xml:space="preserve"> </w:t>
      </w:r>
      <w:r>
        <w:rPr>
          <w:rFonts w:ascii="Arial" w:eastAsiaTheme="minorHAnsi" w:hAnsi="Arial" w:cs="Arial"/>
          <w:sz w:val="24"/>
          <w:szCs w:val="24"/>
          <w:lang w:eastAsia="en-US"/>
        </w:rPr>
        <w:t>сельское поселение» Аксубаевского муниципального района Республики Татарстан (приложение №1);</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порядок учета предложений граждан по проекту </w:t>
      </w:r>
      <w:proofErr w:type="gramStart"/>
      <w:r>
        <w:rPr>
          <w:rFonts w:ascii="Arial" w:eastAsiaTheme="minorHAnsi" w:hAnsi="Arial" w:cs="Arial"/>
          <w:sz w:val="24"/>
          <w:szCs w:val="24"/>
          <w:lang w:eastAsia="en-US"/>
        </w:rPr>
        <w:t>внесения  изменений</w:t>
      </w:r>
      <w:proofErr w:type="gramEnd"/>
      <w:r>
        <w:rPr>
          <w:rFonts w:ascii="Arial" w:eastAsiaTheme="minorHAnsi" w:hAnsi="Arial" w:cs="Arial"/>
          <w:sz w:val="24"/>
          <w:szCs w:val="24"/>
          <w:lang w:eastAsia="en-US"/>
        </w:rPr>
        <w:t xml:space="preserve"> в  Правила землепользования и застройки муниципального образования  «</w:t>
      </w:r>
      <w:proofErr w:type="spellStart"/>
      <w:r w:rsidR="00A25A2D">
        <w:rPr>
          <w:rFonts w:ascii="Arial" w:eastAsiaTheme="minorHAnsi" w:hAnsi="Arial" w:cs="Arial"/>
          <w:sz w:val="24"/>
          <w:szCs w:val="24"/>
          <w:lang w:eastAsia="en-US"/>
        </w:rPr>
        <w:t>Мюдовское</w:t>
      </w:r>
      <w:proofErr w:type="spellEnd"/>
      <w:r>
        <w:rPr>
          <w:rFonts w:ascii="Arial" w:eastAsiaTheme="minorHAnsi" w:hAnsi="Arial" w:cs="Arial"/>
          <w:sz w:val="24"/>
          <w:szCs w:val="24"/>
          <w:lang w:eastAsia="en-US"/>
        </w:rPr>
        <w:t xml:space="preserve"> сельское поселение» Аксубаевского  муниципального района  и участия граждан в его обсуждении (приложение№2).</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3. Назначить публичные слушания по проекту </w:t>
      </w:r>
      <w:proofErr w:type="gramStart"/>
      <w:r>
        <w:rPr>
          <w:rFonts w:ascii="Arial" w:eastAsiaTheme="minorHAnsi" w:hAnsi="Arial" w:cs="Arial"/>
          <w:sz w:val="24"/>
          <w:szCs w:val="24"/>
          <w:lang w:eastAsia="en-US"/>
        </w:rPr>
        <w:t>о  внесении</w:t>
      </w:r>
      <w:proofErr w:type="gramEnd"/>
      <w:r>
        <w:rPr>
          <w:rFonts w:ascii="Arial" w:eastAsiaTheme="minorHAnsi" w:hAnsi="Arial" w:cs="Arial"/>
          <w:sz w:val="24"/>
          <w:szCs w:val="24"/>
          <w:lang w:eastAsia="en-US"/>
        </w:rPr>
        <w:t xml:space="preserve"> изменений  в Правила землепользования и застройки муниципального образования «</w:t>
      </w:r>
      <w:proofErr w:type="spellStart"/>
      <w:r w:rsidR="00A25A2D">
        <w:rPr>
          <w:rFonts w:ascii="Arial" w:eastAsiaTheme="minorHAnsi" w:hAnsi="Arial" w:cs="Arial"/>
          <w:sz w:val="24"/>
          <w:szCs w:val="24"/>
          <w:lang w:eastAsia="en-US"/>
        </w:rPr>
        <w:t>Мюдовское</w:t>
      </w:r>
      <w:proofErr w:type="spellEnd"/>
      <w:r>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 на </w:t>
      </w:r>
      <w:r w:rsidR="00262E1E">
        <w:rPr>
          <w:rFonts w:ascii="Arial" w:eastAsiaTheme="minorHAnsi" w:hAnsi="Arial" w:cs="Arial"/>
          <w:sz w:val="24"/>
          <w:szCs w:val="24"/>
          <w:lang w:eastAsia="en-US"/>
        </w:rPr>
        <w:t>23</w:t>
      </w:r>
      <w:r w:rsidR="00A25A2D">
        <w:rPr>
          <w:rFonts w:ascii="Arial" w:eastAsiaTheme="minorHAnsi" w:hAnsi="Arial" w:cs="Arial"/>
          <w:sz w:val="24"/>
          <w:szCs w:val="24"/>
          <w:lang w:eastAsia="en-US"/>
        </w:rPr>
        <w:t xml:space="preserve"> декабря</w:t>
      </w:r>
      <w:r>
        <w:rPr>
          <w:rFonts w:ascii="Arial" w:eastAsiaTheme="minorHAnsi" w:hAnsi="Arial" w:cs="Arial"/>
          <w:sz w:val="24"/>
          <w:szCs w:val="24"/>
          <w:lang w:eastAsia="en-US"/>
        </w:rPr>
        <w:t xml:space="preserve"> 2019 года в 14 часов в здании Исполнительного комитета </w:t>
      </w:r>
      <w:proofErr w:type="spellStart"/>
      <w:r w:rsidR="00262E1E">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 Аксубаевского муниципального района по адресу: Республика Татарстан, Аксубаевский муниципальный район, </w:t>
      </w:r>
      <w:r w:rsidR="00262E1E">
        <w:rPr>
          <w:rFonts w:ascii="Arial" w:eastAsiaTheme="minorHAnsi" w:hAnsi="Arial" w:cs="Arial"/>
          <w:sz w:val="24"/>
          <w:szCs w:val="24"/>
          <w:lang w:eastAsia="en-US"/>
        </w:rPr>
        <w:t xml:space="preserve">п. </w:t>
      </w:r>
      <w:proofErr w:type="spellStart"/>
      <w:r w:rsidR="00262E1E">
        <w:rPr>
          <w:rFonts w:ascii="Arial" w:eastAsiaTheme="minorHAnsi" w:hAnsi="Arial" w:cs="Arial"/>
          <w:sz w:val="24"/>
          <w:szCs w:val="24"/>
          <w:lang w:eastAsia="en-US"/>
        </w:rPr>
        <w:t>Мюд</w:t>
      </w:r>
      <w:proofErr w:type="spellEnd"/>
      <w:r w:rsidR="00262E1E">
        <w:rPr>
          <w:rFonts w:ascii="Arial" w:eastAsiaTheme="minorHAnsi" w:hAnsi="Arial" w:cs="Arial"/>
          <w:sz w:val="24"/>
          <w:szCs w:val="24"/>
          <w:lang w:eastAsia="en-US"/>
        </w:rPr>
        <w:t>, ул. Центральная, д. 27</w:t>
      </w:r>
      <w:r>
        <w:rPr>
          <w:rFonts w:ascii="Arial" w:eastAsiaTheme="minorHAnsi" w:hAnsi="Arial" w:cs="Arial"/>
          <w:sz w:val="24"/>
          <w:szCs w:val="24"/>
          <w:lang w:eastAsia="en-US"/>
        </w:rPr>
        <w:t>.</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Образовать рабочую группу по учету, обобщению и рассмотрению поступающих предложений согласно Приложению №3.</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Аксубаевского муниципального района в информационно-телекоммуникационной сети Интернет.</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Контроль за исполнением настоящего постановления оставляю за собой.</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Глава </w:t>
      </w:r>
      <w:proofErr w:type="spellStart"/>
      <w:r w:rsidR="00262E1E">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w:t>
      </w:r>
    </w:p>
    <w:p w:rsidR="002019B9" w:rsidRDefault="002019B9" w:rsidP="002019B9">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2019B9" w:rsidRDefault="002019B9" w:rsidP="00262E1E">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Республики </w:t>
      </w:r>
      <w:proofErr w:type="gramStart"/>
      <w:r>
        <w:rPr>
          <w:rFonts w:ascii="Arial" w:eastAsiaTheme="minorHAnsi" w:hAnsi="Arial" w:cs="Arial"/>
          <w:sz w:val="24"/>
          <w:szCs w:val="24"/>
          <w:lang w:eastAsia="en-US"/>
        </w:rPr>
        <w:t xml:space="preserve">Татарстан:   </w:t>
      </w:r>
      <w:proofErr w:type="gramEnd"/>
      <w:r>
        <w:rPr>
          <w:rFonts w:ascii="Arial" w:eastAsiaTheme="minorHAnsi" w:hAnsi="Arial" w:cs="Arial"/>
          <w:sz w:val="24"/>
          <w:szCs w:val="24"/>
          <w:lang w:eastAsia="en-US"/>
        </w:rPr>
        <w:t xml:space="preserve">                                               </w:t>
      </w:r>
      <w:r w:rsidR="00262E1E">
        <w:rPr>
          <w:rFonts w:ascii="Arial" w:eastAsiaTheme="minorHAnsi" w:hAnsi="Arial" w:cs="Arial"/>
          <w:sz w:val="24"/>
          <w:szCs w:val="24"/>
          <w:lang w:eastAsia="en-US"/>
        </w:rPr>
        <w:t xml:space="preserve">              Т.В. Зюзина</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62E1E" w:rsidRDefault="00262E1E" w:rsidP="002019B9">
      <w:pPr>
        <w:ind w:firstLine="540"/>
        <w:jc w:val="both"/>
        <w:rPr>
          <w:rFonts w:ascii="Arial" w:eastAsiaTheme="minorHAnsi" w:hAnsi="Arial" w:cs="Arial"/>
          <w:sz w:val="24"/>
          <w:szCs w:val="24"/>
          <w:lang w:eastAsia="en-US"/>
        </w:rPr>
      </w:pPr>
    </w:p>
    <w:p w:rsidR="00262E1E" w:rsidRDefault="00262E1E" w:rsidP="002019B9">
      <w:pPr>
        <w:ind w:firstLine="540"/>
        <w:jc w:val="both"/>
        <w:rPr>
          <w:rFonts w:ascii="Arial" w:eastAsiaTheme="minorHAnsi" w:hAnsi="Arial" w:cs="Arial"/>
          <w:sz w:val="24"/>
          <w:szCs w:val="24"/>
          <w:lang w:eastAsia="en-US"/>
        </w:rPr>
      </w:pPr>
    </w:p>
    <w:p w:rsidR="00262E1E" w:rsidRDefault="00262E1E"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spacing w:after="0"/>
        <w:ind w:firstLine="540"/>
        <w:jc w:val="right"/>
        <w:rPr>
          <w:rFonts w:ascii="Arial" w:eastAsiaTheme="minorHAnsi" w:hAnsi="Arial" w:cs="Arial"/>
          <w:sz w:val="24"/>
          <w:szCs w:val="24"/>
          <w:lang w:eastAsia="en-US"/>
        </w:rPr>
      </w:pPr>
      <w:r>
        <w:rPr>
          <w:rFonts w:ascii="Arial" w:eastAsiaTheme="minorHAnsi" w:hAnsi="Arial" w:cs="Arial"/>
          <w:sz w:val="24"/>
          <w:szCs w:val="24"/>
          <w:lang w:eastAsia="en-US"/>
        </w:rPr>
        <w:lastRenderedPageBreak/>
        <w:t>Приложение №1</w:t>
      </w:r>
    </w:p>
    <w:p w:rsidR="002019B9" w:rsidRDefault="002019B9" w:rsidP="002019B9">
      <w:pPr>
        <w:spacing w:after="0"/>
        <w:ind w:firstLine="540"/>
        <w:jc w:val="right"/>
        <w:rPr>
          <w:rFonts w:ascii="Arial" w:eastAsiaTheme="minorHAnsi" w:hAnsi="Arial" w:cs="Arial"/>
          <w:sz w:val="24"/>
          <w:szCs w:val="24"/>
          <w:lang w:eastAsia="en-US"/>
        </w:rPr>
      </w:pPr>
      <w:r>
        <w:rPr>
          <w:rFonts w:ascii="Arial" w:eastAsiaTheme="minorHAnsi" w:hAnsi="Arial" w:cs="Arial"/>
          <w:sz w:val="24"/>
          <w:szCs w:val="24"/>
          <w:lang w:eastAsia="en-US"/>
        </w:rPr>
        <w:t>к постановлению Главы</w:t>
      </w:r>
    </w:p>
    <w:p w:rsidR="002019B9" w:rsidRDefault="00262E1E" w:rsidP="002019B9">
      <w:pPr>
        <w:spacing w:after="0"/>
        <w:ind w:firstLine="540"/>
        <w:jc w:val="right"/>
        <w:rPr>
          <w:rFonts w:ascii="Arial" w:eastAsiaTheme="minorHAnsi" w:hAnsi="Arial" w:cs="Arial"/>
          <w:sz w:val="24"/>
          <w:szCs w:val="24"/>
          <w:lang w:eastAsia="en-US"/>
        </w:rPr>
      </w:pPr>
      <w:proofErr w:type="spellStart"/>
      <w:r>
        <w:rPr>
          <w:rFonts w:ascii="Arial" w:eastAsiaTheme="minorHAnsi" w:hAnsi="Arial" w:cs="Arial"/>
          <w:sz w:val="24"/>
          <w:szCs w:val="24"/>
          <w:lang w:eastAsia="en-US"/>
        </w:rPr>
        <w:t>Мюдовского</w:t>
      </w:r>
      <w:proofErr w:type="spellEnd"/>
      <w:r w:rsidR="002019B9">
        <w:rPr>
          <w:rFonts w:ascii="Arial" w:eastAsiaTheme="minorHAnsi" w:hAnsi="Arial" w:cs="Arial"/>
          <w:sz w:val="24"/>
          <w:szCs w:val="24"/>
          <w:lang w:eastAsia="en-US"/>
        </w:rPr>
        <w:t xml:space="preserve"> сельского поселения </w:t>
      </w:r>
    </w:p>
    <w:p w:rsidR="002019B9" w:rsidRDefault="002019B9" w:rsidP="002019B9">
      <w:pPr>
        <w:spacing w:after="0"/>
        <w:ind w:firstLine="540"/>
        <w:jc w:val="right"/>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2019B9" w:rsidRDefault="002019B9" w:rsidP="002019B9">
      <w:pPr>
        <w:spacing w:after="0"/>
        <w:ind w:firstLine="540"/>
        <w:jc w:val="right"/>
        <w:rPr>
          <w:rFonts w:ascii="Arial" w:eastAsiaTheme="minorHAnsi" w:hAnsi="Arial" w:cs="Arial"/>
          <w:sz w:val="24"/>
          <w:szCs w:val="24"/>
          <w:lang w:eastAsia="en-US"/>
        </w:rPr>
      </w:pPr>
      <w:proofErr w:type="gramStart"/>
      <w:r>
        <w:rPr>
          <w:rFonts w:ascii="Arial" w:eastAsiaTheme="minorHAnsi" w:hAnsi="Arial" w:cs="Arial"/>
          <w:sz w:val="24"/>
          <w:szCs w:val="24"/>
          <w:lang w:eastAsia="en-US"/>
        </w:rPr>
        <w:t>от  .</w:t>
      </w:r>
      <w:proofErr w:type="gramEnd"/>
      <w:r w:rsidR="00AF31C9">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 </w:t>
      </w:r>
      <w:r w:rsidR="00AF31C9">
        <w:rPr>
          <w:rFonts w:ascii="Arial" w:eastAsiaTheme="minorHAnsi" w:hAnsi="Arial" w:cs="Arial"/>
          <w:sz w:val="24"/>
          <w:szCs w:val="24"/>
          <w:lang w:eastAsia="en-US"/>
        </w:rPr>
        <w:t xml:space="preserve"> </w:t>
      </w:r>
    </w:p>
    <w:p w:rsidR="002019B9" w:rsidRDefault="002019B9" w:rsidP="002019B9">
      <w:pPr>
        <w:spacing w:after="0"/>
        <w:ind w:firstLine="540"/>
        <w:jc w:val="both"/>
        <w:rPr>
          <w:rFonts w:ascii="Arial" w:eastAsiaTheme="minorHAnsi" w:hAnsi="Arial" w:cs="Arial"/>
          <w:sz w:val="24"/>
          <w:szCs w:val="24"/>
          <w:lang w:eastAsia="en-US"/>
        </w:rPr>
      </w:pPr>
    </w:p>
    <w:p w:rsidR="002019B9" w:rsidRDefault="002019B9" w:rsidP="002019B9">
      <w:pPr>
        <w:spacing w:after="0"/>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ПОРЯДОК</w:t>
      </w:r>
    </w:p>
    <w:p w:rsidR="002019B9" w:rsidRDefault="002019B9" w:rsidP="002019B9">
      <w:pPr>
        <w:spacing w:after="0"/>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проведения публичных слушаний</w:t>
      </w:r>
    </w:p>
    <w:p w:rsidR="002019B9" w:rsidRDefault="002019B9" w:rsidP="002019B9">
      <w:pPr>
        <w:spacing w:after="0"/>
        <w:ind w:firstLine="540"/>
        <w:jc w:val="center"/>
        <w:rPr>
          <w:rFonts w:ascii="Arial" w:eastAsiaTheme="minorHAnsi" w:hAnsi="Arial" w:cs="Arial"/>
          <w:sz w:val="24"/>
          <w:szCs w:val="24"/>
          <w:lang w:eastAsia="en-US"/>
        </w:rPr>
      </w:pPr>
    </w:p>
    <w:p w:rsidR="002019B9" w:rsidRDefault="002019B9" w:rsidP="002019B9">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Заявки на участие в публичных слушаниях с правом выступления подаются по адресу: 4230</w:t>
      </w:r>
      <w:r w:rsidR="00262E1E">
        <w:rPr>
          <w:rFonts w:ascii="Arial" w:eastAsiaTheme="minorHAnsi" w:hAnsi="Arial" w:cs="Arial"/>
          <w:sz w:val="24"/>
          <w:szCs w:val="24"/>
          <w:lang w:eastAsia="en-US"/>
        </w:rPr>
        <w:t>63</w:t>
      </w:r>
      <w:r>
        <w:rPr>
          <w:rFonts w:ascii="Arial" w:eastAsiaTheme="minorHAnsi" w:hAnsi="Arial" w:cs="Arial"/>
          <w:sz w:val="24"/>
          <w:szCs w:val="24"/>
          <w:lang w:eastAsia="en-US"/>
        </w:rPr>
        <w:t xml:space="preserve">, Республика Татарстан, Аксубаевский муниципальный район, </w:t>
      </w:r>
      <w:r w:rsidR="00262E1E">
        <w:rPr>
          <w:rFonts w:ascii="Arial" w:eastAsiaTheme="minorHAnsi" w:hAnsi="Arial" w:cs="Arial"/>
          <w:sz w:val="24"/>
          <w:szCs w:val="24"/>
          <w:lang w:eastAsia="en-US"/>
        </w:rPr>
        <w:t xml:space="preserve">п. </w:t>
      </w:r>
      <w:proofErr w:type="spellStart"/>
      <w:r w:rsidR="00262E1E">
        <w:rPr>
          <w:rFonts w:ascii="Arial" w:eastAsiaTheme="minorHAnsi" w:hAnsi="Arial" w:cs="Arial"/>
          <w:sz w:val="24"/>
          <w:szCs w:val="24"/>
          <w:lang w:eastAsia="en-US"/>
        </w:rPr>
        <w:t>Мюд</w:t>
      </w:r>
      <w:proofErr w:type="spellEnd"/>
      <w:r w:rsidR="00262E1E">
        <w:rPr>
          <w:rFonts w:ascii="Arial" w:eastAsiaTheme="minorHAnsi" w:hAnsi="Arial" w:cs="Arial"/>
          <w:sz w:val="24"/>
          <w:szCs w:val="24"/>
          <w:lang w:eastAsia="en-US"/>
        </w:rPr>
        <w:t>, ул. Центральная, д. 27</w:t>
      </w:r>
      <w:r>
        <w:rPr>
          <w:rFonts w:ascii="Arial" w:eastAsiaTheme="minorHAnsi" w:hAnsi="Arial" w:cs="Arial"/>
          <w:sz w:val="24"/>
          <w:szCs w:val="24"/>
          <w:lang w:eastAsia="en-US"/>
        </w:rPr>
        <w:t xml:space="preserve">, лично </w:t>
      </w:r>
      <w:proofErr w:type="gramStart"/>
      <w:r>
        <w:rPr>
          <w:rFonts w:ascii="Arial" w:eastAsiaTheme="minorHAnsi" w:hAnsi="Arial" w:cs="Arial"/>
          <w:sz w:val="24"/>
          <w:szCs w:val="24"/>
          <w:lang w:eastAsia="en-US"/>
        </w:rPr>
        <w:t>или  по</w:t>
      </w:r>
      <w:proofErr w:type="gramEnd"/>
      <w:r>
        <w:rPr>
          <w:rFonts w:ascii="Arial" w:eastAsiaTheme="minorHAnsi" w:hAnsi="Arial" w:cs="Arial"/>
          <w:sz w:val="24"/>
          <w:szCs w:val="24"/>
          <w:lang w:eastAsia="en-US"/>
        </w:rPr>
        <w:t xml:space="preserve"> почте.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Участниками публичных слушаний без права выступления могут быть все заинтересованные жители поселения.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Регистрация участников начинается за 30 минут до начала публичных слушаний.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7. Выступления участников публичных слушаний не должны продолжаться более 5 минут.</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8. Участники публичных слушаний вправе задавать вопросы выступающим после окончания выступления с разрешения председательствующего.</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9. Участники публичных слушаний не вправе вмешиваться в ход публичных слушаний, прерывать и мешать их проведению.</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12. Заключение по результатам публичных слушаний готовится рабочей группой и подлежит обнародованию.</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spacing w:after="0" w:line="240" w:lineRule="auto"/>
        <w:ind w:firstLine="540"/>
        <w:jc w:val="right"/>
        <w:rPr>
          <w:rFonts w:ascii="Arial" w:eastAsiaTheme="minorHAnsi" w:hAnsi="Arial" w:cs="Arial"/>
          <w:sz w:val="24"/>
          <w:szCs w:val="24"/>
          <w:lang w:eastAsia="en-US"/>
        </w:rPr>
      </w:pPr>
      <w:r>
        <w:rPr>
          <w:rFonts w:ascii="Arial" w:eastAsiaTheme="minorHAnsi" w:hAnsi="Arial" w:cs="Arial"/>
          <w:sz w:val="24"/>
          <w:szCs w:val="24"/>
          <w:lang w:eastAsia="en-US"/>
        </w:rPr>
        <w:lastRenderedPageBreak/>
        <w:t>Приложение № 2</w:t>
      </w:r>
    </w:p>
    <w:p w:rsidR="002019B9" w:rsidRDefault="002019B9" w:rsidP="002019B9">
      <w:pPr>
        <w:spacing w:after="0" w:line="240" w:lineRule="auto"/>
        <w:ind w:firstLine="540"/>
        <w:jc w:val="right"/>
        <w:rPr>
          <w:rFonts w:ascii="Arial" w:eastAsiaTheme="minorHAnsi" w:hAnsi="Arial" w:cs="Arial"/>
          <w:sz w:val="24"/>
          <w:szCs w:val="24"/>
          <w:lang w:eastAsia="en-US"/>
        </w:rPr>
      </w:pPr>
      <w:r>
        <w:rPr>
          <w:rFonts w:ascii="Arial" w:eastAsiaTheme="minorHAnsi" w:hAnsi="Arial" w:cs="Arial"/>
          <w:sz w:val="24"/>
          <w:szCs w:val="24"/>
          <w:lang w:eastAsia="en-US"/>
        </w:rPr>
        <w:t>к постановлению Главы</w:t>
      </w:r>
    </w:p>
    <w:p w:rsidR="002019B9" w:rsidRDefault="00262E1E" w:rsidP="002019B9">
      <w:pPr>
        <w:spacing w:after="0" w:line="240" w:lineRule="auto"/>
        <w:ind w:firstLine="540"/>
        <w:jc w:val="right"/>
        <w:rPr>
          <w:rFonts w:ascii="Arial" w:eastAsiaTheme="minorHAnsi" w:hAnsi="Arial" w:cs="Arial"/>
          <w:sz w:val="24"/>
          <w:szCs w:val="24"/>
          <w:lang w:eastAsia="en-US"/>
        </w:rPr>
      </w:pPr>
      <w:proofErr w:type="spellStart"/>
      <w:r>
        <w:rPr>
          <w:rFonts w:ascii="Arial" w:eastAsiaTheme="minorHAnsi" w:hAnsi="Arial" w:cs="Arial"/>
          <w:sz w:val="24"/>
          <w:szCs w:val="24"/>
          <w:lang w:eastAsia="en-US"/>
        </w:rPr>
        <w:t>Мюдовского</w:t>
      </w:r>
      <w:proofErr w:type="spellEnd"/>
      <w:r w:rsidR="002019B9">
        <w:rPr>
          <w:rFonts w:ascii="Arial" w:eastAsiaTheme="minorHAnsi" w:hAnsi="Arial" w:cs="Arial"/>
          <w:sz w:val="24"/>
          <w:szCs w:val="24"/>
          <w:lang w:eastAsia="en-US"/>
        </w:rPr>
        <w:t xml:space="preserve"> сельского поселения </w:t>
      </w:r>
    </w:p>
    <w:p w:rsidR="002019B9" w:rsidRDefault="002019B9" w:rsidP="002019B9">
      <w:pPr>
        <w:spacing w:after="0" w:line="240" w:lineRule="auto"/>
        <w:ind w:firstLine="540"/>
        <w:jc w:val="right"/>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2019B9" w:rsidRDefault="002019B9" w:rsidP="002019B9">
      <w:pPr>
        <w:spacing w:after="0" w:line="240" w:lineRule="auto"/>
        <w:ind w:firstLine="540"/>
        <w:jc w:val="right"/>
        <w:rPr>
          <w:rFonts w:ascii="Arial" w:eastAsiaTheme="minorHAnsi" w:hAnsi="Arial" w:cs="Arial"/>
          <w:sz w:val="24"/>
          <w:szCs w:val="24"/>
          <w:lang w:eastAsia="en-US"/>
        </w:rPr>
      </w:pPr>
      <w:proofErr w:type="gramStart"/>
      <w:r>
        <w:rPr>
          <w:rFonts w:ascii="Arial" w:eastAsiaTheme="minorHAnsi" w:hAnsi="Arial" w:cs="Arial"/>
          <w:sz w:val="24"/>
          <w:szCs w:val="24"/>
          <w:lang w:eastAsia="en-US"/>
        </w:rPr>
        <w:t>от .</w:t>
      </w:r>
      <w:proofErr w:type="gramEnd"/>
      <w:r w:rsidR="00AF31C9">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 </w:t>
      </w:r>
      <w:r w:rsidR="00AF31C9">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p>
    <w:p w:rsidR="002019B9" w:rsidRDefault="002019B9" w:rsidP="002019B9">
      <w:pPr>
        <w:spacing w:after="0"/>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О внесении изменений в решение Совета </w:t>
      </w:r>
      <w:proofErr w:type="spellStart"/>
      <w:r w:rsidR="00262E1E">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 Аксубаевского муниципального района Республики Татарстан от </w:t>
      </w:r>
      <w:r w:rsidR="00262E1E">
        <w:rPr>
          <w:rFonts w:ascii="Arial" w:eastAsiaTheme="minorHAnsi" w:hAnsi="Arial" w:cs="Arial"/>
          <w:sz w:val="24"/>
          <w:szCs w:val="24"/>
          <w:lang w:eastAsia="en-US"/>
        </w:rPr>
        <w:t>21</w:t>
      </w:r>
      <w:r>
        <w:rPr>
          <w:rFonts w:ascii="Arial" w:eastAsiaTheme="minorHAnsi" w:hAnsi="Arial" w:cs="Arial"/>
          <w:sz w:val="24"/>
          <w:szCs w:val="24"/>
          <w:lang w:eastAsia="en-US"/>
        </w:rPr>
        <w:t>.07.2014</w:t>
      </w:r>
      <w:r w:rsidR="00262E1E">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г № </w:t>
      </w:r>
      <w:proofErr w:type="gramStart"/>
      <w:r>
        <w:rPr>
          <w:rFonts w:ascii="Arial" w:eastAsiaTheme="minorHAnsi" w:hAnsi="Arial" w:cs="Arial"/>
          <w:sz w:val="24"/>
          <w:szCs w:val="24"/>
          <w:lang w:eastAsia="en-US"/>
        </w:rPr>
        <w:t>10  "</w:t>
      </w:r>
      <w:proofErr w:type="gramEnd"/>
      <w:r>
        <w:rPr>
          <w:rFonts w:ascii="Arial" w:eastAsiaTheme="minorHAnsi" w:hAnsi="Arial" w:cs="Arial"/>
          <w:sz w:val="24"/>
          <w:szCs w:val="24"/>
          <w:lang w:eastAsia="en-US"/>
        </w:rPr>
        <w:t>Об утверждении Правил землепользования и застройки муниципального образования «</w:t>
      </w:r>
      <w:proofErr w:type="spellStart"/>
      <w:r w:rsidR="00262E1E">
        <w:rPr>
          <w:rFonts w:ascii="Arial" w:eastAsiaTheme="minorHAnsi" w:hAnsi="Arial" w:cs="Arial"/>
          <w:sz w:val="24"/>
          <w:szCs w:val="24"/>
          <w:lang w:eastAsia="en-US"/>
        </w:rPr>
        <w:t>Мюдовское</w:t>
      </w:r>
      <w:proofErr w:type="spellEnd"/>
      <w:r w:rsidR="00262E1E">
        <w:rPr>
          <w:rFonts w:ascii="Arial" w:eastAsiaTheme="minorHAnsi" w:hAnsi="Arial" w:cs="Arial"/>
          <w:sz w:val="24"/>
          <w:szCs w:val="24"/>
          <w:lang w:eastAsia="en-US"/>
        </w:rPr>
        <w:t xml:space="preserve"> </w:t>
      </w:r>
      <w:r>
        <w:rPr>
          <w:rFonts w:ascii="Arial" w:eastAsiaTheme="minorHAnsi" w:hAnsi="Arial" w:cs="Arial"/>
          <w:sz w:val="24"/>
          <w:szCs w:val="24"/>
          <w:lang w:eastAsia="en-US"/>
        </w:rPr>
        <w:t>сельское поселение» Аксубаевского муниципального района Республики Татарстан</w:t>
      </w:r>
    </w:p>
    <w:p w:rsidR="002019B9" w:rsidRDefault="002019B9" w:rsidP="002019B9">
      <w:pPr>
        <w:spacing w:after="0"/>
        <w:ind w:firstLine="540"/>
        <w:jc w:val="center"/>
        <w:rPr>
          <w:rFonts w:ascii="Arial" w:eastAsiaTheme="minorHAnsi" w:hAnsi="Arial" w:cs="Arial"/>
          <w:sz w:val="24"/>
          <w:szCs w:val="24"/>
          <w:lang w:eastAsia="en-US"/>
        </w:rPr>
      </w:pPr>
    </w:p>
    <w:p w:rsidR="002019B9" w:rsidRDefault="002019B9" w:rsidP="002019B9">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r>
        <w:rPr>
          <w:rFonts w:ascii="Arial" w:eastAsia="Times New Roman" w:hAnsi="Arial" w:cs="Arial"/>
          <w:sz w:val="24"/>
          <w:szCs w:val="24"/>
        </w:rPr>
        <w:t>Уставом муниципального образования «</w:t>
      </w:r>
      <w:proofErr w:type="spellStart"/>
      <w:r w:rsidR="00262E1E">
        <w:rPr>
          <w:rFonts w:ascii="Arial" w:eastAsia="Times New Roman" w:hAnsi="Arial" w:cs="Arial"/>
          <w:sz w:val="24"/>
          <w:szCs w:val="24"/>
        </w:rPr>
        <w:t>Мюдовское</w:t>
      </w:r>
      <w:proofErr w:type="spellEnd"/>
      <w:r>
        <w:rPr>
          <w:rFonts w:ascii="Arial" w:eastAsia="Times New Roman" w:hAnsi="Arial" w:cs="Arial"/>
          <w:sz w:val="24"/>
          <w:szCs w:val="24"/>
        </w:rPr>
        <w:t xml:space="preserve"> сельское поселение» Аксубаевского муниципального района Республики Татарстан</w:t>
      </w:r>
      <w:r>
        <w:rPr>
          <w:rFonts w:ascii="Arial" w:hAnsi="Arial" w:cs="Arial"/>
          <w:sz w:val="24"/>
          <w:szCs w:val="24"/>
        </w:rPr>
        <w:t>,</w:t>
      </w:r>
      <w:r>
        <w:rPr>
          <w:rFonts w:ascii="Arial" w:eastAsiaTheme="minorHAnsi" w:hAnsi="Arial" w:cs="Arial"/>
          <w:sz w:val="24"/>
          <w:szCs w:val="24"/>
          <w:lang w:eastAsia="en-US"/>
        </w:rPr>
        <w:t xml:space="preserve"> Совет </w:t>
      </w:r>
      <w:proofErr w:type="spellStart"/>
      <w:proofErr w:type="gramStart"/>
      <w:r w:rsidR="00262E1E">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w:t>
      </w:r>
      <w:proofErr w:type="gramEnd"/>
      <w:r>
        <w:rPr>
          <w:rFonts w:ascii="Arial" w:eastAsiaTheme="minorHAnsi" w:hAnsi="Arial" w:cs="Arial"/>
          <w:sz w:val="24"/>
          <w:szCs w:val="24"/>
          <w:lang w:eastAsia="en-US"/>
        </w:rPr>
        <w:t xml:space="preserve"> поселения Аксубаевского  муниципального района Республики Татарстан </w:t>
      </w:r>
      <w:r>
        <w:rPr>
          <w:rFonts w:ascii="Arial" w:eastAsiaTheme="minorHAnsi" w:hAnsi="Arial" w:cs="Arial"/>
          <w:b/>
          <w:sz w:val="24"/>
          <w:szCs w:val="24"/>
          <w:lang w:eastAsia="en-US"/>
        </w:rPr>
        <w:t>РЕШИЛ</w:t>
      </w:r>
      <w:r>
        <w:rPr>
          <w:rFonts w:ascii="Arial" w:eastAsiaTheme="minorHAnsi" w:hAnsi="Arial" w:cs="Arial"/>
          <w:sz w:val="24"/>
          <w:szCs w:val="24"/>
          <w:lang w:eastAsia="en-US"/>
        </w:rPr>
        <w:t>:</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Внести в решение Совета </w:t>
      </w:r>
      <w:proofErr w:type="spellStart"/>
      <w:r w:rsidR="00262E1E">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w:t>
      </w:r>
      <w:proofErr w:type="gramStart"/>
      <w:r>
        <w:rPr>
          <w:rFonts w:ascii="Arial" w:eastAsiaTheme="minorHAnsi" w:hAnsi="Arial" w:cs="Arial"/>
          <w:sz w:val="24"/>
          <w:szCs w:val="24"/>
          <w:lang w:eastAsia="en-US"/>
        </w:rPr>
        <w:t>поселения  Аксубаевского</w:t>
      </w:r>
      <w:proofErr w:type="gramEnd"/>
      <w:r>
        <w:rPr>
          <w:rFonts w:ascii="Arial" w:eastAsiaTheme="minorHAnsi" w:hAnsi="Arial" w:cs="Arial"/>
          <w:sz w:val="24"/>
          <w:szCs w:val="24"/>
          <w:lang w:eastAsia="en-US"/>
        </w:rPr>
        <w:t xml:space="preserve"> муниципального района Республики Татарстан от </w:t>
      </w:r>
      <w:r w:rsidR="00262E1E">
        <w:rPr>
          <w:rFonts w:ascii="Arial" w:eastAsiaTheme="minorHAnsi" w:hAnsi="Arial" w:cs="Arial"/>
          <w:sz w:val="24"/>
          <w:szCs w:val="24"/>
          <w:lang w:eastAsia="en-US"/>
        </w:rPr>
        <w:t>21</w:t>
      </w:r>
      <w:r>
        <w:rPr>
          <w:rFonts w:ascii="Arial" w:eastAsiaTheme="minorHAnsi" w:hAnsi="Arial" w:cs="Arial"/>
          <w:sz w:val="24"/>
          <w:szCs w:val="24"/>
          <w:lang w:eastAsia="en-US"/>
        </w:rPr>
        <w:t xml:space="preserve"> июля 2014 года №  10 "Об утверждении правил землепользования и застройки в муниципальном образовании «</w:t>
      </w:r>
      <w:proofErr w:type="spellStart"/>
      <w:r w:rsidR="00262E1E">
        <w:rPr>
          <w:rFonts w:ascii="Arial" w:eastAsiaTheme="minorHAnsi" w:hAnsi="Arial" w:cs="Arial"/>
          <w:sz w:val="24"/>
          <w:szCs w:val="24"/>
          <w:lang w:eastAsia="en-US"/>
        </w:rPr>
        <w:t>Мюдовское</w:t>
      </w:r>
      <w:proofErr w:type="spellEnd"/>
      <w:r w:rsidR="00262E1E">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сельское поселение» Аксубаевского муниципального района Республики Татарстан следующие изменения: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в статье 1</w:t>
      </w:r>
      <w:r>
        <w:rPr>
          <w:rFonts w:ascii="Arial" w:eastAsiaTheme="minorHAnsi" w:hAnsi="Arial" w:cs="Arial"/>
          <w:sz w:val="24"/>
          <w:szCs w:val="24"/>
          <w:lang w:eastAsia="en-US"/>
        </w:rPr>
        <w:t xml:space="preserve"> дополнить абзацами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Pr>
          <w:rFonts w:ascii="Arial" w:eastAsiaTheme="minorHAnsi" w:hAnsi="Arial" w:cs="Arial"/>
          <w:b/>
          <w:sz w:val="24"/>
          <w:szCs w:val="24"/>
          <w:lang w:eastAsia="en-US"/>
        </w:rPr>
        <w:t>градостроительная деятельность</w:t>
      </w:r>
      <w:r>
        <w:rPr>
          <w:rFonts w:ascii="Arial" w:eastAsiaTheme="minorHAnsi" w:hAnsi="Arial" w:cs="Arial"/>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некапитальные строения, сооружения</w:t>
      </w:r>
      <w:r>
        <w:rPr>
          <w:rFonts w:ascii="Arial" w:eastAsiaTheme="minorHAnsi" w:hAnsi="Arial" w:cs="Arial"/>
          <w:sz w:val="24"/>
          <w:szCs w:val="24"/>
          <w:lang w:eastAsia="en-US"/>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объект капитального строительства</w:t>
      </w:r>
      <w:r>
        <w:rPr>
          <w:rFonts w:ascii="Arial" w:eastAsiaTheme="minorHAnsi" w:hAnsi="Arial" w:cs="Arial"/>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снос объекта капитального строительства</w:t>
      </w:r>
      <w:r>
        <w:rPr>
          <w:rFonts w:ascii="Arial" w:eastAsiaTheme="minorHAnsi" w:hAnsi="Arial" w:cs="Arial"/>
          <w:sz w:val="24"/>
          <w:szCs w:val="24"/>
          <w:lang w:eastAsia="en-US"/>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 </w:t>
      </w:r>
      <w:r>
        <w:rPr>
          <w:rFonts w:ascii="Arial" w:eastAsiaTheme="minorHAnsi" w:hAnsi="Arial" w:cs="Arial"/>
          <w:b/>
          <w:sz w:val="24"/>
          <w:szCs w:val="24"/>
          <w:lang w:eastAsia="en-US"/>
        </w:rPr>
        <w:t xml:space="preserve">абзац 5 пункта 1 статьи </w:t>
      </w:r>
      <w:proofErr w:type="gramStart"/>
      <w:r>
        <w:rPr>
          <w:rFonts w:ascii="Arial" w:eastAsiaTheme="minorHAnsi" w:hAnsi="Arial" w:cs="Arial"/>
          <w:b/>
          <w:sz w:val="24"/>
          <w:szCs w:val="24"/>
          <w:lang w:eastAsia="en-US"/>
        </w:rPr>
        <w:t>9:</w:t>
      </w:r>
      <w:r>
        <w:rPr>
          <w:rFonts w:ascii="Arial" w:eastAsiaTheme="minorHAnsi" w:hAnsi="Arial" w:cs="Arial"/>
          <w:sz w:val="24"/>
          <w:szCs w:val="24"/>
          <w:lang w:eastAsia="en-US"/>
        </w:rPr>
        <w:t xml:space="preserve">  слова</w:t>
      </w:r>
      <w:proofErr w:type="gramEnd"/>
      <w:r>
        <w:rPr>
          <w:rFonts w:ascii="Arial" w:eastAsiaTheme="minorHAnsi" w:hAnsi="Arial" w:cs="Arial"/>
          <w:sz w:val="24"/>
          <w:szCs w:val="24"/>
          <w:lang w:eastAsia="en-US"/>
        </w:rPr>
        <w:t xml:space="preserve"> «капитального ремонта» исключить;</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 xml:space="preserve"> - статья 14</w:t>
      </w:r>
      <w:r>
        <w:rPr>
          <w:rFonts w:ascii="Arial" w:eastAsiaTheme="minorHAnsi" w:hAnsi="Arial" w:cs="Arial"/>
          <w:sz w:val="24"/>
          <w:szCs w:val="24"/>
          <w:lang w:eastAsia="en-US"/>
        </w:rPr>
        <w:t xml:space="preserve"> дополнить пунктом 13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«13.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Pr>
          <w:rFonts w:ascii="Arial" w:eastAsiaTheme="minorHAnsi" w:hAnsi="Arial" w:cs="Arial"/>
          <w:sz w:val="24"/>
          <w:szCs w:val="24"/>
          <w:lang w:eastAsia="en-US"/>
        </w:rPr>
        <w:tab/>
      </w:r>
      <w:r>
        <w:rPr>
          <w:rFonts w:ascii="Arial" w:eastAsiaTheme="minorHAnsi" w:hAnsi="Arial" w:cs="Arial"/>
          <w:b/>
          <w:sz w:val="24"/>
          <w:szCs w:val="24"/>
          <w:lang w:eastAsia="en-US"/>
        </w:rPr>
        <w:t>статья 15</w:t>
      </w:r>
      <w:r>
        <w:rPr>
          <w:rFonts w:ascii="Arial" w:eastAsiaTheme="minorHAnsi" w:hAnsi="Arial" w:cs="Arial"/>
          <w:sz w:val="24"/>
          <w:szCs w:val="24"/>
          <w:lang w:eastAsia="en-US"/>
        </w:rPr>
        <w:t xml:space="preserve"> дополнить пунктом 4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дополнить статьей 20.1</w:t>
      </w:r>
      <w:r>
        <w:rPr>
          <w:rFonts w:ascii="Arial" w:eastAsiaTheme="minorHAnsi" w:hAnsi="Arial" w:cs="Arial"/>
          <w:sz w:val="24"/>
          <w:szCs w:val="24"/>
          <w:lang w:eastAsia="en-US"/>
        </w:rPr>
        <w:t xml:space="preserve">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«Статья </w:t>
      </w:r>
      <w:proofErr w:type="gramStart"/>
      <w:r>
        <w:rPr>
          <w:rFonts w:ascii="Arial" w:eastAsiaTheme="minorHAnsi" w:hAnsi="Arial" w:cs="Arial"/>
          <w:sz w:val="24"/>
          <w:szCs w:val="24"/>
          <w:lang w:eastAsia="en-US"/>
        </w:rPr>
        <w:t>20.1  Общие</w:t>
      </w:r>
      <w:proofErr w:type="gramEnd"/>
      <w:r>
        <w:rPr>
          <w:rFonts w:ascii="Arial" w:eastAsiaTheme="minorHAnsi" w:hAnsi="Arial" w:cs="Arial"/>
          <w:sz w:val="24"/>
          <w:szCs w:val="24"/>
          <w:lang w:eastAsia="en-US"/>
        </w:rPr>
        <w:t xml:space="preserve"> положения о планировке территории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Содержание и порядок действий по планировке территорий определяется Градостроительным кодексом Российской Федерации, законодательством о градостроительной деятельности Республики Татарстан, муниципальными правовыми актами, настоящими Правилами.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2.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необходимы установление, изменение или отмена красных линий;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Видами документации по планировке территории являются: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проект планировки территории;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2) проект межевания территории.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определения местоположения границ, образуемых и изменяемых земельных участков;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6. Проект планировки территории является основой для подготовки проекта межевания территории, за исключением случаев, предусмотренных пунктом 5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7. Решения о подготовке документации по планировке территории принимаются Исполнительным комитетом за исключением случаев, указанных в пункте 8 настоящей статьи.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8. Решения о подготовке документации по планировке территории принимаются самостоятельно: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9. В случаях, предусмотренных пунктом 8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10. Состав, порядок подготовки, согласования, обсуждения и утверждения документации по планировке территории определяются в соответствии с законодательством о градостроительной деятельности и с учетом настоящих Правил.»;</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абзац 2 пункт 1 статьи </w:t>
      </w:r>
      <w:proofErr w:type="gramStart"/>
      <w:r>
        <w:rPr>
          <w:rFonts w:ascii="Arial" w:eastAsiaTheme="minorHAnsi" w:hAnsi="Arial" w:cs="Arial"/>
          <w:b/>
          <w:sz w:val="24"/>
          <w:szCs w:val="24"/>
          <w:lang w:eastAsia="en-US"/>
        </w:rPr>
        <w:t>26</w:t>
      </w:r>
      <w:r>
        <w:rPr>
          <w:rFonts w:ascii="Arial" w:eastAsiaTheme="minorHAnsi" w:hAnsi="Arial" w:cs="Arial"/>
          <w:sz w:val="24"/>
          <w:szCs w:val="24"/>
          <w:lang w:eastAsia="en-US"/>
        </w:rPr>
        <w:t xml:space="preserve">  изложить</w:t>
      </w:r>
      <w:proofErr w:type="gramEnd"/>
      <w:r>
        <w:rPr>
          <w:rFonts w:ascii="Arial" w:eastAsiaTheme="minorHAnsi" w:hAnsi="Arial" w:cs="Arial"/>
          <w:sz w:val="24"/>
          <w:szCs w:val="24"/>
          <w:lang w:eastAsia="en-US"/>
        </w:rPr>
        <w:t xml:space="preserve"> пунктом 1.1.</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 1 статьи </w:t>
      </w:r>
      <w:proofErr w:type="gramStart"/>
      <w:r>
        <w:rPr>
          <w:rFonts w:ascii="Arial" w:eastAsiaTheme="minorHAnsi" w:hAnsi="Arial" w:cs="Arial"/>
          <w:b/>
          <w:sz w:val="24"/>
          <w:szCs w:val="24"/>
          <w:lang w:eastAsia="en-US"/>
        </w:rPr>
        <w:t>26</w:t>
      </w:r>
      <w:r>
        <w:rPr>
          <w:rFonts w:ascii="Arial" w:eastAsiaTheme="minorHAnsi" w:hAnsi="Arial" w:cs="Arial"/>
          <w:sz w:val="24"/>
          <w:szCs w:val="24"/>
          <w:lang w:eastAsia="en-US"/>
        </w:rPr>
        <w:t xml:space="preserve">  дополнить</w:t>
      </w:r>
      <w:proofErr w:type="gramEnd"/>
      <w:r>
        <w:rPr>
          <w:rFonts w:ascii="Arial" w:eastAsiaTheme="minorHAnsi" w:hAnsi="Arial" w:cs="Arial"/>
          <w:sz w:val="24"/>
          <w:szCs w:val="24"/>
          <w:lang w:eastAsia="en-US"/>
        </w:rPr>
        <w:t xml:space="preserve">  пунктом 1.2.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«1.2. Положения пункта 1.1.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 </w:t>
      </w:r>
      <w:proofErr w:type="gramStart"/>
      <w:r>
        <w:rPr>
          <w:rFonts w:ascii="Arial" w:eastAsiaTheme="minorHAnsi" w:hAnsi="Arial" w:cs="Arial"/>
          <w:b/>
          <w:sz w:val="24"/>
          <w:szCs w:val="24"/>
          <w:lang w:eastAsia="en-US"/>
        </w:rPr>
        <w:t>8  статьи</w:t>
      </w:r>
      <w:proofErr w:type="gramEnd"/>
      <w:r>
        <w:rPr>
          <w:rFonts w:ascii="Arial" w:eastAsiaTheme="minorHAnsi" w:hAnsi="Arial" w:cs="Arial"/>
          <w:b/>
          <w:sz w:val="24"/>
          <w:szCs w:val="24"/>
          <w:lang w:eastAsia="en-US"/>
        </w:rPr>
        <w:t xml:space="preserve"> 26</w:t>
      </w:r>
      <w:r>
        <w:rPr>
          <w:rFonts w:ascii="Arial" w:eastAsiaTheme="minorHAnsi" w:hAnsi="Arial" w:cs="Arial"/>
          <w:sz w:val="24"/>
          <w:szCs w:val="24"/>
          <w:lang w:eastAsia="en-US"/>
        </w:rPr>
        <w:t xml:space="preserve">  изложить в следующей редакции: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в) требований к процессам проектирования, строительства, монтажа, наладки, эксплуатации зданий и сооружений;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проект организации строительства объектов капитального строительства;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требования к обеспечению безопасной эксплуатации объектов капитального строительства;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 части 1 статьи 8_3 Градостроительного Кодекса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 1 </w:t>
      </w:r>
      <w:proofErr w:type="gramStart"/>
      <w:r>
        <w:rPr>
          <w:rFonts w:ascii="Arial" w:eastAsiaTheme="minorHAnsi" w:hAnsi="Arial" w:cs="Arial"/>
          <w:b/>
          <w:sz w:val="24"/>
          <w:szCs w:val="24"/>
          <w:lang w:eastAsia="en-US"/>
        </w:rPr>
        <w:t>статьи  27</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изложить в следующей редакции: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2019B9" w:rsidRDefault="002019B9" w:rsidP="002019B9">
      <w:pPr>
        <w:jc w:val="both"/>
        <w:rPr>
          <w:rFonts w:ascii="Arial" w:eastAsiaTheme="minorHAnsi" w:hAnsi="Arial" w:cs="Arial"/>
          <w:sz w:val="24"/>
          <w:szCs w:val="24"/>
          <w:lang w:eastAsia="en-US"/>
        </w:rPr>
      </w:pPr>
      <w:r>
        <w:rPr>
          <w:rFonts w:ascii="Arial" w:eastAsiaTheme="minorHAnsi" w:hAnsi="Arial" w:cs="Arial"/>
          <w:sz w:val="24"/>
          <w:szCs w:val="24"/>
          <w:lang w:eastAsia="en-US"/>
        </w:rPr>
        <w:tab/>
        <w:t xml:space="preserve">- </w:t>
      </w:r>
      <w:r>
        <w:rPr>
          <w:rFonts w:ascii="Arial" w:eastAsiaTheme="minorHAnsi" w:hAnsi="Arial" w:cs="Arial"/>
          <w:b/>
          <w:sz w:val="24"/>
          <w:szCs w:val="24"/>
          <w:lang w:eastAsia="en-US"/>
        </w:rPr>
        <w:t xml:space="preserve">пункт 4 </w:t>
      </w:r>
      <w:proofErr w:type="gramStart"/>
      <w:r>
        <w:rPr>
          <w:rFonts w:ascii="Arial" w:eastAsiaTheme="minorHAnsi" w:hAnsi="Arial" w:cs="Arial"/>
          <w:b/>
          <w:sz w:val="24"/>
          <w:szCs w:val="24"/>
          <w:lang w:eastAsia="en-US"/>
        </w:rPr>
        <w:t>статьи  27</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изложить в следующей редакции: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48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
    <w:p w:rsidR="002019B9" w:rsidRDefault="002019B9" w:rsidP="002019B9">
      <w:pPr>
        <w:ind w:firstLine="540"/>
        <w:jc w:val="both"/>
        <w:rPr>
          <w:rFonts w:ascii="Arial" w:eastAsiaTheme="minorHAnsi" w:hAnsi="Arial" w:cs="Arial"/>
          <w:sz w:val="24"/>
          <w:szCs w:val="24"/>
          <w:lang w:eastAsia="en-US"/>
        </w:rPr>
      </w:pP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ab/>
      </w:r>
      <w:r>
        <w:rPr>
          <w:rFonts w:ascii="Arial" w:eastAsiaTheme="minorHAnsi" w:hAnsi="Arial" w:cs="Arial"/>
          <w:b/>
          <w:sz w:val="24"/>
          <w:szCs w:val="24"/>
          <w:lang w:eastAsia="en-US"/>
        </w:rPr>
        <w:t xml:space="preserve">- пункт 5 статьи </w:t>
      </w:r>
      <w:proofErr w:type="gramStart"/>
      <w:r>
        <w:rPr>
          <w:rFonts w:ascii="Arial" w:eastAsiaTheme="minorHAnsi" w:hAnsi="Arial" w:cs="Arial"/>
          <w:b/>
          <w:sz w:val="24"/>
          <w:szCs w:val="24"/>
          <w:lang w:eastAsia="en-US"/>
        </w:rPr>
        <w:t>27</w:t>
      </w:r>
      <w:r>
        <w:rPr>
          <w:rFonts w:ascii="Arial" w:eastAsiaTheme="minorHAnsi" w:hAnsi="Arial" w:cs="Arial"/>
          <w:sz w:val="24"/>
          <w:szCs w:val="24"/>
          <w:lang w:eastAsia="en-US"/>
        </w:rPr>
        <w:t xml:space="preserve">  изложить</w:t>
      </w:r>
      <w:proofErr w:type="gramEnd"/>
      <w:r>
        <w:rPr>
          <w:rFonts w:ascii="Arial" w:eastAsiaTheme="minorHAnsi" w:hAnsi="Arial" w:cs="Arial"/>
          <w:sz w:val="24"/>
          <w:szCs w:val="24"/>
          <w:lang w:eastAsia="en-US"/>
        </w:rPr>
        <w:t xml:space="preserve"> в следующей редакции: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w:t>
      </w:r>
      <w:r>
        <w:rPr>
          <w:rFonts w:ascii="Arial" w:eastAsiaTheme="minorHAnsi" w:hAnsi="Arial" w:cs="Arial"/>
          <w:sz w:val="24"/>
          <w:szCs w:val="24"/>
          <w:lang w:eastAsia="en-US"/>
        </w:rPr>
        <w:tab/>
        <w:t xml:space="preserve">Застройщик утверждает проектную документацию и направляет заявление о выдаче разрешения на строительство, к </w:t>
      </w:r>
      <w:proofErr w:type="gramStart"/>
      <w:r>
        <w:rPr>
          <w:rFonts w:ascii="Arial" w:eastAsiaTheme="minorHAnsi" w:hAnsi="Arial" w:cs="Arial"/>
          <w:sz w:val="24"/>
          <w:szCs w:val="24"/>
          <w:lang w:eastAsia="en-US"/>
        </w:rPr>
        <w:t>которому  прилагаются</w:t>
      </w:r>
      <w:proofErr w:type="gramEnd"/>
      <w:r>
        <w:rPr>
          <w:rFonts w:ascii="Arial" w:eastAsiaTheme="minorHAnsi" w:hAnsi="Arial" w:cs="Arial"/>
          <w:sz w:val="24"/>
          <w:szCs w:val="24"/>
          <w:lang w:eastAsia="en-US"/>
        </w:rPr>
        <w:t xml:space="preserve"> следующие документы:</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1_1 статьи 57_3 Градостроительного Кодекса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а) пояснительная записка;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12_1 статьи 48 Градостроительного Кодекса Российской Федерации),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w:t>
      </w:r>
      <w:r>
        <w:rPr>
          <w:rFonts w:ascii="Arial" w:eastAsiaTheme="minorHAnsi" w:hAnsi="Arial" w:cs="Arial"/>
          <w:sz w:val="24"/>
          <w:szCs w:val="24"/>
          <w:lang w:eastAsia="en-US"/>
        </w:rPr>
        <w:lastRenderedPageBreak/>
        <w:t xml:space="preserve">документации в случаях, предусмотренных частью 3_4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4.1 ) подтверждение соответствия вносимых в проектную документацию изменений требованиям, указанным в части 3_8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Градостроительного Кодекса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4.2) подтверждение соответствия вносимых в проектную документацию изменений требованиям, указанным в части 3_9 статьи 49 настоящего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Градостроительного Кодекса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статьи случаев реконструкции многоквартирного дома;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Arial" w:eastAsiaTheme="minorHAnsi" w:hAnsi="Arial" w:cs="Arial"/>
          <w:sz w:val="24"/>
          <w:szCs w:val="24"/>
          <w:lang w:eastAsia="en-US"/>
        </w:rPr>
        <w:t>Росатом</w:t>
      </w:r>
      <w:proofErr w:type="spellEnd"/>
      <w:r>
        <w:rPr>
          <w:rFonts w:ascii="Arial" w:eastAsiaTheme="minorHAnsi" w:hAnsi="Arial" w:cs="Arial"/>
          <w:sz w:val="24"/>
          <w:szCs w:val="24"/>
          <w:lang w:eastAsia="en-US"/>
        </w:rPr>
        <w:t>", Государственной корпорацией по космической деятельности "</w:t>
      </w:r>
      <w:proofErr w:type="spellStart"/>
      <w:r>
        <w:rPr>
          <w:rFonts w:ascii="Arial" w:eastAsiaTheme="minorHAnsi" w:hAnsi="Arial" w:cs="Arial"/>
          <w:sz w:val="24"/>
          <w:szCs w:val="24"/>
          <w:lang w:eastAsia="en-US"/>
        </w:rPr>
        <w:t>Роскосмос</w:t>
      </w:r>
      <w:proofErr w:type="spellEnd"/>
      <w:r>
        <w:rPr>
          <w:rFonts w:ascii="Arial" w:eastAsiaTheme="minorHAnsi" w:hAnsi="Arial" w:cs="Arial"/>
          <w:sz w:val="24"/>
          <w:szCs w:val="24"/>
          <w:lang w:eastAsia="en-US"/>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6.2) решение общего собрания собственников помещений и </w:t>
      </w:r>
      <w:proofErr w:type="spellStart"/>
      <w:r>
        <w:rPr>
          <w:rFonts w:ascii="Arial" w:eastAsiaTheme="minorHAnsi" w:hAnsi="Arial" w:cs="Arial"/>
          <w:sz w:val="24"/>
          <w:szCs w:val="24"/>
          <w:lang w:eastAsia="en-US"/>
        </w:rPr>
        <w:t>машино</w:t>
      </w:r>
      <w:proofErr w:type="spellEnd"/>
      <w:r>
        <w:rPr>
          <w:rFonts w:ascii="Arial" w:eastAsiaTheme="minorHAnsi" w:hAnsi="Arial" w:cs="Arial"/>
          <w:sz w:val="24"/>
          <w:szCs w:val="24"/>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w:t>
      </w:r>
      <w:r>
        <w:rPr>
          <w:rFonts w:ascii="Arial" w:eastAsiaTheme="minorHAnsi" w:hAnsi="Arial" w:cs="Arial"/>
          <w:sz w:val="24"/>
          <w:szCs w:val="24"/>
          <w:lang w:eastAsia="en-US"/>
        </w:rPr>
        <w:lastRenderedPageBreak/>
        <w:t xml:space="preserve">многоквартирном доме, согласие всех собственников помещений и </w:t>
      </w:r>
      <w:proofErr w:type="spellStart"/>
      <w:r>
        <w:rPr>
          <w:rFonts w:ascii="Arial" w:eastAsiaTheme="minorHAnsi" w:hAnsi="Arial" w:cs="Arial"/>
          <w:sz w:val="24"/>
          <w:szCs w:val="24"/>
          <w:lang w:eastAsia="en-US"/>
        </w:rPr>
        <w:t>машино</w:t>
      </w:r>
      <w:proofErr w:type="spellEnd"/>
      <w:r>
        <w:rPr>
          <w:rFonts w:ascii="Arial" w:eastAsiaTheme="minorHAnsi" w:hAnsi="Arial" w:cs="Arial"/>
          <w:sz w:val="24"/>
          <w:szCs w:val="24"/>
          <w:lang w:eastAsia="en-US"/>
        </w:rPr>
        <w:t xml:space="preserve">-мест в многоквартирном доме;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дополнить статьей 27.1</w:t>
      </w:r>
      <w:r>
        <w:rPr>
          <w:rFonts w:ascii="Arial" w:eastAsiaTheme="minorHAnsi" w:hAnsi="Arial" w:cs="Arial"/>
          <w:sz w:val="24"/>
          <w:szCs w:val="24"/>
          <w:lang w:eastAsia="en-US"/>
        </w:rPr>
        <w:t xml:space="preserve">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«Статья 27.1 Уведомление о планируемых строительстве или реконструкции объекта индивидуального жилищного строительства или садового дома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фамилия, имя, отчество (при наличии), место жительства застройщика, реквизиты документа, удостоверяющего личность (для физического лица);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w:t>
      </w:r>
      <w:r>
        <w:rPr>
          <w:rFonts w:ascii="Arial" w:eastAsiaTheme="minorHAnsi" w:hAnsi="Arial" w:cs="Arial"/>
          <w:sz w:val="24"/>
          <w:szCs w:val="24"/>
          <w:lang w:eastAsia="en-US"/>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кадастровый номер земельного участка (при его наличии), адрес или описание местоположения земельного участка;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8) почтовый адрес и (или) адрес электронной почты для связи с застройщиком;</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9) способ направления застройщику уведомлений, предусмотренных подпунктом 2 пункта 7 и подпунктом 3 пункта 8 настоящей статьи.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К уведомлению о планируемом строительстве прилагаются: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w:t>
      </w:r>
      <w:r>
        <w:rPr>
          <w:rFonts w:ascii="Arial" w:eastAsiaTheme="minorHAnsi" w:hAnsi="Arial" w:cs="Arial"/>
          <w:sz w:val="24"/>
          <w:szCs w:val="24"/>
          <w:lang w:eastAsia="en-US"/>
        </w:rPr>
        <w:lastRenderedPageBreak/>
        <w:t>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Документы (их копии или сведения, содержащиеся в них), указанные в подпункте 1 пункта 3 настоящей статьи, запрашиваются органами, указанными в абзаце первом пункта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пункта 1 настоящей статьи, документы (их копии или сведения, содержащиеся в них), указанные в подпункте 1 пункта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6. В случае отсутствия в уведомлении о планируемом строительстве сведений, предусмотренных пунктом 1 настоящей статьи, или документов, предусмотренных подпунктами 2-4 пункта 3 настоящей статьи, уполномоченный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w:t>
      </w:r>
      <w:r>
        <w:rPr>
          <w:rFonts w:ascii="Arial" w:eastAsiaTheme="minorHAnsi" w:hAnsi="Arial" w:cs="Arial"/>
          <w:sz w:val="24"/>
          <w:szCs w:val="24"/>
          <w:lang w:eastAsia="en-US"/>
        </w:rPr>
        <w:lastRenderedPageBreak/>
        <w:t>рассмотрения с указанием причин возврата. В этом случае уведомление о планируемом строительстве считается ненаправленным.</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7. Уполномоченный 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пунктом 8 настоящей статьи: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w:t>
      </w:r>
      <w:r>
        <w:rPr>
          <w:rFonts w:ascii="Arial" w:eastAsiaTheme="minorHAnsi" w:hAnsi="Arial" w:cs="Arial"/>
          <w:sz w:val="24"/>
          <w:szCs w:val="24"/>
          <w:lang w:eastAsia="en-US"/>
        </w:rPr>
        <w:lastRenderedPageBreak/>
        <w:t>уполномоченный на выдачу разрешений на строительство орган местного самоуправления: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в срок не более чем три рабочих дня со дня поступления этого уведомления при отсутствии оснований для его возврата, предусмотренных пункта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подпунктом 2 пункта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w:t>
      </w:r>
      <w:r>
        <w:rPr>
          <w:rFonts w:ascii="Arial" w:eastAsiaTheme="minorHAnsi" w:hAnsi="Arial" w:cs="Arial"/>
          <w:sz w:val="24"/>
          <w:szCs w:val="24"/>
          <w:lang w:eastAsia="en-US"/>
        </w:rPr>
        <w:lastRenderedPageBreak/>
        <w:t>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в течение десяти рабочих дней со дня поступления от органа местного самоуправления уведомления о планируемом строительстве и предусмотренного подпунктом 4 пункта 3 настоящей статьи описания внешнего облика объекта индивидуального жилищного строительства или садового дома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пункт 4 статьи </w:t>
      </w:r>
      <w:proofErr w:type="gramStart"/>
      <w:r>
        <w:rPr>
          <w:rFonts w:ascii="Arial" w:eastAsiaTheme="minorHAnsi" w:hAnsi="Arial" w:cs="Arial"/>
          <w:b/>
          <w:sz w:val="24"/>
          <w:szCs w:val="24"/>
          <w:lang w:eastAsia="en-US"/>
        </w:rPr>
        <w:t>28:</w:t>
      </w:r>
      <w:r>
        <w:rPr>
          <w:rFonts w:ascii="Arial" w:eastAsiaTheme="minorHAnsi" w:hAnsi="Arial" w:cs="Arial"/>
          <w:sz w:val="24"/>
          <w:szCs w:val="24"/>
          <w:lang w:eastAsia="en-US"/>
        </w:rPr>
        <w:t xml:space="preserve">  слова</w:t>
      </w:r>
      <w:proofErr w:type="gramEnd"/>
      <w:r>
        <w:rPr>
          <w:rFonts w:ascii="Arial" w:eastAsiaTheme="minorHAnsi" w:hAnsi="Arial" w:cs="Arial"/>
          <w:sz w:val="24"/>
          <w:szCs w:val="24"/>
          <w:lang w:eastAsia="en-US"/>
        </w:rPr>
        <w:t xml:space="preserve"> «застройщика  или  заказчика, лица (в случае осуществления строительства, реконструкции, капитального ремонта на основании договора), проектной документацией» заменить словами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пункт 5 статьи 28</w:t>
      </w:r>
      <w:r>
        <w:rPr>
          <w:rFonts w:ascii="Arial" w:eastAsiaTheme="minorHAnsi" w:hAnsi="Arial" w:cs="Arial"/>
          <w:sz w:val="24"/>
          <w:szCs w:val="24"/>
          <w:lang w:eastAsia="en-US"/>
        </w:rPr>
        <w:t>: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Российской Федерации, в том числе в порядке, предусмотренном частями 3_8 и 3_9 статьи 49 Градостроительного Кодекса Российской Федерации ";</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подпункт 5 пункта 3 </w:t>
      </w:r>
      <w:proofErr w:type="gramStart"/>
      <w:r>
        <w:rPr>
          <w:rFonts w:ascii="Arial" w:eastAsiaTheme="minorHAnsi" w:hAnsi="Arial" w:cs="Arial"/>
          <w:b/>
          <w:sz w:val="24"/>
          <w:szCs w:val="24"/>
          <w:lang w:eastAsia="en-US"/>
        </w:rPr>
        <w:t>статьи  29</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признать утратившим силу; подпункты 6-9 считать подпунктами 5-8;</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t xml:space="preserve"> </w:t>
      </w:r>
      <w:r>
        <w:rPr>
          <w:rFonts w:ascii="Arial" w:eastAsiaTheme="minorHAnsi" w:hAnsi="Arial" w:cs="Arial"/>
          <w:b/>
          <w:sz w:val="24"/>
          <w:szCs w:val="24"/>
          <w:lang w:eastAsia="en-US"/>
        </w:rPr>
        <w:t>подпункт 5</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пункта 3 </w:t>
      </w:r>
      <w:proofErr w:type="gramStart"/>
      <w:r>
        <w:rPr>
          <w:rFonts w:ascii="Arial" w:eastAsiaTheme="minorHAnsi" w:hAnsi="Arial" w:cs="Arial"/>
          <w:b/>
          <w:sz w:val="24"/>
          <w:szCs w:val="24"/>
          <w:lang w:eastAsia="en-US"/>
        </w:rPr>
        <w:t>статьи  29</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 слово «документ» заменить словом «акт», слова «, за исключением случаев осуществления строительства, реконструкции объектов индивидуального жилищного строительства» исключить;</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подпункт 8</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пункта 3 статьи  29:</w:t>
      </w:r>
      <w:r>
        <w:rPr>
          <w:rFonts w:ascii="Arial" w:eastAsiaTheme="minorHAnsi" w:hAnsi="Arial" w:cs="Arial"/>
          <w:sz w:val="24"/>
          <w:szCs w:val="24"/>
          <w:lang w:eastAsia="en-US"/>
        </w:rPr>
        <w:t xml:space="preserve"> слова «(в случае, если предусмотрено осуществление государственного строительного надзора)» заменить словами «(в </w:t>
      </w:r>
      <w:r>
        <w:rPr>
          <w:rFonts w:ascii="Arial" w:eastAsiaTheme="minorHAnsi" w:hAnsi="Arial" w:cs="Arial"/>
          <w:sz w:val="24"/>
          <w:szCs w:val="24"/>
          <w:lang w:eastAsia="en-US"/>
        </w:rPr>
        <w:lastRenderedPageBreak/>
        <w:t>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слова «технических регламентов и» исключить, после слов "проектной документации" дополнить словами "(включая проектную документацию, в которой учтены изменения, внесенные в соответствии с частями 3_8 и 3_9 статьи 49 Градостроительного Кодекса Российской Федерации)";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абзац 5 пункт 5</w:t>
      </w:r>
      <w:r>
        <w:rPr>
          <w:rFonts w:ascii="Arial" w:eastAsiaTheme="minorHAnsi" w:hAnsi="Arial" w:cs="Arial"/>
          <w:sz w:val="24"/>
          <w:szCs w:val="24"/>
          <w:lang w:eastAsia="en-US"/>
        </w:rPr>
        <w:t xml:space="preserve"> </w:t>
      </w:r>
      <w:proofErr w:type="gramStart"/>
      <w:r>
        <w:rPr>
          <w:rFonts w:ascii="Arial" w:eastAsiaTheme="minorHAnsi" w:hAnsi="Arial" w:cs="Arial"/>
          <w:b/>
          <w:sz w:val="24"/>
          <w:szCs w:val="24"/>
          <w:lang w:eastAsia="en-US"/>
        </w:rPr>
        <w:t>статьи  29</w:t>
      </w:r>
      <w:proofErr w:type="gramEnd"/>
      <w:r>
        <w:rPr>
          <w:rFonts w:ascii="Arial" w:eastAsiaTheme="minorHAnsi" w:hAnsi="Arial" w:cs="Arial"/>
          <w:sz w:val="24"/>
          <w:szCs w:val="24"/>
          <w:lang w:eastAsia="en-US"/>
        </w:rPr>
        <w:t xml:space="preserve">  изложить в следующей редакции:</w:t>
      </w:r>
    </w:p>
    <w:p w:rsidR="002019B9" w:rsidRDefault="002019B9" w:rsidP="002019B9">
      <w:pPr>
        <w:ind w:firstLine="540"/>
        <w:jc w:val="both"/>
        <w:rPr>
          <w:rFonts w:ascii="Arial" w:eastAsiaTheme="minorHAnsi" w:hAnsi="Arial" w:cs="Arial"/>
          <w:sz w:val="24"/>
          <w:szCs w:val="24"/>
          <w:lang w:eastAsia="en-US"/>
        </w:rPr>
      </w:pPr>
      <w:proofErr w:type="gramStart"/>
      <w:r>
        <w:rPr>
          <w:rFonts w:ascii="Arial" w:eastAsiaTheme="minorHAnsi" w:hAnsi="Arial" w:cs="Arial"/>
          <w:sz w:val="24"/>
          <w:szCs w:val="24"/>
          <w:lang w:eastAsia="en-US"/>
        </w:rPr>
        <w:t>« -</w:t>
      </w:r>
      <w:proofErr w:type="gramEnd"/>
      <w:r>
        <w:rPr>
          <w:rFonts w:ascii="Arial" w:eastAsiaTheme="minorHAnsi" w:hAnsi="Arial" w:cs="Arial"/>
          <w:sz w:val="24"/>
          <w:szCs w:val="24"/>
          <w:lang w:eastAsia="en-US"/>
        </w:rPr>
        <w:t xml:space="preserve"> несоответствие параметров построенного, реконструированного объекта капитального строительства проектной документации.»;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абзац 6</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пункт 5</w:t>
      </w:r>
      <w:r>
        <w:rPr>
          <w:rFonts w:ascii="Arial" w:eastAsiaTheme="minorHAnsi" w:hAnsi="Arial" w:cs="Arial"/>
          <w:sz w:val="24"/>
          <w:szCs w:val="24"/>
          <w:lang w:eastAsia="en-US"/>
        </w:rPr>
        <w:t xml:space="preserve"> </w:t>
      </w:r>
      <w:proofErr w:type="gramStart"/>
      <w:r>
        <w:rPr>
          <w:rFonts w:ascii="Arial" w:eastAsiaTheme="minorHAnsi" w:hAnsi="Arial" w:cs="Arial"/>
          <w:b/>
          <w:sz w:val="24"/>
          <w:szCs w:val="24"/>
          <w:lang w:eastAsia="en-US"/>
        </w:rPr>
        <w:t>статьи  29</w:t>
      </w:r>
      <w:proofErr w:type="gramEnd"/>
      <w:r>
        <w:rPr>
          <w:rFonts w:ascii="Arial" w:eastAsiaTheme="minorHAnsi" w:hAnsi="Arial" w:cs="Arial"/>
          <w:sz w:val="24"/>
          <w:szCs w:val="24"/>
          <w:lang w:eastAsia="en-US"/>
        </w:rPr>
        <w:t xml:space="preserve">  изложить в следующей редакции: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пункт 2 статьи </w:t>
      </w:r>
      <w:proofErr w:type="gramStart"/>
      <w:r>
        <w:rPr>
          <w:rFonts w:ascii="Arial" w:eastAsiaTheme="minorHAnsi" w:hAnsi="Arial" w:cs="Arial"/>
          <w:b/>
          <w:sz w:val="24"/>
          <w:szCs w:val="24"/>
          <w:lang w:eastAsia="en-US"/>
        </w:rPr>
        <w:t xml:space="preserve">30 </w:t>
      </w:r>
      <w:r>
        <w:rPr>
          <w:rFonts w:ascii="Arial" w:eastAsiaTheme="minorHAnsi" w:hAnsi="Arial" w:cs="Arial"/>
          <w:sz w:val="24"/>
          <w:szCs w:val="24"/>
          <w:lang w:eastAsia="en-US"/>
        </w:rPr>
        <w:t xml:space="preserve"> дополнить</w:t>
      </w:r>
      <w:proofErr w:type="gramEnd"/>
      <w:r>
        <w:rPr>
          <w:rFonts w:ascii="Arial" w:eastAsiaTheme="minorHAnsi" w:hAnsi="Arial" w:cs="Arial"/>
          <w:sz w:val="24"/>
          <w:szCs w:val="24"/>
          <w:lang w:eastAsia="en-US"/>
        </w:rPr>
        <w:t xml:space="preserve"> абзацами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пункт 8</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статьи 30:</w:t>
      </w:r>
      <w:r>
        <w:rPr>
          <w:rFonts w:ascii="Arial" w:eastAsiaTheme="minorHAnsi" w:hAnsi="Arial" w:cs="Arial"/>
          <w:sz w:val="24"/>
          <w:szCs w:val="24"/>
          <w:lang w:eastAsia="en-US"/>
        </w:rPr>
        <w:t xml:space="preserve"> дополнить словами «, сведениям Единого государственного реестра недвижимости, сведениям, документам, материалам, содержащимся в государственных информационных системах обеспечения градостроительной деятельности»;</w:t>
      </w:r>
    </w:p>
    <w:p w:rsidR="00262E1E" w:rsidRDefault="00262E1E" w:rsidP="002019B9">
      <w:pPr>
        <w:ind w:firstLine="540"/>
        <w:jc w:val="both"/>
        <w:rPr>
          <w:rFonts w:ascii="Arial" w:eastAsiaTheme="minorHAnsi" w:hAnsi="Arial" w:cs="Arial"/>
          <w:b/>
          <w:sz w:val="24"/>
          <w:szCs w:val="24"/>
          <w:lang w:eastAsia="en-US"/>
        </w:rPr>
      </w:pP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 xml:space="preserve">- </w:t>
      </w:r>
      <w:proofErr w:type="gramStart"/>
      <w:r>
        <w:rPr>
          <w:rFonts w:ascii="Arial" w:eastAsiaTheme="minorHAnsi" w:hAnsi="Arial" w:cs="Arial"/>
          <w:b/>
          <w:sz w:val="24"/>
          <w:szCs w:val="24"/>
          <w:lang w:eastAsia="en-US"/>
        </w:rPr>
        <w:t>статья  30</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дополнить пунктами 3.1.- 3.3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3.3. 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proofErr w:type="gramStart"/>
      <w:r>
        <w:rPr>
          <w:rFonts w:ascii="Arial" w:eastAsiaTheme="minorHAnsi" w:hAnsi="Arial" w:cs="Arial"/>
          <w:b/>
          <w:sz w:val="24"/>
          <w:szCs w:val="24"/>
          <w:lang w:eastAsia="en-US"/>
        </w:rPr>
        <w:t>статья  30</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дополнить пунктом 6.1. - 6.4. следующего содержания:</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6.2. В случаях, предусмотренных абзацами 6-8 пункта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6.3. В случае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2019B9" w:rsidRDefault="002019B9" w:rsidP="002019B9">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6.4.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w:t>
      </w:r>
    </w:p>
    <w:p w:rsidR="002019B9" w:rsidRDefault="002019B9" w:rsidP="002019B9">
      <w:pPr>
        <w:ind w:firstLine="540"/>
        <w:rPr>
          <w:rFonts w:ascii="Arial" w:eastAsia="Calibri" w:hAnsi="Arial" w:cs="Arial"/>
          <w:sz w:val="24"/>
          <w:szCs w:val="24"/>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абз</w:t>
      </w:r>
      <w:r>
        <w:rPr>
          <w:rFonts w:ascii="Arial" w:eastAsia="Calibri" w:hAnsi="Arial" w:cs="Arial"/>
          <w:b/>
          <w:sz w:val="24"/>
          <w:szCs w:val="24"/>
        </w:rPr>
        <w:t xml:space="preserve">ац 2 пункт 7 статьи </w:t>
      </w:r>
      <w:proofErr w:type="gramStart"/>
      <w:r>
        <w:rPr>
          <w:rFonts w:ascii="Arial" w:eastAsia="Calibri" w:hAnsi="Arial" w:cs="Arial"/>
          <w:b/>
          <w:sz w:val="24"/>
          <w:szCs w:val="24"/>
        </w:rPr>
        <w:t xml:space="preserve">36: </w:t>
      </w:r>
      <w:r>
        <w:rPr>
          <w:rFonts w:ascii="Arial" w:eastAsia="Calibri" w:hAnsi="Arial" w:cs="Arial"/>
          <w:sz w:val="24"/>
          <w:szCs w:val="24"/>
        </w:rPr>
        <w:t xml:space="preserve"> слова</w:t>
      </w:r>
      <w:proofErr w:type="gramEnd"/>
      <w:r>
        <w:rPr>
          <w:rFonts w:ascii="Arial" w:eastAsia="Calibri" w:hAnsi="Arial" w:cs="Arial"/>
          <w:sz w:val="24"/>
          <w:szCs w:val="24"/>
        </w:rPr>
        <w:t xml:space="preserve"> «Постановление Кабинета Министров РТ № 395 от 20 августа 2007 г» исключить</w:t>
      </w:r>
    </w:p>
    <w:p w:rsidR="002019B9" w:rsidRDefault="002019B9" w:rsidP="002019B9">
      <w:pPr>
        <w:ind w:firstLine="540"/>
        <w:rPr>
          <w:rFonts w:ascii="Arial" w:eastAsia="Calibri" w:hAnsi="Arial" w:cs="Arial"/>
          <w:sz w:val="24"/>
          <w:szCs w:val="24"/>
        </w:rPr>
      </w:pPr>
      <w:r>
        <w:rPr>
          <w:rFonts w:ascii="Arial" w:eastAsia="Calibri" w:hAnsi="Arial" w:cs="Arial"/>
          <w:b/>
          <w:sz w:val="24"/>
          <w:szCs w:val="24"/>
        </w:rPr>
        <w:t xml:space="preserve">-  абзац 15 пункт 3 статьи </w:t>
      </w:r>
      <w:proofErr w:type="gramStart"/>
      <w:r>
        <w:rPr>
          <w:rFonts w:ascii="Arial" w:eastAsia="Calibri" w:hAnsi="Arial" w:cs="Arial"/>
          <w:b/>
          <w:sz w:val="24"/>
          <w:szCs w:val="24"/>
        </w:rPr>
        <w:t>36</w:t>
      </w:r>
      <w:r>
        <w:rPr>
          <w:rFonts w:ascii="Arial" w:eastAsia="Calibri" w:hAnsi="Arial" w:cs="Arial"/>
          <w:sz w:val="24"/>
          <w:szCs w:val="24"/>
        </w:rPr>
        <w:t xml:space="preserve">  слова</w:t>
      </w:r>
      <w:proofErr w:type="gramEnd"/>
      <w:r>
        <w:rPr>
          <w:rFonts w:ascii="Arial" w:eastAsia="Calibri" w:hAnsi="Arial" w:cs="Arial"/>
          <w:sz w:val="24"/>
          <w:szCs w:val="24"/>
        </w:rPr>
        <w:t xml:space="preserve"> «дачных и» исключить;</w:t>
      </w:r>
    </w:p>
    <w:p w:rsidR="002019B9" w:rsidRDefault="002019B9" w:rsidP="002019B9">
      <w:pPr>
        <w:ind w:firstLine="540"/>
        <w:rPr>
          <w:rFonts w:ascii="Arial" w:eastAsia="Calibri" w:hAnsi="Arial" w:cs="Arial"/>
          <w:sz w:val="24"/>
          <w:szCs w:val="24"/>
        </w:rPr>
      </w:pPr>
      <w:r>
        <w:rPr>
          <w:rFonts w:ascii="Arial" w:eastAsia="Calibri" w:hAnsi="Arial" w:cs="Arial"/>
          <w:b/>
          <w:sz w:val="24"/>
          <w:szCs w:val="24"/>
        </w:rPr>
        <w:t xml:space="preserve">- абзац 7 пункт 5 статьи </w:t>
      </w:r>
      <w:proofErr w:type="gramStart"/>
      <w:r>
        <w:rPr>
          <w:rFonts w:ascii="Arial" w:eastAsia="Calibri" w:hAnsi="Arial" w:cs="Arial"/>
          <w:b/>
          <w:sz w:val="24"/>
          <w:szCs w:val="24"/>
        </w:rPr>
        <w:t>36</w:t>
      </w:r>
      <w:r>
        <w:rPr>
          <w:rFonts w:ascii="Arial" w:eastAsia="Calibri" w:hAnsi="Arial" w:cs="Arial"/>
          <w:sz w:val="24"/>
          <w:szCs w:val="24"/>
        </w:rPr>
        <w:t xml:space="preserve">  слова</w:t>
      </w:r>
      <w:proofErr w:type="gramEnd"/>
      <w:r>
        <w:rPr>
          <w:rFonts w:ascii="Arial" w:eastAsia="Calibri" w:hAnsi="Arial" w:cs="Arial"/>
          <w:sz w:val="24"/>
          <w:szCs w:val="24"/>
        </w:rPr>
        <w:t xml:space="preserve"> «дачных и» исключить;</w:t>
      </w:r>
    </w:p>
    <w:p w:rsidR="002019B9" w:rsidRDefault="002019B9" w:rsidP="002019B9">
      <w:pPr>
        <w:ind w:firstLine="540"/>
        <w:rPr>
          <w:rFonts w:ascii="Arial" w:eastAsia="Calibri" w:hAnsi="Arial" w:cs="Arial"/>
          <w:sz w:val="24"/>
          <w:szCs w:val="24"/>
        </w:rPr>
      </w:pPr>
      <w:r>
        <w:rPr>
          <w:rFonts w:ascii="Arial" w:eastAsia="Calibri" w:hAnsi="Arial" w:cs="Arial"/>
          <w:b/>
          <w:sz w:val="24"/>
          <w:szCs w:val="24"/>
        </w:rPr>
        <w:t xml:space="preserve">- абзац 5 пункт 6 статьи </w:t>
      </w:r>
      <w:proofErr w:type="gramStart"/>
      <w:r>
        <w:rPr>
          <w:rFonts w:ascii="Arial" w:eastAsia="Calibri" w:hAnsi="Arial" w:cs="Arial"/>
          <w:b/>
          <w:sz w:val="24"/>
          <w:szCs w:val="24"/>
        </w:rPr>
        <w:t>36</w:t>
      </w:r>
      <w:r>
        <w:rPr>
          <w:rFonts w:ascii="Arial" w:eastAsia="Calibri" w:hAnsi="Arial" w:cs="Arial"/>
          <w:sz w:val="24"/>
          <w:szCs w:val="24"/>
        </w:rPr>
        <w:t xml:space="preserve">  слова</w:t>
      </w:r>
      <w:proofErr w:type="gramEnd"/>
      <w:r>
        <w:rPr>
          <w:rFonts w:ascii="Arial" w:eastAsia="Calibri" w:hAnsi="Arial" w:cs="Arial"/>
          <w:sz w:val="24"/>
          <w:szCs w:val="24"/>
        </w:rPr>
        <w:t xml:space="preserve"> «, дачные поселки» исключить.</w:t>
      </w:r>
    </w:p>
    <w:p w:rsidR="002019B9" w:rsidRDefault="002019B9" w:rsidP="002019B9">
      <w:pPr>
        <w:spacing w:after="0"/>
        <w:rPr>
          <w:rFonts w:ascii="Arial" w:eastAsia="Calibri" w:hAnsi="Arial" w:cs="Arial"/>
          <w:sz w:val="24"/>
          <w:szCs w:val="24"/>
        </w:rPr>
        <w:sectPr w:rsidR="002019B9">
          <w:pgSz w:w="11906" w:h="16838"/>
          <w:pgMar w:top="680" w:right="851" w:bottom="680" w:left="1361" w:header="709" w:footer="709" w:gutter="0"/>
          <w:cols w:space="720"/>
        </w:sectPr>
      </w:pPr>
    </w:p>
    <w:p w:rsidR="002019B9" w:rsidRDefault="002019B9" w:rsidP="002019B9">
      <w:pPr>
        <w:spacing w:after="0"/>
        <w:jc w:val="right"/>
        <w:outlineLvl w:val="0"/>
        <w:rPr>
          <w:rFonts w:ascii="Arial" w:eastAsia="Calibri" w:hAnsi="Arial" w:cs="Arial"/>
          <w:sz w:val="24"/>
          <w:szCs w:val="24"/>
        </w:rPr>
      </w:pPr>
      <w:r>
        <w:rPr>
          <w:rFonts w:ascii="Arial" w:eastAsia="Calibri" w:hAnsi="Arial" w:cs="Arial"/>
          <w:sz w:val="24"/>
          <w:szCs w:val="24"/>
        </w:rPr>
        <w:lastRenderedPageBreak/>
        <w:t>Приложение №3</w:t>
      </w:r>
    </w:p>
    <w:p w:rsidR="002019B9" w:rsidRDefault="002019B9" w:rsidP="002019B9">
      <w:pPr>
        <w:spacing w:after="0"/>
        <w:jc w:val="right"/>
        <w:rPr>
          <w:rFonts w:ascii="Arial" w:eastAsia="Calibri" w:hAnsi="Arial" w:cs="Arial"/>
          <w:sz w:val="24"/>
          <w:szCs w:val="24"/>
        </w:rPr>
      </w:pPr>
      <w:r>
        <w:rPr>
          <w:rFonts w:ascii="Arial" w:eastAsia="Calibri" w:hAnsi="Arial" w:cs="Arial"/>
          <w:sz w:val="24"/>
          <w:szCs w:val="24"/>
        </w:rPr>
        <w:t>К проекту постановления Главы</w:t>
      </w:r>
    </w:p>
    <w:p w:rsidR="002019B9" w:rsidRDefault="00511A50" w:rsidP="002019B9">
      <w:pPr>
        <w:spacing w:after="0"/>
        <w:jc w:val="right"/>
        <w:rPr>
          <w:rFonts w:ascii="Arial" w:eastAsia="Calibri" w:hAnsi="Arial" w:cs="Arial"/>
          <w:sz w:val="24"/>
          <w:szCs w:val="24"/>
        </w:rPr>
      </w:pPr>
      <w:proofErr w:type="spellStart"/>
      <w:proofErr w:type="gramStart"/>
      <w:r>
        <w:rPr>
          <w:rFonts w:ascii="Arial" w:eastAsia="Calibri" w:hAnsi="Arial" w:cs="Arial"/>
          <w:sz w:val="24"/>
          <w:szCs w:val="24"/>
        </w:rPr>
        <w:t>Мюдовского</w:t>
      </w:r>
      <w:proofErr w:type="spellEnd"/>
      <w:r w:rsidR="002019B9">
        <w:rPr>
          <w:rFonts w:ascii="Arial" w:eastAsia="Calibri" w:hAnsi="Arial" w:cs="Arial"/>
          <w:sz w:val="24"/>
          <w:szCs w:val="24"/>
        </w:rPr>
        <w:t xml:space="preserve">  сельского</w:t>
      </w:r>
      <w:proofErr w:type="gramEnd"/>
      <w:r w:rsidR="002019B9">
        <w:rPr>
          <w:rFonts w:ascii="Arial" w:eastAsia="Calibri" w:hAnsi="Arial" w:cs="Arial"/>
          <w:sz w:val="24"/>
          <w:szCs w:val="24"/>
        </w:rPr>
        <w:t xml:space="preserve"> поселения </w:t>
      </w:r>
    </w:p>
    <w:p w:rsidR="002019B9" w:rsidRDefault="002019B9" w:rsidP="002019B9">
      <w:pPr>
        <w:spacing w:after="0"/>
        <w:jc w:val="right"/>
        <w:rPr>
          <w:rFonts w:ascii="Arial" w:eastAsia="Calibri" w:hAnsi="Arial" w:cs="Arial"/>
          <w:sz w:val="24"/>
          <w:szCs w:val="24"/>
        </w:rPr>
      </w:pPr>
      <w:r>
        <w:rPr>
          <w:rFonts w:ascii="Arial" w:eastAsia="Calibri" w:hAnsi="Arial" w:cs="Arial"/>
          <w:sz w:val="24"/>
          <w:szCs w:val="24"/>
        </w:rPr>
        <w:t>Аксубаевского муниципального района</w:t>
      </w:r>
    </w:p>
    <w:p w:rsidR="002019B9" w:rsidRDefault="002019B9" w:rsidP="002019B9">
      <w:pPr>
        <w:spacing w:after="0"/>
        <w:jc w:val="right"/>
        <w:rPr>
          <w:rFonts w:ascii="Arial" w:eastAsia="Calibri" w:hAnsi="Arial" w:cs="Arial"/>
          <w:sz w:val="24"/>
          <w:szCs w:val="24"/>
        </w:rPr>
      </w:pPr>
      <w:proofErr w:type="gramStart"/>
      <w:r>
        <w:rPr>
          <w:rFonts w:ascii="Arial" w:eastAsiaTheme="minorHAnsi" w:hAnsi="Arial" w:cs="Arial"/>
          <w:sz w:val="24"/>
          <w:szCs w:val="24"/>
          <w:lang w:eastAsia="en-US"/>
        </w:rPr>
        <w:t xml:space="preserve">От </w:t>
      </w:r>
      <w:r w:rsidR="00AF31C9">
        <w:rPr>
          <w:rFonts w:ascii="Arial" w:eastAsiaTheme="minorHAnsi" w:hAnsi="Arial" w:cs="Arial"/>
          <w:sz w:val="24"/>
          <w:szCs w:val="24"/>
          <w:lang w:eastAsia="en-US"/>
        </w:rPr>
        <w:t xml:space="preserve"> </w:t>
      </w:r>
      <w:r>
        <w:rPr>
          <w:rFonts w:ascii="Arial" w:eastAsiaTheme="minorHAnsi" w:hAnsi="Arial" w:cs="Arial"/>
          <w:sz w:val="24"/>
          <w:szCs w:val="24"/>
          <w:lang w:eastAsia="en-US"/>
        </w:rPr>
        <w:t>.</w:t>
      </w:r>
      <w:proofErr w:type="gramEnd"/>
      <w:r>
        <w:rPr>
          <w:rFonts w:ascii="Arial" w:eastAsiaTheme="minorHAnsi" w:hAnsi="Arial" w:cs="Arial"/>
          <w:sz w:val="24"/>
          <w:szCs w:val="24"/>
          <w:lang w:eastAsia="en-US"/>
        </w:rPr>
        <w:t xml:space="preserve">  № </w:t>
      </w:r>
      <w:r w:rsidR="00AF31C9">
        <w:rPr>
          <w:rFonts w:ascii="Arial" w:eastAsiaTheme="minorHAnsi" w:hAnsi="Arial" w:cs="Arial"/>
          <w:sz w:val="24"/>
          <w:szCs w:val="24"/>
          <w:lang w:eastAsia="en-US"/>
        </w:rPr>
        <w:t xml:space="preserve"> </w:t>
      </w:r>
    </w:p>
    <w:p w:rsidR="002019B9" w:rsidRDefault="002019B9" w:rsidP="002019B9">
      <w:pPr>
        <w:jc w:val="both"/>
        <w:rPr>
          <w:rFonts w:ascii="Arial" w:eastAsia="Calibri" w:hAnsi="Arial" w:cs="Arial"/>
          <w:sz w:val="24"/>
          <w:szCs w:val="24"/>
        </w:rPr>
      </w:pPr>
    </w:p>
    <w:p w:rsidR="002019B9" w:rsidRDefault="002019B9" w:rsidP="002019B9">
      <w:pPr>
        <w:jc w:val="center"/>
        <w:outlineLvl w:val="0"/>
        <w:rPr>
          <w:rFonts w:ascii="Arial" w:eastAsia="Calibri" w:hAnsi="Arial" w:cs="Arial"/>
          <w:sz w:val="24"/>
          <w:szCs w:val="24"/>
        </w:rPr>
      </w:pPr>
      <w:r>
        <w:rPr>
          <w:rFonts w:ascii="Arial" w:eastAsia="Calibri" w:hAnsi="Arial" w:cs="Arial"/>
          <w:sz w:val="24"/>
          <w:szCs w:val="24"/>
        </w:rPr>
        <w:t>СОСТАВ</w:t>
      </w:r>
    </w:p>
    <w:p w:rsidR="002019B9" w:rsidRDefault="002019B9" w:rsidP="002019B9">
      <w:pPr>
        <w:spacing w:after="0"/>
        <w:jc w:val="center"/>
        <w:rPr>
          <w:rFonts w:ascii="Arial" w:eastAsia="Calibri" w:hAnsi="Arial" w:cs="Arial"/>
          <w:sz w:val="24"/>
          <w:szCs w:val="24"/>
        </w:rPr>
      </w:pPr>
      <w:r>
        <w:rPr>
          <w:rFonts w:ascii="Arial" w:eastAsia="Calibri" w:hAnsi="Arial" w:cs="Arial"/>
          <w:sz w:val="24"/>
          <w:szCs w:val="24"/>
        </w:rPr>
        <w:t>рабочей группы по учету, обобщению и рассмотрению</w:t>
      </w:r>
    </w:p>
    <w:p w:rsidR="002019B9" w:rsidRDefault="002019B9" w:rsidP="002019B9">
      <w:pPr>
        <w:spacing w:after="0"/>
        <w:jc w:val="center"/>
        <w:rPr>
          <w:rFonts w:ascii="Arial" w:eastAsia="Calibri" w:hAnsi="Arial" w:cs="Arial"/>
          <w:sz w:val="24"/>
          <w:szCs w:val="24"/>
        </w:rPr>
      </w:pPr>
      <w:r>
        <w:rPr>
          <w:rFonts w:ascii="Arial" w:eastAsia="Calibri" w:hAnsi="Arial" w:cs="Arial"/>
          <w:sz w:val="24"/>
          <w:szCs w:val="24"/>
        </w:rPr>
        <w:t>поступающих предложений</w:t>
      </w:r>
    </w:p>
    <w:p w:rsidR="002019B9" w:rsidRDefault="002019B9" w:rsidP="002019B9">
      <w:pPr>
        <w:spacing w:after="0"/>
        <w:jc w:val="both"/>
        <w:rPr>
          <w:rFonts w:ascii="Arial" w:eastAsia="Calibri" w:hAnsi="Arial" w:cs="Arial"/>
          <w:sz w:val="24"/>
          <w:szCs w:val="24"/>
        </w:rPr>
      </w:pPr>
    </w:p>
    <w:p w:rsidR="002019B9" w:rsidRDefault="00511A50" w:rsidP="002019B9">
      <w:pPr>
        <w:ind w:left="2268" w:hanging="2268"/>
        <w:rPr>
          <w:rFonts w:ascii="Arial" w:eastAsia="Calibri" w:hAnsi="Arial" w:cs="Arial"/>
          <w:sz w:val="24"/>
          <w:szCs w:val="24"/>
        </w:rPr>
      </w:pPr>
      <w:r>
        <w:rPr>
          <w:rFonts w:ascii="Arial" w:eastAsia="Calibri" w:hAnsi="Arial" w:cs="Arial"/>
          <w:sz w:val="24"/>
          <w:szCs w:val="24"/>
        </w:rPr>
        <w:t xml:space="preserve">Зюзина Татьяна </w:t>
      </w:r>
      <w:proofErr w:type="gramStart"/>
      <w:r>
        <w:rPr>
          <w:rFonts w:ascii="Arial" w:eastAsia="Calibri" w:hAnsi="Arial" w:cs="Arial"/>
          <w:sz w:val="24"/>
          <w:szCs w:val="24"/>
        </w:rPr>
        <w:t>Викторовна</w:t>
      </w:r>
      <w:r w:rsidR="002019B9">
        <w:rPr>
          <w:rFonts w:ascii="Arial" w:eastAsia="Calibri" w:hAnsi="Arial" w:cs="Arial"/>
          <w:sz w:val="24"/>
          <w:szCs w:val="24"/>
        </w:rPr>
        <w:t xml:space="preserve">  –</w:t>
      </w:r>
      <w:proofErr w:type="gramEnd"/>
      <w:r w:rsidR="002019B9">
        <w:rPr>
          <w:rFonts w:ascii="Arial" w:eastAsia="Calibri" w:hAnsi="Arial" w:cs="Arial"/>
          <w:sz w:val="24"/>
          <w:szCs w:val="24"/>
        </w:rPr>
        <w:t xml:space="preserve"> председатель комиссии, глава </w:t>
      </w:r>
      <w:proofErr w:type="spellStart"/>
      <w:r>
        <w:rPr>
          <w:rFonts w:ascii="Arial" w:eastAsia="Calibri" w:hAnsi="Arial" w:cs="Arial"/>
          <w:sz w:val="24"/>
          <w:szCs w:val="24"/>
        </w:rPr>
        <w:t>Мюдовского</w:t>
      </w:r>
      <w:proofErr w:type="spellEnd"/>
      <w:r w:rsidR="002019B9">
        <w:rPr>
          <w:rFonts w:ascii="Arial" w:eastAsia="Calibri" w:hAnsi="Arial" w:cs="Arial"/>
          <w:sz w:val="24"/>
          <w:szCs w:val="24"/>
        </w:rPr>
        <w:t xml:space="preserve"> сельского поселения Аксубаевского муниципального района Республики Татарстан</w:t>
      </w:r>
    </w:p>
    <w:p w:rsidR="002019B9" w:rsidRDefault="002019B9" w:rsidP="002019B9">
      <w:pPr>
        <w:rPr>
          <w:rFonts w:ascii="Arial" w:eastAsia="Calibri" w:hAnsi="Arial" w:cs="Arial"/>
          <w:sz w:val="24"/>
          <w:szCs w:val="24"/>
        </w:rPr>
      </w:pPr>
    </w:p>
    <w:p w:rsidR="002019B9" w:rsidRDefault="002019B9" w:rsidP="002019B9">
      <w:pPr>
        <w:ind w:left="2127" w:hanging="2127"/>
        <w:rPr>
          <w:rFonts w:ascii="Arial" w:eastAsia="Calibri" w:hAnsi="Arial" w:cs="Arial"/>
          <w:sz w:val="24"/>
          <w:szCs w:val="24"/>
        </w:rPr>
      </w:pPr>
      <w:proofErr w:type="spellStart"/>
      <w:r>
        <w:rPr>
          <w:rFonts w:ascii="Arial" w:eastAsia="Calibri" w:hAnsi="Arial" w:cs="Arial"/>
          <w:sz w:val="24"/>
          <w:szCs w:val="24"/>
        </w:rPr>
        <w:t>Ислямов</w:t>
      </w:r>
      <w:proofErr w:type="spellEnd"/>
      <w:r>
        <w:rPr>
          <w:rFonts w:ascii="Arial" w:eastAsia="Calibri" w:hAnsi="Arial" w:cs="Arial"/>
          <w:sz w:val="24"/>
          <w:szCs w:val="24"/>
        </w:rPr>
        <w:t xml:space="preserve"> И</w:t>
      </w:r>
      <w:r w:rsidR="00511A50">
        <w:rPr>
          <w:rFonts w:ascii="Arial" w:eastAsia="Calibri" w:hAnsi="Arial" w:cs="Arial"/>
          <w:sz w:val="24"/>
          <w:szCs w:val="24"/>
        </w:rPr>
        <w:t>льдар Ирекович</w:t>
      </w:r>
      <w:r>
        <w:rPr>
          <w:rFonts w:ascii="Arial" w:eastAsia="Calibri" w:hAnsi="Arial" w:cs="Arial"/>
          <w:sz w:val="24"/>
          <w:szCs w:val="24"/>
        </w:rPr>
        <w:t xml:space="preserve"> -  зам. руководителя Исполнительного </w:t>
      </w:r>
      <w:proofErr w:type="gramStart"/>
      <w:r>
        <w:rPr>
          <w:rFonts w:ascii="Arial" w:eastAsia="Calibri" w:hAnsi="Arial" w:cs="Arial"/>
          <w:sz w:val="24"/>
          <w:szCs w:val="24"/>
        </w:rPr>
        <w:t>комитета  Аксубаевского</w:t>
      </w:r>
      <w:proofErr w:type="gramEnd"/>
      <w:r>
        <w:rPr>
          <w:rFonts w:ascii="Arial" w:eastAsia="Calibri" w:hAnsi="Arial" w:cs="Arial"/>
          <w:sz w:val="24"/>
          <w:szCs w:val="24"/>
        </w:rPr>
        <w:t xml:space="preserve"> муниципального района по инфраструктурному развитию (по согласованию)</w:t>
      </w:r>
    </w:p>
    <w:p w:rsidR="002019B9" w:rsidRDefault="002019B9" w:rsidP="002019B9">
      <w:pPr>
        <w:rPr>
          <w:rFonts w:ascii="Arial" w:eastAsia="Calibri" w:hAnsi="Arial" w:cs="Arial"/>
          <w:sz w:val="24"/>
          <w:szCs w:val="24"/>
        </w:rPr>
      </w:pPr>
    </w:p>
    <w:p w:rsidR="002019B9" w:rsidRDefault="00511A50" w:rsidP="002019B9">
      <w:pPr>
        <w:ind w:left="2127" w:hanging="2127"/>
        <w:rPr>
          <w:rFonts w:ascii="Arial" w:eastAsia="Calibri" w:hAnsi="Arial" w:cs="Arial"/>
          <w:sz w:val="24"/>
          <w:szCs w:val="24"/>
        </w:rPr>
      </w:pPr>
      <w:proofErr w:type="spellStart"/>
      <w:proofErr w:type="gramStart"/>
      <w:r>
        <w:rPr>
          <w:rFonts w:ascii="Arial" w:eastAsia="Calibri" w:hAnsi="Arial" w:cs="Arial"/>
          <w:sz w:val="24"/>
          <w:szCs w:val="24"/>
        </w:rPr>
        <w:t>Габдрахманов</w:t>
      </w:r>
      <w:proofErr w:type="spellEnd"/>
      <w:r>
        <w:rPr>
          <w:rFonts w:ascii="Arial" w:eastAsia="Calibri" w:hAnsi="Arial" w:cs="Arial"/>
          <w:sz w:val="24"/>
          <w:szCs w:val="24"/>
        </w:rPr>
        <w:t xml:space="preserve">  Марат</w:t>
      </w:r>
      <w:proofErr w:type="gramEnd"/>
      <w:r>
        <w:rPr>
          <w:rFonts w:ascii="Arial" w:eastAsia="Calibri" w:hAnsi="Arial" w:cs="Arial"/>
          <w:sz w:val="24"/>
          <w:szCs w:val="24"/>
        </w:rPr>
        <w:t xml:space="preserve"> </w:t>
      </w:r>
      <w:proofErr w:type="spellStart"/>
      <w:r w:rsidR="002019B9">
        <w:rPr>
          <w:rFonts w:ascii="Arial" w:eastAsia="Calibri" w:hAnsi="Arial" w:cs="Arial"/>
          <w:sz w:val="24"/>
          <w:szCs w:val="24"/>
        </w:rPr>
        <w:t>А</w:t>
      </w:r>
      <w:r>
        <w:rPr>
          <w:rFonts w:ascii="Arial" w:eastAsia="Calibri" w:hAnsi="Arial" w:cs="Arial"/>
          <w:sz w:val="24"/>
          <w:szCs w:val="24"/>
        </w:rPr>
        <w:t>рслангалеевич</w:t>
      </w:r>
      <w:proofErr w:type="spellEnd"/>
      <w:r w:rsidR="002019B9">
        <w:rPr>
          <w:rFonts w:ascii="Arial" w:eastAsia="Calibri" w:hAnsi="Arial" w:cs="Arial"/>
          <w:sz w:val="24"/>
          <w:szCs w:val="24"/>
        </w:rPr>
        <w:t xml:space="preserve">  -   Председатель Палаты  имущественных и земельных отношений Аксубаевского муниципального района Республики Татарстан (по согласованию)</w:t>
      </w:r>
    </w:p>
    <w:p w:rsidR="002019B9" w:rsidRDefault="002019B9" w:rsidP="002019B9">
      <w:pPr>
        <w:tabs>
          <w:tab w:val="left" w:pos="4170"/>
        </w:tabs>
        <w:rPr>
          <w:rFonts w:ascii="Arial" w:eastAsia="Calibri" w:hAnsi="Arial" w:cs="Arial"/>
          <w:sz w:val="24"/>
          <w:szCs w:val="24"/>
        </w:rPr>
      </w:pPr>
      <w:r>
        <w:rPr>
          <w:rFonts w:ascii="Arial" w:eastAsia="Calibri" w:hAnsi="Arial" w:cs="Arial"/>
          <w:sz w:val="24"/>
          <w:szCs w:val="24"/>
        </w:rPr>
        <w:tab/>
      </w:r>
    </w:p>
    <w:p w:rsidR="002019B9" w:rsidRDefault="002019B9" w:rsidP="002019B9">
      <w:pPr>
        <w:tabs>
          <w:tab w:val="left" w:pos="4170"/>
        </w:tabs>
        <w:ind w:left="2127" w:hanging="2127"/>
        <w:rPr>
          <w:rFonts w:ascii="Arial" w:eastAsia="Calibri" w:hAnsi="Arial" w:cs="Arial"/>
          <w:sz w:val="24"/>
          <w:szCs w:val="24"/>
        </w:rPr>
      </w:pPr>
      <w:proofErr w:type="spellStart"/>
      <w:r>
        <w:rPr>
          <w:rFonts w:ascii="Arial" w:eastAsia="Calibri" w:hAnsi="Arial" w:cs="Arial"/>
          <w:sz w:val="24"/>
          <w:szCs w:val="24"/>
        </w:rPr>
        <w:t>Сахабутдинова</w:t>
      </w:r>
      <w:proofErr w:type="spellEnd"/>
      <w:r>
        <w:rPr>
          <w:rFonts w:ascii="Arial" w:eastAsia="Calibri" w:hAnsi="Arial" w:cs="Arial"/>
          <w:sz w:val="24"/>
          <w:szCs w:val="24"/>
        </w:rPr>
        <w:t xml:space="preserve"> Л</w:t>
      </w:r>
      <w:r w:rsidR="00511A50">
        <w:rPr>
          <w:rFonts w:ascii="Arial" w:eastAsia="Calibri" w:hAnsi="Arial" w:cs="Arial"/>
          <w:sz w:val="24"/>
          <w:szCs w:val="24"/>
        </w:rPr>
        <w:t xml:space="preserve">илия </w:t>
      </w:r>
      <w:proofErr w:type="spellStart"/>
      <w:r w:rsidR="00511A50">
        <w:rPr>
          <w:rFonts w:ascii="Arial" w:eastAsia="Calibri" w:hAnsi="Arial" w:cs="Arial"/>
          <w:sz w:val="24"/>
          <w:szCs w:val="24"/>
        </w:rPr>
        <w:t>С</w:t>
      </w:r>
      <w:r w:rsidR="00AF31C9">
        <w:rPr>
          <w:rFonts w:ascii="Arial" w:eastAsia="Calibri" w:hAnsi="Arial" w:cs="Arial"/>
          <w:sz w:val="24"/>
          <w:szCs w:val="24"/>
        </w:rPr>
        <w:t>о</w:t>
      </w:r>
      <w:r w:rsidR="00511A50">
        <w:rPr>
          <w:rFonts w:ascii="Arial" w:eastAsia="Calibri" w:hAnsi="Arial" w:cs="Arial"/>
          <w:sz w:val="24"/>
          <w:szCs w:val="24"/>
        </w:rPr>
        <w:t>лтановна</w:t>
      </w:r>
      <w:proofErr w:type="spellEnd"/>
      <w:r>
        <w:rPr>
          <w:rFonts w:ascii="Arial" w:eastAsia="Calibri" w:hAnsi="Arial" w:cs="Arial"/>
          <w:sz w:val="24"/>
          <w:szCs w:val="24"/>
        </w:rPr>
        <w:t xml:space="preserve">  –  начальник Аксубаевского отдела Управления Федеральной службы государственной регистрации кадастра и картографии по Республике Татарстан (по согласованию)</w:t>
      </w:r>
    </w:p>
    <w:p w:rsidR="002019B9" w:rsidRDefault="00511A50" w:rsidP="002019B9">
      <w:pPr>
        <w:tabs>
          <w:tab w:val="left" w:pos="4170"/>
        </w:tabs>
        <w:ind w:left="2127" w:hanging="2127"/>
        <w:rPr>
          <w:rFonts w:ascii="Arial" w:eastAsia="Calibri" w:hAnsi="Arial" w:cs="Arial"/>
          <w:sz w:val="24"/>
          <w:szCs w:val="24"/>
        </w:rPr>
      </w:pPr>
      <w:proofErr w:type="spellStart"/>
      <w:r>
        <w:rPr>
          <w:rFonts w:ascii="Arial" w:eastAsia="Calibri" w:hAnsi="Arial" w:cs="Arial"/>
          <w:sz w:val="24"/>
          <w:szCs w:val="24"/>
        </w:rPr>
        <w:t>Бокарева</w:t>
      </w:r>
      <w:proofErr w:type="spellEnd"/>
      <w:r>
        <w:rPr>
          <w:rFonts w:ascii="Arial" w:eastAsia="Calibri" w:hAnsi="Arial" w:cs="Arial"/>
          <w:sz w:val="24"/>
          <w:szCs w:val="24"/>
        </w:rPr>
        <w:t xml:space="preserve"> Надежда Владимировна</w:t>
      </w:r>
      <w:r w:rsidR="002019B9">
        <w:rPr>
          <w:rFonts w:ascii="Arial" w:eastAsia="Calibri" w:hAnsi="Arial" w:cs="Arial"/>
          <w:sz w:val="24"/>
          <w:szCs w:val="24"/>
        </w:rPr>
        <w:t xml:space="preserve"> –   секретарь комиссии, зам. руководителя Исполнительного комитета </w:t>
      </w:r>
      <w:r>
        <w:rPr>
          <w:rFonts w:ascii="Arial" w:eastAsia="Calibri" w:hAnsi="Arial" w:cs="Arial"/>
          <w:sz w:val="24"/>
          <w:szCs w:val="24"/>
        </w:rPr>
        <w:t>Мюдовского</w:t>
      </w:r>
      <w:r w:rsidR="002019B9">
        <w:rPr>
          <w:rFonts w:ascii="Arial" w:eastAsia="Calibri" w:hAnsi="Arial" w:cs="Arial"/>
          <w:sz w:val="24"/>
          <w:szCs w:val="24"/>
        </w:rPr>
        <w:t xml:space="preserve"> сельского </w:t>
      </w:r>
      <w:proofErr w:type="gramStart"/>
      <w:r w:rsidR="002019B9">
        <w:rPr>
          <w:rFonts w:ascii="Arial" w:eastAsia="Calibri" w:hAnsi="Arial" w:cs="Arial"/>
          <w:sz w:val="24"/>
          <w:szCs w:val="24"/>
        </w:rPr>
        <w:t>поселения  Аксубаевского</w:t>
      </w:r>
      <w:proofErr w:type="gramEnd"/>
      <w:r w:rsidR="002019B9">
        <w:rPr>
          <w:rFonts w:ascii="Arial" w:eastAsia="Calibri" w:hAnsi="Arial" w:cs="Arial"/>
          <w:sz w:val="24"/>
          <w:szCs w:val="24"/>
        </w:rPr>
        <w:t xml:space="preserve"> муниципального района Республики Татарстан</w:t>
      </w:r>
    </w:p>
    <w:p w:rsidR="002019B9" w:rsidRDefault="002019B9" w:rsidP="002019B9">
      <w:pPr>
        <w:pStyle w:val="a3"/>
        <w:jc w:val="center"/>
        <w:rPr>
          <w:rFonts w:ascii="Arial" w:hAnsi="Arial" w:cs="Arial"/>
          <w:sz w:val="24"/>
          <w:szCs w:val="24"/>
        </w:rPr>
      </w:pPr>
    </w:p>
    <w:p w:rsidR="002019B9" w:rsidRDefault="002019B9" w:rsidP="002019B9">
      <w:pPr>
        <w:rPr>
          <w:rFonts w:ascii="Arial" w:hAnsi="Arial" w:cs="Arial"/>
          <w:sz w:val="24"/>
          <w:szCs w:val="24"/>
        </w:rPr>
      </w:pPr>
    </w:p>
    <w:p w:rsidR="0099776D" w:rsidRDefault="0099776D"/>
    <w:sectPr w:rsidR="0099776D" w:rsidSect="00997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019B9"/>
    <w:rsid w:val="00076FB4"/>
    <w:rsid w:val="002019B9"/>
    <w:rsid w:val="00262E1E"/>
    <w:rsid w:val="00511A50"/>
    <w:rsid w:val="005E7E55"/>
    <w:rsid w:val="008E63A4"/>
    <w:rsid w:val="0099776D"/>
    <w:rsid w:val="00A25A2D"/>
    <w:rsid w:val="00AF31C9"/>
    <w:rsid w:val="00C01011"/>
    <w:rsid w:val="00C12E62"/>
    <w:rsid w:val="00D3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F1256-AF58-4271-8BBE-99CFA2CA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9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19B9"/>
    <w:pPr>
      <w:spacing w:after="0" w:line="240" w:lineRule="auto"/>
    </w:pPr>
  </w:style>
  <w:style w:type="character" w:styleId="a4">
    <w:name w:val="Hyperlink"/>
    <w:basedOn w:val="a0"/>
    <w:uiPriority w:val="99"/>
    <w:semiHidden/>
    <w:unhideWhenUsed/>
    <w:rsid w:val="00D3634F"/>
    <w:rPr>
      <w:color w:val="0000FF"/>
      <w:u w:val="single"/>
    </w:rPr>
  </w:style>
  <w:style w:type="paragraph" w:styleId="a5">
    <w:name w:val="Balloon Text"/>
    <w:basedOn w:val="a"/>
    <w:link w:val="a6"/>
    <w:uiPriority w:val="99"/>
    <w:semiHidden/>
    <w:unhideWhenUsed/>
    <w:rsid w:val="00C12E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2E6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93380">
      <w:bodyDiv w:val="1"/>
      <w:marLeft w:val="0"/>
      <w:marRight w:val="0"/>
      <w:marTop w:val="0"/>
      <w:marBottom w:val="0"/>
      <w:divBdr>
        <w:top w:val="none" w:sz="0" w:space="0" w:color="auto"/>
        <w:left w:val="none" w:sz="0" w:space="0" w:color="auto"/>
        <w:bottom w:val="none" w:sz="0" w:space="0" w:color="auto"/>
        <w:right w:val="none" w:sz="0" w:space="0" w:color="auto"/>
      </w:divBdr>
    </w:div>
    <w:div w:id="20179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23</Pages>
  <Words>9130</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dc:creator>
  <cp:lastModifiedBy>Sovet</cp:lastModifiedBy>
  <cp:revision>13</cp:revision>
  <cp:lastPrinted>2019-10-18T12:02:00Z</cp:lastPrinted>
  <dcterms:created xsi:type="dcterms:W3CDTF">2019-10-03T10:21:00Z</dcterms:created>
  <dcterms:modified xsi:type="dcterms:W3CDTF">2019-10-28T13:05:00Z</dcterms:modified>
</cp:coreProperties>
</file>