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42" w:rsidRDefault="00552242" w:rsidP="00552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   </w:t>
      </w: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     2019г.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proofErr w:type="gramStart"/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C61E3C" w:rsidRPr="00B17E87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Pr="00B17E8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0E68E8">
        <w:rPr>
          <w:rFonts w:ascii="Times New Roman" w:hAnsi="Times New Roman" w:cs="Times New Roman"/>
          <w:sz w:val="28"/>
          <w:szCs w:val="28"/>
        </w:rPr>
        <w:t>27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>в поселке Индустриальный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>ории поселка Индустриальный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- содержание дорог вну</w:t>
      </w:r>
      <w:r w:rsidR="000E68E8">
        <w:rPr>
          <w:rFonts w:ascii="Times New Roman" w:hAnsi="Times New Roman"/>
          <w:sz w:val="28"/>
          <w:szCs w:val="28"/>
          <w:lang w:eastAsia="en-US"/>
        </w:rPr>
        <w:t xml:space="preserve">три поселка </w:t>
      </w:r>
      <w:proofErr w:type="gramStart"/>
      <w:r w:rsidR="000E68E8">
        <w:rPr>
          <w:rFonts w:ascii="Times New Roman" w:hAnsi="Times New Roman"/>
          <w:sz w:val="28"/>
          <w:szCs w:val="28"/>
          <w:lang w:eastAsia="en-US"/>
        </w:rPr>
        <w:t>Индустриальный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>баевский район,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ндустриальный, ул.Индустриальная, 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16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lastRenderedPageBreak/>
        <w:t>ТАТАРСТАН РЕСПУБЛИКАСЫ АКСУБАЙ МУНИЦИПАЛЬ РАЙОНЫ "ЯҢА КАРМӘТ АВЫЛ ҖИРЛЕГЕ" МУНИЦИПАЛЬ БЕРӘМЛЕГЕ БАШЛЫГЫ</w:t>
      </w:r>
    </w:p>
    <w:p w:rsidR="00B17E87" w:rsidRDefault="00B17E87" w:rsidP="00B1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ПРОЕКТ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N,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17E87">
        <w:rPr>
          <w:rFonts w:ascii="Times New Roman" w:hAnsi="Times New Roman" w:cs="Times New Roman"/>
          <w:sz w:val="28"/>
          <w:szCs w:val="28"/>
        </w:rPr>
        <w:t>2019 ел.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17E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районы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Индустрия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гражданнарның үзара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җыю</w:t>
      </w:r>
      <w:r w:rsidRPr="00B17E87">
        <w:rPr>
          <w:rFonts w:ascii="Times New Roman" w:hAnsi="Times New Roman" w:cs="Times New Roman"/>
          <w:sz w:val="28"/>
          <w:szCs w:val="28"/>
        </w:rPr>
        <w:t xml:space="preserve"> кертү һәм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алардан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мәсьәләсе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граж</w:t>
      </w:r>
      <w:r>
        <w:rPr>
          <w:rFonts w:ascii="Times New Roman" w:hAnsi="Times New Roman" w:cs="Times New Roman"/>
          <w:sz w:val="28"/>
          <w:szCs w:val="28"/>
        </w:rPr>
        <w:t>даннар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җыенын билгеләү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E87">
        <w:rPr>
          <w:rFonts w:ascii="Times New Roman" w:hAnsi="Times New Roman" w:cs="Times New Roman"/>
          <w:sz w:val="28"/>
          <w:szCs w:val="28"/>
        </w:rPr>
        <w:t xml:space="preserve">06.10.2003 ел, № 131-ФЗ «Россия Федерациясендә җирле үзидарә оештыруның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законның 25.1, 56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җирле үзидарә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» 2004 елның 28 июлендәге 45-ЗРТ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Законының 35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районының Яңа Кармәт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җирлеге Уставының 24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на нигезләнеп</w:t>
      </w:r>
      <w:r w:rsidRPr="00B17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районының "Яңа Кармәт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җирлеге"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берәмлеге</w:t>
      </w:r>
      <w:proofErr w:type="gram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17E87">
        <w:rPr>
          <w:rFonts w:ascii="Times New Roman" w:hAnsi="Times New Roman" w:cs="Times New Roman"/>
          <w:sz w:val="28"/>
          <w:szCs w:val="28"/>
        </w:rPr>
        <w:t>: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>1.</w:t>
      </w:r>
      <w:r w:rsidRPr="00B17E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оны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җирлегенең 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ндустри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B17E87">
        <w:rPr>
          <w:rFonts w:ascii="Times New Roman" w:hAnsi="Times New Roman" w:cs="Times New Roman"/>
          <w:sz w:val="28"/>
          <w:szCs w:val="28"/>
        </w:rPr>
        <w:t xml:space="preserve"> бистәсендә үзара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кертү мәсьәләсе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җыенын 2019 елның 27 ноябрендә 14 сәгать 00 минутка билгеләргә.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>2.</w:t>
      </w:r>
      <w:r w:rsidRPr="00B17E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җыенына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чыгарыла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мәсьәләне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>:</w:t>
      </w:r>
    </w:p>
    <w:p w:rsidR="00B17E87" w:rsidRPr="00B17E87" w:rsidRDefault="00B17E87" w:rsidP="0018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районының Яңа</w:t>
      </w:r>
      <w:r w:rsidR="001803FF">
        <w:rPr>
          <w:rFonts w:ascii="Times New Roman" w:hAnsi="Times New Roman" w:cs="Times New Roman"/>
          <w:sz w:val="28"/>
          <w:szCs w:val="28"/>
        </w:rPr>
        <w:t xml:space="preserve"> Кармәт </w:t>
      </w:r>
      <w:proofErr w:type="spellStart"/>
      <w:r w:rsidR="001803F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1803FF">
        <w:rPr>
          <w:rFonts w:ascii="Times New Roman" w:hAnsi="Times New Roman" w:cs="Times New Roman"/>
          <w:sz w:val="28"/>
          <w:szCs w:val="28"/>
        </w:rPr>
        <w:t xml:space="preserve"> җирлеге </w:t>
      </w:r>
      <w:proofErr w:type="spellStart"/>
      <w:r w:rsidR="001803FF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="001803FF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="001803FF">
        <w:rPr>
          <w:rFonts w:ascii="Times New Roman" w:hAnsi="Times New Roman" w:cs="Times New Roman"/>
          <w:sz w:val="28"/>
          <w:szCs w:val="28"/>
          <w:lang w:val="tt-RU"/>
        </w:rPr>
        <w:t>бистәсе</w:t>
      </w:r>
      <w:r w:rsidRPr="00B17E87">
        <w:rPr>
          <w:rFonts w:ascii="Times New Roman" w:hAnsi="Times New Roman" w:cs="Times New Roman"/>
          <w:sz w:val="28"/>
          <w:szCs w:val="28"/>
        </w:rPr>
        <w:t xml:space="preserve"> территориясендә яшәү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="001803FF">
        <w:rPr>
          <w:rFonts w:ascii="Times New Roman" w:hAnsi="Times New Roman" w:cs="Times New Roman"/>
          <w:sz w:val="28"/>
          <w:szCs w:val="28"/>
          <w:lang w:val="tt-RU"/>
        </w:rPr>
        <w:t xml:space="preserve">һәр </w:t>
      </w:r>
      <w:r w:rsidRPr="00B17E87">
        <w:rPr>
          <w:rFonts w:ascii="Times New Roman" w:hAnsi="Times New Roman" w:cs="Times New Roman"/>
          <w:sz w:val="28"/>
          <w:szCs w:val="28"/>
        </w:rPr>
        <w:t xml:space="preserve">теркәлгән </w:t>
      </w:r>
      <w:proofErr w:type="spellStart"/>
      <w:r w:rsidR="001803FF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180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3F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1803FF">
        <w:rPr>
          <w:rFonts w:ascii="Times New Roman" w:hAnsi="Times New Roman" w:cs="Times New Roman"/>
          <w:sz w:val="28"/>
          <w:szCs w:val="28"/>
          <w:lang w:val="tt-RU"/>
        </w:rPr>
        <w:t>ган</w:t>
      </w:r>
      <w:r w:rsidRPr="00B17E87">
        <w:rPr>
          <w:rFonts w:ascii="Times New Roman" w:hAnsi="Times New Roman" w:cs="Times New Roman"/>
          <w:sz w:val="28"/>
          <w:szCs w:val="28"/>
        </w:rPr>
        <w:t xml:space="preserve"> яшәүчедән, 1</w:t>
      </w:r>
      <w:proofErr w:type="gramStart"/>
      <w:r w:rsidRPr="00B17E8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17E87">
        <w:rPr>
          <w:rFonts w:ascii="Times New Roman" w:hAnsi="Times New Roman" w:cs="Times New Roman"/>
          <w:sz w:val="28"/>
          <w:szCs w:val="28"/>
        </w:rPr>
        <w:t xml:space="preserve">өркем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инвалидларыннан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, Бөек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һәм көндезге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үзара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кертү һәм </w:t>
      </w:r>
      <w:r w:rsidR="00E43DF9">
        <w:rPr>
          <w:rFonts w:ascii="Times New Roman" w:hAnsi="Times New Roman" w:cs="Times New Roman"/>
          <w:sz w:val="28"/>
          <w:szCs w:val="28"/>
          <w:lang w:val="tt-RU"/>
        </w:rPr>
        <w:t xml:space="preserve">алынган акчаларны </w:t>
      </w:r>
      <w:r w:rsidR="00E43DF9" w:rsidRPr="00B17E87">
        <w:rPr>
          <w:rFonts w:ascii="Times New Roman" w:hAnsi="Times New Roman" w:cs="Times New Roman"/>
          <w:sz w:val="28"/>
          <w:szCs w:val="28"/>
        </w:rPr>
        <w:t xml:space="preserve">җирле әһәмияткә </w:t>
      </w:r>
      <w:proofErr w:type="spellStart"/>
      <w:r w:rsidR="00E43DF9" w:rsidRPr="00B17E87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E43DF9" w:rsidRPr="00B17E87">
        <w:rPr>
          <w:rFonts w:ascii="Times New Roman" w:hAnsi="Times New Roman" w:cs="Times New Roman"/>
          <w:sz w:val="28"/>
          <w:szCs w:val="28"/>
        </w:rPr>
        <w:t xml:space="preserve"> мәсьәләләрне хәл </w:t>
      </w:r>
      <w:proofErr w:type="gramStart"/>
      <w:r w:rsidR="00E43DF9" w:rsidRPr="00B17E8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43DF9" w:rsidRPr="00B17E87">
        <w:rPr>
          <w:rFonts w:ascii="Times New Roman" w:hAnsi="Times New Roman" w:cs="Times New Roman"/>
          <w:sz w:val="28"/>
          <w:szCs w:val="28"/>
        </w:rPr>
        <w:t xml:space="preserve">үгә </w:t>
      </w:r>
      <w:r w:rsidR="00E43DF9">
        <w:rPr>
          <w:rFonts w:ascii="Times New Roman" w:hAnsi="Times New Roman" w:cs="Times New Roman"/>
          <w:sz w:val="28"/>
          <w:szCs w:val="28"/>
          <w:lang w:val="tt-RU"/>
        </w:rPr>
        <w:t xml:space="preserve">юнәлтеп, </w:t>
      </w:r>
      <w:r w:rsidRPr="00B17E87">
        <w:rPr>
          <w:rFonts w:ascii="Times New Roman" w:hAnsi="Times New Roman" w:cs="Times New Roman"/>
          <w:sz w:val="28"/>
          <w:szCs w:val="28"/>
        </w:rPr>
        <w:t xml:space="preserve">түбәндәге эшләрне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белән килешәсезме?:</w:t>
      </w:r>
    </w:p>
    <w:p w:rsidR="00B17E87" w:rsidRPr="00B17E87" w:rsidRDefault="00E43DF9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B17E87" w:rsidRPr="00B17E87">
        <w:rPr>
          <w:rFonts w:ascii="Times New Roman" w:hAnsi="Times New Roman" w:cs="Times New Roman"/>
          <w:sz w:val="28"/>
          <w:szCs w:val="28"/>
        </w:rPr>
        <w:t xml:space="preserve">ирлекнең 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чикләрендә җирле әһәмияттәге автомобиль 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юлларына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эшчәнлеге: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Индустриаль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поселогы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эчендәге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юлларны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>.</w:t>
      </w:r>
    </w:p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E43DF9" w:rsidRDefault="00E43DF9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КАРШЫ</w:t>
      </w:r>
      <w:r w:rsidR="00B17E87" w:rsidRPr="00B1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РИЗА</w:t>
      </w:r>
    </w:p>
    <w:p w:rsidR="00B17E87" w:rsidRPr="00B17E87" w:rsidRDefault="00B17E87" w:rsidP="00E4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>4. Җыенны үткә</w:t>
      </w:r>
      <w:proofErr w:type="gramStart"/>
      <w:r w:rsidRPr="00B17E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7E87">
        <w:rPr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урыны-Индустриаль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="00E43DF9">
        <w:rPr>
          <w:rFonts w:ascii="Times New Roman" w:hAnsi="Times New Roman" w:cs="Times New Roman"/>
          <w:sz w:val="28"/>
          <w:szCs w:val="28"/>
          <w:lang w:val="tt-RU"/>
        </w:rPr>
        <w:t>бистәсе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мәчете, ТР,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Индустриаль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поселогы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индустриаль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>., 21а</w:t>
      </w:r>
    </w:p>
    <w:p w:rsidR="00B17E87" w:rsidRPr="00B17E87" w:rsidRDefault="00B17E87" w:rsidP="00E4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5. Җыенны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һәм үткә</w:t>
      </w:r>
      <w:proofErr w:type="gramStart"/>
      <w:r w:rsidRPr="00B17E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7E87">
        <w:rPr>
          <w:rFonts w:ascii="Times New Roman" w:hAnsi="Times New Roman" w:cs="Times New Roman"/>
          <w:sz w:val="28"/>
          <w:szCs w:val="28"/>
        </w:rPr>
        <w:t>ү өчен җавапл</w:t>
      </w:r>
      <w:r w:rsidR="00E43DF9">
        <w:rPr>
          <w:rFonts w:ascii="Times New Roman" w:hAnsi="Times New Roman" w:cs="Times New Roman"/>
          <w:sz w:val="28"/>
          <w:szCs w:val="28"/>
        </w:rPr>
        <w:t xml:space="preserve">ылыкны Яңа Кармәт </w:t>
      </w:r>
      <w:proofErr w:type="spellStart"/>
      <w:r w:rsidR="00E43DF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E43DF9">
        <w:rPr>
          <w:rFonts w:ascii="Times New Roman" w:hAnsi="Times New Roman" w:cs="Times New Roman"/>
          <w:sz w:val="28"/>
          <w:szCs w:val="28"/>
        </w:rPr>
        <w:t xml:space="preserve"> җирлеге </w:t>
      </w:r>
      <w:r w:rsidR="00E43DF9">
        <w:rPr>
          <w:rFonts w:ascii="Times New Roman" w:hAnsi="Times New Roman" w:cs="Times New Roman"/>
          <w:sz w:val="28"/>
          <w:szCs w:val="28"/>
          <w:lang w:val="tt-RU"/>
        </w:rPr>
        <w:t>Б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йөкләргә.</w:t>
      </w:r>
    </w:p>
    <w:p w:rsidR="00B17E87" w:rsidRPr="002F5445" w:rsidRDefault="00B17E87" w:rsidP="00E4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6. Әлеге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Яңа Кармәт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җирлегенең «Интернет» мәгълүмат – телекоммуникация челтәрендә </w:t>
      </w:r>
      <w:r w:rsidR="002F5445" w:rsidRPr="00B17E87">
        <w:rPr>
          <w:rFonts w:ascii="Times New Roman" w:hAnsi="Times New Roman" w:cs="Times New Roman"/>
          <w:sz w:val="28"/>
          <w:szCs w:val="28"/>
        </w:rPr>
        <w:t xml:space="preserve">http://aksubaevo.tatar.ru </w:t>
      </w:r>
      <w:r w:rsidRPr="00B17E87">
        <w:rPr>
          <w:rFonts w:ascii="Times New Roman" w:hAnsi="Times New Roman" w:cs="Times New Roman"/>
          <w:sz w:val="28"/>
          <w:szCs w:val="28"/>
        </w:rPr>
        <w:t>адрес</w:t>
      </w:r>
      <w:r w:rsidR="002F5445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lastRenderedPageBreak/>
        <w:t>урнаштырылган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E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7E87">
        <w:rPr>
          <w:rFonts w:ascii="Times New Roman" w:hAnsi="Times New Roman" w:cs="Times New Roman"/>
          <w:sz w:val="28"/>
          <w:szCs w:val="28"/>
        </w:rPr>
        <w:t xml:space="preserve">әсми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="002F5445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="002F5445" w:rsidRPr="00B17E8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районы Яңа Кармәт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җирлегенең мәгълүмат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2019 елның 16 ноябреннән дә соңга </w:t>
      </w:r>
      <w:proofErr w:type="spellStart"/>
      <w:r w:rsidR="002F5445" w:rsidRPr="00B17E87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="002F5445" w:rsidRPr="00B17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445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="002F5445">
        <w:rPr>
          <w:rFonts w:ascii="Times New Roman" w:hAnsi="Times New Roman" w:cs="Times New Roman"/>
          <w:sz w:val="28"/>
          <w:szCs w:val="28"/>
        </w:rPr>
        <w:t xml:space="preserve"> итәргә</w:t>
      </w:r>
      <w:r w:rsidR="002F544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17E87" w:rsidRPr="002F5445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F5445">
        <w:rPr>
          <w:rFonts w:ascii="Times New Roman" w:hAnsi="Times New Roman" w:cs="Times New Roman"/>
          <w:sz w:val="28"/>
          <w:szCs w:val="28"/>
          <w:lang w:val="tt-RU"/>
        </w:rPr>
        <w:t>7. Әлеге карар кабул ителгән көннән үз көченә керә.</w:t>
      </w:r>
    </w:p>
    <w:p w:rsidR="00B17E87" w:rsidRPr="002F5445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F5445" w:rsidRDefault="002F5445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"Яңа Кармәт </w:t>
      </w:r>
      <w:proofErr w:type="spellStart"/>
      <w:r w:rsidRPr="00B17E8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7E87">
        <w:rPr>
          <w:rFonts w:ascii="Times New Roman" w:hAnsi="Times New Roman" w:cs="Times New Roman"/>
          <w:sz w:val="28"/>
          <w:szCs w:val="28"/>
        </w:rPr>
        <w:t xml:space="preserve"> җирлеге"</w:t>
      </w:r>
    </w:p>
    <w:p w:rsidR="00B17E87" w:rsidRPr="00B17E87" w:rsidRDefault="002F5445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берәмлек </w:t>
      </w:r>
      <w:proofErr w:type="spellStart"/>
      <w:r w:rsidR="00B17E87" w:rsidRPr="00B17E87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B17E87" w:rsidRPr="00B1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B17E87" w:rsidRPr="00B17E87">
        <w:rPr>
          <w:rFonts w:ascii="Times New Roman" w:hAnsi="Times New Roman" w:cs="Times New Roman"/>
          <w:sz w:val="28"/>
          <w:szCs w:val="28"/>
        </w:rPr>
        <w:t>Шакиров И. Р.</w:t>
      </w:r>
    </w:p>
    <w:sectPr w:rsidR="00B17E87" w:rsidRPr="00B17E8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E68E8"/>
    <w:rsid w:val="00117A67"/>
    <w:rsid w:val="001803FF"/>
    <w:rsid w:val="002F5445"/>
    <w:rsid w:val="00381FBB"/>
    <w:rsid w:val="00462157"/>
    <w:rsid w:val="00491506"/>
    <w:rsid w:val="00552242"/>
    <w:rsid w:val="00632B4E"/>
    <w:rsid w:val="00876180"/>
    <w:rsid w:val="008972C3"/>
    <w:rsid w:val="008A4970"/>
    <w:rsid w:val="00AF3295"/>
    <w:rsid w:val="00B17E87"/>
    <w:rsid w:val="00B61321"/>
    <w:rsid w:val="00BA5B1B"/>
    <w:rsid w:val="00C03F3D"/>
    <w:rsid w:val="00C61E3C"/>
    <w:rsid w:val="00C8112E"/>
    <w:rsid w:val="00D6637A"/>
    <w:rsid w:val="00D71E5F"/>
    <w:rsid w:val="00E06A48"/>
    <w:rsid w:val="00E43DF9"/>
    <w:rsid w:val="00ED4BFB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10</cp:revision>
  <dcterms:created xsi:type="dcterms:W3CDTF">2019-11-20T07:47:00Z</dcterms:created>
  <dcterms:modified xsi:type="dcterms:W3CDTF">2019-11-21T06:26:00Z</dcterms:modified>
</cp:coreProperties>
</file>