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72" w:rsidRPr="00930772" w:rsidRDefault="00930772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60E4F" w:rsidRDefault="00160E4F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D54ED8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сельского поселения</w:t>
      </w:r>
      <w:r w:rsidR="0093077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  <w:r w:rsidR="009307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D54ED8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54ED8" w:rsidRPr="00003803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03803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4ED8" w:rsidRDefault="00207167" w:rsidP="00D54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160E4F">
        <w:rPr>
          <w:rFonts w:ascii="Times New Roman" w:eastAsia="Times New Roman" w:hAnsi="Times New Roman" w:cs="Times New Roman"/>
          <w:sz w:val="28"/>
        </w:rPr>
        <w:t>___</w:t>
      </w:r>
      <w:r w:rsidR="00D54ED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  <w:r w:rsidR="00930772">
        <w:rPr>
          <w:rFonts w:ascii="Times New Roman" w:eastAsia="Times New Roman" w:hAnsi="Times New Roman" w:cs="Times New Roman"/>
          <w:sz w:val="28"/>
        </w:rPr>
        <w:t xml:space="preserve">   </w:t>
      </w:r>
      <w:r w:rsidR="00D54ED8">
        <w:rPr>
          <w:rFonts w:ascii="Times New Roman" w:eastAsia="Times New Roman" w:hAnsi="Times New Roman" w:cs="Times New Roman"/>
          <w:sz w:val="28"/>
        </w:rPr>
        <w:t xml:space="preserve">  от   </w:t>
      </w:r>
      <w:r w:rsidR="00160E4F">
        <w:rPr>
          <w:rFonts w:ascii="Times New Roman" w:eastAsia="Times New Roman" w:hAnsi="Times New Roman" w:cs="Times New Roman"/>
          <w:sz w:val="28"/>
        </w:rPr>
        <w:t>______</w:t>
      </w:r>
      <w:r w:rsidR="00D54ED8">
        <w:rPr>
          <w:rFonts w:ascii="Times New Roman" w:eastAsia="Times New Roman" w:hAnsi="Times New Roman" w:cs="Times New Roman"/>
          <w:sz w:val="28"/>
        </w:rPr>
        <w:t>201</w:t>
      </w:r>
      <w:r w:rsidR="00930772" w:rsidRPr="00160E4F">
        <w:rPr>
          <w:rFonts w:ascii="Times New Roman" w:eastAsia="Times New Roman" w:hAnsi="Times New Roman" w:cs="Times New Roman"/>
          <w:sz w:val="28"/>
        </w:rPr>
        <w:t>9</w:t>
      </w:r>
      <w:r w:rsidR="00D54ED8">
        <w:rPr>
          <w:rFonts w:ascii="Times New Roman" w:eastAsia="Times New Roman" w:hAnsi="Times New Roman" w:cs="Times New Roman"/>
          <w:sz w:val="28"/>
        </w:rPr>
        <w:t xml:space="preserve"> года </w:t>
      </w:r>
    </w:p>
    <w:p w:rsidR="00D54ED8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54ED8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54ED8" w:rsidRDefault="00D54ED8" w:rsidP="00D54ED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D54ED8" w:rsidRDefault="00D54ED8" w:rsidP="00D54ED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Саврушского </w:t>
      </w:r>
    </w:p>
    <w:p w:rsidR="00D54ED8" w:rsidRDefault="00D54ED8" w:rsidP="00D54ED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D54ED8" w:rsidRDefault="00D54ED8" w:rsidP="00D54ED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D54ED8" w:rsidRDefault="00D54ED8" w:rsidP="00D54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167" w:rsidRDefault="00D54ED8" w:rsidP="0020716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07167">
        <w:rPr>
          <w:color w:val="000000"/>
          <w:sz w:val="28"/>
          <w:szCs w:val="28"/>
        </w:rPr>
        <w:t xml:space="preserve">      </w:t>
      </w:r>
      <w:proofErr w:type="gramStart"/>
      <w:r w:rsidR="00207167">
        <w:rPr>
          <w:color w:val="000000"/>
          <w:sz w:val="28"/>
          <w:szCs w:val="28"/>
        </w:rPr>
        <w:t>Согласно</w:t>
      </w:r>
      <w:proofErr w:type="gramEnd"/>
      <w:r w:rsidR="00207167">
        <w:rPr>
          <w:color w:val="000000"/>
          <w:sz w:val="28"/>
          <w:szCs w:val="28"/>
        </w:rPr>
        <w:t xml:space="preserve"> Бюджетного кодекса Российской Федерации от 31.07.1998 </w:t>
      </w:r>
    </w:p>
    <w:p w:rsidR="00207167" w:rsidRDefault="00207167" w:rsidP="0020716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145-ФЗ, Бюджетного кодекса Республики Татарстан от 29.05.2004 </w:t>
      </w:r>
    </w:p>
    <w:p w:rsidR="00207167" w:rsidRPr="00B82803" w:rsidRDefault="00207167" w:rsidP="0020716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35-ЗРТ, а также рассмотрев и обсудив обращение руководителя Исполнительного комитета Саврушс</w:t>
      </w:r>
      <w:r w:rsidR="00930772">
        <w:rPr>
          <w:color w:val="000000"/>
          <w:sz w:val="28"/>
          <w:szCs w:val="28"/>
        </w:rPr>
        <w:t>кого  сельского поселения   № 151 от 18</w:t>
      </w:r>
      <w:r>
        <w:rPr>
          <w:color w:val="000000"/>
          <w:sz w:val="28"/>
          <w:szCs w:val="28"/>
        </w:rPr>
        <w:t>.</w:t>
      </w:r>
      <w:r w:rsidR="0093077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93077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</w:t>
      </w:r>
      <w:r w:rsidR="0093077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 о выделении денежных средств  исполнения полномочий Исполнительного комитета Саврушского се</w:t>
      </w:r>
      <w:r w:rsidR="005533CC">
        <w:rPr>
          <w:color w:val="000000"/>
          <w:sz w:val="28"/>
          <w:szCs w:val="28"/>
        </w:rPr>
        <w:t>льского поселения в бюджете 2020</w:t>
      </w:r>
      <w:r>
        <w:rPr>
          <w:color w:val="000000"/>
          <w:sz w:val="28"/>
          <w:szCs w:val="28"/>
        </w:rPr>
        <w:t xml:space="preserve"> года  </w:t>
      </w:r>
      <w:r>
        <w:rPr>
          <w:sz w:val="28"/>
        </w:rPr>
        <w:t xml:space="preserve">Совет </w:t>
      </w:r>
      <w:proofErr w:type="spellStart"/>
      <w:r>
        <w:rPr>
          <w:sz w:val="28"/>
        </w:rPr>
        <w:t>Саврушского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 Республики Татарстан </w:t>
      </w:r>
      <w:r>
        <w:rPr>
          <w:b/>
          <w:sz w:val="28"/>
        </w:rPr>
        <w:t>РЕШИЛ:</w:t>
      </w:r>
    </w:p>
    <w:p w:rsidR="00207167" w:rsidRDefault="00930772" w:rsidP="0020716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gramStart"/>
      <w:r w:rsidR="00207167">
        <w:rPr>
          <w:color w:val="000000"/>
          <w:sz w:val="28"/>
          <w:szCs w:val="28"/>
        </w:rPr>
        <w:t xml:space="preserve">Данные расходы планировать невозможно в связи с высокой </w:t>
      </w:r>
      <w:proofErr w:type="spellStart"/>
      <w:r w:rsidR="00207167">
        <w:rPr>
          <w:color w:val="000000"/>
          <w:sz w:val="28"/>
          <w:szCs w:val="28"/>
        </w:rPr>
        <w:t>дотационностью</w:t>
      </w:r>
      <w:proofErr w:type="spellEnd"/>
      <w:r w:rsidR="00207167">
        <w:rPr>
          <w:color w:val="000000"/>
          <w:sz w:val="28"/>
          <w:szCs w:val="28"/>
        </w:rPr>
        <w:t xml:space="preserve"> бюджета </w:t>
      </w:r>
      <w:proofErr w:type="spellStart"/>
      <w:r w:rsidR="00207167">
        <w:rPr>
          <w:color w:val="000000"/>
          <w:sz w:val="28"/>
          <w:szCs w:val="28"/>
        </w:rPr>
        <w:t>Саврушского</w:t>
      </w:r>
      <w:proofErr w:type="spellEnd"/>
      <w:r w:rsidR="00207167"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 финансирования данных расходов</w:t>
      </w:r>
      <w:r>
        <w:rPr>
          <w:color w:val="000000"/>
          <w:sz w:val="28"/>
          <w:szCs w:val="28"/>
        </w:rPr>
        <w:t>.</w:t>
      </w:r>
      <w:proofErr w:type="gramEnd"/>
      <w:r w:rsidR="00207167">
        <w:rPr>
          <w:color w:val="000000"/>
          <w:sz w:val="28"/>
          <w:szCs w:val="28"/>
        </w:rPr>
        <w:t xml:space="preserve"> (Приложение №1)</w:t>
      </w:r>
    </w:p>
    <w:p w:rsidR="00207167" w:rsidRDefault="00207167" w:rsidP="0020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8" w:history="1">
        <w:r>
          <w:rPr>
            <w:rStyle w:val="a6"/>
            <w:rFonts w:ascii="Times New Roman" w:hAnsi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07167" w:rsidRDefault="00207167" w:rsidP="0020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D54ED8" w:rsidRDefault="00D54ED8" w:rsidP="00D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54ED8" w:rsidRDefault="00D54ED8" w:rsidP="00D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54ED8" w:rsidRDefault="00D54ED8" w:rsidP="00D54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 Саврушского</w:t>
      </w: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</w:t>
      </w:r>
      <w:r w:rsidR="00930772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А.Г.Кузьмин</w:t>
      </w:r>
      <w:proofErr w:type="spellEnd"/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ED8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936E07" w:rsidRDefault="00936E07" w:rsidP="00D54ED8">
      <w:pPr>
        <w:pStyle w:val="a4"/>
        <w:jc w:val="right"/>
        <w:rPr>
          <w:rFonts w:ascii="Times New Roman" w:hAnsi="Times New Roman"/>
        </w:rPr>
      </w:pPr>
    </w:p>
    <w:p w:rsidR="00207167" w:rsidRDefault="00207167" w:rsidP="00D54ED8">
      <w:pPr>
        <w:pStyle w:val="a4"/>
        <w:jc w:val="right"/>
        <w:rPr>
          <w:rFonts w:ascii="Times New Roman" w:hAnsi="Times New Roman"/>
        </w:rPr>
      </w:pPr>
    </w:p>
    <w:p w:rsidR="00D54ED8" w:rsidRPr="00936E07" w:rsidRDefault="00D54ED8" w:rsidP="00D54ED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36E07">
        <w:rPr>
          <w:rFonts w:ascii="Times New Roman" w:hAnsi="Times New Roman"/>
          <w:sz w:val="24"/>
          <w:szCs w:val="24"/>
        </w:rPr>
        <w:t>Приложение № 1</w:t>
      </w:r>
    </w:p>
    <w:p w:rsidR="00D54ED8" w:rsidRPr="00936E07" w:rsidRDefault="00D54ED8" w:rsidP="00D54ED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36E07">
        <w:rPr>
          <w:rFonts w:ascii="Times New Roman" w:hAnsi="Times New Roman"/>
          <w:sz w:val="24"/>
          <w:szCs w:val="24"/>
        </w:rPr>
        <w:tab/>
      </w:r>
      <w:r w:rsidRPr="00936E07">
        <w:rPr>
          <w:rFonts w:ascii="Times New Roman" w:hAnsi="Times New Roman"/>
          <w:sz w:val="24"/>
          <w:szCs w:val="24"/>
        </w:rPr>
        <w:tab/>
        <w:t xml:space="preserve">к решению Совета </w:t>
      </w:r>
    </w:p>
    <w:p w:rsidR="00D54ED8" w:rsidRPr="00936E07" w:rsidRDefault="00D54ED8" w:rsidP="00D54ED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36E07">
        <w:rPr>
          <w:rFonts w:ascii="Times New Roman" w:hAnsi="Times New Roman"/>
          <w:sz w:val="24"/>
          <w:szCs w:val="24"/>
        </w:rPr>
        <w:t xml:space="preserve">Саврушского  сельского поселения </w:t>
      </w:r>
    </w:p>
    <w:p w:rsidR="00D54ED8" w:rsidRPr="00936E07" w:rsidRDefault="00D54ED8" w:rsidP="00D54E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6E07">
        <w:rPr>
          <w:rFonts w:ascii="Times New Roman" w:hAnsi="Times New Roman"/>
          <w:sz w:val="24"/>
          <w:szCs w:val="24"/>
        </w:rPr>
        <w:t xml:space="preserve">Аксубаевского муниципального района РТ </w:t>
      </w:r>
    </w:p>
    <w:p w:rsidR="00D54ED8" w:rsidRPr="00936E07" w:rsidRDefault="00D54ED8" w:rsidP="002071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6E07">
        <w:rPr>
          <w:rFonts w:ascii="Times New Roman" w:hAnsi="Times New Roman"/>
          <w:sz w:val="24"/>
          <w:szCs w:val="24"/>
        </w:rPr>
        <w:t xml:space="preserve">    № </w:t>
      </w:r>
      <w:r w:rsidR="00160E4F">
        <w:rPr>
          <w:rFonts w:ascii="Times New Roman" w:hAnsi="Times New Roman"/>
          <w:sz w:val="24"/>
          <w:szCs w:val="24"/>
        </w:rPr>
        <w:t>___</w:t>
      </w:r>
      <w:r w:rsidR="00207167" w:rsidRPr="00936E07">
        <w:rPr>
          <w:rFonts w:ascii="Times New Roman" w:hAnsi="Times New Roman"/>
          <w:sz w:val="24"/>
          <w:szCs w:val="24"/>
        </w:rPr>
        <w:t xml:space="preserve"> от </w:t>
      </w:r>
      <w:r w:rsidR="00936E07" w:rsidRPr="00936E07">
        <w:rPr>
          <w:rFonts w:ascii="Times New Roman" w:hAnsi="Times New Roman"/>
          <w:sz w:val="24"/>
          <w:szCs w:val="24"/>
        </w:rPr>
        <w:t xml:space="preserve"> </w:t>
      </w:r>
      <w:r w:rsidR="00160E4F"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  <w:r w:rsidR="00207167" w:rsidRPr="00936E07">
        <w:rPr>
          <w:rFonts w:ascii="Times New Roman" w:hAnsi="Times New Roman"/>
          <w:sz w:val="24"/>
          <w:szCs w:val="24"/>
        </w:rPr>
        <w:t>201</w:t>
      </w:r>
      <w:r w:rsidR="00930772" w:rsidRPr="00160E4F">
        <w:rPr>
          <w:rFonts w:ascii="Times New Roman" w:hAnsi="Times New Roman"/>
          <w:sz w:val="24"/>
          <w:szCs w:val="24"/>
        </w:rPr>
        <w:t>9</w:t>
      </w:r>
      <w:r w:rsidR="00207167" w:rsidRPr="00936E07">
        <w:rPr>
          <w:rFonts w:ascii="Times New Roman" w:hAnsi="Times New Roman"/>
          <w:sz w:val="24"/>
          <w:szCs w:val="24"/>
        </w:rPr>
        <w:t xml:space="preserve"> г.</w:t>
      </w:r>
    </w:p>
    <w:p w:rsidR="00D54ED8" w:rsidRPr="00936E07" w:rsidRDefault="00D54ED8" w:rsidP="00D54ED8">
      <w:pPr>
        <w:pStyle w:val="a5"/>
        <w:rPr>
          <w:color w:val="000000"/>
        </w:rPr>
      </w:pPr>
      <w:r w:rsidRPr="00936E07">
        <w:rPr>
          <w:color w:val="000000"/>
        </w:rPr>
        <w:t xml:space="preserve">О рассмотрении обращения руководителя </w:t>
      </w:r>
    </w:p>
    <w:p w:rsidR="00D54ED8" w:rsidRPr="00936E07" w:rsidRDefault="00D54ED8" w:rsidP="00D54ED8">
      <w:pPr>
        <w:pStyle w:val="a5"/>
        <w:rPr>
          <w:color w:val="000000"/>
        </w:rPr>
      </w:pPr>
      <w:r w:rsidRPr="00936E07">
        <w:rPr>
          <w:color w:val="000000"/>
        </w:rPr>
        <w:t>Исполнительного комитета  Саврушского</w:t>
      </w:r>
    </w:p>
    <w:p w:rsidR="00D54ED8" w:rsidRPr="00936E07" w:rsidRDefault="00D54ED8" w:rsidP="00D54ED8">
      <w:pPr>
        <w:pStyle w:val="a5"/>
        <w:rPr>
          <w:color w:val="000000"/>
        </w:rPr>
      </w:pPr>
      <w:r w:rsidRPr="00936E07">
        <w:rPr>
          <w:color w:val="000000"/>
        </w:rPr>
        <w:t>сельского поселения Аксубаевского</w:t>
      </w:r>
    </w:p>
    <w:p w:rsidR="00D54ED8" w:rsidRPr="00936E07" w:rsidRDefault="00D54ED8" w:rsidP="00D54ED8">
      <w:pPr>
        <w:pStyle w:val="a5"/>
        <w:rPr>
          <w:color w:val="000000"/>
        </w:rPr>
      </w:pPr>
      <w:r w:rsidRPr="00936E07">
        <w:rPr>
          <w:color w:val="000000"/>
        </w:rPr>
        <w:t>муниципального района РТ</w:t>
      </w:r>
    </w:p>
    <w:p w:rsidR="00D54ED8" w:rsidRPr="00936E07" w:rsidRDefault="00D54ED8" w:rsidP="00D5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E07">
        <w:rPr>
          <w:rFonts w:ascii="Times New Roman" w:hAnsi="Times New Roman" w:cs="Times New Roman"/>
          <w:sz w:val="24"/>
          <w:szCs w:val="24"/>
        </w:rPr>
        <w:t>Обеспечение мер первичной пожарной безопасности (приобретение и содержание средств пожаротушения, системы оповещения,  опахивание границ населенных пунктов, установка пожарной сигнализации.</w:t>
      </w:r>
      <w:proofErr w:type="gramEnd"/>
      <w:r w:rsidRPr="00936E07">
        <w:rPr>
          <w:rFonts w:ascii="Times New Roman" w:hAnsi="Times New Roman" w:cs="Times New Roman"/>
          <w:sz w:val="24"/>
          <w:szCs w:val="24"/>
        </w:rPr>
        <w:t xml:space="preserve"> Устройство и содержание подъездных площадок (пирсов) с твердым покрытием размером не менее 12х12 метров для установки пожарных автомобилей и забора воды в любое время года из источника наружного водоснабжения (рек, озер, прудов) расположенных в населенных пунктах в радиусе 200 метров от населенного пункта.-900000руб</w:t>
      </w: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936E07">
        <w:rPr>
          <w:rFonts w:ascii="Times New Roman" w:hAnsi="Times New Roman" w:cs="Times New Roman"/>
          <w:sz w:val="24"/>
          <w:szCs w:val="24"/>
        </w:rPr>
        <w:t>Организация очистки территории сельского поселения от горючих отходов, мусора, тары и сухой растительности, а также организация регулярного покоса травы -90000 рублей</w:t>
      </w: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936E07">
        <w:rPr>
          <w:rFonts w:ascii="Times New Roman" w:hAnsi="Times New Roman" w:cs="Times New Roman"/>
          <w:sz w:val="24"/>
          <w:szCs w:val="24"/>
        </w:rPr>
        <w:t>Обеспечивать исправное содержание (в любое время года) дорог, проездов и подъездов к зданиям, сооружения, стр</w:t>
      </w:r>
      <w:r w:rsidR="005533CC">
        <w:rPr>
          <w:rFonts w:ascii="Times New Roman" w:hAnsi="Times New Roman" w:cs="Times New Roman"/>
          <w:sz w:val="24"/>
          <w:szCs w:val="24"/>
        </w:rPr>
        <w:t>оениям 9</w:t>
      </w:r>
      <w:r w:rsidRPr="00936E07">
        <w:rPr>
          <w:rFonts w:ascii="Times New Roman" w:hAnsi="Times New Roman" w:cs="Times New Roman"/>
          <w:sz w:val="24"/>
          <w:szCs w:val="24"/>
        </w:rPr>
        <w:t>0000 руб.</w:t>
      </w: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936E07">
        <w:rPr>
          <w:rFonts w:ascii="Times New Roman" w:hAnsi="Times New Roman" w:cs="Times New Roman"/>
          <w:sz w:val="24"/>
          <w:szCs w:val="24"/>
        </w:rPr>
        <w:t>Приобретение автономного резервного источника электроснабжения для обеспечения бесперебойного энергоснабжения котельных, топочных – 30000 руб.</w:t>
      </w: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 w:line="240" w:lineRule="auto"/>
        <w:ind w:left="927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color w:val="000000"/>
          <w:sz w:val="24"/>
          <w:szCs w:val="24"/>
        </w:rPr>
        <w:t>Организация ритуальных услуг и содержание мест захоронений на 4 кладбищ,  в том числе дератизация, установка контейнеров для мусора,  содержание подъездных  путей и очистка территорий от застарелых деревьев-200000 руб.</w:t>
      </w:r>
    </w:p>
    <w:p w:rsidR="00E41C23" w:rsidRPr="00936E07" w:rsidRDefault="00E41C23" w:rsidP="00E41C23">
      <w:pPr>
        <w:pStyle w:val="a3"/>
        <w:numPr>
          <w:ilvl w:val="0"/>
          <w:numId w:val="1"/>
        </w:numPr>
        <w:spacing w:after="0" w:line="240" w:lineRule="auto"/>
        <w:ind w:left="1070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color w:val="000000"/>
          <w:sz w:val="24"/>
          <w:szCs w:val="24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предпринимательства- 90000 руб.</w:t>
      </w:r>
    </w:p>
    <w:p w:rsidR="00E41C23" w:rsidRPr="00930772" w:rsidRDefault="005533CC" w:rsidP="00E41C23">
      <w:pPr>
        <w:pStyle w:val="a3"/>
        <w:numPr>
          <w:ilvl w:val="0"/>
          <w:numId w:val="1"/>
        </w:numPr>
        <w:spacing w:after="0" w:line="240" w:lineRule="auto"/>
        <w:ind w:left="1070" w:right="-5"/>
        <w:rPr>
          <w:rFonts w:ascii="Times New Roman" w:hAnsi="Times New Roman" w:cs="Times New Roman"/>
          <w:color w:val="000000"/>
          <w:sz w:val="24"/>
          <w:szCs w:val="24"/>
        </w:rPr>
      </w:pPr>
      <w:r w:rsidRPr="00930772">
        <w:rPr>
          <w:rFonts w:ascii="Times New Roman" w:hAnsi="Times New Roman" w:cs="Times New Roman"/>
          <w:color w:val="000000"/>
          <w:sz w:val="24"/>
          <w:szCs w:val="24"/>
        </w:rPr>
        <w:t>Приобретение контейнеров и бункеров для</w:t>
      </w:r>
      <w:r w:rsidR="00E41C23" w:rsidRPr="00930772">
        <w:rPr>
          <w:rFonts w:ascii="Times New Roman" w:hAnsi="Times New Roman" w:cs="Times New Roman"/>
          <w:color w:val="000000"/>
          <w:sz w:val="24"/>
          <w:szCs w:val="24"/>
        </w:rPr>
        <w:t xml:space="preserve"> сбор</w:t>
      </w:r>
      <w:r w:rsidRPr="009307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41C23" w:rsidRPr="00930772">
        <w:rPr>
          <w:rFonts w:ascii="Times New Roman" w:hAnsi="Times New Roman" w:cs="Times New Roman"/>
          <w:color w:val="000000"/>
          <w:sz w:val="24"/>
          <w:szCs w:val="24"/>
        </w:rPr>
        <w:t xml:space="preserve"> и вывоз</w:t>
      </w:r>
      <w:r w:rsidRPr="009307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41C23" w:rsidRPr="00930772">
        <w:rPr>
          <w:rFonts w:ascii="Times New Roman" w:hAnsi="Times New Roman" w:cs="Times New Roman"/>
          <w:color w:val="000000"/>
          <w:sz w:val="24"/>
          <w:szCs w:val="24"/>
        </w:rPr>
        <w:t xml:space="preserve"> ТКО</w:t>
      </w:r>
      <w:r w:rsidR="00930772" w:rsidRPr="00930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C23" w:rsidRPr="009307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0772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E41C23" w:rsidRPr="00930772">
        <w:rPr>
          <w:rFonts w:ascii="Times New Roman" w:hAnsi="Times New Roman" w:cs="Times New Roman"/>
          <w:color w:val="000000"/>
          <w:sz w:val="24"/>
          <w:szCs w:val="24"/>
        </w:rPr>
        <w:t>0000 руб.</w:t>
      </w:r>
    </w:p>
    <w:p w:rsidR="00E41C23" w:rsidRPr="00936E07" w:rsidRDefault="00E41C23" w:rsidP="00E41C23">
      <w:pPr>
        <w:spacing w:after="0" w:line="240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color w:val="000000"/>
          <w:sz w:val="24"/>
          <w:szCs w:val="24"/>
        </w:rPr>
        <w:t xml:space="preserve">           11.  Борьба с карантинными растениями, вырубка застарелых деревьев, снос     </w:t>
      </w:r>
    </w:p>
    <w:p w:rsidR="00E41C23" w:rsidRPr="00936E07" w:rsidRDefault="00E41C23" w:rsidP="00E41C23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ветхих бесхозных строений – 150000 руб.</w:t>
      </w:r>
    </w:p>
    <w:p w:rsidR="00E41C23" w:rsidRPr="00936E07" w:rsidRDefault="00E41C23" w:rsidP="00E41C23">
      <w:pPr>
        <w:pStyle w:val="a3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sz w:val="24"/>
          <w:szCs w:val="24"/>
        </w:rPr>
        <w:t>Оказание поддержки объединениям граждан, участвующим в охране общественного порядка – 60000 руб.</w:t>
      </w:r>
    </w:p>
    <w:p w:rsidR="00E41C23" w:rsidRPr="00936E07" w:rsidRDefault="00E41C23" w:rsidP="00E41C23">
      <w:pPr>
        <w:pStyle w:val="a3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E07">
        <w:rPr>
          <w:rFonts w:ascii="Times New Roman" w:hAnsi="Times New Roman" w:cs="Times New Roman"/>
          <w:sz w:val="24"/>
          <w:szCs w:val="24"/>
        </w:rPr>
        <w:t xml:space="preserve">Установка систем </w:t>
      </w:r>
      <w:proofErr w:type="gramStart"/>
      <w:r w:rsidRPr="00936E07">
        <w:rPr>
          <w:rFonts w:ascii="Times New Roman" w:hAnsi="Times New Roman" w:cs="Times New Roman"/>
          <w:sz w:val="24"/>
          <w:szCs w:val="24"/>
        </w:rPr>
        <w:t>видеонаблюдении</w:t>
      </w:r>
      <w:proofErr w:type="gramEnd"/>
      <w:r w:rsidRPr="00936E07">
        <w:rPr>
          <w:rFonts w:ascii="Times New Roman" w:hAnsi="Times New Roman" w:cs="Times New Roman"/>
          <w:sz w:val="24"/>
          <w:szCs w:val="24"/>
        </w:rPr>
        <w:t xml:space="preserve">, стационарных металл детекторов (ручные металл детекторы) в </w:t>
      </w:r>
      <w:proofErr w:type="spellStart"/>
      <w:r w:rsidRPr="00936E07">
        <w:rPr>
          <w:rFonts w:ascii="Times New Roman" w:hAnsi="Times New Roman" w:cs="Times New Roman"/>
          <w:sz w:val="24"/>
          <w:szCs w:val="24"/>
        </w:rPr>
        <w:t>Старосаврушском</w:t>
      </w:r>
      <w:proofErr w:type="spellEnd"/>
      <w:r w:rsidRPr="00936E07">
        <w:rPr>
          <w:rFonts w:ascii="Times New Roman" w:hAnsi="Times New Roman" w:cs="Times New Roman"/>
          <w:sz w:val="24"/>
          <w:szCs w:val="24"/>
        </w:rPr>
        <w:t xml:space="preserve">  СДК, </w:t>
      </w:r>
      <w:proofErr w:type="spellStart"/>
      <w:r w:rsidRPr="00936E07">
        <w:rPr>
          <w:rFonts w:ascii="Times New Roman" w:hAnsi="Times New Roman" w:cs="Times New Roman"/>
          <w:sz w:val="24"/>
          <w:szCs w:val="24"/>
        </w:rPr>
        <w:t>Нижнесаврушском</w:t>
      </w:r>
      <w:proofErr w:type="spellEnd"/>
      <w:r w:rsidRPr="00936E07">
        <w:rPr>
          <w:rFonts w:ascii="Times New Roman" w:hAnsi="Times New Roman" w:cs="Times New Roman"/>
          <w:sz w:val="24"/>
          <w:szCs w:val="24"/>
        </w:rPr>
        <w:t xml:space="preserve"> СК.-150000 руб.</w:t>
      </w:r>
    </w:p>
    <w:p w:rsidR="00E41C23" w:rsidRDefault="00E41C23" w:rsidP="00E41C23">
      <w:pPr>
        <w:pStyle w:val="a3"/>
        <w:numPr>
          <w:ilvl w:val="0"/>
          <w:numId w:val="6"/>
        </w:numPr>
        <w:spacing w:after="0" w:line="240" w:lineRule="auto"/>
        <w:ind w:right="-6"/>
        <w:rPr>
          <w:rFonts w:ascii="Times New Roman" w:hAnsi="Times New Roman" w:cs="Times New Roman"/>
          <w:color w:val="000000"/>
          <w:sz w:val="26"/>
          <w:szCs w:val="26"/>
        </w:rPr>
      </w:pPr>
      <w:r w:rsidRPr="00936E0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Установка знаков безопасности на водных объектах.-25000 руб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533CC" w:rsidRDefault="005533CC" w:rsidP="00E41C23">
      <w:pPr>
        <w:pStyle w:val="a3"/>
        <w:numPr>
          <w:ilvl w:val="0"/>
          <w:numId w:val="6"/>
        </w:numPr>
        <w:spacing w:after="0" w:line="240" w:lineRule="auto"/>
        <w:ind w:right="-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Приобретение табличек с номерами домов – 20000 руб.</w:t>
      </w:r>
    </w:p>
    <w:p w:rsidR="005533CC" w:rsidRDefault="005533CC" w:rsidP="00E41C23">
      <w:pPr>
        <w:pStyle w:val="a3"/>
        <w:numPr>
          <w:ilvl w:val="0"/>
          <w:numId w:val="6"/>
        </w:numPr>
        <w:spacing w:after="0" w:line="240" w:lineRule="auto"/>
        <w:ind w:right="-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Финансирование мероприятий, по отлову и содержанию безнадзорных животных, обитающих на территории поселения – 40000 руб.</w:t>
      </w:r>
    </w:p>
    <w:p w:rsidR="005533CC" w:rsidRDefault="005533CC" w:rsidP="00E41C23">
      <w:pPr>
        <w:pStyle w:val="a3"/>
        <w:numPr>
          <w:ilvl w:val="0"/>
          <w:numId w:val="6"/>
        </w:numPr>
        <w:spacing w:after="0" w:line="240" w:lineRule="auto"/>
        <w:ind w:right="-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Приобретение 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обеспечении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мероприятий гражданской обороны населения, в том числе создание необходимого запаса материально-технических ресурсов – 800000 руб.</w:t>
      </w:r>
    </w:p>
    <w:p w:rsidR="00D54ED8" w:rsidRPr="00207167" w:rsidRDefault="00D54ED8" w:rsidP="00D5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ED8" w:rsidRPr="00207167" w:rsidRDefault="00D54ED8" w:rsidP="00D5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ED8" w:rsidRPr="00207167" w:rsidRDefault="00D54ED8" w:rsidP="00D5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ED8" w:rsidRPr="00207167" w:rsidRDefault="00D54ED8" w:rsidP="00D5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ED8" w:rsidRPr="00207167" w:rsidRDefault="00D54ED8" w:rsidP="00D5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ED8" w:rsidRPr="00207167" w:rsidRDefault="00D54ED8" w:rsidP="00D54ED8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A84" w:rsidRPr="00207167" w:rsidRDefault="00B37A84">
      <w:pPr>
        <w:rPr>
          <w:sz w:val="24"/>
          <w:szCs w:val="24"/>
        </w:rPr>
      </w:pPr>
    </w:p>
    <w:sectPr w:rsidR="00B37A84" w:rsidRPr="00207167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64" w:rsidRDefault="00345064" w:rsidP="00207167">
      <w:pPr>
        <w:spacing w:after="0" w:line="240" w:lineRule="auto"/>
      </w:pPr>
      <w:r>
        <w:separator/>
      </w:r>
    </w:p>
  </w:endnote>
  <w:endnote w:type="continuationSeparator" w:id="0">
    <w:p w:rsidR="00345064" w:rsidRDefault="00345064" w:rsidP="0020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64" w:rsidRDefault="00345064" w:rsidP="00207167">
      <w:pPr>
        <w:spacing w:after="0" w:line="240" w:lineRule="auto"/>
      </w:pPr>
      <w:r>
        <w:separator/>
      </w:r>
    </w:p>
  </w:footnote>
  <w:footnote w:type="continuationSeparator" w:id="0">
    <w:p w:rsidR="00345064" w:rsidRDefault="00345064" w:rsidP="0020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C63476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877BB5"/>
    <w:multiLevelType w:val="hybridMultilevel"/>
    <w:tmpl w:val="9AD2F0EA"/>
    <w:lvl w:ilvl="0" w:tplc="D222F294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CB3132"/>
    <w:multiLevelType w:val="hybridMultilevel"/>
    <w:tmpl w:val="CE205ACE"/>
    <w:lvl w:ilvl="0" w:tplc="63F40C08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ED8"/>
    <w:rsid w:val="000676F4"/>
    <w:rsid w:val="00160E4F"/>
    <w:rsid w:val="00207167"/>
    <w:rsid w:val="00345064"/>
    <w:rsid w:val="00387E4D"/>
    <w:rsid w:val="004E2016"/>
    <w:rsid w:val="005533CC"/>
    <w:rsid w:val="00605DF8"/>
    <w:rsid w:val="00930772"/>
    <w:rsid w:val="00936E07"/>
    <w:rsid w:val="00B37A84"/>
    <w:rsid w:val="00D54ED8"/>
    <w:rsid w:val="00E4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8"/>
    <w:pPr>
      <w:ind w:left="720"/>
      <w:contextualSpacing/>
    </w:pPr>
  </w:style>
  <w:style w:type="paragraph" w:styleId="a4">
    <w:name w:val="No Spacing"/>
    <w:uiPriority w:val="1"/>
    <w:qFormat/>
    <w:rsid w:val="00D54E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nhideWhenUsed/>
    <w:rsid w:val="00D54ED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54ED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0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7167"/>
  </w:style>
  <w:style w:type="paragraph" w:styleId="a9">
    <w:name w:val="footer"/>
    <w:basedOn w:val="a"/>
    <w:link w:val="aa"/>
    <w:uiPriority w:val="99"/>
    <w:semiHidden/>
    <w:unhideWhenUsed/>
    <w:rsid w:val="0020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11</cp:revision>
  <dcterms:created xsi:type="dcterms:W3CDTF">2018-12-19T16:50:00Z</dcterms:created>
  <dcterms:modified xsi:type="dcterms:W3CDTF">2019-12-18T18:54:00Z</dcterms:modified>
</cp:coreProperties>
</file>