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D5" w:rsidRPr="002E3AD5" w:rsidRDefault="002E3AD5" w:rsidP="002E3AD5">
      <w:pPr>
        <w:pStyle w:val="a3"/>
        <w:ind w:left="0"/>
        <w:jc w:val="center"/>
      </w:pPr>
      <w:r w:rsidRPr="002E3AD5">
        <w:t xml:space="preserve">Исполнительный комитет </w:t>
      </w:r>
      <w:proofErr w:type="spellStart"/>
      <w:r w:rsidRPr="002E3AD5">
        <w:t>Саврушского</w:t>
      </w:r>
      <w:proofErr w:type="spellEnd"/>
      <w:r w:rsidRPr="002E3AD5">
        <w:t xml:space="preserve"> сельского поселения </w:t>
      </w:r>
      <w:proofErr w:type="spellStart"/>
      <w:r w:rsidRPr="002E3AD5">
        <w:t>Аксубаевского</w:t>
      </w:r>
      <w:proofErr w:type="spellEnd"/>
    </w:p>
    <w:p w:rsidR="005755C9" w:rsidRDefault="002E3AD5" w:rsidP="002E3AD5">
      <w:pPr>
        <w:pStyle w:val="a3"/>
        <w:ind w:left="0"/>
        <w:jc w:val="center"/>
      </w:pPr>
      <w:r w:rsidRPr="002E3AD5">
        <w:t>муниципального района Республики Татарстан</w:t>
      </w:r>
    </w:p>
    <w:p w:rsidR="002E3AD5" w:rsidRDefault="002E3AD5" w:rsidP="002E3AD5">
      <w:pPr>
        <w:pStyle w:val="a3"/>
        <w:ind w:left="0"/>
        <w:jc w:val="center"/>
      </w:pPr>
    </w:p>
    <w:p w:rsidR="002E3AD5" w:rsidRPr="002E3AD5" w:rsidRDefault="002E3AD5" w:rsidP="002E3AD5">
      <w:pPr>
        <w:pStyle w:val="a3"/>
        <w:ind w:left="0"/>
        <w:jc w:val="center"/>
      </w:pPr>
    </w:p>
    <w:p w:rsidR="005755C9" w:rsidRDefault="005755C9">
      <w:pPr>
        <w:pStyle w:val="a3"/>
        <w:spacing w:before="8" w:after="1"/>
        <w:ind w:left="0"/>
        <w:rPr>
          <w:sz w:val="11"/>
        </w:rPr>
      </w:pPr>
    </w:p>
    <w:tbl>
      <w:tblPr>
        <w:tblStyle w:val="TableNormal"/>
        <w:tblW w:w="0" w:type="auto"/>
        <w:tblInd w:w="292" w:type="dxa"/>
        <w:tblLayout w:type="fixed"/>
        <w:tblLook w:val="01E0" w:firstRow="1" w:lastRow="1" w:firstColumn="1" w:lastColumn="1" w:noHBand="0" w:noVBand="0"/>
      </w:tblPr>
      <w:tblGrid>
        <w:gridCol w:w="5080"/>
        <w:gridCol w:w="3491"/>
      </w:tblGrid>
      <w:tr w:rsidR="005755C9">
        <w:trPr>
          <w:trHeight w:val="310"/>
        </w:trPr>
        <w:tc>
          <w:tcPr>
            <w:tcW w:w="5080" w:type="dxa"/>
          </w:tcPr>
          <w:p w:rsidR="005755C9" w:rsidRDefault="00A1173C">
            <w:pPr>
              <w:pStyle w:val="TableParagraph"/>
              <w:spacing w:line="291" w:lineRule="exact"/>
              <w:ind w:left="200"/>
              <w:jc w:val="left"/>
              <w:rPr>
                <w:sz w:val="28"/>
              </w:rPr>
            </w:pPr>
            <w:r>
              <w:rPr>
                <w:sz w:val="28"/>
              </w:rPr>
              <w:t>ПОСТАНОВЛЕНИЕ</w:t>
            </w:r>
          </w:p>
        </w:tc>
        <w:tc>
          <w:tcPr>
            <w:tcW w:w="3491" w:type="dxa"/>
          </w:tcPr>
          <w:p w:rsidR="005755C9" w:rsidRDefault="00A1173C">
            <w:pPr>
              <w:pStyle w:val="TableParagraph"/>
              <w:spacing w:line="291" w:lineRule="exact"/>
              <w:ind w:right="198"/>
              <w:jc w:val="right"/>
              <w:rPr>
                <w:sz w:val="28"/>
              </w:rPr>
            </w:pPr>
            <w:r>
              <w:rPr>
                <w:sz w:val="28"/>
              </w:rPr>
              <w:t>КАРАР</w:t>
            </w:r>
          </w:p>
        </w:tc>
      </w:tr>
    </w:tbl>
    <w:p w:rsidR="005755C9" w:rsidRDefault="005755C9">
      <w:pPr>
        <w:pStyle w:val="a3"/>
        <w:spacing w:before="9"/>
        <w:ind w:left="0"/>
        <w:rPr>
          <w:sz w:val="20"/>
        </w:rPr>
      </w:pPr>
    </w:p>
    <w:tbl>
      <w:tblPr>
        <w:tblStyle w:val="TableNormal"/>
        <w:tblW w:w="0" w:type="auto"/>
        <w:tblInd w:w="292" w:type="dxa"/>
        <w:tblLayout w:type="fixed"/>
        <w:tblLook w:val="01E0" w:firstRow="1" w:lastRow="1" w:firstColumn="1" w:lastColumn="1" w:noHBand="0" w:noVBand="0"/>
      </w:tblPr>
      <w:tblGrid>
        <w:gridCol w:w="2701"/>
        <w:gridCol w:w="3553"/>
        <w:gridCol w:w="1710"/>
      </w:tblGrid>
      <w:tr w:rsidR="005755C9">
        <w:trPr>
          <w:trHeight w:val="313"/>
        </w:trPr>
        <w:tc>
          <w:tcPr>
            <w:tcW w:w="2701" w:type="dxa"/>
          </w:tcPr>
          <w:p w:rsidR="005755C9" w:rsidRDefault="00A1173C">
            <w:pPr>
              <w:pStyle w:val="TableParagraph"/>
              <w:spacing w:line="293" w:lineRule="exact"/>
              <w:ind w:left="200"/>
              <w:jc w:val="left"/>
              <w:rPr>
                <w:sz w:val="28"/>
              </w:rPr>
            </w:pPr>
            <w:r>
              <w:rPr>
                <w:sz w:val="28"/>
              </w:rPr>
              <w:t>(дата)</w:t>
            </w:r>
          </w:p>
        </w:tc>
        <w:tc>
          <w:tcPr>
            <w:tcW w:w="3553" w:type="dxa"/>
          </w:tcPr>
          <w:p w:rsidR="005755C9" w:rsidRDefault="005755C9" w:rsidP="002E3AD5">
            <w:pPr>
              <w:pStyle w:val="TableParagraph"/>
              <w:spacing w:line="266" w:lineRule="exact"/>
              <w:jc w:val="left"/>
              <w:rPr>
                <w:sz w:val="24"/>
              </w:rPr>
            </w:pPr>
            <w:bookmarkStart w:id="0" w:name="_GoBack"/>
            <w:bookmarkEnd w:id="0"/>
          </w:p>
        </w:tc>
        <w:tc>
          <w:tcPr>
            <w:tcW w:w="1710" w:type="dxa"/>
          </w:tcPr>
          <w:p w:rsidR="005755C9" w:rsidRDefault="00A1173C" w:rsidP="00A1173C">
            <w:pPr>
              <w:pStyle w:val="TableParagraph"/>
              <w:spacing w:line="293" w:lineRule="exact"/>
              <w:ind w:left="750"/>
              <w:jc w:val="left"/>
              <w:rPr>
                <w:sz w:val="28"/>
              </w:rPr>
            </w:pPr>
            <w:r>
              <w:rPr>
                <w:sz w:val="28"/>
              </w:rPr>
              <w:t xml:space="preserve">№ </w:t>
            </w:r>
          </w:p>
        </w:tc>
      </w:tr>
    </w:tbl>
    <w:p w:rsidR="005755C9" w:rsidRDefault="005755C9">
      <w:pPr>
        <w:pStyle w:val="a3"/>
        <w:ind w:left="0"/>
        <w:rPr>
          <w:sz w:val="20"/>
        </w:rPr>
      </w:pPr>
    </w:p>
    <w:p w:rsidR="00745A74" w:rsidRDefault="00A1173C" w:rsidP="00866B09">
      <w:pPr>
        <w:pStyle w:val="a3"/>
        <w:spacing w:before="264"/>
        <w:ind w:right="5503"/>
        <w:jc w:val="both"/>
      </w:pPr>
      <w:r>
        <w:t>Об организации похоронного дела на территории муниципального образования</w:t>
      </w:r>
      <w:r w:rsidR="00866B09">
        <w:t xml:space="preserve"> </w:t>
      </w:r>
      <w:r w:rsidR="001A1BEB">
        <w:t>«</w:t>
      </w:r>
      <w:proofErr w:type="spellStart"/>
      <w:r w:rsidR="001A1BEB">
        <w:t>Саврушское</w:t>
      </w:r>
      <w:proofErr w:type="spellEnd"/>
      <w:r w:rsidR="001A1BEB">
        <w:t xml:space="preserve"> сельское поселение»</w:t>
      </w:r>
    </w:p>
    <w:p w:rsidR="005755C9" w:rsidRDefault="00A1173C">
      <w:pPr>
        <w:pStyle w:val="a3"/>
        <w:ind w:right="5500"/>
        <w:jc w:val="both"/>
      </w:pPr>
      <w:r>
        <w:t>Аксубаевского муниципального района Республики Татарстан</w:t>
      </w:r>
    </w:p>
    <w:p w:rsidR="005755C9" w:rsidRDefault="005755C9">
      <w:pPr>
        <w:pStyle w:val="a3"/>
        <w:spacing w:before="10"/>
        <w:ind w:left="0"/>
        <w:rPr>
          <w:sz w:val="23"/>
        </w:rPr>
      </w:pPr>
    </w:p>
    <w:p w:rsidR="005755C9" w:rsidRDefault="00A1173C">
      <w:pPr>
        <w:pStyle w:val="a3"/>
        <w:ind w:right="300" w:firstLine="720"/>
        <w:jc w:val="both"/>
      </w:pPr>
      <w:r>
        <w:t xml:space="preserve">В соответствии с </w:t>
      </w:r>
      <w:hyperlink r:id="rId9">
        <w:r>
          <w:t xml:space="preserve">Федеральным законом </w:t>
        </w:r>
      </w:hyperlink>
      <w:r>
        <w:t xml:space="preserve">от 12.01.1996 N 8-ФЗ "О погребении и похоронном деле", </w:t>
      </w:r>
      <w:hyperlink r:id="rId10">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11">
        <w:r>
          <w:t>МДК 11-01.2002</w:t>
        </w:r>
      </w:hyperlink>
      <w:r>
        <w:t xml:space="preserve"> Рекомендациями о порядке похорон и содержании кладбищ в Российской Федерации, </w:t>
      </w:r>
      <w:hyperlink r:id="rId12">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3">
        <w:r>
          <w:t>постановлением</w:t>
        </w:r>
      </w:hyperlink>
      <w:r>
        <w:t xml:space="preserve"> Главного государственного санитарного врача РФ от 28.06.2011 N 84, </w:t>
      </w:r>
      <w:hyperlink r:id="rId14">
        <w:r>
          <w:t>ст. 4</w:t>
        </w:r>
      </w:hyperlink>
      <w:r>
        <w:t>8 Устава муниципального образова</w:t>
      </w:r>
      <w:r w:rsidR="001A1BEB">
        <w:t>ния «</w:t>
      </w:r>
      <w:proofErr w:type="spellStart"/>
      <w:r w:rsidR="001A1BEB">
        <w:t>Саврушское</w:t>
      </w:r>
      <w:proofErr w:type="spellEnd"/>
      <w:r w:rsidR="001A1BEB">
        <w:t xml:space="preserve"> сельское поселение»</w:t>
      </w:r>
      <w:r>
        <w:t xml:space="preserve"> </w:t>
      </w:r>
      <w:proofErr w:type="spellStart"/>
      <w:r>
        <w:t>Аксубаевского</w:t>
      </w:r>
      <w:proofErr w:type="spellEnd"/>
      <w:r>
        <w:t xml:space="preserve"> муниципального района Республики Татарстан</w:t>
      </w:r>
      <w:r w:rsidR="00B30444">
        <w:t>,</w:t>
      </w:r>
      <w:r>
        <w:t xml:space="preserve"> Исполнительный комитет </w:t>
      </w:r>
      <w:proofErr w:type="spellStart"/>
      <w:r w:rsidR="001A1BEB">
        <w:t>Саврушскоего</w:t>
      </w:r>
      <w:proofErr w:type="spellEnd"/>
      <w:r w:rsidR="001A1BEB">
        <w:t xml:space="preserve"> сельского поселения</w:t>
      </w:r>
      <w:r>
        <w:t xml:space="preserve"> </w:t>
      </w:r>
      <w:proofErr w:type="spellStart"/>
      <w:r w:rsidR="00B30444">
        <w:t>Аксубаевского</w:t>
      </w:r>
      <w:proofErr w:type="spellEnd"/>
      <w:r w:rsidR="00B30444">
        <w:t xml:space="preserve">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1" w:name="_bookmark0"/>
      <w:bookmarkEnd w:id="1"/>
      <w:r>
        <w:rPr>
          <w:sz w:val="28"/>
        </w:rPr>
        <w:t>Утвердить порядок организации ритуальных услуг и содержания мест захоронения на территории муниципального образования</w:t>
      </w:r>
      <w:r w:rsidR="001A1BEB">
        <w:rPr>
          <w:sz w:val="28"/>
        </w:rPr>
        <w:t xml:space="preserve"> </w:t>
      </w:r>
      <w:r w:rsidR="001A1BEB">
        <w:t>«</w:t>
      </w:r>
      <w:proofErr w:type="spellStart"/>
      <w:r w:rsidR="001A1BEB">
        <w:t>Саврушское</w:t>
      </w:r>
      <w:proofErr w:type="spellEnd"/>
      <w:r w:rsidR="001A1BEB">
        <w:t xml:space="preserve"> сельское поселение»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5755C9" w:rsidRDefault="00A1173C">
      <w:pPr>
        <w:pStyle w:val="a4"/>
        <w:numPr>
          <w:ilvl w:val="0"/>
          <w:numId w:val="19"/>
        </w:numPr>
        <w:tabs>
          <w:tab w:val="left" w:pos="1395"/>
        </w:tabs>
        <w:spacing w:before="1"/>
        <w:ind w:right="300" w:firstLine="720"/>
        <w:jc w:val="both"/>
        <w:rPr>
          <w:sz w:val="28"/>
        </w:rPr>
      </w:pPr>
      <w:proofErr w:type="gramStart"/>
      <w:r>
        <w:rPr>
          <w:sz w:val="28"/>
        </w:rPr>
        <w:t>Контроль за</w:t>
      </w:r>
      <w:proofErr w:type="gramEnd"/>
      <w:r>
        <w:rPr>
          <w:sz w:val="28"/>
        </w:rPr>
        <w:t xml:space="preserve"> исполнением настоящего постановления возложить на </w:t>
      </w:r>
      <w:r w:rsidR="001A1BEB">
        <w:rPr>
          <w:sz w:val="28"/>
        </w:rPr>
        <w:t xml:space="preserve"> Исполнительный </w:t>
      </w:r>
      <w:r>
        <w:rPr>
          <w:sz w:val="28"/>
        </w:rPr>
        <w:t xml:space="preserve"> комитет</w:t>
      </w:r>
      <w:r w:rsidR="00866B09">
        <w:rPr>
          <w:sz w:val="28"/>
        </w:rPr>
        <w:t xml:space="preserve"> </w:t>
      </w:r>
      <w:r>
        <w:rPr>
          <w:sz w:val="28"/>
        </w:rPr>
        <w:t xml:space="preserve"> </w:t>
      </w:r>
      <w:r w:rsidR="00B30444">
        <w:rPr>
          <w:sz w:val="28"/>
        </w:rPr>
        <w:t xml:space="preserve"> </w:t>
      </w:r>
      <w:proofErr w:type="spellStart"/>
      <w:r w:rsidR="001A1BEB">
        <w:rPr>
          <w:sz w:val="28"/>
          <w:szCs w:val="28"/>
        </w:rPr>
        <w:t>Саврушского</w:t>
      </w:r>
      <w:proofErr w:type="spellEnd"/>
      <w:r w:rsidR="001A1BEB">
        <w:rPr>
          <w:sz w:val="28"/>
          <w:szCs w:val="28"/>
        </w:rPr>
        <w:t xml:space="preserve"> сельского поселения</w:t>
      </w:r>
      <w:r w:rsidR="00866B09">
        <w:t xml:space="preserve"> </w:t>
      </w:r>
      <w:proofErr w:type="spellStart"/>
      <w:r w:rsidR="005F4412">
        <w:rPr>
          <w:sz w:val="28"/>
        </w:rPr>
        <w:t>Аксубаевского</w:t>
      </w:r>
      <w:proofErr w:type="spellEnd"/>
      <w:r>
        <w:rPr>
          <w:sz w:val="28"/>
        </w:rPr>
        <w:t xml:space="preserve"> муниципального района.</w:t>
      </w:r>
    </w:p>
    <w:p w:rsidR="005755C9" w:rsidRDefault="005755C9">
      <w:pPr>
        <w:pStyle w:val="a3"/>
        <w:ind w:left="0"/>
        <w:rPr>
          <w:sz w:val="29"/>
        </w:rPr>
      </w:pPr>
    </w:p>
    <w:tbl>
      <w:tblPr>
        <w:tblStyle w:val="TableNormal"/>
        <w:tblW w:w="0" w:type="auto"/>
        <w:tblInd w:w="148" w:type="dxa"/>
        <w:tblLayout w:type="fixed"/>
        <w:tblLook w:val="01E0" w:firstRow="1" w:lastRow="1" w:firstColumn="1" w:lastColumn="1" w:noHBand="0" w:noVBand="0"/>
      </w:tblPr>
      <w:tblGrid>
        <w:gridCol w:w="5348"/>
        <w:gridCol w:w="5140"/>
      </w:tblGrid>
      <w:tr w:rsidR="005755C9">
        <w:trPr>
          <w:trHeight w:val="310"/>
        </w:trPr>
        <w:tc>
          <w:tcPr>
            <w:tcW w:w="5348" w:type="dxa"/>
          </w:tcPr>
          <w:p w:rsidR="00866B09" w:rsidRDefault="00A1173C" w:rsidP="00866B09">
            <w:pPr>
              <w:pStyle w:val="a4"/>
              <w:numPr>
                <w:ilvl w:val="0"/>
                <w:numId w:val="19"/>
              </w:numPr>
              <w:tabs>
                <w:tab w:val="left" w:pos="1395"/>
              </w:tabs>
              <w:spacing w:before="1"/>
              <w:ind w:right="300"/>
              <w:rPr>
                <w:sz w:val="28"/>
              </w:rPr>
            </w:pPr>
            <w:r>
              <w:rPr>
                <w:sz w:val="28"/>
              </w:rPr>
              <w:t>Руководитель</w:t>
            </w:r>
            <w:r w:rsidR="00866B09">
              <w:rPr>
                <w:sz w:val="28"/>
              </w:rPr>
              <w:t xml:space="preserve"> Исполнительного комитета   </w:t>
            </w:r>
            <w:proofErr w:type="spellStart"/>
            <w:r w:rsidR="001A1BEB">
              <w:rPr>
                <w:sz w:val="28"/>
                <w:szCs w:val="28"/>
              </w:rPr>
              <w:t>Саврушского</w:t>
            </w:r>
            <w:proofErr w:type="spellEnd"/>
            <w:r w:rsidR="001A1BEB">
              <w:rPr>
                <w:sz w:val="28"/>
                <w:szCs w:val="28"/>
              </w:rPr>
              <w:t xml:space="preserve">  сельского поселения </w:t>
            </w:r>
            <w:r w:rsidR="00866B09">
              <w:t xml:space="preserve"> </w:t>
            </w:r>
            <w:proofErr w:type="spellStart"/>
            <w:r w:rsidR="00866B09">
              <w:rPr>
                <w:sz w:val="28"/>
              </w:rPr>
              <w:t>Аксубаевского</w:t>
            </w:r>
            <w:proofErr w:type="spellEnd"/>
            <w:r w:rsidR="00866B09">
              <w:rPr>
                <w:sz w:val="28"/>
              </w:rPr>
              <w:t xml:space="preserve"> муниципального района.</w:t>
            </w:r>
          </w:p>
          <w:p w:rsidR="005755C9" w:rsidRDefault="005755C9">
            <w:pPr>
              <w:pStyle w:val="TableParagraph"/>
              <w:spacing w:line="291" w:lineRule="exact"/>
              <w:ind w:left="200"/>
              <w:jc w:val="left"/>
              <w:rPr>
                <w:sz w:val="28"/>
              </w:rPr>
            </w:pPr>
          </w:p>
        </w:tc>
        <w:tc>
          <w:tcPr>
            <w:tcW w:w="5140" w:type="dxa"/>
          </w:tcPr>
          <w:p w:rsidR="00866B09" w:rsidRDefault="00866B09">
            <w:pPr>
              <w:pStyle w:val="TableParagraph"/>
              <w:spacing w:line="291" w:lineRule="exact"/>
              <w:ind w:right="197"/>
              <w:jc w:val="right"/>
              <w:rPr>
                <w:sz w:val="28"/>
              </w:rPr>
            </w:pPr>
          </w:p>
          <w:p w:rsidR="00866B09" w:rsidRDefault="00866B09" w:rsidP="00866B09"/>
          <w:p w:rsidR="005755C9" w:rsidRPr="00866B09" w:rsidRDefault="00866B09" w:rsidP="001A1BEB">
            <w:pPr>
              <w:tabs>
                <w:tab w:val="left" w:pos="1500"/>
              </w:tabs>
              <w:rPr>
                <w:sz w:val="28"/>
                <w:szCs w:val="28"/>
              </w:rPr>
            </w:pPr>
            <w:r>
              <w:tab/>
            </w:r>
            <w:proofErr w:type="spellStart"/>
            <w:r w:rsidR="001A1BEB">
              <w:rPr>
                <w:sz w:val="28"/>
                <w:szCs w:val="28"/>
              </w:rPr>
              <w:t>А.Г.Кузьмин</w:t>
            </w:r>
            <w:proofErr w:type="spellEnd"/>
          </w:p>
        </w:tc>
      </w:tr>
    </w:tbl>
    <w:p w:rsidR="005755C9" w:rsidRDefault="005755C9">
      <w:pPr>
        <w:spacing w:line="291" w:lineRule="exact"/>
        <w:jc w:val="right"/>
        <w:rPr>
          <w:sz w:val="28"/>
        </w:rPr>
        <w:sectPr w:rsidR="005755C9">
          <w:type w:val="continuous"/>
          <w:pgSz w:w="11900" w:h="16800"/>
          <w:pgMar w:top="1140" w:right="260" w:bottom="280" w:left="900" w:header="720" w:footer="720" w:gutter="0"/>
          <w:cols w:space="720"/>
        </w:sectPr>
      </w:pPr>
    </w:p>
    <w:p w:rsidR="005F4412" w:rsidRDefault="00A1173C">
      <w:pPr>
        <w:pStyle w:val="a3"/>
        <w:spacing w:before="65"/>
        <w:ind w:left="5019" w:right="301" w:firstLine="3901"/>
        <w:jc w:val="right"/>
      </w:pPr>
      <w:r>
        <w:rPr>
          <w:color w:val="25282E"/>
          <w:spacing w:val="-1"/>
        </w:rPr>
        <w:lastRenderedPageBreak/>
        <w:t>Приложение</w:t>
      </w:r>
      <w:r>
        <w:rPr>
          <w:spacing w:val="-1"/>
        </w:rPr>
        <w:t xml:space="preserve"> </w:t>
      </w: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5755C9" w:rsidRDefault="001A1BEB" w:rsidP="001A1BEB">
      <w:pPr>
        <w:pStyle w:val="a3"/>
        <w:spacing w:before="65"/>
        <w:ind w:left="5019" w:right="301"/>
      </w:pPr>
      <w:proofErr w:type="spellStart"/>
      <w:r>
        <w:t>Саврушского</w:t>
      </w:r>
      <w:proofErr w:type="spellEnd"/>
      <w:r>
        <w:t xml:space="preserve">  сельского поселения</w:t>
      </w:r>
      <w:r w:rsidR="00A1173C">
        <w:t xml:space="preserve"> </w:t>
      </w:r>
      <w:proofErr w:type="spellStart"/>
      <w:r w:rsidR="005F4412">
        <w:t>Аксубаевского</w:t>
      </w:r>
      <w:proofErr w:type="spellEnd"/>
      <w:r w:rsidR="00A1173C">
        <w:t xml:space="preserve"> муниципального</w:t>
      </w:r>
      <w:r w:rsidR="00A1173C">
        <w:rPr>
          <w:spacing w:val="-18"/>
        </w:rPr>
        <w:t xml:space="preserve"> </w:t>
      </w:r>
      <w:r w:rsidR="00A1173C">
        <w:t>района</w:t>
      </w:r>
    </w:p>
    <w:p w:rsidR="005755C9" w:rsidRDefault="00A1173C">
      <w:pPr>
        <w:pStyle w:val="a3"/>
        <w:spacing w:before="2"/>
        <w:ind w:left="0" w:right="301"/>
        <w:jc w:val="right"/>
      </w:pPr>
      <w:proofErr w:type="gramStart"/>
      <w:r>
        <w:t>от</w:t>
      </w:r>
      <w:proofErr w:type="gramEnd"/>
      <w:r>
        <w:t xml:space="preserve"> </w:t>
      </w:r>
      <w:r w:rsidR="005F4412">
        <w:rPr>
          <w:color w:val="25282E"/>
        </w:rPr>
        <w:t xml:space="preserve">(дата)    </w:t>
      </w:r>
      <w:r>
        <w:rPr>
          <w:color w:val="25282E"/>
        </w:rPr>
        <w:t xml:space="preserve"> N</w:t>
      </w:r>
      <w:r>
        <w:rPr>
          <w:color w:val="25282E"/>
          <w:spacing w:val="-7"/>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r w:rsidR="001A1BEB">
        <w:rPr>
          <w:b/>
          <w:color w:val="25282E"/>
          <w:sz w:val="28"/>
        </w:rPr>
        <w:t>«</w:t>
      </w:r>
      <w:proofErr w:type="spellStart"/>
      <w:r w:rsidR="001A1BEB">
        <w:rPr>
          <w:b/>
          <w:sz w:val="28"/>
          <w:szCs w:val="28"/>
        </w:rPr>
        <w:t>Саврушское</w:t>
      </w:r>
      <w:proofErr w:type="spellEnd"/>
      <w:r w:rsidR="001A1BEB">
        <w:rPr>
          <w:b/>
          <w:sz w:val="28"/>
          <w:szCs w:val="28"/>
        </w:rPr>
        <w:t xml:space="preserve"> сельское поселение»</w:t>
      </w:r>
      <w:r>
        <w:rPr>
          <w:b/>
          <w:color w:val="25282E"/>
          <w:sz w:val="28"/>
        </w:rPr>
        <w:t xml:space="preserve"> </w:t>
      </w:r>
      <w:proofErr w:type="spellStart"/>
      <w:r w:rsidR="005F4412">
        <w:rPr>
          <w:b/>
          <w:color w:val="25282E"/>
          <w:sz w:val="28"/>
        </w:rPr>
        <w:t>Аксубаевского</w:t>
      </w:r>
      <w:proofErr w:type="spellEnd"/>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r>
        <w:rPr>
          <w:sz w:val="28"/>
        </w:rPr>
        <w:t xml:space="preserve">Настоящий порядок разработан на основании </w:t>
      </w:r>
      <w:hyperlink r:id="rId15">
        <w:r>
          <w:rPr>
            <w:sz w:val="28"/>
          </w:rPr>
          <w:t>Федерального закона</w:t>
        </w:r>
      </w:hyperlink>
      <w:r>
        <w:rPr>
          <w:sz w:val="28"/>
        </w:rPr>
        <w:t xml:space="preserve"> от 12.01.1996 N 8-ФЗ "О погребении и похоронном деле", а также в соответствии с</w:t>
      </w:r>
      <w:hyperlink r:id="rId16">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7">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8">
        <w:r>
          <w:rPr>
            <w:sz w:val="28"/>
          </w:rPr>
          <w:t>постановлением</w:t>
        </w:r>
      </w:hyperlink>
      <w:r>
        <w:rPr>
          <w:sz w:val="28"/>
        </w:rPr>
        <w:t xml:space="preserve"> Главного санитарного врача Российской Федерации от 28.06.2011 N 84, </w:t>
      </w:r>
      <w:hyperlink r:id="rId19">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20">
        <w:r>
          <w:rPr>
            <w:color w:val="0F6BBD"/>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w:t>
      </w:r>
      <w:r w:rsidR="00866B09">
        <w:rPr>
          <w:sz w:val="28"/>
        </w:rPr>
        <w:t xml:space="preserve">бище муниципального образования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866B09">
        <w:rPr>
          <w:sz w:val="28"/>
        </w:rPr>
        <w:t xml:space="preserve">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866B09">
        <w:rPr>
          <w:sz w:val="28"/>
        </w:rPr>
        <w:t xml:space="preserve">  </w:t>
      </w:r>
      <w:proofErr w:type="spellStart"/>
      <w:r w:rsidR="001A1BEB">
        <w:rPr>
          <w:sz w:val="28"/>
          <w:szCs w:val="28"/>
        </w:rPr>
        <w:t>Саврушского</w:t>
      </w:r>
      <w:proofErr w:type="spellEnd"/>
      <w:r w:rsidR="001A1BEB">
        <w:rPr>
          <w:sz w:val="28"/>
          <w:szCs w:val="28"/>
        </w:rPr>
        <w:t xml:space="preserve">  сельского поселения</w:t>
      </w:r>
      <w:r w:rsidR="00B30444">
        <w:rPr>
          <w:sz w:val="28"/>
        </w:rPr>
        <w:t xml:space="preserve"> </w:t>
      </w:r>
      <w:proofErr w:type="spellStart"/>
      <w:r w:rsidR="005F4412">
        <w:rPr>
          <w:sz w:val="28"/>
        </w:rPr>
        <w:t>Аксубаевского</w:t>
      </w:r>
      <w:proofErr w:type="spellEnd"/>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образования </w:t>
      </w:r>
      <w:r w:rsidR="00866B09">
        <w:rPr>
          <w:sz w:val="28"/>
        </w:rPr>
        <w:t xml:space="preserve">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Кладбища муниципального образования</w:t>
      </w:r>
      <w:r w:rsidR="00866B09">
        <w:rPr>
          <w:sz w:val="28"/>
        </w:rPr>
        <w:t xml:space="preserve">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1A1BEB">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1A1BEB">
        <w:t xml:space="preserve"> </w:t>
      </w:r>
      <w:proofErr w:type="spellStart"/>
      <w:r w:rsidR="001A1BEB">
        <w:t>Саврушского</w:t>
      </w:r>
      <w:proofErr w:type="spellEnd"/>
      <w:r w:rsidR="001A1BEB">
        <w:t xml:space="preserve"> сельского поселения </w:t>
      </w:r>
      <w:proofErr w:type="spellStart"/>
      <w:r w:rsidR="005F4412">
        <w:t>Аксубаевского</w:t>
      </w:r>
      <w:proofErr w:type="spellEnd"/>
      <w:r>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866B09">
        <w:rPr>
          <w:sz w:val="28"/>
        </w:rPr>
        <w:t xml:space="preserve">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sidR="00866B09">
        <w:rPr>
          <w:sz w:val="28"/>
        </w:rPr>
        <w:t xml:space="preserve"> </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sidR="00866B09">
        <w:rPr>
          <w:sz w:val="28"/>
        </w:rPr>
        <w:t xml:space="preserve">  </w:t>
      </w:r>
      <w:proofErr w:type="spellStart"/>
      <w:r w:rsidR="001A1BEB">
        <w:rPr>
          <w:sz w:val="28"/>
          <w:szCs w:val="28"/>
        </w:rPr>
        <w:t>Саврушского</w:t>
      </w:r>
      <w:proofErr w:type="spellEnd"/>
      <w:r w:rsidR="001A1BEB">
        <w:rPr>
          <w:sz w:val="28"/>
          <w:szCs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pPr>
        <w:pStyle w:val="a3"/>
        <w:ind w:left="953"/>
        <w:jc w:val="both"/>
      </w:pPr>
      <w:r>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w:t>
      </w:r>
      <w:r w:rsidR="001A1BEB">
        <w:rPr>
          <w:sz w:val="28"/>
        </w:rPr>
        <w:t>образования</w:t>
      </w:r>
      <w:r w:rsidR="00866B09">
        <w:rPr>
          <w:sz w:val="28"/>
        </w:rPr>
        <w:t xml:space="preserve"> </w:t>
      </w:r>
      <w:r>
        <w:rPr>
          <w:sz w:val="28"/>
        </w:rPr>
        <w:t xml:space="preserve">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5755C9" w:rsidRDefault="00A1173C">
      <w:pPr>
        <w:pStyle w:val="a4"/>
        <w:numPr>
          <w:ilvl w:val="0"/>
          <w:numId w:val="13"/>
        </w:numPr>
        <w:tabs>
          <w:tab w:val="left" w:pos="1407"/>
        </w:tabs>
        <w:ind w:right="308" w:firstLine="720"/>
        <w:jc w:val="both"/>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1A1BEB">
        <w:rPr>
          <w:sz w:val="28"/>
          <w:szCs w:val="28"/>
        </w:rPr>
        <w:t>Саврушского</w:t>
      </w:r>
      <w:proofErr w:type="spellEnd"/>
      <w:r w:rsidR="001A1BEB">
        <w:rPr>
          <w:sz w:val="28"/>
          <w:szCs w:val="28"/>
        </w:rPr>
        <w:t xml:space="preserve"> сельского  поселения</w:t>
      </w:r>
      <w:r w:rsidR="00866B09">
        <w:rPr>
          <w:sz w:val="28"/>
        </w:rPr>
        <w:t xml:space="preserve">  </w:t>
      </w:r>
      <w:r w:rsidR="00402680">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r>
        <w:lastRenderedPageBreak/>
        <w:t xml:space="preserve">предназначены исключительно для погребения </w:t>
      </w:r>
      <w:proofErr w:type="gramStart"/>
      <w:r>
        <w:t>умерших</w:t>
      </w:r>
      <w:proofErr w:type="gramEnd"/>
      <w:r>
        <w:t>,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Глава 4. Порядок захоронения умерших</w:t>
      </w:r>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 xml:space="preserve">свидетельство о смерти или медицинское свидетельство </w:t>
      </w:r>
      <w:proofErr w:type="gramStart"/>
      <w:r>
        <w:rPr>
          <w:sz w:val="28"/>
        </w:rPr>
        <w:t>о</w:t>
      </w:r>
      <w:proofErr w:type="gramEnd"/>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 xml:space="preserve">справка о кремации с </w:t>
      </w:r>
      <w:proofErr w:type="gramStart"/>
      <w:r>
        <w:rPr>
          <w:sz w:val="28"/>
        </w:rPr>
        <w:t>указанием</w:t>
      </w:r>
      <w:proofErr w:type="gramEnd"/>
      <w:r>
        <w:rPr>
          <w:sz w:val="28"/>
        </w:rPr>
        <w:t xml:space="preserve">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r>
        <w:rPr>
          <w:sz w:val="28"/>
        </w:rPr>
        <w:t xml:space="preserve">при </w:t>
      </w:r>
      <w:proofErr w:type="spellStart"/>
      <w:r>
        <w:rPr>
          <w:sz w:val="28"/>
        </w:rPr>
        <w:t>подзахоронении</w:t>
      </w:r>
      <w:proofErr w:type="spellEnd"/>
      <w:r>
        <w:rPr>
          <w:sz w:val="28"/>
        </w:rPr>
        <w:t xml:space="preserve"> </w:t>
      </w:r>
      <w:proofErr w:type="gramStart"/>
      <w:r>
        <w:rPr>
          <w:sz w:val="28"/>
        </w:rPr>
        <w:t>умершего</w:t>
      </w:r>
      <w:proofErr w:type="gramEnd"/>
      <w:r>
        <w:rPr>
          <w:sz w:val="28"/>
        </w:rPr>
        <w:t>,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proofErr w:type="gramStart"/>
      <w:r>
        <w:lastRenderedPageBreak/>
        <w:t>согласовании</w:t>
      </w:r>
      <w:proofErr w:type="gramEnd"/>
      <w:r>
        <w:t>.</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jc w:val="both"/>
        <w:rPr>
          <w:sz w:val="28"/>
        </w:rPr>
      </w:pPr>
      <w:proofErr w:type="gramStart"/>
      <w:r>
        <w:rPr>
          <w:sz w:val="28"/>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Pr>
          <w:sz w:val="28"/>
        </w:rPr>
        <w:t xml:space="preserve"> </w:t>
      </w:r>
      <w:r w:rsidR="00B30444">
        <w:rPr>
          <w:sz w:val="28"/>
        </w:rPr>
        <w:t>муниципального образов</w:t>
      </w:r>
      <w:r w:rsidR="00866B09">
        <w:rPr>
          <w:sz w:val="28"/>
        </w:rPr>
        <w:t xml:space="preserve">ания  </w:t>
      </w:r>
      <w:r w:rsidR="001A1BEB">
        <w:rPr>
          <w:sz w:val="28"/>
        </w:rPr>
        <w:t>«</w:t>
      </w:r>
      <w:proofErr w:type="spellStart"/>
      <w:r w:rsidR="001A1BEB">
        <w:rPr>
          <w:sz w:val="28"/>
          <w:szCs w:val="28"/>
        </w:rPr>
        <w:t>Саврушское</w:t>
      </w:r>
      <w:proofErr w:type="spellEnd"/>
      <w:r w:rsidR="001A1BEB">
        <w:rPr>
          <w:sz w:val="28"/>
          <w:szCs w:val="28"/>
        </w:rPr>
        <w:t xml:space="preserve"> сельское поселение»</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866B09">
        <w:t xml:space="preserve">  </w:t>
      </w:r>
      <w:proofErr w:type="spellStart"/>
      <w:r w:rsidR="001A1BEB">
        <w:t>Саврушского</w:t>
      </w:r>
      <w:proofErr w:type="spellEnd"/>
      <w:r w:rsidR="001A1BEB">
        <w:t xml:space="preserve"> сельского  поселения</w:t>
      </w:r>
      <w:r>
        <w:t>.</w:t>
      </w:r>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E358FE">
        <w:rPr>
          <w:sz w:val="28"/>
        </w:rPr>
        <w:t xml:space="preserve">   </w:t>
      </w:r>
      <w:proofErr w:type="spellStart"/>
      <w:r w:rsidR="001A1BEB">
        <w:rPr>
          <w:sz w:val="28"/>
          <w:szCs w:val="28"/>
        </w:rPr>
        <w:t>Саврушского</w:t>
      </w:r>
      <w:proofErr w:type="spellEnd"/>
      <w:r w:rsidR="001A1BEB">
        <w:rPr>
          <w:sz w:val="28"/>
          <w:szCs w:val="28"/>
        </w:rPr>
        <w:t xml:space="preserve">  сельского поселения</w:t>
      </w:r>
      <w:r>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21">
        <w:r>
          <w:rPr>
            <w:color w:val="0F6BBD"/>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Default="00A1173C">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Default="005755C9">
      <w:pPr>
        <w:pStyle w:val="a3"/>
        <w:spacing w:before="8"/>
        <w:ind w:left="0"/>
        <w:rPr>
          <w:sz w:val="37"/>
        </w:rPr>
      </w:pPr>
    </w:p>
    <w:p w:rsidR="005755C9" w:rsidRDefault="00A1173C">
      <w:pPr>
        <w:pStyle w:val="11"/>
        <w:ind w:right="74"/>
        <w:jc w:val="center"/>
      </w:pPr>
      <w:r>
        <w:rPr>
          <w:color w:val="25282E"/>
        </w:rPr>
        <w:t>Глава 9. Правила посещения кладбищ</w:t>
      </w:r>
    </w:p>
    <w:p w:rsidR="005755C9" w:rsidRDefault="005755C9">
      <w:pPr>
        <w:pStyle w:val="a3"/>
        <w:spacing w:before="10"/>
        <w:ind w:left="0"/>
        <w:rPr>
          <w:b/>
          <w:sz w:val="36"/>
        </w:rPr>
      </w:pP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r>
        <w:rPr>
          <w:sz w:val="28"/>
        </w:rPr>
        <w:t>посещать места погребения</w:t>
      </w:r>
      <w:r>
        <w:rPr>
          <w:spacing w:val="-5"/>
          <w:sz w:val="28"/>
        </w:rPr>
        <w:t xml:space="preserve"> </w:t>
      </w:r>
      <w:proofErr w:type="gramStart"/>
      <w:r>
        <w:rPr>
          <w:sz w:val="28"/>
        </w:rPr>
        <w:t>умерших</w:t>
      </w:r>
      <w:proofErr w:type="gramEnd"/>
      <w:r>
        <w:rPr>
          <w:sz w:val="28"/>
        </w:rPr>
        <w:t>;</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E358FE">
        <w:rPr>
          <w:sz w:val="28"/>
        </w:rPr>
        <w:t xml:space="preserve"> </w:t>
      </w:r>
      <w:proofErr w:type="spellStart"/>
      <w:r w:rsidR="001A1BEB">
        <w:rPr>
          <w:sz w:val="28"/>
          <w:szCs w:val="28"/>
        </w:rPr>
        <w:t>Саврушского</w:t>
      </w:r>
      <w:proofErr w:type="spellEnd"/>
      <w:r w:rsidR="001A1BEB">
        <w:rPr>
          <w:sz w:val="28"/>
          <w:szCs w:val="28"/>
        </w:rPr>
        <w:t xml:space="preserve"> сельского поселения</w:t>
      </w:r>
      <w:r w:rsidR="00402680">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proofErr w:type="gramStart"/>
      <w:r>
        <w:lastRenderedPageBreak/>
        <w:t>предусмотренную</w:t>
      </w:r>
      <w:proofErr w:type="gramEnd"/>
      <w:r>
        <w:t xml:space="preserve">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Default="00A1173C">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proofErr w:type="spellStart"/>
      <w:r w:rsidR="001A1BEB">
        <w:rPr>
          <w:sz w:val="28"/>
          <w:szCs w:val="28"/>
        </w:rPr>
        <w:t>Саврушского</w:t>
      </w:r>
      <w:proofErr w:type="spellEnd"/>
      <w:r w:rsidR="001A1BEB">
        <w:rPr>
          <w:sz w:val="28"/>
          <w:szCs w:val="28"/>
        </w:rPr>
        <w:t xml:space="preserve"> сельского поселения</w:t>
      </w:r>
      <w:r w:rsidR="00E358FE">
        <w:rPr>
          <w:sz w:val="28"/>
        </w:rPr>
        <w:t xml:space="preserve">    </w:t>
      </w:r>
      <w:proofErr w:type="spellStart"/>
      <w:r w:rsidR="005F4412">
        <w:rPr>
          <w:sz w:val="28"/>
        </w:rPr>
        <w:t>Аксубаевского</w:t>
      </w:r>
      <w:proofErr w:type="spellEnd"/>
      <w:r>
        <w:rPr>
          <w:sz w:val="28"/>
        </w:rPr>
        <w:t xml:space="preserve"> муниципального района Республики</w:t>
      </w:r>
      <w:r>
        <w:rPr>
          <w:spacing w:val="-3"/>
          <w:sz w:val="28"/>
        </w:rPr>
        <w:t xml:space="preserve"> </w:t>
      </w:r>
      <w:r>
        <w:rPr>
          <w:sz w:val="28"/>
        </w:rPr>
        <w:t>Татарстан.</w:t>
      </w:r>
    </w:p>
    <w:p w:rsidR="005755C9" w:rsidRDefault="005755C9">
      <w:pPr>
        <w:pStyle w:val="a3"/>
        <w:spacing w:before="10"/>
        <w:ind w:left="0"/>
        <w:rPr>
          <w:sz w:val="37"/>
        </w:rPr>
      </w:pPr>
    </w:p>
    <w:p w:rsidR="005755C9" w:rsidRDefault="00A1173C">
      <w:pPr>
        <w:pStyle w:val="11"/>
        <w:ind w:right="79"/>
        <w:jc w:val="cente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jc w:val="both"/>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jc w:val="both"/>
        <w:rPr>
          <w:sz w:val="28"/>
        </w:rPr>
      </w:pPr>
      <w:proofErr w:type="spell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r w:rsidR="00E358FE">
        <w:rPr>
          <w:sz w:val="28"/>
        </w:rPr>
        <w:t>вер исповедальных</w:t>
      </w:r>
      <w:r>
        <w:rPr>
          <w:sz w:val="28"/>
        </w:rPr>
        <w:t xml:space="preserve"> кладбищ определяется Исполнительным комитетом </w:t>
      </w:r>
      <w:proofErr w:type="spellStart"/>
      <w:r w:rsidR="001A1BEB">
        <w:rPr>
          <w:sz w:val="28"/>
          <w:szCs w:val="28"/>
        </w:rPr>
        <w:t>Саврушского</w:t>
      </w:r>
      <w:proofErr w:type="spellEnd"/>
      <w:r w:rsidR="001A1BEB">
        <w:rPr>
          <w:sz w:val="28"/>
          <w:szCs w:val="28"/>
        </w:rPr>
        <w:t xml:space="preserve"> сельского поселения</w:t>
      </w:r>
      <w:r w:rsidR="00B30444">
        <w:rPr>
          <w:sz w:val="28"/>
        </w:rPr>
        <w:t xml:space="preserve"> </w:t>
      </w:r>
      <w:proofErr w:type="spellStart"/>
      <w:r w:rsidR="005F4412">
        <w:rPr>
          <w:sz w:val="28"/>
        </w:rPr>
        <w:t>Аксубаевского</w:t>
      </w:r>
      <w:proofErr w:type="spellEnd"/>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73" w:line="237"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1A1BEB">
      <w:pPr>
        <w:spacing w:line="322" w:lineRule="exact"/>
        <w:ind w:right="308"/>
        <w:jc w:val="right"/>
        <w:rPr>
          <w:b/>
          <w:sz w:val="28"/>
        </w:rPr>
      </w:pPr>
      <w:r>
        <w:rPr>
          <w:b/>
          <w:sz w:val="28"/>
          <w:szCs w:val="28"/>
        </w:rPr>
        <w:t>«</w:t>
      </w:r>
      <w:proofErr w:type="spellStart"/>
      <w:r>
        <w:rPr>
          <w:b/>
          <w:sz w:val="28"/>
          <w:szCs w:val="28"/>
        </w:rPr>
        <w:t>Саврушское</w:t>
      </w:r>
      <w:proofErr w:type="spellEnd"/>
      <w:r>
        <w:rPr>
          <w:b/>
          <w:sz w:val="28"/>
          <w:szCs w:val="28"/>
        </w:rPr>
        <w:t xml:space="preserve"> сельское поселение» </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1A1BEB">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proofErr w:type="gramStart"/>
      <w:r>
        <w:t>(должность, наименование юридического</w:t>
      </w:r>
      <w:proofErr w:type="gramEnd"/>
    </w:p>
    <w:p w:rsidR="005755C9" w:rsidRDefault="00A1173C">
      <w:pPr>
        <w:pStyle w:val="a3"/>
        <w:spacing w:before="2"/>
        <w:ind w:left="5735"/>
      </w:pPr>
      <w:r>
        <w:t>лица, Ф.И.О.)</w:t>
      </w:r>
    </w:p>
    <w:p w:rsidR="005755C9" w:rsidRDefault="001A1BEB">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proofErr w:type="gramStart"/>
      <w:r>
        <w:t>(фамилия,</w:t>
      </w:r>
      <w:proofErr w:type="gramEnd"/>
    </w:p>
    <w:p w:rsidR="005755C9" w:rsidRDefault="001A1BEB">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1A1BEB">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1A1BEB">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 xml:space="preserve">волеизъявление </w:t>
      </w:r>
      <w:proofErr w:type="gramStart"/>
      <w:r>
        <w:rPr>
          <w:sz w:val="28"/>
        </w:rPr>
        <w:t>умершего</w:t>
      </w:r>
      <w:proofErr w:type="gramEnd"/>
      <w:r>
        <w:rPr>
          <w:sz w:val="28"/>
        </w:rPr>
        <w:t xml:space="preserve">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Default="00A1173C">
      <w:pPr>
        <w:pStyle w:val="11"/>
        <w:spacing w:before="80" w:line="235"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2</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301"/>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E358FE" w:rsidP="00E358FE">
      <w:pPr>
        <w:spacing w:line="322" w:lineRule="exact"/>
        <w:ind w:right="308"/>
        <w:rPr>
          <w:b/>
          <w:sz w:val="28"/>
        </w:rPr>
      </w:pPr>
      <w:r>
        <w:rPr>
          <w:b/>
          <w:color w:val="25282E"/>
          <w:sz w:val="28"/>
        </w:rPr>
        <w:t xml:space="preserve">            </w:t>
      </w:r>
      <w:r w:rsidR="001A1BEB">
        <w:rPr>
          <w:b/>
          <w:color w:val="25282E"/>
          <w:sz w:val="28"/>
        </w:rPr>
        <w:t>«</w:t>
      </w:r>
      <w:proofErr w:type="spellStart"/>
      <w:r w:rsidR="001A1BEB">
        <w:rPr>
          <w:b/>
          <w:sz w:val="28"/>
          <w:szCs w:val="28"/>
        </w:rPr>
        <w:t>Саврушское</w:t>
      </w:r>
      <w:proofErr w:type="spellEnd"/>
      <w:r w:rsidR="001A1BEB">
        <w:rPr>
          <w:b/>
          <w:sz w:val="28"/>
          <w:szCs w:val="28"/>
        </w:rPr>
        <w:t xml:space="preserve"> сельское поселение» </w:t>
      </w:r>
      <w: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w:t>
      </w:r>
      <w:r w:rsidR="00A1173C">
        <w:rPr>
          <w:b/>
          <w:color w:val="25282E"/>
          <w:spacing w:val="-24"/>
          <w:sz w:val="28"/>
        </w:rPr>
        <w:t xml:space="preserve"> </w:t>
      </w:r>
      <w:r w:rsidR="00A1173C">
        <w:rPr>
          <w:b/>
          <w:color w:val="25282E"/>
          <w:sz w:val="28"/>
        </w:rPr>
        <w:t>района</w:t>
      </w:r>
    </w:p>
    <w:p w:rsidR="005755C9" w:rsidRDefault="00A1173C">
      <w:pPr>
        <w:ind w:left="5617" w:right="301" w:firstLine="1920"/>
        <w:jc w:val="right"/>
        <w:rPr>
          <w:b/>
          <w:sz w:val="28"/>
        </w:rPr>
      </w:pPr>
      <w:r>
        <w:rPr>
          <w:b/>
          <w:color w:val="25282E"/>
          <w:sz w:val="28"/>
        </w:rPr>
        <w:t>Республики</w:t>
      </w:r>
      <w:r>
        <w:rPr>
          <w:b/>
          <w:color w:val="25282E"/>
          <w:spacing w:val="13"/>
          <w:sz w:val="28"/>
        </w:rPr>
        <w:t xml:space="preserve"> </w:t>
      </w:r>
      <w:r>
        <w:rPr>
          <w:b/>
          <w:color w:val="25282E"/>
          <w:spacing w:val="-3"/>
          <w:sz w:val="28"/>
        </w:rPr>
        <w:t>Татарстан</w:t>
      </w:r>
      <w:r>
        <w:rPr>
          <w:b/>
          <w:color w:val="25282E"/>
          <w:sz w:val="28"/>
        </w:rPr>
        <w:t xml:space="preserve"> Форма заявления на</w:t>
      </w:r>
      <w:r>
        <w:rPr>
          <w:b/>
          <w:color w:val="25282E"/>
          <w:spacing w:val="-11"/>
          <w:sz w:val="28"/>
        </w:rPr>
        <w:t xml:space="preserve"> </w:t>
      </w:r>
      <w:r>
        <w:rPr>
          <w:b/>
          <w:color w:val="25282E"/>
          <w:sz w:val="28"/>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1A1BEB">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proofErr w:type="gramStart"/>
      <w:r>
        <w:t>(должность, наименование юридического</w:t>
      </w:r>
      <w:proofErr w:type="gramEnd"/>
    </w:p>
    <w:p w:rsidR="005755C9" w:rsidRDefault="00A1173C">
      <w:pPr>
        <w:pStyle w:val="a3"/>
        <w:ind w:left="5735"/>
      </w:pPr>
      <w:r>
        <w:t>лица, Ф.И.О.)</w:t>
      </w:r>
    </w:p>
    <w:p w:rsidR="005755C9" w:rsidRDefault="001A1BEB">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proofErr w:type="gramStart"/>
      <w:r>
        <w:t>(от кого:</w:t>
      </w:r>
      <w:proofErr w:type="gramEnd"/>
      <w:r>
        <w:t xml:space="preserve">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1A1BEB">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1A1BEB">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w:t>
      </w:r>
      <w:proofErr w:type="gramStart"/>
      <w:r>
        <w:t>с</w:t>
      </w:r>
      <w:proofErr w:type="gramEnd"/>
      <w:r>
        <w:t xml:space="preserve">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Default="00A1173C">
      <w:pPr>
        <w:pStyle w:val="11"/>
        <w:spacing w:before="95" w:line="235" w:lineRule="auto"/>
        <w:ind w:left="8403" w:right="195" w:firstLine="5007"/>
      </w:pPr>
      <w:r>
        <w:rPr>
          <w:color w:val="25282E"/>
        </w:rPr>
        <w:t>Приложение</w:t>
      </w:r>
      <w:r>
        <w:rPr>
          <w:color w:val="25282E"/>
          <w:spacing w:val="-1"/>
        </w:rPr>
        <w:t xml:space="preserve"> </w:t>
      </w:r>
      <w:r>
        <w:rPr>
          <w:color w:val="25282E"/>
        </w:rPr>
        <w:t>N</w:t>
      </w:r>
      <w:r>
        <w:rPr>
          <w:color w:val="25282E"/>
          <w:spacing w:val="-2"/>
        </w:rPr>
        <w:t xml:space="preserve"> </w:t>
      </w:r>
      <w:r>
        <w:rPr>
          <w:color w:val="25282E"/>
          <w:spacing w:val="-15"/>
        </w:rPr>
        <w:t>3</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1"/>
        </w:rPr>
        <w:t xml:space="preserve"> </w:t>
      </w:r>
      <w:r>
        <w:rPr>
          <w:color w:val="25282E"/>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1A1BEB">
      <w:pPr>
        <w:ind w:right="192"/>
        <w:jc w:val="right"/>
        <w:rPr>
          <w:b/>
          <w:sz w:val="28"/>
        </w:rPr>
      </w:pPr>
      <w:r>
        <w:rPr>
          <w:b/>
          <w:sz w:val="28"/>
          <w:szCs w:val="28"/>
        </w:rPr>
        <w:t>«</w:t>
      </w:r>
      <w:proofErr w:type="spellStart"/>
      <w:r>
        <w:rPr>
          <w:b/>
          <w:sz w:val="28"/>
          <w:szCs w:val="28"/>
        </w:rPr>
        <w:t>Саврушское</w:t>
      </w:r>
      <w:proofErr w:type="spellEnd"/>
      <w:r>
        <w:rPr>
          <w:b/>
          <w:sz w:val="28"/>
          <w:szCs w:val="28"/>
        </w:rPr>
        <w:t xml:space="preserve"> сельское поселение»</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w:t>
      </w:r>
      <w:r w:rsidR="00A1173C">
        <w:rPr>
          <w:b/>
          <w:color w:val="25282E"/>
          <w:spacing w:val="-22"/>
          <w:sz w:val="28"/>
        </w:rPr>
        <w:t xml:space="preserve"> </w:t>
      </w:r>
      <w:r w:rsidR="00A1173C">
        <w:rPr>
          <w:b/>
          <w:color w:val="25282E"/>
          <w:sz w:val="28"/>
        </w:rPr>
        <w:t>Татарстан</w:t>
      </w:r>
    </w:p>
    <w:p w:rsidR="005755C9" w:rsidRDefault="00A1173C">
      <w:pPr>
        <w:spacing w:before="109"/>
        <w:ind w:left="7047" w:right="827" w:hanging="6153"/>
        <w:rPr>
          <w:b/>
          <w:sz w:val="28"/>
        </w:rPr>
      </w:pPr>
      <w:r>
        <w:rPr>
          <w:b/>
          <w:color w:val="25282E"/>
          <w:sz w:val="28"/>
        </w:rPr>
        <w:t xml:space="preserve">Форма титульного листа книги регистрации захоронений на территории муниципального образования </w:t>
      </w:r>
      <w:r w:rsidR="00B30444">
        <w:rPr>
          <w:b/>
          <w:color w:val="25282E"/>
          <w:sz w:val="28"/>
        </w:rPr>
        <w:t>_______________________________________________</w:t>
      </w:r>
    </w:p>
    <w:p w:rsidR="005755C9" w:rsidRDefault="005755C9">
      <w:pPr>
        <w:pStyle w:val="a3"/>
        <w:ind w:left="0"/>
        <w:rPr>
          <w:b/>
          <w:sz w:val="20"/>
        </w:rPr>
      </w:pPr>
    </w:p>
    <w:p w:rsidR="005755C9" w:rsidRDefault="005755C9">
      <w:pPr>
        <w:pStyle w:val="a3"/>
        <w:ind w:left="0"/>
        <w:rPr>
          <w:b/>
          <w:sz w:val="20"/>
        </w:rPr>
      </w:pPr>
    </w:p>
    <w:p w:rsidR="005755C9" w:rsidRDefault="001A1BEB">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1A1BEB">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1A1BEB">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proofErr w:type="gramStart"/>
            <w:r>
              <w:rPr>
                <w:sz w:val="28"/>
              </w:rPr>
              <w:t>умершего</w:t>
            </w:r>
            <w:proofErr w:type="gramEnd"/>
          </w:p>
        </w:tc>
        <w:tc>
          <w:tcPr>
            <w:tcW w:w="1276" w:type="dxa"/>
          </w:tcPr>
          <w:p w:rsidR="005755C9" w:rsidRDefault="00A1173C">
            <w:pPr>
              <w:pStyle w:val="TableParagraph"/>
              <w:ind w:left="120" w:right="106"/>
              <w:rPr>
                <w:sz w:val="28"/>
              </w:rPr>
            </w:pPr>
            <w:r>
              <w:rPr>
                <w:sz w:val="28"/>
              </w:rPr>
              <w:t xml:space="preserve">Возраст </w:t>
            </w:r>
            <w:proofErr w:type="spellStart"/>
            <w:r>
              <w:rPr>
                <w:sz w:val="28"/>
              </w:rPr>
              <w:t>умершег</w:t>
            </w:r>
            <w:proofErr w:type="spellEnd"/>
            <w:r>
              <w:rPr>
                <w:sz w:val="28"/>
              </w:rPr>
              <w:t xml:space="preserve">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proofErr w:type="gramStart"/>
            <w:r>
              <w:rPr>
                <w:sz w:val="28"/>
              </w:rPr>
              <w:t>свидетельст</w:t>
            </w:r>
            <w:proofErr w:type="spellEnd"/>
            <w:r>
              <w:rPr>
                <w:sz w:val="28"/>
              </w:rPr>
              <w:t xml:space="preserve"> </w:t>
            </w:r>
            <w:proofErr w:type="spellStart"/>
            <w:r>
              <w:rPr>
                <w:sz w:val="28"/>
              </w:rPr>
              <w:t>ва</w:t>
            </w:r>
            <w:proofErr w:type="spellEnd"/>
            <w:proofErr w:type="gramEnd"/>
            <w:r>
              <w:rPr>
                <w:sz w:val="28"/>
              </w:rPr>
              <w:t xml:space="preserve"> о смерти</w:t>
            </w:r>
          </w:p>
        </w:tc>
        <w:tc>
          <w:tcPr>
            <w:tcW w:w="1720" w:type="dxa"/>
          </w:tcPr>
          <w:p w:rsidR="005755C9" w:rsidRDefault="00A1173C">
            <w:pPr>
              <w:pStyle w:val="TableParagraph"/>
              <w:ind w:left="126" w:right="107"/>
              <w:rPr>
                <w:sz w:val="28"/>
              </w:rPr>
            </w:pPr>
            <w:r>
              <w:rPr>
                <w:sz w:val="28"/>
              </w:rPr>
              <w:t xml:space="preserve">Наименован </w:t>
            </w:r>
            <w:proofErr w:type="spellStart"/>
            <w:r>
              <w:rPr>
                <w:sz w:val="28"/>
              </w:rPr>
              <w:t>ие</w:t>
            </w:r>
            <w:proofErr w:type="spell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r>
              <w:rPr>
                <w:sz w:val="28"/>
              </w:rPr>
              <w:t xml:space="preserve">выдавшего </w:t>
            </w:r>
            <w:proofErr w:type="spellStart"/>
            <w:proofErr w:type="gramStart"/>
            <w:r>
              <w:rPr>
                <w:sz w:val="28"/>
              </w:rPr>
              <w:t>свидетельст</w:t>
            </w:r>
            <w:proofErr w:type="spellEnd"/>
            <w:r>
              <w:rPr>
                <w:sz w:val="28"/>
              </w:rPr>
              <w:t xml:space="preserve"> во</w:t>
            </w:r>
            <w:proofErr w:type="gramEnd"/>
            <w:r>
              <w:rPr>
                <w:sz w:val="28"/>
              </w:rPr>
              <w:t xml:space="preserve"> о смерти</w:t>
            </w:r>
          </w:p>
        </w:tc>
        <w:tc>
          <w:tcPr>
            <w:tcW w:w="1489" w:type="dxa"/>
          </w:tcPr>
          <w:p w:rsidR="005755C9" w:rsidRDefault="00A1173C">
            <w:pPr>
              <w:pStyle w:val="TableParagraph"/>
              <w:ind w:left="139" w:right="117"/>
              <w:rPr>
                <w:sz w:val="28"/>
              </w:rPr>
            </w:pPr>
            <w:r>
              <w:rPr>
                <w:sz w:val="28"/>
              </w:rPr>
              <w:t xml:space="preserve">Дата захоронен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proofErr w:type="gramStart"/>
            <w:r>
              <w:rPr>
                <w:sz w:val="28"/>
              </w:rPr>
              <w:t>землеко</w:t>
            </w:r>
            <w:proofErr w:type="spellEnd"/>
            <w:r>
              <w:rPr>
                <w:sz w:val="28"/>
              </w:rPr>
              <w:t xml:space="preserve"> па</w:t>
            </w:r>
            <w:proofErr w:type="gramEnd"/>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pPr>
        <w:spacing w:before="94" w:line="235" w:lineRule="auto"/>
        <w:ind w:left="7762" w:right="834"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E358FE" w:rsidP="00E358FE">
      <w:pPr>
        <w:ind w:right="838"/>
        <w:jc w:val="center"/>
        <w:rPr>
          <w:b/>
          <w:sz w:val="28"/>
        </w:rPr>
      </w:pPr>
      <w:r>
        <w:rPr>
          <w:b/>
          <w:color w:val="25282E"/>
          <w:sz w:val="28"/>
        </w:rPr>
        <w:t xml:space="preserve">                                                                     </w:t>
      </w:r>
      <w:r w:rsidR="001A1BEB">
        <w:rPr>
          <w:b/>
          <w:color w:val="25282E"/>
          <w:sz w:val="28"/>
        </w:rPr>
        <w:t>«</w:t>
      </w:r>
      <w:proofErr w:type="spellStart"/>
      <w:r w:rsidR="001A1BEB">
        <w:rPr>
          <w:b/>
          <w:sz w:val="28"/>
          <w:szCs w:val="28"/>
        </w:rPr>
        <w:t>Саврушское</w:t>
      </w:r>
      <w:proofErr w:type="spellEnd"/>
      <w:r w:rsidR="001A1BEB">
        <w:rPr>
          <w:b/>
          <w:sz w:val="28"/>
          <w:szCs w:val="28"/>
        </w:rPr>
        <w:t xml:space="preserve"> сельское поселение»</w:t>
      </w:r>
      <w:r>
        <w:rPr>
          <w:b/>
          <w:color w:val="25282E"/>
          <w:sz w:val="28"/>
        </w:rPr>
        <w:t xml:space="preserve"> </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pPr>
        <w:pStyle w:val="a3"/>
        <w:ind w:left="900"/>
      </w:pPr>
      <w:r>
        <w:t>┌─────────────────────────────────────────────────────────────────────</w:t>
      </w:r>
    </w:p>
    <w:p w:rsidR="005755C9" w:rsidRDefault="00A1173C">
      <w:pPr>
        <w:pStyle w:val="a3"/>
        <w:spacing w:before="2" w:line="322" w:lineRule="exact"/>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proofErr w:type="gramStart"/>
      <w:r>
        <w:t>│ (указать вид захоронения: одиночное, семейное,</w:t>
      </w:r>
      <w:r>
        <w:rPr>
          <w:spacing w:val="-23"/>
        </w:rPr>
        <w:t xml:space="preserve"> </w:t>
      </w:r>
      <w:r>
        <w:t>родственное,</w:t>
      </w:r>
      <w:r>
        <w:rPr>
          <w:spacing w:val="-4"/>
        </w:rPr>
        <w:t xml:space="preserve"> </w:t>
      </w:r>
      <w:r>
        <w:t>почетное,</w:t>
      </w:r>
      <w:r>
        <w:tab/>
        <w:t>│</w:t>
      </w:r>
      <w:proofErr w:type="gramEnd"/>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xml:space="preserve">, </w:t>
      </w:r>
      <w:proofErr w:type="gramStart"/>
      <w:r>
        <w:t>расположенного</w:t>
      </w:r>
      <w:proofErr w:type="gramEnd"/>
      <w:r>
        <w:t xml:space="preserve"> по</w:t>
      </w:r>
      <w:r>
        <w:rPr>
          <w:spacing w:val="-3"/>
        </w:rPr>
        <w:t xml:space="preserve"> </w:t>
      </w:r>
      <w:r>
        <w:t>адресу:│</w:t>
      </w:r>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proofErr w:type="gramStart"/>
      <w:r>
        <w:t>│</w:t>
      </w:r>
      <w:r>
        <w:tab/>
        <w:t>(фамилия,</w:t>
      </w:r>
      <w:r>
        <w:tab/>
        <w:t>│</w:t>
      </w:r>
      <w:proofErr w:type="gramEnd"/>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proofErr w:type="gramStart"/>
      <w:r>
        <w:t>│</w:t>
      </w:r>
      <w:r>
        <w:tab/>
        <w:t>(фамилия,</w:t>
      </w:r>
      <w:r>
        <w:tab/>
        <w:t>│</w:t>
      </w:r>
      <w:proofErr w:type="gramEnd"/>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r>
        <w:tab/>
        <w:t>(фамилия, имя,</w:t>
      </w:r>
      <w:r>
        <w:rPr>
          <w:spacing w:val="-3"/>
        </w:rPr>
        <w:t xml:space="preserve"> </w:t>
      </w:r>
      <w:r>
        <w:t xml:space="preserve">отчество </w:t>
      </w:r>
      <w:proofErr w:type="gramStart"/>
      <w:r>
        <w:t>умершего</w:t>
      </w:r>
      <w:proofErr w:type="gramEnd"/>
      <w:r>
        <w:t>)</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pPr>
        <w:pStyle w:val="a3"/>
        <w:spacing w:before="89" w:line="322" w:lineRule="exact"/>
        <w:ind w:left="900"/>
      </w:pPr>
      <w:r>
        <w:t>┌─────────────────────────────────────────────────────────────────────</w:t>
      </w:r>
    </w:p>
    <w:p w:rsidR="005755C9" w:rsidRDefault="00A1173C">
      <w:pPr>
        <w:pStyle w:val="a3"/>
        <w:spacing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r>
        <w:tab/>
        <w:t>(фамилия, имя,</w:t>
      </w:r>
      <w:r>
        <w:rPr>
          <w:spacing w:val="-10"/>
        </w:rPr>
        <w:t xml:space="preserve"> </w:t>
      </w:r>
      <w:r>
        <w:t xml:space="preserve">отчество </w:t>
      </w:r>
      <w:proofErr w:type="gramStart"/>
      <w:r>
        <w:t>умершего</w:t>
      </w:r>
      <w:proofErr w:type="gramEnd"/>
      <w:r>
        <w:t>)</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pPr>
        <w:pStyle w:val="a3"/>
        <w:spacing w:line="322" w:lineRule="exact"/>
        <w:ind w:left="900"/>
      </w:pPr>
      <w:r>
        <w:t>┌─────────────────────────────────────────────────────────────────────</w:t>
      </w:r>
    </w:p>
    <w:p w:rsidR="005755C9" w:rsidRDefault="00A1173C">
      <w:pPr>
        <w:pStyle w:val="a3"/>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│(описание материала намогильного сооружения (надгробия, ограждения), его│</w:t>
      </w:r>
      <w:proofErr w:type="gramEnd"/>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r>
      <w:proofErr w:type="gramStart"/>
      <w:r>
        <w:t>намогильном</w:t>
      </w:r>
      <w:proofErr w:type="gramEnd"/>
      <w:r>
        <w:t>│</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roofErr w:type="gramEnd"/>
    </w:p>
    <w:p w:rsidR="005755C9" w:rsidRDefault="00A1173C">
      <w:pPr>
        <w:pStyle w:val="a3"/>
        <w:tabs>
          <w:tab w:val="left" w:pos="1437"/>
          <w:tab w:val="left" w:pos="8581"/>
          <w:tab w:val="left" w:pos="10138"/>
        </w:tabs>
        <w:spacing w:line="322" w:lineRule="exact"/>
        <w:ind w:left="900"/>
      </w:pPr>
      <w:proofErr w:type="gramStart"/>
      <w:r>
        <w:t>│</w:t>
      </w:r>
      <w:r>
        <w:tab/>
        <w:t>службы по вопросам</w:t>
      </w:r>
      <w:r>
        <w:rPr>
          <w:spacing w:val="-12"/>
        </w:rPr>
        <w:t xml:space="preserve"> </w:t>
      </w:r>
      <w:r>
        <w:t>похоронного</w:t>
      </w:r>
      <w:r>
        <w:rPr>
          <w:spacing w:val="-1"/>
        </w:rPr>
        <w:t xml:space="preserve"> </w:t>
      </w:r>
      <w:r>
        <w:t>дела)</w:t>
      </w:r>
      <w:r>
        <w:tab/>
        <w:t>подписи)</w:t>
      </w:r>
      <w:r>
        <w:tab/>
        <w:t>│</w:t>
      </w:r>
      <w:proofErr w:type="gramEnd"/>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r>
      <w:proofErr w:type="gramStart"/>
      <w:r>
        <w:t>Ответственный</w:t>
      </w:r>
      <w:proofErr w:type="gramEnd"/>
      <w:r>
        <w:t xml:space="preserve"> за место</w:t>
      </w:r>
      <w:r>
        <w:rPr>
          <w:spacing w:val="-8"/>
        </w:rPr>
        <w:t xml:space="preserve"> </w:t>
      </w:r>
      <w:r>
        <w:t>захоронения</w:t>
      </w:r>
      <w:r>
        <w:rPr>
          <w:spacing w:val="-5"/>
        </w:rPr>
        <w:t xml:space="preserve"> </w:t>
      </w:r>
      <w:r>
        <w:t>обязан:</w:t>
      </w:r>
      <w:r>
        <w:tab/>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A1173C">
      <w:pPr>
        <w:pStyle w:val="a3"/>
        <w:spacing w:before="2"/>
        <w:ind w:left="900"/>
      </w:pPr>
      <w:r>
        <w:t>───┘</w:t>
      </w: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11"/>
        <w:spacing w:before="75" w:line="235" w:lineRule="auto"/>
        <w:ind w:left="7762" w:right="834"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1A1BEB">
      <w:pPr>
        <w:spacing w:line="321" w:lineRule="auto"/>
        <w:ind w:left="1226" w:right="826" w:firstLine="2625"/>
        <w:rPr>
          <w:b/>
          <w:sz w:val="28"/>
        </w:rPr>
      </w:pPr>
      <w:r>
        <w:rPr>
          <w:b/>
          <w:sz w:val="28"/>
          <w:szCs w:val="28"/>
        </w:rPr>
        <w:t>«</w:t>
      </w:r>
      <w:proofErr w:type="spellStart"/>
      <w:r>
        <w:rPr>
          <w:b/>
          <w:sz w:val="28"/>
          <w:szCs w:val="28"/>
        </w:rPr>
        <w:t>Саврушское</w:t>
      </w:r>
      <w:proofErr w:type="spellEnd"/>
      <w:r>
        <w:rPr>
          <w:b/>
          <w:sz w:val="28"/>
          <w:szCs w:val="28"/>
        </w:rPr>
        <w:t xml:space="preserve"> сельское поселение» </w:t>
      </w:r>
      <w:r w:rsidR="00A1173C">
        <w:rPr>
          <w:b/>
          <w:color w:val="25282E"/>
          <w:sz w:val="28"/>
        </w:rPr>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w:t>
      </w:r>
      <w:proofErr w:type="gramStart"/>
      <w:r w:rsidR="00A1173C">
        <w:rPr>
          <w:b/>
          <w:color w:val="25282E"/>
          <w:sz w:val="28"/>
        </w:rPr>
        <w:t>4</w:t>
      </w:r>
      <w:proofErr w:type="gramEnd"/>
      <w:r w:rsidR="00A1173C">
        <w:rPr>
          <w:b/>
          <w:color w:val="25282E"/>
          <w:sz w:val="28"/>
        </w:rPr>
        <w:t xml:space="preserve"> (210 х 297 мм)</w:t>
      </w:r>
    </w:p>
    <w:p w:rsidR="005755C9" w:rsidRDefault="005755C9">
      <w:pPr>
        <w:pStyle w:val="a3"/>
        <w:ind w:left="0"/>
        <w:rPr>
          <w:b/>
          <w:sz w:val="20"/>
        </w:rPr>
      </w:pPr>
    </w:p>
    <w:p w:rsidR="005755C9" w:rsidRDefault="005755C9">
      <w:pPr>
        <w:pStyle w:val="a3"/>
        <w:ind w:left="0"/>
        <w:rPr>
          <w:b/>
          <w:sz w:val="20"/>
        </w:rPr>
      </w:pPr>
    </w:p>
    <w:p w:rsidR="005755C9" w:rsidRDefault="001A1BEB">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1A1BEB">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1A1BEB">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1A1BEB">
        <w:rPr>
          <w:b/>
          <w:color w:val="25282E"/>
          <w:sz w:val="28"/>
        </w:rPr>
        <w:t xml:space="preserve"> «САВРУШСКОЕ СЕЛЬСКОЕ ПОСЕЛЕНИЕ»</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2E3AD5">
        <w:rPr>
          <w:color w:val="25282E"/>
        </w:rPr>
        <w:t>«</w:t>
      </w:r>
      <w:proofErr w:type="spellStart"/>
      <w:r w:rsidR="002E3AD5">
        <w:rPr>
          <w:color w:val="25282E"/>
        </w:rPr>
        <w:t>Саврушское</w:t>
      </w:r>
      <w:proofErr w:type="spellEnd"/>
      <w:r w:rsidR="002E3AD5">
        <w:rPr>
          <w:color w:val="25282E"/>
        </w:rPr>
        <w:t xml:space="preserve"> сельское поселение» </w:t>
      </w:r>
      <w:r>
        <w:rPr>
          <w:color w:val="25282E"/>
        </w:rPr>
        <w:t xml:space="preserve"> </w:t>
      </w:r>
      <w:proofErr w:type="spellStart"/>
      <w:r w:rsidR="005F4412">
        <w:rPr>
          <w:color w:val="25282E"/>
        </w:rPr>
        <w:t>Аксубаевского</w:t>
      </w:r>
      <w:proofErr w:type="spellEnd"/>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 xml:space="preserve">справки о </w:t>
            </w:r>
            <w:proofErr w:type="spellStart"/>
            <w:proofErr w:type="gramStart"/>
            <w:r>
              <w:rPr>
                <w:sz w:val="28"/>
              </w:rPr>
              <w:t>захороне</w:t>
            </w:r>
            <w:proofErr w:type="spellEnd"/>
            <w:r>
              <w:rPr>
                <w:sz w:val="28"/>
              </w:rPr>
              <w:t xml:space="preserve"> </w:t>
            </w:r>
            <w:proofErr w:type="spellStart"/>
            <w:r>
              <w:rPr>
                <w:sz w:val="28"/>
              </w:rPr>
              <w:t>нии</w:t>
            </w:r>
            <w:proofErr w:type="spellEnd"/>
            <w:proofErr w:type="gram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r>
              <w:rPr>
                <w:sz w:val="28"/>
              </w:rPr>
              <w:t>Регистрацио</w:t>
            </w:r>
            <w:proofErr w:type="spellEnd"/>
            <w:r>
              <w:rPr>
                <w:sz w:val="28"/>
              </w:rPr>
              <w:t xml:space="preserve"> </w:t>
            </w:r>
            <w:proofErr w:type="spellStart"/>
            <w:r>
              <w:rPr>
                <w:sz w:val="28"/>
              </w:rPr>
              <w:t>нный</w:t>
            </w:r>
            <w:proofErr w:type="spell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proofErr w:type="gramStart"/>
            <w:r>
              <w:rPr>
                <w:sz w:val="28"/>
              </w:rPr>
              <w:t>умершего</w:t>
            </w:r>
            <w:proofErr w:type="gramEnd"/>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r>
              <w:rPr>
                <w:sz w:val="28"/>
              </w:rPr>
              <w:t>захорон</w:t>
            </w:r>
            <w:proofErr w:type="spellEnd"/>
            <w:r>
              <w:rPr>
                <w:sz w:val="28"/>
              </w:rPr>
              <w:t xml:space="preserve"> </w:t>
            </w:r>
            <w:proofErr w:type="spellStart"/>
            <w:r>
              <w:rPr>
                <w:sz w:val="28"/>
              </w:rPr>
              <w:t>ения</w:t>
            </w:r>
            <w:proofErr w:type="spell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w:t>
            </w:r>
            <w:proofErr w:type="gramStart"/>
            <w:r>
              <w:rPr>
                <w:sz w:val="28"/>
              </w:rPr>
              <w:t>сектор</w:t>
            </w:r>
            <w:proofErr w:type="gramEnd"/>
            <w:r>
              <w:rPr>
                <w:sz w:val="28"/>
              </w:rPr>
              <w:t xml:space="preserve">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r>
              <w:rPr>
                <w:sz w:val="28"/>
              </w:rPr>
              <w:t xml:space="preserve">о за место захоронения о получении </w:t>
            </w:r>
            <w:proofErr w:type="spellStart"/>
            <w:proofErr w:type="gramStart"/>
            <w:r>
              <w:rPr>
                <w:sz w:val="28"/>
              </w:rPr>
              <w:t>удостоверени</w:t>
            </w:r>
            <w:proofErr w:type="spellEnd"/>
            <w:r>
              <w:rPr>
                <w:sz w:val="28"/>
              </w:rPr>
              <w:t xml:space="preserve"> я</w:t>
            </w:r>
            <w:proofErr w:type="gramEnd"/>
            <w:r>
              <w:rPr>
                <w:sz w:val="28"/>
              </w:rPr>
              <w:t xml:space="preserve"> о</w:t>
            </w:r>
          </w:p>
          <w:p w:rsidR="005755C9" w:rsidRDefault="00A1173C">
            <w:pPr>
              <w:pStyle w:val="TableParagraph"/>
              <w:spacing w:line="308" w:lineRule="exact"/>
              <w:ind w:left="205" w:right="201"/>
              <w:rPr>
                <w:sz w:val="28"/>
              </w:rPr>
            </w:pPr>
            <w:proofErr w:type="gramStart"/>
            <w:r>
              <w:rPr>
                <w:sz w:val="28"/>
              </w:rPr>
              <w:t>захоронении</w:t>
            </w:r>
            <w:proofErr w:type="gramEnd"/>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pPr>
        <w:spacing w:before="95" w:line="235" w:lineRule="auto"/>
        <w:ind w:left="8403"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2E3AD5">
      <w:pPr>
        <w:ind w:right="198"/>
        <w:jc w:val="right"/>
        <w:rPr>
          <w:b/>
          <w:sz w:val="28"/>
        </w:rPr>
      </w:pPr>
      <w:r>
        <w:rPr>
          <w:b/>
          <w:sz w:val="28"/>
          <w:szCs w:val="28"/>
        </w:rPr>
        <w:t>«</w:t>
      </w:r>
      <w:proofErr w:type="spellStart"/>
      <w:r w:rsidR="001A1BEB">
        <w:rPr>
          <w:b/>
          <w:sz w:val="28"/>
          <w:szCs w:val="28"/>
        </w:rPr>
        <w:t>Саврушское</w:t>
      </w:r>
      <w:proofErr w:type="spellEnd"/>
      <w:r w:rsidR="001A1BEB">
        <w:rPr>
          <w:b/>
          <w:sz w:val="28"/>
          <w:szCs w:val="28"/>
        </w:rPr>
        <w:t xml:space="preserve"> сельское поселение</w:t>
      </w:r>
      <w:r>
        <w:rPr>
          <w:b/>
          <w:sz w:val="28"/>
          <w:szCs w:val="28"/>
        </w:rPr>
        <w:t>»</w:t>
      </w:r>
      <w:r w:rsidR="00E358FE">
        <w:t xml:space="preserve"> </w:t>
      </w:r>
      <w:proofErr w:type="spellStart"/>
      <w:r w:rsidR="005F4412">
        <w:rPr>
          <w:b/>
          <w:color w:val="25282E"/>
          <w:sz w:val="28"/>
        </w:rPr>
        <w:t>Аксубаевского</w:t>
      </w:r>
      <w:proofErr w:type="spellEnd"/>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1A1BEB">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proofErr w:type="gramStart"/>
      <w:r>
        <w:t>(должность, наименование юридического</w:t>
      </w:r>
      <w:proofErr w:type="gramEnd"/>
    </w:p>
    <w:p w:rsidR="005755C9" w:rsidRDefault="00A1173C">
      <w:pPr>
        <w:pStyle w:val="a3"/>
        <w:ind w:left="1999" w:right="4762"/>
        <w:jc w:val="center"/>
      </w:pPr>
      <w:r>
        <w:t>лица, Ф.И.О.)</w:t>
      </w:r>
    </w:p>
    <w:p w:rsidR="005755C9" w:rsidRDefault="001A1BEB">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proofErr w:type="gramStart"/>
      <w:r>
        <w:t>(от кого:</w:t>
      </w:r>
      <w:proofErr w:type="gramEnd"/>
      <w:r>
        <w:t xml:space="preserve">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1A1BEB">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wrap type="none"/>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1A1BEB">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wrap type="none"/>
            <w10:anchorlock/>
          </v:group>
        </w:pict>
      </w:r>
    </w:p>
    <w:p w:rsidR="005755C9" w:rsidRDefault="001A1BEB">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1A1BEB">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proofErr w:type="gramStart"/>
      <w:r>
        <w:t>(должность руководителя</w:t>
      </w:r>
      <w:r>
        <w:rPr>
          <w:spacing w:val="-10"/>
        </w:rPr>
        <w:t xml:space="preserve"> </w:t>
      </w:r>
      <w:r>
        <w:t>специализированной</w:t>
      </w:r>
      <w:r>
        <w:rPr>
          <w:spacing w:val="-3"/>
        </w:rPr>
        <w:t xml:space="preserve"> </w:t>
      </w:r>
      <w:r>
        <w:t>(подпись)</w:t>
      </w:r>
      <w:r>
        <w:tab/>
        <w:t>(расшифровка</w:t>
      </w:r>
      <w:proofErr w:type="gramEnd"/>
    </w:p>
    <w:p w:rsidR="005755C9" w:rsidRDefault="00A1173C">
      <w:pPr>
        <w:pStyle w:val="a3"/>
        <w:tabs>
          <w:tab w:val="left" w:pos="7629"/>
        </w:tabs>
        <w:ind w:left="933" w:right="6964" w:hanging="224"/>
      </w:pPr>
      <w:proofErr w:type="gramStart"/>
      <w:r>
        <w:t>службы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roofErr w:type="gramEnd"/>
    </w:p>
    <w:sectPr w:rsidR="005755C9" w:rsidSect="005755C9">
      <w:pgSz w:w="16840" w:h="11910" w:orient="landscape"/>
      <w:pgMar w:top="1100" w:right="60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33" w:rsidRDefault="00AE7633" w:rsidP="002E3AD5">
      <w:r>
        <w:separator/>
      </w:r>
    </w:p>
  </w:endnote>
  <w:endnote w:type="continuationSeparator" w:id="0">
    <w:p w:rsidR="00AE7633" w:rsidRDefault="00AE7633" w:rsidP="002E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33" w:rsidRDefault="00AE7633" w:rsidP="002E3AD5">
      <w:r>
        <w:separator/>
      </w:r>
    </w:p>
  </w:footnote>
  <w:footnote w:type="continuationSeparator" w:id="0">
    <w:p w:rsidR="00AE7633" w:rsidRDefault="00AE7633" w:rsidP="002E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C714F89E"/>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755C9"/>
    <w:rsid w:val="001A1BEB"/>
    <w:rsid w:val="002E3AD5"/>
    <w:rsid w:val="00402680"/>
    <w:rsid w:val="005755C9"/>
    <w:rsid w:val="005F4412"/>
    <w:rsid w:val="00745A74"/>
    <w:rsid w:val="00866B09"/>
    <w:rsid w:val="00A1173C"/>
    <w:rsid w:val="00AE7633"/>
    <w:rsid w:val="00B30444"/>
    <w:rsid w:val="00D4772E"/>
    <w:rsid w:val="00E358FE"/>
    <w:rsid w:val="00FE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header"/>
    <w:basedOn w:val="a"/>
    <w:link w:val="a8"/>
    <w:uiPriority w:val="99"/>
    <w:unhideWhenUsed/>
    <w:rsid w:val="002E3AD5"/>
    <w:pPr>
      <w:tabs>
        <w:tab w:val="center" w:pos="4677"/>
        <w:tab w:val="right" w:pos="9355"/>
      </w:tabs>
    </w:pPr>
  </w:style>
  <w:style w:type="character" w:customStyle="1" w:styleId="a8">
    <w:name w:val="Верхний колонтитул Знак"/>
    <w:basedOn w:val="a0"/>
    <w:link w:val="a7"/>
    <w:uiPriority w:val="99"/>
    <w:rsid w:val="002E3AD5"/>
    <w:rPr>
      <w:rFonts w:ascii="Times New Roman" w:eastAsia="Times New Roman" w:hAnsi="Times New Roman" w:cs="Times New Roman"/>
      <w:lang w:val="ru-RU" w:eastAsia="ru-RU" w:bidi="ru-RU"/>
    </w:rPr>
  </w:style>
  <w:style w:type="paragraph" w:styleId="a9">
    <w:name w:val="footer"/>
    <w:basedOn w:val="a"/>
    <w:link w:val="aa"/>
    <w:uiPriority w:val="99"/>
    <w:unhideWhenUsed/>
    <w:rsid w:val="002E3AD5"/>
    <w:pPr>
      <w:tabs>
        <w:tab w:val="center" w:pos="4677"/>
        <w:tab w:val="right" w:pos="9355"/>
      </w:tabs>
    </w:pPr>
  </w:style>
  <w:style w:type="character" w:customStyle="1" w:styleId="aa">
    <w:name w:val="Нижний колонтитул Знак"/>
    <w:basedOn w:val="a0"/>
    <w:link w:val="a9"/>
    <w:uiPriority w:val="99"/>
    <w:rsid w:val="002E3AD5"/>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id=12089475&amp;amp;sub=0" TargetMode="External"/><Relationship Id="rId18" Type="http://schemas.openxmlformats.org/officeDocument/2006/relationships/hyperlink" Target="http://internet.garant.ru/document?id=12089475&amp;amp;sub=0" TargetMode="External"/><Relationship Id="rId3" Type="http://schemas.openxmlformats.org/officeDocument/2006/relationships/styles" Target="styles.xml"/><Relationship Id="rId21" Type="http://schemas.openxmlformats.org/officeDocument/2006/relationships/hyperlink" Target="http://internet.garant.ru/document?id=2206262&amp;amp;sub=0" TargetMode="External"/><Relationship Id="rId7" Type="http://schemas.openxmlformats.org/officeDocument/2006/relationships/footnotes" Target="footnotes.xml"/><Relationship Id="rId12" Type="http://schemas.openxmlformats.org/officeDocument/2006/relationships/hyperlink" Target="http://internet.garant.ru/document?id=12089475&amp;amp;sub=1000" TargetMode="External"/><Relationship Id="rId17" Type="http://schemas.openxmlformats.org/officeDocument/2006/relationships/hyperlink" Target="http://internet.garant.ru/document?id=12089475&amp;amp;sub=1000" TargetMode="External"/><Relationship Id="rId2" Type="http://schemas.openxmlformats.org/officeDocument/2006/relationships/numbering" Target="numbering.xml"/><Relationship Id="rId16" Type="http://schemas.openxmlformats.org/officeDocument/2006/relationships/hyperlink" Target="http://internet.garant.ru/document?id=12028536&amp;amp;sub=0" TargetMode="External"/><Relationship Id="rId20" Type="http://schemas.openxmlformats.org/officeDocument/2006/relationships/hyperlink" Target="http://internet.garant.ru/document?id=12038258&amp;amp;su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28536&amp;amp;sub=0" TargetMode="External"/><Relationship Id="rId5" Type="http://schemas.openxmlformats.org/officeDocument/2006/relationships/settings" Target="settings.xml"/><Relationship Id="rId15" Type="http://schemas.openxmlformats.org/officeDocument/2006/relationships/hyperlink" Target="http://internet.garant.ru/document?id=5870&amp;amp;sub=0" TargetMode="External"/><Relationship Id="rId23" Type="http://schemas.openxmlformats.org/officeDocument/2006/relationships/theme" Target="theme/theme1.xml"/><Relationship Id="rId10" Type="http://schemas.openxmlformats.org/officeDocument/2006/relationships/hyperlink" Target="http://internet.garant.ru/document?id=86367&amp;amp;sub=160123" TargetMode="External"/><Relationship Id="rId19" Type="http://schemas.openxmlformats.org/officeDocument/2006/relationships/hyperlink" Target="http://internet.garant.ru/document?id=86367&amp;amp;sub=0" TargetMode="External"/><Relationship Id="rId4" Type="http://schemas.microsoft.com/office/2007/relationships/stylesWithEffects" Target="stylesWithEffects.xml"/><Relationship Id="rId9" Type="http://schemas.openxmlformats.org/officeDocument/2006/relationships/hyperlink" Target="http://internet.garant.ru/document?id=5870&amp;amp;sub=0" TargetMode="External"/><Relationship Id="rId14" Type="http://schemas.openxmlformats.org/officeDocument/2006/relationships/hyperlink" Target="http://internet.garant.ru/document?id=8026915&amp;amp;sub=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3F86-9BD4-402A-96C4-0CB903A1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8454</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79196913012</cp:lastModifiedBy>
  <cp:revision>8</cp:revision>
  <dcterms:created xsi:type="dcterms:W3CDTF">2020-03-04T07:00:00Z</dcterms:created>
  <dcterms:modified xsi:type="dcterms:W3CDTF">2020-03-16T16:45:00Z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