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497D9D" w:rsidRDefault="00497D9D" w:rsidP="00497D9D">
      <w:pPr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497D9D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Совет </w:t>
      </w:r>
      <w:proofErr w:type="spellStart"/>
      <w:r>
        <w:rPr>
          <w:sz w:val="28"/>
          <w:szCs w:val="28"/>
          <w:shd w:val="clear" w:color="auto" w:fill="FFFFFF"/>
        </w:rPr>
        <w:t>Новоаксубаевского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bookmarkStart w:id="0" w:name="_GoBack"/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497D9D">
        <w:rPr>
          <w:bCs/>
          <w:sz w:val="28"/>
          <w:szCs w:val="28"/>
        </w:rPr>
        <w:t>Новоаксубаевское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bookmarkEnd w:id="0"/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="00497D9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497D9D">
        <w:rPr>
          <w:bCs/>
          <w:sz w:val="28"/>
          <w:szCs w:val="28"/>
        </w:rPr>
        <w:t>Новоаксубаевское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>Республики Татарстан», который был одобрен</w:t>
      </w:r>
      <w:r w:rsidR="00497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>оселения, размещен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="00497D9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  <w:proofErr w:type="gramEnd"/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497D9D">
      <w:pPr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r w:rsidR="00497D9D">
        <w:rPr>
          <w:bCs/>
          <w:color w:val="000000" w:themeColor="text1"/>
          <w:sz w:val="28"/>
          <w:szCs w:val="28"/>
        </w:rPr>
        <w:t>Новоаксубаевское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497D9D">
        <w:rPr>
          <w:sz w:val="28"/>
          <w:szCs w:val="28"/>
        </w:rPr>
        <w:t>Новоаксубаевского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497D9D">
        <w:rPr>
          <w:sz w:val="28"/>
          <w:szCs w:val="28"/>
        </w:rPr>
        <w:t>от 29.10.2019 г. № 110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497D9D" w:rsidRDefault="00223393" w:rsidP="00497D9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97D9D">
        <w:rPr>
          <w:color w:val="000000" w:themeColor="text1"/>
          <w:sz w:val="28"/>
          <w:szCs w:val="28"/>
        </w:rPr>
        <w:t>2</w:t>
      </w:r>
      <w:r w:rsidR="00123E21" w:rsidRPr="00497D9D">
        <w:rPr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 xml:space="preserve">3. </w:t>
      </w:r>
      <w:proofErr w:type="gramStart"/>
      <w:r w:rsidRPr="00D02356">
        <w:rPr>
          <w:sz w:val="28"/>
          <w:szCs w:val="28"/>
        </w:rPr>
        <w:t>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497D9D">
        <w:rPr>
          <w:sz w:val="28"/>
          <w:szCs w:val="28"/>
        </w:rPr>
        <w:t>«</w:t>
      </w:r>
      <w:proofErr w:type="spellStart"/>
      <w:r w:rsidR="00497D9D">
        <w:rPr>
          <w:sz w:val="28"/>
          <w:szCs w:val="28"/>
        </w:rPr>
        <w:t>Новоаксубаевское</w:t>
      </w:r>
      <w:proofErr w:type="spellEnd"/>
      <w:r w:rsidRPr="00AB6A95">
        <w:rPr>
          <w:sz w:val="28"/>
          <w:szCs w:val="28"/>
        </w:rPr>
        <w:t xml:space="preserve"> сельское поселение</w:t>
      </w:r>
      <w:r w:rsidR="00497D9D">
        <w:rPr>
          <w:sz w:val="28"/>
          <w:szCs w:val="28"/>
        </w:rPr>
        <w:t xml:space="preserve">» 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</w:t>
      </w:r>
      <w:r w:rsidRPr="00AB6A95">
        <w:rPr>
          <w:sz w:val="28"/>
          <w:szCs w:val="28"/>
        </w:rPr>
        <w:lastRenderedPageBreak/>
        <w:t xml:space="preserve">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Pr="00AB6A95">
        <w:rPr>
          <w:sz w:val="28"/>
          <w:szCs w:val="28"/>
        </w:rPr>
        <w:t xml:space="preserve"> сельского поселения Аксубаевского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>на</w:t>
      </w:r>
      <w:proofErr w:type="gramEnd"/>
      <w:r w:rsidRPr="00AB6A95">
        <w:rPr>
          <w:sz w:val="28"/>
          <w:szCs w:val="28"/>
        </w:rPr>
        <w:t xml:space="preserve"> информационном </w:t>
      </w:r>
      <w:proofErr w:type="gramStart"/>
      <w:r w:rsidRPr="00AB6A95">
        <w:rPr>
          <w:sz w:val="28"/>
          <w:szCs w:val="28"/>
        </w:rPr>
        <w:t>стенде</w:t>
      </w:r>
      <w:proofErr w:type="gramEnd"/>
      <w:r w:rsidRPr="00AB6A95">
        <w:rPr>
          <w:sz w:val="28"/>
          <w:szCs w:val="28"/>
        </w:rPr>
        <w:t xml:space="preserve">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497D9D">
        <w:rPr>
          <w:sz w:val="28"/>
          <w:szCs w:val="28"/>
          <w:shd w:val="clear" w:color="auto" w:fill="FFFFFF"/>
        </w:rPr>
        <w:t>Новоаксубаевского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r w:rsidR="00497D9D">
        <w:rPr>
          <w:sz w:val="28"/>
          <w:szCs w:val="28"/>
        </w:rPr>
        <w:t xml:space="preserve">Новое </w:t>
      </w:r>
      <w:proofErr w:type="spellStart"/>
      <w:r w:rsidR="00497D9D">
        <w:rPr>
          <w:sz w:val="28"/>
          <w:szCs w:val="28"/>
        </w:rPr>
        <w:t>Аксубаево</w:t>
      </w:r>
      <w:r w:rsidRPr="00AB6A95">
        <w:rPr>
          <w:sz w:val="28"/>
          <w:szCs w:val="28"/>
        </w:rPr>
        <w:t>,ул</w:t>
      </w:r>
      <w:proofErr w:type="gramStart"/>
      <w:r w:rsidRPr="00AB6A95">
        <w:rPr>
          <w:sz w:val="28"/>
          <w:szCs w:val="28"/>
        </w:rPr>
        <w:t>.</w:t>
      </w:r>
      <w:r w:rsidR="00497D9D">
        <w:rPr>
          <w:sz w:val="28"/>
          <w:szCs w:val="28"/>
        </w:rPr>
        <w:t>Ц</w:t>
      </w:r>
      <w:proofErr w:type="gramEnd"/>
      <w:r w:rsidR="00497D9D">
        <w:rPr>
          <w:sz w:val="28"/>
          <w:szCs w:val="28"/>
        </w:rPr>
        <w:t>ентральная</w:t>
      </w:r>
      <w:proofErr w:type="spellEnd"/>
      <w:r w:rsidRPr="00AB6A95">
        <w:rPr>
          <w:sz w:val="28"/>
          <w:szCs w:val="28"/>
        </w:rPr>
        <w:t xml:space="preserve"> д. </w:t>
      </w:r>
      <w:r w:rsidR="00497D9D">
        <w:rPr>
          <w:sz w:val="28"/>
          <w:szCs w:val="28"/>
        </w:rPr>
        <w:t>31</w:t>
      </w:r>
      <w:r w:rsidRPr="00AB6A95">
        <w:rPr>
          <w:sz w:val="28"/>
          <w:szCs w:val="28"/>
        </w:rPr>
        <w:t>.</w:t>
      </w:r>
    </w:p>
    <w:p w:rsidR="00C62CE3" w:rsidRPr="00AB6A95" w:rsidRDefault="00123E21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</w:t>
      </w:r>
      <w:proofErr w:type="gramStart"/>
      <w:r w:rsidR="00C62CE3" w:rsidRPr="00AB6A95">
        <w:rPr>
          <w:color w:val="000000" w:themeColor="text1"/>
          <w:sz w:val="28"/>
          <w:szCs w:val="28"/>
        </w:rPr>
        <w:t xml:space="preserve"> .</w:t>
      </w:r>
      <w:proofErr w:type="gramEnd"/>
    </w:p>
    <w:p w:rsidR="00123E21" w:rsidRPr="00497D9D" w:rsidRDefault="00C62CE3" w:rsidP="00497D9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97D9D">
        <w:rPr>
          <w:color w:val="000000" w:themeColor="text1"/>
          <w:sz w:val="28"/>
          <w:szCs w:val="28"/>
        </w:rPr>
        <w:t xml:space="preserve"> </w:t>
      </w:r>
      <w:r w:rsidR="00123E21" w:rsidRPr="00497D9D">
        <w:rPr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497D9D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497D9D">
        <w:rPr>
          <w:sz w:val="28"/>
          <w:szCs w:val="28"/>
        </w:rPr>
        <w:t>Новоаксубаевского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497D9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497D9D">
        <w:rPr>
          <w:sz w:val="28"/>
          <w:szCs w:val="28"/>
        </w:rPr>
        <w:t xml:space="preserve">                   </w:t>
      </w:r>
      <w:proofErr w:type="spellStart"/>
      <w:r w:rsidR="00497D9D">
        <w:rPr>
          <w:sz w:val="28"/>
          <w:szCs w:val="28"/>
        </w:rPr>
        <w:t>М.М.Сулейманкин</w:t>
      </w:r>
      <w:proofErr w:type="spellEnd"/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497D9D">
        <w:rPr>
          <w:sz w:val="24"/>
          <w:szCs w:val="24"/>
        </w:rPr>
        <w:t>Новоаксубаевского</w:t>
      </w:r>
      <w:proofErr w:type="spellEnd"/>
      <w:r w:rsidR="00497D9D">
        <w:rPr>
          <w:sz w:val="24"/>
          <w:szCs w:val="24"/>
        </w:rPr>
        <w:t xml:space="preserve"> </w:t>
      </w:r>
      <w:r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A700C4">
        <w:rPr>
          <w:sz w:val="24"/>
          <w:szCs w:val="24"/>
        </w:rPr>
        <w:t>__________2020</w:t>
      </w:r>
    </w:p>
    <w:p w:rsidR="00497D9D" w:rsidRDefault="00497D9D" w:rsidP="005D214E">
      <w:pPr>
        <w:jc w:val="center"/>
        <w:rPr>
          <w:bCs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497D9D">
        <w:rPr>
          <w:sz w:val="28"/>
          <w:szCs w:val="28"/>
        </w:rPr>
        <w:t>Новоаксубаевское</w:t>
      </w:r>
      <w:proofErr w:type="spellEnd"/>
      <w:r w:rsidR="00497D9D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Статью 29</w:t>
      </w:r>
      <w:r w:rsidR="00497D9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</w:t>
      </w:r>
      <w:r w:rsidRPr="006C0F62">
        <w:rPr>
          <w:color w:val="000000" w:themeColor="text1"/>
          <w:sz w:val="28"/>
          <w:szCs w:val="28"/>
        </w:rPr>
        <w:lastRenderedPageBreak/>
        <w:t>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97D9D">
        <w:rPr>
          <w:color w:val="000000" w:themeColor="text1"/>
          <w:sz w:val="28"/>
          <w:szCs w:val="28"/>
        </w:rPr>
        <w:t>Часть 3 статьи 70</w:t>
      </w:r>
      <w:r w:rsidRPr="00096BE2">
        <w:rPr>
          <w:color w:val="000000" w:themeColor="text1"/>
          <w:sz w:val="28"/>
          <w:szCs w:val="28"/>
        </w:rPr>
        <w:t xml:space="preserve">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497D9D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97D9D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D125-BF35-41A0-B386-E0CBDDB4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User</cp:lastModifiedBy>
  <cp:revision>10</cp:revision>
  <cp:lastPrinted>2020-02-12T06:17:00Z</cp:lastPrinted>
  <dcterms:created xsi:type="dcterms:W3CDTF">2020-04-03T07:41:00Z</dcterms:created>
  <dcterms:modified xsi:type="dcterms:W3CDTF">2020-04-07T10:52:00Z</dcterms:modified>
</cp:coreProperties>
</file>