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СОВЕТ </w:t>
      </w:r>
      <w:r w:rsidR="0051347A">
        <w:rPr>
          <w:rFonts w:ascii="Times New Roman" w:hAnsi="Times New Roman"/>
          <w:b/>
        </w:rPr>
        <w:t xml:space="preserve">СУНЧЕЛЕЕВСКОГО </w:t>
      </w:r>
      <w:r w:rsidRPr="00712774">
        <w:rPr>
          <w:rFonts w:ascii="Times New Roman" w:hAnsi="Times New Roman"/>
          <w:b/>
        </w:rPr>
        <w:t xml:space="preserve">СЕЛЬСКОГО ПОСЕЛЕНИЯ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593178" w:rsidRDefault="00712774" w:rsidP="00712774">
      <w:pPr>
        <w:spacing w:after="0" w:line="240" w:lineRule="auto"/>
        <w:rPr>
          <w:rFonts w:ascii="Times New Roman" w:hAnsi="Times New Roman"/>
          <w:sz w:val="28"/>
          <w:szCs w:val="28"/>
        </w:rPr>
      </w:pPr>
      <w:r w:rsidRPr="00593178">
        <w:rPr>
          <w:rFonts w:ascii="Times New Roman" w:hAnsi="Times New Roman"/>
          <w:sz w:val="28"/>
          <w:szCs w:val="28"/>
        </w:rPr>
        <w:t xml:space="preserve">№                                                                                 от </w:t>
      </w:r>
      <w:bookmarkStart w:id="0" w:name="_GoBack"/>
      <w:bookmarkEnd w:id="0"/>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r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proofErr w:type="spellStart"/>
      <w:r w:rsidR="0051347A">
        <w:rPr>
          <w:rFonts w:ascii="Times New Roman" w:eastAsia="Times New Roman" w:hAnsi="Times New Roman"/>
          <w:b/>
          <w:sz w:val="28"/>
          <w:szCs w:val="28"/>
          <w:lang w:eastAsia="ru-RU"/>
        </w:rPr>
        <w:t>Сунчелеевское</w:t>
      </w:r>
      <w:proofErr w:type="spellEnd"/>
      <w:r w:rsidRPr="00712774">
        <w:rPr>
          <w:rFonts w:ascii="Times New Roman" w:eastAsia="Times New Roman" w:hAnsi="Times New Roman"/>
          <w:b/>
          <w:sz w:val="28"/>
          <w:szCs w:val="28"/>
          <w:lang w:eastAsia="ru-RU"/>
        </w:rPr>
        <w:t xml:space="preserve"> сельское поселение </w:t>
      </w:r>
      <w:r w:rsidR="00DA29E2" w:rsidRPr="00712774">
        <w:rPr>
          <w:rFonts w:ascii="Times New Roman" w:eastAsia="Times New Roman" w:hAnsi="Times New Roman"/>
          <w:b/>
          <w:sz w:val="28"/>
          <w:szCs w:val="28"/>
          <w:lang w:eastAsia="ru-RU"/>
        </w:rPr>
        <w:t xml:space="preserve">Аксубаевского </w:t>
      </w:r>
      <w:r w:rsidRPr="00712774">
        <w:rPr>
          <w:rFonts w:ascii="Times New Roman" w:eastAsia="Times New Roman" w:hAnsi="Times New Roman"/>
          <w:b/>
          <w:sz w:val="28"/>
          <w:szCs w:val="28"/>
          <w:lang w:eastAsia="ru-RU"/>
        </w:rPr>
        <w:t>муниципального района»</w:t>
      </w: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4"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5"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6"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51347A">
        <w:rPr>
          <w:rFonts w:ascii="Times New Roman" w:eastAsia="Times New Roman" w:hAnsi="Times New Roman"/>
          <w:sz w:val="28"/>
          <w:szCs w:val="28"/>
          <w:lang w:eastAsia="ru-RU"/>
        </w:rPr>
        <w:t>Сунчелеевское</w:t>
      </w:r>
      <w:proofErr w:type="spellEnd"/>
      <w:r w:rsidRPr="00DA29E2">
        <w:rPr>
          <w:rFonts w:ascii="Times New Roman" w:eastAsia="Times New Roman" w:hAnsi="Times New Roman"/>
          <w:sz w:val="28"/>
          <w:szCs w:val="28"/>
          <w:lang w:eastAsia="ru-RU"/>
        </w:rPr>
        <w:t xml:space="preserve"> сельское поселение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Уставом </w:t>
      </w:r>
      <w:proofErr w:type="spellStart"/>
      <w:r w:rsidR="0051347A">
        <w:rPr>
          <w:rFonts w:ascii="Times New Roman" w:eastAsia="Times New Roman" w:hAnsi="Times New Roman"/>
          <w:sz w:val="28"/>
          <w:szCs w:val="28"/>
          <w:lang w:eastAsia="ru-RU"/>
        </w:rPr>
        <w:t>Сунчелеевского</w:t>
      </w:r>
      <w:proofErr w:type="spellEnd"/>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51347A">
        <w:rPr>
          <w:rFonts w:ascii="Times New Roman" w:eastAsia="Times New Roman" w:hAnsi="Times New Roman"/>
          <w:sz w:val="28"/>
          <w:szCs w:val="28"/>
          <w:lang w:eastAsia="ru-RU"/>
        </w:rPr>
        <w:t>Сунчелеевского</w:t>
      </w:r>
      <w:proofErr w:type="spellEnd"/>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43640E"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proofErr w:type="spellStart"/>
      <w:r w:rsidR="0051347A">
        <w:rPr>
          <w:rFonts w:ascii="Times New Roman" w:eastAsia="Times New Roman" w:hAnsi="Times New Roman"/>
          <w:sz w:val="28"/>
          <w:szCs w:val="28"/>
          <w:lang w:eastAsia="ru-RU"/>
        </w:rPr>
        <w:t>Сунчелеевское</w:t>
      </w:r>
      <w:proofErr w:type="spellEnd"/>
      <w:r w:rsidR="00786B0F" w:rsidRPr="00DA29E2">
        <w:rPr>
          <w:rFonts w:ascii="Times New Roman" w:eastAsia="Times New Roman" w:hAnsi="Times New Roman"/>
          <w:sz w:val="28"/>
          <w:szCs w:val="28"/>
          <w:lang w:eastAsia="ru-RU"/>
        </w:rPr>
        <w:t xml:space="preserve"> сельское поселение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43640E"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51347A">
        <w:rPr>
          <w:rFonts w:ascii="Times New Roman" w:eastAsia="Times New Roman" w:hAnsi="Times New Roman"/>
          <w:sz w:val="28"/>
          <w:szCs w:val="28"/>
          <w:lang w:eastAsia="ru-RU"/>
        </w:rPr>
        <w:t>Сунчелеевском</w:t>
      </w:r>
      <w:proofErr w:type="spellEnd"/>
      <w:r w:rsidR="00786B0F" w:rsidRPr="00DA29E2">
        <w:rPr>
          <w:rFonts w:ascii="Times New Roman" w:eastAsia="Times New Roman" w:hAnsi="Times New Roman"/>
          <w:sz w:val="28"/>
          <w:szCs w:val="28"/>
          <w:lang w:eastAsia="ru-RU"/>
        </w:rPr>
        <w:t xml:space="preserve"> сельском поселении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w:t>
      </w:r>
      <w:r w:rsidR="00786B0F" w:rsidRPr="00DA29E2">
        <w:rPr>
          <w:rFonts w:ascii="Times New Roman" w:eastAsia="Times New Roman" w:hAnsi="Times New Roman"/>
          <w:color w:val="000000"/>
          <w:sz w:val="28"/>
          <w:szCs w:val="28"/>
          <w:lang w:eastAsia="ru-RU"/>
        </w:rPr>
        <w:lastRenderedPageBreak/>
        <w:t>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Решение Совета </w:t>
      </w:r>
      <w:proofErr w:type="spellStart"/>
      <w:r w:rsidR="0051347A">
        <w:rPr>
          <w:rFonts w:ascii="Times New Roman" w:eastAsia="Times New Roman" w:hAnsi="Times New Roman"/>
          <w:sz w:val="28"/>
          <w:szCs w:val="28"/>
          <w:lang w:eastAsia="ru-RU"/>
        </w:rPr>
        <w:t>Сунчелеевского</w:t>
      </w:r>
      <w:proofErr w:type="spellEnd"/>
      <w:r w:rsidRPr="00DA29E2">
        <w:rPr>
          <w:rFonts w:ascii="Times New Roman" w:eastAsia="Times New Roman" w:hAnsi="Times New Roman"/>
          <w:sz w:val="28"/>
          <w:szCs w:val="28"/>
          <w:lang w:eastAsia="ru-RU"/>
        </w:rPr>
        <w:t xml:space="preserve"> сельского поселения </w:t>
      </w:r>
      <w:r w:rsid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color w:val="000000"/>
          <w:sz w:val="28"/>
          <w:szCs w:val="28"/>
          <w:lang w:eastAsia="ru-RU"/>
        </w:rPr>
        <w:t xml:space="preserve"> от </w:t>
      </w:r>
      <w:r w:rsidR="0051347A">
        <w:rPr>
          <w:rFonts w:ascii="Times New Roman" w:eastAsia="Times New Roman" w:hAnsi="Times New Roman"/>
          <w:color w:val="000000"/>
          <w:sz w:val="28"/>
          <w:szCs w:val="28"/>
          <w:lang w:eastAsia="ru-RU"/>
        </w:rPr>
        <w:t>22</w:t>
      </w:r>
      <w:r w:rsidR="00B72975">
        <w:rPr>
          <w:rFonts w:ascii="Times New Roman" w:eastAsia="Times New Roman" w:hAnsi="Times New Roman"/>
          <w:sz w:val="28"/>
          <w:szCs w:val="28"/>
          <w:lang w:eastAsia="ru-RU"/>
        </w:rPr>
        <w:t>.</w:t>
      </w:r>
      <w:r w:rsidR="0051347A">
        <w:rPr>
          <w:rFonts w:ascii="Times New Roman" w:eastAsia="Times New Roman" w:hAnsi="Times New Roman"/>
          <w:sz w:val="28"/>
          <w:szCs w:val="28"/>
          <w:lang w:eastAsia="ru-RU"/>
        </w:rPr>
        <w:t>04.</w:t>
      </w:r>
      <w:r w:rsidR="00B72975">
        <w:rPr>
          <w:rFonts w:ascii="Times New Roman" w:eastAsia="Times New Roman" w:hAnsi="Times New Roman"/>
          <w:sz w:val="28"/>
          <w:szCs w:val="28"/>
          <w:lang w:eastAsia="ru-RU"/>
        </w:rPr>
        <w:t xml:space="preserve">2016 года № </w:t>
      </w:r>
      <w:r w:rsidR="0051347A">
        <w:rPr>
          <w:rFonts w:ascii="Times New Roman" w:eastAsia="Times New Roman" w:hAnsi="Times New Roman"/>
          <w:sz w:val="28"/>
          <w:szCs w:val="28"/>
          <w:lang w:eastAsia="ru-RU"/>
        </w:rPr>
        <w:t>22</w:t>
      </w:r>
      <w:r w:rsidRPr="00DA29E2">
        <w:rPr>
          <w:rFonts w:ascii="Times New Roman" w:eastAsia="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proofErr w:type="spellStart"/>
      <w:r w:rsidR="0051347A">
        <w:rPr>
          <w:rFonts w:ascii="Times New Roman" w:eastAsia="Times New Roman" w:hAnsi="Times New Roman"/>
          <w:sz w:val="28"/>
          <w:szCs w:val="28"/>
          <w:lang w:eastAsia="ru-RU"/>
        </w:rPr>
        <w:t>Сунчелеевское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Аксубаевского</w:t>
      </w:r>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 xml:space="preserve">ипальном образовании </w:t>
      </w:r>
      <w:proofErr w:type="spellStart"/>
      <w:r w:rsidR="00BD3A7E">
        <w:rPr>
          <w:rFonts w:ascii="Times New Roman" w:eastAsia="Times New Roman" w:hAnsi="Times New Roman"/>
          <w:sz w:val="28"/>
          <w:szCs w:val="28"/>
          <w:lang w:eastAsia="ru-RU"/>
        </w:rPr>
        <w:t>Сунчелеевское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сведений о доходах, расходах, об имуществе и обязательствах имущественного характера»</w:t>
      </w:r>
      <w:r w:rsidRPr="00DA29E2">
        <w:rPr>
          <w:rFonts w:ascii="Times New Roman" w:eastAsia="Times New Roman" w:hAnsi="Times New Roman"/>
          <w:color w:val="FF0000"/>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r w:rsidR="00ED106C">
        <w:rPr>
          <w:rFonts w:ascii="Times New Roman" w:eastAsia="Times New Roman" w:hAnsi="Times New Roman"/>
          <w:sz w:val="28"/>
          <w:szCs w:val="28"/>
          <w:lang w:eastAsia="ru-RU"/>
        </w:rPr>
        <w:t>Разместить</w:t>
      </w: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proofErr w:type="gramStart"/>
      <w:r w:rsidRPr="00DA29E2">
        <w:rPr>
          <w:rFonts w:ascii="Times New Roman" w:eastAsia="Times New Roman" w:hAnsi="Times New Roman"/>
          <w:sz w:val="28"/>
          <w:szCs w:val="28"/>
          <w:lang w:eastAsia="ru-RU"/>
        </w:rPr>
        <w:t>решение  на</w:t>
      </w:r>
      <w:proofErr w:type="gramEnd"/>
      <w:r w:rsidRPr="00DA29E2">
        <w:rPr>
          <w:rFonts w:ascii="Times New Roman" w:eastAsia="Times New Roman" w:hAnsi="Times New Roman"/>
          <w:sz w:val="28"/>
          <w:szCs w:val="28"/>
          <w:lang w:eastAsia="ru-RU"/>
        </w:rPr>
        <w:t xml:space="preserve">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00ED106C">
        <w:rPr>
          <w:rFonts w:ascii="Times New Roman" w:eastAsia="Times New Roman" w:hAnsi="Times New Roman"/>
          <w:b/>
          <w:sz w:val="28"/>
          <w:szCs w:val="28"/>
          <w:lang w:eastAsia="ru-RU"/>
        </w:rPr>
        <w:t xml:space="preserve"> </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BD3A7E">
        <w:rPr>
          <w:rFonts w:ascii="Times New Roman" w:eastAsia="Times New Roman" w:hAnsi="Times New Roman"/>
          <w:sz w:val="28"/>
          <w:szCs w:val="28"/>
          <w:lang w:eastAsia="ru-RU"/>
        </w:rPr>
        <w:t>Сунчелеевского</w:t>
      </w:r>
      <w:proofErr w:type="spellEnd"/>
    </w:p>
    <w:p w:rsidR="00786B0F" w:rsidRPr="00DA29E2" w:rsidRDefault="00786B0F" w:rsidP="00786B0F">
      <w:pPr>
        <w:spacing w:after="0" w:line="240" w:lineRule="auto"/>
        <w:jc w:val="both"/>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сельского  поселения</w:t>
      </w:r>
      <w:proofErr w:type="gramEnd"/>
    </w:p>
    <w:p w:rsidR="00786B0F" w:rsidRPr="00DA29E2" w:rsidRDefault="00ED106C" w:rsidP="00786B0F">
      <w:pPr>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w:t>
      </w:r>
      <w:proofErr w:type="gramEnd"/>
      <w:r w:rsidR="00786B0F" w:rsidRPr="00DA29E2">
        <w:rPr>
          <w:rFonts w:ascii="Times New Roman" w:eastAsia="Times New Roman" w:hAnsi="Times New Roman"/>
          <w:sz w:val="28"/>
          <w:szCs w:val="28"/>
          <w:lang w:eastAsia="ru-RU"/>
        </w:rPr>
        <w:t xml:space="preserve"> района </w:t>
      </w:r>
      <w:r w:rsidR="00BD3A7E">
        <w:rPr>
          <w:rFonts w:ascii="Times New Roman" w:eastAsia="Times New Roman" w:hAnsi="Times New Roman"/>
          <w:sz w:val="28"/>
          <w:szCs w:val="28"/>
          <w:lang w:eastAsia="ru-RU"/>
        </w:rPr>
        <w:t xml:space="preserve">:                                 </w:t>
      </w:r>
      <w:proofErr w:type="spellStart"/>
      <w:r w:rsidR="00BD3A7E">
        <w:rPr>
          <w:rFonts w:ascii="Times New Roman" w:eastAsia="Times New Roman" w:hAnsi="Times New Roman"/>
          <w:sz w:val="28"/>
          <w:szCs w:val="28"/>
          <w:lang w:eastAsia="ru-RU"/>
        </w:rPr>
        <w:t>И.В.Крайнова</w:t>
      </w:r>
      <w:proofErr w:type="spellEnd"/>
      <w:r w:rsidR="00786B0F" w:rsidRPr="00DA29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BD3A7E"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Сунчелеевского</w:t>
      </w:r>
      <w:proofErr w:type="spellEnd"/>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 от </w:t>
      </w:r>
      <w:r w:rsidR="00BD3A7E">
        <w:rPr>
          <w:rFonts w:ascii="Times New Roman" w:eastAsia="Times New Roman" w:hAnsi="Times New Roman"/>
          <w:color w:val="000000"/>
          <w:sz w:val="28"/>
          <w:szCs w:val="28"/>
          <w:lang w:eastAsia="ru-RU"/>
        </w:rPr>
        <w:t>22.05.</w:t>
      </w:r>
      <w:r w:rsidR="00ED106C">
        <w:rPr>
          <w:rFonts w:ascii="Times New Roman" w:eastAsia="Times New Roman" w:hAnsi="Times New Roman"/>
          <w:color w:val="000000"/>
          <w:sz w:val="28"/>
          <w:szCs w:val="28"/>
          <w:lang w:eastAsia="ru-RU"/>
        </w:rPr>
        <w:t>202</w:t>
      </w:r>
      <w:r w:rsidRPr="00DA29E2">
        <w:rPr>
          <w:rFonts w:ascii="Times New Roman" w:eastAsia="Times New Roman" w:hAnsi="Times New Roman"/>
          <w:color w:val="000000"/>
          <w:sz w:val="28"/>
          <w:szCs w:val="28"/>
          <w:lang w:eastAsia="ru-RU"/>
        </w:rPr>
        <w:t xml:space="preserve">0г. № </w:t>
      </w:r>
      <w:r w:rsidR="00BD3A7E">
        <w:rPr>
          <w:rFonts w:ascii="Times New Roman" w:eastAsia="Times New Roman" w:hAnsi="Times New Roman"/>
          <w:color w:val="000000"/>
          <w:sz w:val="28"/>
          <w:szCs w:val="28"/>
          <w:lang w:eastAsia="ru-RU"/>
        </w:rPr>
        <w:t>102</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proofErr w:type="spellStart"/>
      <w:r w:rsidR="00BD3A7E">
        <w:rPr>
          <w:rFonts w:ascii="Times New Roman" w:eastAsia="Times New Roman" w:hAnsi="Times New Roman"/>
          <w:sz w:val="28"/>
          <w:szCs w:val="28"/>
          <w:lang w:eastAsia="ru-RU"/>
        </w:rPr>
        <w:t>Сунчелеевское</w:t>
      </w:r>
      <w:proofErr w:type="spellEnd"/>
      <w:r w:rsidRPr="00DA29E2">
        <w:rPr>
          <w:rFonts w:ascii="Times New Roman" w:eastAsia="Times New Roman" w:hAnsi="Times New Roman"/>
          <w:sz w:val="28"/>
          <w:szCs w:val="28"/>
          <w:lang w:eastAsia="ru-RU"/>
        </w:rPr>
        <w:t xml:space="preserve"> сельское поселение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A29E2">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0"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w:t>
      </w:r>
      <w:r w:rsidRPr="00DA29E2">
        <w:rPr>
          <w:rFonts w:ascii="Times New Roman" w:eastAsia="Times New Roman" w:hAnsi="Times New Roman"/>
          <w:color w:val="000000"/>
          <w:sz w:val="28"/>
          <w:szCs w:val="28"/>
          <w:lang w:eastAsia="ru-RU"/>
        </w:rPr>
        <w:lastRenderedPageBreak/>
        <w:t>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A29E2">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 сведения о своих доходах, полученных за отчетный период (с 1 января </w:t>
      </w:r>
      <w:r w:rsidRPr="00DA29E2">
        <w:rPr>
          <w:rFonts w:ascii="Times New Roman" w:eastAsia="Times New Roman" w:hAnsi="Times New Roman"/>
          <w:color w:val="000000"/>
          <w:sz w:val="28"/>
          <w:szCs w:val="28"/>
          <w:lang w:eastAsia="ru-RU"/>
        </w:rPr>
        <w:lastRenderedPageBreak/>
        <w:t>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w:t>
      </w:r>
      <w:r w:rsidRPr="00DA29E2">
        <w:rPr>
          <w:rFonts w:ascii="Times New Roman" w:eastAsia="Times New Roman" w:hAnsi="Times New Roman"/>
          <w:sz w:val="28"/>
          <w:szCs w:val="28"/>
          <w:lang w:eastAsia="ru-RU"/>
        </w:rPr>
        <w:lastRenderedPageBreak/>
        <w:t>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Копии решения о применении меры ответственности или об отказе в применении меры ответственности в течение пяти рабочих дней со дня его </w:t>
      </w:r>
      <w:r w:rsidRPr="00DA29E2">
        <w:rPr>
          <w:rFonts w:ascii="Times New Roman" w:eastAsia="Times New Roman" w:hAnsi="Times New Roman"/>
          <w:sz w:val="28"/>
          <w:szCs w:val="28"/>
          <w:lang w:eastAsia="ru-RU"/>
        </w:rPr>
        <w:lastRenderedPageBreak/>
        <w:t>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BD3A7E"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Сунчелеевского</w:t>
      </w:r>
      <w:proofErr w:type="spellEnd"/>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
    <w:p w:rsidR="00786B0F" w:rsidRPr="00DA29E2" w:rsidRDefault="00786B0F" w:rsidP="00593178">
      <w:pPr>
        <w:widowControl w:val="0"/>
        <w:autoSpaceDE w:val="0"/>
        <w:autoSpaceDN w:val="0"/>
        <w:spacing w:after="0" w:line="240" w:lineRule="auto"/>
        <w:jc w:val="right"/>
        <w:rPr>
          <w:rFonts w:ascii="Times New Roman" w:eastAsia="Times New Roman" w:hAnsi="Times New Roman"/>
          <w:sz w:val="28"/>
          <w:szCs w:val="28"/>
        </w:rPr>
      </w:pPr>
      <w:r w:rsidRPr="00DA29E2">
        <w:rPr>
          <w:rFonts w:ascii="Times New Roman" w:eastAsia="Times New Roman" w:hAnsi="Times New Roman"/>
          <w:color w:val="000000"/>
          <w:sz w:val="28"/>
          <w:szCs w:val="28"/>
          <w:lang w:eastAsia="ru-RU"/>
        </w:rPr>
        <w:t xml:space="preserve">от </w:t>
      </w:r>
      <w:r w:rsidR="00593178">
        <w:rPr>
          <w:rFonts w:ascii="Times New Roman" w:eastAsia="Times New Roman" w:hAnsi="Times New Roman"/>
          <w:color w:val="000000"/>
          <w:sz w:val="28"/>
          <w:szCs w:val="28"/>
          <w:lang w:eastAsia="ru-RU"/>
        </w:rPr>
        <w:t>22.05.</w:t>
      </w:r>
      <w:r w:rsidRPr="00DA29E2">
        <w:rPr>
          <w:rFonts w:ascii="Times New Roman" w:eastAsia="Times New Roman" w:hAnsi="Times New Roman"/>
          <w:color w:val="000000"/>
          <w:sz w:val="28"/>
          <w:szCs w:val="28"/>
          <w:lang w:eastAsia="ru-RU"/>
        </w:rPr>
        <w:t xml:space="preserve">2020г. № </w:t>
      </w:r>
      <w:r w:rsidR="00593178">
        <w:rPr>
          <w:rFonts w:ascii="Times New Roman" w:eastAsia="Times New Roman" w:hAnsi="Times New Roman"/>
          <w:color w:val="000000"/>
          <w:sz w:val="28"/>
          <w:szCs w:val="28"/>
          <w:lang w:eastAsia="ru-RU"/>
        </w:rPr>
        <w:t>102</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proofErr w:type="spellStart"/>
      <w:r w:rsidR="00593178">
        <w:rPr>
          <w:rFonts w:ascii="Times New Roman" w:eastAsia="Times New Roman" w:hAnsi="Times New Roman"/>
          <w:color w:val="000000"/>
          <w:sz w:val="28"/>
          <w:szCs w:val="28"/>
          <w:lang w:eastAsia="ru-RU"/>
        </w:rPr>
        <w:t>Сунчелеевского</w:t>
      </w:r>
      <w:proofErr w:type="spellEnd"/>
      <w:r w:rsidR="00593178">
        <w:rPr>
          <w:rFonts w:ascii="Times New Roman" w:eastAsia="Times New Roman" w:hAnsi="Times New Roman"/>
          <w:color w:val="000000"/>
          <w:sz w:val="28"/>
          <w:szCs w:val="28"/>
          <w:lang w:eastAsia="ru-RU"/>
        </w:rPr>
        <w:t xml:space="preserve"> </w:t>
      </w:r>
      <w:r w:rsidR="002557C2">
        <w:rPr>
          <w:rFonts w:ascii="Times New Roman" w:eastAsia="Times New Roman" w:hAnsi="Times New Roman"/>
          <w:color w:val="000000"/>
          <w:sz w:val="28"/>
          <w:szCs w:val="28"/>
          <w:lang w:eastAsia="ru-RU"/>
        </w:rPr>
        <w:t xml:space="preserve">сельского поселения Аксубаевского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 xml:space="preserve">Глава  </w:t>
      </w:r>
      <w:proofErr w:type="spellStart"/>
      <w:r w:rsidR="00593178">
        <w:rPr>
          <w:rFonts w:ascii="Times New Roman" w:eastAsia="Times New Roman" w:hAnsi="Times New Roman"/>
          <w:sz w:val="28"/>
          <w:szCs w:val="28"/>
          <w:lang w:eastAsia="ru-RU"/>
        </w:rPr>
        <w:t>Сунчелеевского</w:t>
      </w:r>
      <w:proofErr w:type="spellEnd"/>
      <w:proofErr w:type="gram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593178">
        <w:rPr>
          <w:rFonts w:ascii="Times New Roman" w:eastAsia="Times New Roman" w:hAnsi="Times New Roman"/>
          <w:sz w:val="28"/>
          <w:szCs w:val="28"/>
          <w:lang w:eastAsia="ru-RU"/>
        </w:rPr>
        <w:t>Сунчелеевского</w:t>
      </w:r>
      <w:proofErr w:type="spell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w:t>
      </w:r>
      <w:proofErr w:type="gramStart"/>
      <w:r w:rsidRPr="00DA29E2">
        <w:rPr>
          <w:rFonts w:ascii="Times New Roman" w:eastAsia="Times New Roman" w:hAnsi="Times New Roman"/>
          <w:sz w:val="28"/>
          <w:szCs w:val="28"/>
          <w:lang w:eastAsia="ru-RU"/>
        </w:rPr>
        <w:t xml:space="preserve">Совета </w:t>
      </w:r>
      <w:r w:rsidR="002557C2">
        <w:rPr>
          <w:rFonts w:ascii="Times New Roman" w:eastAsia="Times New Roman" w:hAnsi="Times New Roman"/>
          <w:sz w:val="28"/>
          <w:szCs w:val="28"/>
          <w:lang w:eastAsia="ru-RU"/>
        </w:rPr>
        <w:t>)</w:t>
      </w:r>
      <w:proofErr w:type="spellStart"/>
      <w:r w:rsidR="00593178">
        <w:rPr>
          <w:rFonts w:ascii="Times New Roman" w:eastAsia="Times New Roman" w:hAnsi="Times New Roman"/>
          <w:sz w:val="28"/>
          <w:szCs w:val="28"/>
          <w:lang w:eastAsia="ru-RU"/>
        </w:rPr>
        <w:t>Сунчелеевского</w:t>
      </w:r>
      <w:proofErr w:type="spellEnd"/>
      <w:proofErr w:type="gram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sidRPr="00DA29E2">
        <w:rPr>
          <w:rFonts w:ascii="Times New Roman" w:eastAsia="Times New Roman" w:hAnsi="Times New Roman"/>
          <w:sz w:val="28"/>
          <w:szCs w:val="28"/>
          <w:lang w:eastAsia="ru-RU"/>
        </w:rPr>
        <w:t xml:space="preserve">                                                                  </w:t>
      </w:r>
      <w:r w:rsidRPr="00DA29E2">
        <w:rPr>
          <w:rFonts w:ascii="Times New Roman" w:eastAsia="Times New Roman" w:hAnsi="Times New Roman"/>
          <w:color w:val="000000"/>
          <w:sz w:val="28"/>
          <w:szCs w:val="28"/>
          <w:lang w:eastAsia="ru-RU"/>
        </w:rPr>
        <w:t>Приложение к 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proofErr w:type="spellStart"/>
      <w:r w:rsidR="00593178">
        <w:rPr>
          <w:rFonts w:ascii="Times New Roman" w:eastAsia="Times New Roman" w:hAnsi="Times New Roman"/>
          <w:sz w:val="28"/>
          <w:szCs w:val="28"/>
          <w:lang w:eastAsia="ru-RU"/>
        </w:rPr>
        <w:t>Сунчелеевского</w:t>
      </w:r>
      <w:proofErr w:type="spell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 xml:space="preserve">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w:t>
      </w:r>
      <w:r w:rsidRPr="00DA29E2">
        <w:rPr>
          <w:rFonts w:ascii="Times New Roman" w:eastAsia="Times New Roman" w:hAnsi="Times New Roman"/>
          <w:sz w:val="28"/>
          <w:szCs w:val="28"/>
          <w:lang w:eastAsia="ru-RU"/>
        </w:rPr>
        <w:lastRenderedPageBreak/>
        <w:t>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r w:rsidR="002557C2">
        <w:rPr>
          <w:rFonts w:ascii="Times New Roman" w:hAnsi="Times New Roman"/>
          <w:sz w:val="28"/>
          <w:szCs w:val="28"/>
        </w:rPr>
        <w:t xml:space="preserve">  </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786B0F" w:rsidRPr="00DA29E2"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70"/>
    <w:rsid w:val="00146370"/>
    <w:rsid w:val="002557C2"/>
    <w:rsid w:val="0043640E"/>
    <w:rsid w:val="00481CCD"/>
    <w:rsid w:val="00484F8C"/>
    <w:rsid w:val="0051347A"/>
    <w:rsid w:val="00593178"/>
    <w:rsid w:val="006C42A1"/>
    <w:rsid w:val="00712774"/>
    <w:rsid w:val="00786B0F"/>
    <w:rsid w:val="00875A98"/>
    <w:rsid w:val="00B55D46"/>
    <w:rsid w:val="00B72975"/>
    <w:rsid w:val="00BD3A7E"/>
    <w:rsid w:val="00DA29E2"/>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B9252-B2BB-4898-9CA9-2AC2AB2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3648</Words>
  <Characters>20797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Sovet</cp:lastModifiedBy>
  <cp:revision>7</cp:revision>
  <dcterms:created xsi:type="dcterms:W3CDTF">2020-05-14T07:06:00Z</dcterms:created>
  <dcterms:modified xsi:type="dcterms:W3CDTF">2020-05-26T12:23:00Z</dcterms:modified>
</cp:coreProperties>
</file>