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72" w:rsidRPr="00897F72" w:rsidRDefault="00897F72" w:rsidP="00897F72">
      <w:pPr>
        <w:widowControl/>
        <w:autoSpaceDE/>
        <w:autoSpaceDN/>
        <w:jc w:val="center"/>
        <w:rPr>
          <w:b/>
          <w:sz w:val="28"/>
          <w:szCs w:val="28"/>
          <w:lang w:bidi="ar-SA"/>
        </w:rPr>
      </w:pPr>
      <w:bookmarkStart w:id="0" w:name="_GoBack"/>
      <w:bookmarkEnd w:id="0"/>
      <w:r w:rsidRPr="00897F72">
        <w:rPr>
          <w:b/>
          <w:sz w:val="28"/>
          <w:szCs w:val="28"/>
          <w:lang w:bidi="ar-SA"/>
        </w:rPr>
        <w:t>РОССИЙСКАЯ ФЕДЕРАЦИЯ</w:t>
      </w:r>
    </w:p>
    <w:p w:rsidR="00897F72" w:rsidRPr="00897F72" w:rsidRDefault="00897F72" w:rsidP="00897F72">
      <w:pPr>
        <w:widowControl/>
        <w:autoSpaceDE/>
        <w:autoSpaceDN/>
        <w:jc w:val="center"/>
        <w:rPr>
          <w:b/>
          <w:sz w:val="28"/>
          <w:szCs w:val="28"/>
          <w:lang w:bidi="ar-SA"/>
        </w:rPr>
      </w:pPr>
      <w:r w:rsidRPr="00897F72">
        <w:rPr>
          <w:b/>
          <w:sz w:val="28"/>
          <w:szCs w:val="28"/>
          <w:lang w:bidi="ar-SA"/>
        </w:rPr>
        <w:t>РЕСПУБЛИКА ТАТАРСТАН</w:t>
      </w:r>
    </w:p>
    <w:p w:rsidR="00897F72" w:rsidRPr="00897F72" w:rsidRDefault="00897F72" w:rsidP="00897F72">
      <w:pPr>
        <w:widowControl/>
        <w:autoSpaceDE/>
        <w:autoSpaceDN/>
        <w:jc w:val="center"/>
        <w:rPr>
          <w:b/>
          <w:sz w:val="28"/>
          <w:szCs w:val="28"/>
          <w:lang w:bidi="ar-SA"/>
        </w:rPr>
      </w:pPr>
      <w:r w:rsidRPr="00897F72">
        <w:rPr>
          <w:b/>
          <w:sz w:val="28"/>
          <w:szCs w:val="28"/>
          <w:lang w:bidi="ar-SA"/>
        </w:rPr>
        <w:t>АКСУБАЕВСКИЙ МУНИЦИПАЛЬНЫЙ РАЙОН</w:t>
      </w:r>
    </w:p>
    <w:p w:rsidR="00897F72" w:rsidRPr="00897F72" w:rsidRDefault="00453DD9" w:rsidP="00897F72">
      <w:pPr>
        <w:widowControl/>
        <w:autoSpaceDE/>
        <w:autoSpaceDN/>
        <w:jc w:val="center"/>
        <w:rPr>
          <w:b/>
          <w:sz w:val="28"/>
          <w:szCs w:val="28"/>
          <w:lang w:bidi="ar-SA"/>
        </w:rPr>
      </w:pPr>
      <w:r>
        <w:rPr>
          <w:b/>
          <w:sz w:val="28"/>
          <w:szCs w:val="28"/>
          <w:lang w:bidi="ar-SA"/>
        </w:rPr>
        <w:t xml:space="preserve">МЮДОВСКОЕ </w:t>
      </w:r>
      <w:r w:rsidR="00897F72" w:rsidRPr="00897F72">
        <w:rPr>
          <w:b/>
          <w:sz w:val="28"/>
          <w:szCs w:val="28"/>
          <w:lang w:bidi="ar-SA"/>
        </w:rPr>
        <w:t xml:space="preserve"> СЕЛЬСКОЕ ПОСЕЛЕНИЕ</w:t>
      </w:r>
    </w:p>
    <w:p w:rsidR="00897F72" w:rsidRPr="00897F72" w:rsidRDefault="00897F72" w:rsidP="00897F72">
      <w:pPr>
        <w:widowControl/>
        <w:autoSpaceDE/>
        <w:autoSpaceDN/>
        <w:jc w:val="center"/>
        <w:rPr>
          <w:sz w:val="28"/>
          <w:szCs w:val="28"/>
          <w:lang w:bidi="ar-SA"/>
        </w:rPr>
      </w:pPr>
    </w:p>
    <w:p w:rsidR="00897F72" w:rsidRPr="00897F72" w:rsidRDefault="00897F72" w:rsidP="00897F72">
      <w:pPr>
        <w:widowControl/>
        <w:tabs>
          <w:tab w:val="left" w:pos="1305"/>
          <w:tab w:val="left" w:pos="1416"/>
          <w:tab w:val="left" w:pos="2124"/>
          <w:tab w:val="left" w:pos="6390"/>
          <w:tab w:val="left" w:pos="6675"/>
        </w:tabs>
        <w:autoSpaceDE/>
        <w:autoSpaceDN/>
        <w:jc w:val="both"/>
        <w:rPr>
          <w:b/>
          <w:bCs/>
          <w:sz w:val="24"/>
          <w:szCs w:val="24"/>
          <w:lang w:bidi="ar-SA"/>
        </w:rPr>
      </w:pPr>
    </w:p>
    <w:p w:rsidR="00897F72" w:rsidRPr="00897F72" w:rsidRDefault="00897F72" w:rsidP="00897F72">
      <w:pPr>
        <w:widowControl/>
        <w:tabs>
          <w:tab w:val="left" w:pos="1305"/>
          <w:tab w:val="left" w:pos="1416"/>
          <w:tab w:val="left" w:pos="2124"/>
          <w:tab w:val="left" w:pos="6390"/>
          <w:tab w:val="left" w:pos="6675"/>
        </w:tabs>
        <w:autoSpaceDE/>
        <w:autoSpaceDN/>
        <w:jc w:val="center"/>
        <w:rPr>
          <w:b/>
          <w:bCs/>
          <w:sz w:val="28"/>
          <w:szCs w:val="28"/>
          <w:lang w:bidi="ar-SA"/>
        </w:rPr>
      </w:pPr>
      <w:r w:rsidRPr="00897F72">
        <w:rPr>
          <w:b/>
          <w:bCs/>
          <w:sz w:val="28"/>
          <w:szCs w:val="28"/>
          <w:lang w:bidi="ar-SA"/>
        </w:rPr>
        <w:t>ПОСТАНОВЛЕНИЕ</w:t>
      </w:r>
    </w:p>
    <w:p w:rsidR="00897F72" w:rsidRPr="00897F72" w:rsidRDefault="00897F72" w:rsidP="00897F72">
      <w:pPr>
        <w:widowControl/>
        <w:autoSpaceDE/>
        <w:autoSpaceDN/>
        <w:rPr>
          <w:b/>
          <w:bCs/>
          <w:sz w:val="28"/>
          <w:szCs w:val="28"/>
          <w:lang w:bidi="ar-SA"/>
        </w:rPr>
      </w:pPr>
    </w:p>
    <w:p w:rsidR="00897F72" w:rsidRPr="00897F72" w:rsidRDefault="004B05D7" w:rsidP="00897F72">
      <w:pPr>
        <w:rPr>
          <w:sz w:val="20"/>
          <w:szCs w:val="28"/>
        </w:rPr>
      </w:pPr>
      <w:r>
        <w:rPr>
          <w:sz w:val="28"/>
          <w:szCs w:val="28"/>
          <w:lang w:bidi="ar-SA"/>
        </w:rPr>
        <w:t xml:space="preserve"> </w:t>
      </w:r>
    </w:p>
    <w:p w:rsidR="00897F72" w:rsidRPr="00897F72" w:rsidRDefault="00897F72" w:rsidP="002515F7">
      <w:pPr>
        <w:ind w:left="232" w:right="5503"/>
        <w:jc w:val="both"/>
        <w:rPr>
          <w:sz w:val="28"/>
          <w:szCs w:val="28"/>
        </w:rPr>
      </w:pPr>
      <w:r w:rsidRPr="00897F72">
        <w:rPr>
          <w:sz w:val="28"/>
          <w:szCs w:val="28"/>
        </w:rPr>
        <w:t>Об организации похоронного дела на территории муниципального образования</w:t>
      </w:r>
    </w:p>
    <w:p w:rsidR="00897F72" w:rsidRPr="00897F72" w:rsidRDefault="002515F7" w:rsidP="002515F7">
      <w:pPr>
        <w:ind w:left="232" w:right="5503"/>
        <w:jc w:val="both"/>
        <w:rPr>
          <w:sz w:val="28"/>
          <w:szCs w:val="28"/>
        </w:rPr>
      </w:pPr>
      <w:r>
        <w:rPr>
          <w:sz w:val="28"/>
          <w:szCs w:val="28"/>
        </w:rPr>
        <w:t>«</w:t>
      </w:r>
      <w:r w:rsidR="00453DD9">
        <w:rPr>
          <w:sz w:val="28"/>
          <w:szCs w:val="28"/>
        </w:rPr>
        <w:t>Мюдовское</w:t>
      </w:r>
      <w:r>
        <w:rPr>
          <w:sz w:val="28"/>
          <w:szCs w:val="28"/>
        </w:rPr>
        <w:t xml:space="preserve"> сельское поселение» Аксубаевского </w:t>
      </w:r>
      <w:r w:rsidR="00897F72" w:rsidRPr="00897F72">
        <w:rPr>
          <w:sz w:val="28"/>
          <w:szCs w:val="28"/>
        </w:rPr>
        <w:t>муниципального района Республики Татарстан</w:t>
      </w:r>
    </w:p>
    <w:p w:rsidR="00897F72" w:rsidRPr="00897F72" w:rsidRDefault="00897F72" w:rsidP="00897F72">
      <w:pPr>
        <w:spacing w:before="10"/>
        <w:rPr>
          <w:sz w:val="23"/>
          <w:szCs w:val="28"/>
        </w:rPr>
      </w:pPr>
    </w:p>
    <w:p w:rsidR="00897F72" w:rsidRPr="00897F72" w:rsidRDefault="00897F72" w:rsidP="00FB1954">
      <w:pPr>
        <w:ind w:left="232" w:right="300" w:firstLine="720"/>
        <w:jc w:val="both"/>
        <w:rPr>
          <w:sz w:val="28"/>
          <w:szCs w:val="28"/>
        </w:rPr>
      </w:pPr>
      <w:r w:rsidRPr="00897F72">
        <w:rPr>
          <w:sz w:val="28"/>
          <w:szCs w:val="28"/>
        </w:rPr>
        <w:t xml:space="preserve">В соответствии с </w:t>
      </w:r>
      <w:hyperlink r:id="rId5" w:history="1">
        <w:r w:rsidRPr="00897F72">
          <w:rPr>
            <w:sz w:val="28"/>
            <w:szCs w:val="28"/>
          </w:rPr>
          <w:t xml:space="preserve">Федеральным законом </w:t>
        </w:r>
      </w:hyperlink>
      <w:r w:rsidRPr="00897F72">
        <w:rPr>
          <w:sz w:val="28"/>
          <w:szCs w:val="28"/>
        </w:rPr>
        <w:t xml:space="preserve">от 12.01.1996 N 8-ФЗ "О погребении и похоронном деле", </w:t>
      </w:r>
      <w:hyperlink r:id="rId6" w:history="1">
        <w:r w:rsidRPr="00897F72">
          <w:rPr>
            <w:sz w:val="28"/>
            <w:szCs w:val="28"/>
          </w:rPr>
          <w:t xml:space="preserve">ст. 14 </w:t>
        </w:r>
      </w:hyperlink>
      <w:r w:rsidRPr="00897F72">
        <w:rPr>
          <w:sz w:val="28"/>
          <w:szCs w:val="28"/>
        </w:rPr>
        <w:t xml:space="preserve">Федерального закона от 06.10.2003 N 131-ФЗ "Об общих принципах организации местного самоуправления в Российской Федерации", </w:t>
      </w:r>
      <w:hyperlink r:id="rId7" w:history="1">
        <w:r w:rsidRPr="00897F72">
          <w:rPr>
            <w:sz w:val="28"/>
            <w:szCs w:val="28"/>
          </w:rPr>
          <w:t>МДК 11-01.2002</w:t>
        </w:r>
      </w:hyperlink>
      <w:r w:rsidRPr="00897F72">
        <w:rPr>
          <w:sz w:val="28"/>
          <w:szCs w:val="28"/>
        </w:rPr>
        <w:t xml:space="preserve"> Рекомендациями о порядке похорон и содержании кладбищ в Российской Федерации, </w:t>
      </w:r>
      <w:hyperlink r:id="rId8" w:history="1">
        <w:r w:rsidRPr="00897F72">
          <w:rPr>
            <w:sz w:val="28"/>
            <w:szCs w:val="28"/>
          </w:rPr>
          <w:t>СанПиН 2.1.2882-11</w:t>
        </w:r>
      </w:hyperlink>
      <w:r w:rsidRPr="00897F72">
        <w:rPr>
          <w:sz w:val="28"/>
          <w:szCs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9" w:history="1">
        <w:r w:rsidRPr="00897F72">
          <w:rPr>
            <w:sz w:val="28"/>
            <w:szCs w:val="28"/>
          </w:rPr>
          <w:t>постановлением</w:t>
        </w:r>
      </w:hyperlink>
      <w:r w:rsidRPr="00897F72">
        <w:rPr>
          <w:sz w:val="28"/>
          <w:szCs w:val="28"/>
        </w:rPr>
        <w:t xml:space="preserve"> Главного государственного санитарного врача РФ от 28.06.2011 N 84, </w:t>
      </w:r>
      <w:hyperlink r:id="rId10" w:history="1">
        <w:r w:rsidRPr="00897F72">
          <w:rPr>
            <w:sz w:val="28"/>
            <w:szCs w:val="28"/>
          </w:rPr>
          <w:t>ст. 4</w:t>
        </w:r>
      </w:hyperlink>
      <w:r w:rsidRPr="00897F72">
        <w:rPr>
          <w:sz w:val="28"/>
          <w:szCs w:val="28"/>
        </w:rPr>
        <w:t xml:space="preserve">8 Устава муниципального образования </w:t>
      </w:r>
      <w:r w:rsidR="00FB1954">
        <w:rPr>
          <w:sz w:val="28"/>
          <w:szCs w:val="28"/>
        </w:rPr>
        <w:t>«</w:t>
      </w:r>
      <w:r w:rsidR="00453DD9">
        <w:rPr>
          <w:sz w:val="28"/>
          <w:szCs w:val="28"/>
        </w:rPr>
        <w:t>Мюдовское</w:t>
      </w:r>
      <w:r w:rsidR="00FB1954">
        <w:rPr>
          <w:sz w:val="28"/>
          <w:szCs w:val="28"/>
        </w:rPr>
        <w:t xml:space="preserve"> сельское поселение» </w:t>
      </w:r>
      <w:r w:rsidRPr="00897F72">
        <w:rPr>
          <w:sz w:val="28"/>
          <w:szCs w:val="28"/>
        </w:rPr>
        <w:t xml:space="preserve"> Аксубаевского муниципального района Республики Тат</w:t>
      </w:r>
      <w:r w:rsidR="00FB1954">
        <w:rPr>
          <w:sz w:val="28"/>
          <w:szCs w:val="28"/>
        </w:rPr>
        <w:t xml:space="preserve">арстан, Исполнительный комитет </w:t>
      </w:r>
      <w:r w:rsidR="00453DD9">
        <w:rPr>
          <w:sz w:val="28"/>
          <w:szCs w:val="28"/>
        </w:rPr>
        <w:t>Мюдовское</w:t>
      </w:r>
      <w:r w:rsidR="00FB1954">
        <w:rPr>
          <w:sz w:val="28"/>
          <w:szCs w:val="28"/>
        </w:rPr>
        <w:t xml:space="preserve"> сельского поселения </w:t>
      </w:r>
      <w:r w:rsidRPr="00897F72">
        <w:rPr>
          <w:sz w:val="28"/>
          <w:szCs w:val="28"/>
        </w:rPr>
        <w:t xml:space="preserve"> Аксубаевского муниципального района Республики Татарстан</w:t>
      </w:r>
      <w:r w:rsidR="00FB1954">
        <w:rPr>
          <w:sz w:val="28"/>
          <w:szCs w:val="28"/>
        </w:rPr>
        <w:t xml:space="preserve"> </w:t>
      </w:r>
      <w:r w:rsidRPr="00FB1954">
        <w:rPr>
          <w:b/>
          <w:sz w:val="28"/>
          <w:szCs w:val="28"/>
        </w:rPr>
        <w:t>ПОСТАНОВЛЯЕТ:</w:t>
      </w:r>
    </w:p>
    <w:p w:rsidR="00897F72" w:rsidRPr="00897F72" w:rsidRDefault="00897F72" w:rsidP="00897F72">
      <w:pPr>
        <w:numPr>
          <w:ilvl w:val="0"/>
          <w:numId w:val="20"/>
        </w:numPr>
        <w:tabs>
          <w:tab w:val="left" w:pos="1330"/>
        </w:tabs>
        <w:ind w:right="299" w:firstLine="720"/>
        <w:jc w:val="both"/>
        <w:rPr>
          <w:sz w:val="28"/>
        </w:rPr>
      </w:pPr>
      <w:bookmarkStart w:id="1" w:name="_bookmark0"/>
      <w:bookmarkEnd w:id="1"/>
      <w:r w:rsidRPr="00897F72">
        <w:rPr>
          <w:sz w:val="28"/>
        </w:rPr>
        <w:t xml:space="preserve">Утвердить порядок организации ритуальных услуг и содержания мест захоронения на территории муниципального образования </w:t>
      </w:r>
      <w:r w:rsidR="00FB1954">
        <w:rPr>
          <w:sz w:val="28"/>
          <w:szCs w:val="28"/>
        </w:rPr>
        <w:t>«</w:t>
      </w:r>
      <w:r w:rsidR="00453DD9">
        <w:rPr>
          <w:sz w:val="28"/>
          <w:szCs w:val="28"/>
        </w:rPr>
        <w:t>Мюдовское</w:t>
      </w:r>
      <w:r w:rsidR="00FB1954">
        <w:rPr>
          <w:sz w:val="28"/>
          <w:szCs w:val="28"/>
        </w:rPr>
        <w:t xml:space="preserve"> сельское поселение» </w:t>
      </w:r>
      <w:r w:rsidRPr="00897F72">
        <w:rPr>
          <w:sz w:val="28"/>
        </w:rPr>
        <w:t>Аксубаевского муниципального района Республики Татарстан согласно</w:t>
      </w:r>
      <w:hyperlink r:id="rId11" w:anchor="_bookmark1" w:history="1">
        <w:r w:rsidRPr="00897F72">
          <w:rPr>
            <w:sz w:val="28"/>
          </w:rPr>
          <w:t xml:space="preserve"> приложению</w:t>
        </w:r>
      </w:hyperlink>
      <w:r w:rsidRPr="00897F72">
        <w:rPr>
          <w:sz w:val="28"/>
        </w:rPr>
        <w:t>.</w:t>
      </w:r>
    </w:p>
    <w:p w:rsidR="00897F72" w:rsidRPr="00897F72" w:rsidRDefault="00897F72" w:rsidP="00897F72">
      <w:pPr>
        <w:numPr>
          <w:ilvl w:val="0"/>
          <w:numId w:val="20"/>
        </w:numPr>
        <w:tabs>
          <w:tab w:val="left" w:pos="1395"/>
        </w:tabs>
        <w:spacing w:before="1"/>
        <w:ind w:right="300" w:firstLine="720"/>
        <w:jc w:val="both"/>
        <w:rPr>
          <w:sz w:val="28"/>
        </w:rPr>
      </w:pPr>
      <w:r w:rsidRPr="00897F72">
        <w:rPr>
          <w:sz w:val="28"/>
        </w:rPr>
        <w:t xml:space="preserve">Контроль за исполнением настоящего постановления возложить на </w:t>
      </w:r>
      <w:r w:rsidR="00FB1954">
        <w:rPr>
          <w:sz w:val="28"/>
        </w:rPr>
        <w:t>заместителя руководителя</w:t>
      </w:r>
      <w:r w:rsidRPr="00897F72">
        <w:rPr>
          <w:sz w:val="28"/>
        </w:rPr>
        <w:t xml:space="preserve"> Исполнительного комитета  Аксубаевского муниципального района.</w:t>
      </w:r>
    </w:p>
    <w:p w:rsidR="00897F72" w:rsidRDefault="00897F72" w:rsidP="00897F72">
      <w:pPr>
        <w:rPr>
          <w:sz w:val="29"/>
          <w:szCs w:val="28"/>
        </w:rPr>
      </w:pPr>
    </w:p>
    <w:p w:rsidR="00897F72" w:rsidRDefault="00897F72" w:rsidP="00897F72">
      <w:pPr>
        <w:rPr>
          <w:sz w:val="29"/>
          <w:szCs w:val="28"/>
        </w:rPr>
      </w:pPr>
    </w:p>
    <w:p w:rsidR="00897F72" w:rsidRDefault="00897F72" w:rsidP="00897F72">
      <w:pPr>
        <w:rPr>
          <w:sz w:val="29"/>
          <w:szCs w:val="28"/>
        </w:rPr>
      </w:pPr>
    </w:p>
    <w:p w:rsidR="00897F72" w:rsidRDefault="00897F72" w:rsidP="00897F72">
      <w:pPr>
        <w:rPr>
          <w:sz w:val="29"/>
          <w:szCs w:val="28"/>
        </w:rPr>
      </w:pPr>
      <w:r>
        <w:rPr>
          <w:sz w:val="29"/>
          <w:szCs w:val="28"/>
        </w:rPr>
        <w:t>Руководитель исполнительного комитета</w:t>
      </w:r>
    </w:p>
    <w:p w:rsidR="00897F72" w:rsidRPr="00897F72" w:rsidRDefault="00453DD9" w:rsidP="00453DD9">
      <w:pPr>
        <w:tabs>
          <w:tab w:val="left" w:pos="8280"/>
        </w:tabs>
        <w:rPr>
          <w:sz w:val="29"/>
          <w:szCs w:val="28"/>
        </w:rPr>
        <w:sectPr w:rsidR="00897F72" w:rsidRPr="00897F72">
          <w:pgSz w:w="11900" w:h="16800"/>
          <w:pgMar w:top="1140" w:right="260" w:bottom="280" w:left="900" w:header="720" w:footer="720" w:gutter="0"/>
          <w:cols w:space="720"/>
        </w:sectPr>
      </w:pPr>
      <w:r>
        <w:rPr>
          <w:sz w:val="29"/>
          <w:szCs w:val="28"/>
        </w:rPr>
        <w:t>Мюдовского</w:t>
      </w:r>
      <w:r w:rsidR="00897F72">
        <w:rPr>
          <w:sz w:val="29"/>
          <w:szCs w:val="28"/>
        </w:rPr>
        <w:t xml:space="preserve"> сельского поселения:                          </w:t>
      </w:r>
      <w:r>
        <w:rPr>
          <w:sz w:val="29"/>
          <w:szCs w:val="28"/>
        </w:rPr>
        <w:t xml:space="preserve">                  Т.В. Зюзина</w:t>
      </w:r>
      <w:r>
        <w:rPr>
          <w:sz w:val="29"/>
          <w:szCs w:val="28"/>
        </w:rPr>
        <w:tab/>
      </w:r>
    </w:p>
    <w:p w:rsidR="005755C9" w:rsidRDefault="005755C9">
      <w:pPr>
        <w:pStyle w:val="a3"/>
        <w:ind w:left="0"/>
        <w:rPr>
          <w:sz w:val="20"/>
        </w:rPr>
      </w:pPr>
    </w:p>
    <w:p w:rsidR="00897F72" w:rsidRDefault="00897F72">
      <w:pPr>
        <w:pStyle w:val="a3"/>
        <w:ind w:left="0"/>
        <w:rPr>
          <w:sz w:val="20"/>
        </w:rPr>
      </w:pPr>
    </w:p>
    <w:p w:rsidR="005F4412" w:rsidRPr="007B5523" w:rsidRDefault="00A1173C" w:rsidP="007B5523">
      <w:pPr>
        <w:pStyle w:val="a3"/>
        <w:spacing w:before="65"/>
        <w:ind w:left="5019" w:right="301" w:firstLine="3901"/>
        <w:jc w:val="right"/>
        <w:rPr>
          <w:sz w:val="24"/>
          <w:szCs w:val="24"/>
        </w:rPr>
      </w:pPr>
      <w:r w:rsidRPr="007B5523">
        <w:rPr>
          <w:color w:val="25282E"/>
          <w:spacing w:val="-1"/>
          <w:sz w:val="24"/>
          <w:szCs w:val="24"/>
        </w:rPr>
        <w:t>Приложение</w:t>
      </w:r>
      <w:r w:rsidRPr="007B5523">
        <w:rPr>
          <w:spacing w:val="-1"/>
          <w:sz w:val="24"/>
          <w:szCs w:val="24"/>
        </w:rPr>
        <w:t xml:space="preserve"> </w:t>
      </w:r>
      <w:r w:rsidRPr="007B5523">
        <w:rPr>
          <w:sz w:val="24"/>
          <w:szCs w:val="24"/>
        </w:rPr>
        <w:t xml:space="preserve">                                                     к </w:t>
      </w:r>
      <w:hyperlink w:anchor="_bookmark0" w:history="1">
        <w:r w:rsidRPr="007B5523">
          <w:rPr>
            <w:sz w:val="24"/>
            <w:szCs w:val="24"/>
          </w:rPr>
          <w:t>постановлению</w:t>
        </w:r>
        <w:r w:rsidRPr="007B5523">
          <w:rPr>
            <w:spacing w:val="-12"/>
            <w:sz w:val="24"/>
            <w:szCs w:val="24"/>
          </w:rPr>
          <w:t xml:space="preserve"> </w:t>
        </w:r>
      </w:hyperlink>
      <w:r w:rsidRPr="007B5523">
        <w:rPr>
          <w:sz w:val="24"/>
          <w:szCs w:val="24"/>
        </w:rPr>
        <w:t>Исполнительного</w:t>
      </w:r>
      <w:r w:rsidRPr="007B5523">
        <w:rPr>
          <w:spacing w:val="-4"/>
          <w:sz w:val="24"/>
          <w:szCs w:val="24"/>
        </w:rPr>
        <w:t xml:space="preserve"> </w:t>
      </w:r>
      <w:r w:rsidRPr="007B5523">
        <w:rPr>
          <w:sz w:val="24"/>
          <w:szCs w:val="24"/>
        </w:rPr>
        <w:t>комитета</w:t>
      </w:r>
    </w:p>
    <w:p w:rsidR="00453DD9" w:rsidRDefault="00453DD9" w:rsidP="00453DD9">
      <w:pPr>
        <w:pStyle w:val="a3"/>
        <w:spacing w:before="65"/>
        <w:ind w:left="5019" w:right="301"/>
        <w:rPr>
          <w:sz w:val="24"/>
          <w:szCs w:val="24"/>
        </w:rPr>
      </w:pPr>
      <w:r>
        <w:rPr>
          <w:color w:val="25282E"/>
          <w:spacing w:val="-1"/>
          <w:sz w:val="24"/>
          <w:szCs w:val="24"/>
        </w:rPr>
        <w:t xml:space="preserve">             Мюдовского </w:t>
      </w:r>
      <w:r w:rsidR="007B5523" w:rsidRPr="007B5523">
        <w:rPr>
          <w:color w:val="25282E"/>
          <w:spacing w:val="-1"/>
          <w:sz w:val="24"/>
          <w:szCs w:val="24"/>
        </w:rPr>
        <w:t xml:space="preserve"> сельского поселения</w:t>
      </w:r>
      <w:r w:rsidR="00A1173C" w:rsidRPr="007B5523">
        <w:rPr>
          <w:sz w:val="24"/>
          <w:szCs w:val="24"/>
        </w:rPr>
        <w:t xml:space="preserve"> </w:t>
      </w:r>
      <w:r w:rsidR="007B5523">
        <w:rPr>
          <w:sz w:val="24"/>
          <w:szCs w:val="24"/>
        </w:rPr>
        <w:t xml:space="preserve">    </w:t>
      </w:r>
      <w:r>
        <w:rPr>
          <w:sz w:val="24"/>
          <w:szCs w:val="24"/>
        </w:rPr>
        <w:t xml:space="preserve">  </w:t>
      </w:r>
    </w:p>
    <w:p w:rsidR="005755C9" w:rsidRPr="007B5523" w:rsidRDefault="00453DD9" w:rsidP="00453DD9">
      <w:pPr>
        <w:pStyle w:val="a3"/>
        <w:spacing w:before="65"/>
        <w:ind w:left="5019" w:right="301"/>
        <w:rPr>
          <w:sz w:val="24"/>
          <w:szCs w:val="24"/>
        </w:rPr>
      </w:pPr>
      <w:r>
        <w:rPr>
          <w:sz w:val="24"/>
          <w:szCs w:val="24"/>
        </w:rPr>
        <w:t xml:space="preserve">            </w:t>
      </w:r>
      <w:r w:rsidR="005F4412" w:rsidRPr="007B5523">
        <w:rPr>
          <w:sz w:val="24"/>
          <w:szCs w:val="24"/>
        </w:rPr>
        <w:t>Аксубаевского</w:t>
      </w:r>
      <w:r w:rsidR="00A1173C" w:rsidRPr="007B5523">
        <w:rPr>
          <w:sz w:val="24"/>
          <w:szCs w:val="24"/>
        </w:rPr>
        <w:t xml:space="preserve"> муниципального</w:t>
      </w:r>
      <w:r w:rsidR="00A1173C" w:rsidRPr="007B5523">
        <w:rPr>
          <w:spacing w:val="-18"/>
          <w:sz w:val="24"/>
          <w:szCs w:val="24"/>
        </w:rPr>
        <w:t xml:space="preserve"> </w:t>
      </w:r>
      <w:r w:rsidR="00A1173C" w:rsidRPr="007B5523">
        <w:rPr>
          <w:sz w:val="24"/>
          <w:szCs w:val="24"/>
        </w:rPr>
        <w:t>района</w:t>
      </w:r>
    </w:p>
    <w:p w:rsidR="005755C9" w:rsidRPr="007B5523" w:rsidRDefault="007B5523" w:rsidP="007B5523">
      <w:pPr>
        <w:pStyle w:val="a3"/>
        <w:spacing w:before="2"/>
        <w:ind w:left="0" w:right="301"/>
        <w:jc w:val="center"/>
        <w:rPr>
          <w:sz w:val="24"/>
          <w:szCs w:val="24"/>
        </w:rPr>
      </w:pPr>
      <w:r>
        <w:rPr>
          <w:sz w:val="24"/>
          <w:szCs w:val="24"/>
        </w:rPr>
        <w:t xml:space="preserve">                                                   </w:t>
      </w:r>
      <w:r w:rsidR="00167EAC">
        <w:rPr>
          <w:sz w:val="24"/>
          <w:szCs w:val="24"/>
        </w:rPr>
        <w:t xml:space="preserve"> </w:t>
      </w:r>
      <w:r>
        <w:rPr>
          <w:sz w:val="24"/>
          <w:szCs w:val="24"/>
        </w:rPr>
        <w:t xml:space="preserve"> </w:t>
      </w:r>
      <w:r w:rsidR="004B05D7">
        <w:rPr>
          <w:sz w:val="24"/>
          <w:szCs w:val="24"/>
        </w:rPr>
        <w:t xml:space="preserve"> </w:t>
      </w:r>
      <w:r w:rsidR="005F4412" w:rsidRPr="007B5523">
        <w:rPr>
          <w:color w:val="25282E"/>
          <w:sz w:val="24"/>
          <w:szCs w:val="24"/>
        </w:rPr>
        <w:t xml:space="preserve">    </w:t>
      </w:r>
      <w:r w:rsidRPr="007B5523">
        <w:rPr>
          <w:color w:val="25282E"/>
          <w:sz w:val="24"/>
          <w:szCs w:val="24"/>
        </w:rPr>
        <w:t xml:space="preserve"> </w:t>
      </w:r>
      <w:r w:rsidR="005F4412" w:rsidRPr="007B5523">
        <w:rPr>
          <w:color w:val="25282E"/>
          <w:spacing w:val="-7"/>
          <w:sz w:val="24"/>
          <w:szCs w:val="24"/>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r w:rsidR="007B5523" w:rsidRPr="007B5523">
        <w:rPr>
          <w:b/>
          <w:sz w:val="28"/>
          <w:szCs w:val="28"/>
        </w:rPr>
        <w:t>«</w:t>
      </w:r>
      <w:r w:rsidR="00453DD9">
        <w:rPr>
          <w:b/>
          <w:sz w:val="28"/>
          <w:szCs w:val="28"/>
        </w:rPr>
        <w:t>Мюдовское</w:t>
      </w:r>
      <w:r w:rsidR="007B5523" w:rsidRPr="007B5523">
        <w:rPr>
          <w:b/>
          <w:sz w:val="28"/>
          <w:szCs w:val="28"/>
        </w:rPr>
        <w:t xml:space="preserve"> сельское поселение»</w:t>
      </w:r>
      <w:r w:rsidR="007B5523">
        <w:t xml:space="preserve"> </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Pr="00EB792A" w:rsidRDefault="00A1173C" w:rsidP="00EB792A">
      <w:pPr>
        <w:spacing w:before="217"/>
        <w:ind w:right="73"/>
        <w:jc w:val="center"/>
        <w:rPr>
          <w:b/>
          <w:sz w:val="28"/>
        </w:rPr>
      </w:pPr>
      <w:r>
        <w:rPr>
          <w:b/>
          <w:color w:val="25282E"/>
          <w:sz w:val="28"/>
        </w:rPr>
        <w:t>Глава 1. Общие положения</w:t>
      </w:r>
    </w:p>
    <w:p w:rsidR="005755C9" w:rsidRDefault="00A1173C">
      <w:pPr>
        <w:pStyle w:val="a4"/>
        <w:numPr>
          <w:ilvl w:val="0"/>
          <w:numId w:val="18"/>
        </w:numPr>
        <w:tabs>
          <w:tab w:val="left" w:pos="1333"/>
        </w:tabs>
        <w:ind w:right="300" w:firstLine="720"/>
        <w:rPr>
          <w:sz w:val="28"/>
        </w:rPr>
      </w:pPr>
      <w:r>
        <w:rPr>
          <w:sz w:val="28"/>
        </w:rPr>
        <w:t xml:space="preserve">Настоящий порядок разработан на основании </w:t>
      </w:r>
      <w:hyperlink r:id="rId12">
        <w:r>
          <w:rPr>
            <w:sz w:val="28"/>
          </w:rPr>
          <w:t>Федерального закона</w:t>
        </w:r>
      </w:hyperlink>
      <w:r>
        <w:rPr>
          <w:sz w:val="28"/>
        </w:rPr>
        <w:t xml:space="preserve"> от 12.01.1996 N 8-ФЗ "О погребении и похоронном деле", а также в соответствии с</w:t>
      </w:r>
      <w:hyperlink r:id="rId13">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4">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Pr>
            <w:sz w:val="28"/>
          </w:rPr>
          <w:t>постановлением</w:t>
        </w:r>
      </w:hyperlink>
      <w:r>
        <w:rPr>
          <w:sz w:val="28"/>
        </w:rPr>
        <w:t xml:space="preserve"> Главного санитарного врача Российской Федерации от 28.06.2011 N 84, </w:t>
      </w:r>
      <w:hyperlink r:id="rId16">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7B5523" w:rsidRPr="007B5523">
        <w:rPr>
          <w:sz w:val="28"/>
          <w:szCs w:val="28"/>
        </w:rPr>
        <w:t>«</w:t>
      </w:r>
      <w:r w:rsidR="00453DD9">
        <w:rPr>
          <w:sz w:val="28"/>
          <w:szCs w:val="28"/>
        </w:rPr>
        <w:t>Мюдовское</w:t>
      </w:r>
      <w:r w:rsidR="007B5523" w:rsidRPr="007B5523">
        <w:rPr>
          <w:sz w:val="28"/>
          <w:szCs w:val="28"/>
        </w:rPr>
        <w:t xml:space="preserve"> сельское поселение»</w:t>
      </w:r>
      <w:r w:rsidR="007B5523">
        <w:t xml:space="preserve"> </w:t>
      </w:r>
      <w:r w:rsidR="005F4412">
        <w:rPr>
          <w:sz w:val="28"/>
        </w:rPr>
        <w:t>Аксубаевского</w:t>
      </w:r>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rPr>
          <w:sz w:val="28"/>
        </w:rPr>
      </w:pPr>
      <w:r>
        <w:rPr>
          <w:sz w:val="28"/>
        </w:rPr>
        <w:t xml:space="preserve">Настоящий порядок действует на всех кладбищах на территории муниципального образования </w:t>
      </w:r>
      <w:r w:rsidR="007B5523" w:rsidRPr="007B5523">
        <w:rPr>
          <w:sz w:val="28"/>
          <w:szCs w:val="28"/>
        </w:rPr>
        <w:t>«</w:t>
      </w:r>
      <w:r w:rsidR="00453DD9">
        <w:rPr>
          <w:sz w:val="28"/>
          <w:szCs w:val="28"/>
        </w:rPr>
        <w:t>Мюдовское</w:t>
      </w:r>
      <w:r w:rsidR="007B5523" w:rsidRPr="007B5523">
        <w:rPr>
          <w:sz w:val="28"/>
          <w:szCs w:val="28"/>
        </w:rPr>
        <w:t xml:space="preserve"> сельское поселение»</w:t>
      </w:r>
      <w:r w:rsidR="007B5523">
        <w:t xml:space="preserve">  </w:t>
      </w:r>
      <w:r>
        <w:rPr>
          <w:sz w:val="28"/>
        </w:rPr>
        <w:t xml:space="preserve"> </w:t>
      </w:r>
      <w:r w:rsidR="005F4412">
        <w:rPr>
          <w:sz w:val="28"/>
        </w:rPr>
        <w:t>Аксубаевского</w:t>
      </w:r>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7B5523" w:rsidRPr="007B5523">
        <w:rPr>
          <w:sz w:val="28"/>
          <w:szCs w:val="28"/>
        </w:rPr>
        <w:t>«</w:t>
      </w:r>
      <w:r w:rsidR="00453DD9">
        <w:rPr>
          <w:sz w:val="28"/>
          <w:szCs w:val="28"/>
        </w:rPr>
        <w:t>Мюдовское</w:t>
      </w:r>
      <w:r w:rsidR="007B5523" w:rsidRPr="007B5523">
        <w:rPr>
          <w:sz w:val="28"/>
          <w:szCs w:val="28"/>
        </w:rPr>
        <w:t xml:space="preserve"> сельское поселение»</w:t>
      </w:r>
      <w:r w:rsidR="007B5523">
        <w:t xml:space="preserve">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7B5523">
          <w:rPr>
            <w:color w:val="000000" w:themeColor="text1"/>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rPr>
          <w:sz w:val="28"/>
        </w:rPr>
      </w:pPr>
      <w:r>
        <w:rPr>
          <w:sz w:val="28"/>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7B5523" w:rsidRPr="007B5523">
        <w:rPr>
          <w:sz w:val="28"/>
          <w:szCs w:val="28"/>
        </w:rPr>
        <w:t>«</w:t>
      </w:r>
      <w:r w:rsidR="00453DD9">
        <w:rPr>
          <w:sz w:val="28"/>
          <w:szCs w:val="28"/>
        </w:rPr>
        <w:t>Мюдовское</w:t>
      </w:r>
      <w:r w:rsidR="007B5523" w:rsidRPr="007B5523">
        <w:rPr>
          <w:sz w:val="28"/>
          <w:szCs w:val="28"/>
        </w:rPr>
        <w:t xml:space="preserve"> сельское поселение»</w:t>
      </w:r>
      <w:r w:rsidR="007B5523">
        <w:t xml:space="preserve">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Pr="00453DD9" w:rsidRDefault="00A1173C" w:rsidP="00453DD9">
      <w:pPr>
        <w:pStyle w:val="a4"/>
        <w:numPr>
          <w:ilvl w:val="0"/>
          <w:numId w:val="18"/>
        </w:numPr>
        <w:tabs>
          <w:tab w:val="left" w:pos="1270"/>
        </w:tabs>
        <w:spacing w:before="10"/>
        <w:ind w:left="0" w:right="304" w:firstLine="720"/>
        <w:rPr>
          <w:sz w:val="37"/>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7B5523" w:rsidRPr="007B5523">
        <w:rPr>
          <w:sz w:val="28"/>
          <w:szCs w:val="28"/>
        </w:rPr>
        <w:t>«</w:t>
      </w:r>
      <w:r w:rsidR="00453DD9">
        <w:rPr>
          <w:sz w:val="28"/>
          <w:szCs w:val="28"/>
        </w:rPr>
        <w:t>Мюдовское</w:t>
      </w:r>
      <w:r w:rsidR="007B5523" w:rsidRPr="007B5523">
        <w:rPr>
          <w:sz w:val="28"/>
          <w:szCs w:val="28"/>
        </w:rPr>
        <w:t xml:space="preserve"> сельское поселение»</w:t>
      </w:r>
      <w:r w:rsidR="007B5523">
        <w:t xml:space="preserve">  </w:t>
      </w:r>
      <w:r w:rsidR="005F4412">
        <w:rPr>
          <w:sz w:val="28"/>
        </w:rPr>
        <w:t>Аксубаевского</w:t>
      </w:r>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453DD9">
        <w:rPr>
          <w:sz w:val="28"/>
        </w:rPr>
        <w:t>Мюдовского</w:t>
      </w:r>
      <w:r w:rsidR="007B5523">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sidRPr="00453DD9">
        <w:rPr>
          <w:spacing w:val="-1"/>
          <w:sz w:val="28"/>
        </w:rPr>
        <w:t xml:space="preserve"> </w:t>
      </w:r>
      <w:r>
        <w:rPr>
          <w:sz w:val="28"/>
        </w:rPr>
        <w:t>Порядком.</w:t>
      </w:r>
    </w:p>
    <w:p w:rsidR="00453DD9" w:rsidRPr="00453DD9" w:rsidRDefault="00453DD9" w:rsidP="00453DD9">
      <w:pPr>
        <w:pStyle w:val="a4"/>
        <w:tabs>
          <w:tab w:val="left" w:pos="1270"/>
        </w:tabs>
        <w:spacing w:before="10"/>
        <w:ind w:left="720" w:right="304" w:firstLine="0"/>
        <w:rPr>
          <w:sz w:val="37"/>
        </w:rPr>
      </w:pPr>
    </w:p>
    <w:p w:rsidR="005755C9" w:rsidRPr="00EB792A" w:rsidRDefault="00A1173C" w:rsidP="00EB792A">
      <w:pPr>
        <w:pStyle w:val="11"/>
        <w:ind w:left="295"/>
        <w:jc w:val="both"/>
      </w:pPr>
      <w:r>
        <w:rPr>
          <w:color w:val="25282E"/>
        </w:rPr>
        <w:t>Глава 2. Основные требования к обустройству и организации работы кладбищ</w:t>
      </w:r>
    </w:p>
    <w:p w:rsidR="005755C9" w:rsidRDefault="00A1173C">
      <w:pPr>
        <w:pStyle w:val="a4"/>
        <w:numPr>
          <w:ilvl w:val="0"/>
          <w:numId w:val="18"/>
        </w:numPr>
        <w:tabs>
          <w:tab w:val="left" w:pos="1570"/>
        </w:tabs>
        <w:ind w:right="300" w:firstLine="720"/>
        <w:rPr>
          <w:sz w:val="28"/>
        </w:rPr>
      </w:pPr>
      <w:r>
        <w:rPr>
          <w:sz w:val="28"/>
        </w:rPr>
        <w:t xml:space="preserve">Кладбища муниципального образования </w:t>
      </w:r>
      <w:r w:rsidR="00167EAC">
        <w:rPr>
          <w:sz w:val="28"/>
          <w:szCs w:val="28"/>
        </w:rPr>
        <w:t>«Мюдовское</w:t>
      </w:r>
      <w:r w:rsidR="00EB792A" w:rsidRPr="007B5523">
        <w:rPr>
          <w:sz w:val="28"/>
          <w:szCs w:val="28"/>
        </w:rPr>
        <w:t xml:space="preserve"> сельское поселение»</w:t>
      </w:r>
      <w:r w:rsidR="00EB792A">
        <w:t xml:space="preserve">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r>
        <w:rPr>
          <w:sz w:val="28"/>
        </w:rPr>
        <w:t>вероисповедальными.</w:t>
      </w:r>
    </w:p>
    <w:p w:rsidR="005755C9" w:rsidRDefault="00A1173C">
      <w:pPr>
        <w:pStyle w:val="a4"/>
        <w:numPr>
          <w:ilvl w:val="0"/>
          <w:numId w:val="18"/>
        </w:numPr>
        <w:tabs>
          <w:tab w:val="left" w:pos="1683"/>
        </w:tabs>
        <w:spacing w:before="1"/>
        <w:ind w:right="301" w:firstLine="720"/>
        <w:rPr>
          <w:sz w:val="28"/>
        </w:rPr>
      </w:pPr>
      <w:r>
        <w:rPr>
          <w:sz w:val="28"/>
        </w:rPr>
        <w:t xml:space="preserve">Кладбища муниципального образования </w:t>
      </w:r>
      <w:r w:rsidR="00EB792A" w:rsidRPr="007B5523">
        <w:rPr>
          <w:sz w:val="28"/>
          <w:szCs w:val="28"/>
        </w:rPr>
        <w:t>«</w:t>
      </w:r>
      <w:r w:rsidR="00167EAC">
        <w:rPr>
          <w:sz w:val="28"/>
          <w:szCs w:val="28"/>
        </w:rPr>
        <w:t>Мюдовское</w:t>
      </w:r>
      <w:r w:rsidR="00EB792A" w:rsidRPr="007B5523">
        <w:rPr>
          <w:sz w:val="28"/>
          <w:szCs w:val="28"/>
        </w:rPr>
        <w:t xml:space="preserve"> сельское поселение»</w:t>
      </w:r>
      <w:r w:rsidR="00EB792A">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EB792A">
      <w:pPr>
        <w:pStyle w:val="a3"/>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sidR="00B30444">
        <w:t xml:space="preserve"> </w:t>
      </w:r>
      <w:r w:rsidR="00167EAC">
        <w:t>Мюдовского</w:t>
      </w:r>
      <w:r w:rsidR="00EB792A">
        <w:t xml:space="preserve"> сельского поселения </w:t>
      </w:r>
      <w:r w:rsidR="005F4412">
        <w:t>Аксубаевского</w:t>
      </w:r>
      <w:r>
        <w:t xml:space="preserve"> муниципального района Республики Татарстан.</w:t>
      </w:r>
    </w:p>
    <w:p w:rsidR="005755C9" w:rsidRDefault="00A1173C">
      <w:pPr>
        <w:pStyle w:val="a4"/>
        <w:numPr>
          <w:ilvl w:val="0"/>
          <w:numId w:val="18"/>
        </w:numPr>
        <w:tabs>
          <w:tab w:val="left" w:pos="1537"/>
        </w:tabs>
        <w:ind w:right="305" w:firstLine="720"/>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EB792A" w:rsidRPr="007B5523">
        <w:rPr>
          <w:sz w:val="28"/>
          <w:szCs w:val="28"/>
        </w:rPr>
        <w:t>«</w:t>
      </w:r>
      <w:r w:rsidR="00167EAC">
        <w:rPr>
          <w:sz w:val="28"/>
          <w:szCs w:val="28"/>
        </w:rPr>
        <w:t>Мюдовское</w:t>
      </w:r>
      <w:r w:rsidR="00EB792A" w:rsidRPr="007B5523">
        <w:rPr>
          <w:sz w:val="28"/>
          <w:szCs w:val="28"/>
        </w:rPr>
        <w:t xml:space="preserve"> сельское поселение»</w:t>
      </w:r>
      <w:r>
        <w:rPr>
          <w:sz w:val="28"/>
        </w:rPr>
        <w:t xml:space="preserve">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rPr>
          <w:sz w:val="28"/>
        </w:rPr>
      </w:pPr>
      <w:r>
        <w:rPr>
          <w:sz w:val="28"/>
        </w:rPr>
        <w:t>Решение о создании новых мест погребения (новых кладбищ) принимается постановлением Исполнительного комитета</w:t>
      </w:r>
      <w:r w:rsidR="00EB792A">
        <w:rPr>
          <w:sz w:val="28"/>
        </w:rPr>
        <w:t xml:space="preserve"> </w:t>
      </w:r>
      <w:r w:rsidR="00167EAC">
        <w:rPr>
          <w:sz w:val="28"/>
        </w:rPr>
        <w:t>Мюдовского</w:t>
      </w:r>
      <w:r w:rsidR="00EB792A">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rPr>
          <w:sz w:val="28"/>
        </w:rPr>
      </w:pPr>
      <w:r>
        <w:rPr>
          <w:sz w:val="28"/>
        </w:rPr>
        <w:t>автостоянкой.</w:t>
      </w:r>
    </w:p>
    <w:p w:rsidR="005755C9" w:rsidRDefault="00A1173C">
      <w:pPr>
        <w:pStyle w:val="a4"/>
        <w:numPr>
          <w:ilvl w:val="0"/>
          <w:numId w:val="18"/>
        </w:numPr>
        <w:tabs>
          <w:tab w:val="left" w:pos="1376"/>
        </w:tabs>
        <w:ind w:left="1375" w:hanging="423"/>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rsidP="00EB792A">
      <w:pPr>
        <w:pStyle w:val="a3"/>
        <w:ind w:left="953"/>
        <w:jc w:val="both"/>
      </w:pPr>
      <w:r>
        <w:t>Режим работы администраций кладбищ - ежедневно с 08:00 до 17:00.</w:t>
      </w:r>
    </w:p>
    <w:p w:rsidR="00EB792A" w:rsidRPr="00EB792A" w:rsidRDefault="00EB792A" w:rsidP="00EB792A">
      <w:pPr>
        <w:pStyle w:val="a3"/>
        <w:ind w:left="953"/>
        <w:jc w:val="both"/>
      </w:pPr>
    </w:p>
    <w:p w:rsidR="005755C9" w:rsidRPr="00EB792A" w:rsidRDefault="00A1173C" w:rsidP="00EB792A">
      <w:pPr>
        <w:pStyle w:val="11"/>
        <w:ind w:right="72"/>
        <w:jc w:val="center"/>
      </w:pPr>
      <w:r>
        <w:rPr>
          <w:color w:val="25282E"/>
        </w:rPr>
        <w:t>Глава 3. Места захоронения на кладбищах и их виды</w:t>
      </w:r>
    </w:p>
    <w:p w:rsidR="005755C9" w:rsidRDefault="00A1173C">
      <w:pPr>
        <w:pStyle w:val="a4"/>
        <w:numPr>
          <w:ilvl w:val="0"/>
          <w:numId w:val="13"/>
        </w:numPr>
        <w:tabs>
          <w:tab w:val="left" w:pos="1443"/>
        </w:tabs>
        <w:ind w:right="303" w:firstLine="720"/>
        <w:rPr>
          <w:sz w:val="28"/>
        </w:rPr>
      </w:pPr>
      <w:r>
        <w:rPr>
          <w:sz w:val="28"/>
        </w:rPr>
        <w:t xml:space="preserve">На всех кладбищах муниципального образования </w:t>
      </w:r>
      <w:r w:rsidR="00EB792A" w:rsidRPr="007B5523">
        <w:rPr>
          <w:sz w:val="28"/>
          <w:szCs w:val="28"/>
        </w:rPr>
        <w:t>«</w:t>
      </w:r>
      <w:r w:rsidR="00167EAC">
        <w:rPr>
          <w:sz w:val="28"/>
          <w:szCs w:val="28"/>
        </w:rPr>
        <w:t>Мюдовское</w:t>
      </w:r>
      <w:r w:rsidR="00EB792A" w:rsidRPr="007B5523">
        <w:rPr>
          <w:sz w:val="28"/>
          <w:szCs w:val="28"/>
        </w:rPr>
        <w:t xml:space="preserve"> сельское поселение»</w:t>
      </w:r>
      <w:r>
        <w:rPr>
          <w:sz w:val="28"/>
        </w:rPr>
        <w:t xml:space="preserve"> </w:t>
      </w:r>
      <w:r w:rsidR="005F4412">
        <w:rPr>
          <w:sz w:val="28"/>
        </w:rPr>
        <w:t>Аксубаевского</w:t>
      </w:r>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rPr>
          <w:sz w:val="28"/>
        </w:rPr>
      </w:pPr>
      <w:r>
        <w:rPr>
          <w:sz w:val="28"/>
        </w:rPr>
        <w:t>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безоградным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(подзахоронение)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sidRPr="00EB792A">
          <w:rPr>
            <w:color w:val="000000" w:themeColor="text1"/>
          </w:rPr>
          <w:t>пункте 3</w:t>
        </w:r>
      </w:hyperlink>
      <w:r>
        <w:t>3 настоящего порядка.</w:t>
      </w:r>
    </w:p>
    <w:p w:rsidR="005755C9" w:rsidRDefault="00A1173C">
      <w:pPr>
        <w:pStyle w:val="a4"/>
        <w:numPr>
          <w:ilvl w:val="0"/>
          <w:numId w:val="13"/>
        </w:numPr>
        <w:tabs>
          <w:tab w:val="left" w:pos="1407"/>
        </w:tabs>
        <w:ind w:right="308" w:firstLine="720"/>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167EAC">
        <w:rPr>
          <w:sz w:val="28"/>
        </w:rPr>
        <w:t>Мюдовского</w:t>
      </w:r>
      <w:r w:rsidR="00EB792A">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EB792A">
          <w:rPr>
            <w:color w:val="000000" w:themeColor="text1"/>
            <w:sz w:val="28"/>
          </w:rPr>
          <w:t>пункте 3</w:t>
        </w:r>
      </w:hyperlink>
      <w:r>
        <w:rPr>
          <w:sz w:val="28"/>
        </w:rPr>
        <w:t>4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EB792A">
          <w:rPr>
            <w:color w:val="000000" w:themeColor="text1"/>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rPr>
          <w:sz w:val="28"/>
        </w:rPr>
      </w:pPr>
      <w:r>
        <w:rPr>
          <w:sz w:val="28"/>
        </w:rPr>
        <w:t xml:space="preserve">заявитель не представил документы, указанные в </w:t>
      </w:r>
      <w:hyperlink w:anchor="_bookmark3" w:history="1">
        <w:r w:rsidRPr="00EB792A">
          <w:rPr>
            <w:color w:val="000000" w:themeColor="text1"/>
            <w:sz w:val="28"/>
          </w:rPr>
          <w:t>пункте 3</w:t>
        </w:r>
      </w:hyperlink>
      <w:r>
        <w:rPr>
          <w:sz w:val="28"/>
        </w:rPr>
        <w:t>3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rPr>
          <w:sz w:val="28"/>
        </w:rPr>
      </w:pPr>
      <w:r>
        <w:rPr>
          <w:sz w:val="28"/>
        </w:rPr>
        <w:t>На общественных кладбищах могут быть предусмотрены участки для захоронения умерших по преимущественному вероисповедальному (конфессиональному) признаку. Следуют отличать данные участки мест погребения от мест погребения на вероисповедальных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Pr="00EB792A" w:rsidRDefault="00A1173C" w:rsidP="00EB792A">
      <w:pPr>
        <w:pStyle w:val="a3"/>
        <w:spacing w:before="65" w:line="242" w:lineRule="auto"/>
        <w:ind w:right="397"/>
      </w:pPr>
      <w:r>
        <w:lastRenderedPageBreak/>
        <w:t>предназначены исключительно для погребения умерших, исповедовавших при жизни одну религию.</w:t>
      </w:r>
    </w:p>
    <w:p w:rsidR="005755C9" w:rsidRPr="00EB792A" w:rsidRDefault="00A1173C" w:rsidP="00EB792A">
      <w:pPr>
        <w:pStyle w:val="11"/>
        <w:ind w:right="76"/>
        <w:jc w:val="center"/>
      </w:pPr>
      <w:r>
        <w:rPr>
          <w:color w:val="25282E"/>
        </w:rPr>
        <w:t>Глава 4. Порядок захоронения умерших</w:t>
      </w:r>
    </w:p>
    <w:p w:rsidR="005755C9" w:rsidRDefault="00A1173C">
      <w:pPr>
        <w:pStyle w:val="a4"/>
        <w:numPr>
          <w:ilvl w:val="0"/>
          <w:numId w:val="9"/>
        </w:numPr>
        <w:tabs>
          <w:tab w:val="left" w:pos="1417"/>
        </w:tabs>
        <w:spacing w:before="1"/>
        <w:ind w:right="300" w:firstLine="720"/>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Погребение умерших в существующие могилы (далее - подзахоронение)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при подзахоронении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при подзахоронении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свидетельство о смерти или медицинское свидетельство о</w:t>
      </w:r>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справка о кремации с указанием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rPr>
          <w:sz w:val="28"/>
        </w:rPr>
      </w:pPr>
      <w:r>
        <w:rPr>
          <w:sz w:val="28"/>
        </w:rPr>
        <w:t>при подзахоронении умершего,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удостоверение о захоронении установленного образца. В случае отсутствия удостоверения подзахоронение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rPr>
          <w:sz w:val="28"/>
        </w:rPr>
      </w:pPr>
      <w:r>
        <w:rPr>
          <w:sz w:val="28"/>
        </w:rPr>
        <w:t>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подзахоронении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rPr>
          <w:sz w:val="28"/>
        </w:rPr>
      </w:pPr>
      <w:r>
        <w:rPr>
          <w:sz w:val="28"/>
        </w:rPr>
        <w:t>Заявление о подзахоронении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подзахоронение в существующую могилу на заявлении ставится соответствующая отметка-согласование.</w:t>
      </w:r>
    </w:p>
    <w:p w:rsidR="005755C9" w:rsidRDefault="00A1173C">
      <w:pPr>
        <w:pStyle w:val="a3"/>
        <w:ind w:right="303" w:firstLine="720"/>
        <w:jc w:val="both"/>
      </w:pPr>
      <w:r>
        <w:t>В получении согласования на подзахоронение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отсутствие ответственного за место захоронения или его согласия на подзахоронение;</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rPr>
          <w:sz w:val="28"/>
        </w:rPr>
      </w:pPr>
      <w:r>
        <w:rPr>
          <w:sz w:val="28"/>
        </w:rPr>
        <w:t>После рассмотрения заявления о захоронении (подзахоронении)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r>
        <w:lastRenderedPageBreak/>
        <w:t>согласовании.</w:t>
      </w:r>
    </w:p>
    <w:p w:rsidR="005755C9" w:rsidRDefault="00A1173C">
      <w:pPr>
        <w:pStyle w:val="a4"/>
        <w:numPr>
          <w:ilvl w:val="0"/>
          <w:numId w:val="9"/>
        </w:numPr>
        <w:tabs>
          <w:tab w:val="left" w:pos="1474"/>
        </w:tabs>
        <w:spacing w:before="3"/>
        <w:ind w:right="303" w:firstLine="720"/>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Pr="00EB792A" w:rsidRDefault="00A1173C" w:rsidP="00EB792A">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A1173C">
      <w:pPr>
        <w:pStyle w:val="a4"/>
        <w:numPr>
          <w:ilvl w:val="0"/>
          <w:numId w:val="9"/>
        </w:numPr>
        <w:tabs>
          <w:tab w:val="left" w:pos="1460"/>
        </w:tabs>
        <w:ind w:right="301" w:firstLine="720"/>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rPr>
          <w:sz w:val="28"/>
        </w:rPr>
      </w:pPr>
      <w:r>
        <w:rPr>
          <w:sz w:val="28"/>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Pr>
          <w:sz w:val="28"/>
        </w:rPr>
        <w:t xml:space="preserve">муниципального образования </w:t>
      </w:r>
      <w:r w:rsidR="00EB792A" w:rsidRPr="007B5523">
        <w:rPr>
          <w:sz w:val="28"/>
          <w:szCs w:val="28"/>
        </w:rPr>
        <w:t>«</w:t>
      </w:r>
      <w:r w:rsidR="00167EAC">
        <w:rPr>
          <w:sz w:val="28"/>
          <w:szCs w:val="28"/>
        </w:rPr>
        <w:t>Мюдовское</w:t>
      </w:r>
      <w:r w:rsidR="00EB792A" w:rsidRPr="007B5523">
        <w:rPr>
          <w:sz w:val="28"/>
          <w:szCs w:val="28"/>
        </w:rPr>
        <w:t xml:space="preserve"> сельское поселение»</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Pr="00EB792A" w:rsidRDefault="00A1173C" w:rsidP="00EB792A">
      <w:pPr>
        <w:pStyle w:val="11"/>
        <w:ind w:right="74"/>
        <w:jc w:val="center"/>
      </w:pPr>
      <w:r>
        <w:rPr>
          <w:color w:val="25282E"/>
        </w:rPr>
        <w:t>Глава 6. Регистрация и перерегистрация мест захоронений</w:t>
      </w:r>
    </w:p>
    <w:p w:rsidR="005755C9" w:rsidRDefault="00A1173C">
      <w:pPr>
        <w:pStyle w:val="a4"/>
        <w:numPr>
          <w:ilvl w:val="0"/>
          <w:numId w:val="9"/>
        </w:numPr>
        <w:tabs>
          <w:tab w:val="left" w:pos="1513"/>
        </w:tabs>
        <w:spacing w:before="1"/>
        <w:ind w:right="302" w:firstLine="720"/>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643B27">
        <w:t>Староильдеряковского сельского поселения</w:t>
      </w:r>
      <w:r>
        <w:t>.</w:t>
      </w:r>
    </w:p>
    <w:p w:rsidR="005755C9" w:rsidRDefault="00A1173C">
      <w:pPr>
        <w:pStyle w:val="a4"/>
        <w:numPr>
          <w:ilvl w:val="0"/>
          <w:numId w:val="9"/>
        </w:numPr>
        <w:tabs>
          <w:tab w:val="left" w:pos="1308"/>
        </w:tabs>
        <w:spacing w:line="321" w:lineRule="exact"/>
        <w:ind w:left="1307" w:hanging="355"/>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r>
        <w:rPr>
          <w:sz w:val="28"/>
        </w:rPr>
        <w:t>подзахоронение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167EAC" w:rsidRDefault="00167EAC">
      <w:pPr>
        <w:pStyle w:val="a3"/>
        <w:spacing w:before="3"/>
        <w:ind w:left="0"/>
        <w:rPr>
          <w:sz w:val="37"/>
        </w:rPr>
      </w:pPr>
    </w:p>
    <w:p w:rsidR="00167EAC" w:rsidRDefault="00167EAC">
      <w:pPr>
        <w:pStyle w:val="a3"/>
        <w:spacing w:before="3"/>
        <w:ind w:left="0"/>
        <w:rPr>
          <w:sz w:val="37"/>
        </w:rPr>
      </w:pPr>
    </w:p>
    <w:p w:rsidR="00167EAC" w:rsidRDefault="00167EAC">
      <w:pPr>
        <w:pStyle w:val="a3"/>
        <w:spacing w:before="3"/>
        <w:ind w:left="0"/>
        <w:rPr>
          <w:sz w:val="37"/>
        </w:rPr>
      </w:pPr>
    </w:p>
    <w:p w:rsidR="00167EAC" w:rsidRDefault="00167EAC">
      <w:pPr>
        <w:pStyle w:val="a3"/>
        <w:spacing w:before="3"/>
        <w:ind w:left="0"/>
        <w:rPr>
          <w:sz w:val="37"/>
        </w:rPr>
      </w:pPr>
    </w:p>
    <w:p w:rsidR="00167EAC" w:rsidRDefault="00167EAC">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A1173C">
      <w:pPr>
        <w:pStyle w:val="a4"/>
        <w:numPr>
          <w:ilvl w:val="0"/>
          <w:numId w:val="9"/>
        </w:numPr>
        <w:tabs>
          <w:tab w:val="left" w:pos="1393"/>
        </w:tabs>
        <w:spacing w:before="65"/>
        <w:ind w:right="301" w:firstLine="720"/>
        <w:rPr>
          <w:sz w:val="28"/>
        </w:rPr>
      </w:pPr>
      <w:r>
        <w:rPr>
          <w:sz w:val="28"/>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EB792A">
        <w:rPr>
          <w:sz w:val="28"/>
        </w:rPr>
        <w:t xml:space="preserve"> </w:t>
      </w:r>
      <w:r w:rsidR="00167EAC">
        <w:rPr>
          <w:sz w:val="28"/>
        </w:rPr>
        <w:t>Мюдовского</w:t>
      </w:r>
      <w:r w:rsidR="00EB792A">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rPr>
          <w:sz w:val="28"/>
        </w:rPr>
      </w:pPr>
      <w:r>
        <w:rPr>
          <w:sz w:val="28"/>
        </w:rPr>
        <w:t xml:space="preserve">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w:t>
      </w:r>
      <w:r>
        <w:rPr>
          <w:sz w:val="28"/>
        </w:rPr>
        <w:lastRenderedPageBreak/>
        <w:t>демонтаже (смещении) ограды заброшенного места захоронения с</w:t>
      </w:r>
      <w:r>
        <w:rPr>
          <w:spacing w:val="61"/>
          <w:sz w:val="28"/>
        </w:rPr>
        <w:t xml:space="preserve"> </w:t>
      </w:r>
      <w:r>
        <w:rPr>
          <w:sz w:val="28"/>
        </w:rPr>
        <w:t>целью</w:t>
      </w:r>
    </w:p>
    <w:p w:rsidR="005755C9" w:rsidRDefault="00A1173C">
      <w:pPr>
        <w:pStyle w:val="a3"/>
        <w:spacing w:before="65"/>
        <w:jc w:val="both"/>
      </w:pPr>
      <w:r>
        <w:t>обеспечения доступа к иным могилам.</w:t>
      </w:r>
    </w:p>
    <w:p w:rsidR="005755C9" w:rsidRDefault="00A1173C">
      <w:pPr>
        <w:pStyle w:val="a4"/>
        <w:numPr>
          <w:ilvl w:val="0"/>
          <w:numId w:val="9"/>
        </w:numPr>
        <w:tabs>
          <w:tab w:val="left" w:pos="1537"/>
        </w:tabs>
        <w:spacing w:before="3"/>
        <w:ind w:right="303" w:firstLine="720"/>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Pr="00EB792A" w:rsidRDefault="00A1173C" w:rsidP="00EB792A">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A1173C">
      <w:pPr>
        <w:pStyle w:val="a4"/>
        <w:numPr>
          <w:ilvl w:val="0"/>
          <w:numId w:val="7"/>
        </w:numPr>
        <w:tabs>
          <w:tab w:val="left" w:pos="1424"/>
        </w:tabs>
        <w:ind w:right="303" w:firstLine="720"/>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EB792A">
          <w:rPr>
            <w:color w:val="000000" w:themeColor="text1"/>
            <w:sz w:val="28"/>
          </w:rPr>
          <w:t>законодательством</w:t>
        </w:r>
        <w:r>
          <w:rPr>
            <w:color w:val="0F6BBD"/>
            <w:sz w:val="28"/>
          </w:rPr>
          <w:t xml:space="preserve">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Default="00A1173C">
      <w:pPr>
        <w:pStyle w:val="a4"/>
        <w:numPr>
          <w:ilvl w:val="0"/>
          <w:numId w:val="7"/>
        </w:numPr>
        <w:tabs>
          <w:tab w:val="left" w:pos="1623"/>
        </w:tabs>
        <w:spacing w:before="3"/>
        <w:ind w:right="300" w:firstLine="720"/>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Default="005755C9">
      <w:pPr>
        <w:pStyle w:val="a3"/>
        <w:spacing w:before="8"/>
        <w:ind w:left="0"/>
        <w:rPr>
          <w:sz w:val="37"/>
        </w:rPr>
      </w:pPr>
    </w:p>
    <w:p w:rsidR="005755C9" w:rsidRPr="00EB792A" w:rsidRDefault="00A1173C" w:rsidP="00EB792A">
      <w:pPr>
        <w:pStyle w:val="11"/>
        <w:ind w:right="74"/>
        <w:jc w:val="center"/>
      </w:pPr>
      <w:r>
        <w:rPr>
          <w:color w:val="25282E"/>
        </w:rPr>
        <w:t>Глава 9. Правила посещения кладбищ</w:t>
      </w:r>
    </w:p>
    <w:p w:rsidR="005755C9" w:rsidRDefault="00A1173C">
      <w:pPr>
        <w:pStyle w:val="a4"/>
        <w:numPr>
          <w:ilvl w:val="0"/>
          <w:numId w:val="7"/>
        </w:numPr>
        <w:tabs>
          <w:tab w:val="left" w:pos="1573"/>
        </w:tabs>
        <w:spacing w:before="1" w:line="242" w:lineRule="auto"/>
        <w:ind w:right="308" w:firstLine="720"/>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rPr>
          <w:sz w:val="28"/>
        </w:rPr>
      </w:pPr>
      <w:r>
        <w:rPr>
          <w:sz w:val="28"/>
        </w:rPr>
        <w:t>посещать места погребения</w:t>
      </w:r>
      <w:r>
        <w:rPr>
          <w:spacing w:val="-5"/>
          <w:sz w:val="28"/>
        </w:rPr>
        <w:t xml:space="preserve"> </w:t>
      </w:r>
      <w:r>
        <w:rPr>
          <w:sz w:val="28"/>
        </w:rPr>
        <w:t>умерших;</w:t>
      </w:r>
    </w:p>
    <w:p w:rsidR="005755C9" w:rsidRDefault="00A1173C">
      <w:pPr>
        <w:pStyle w:val="a4"/>
        <w:numPr>
          <w:ilvl w:val="0"/>
          <w:numId w:val="5"/>
        </w:numPr>
        <w:tabs>
          <w:tab w:val="left" w:pos="1259"/>
        </w:tabs>
        <w:spacing w:line="322" w:lineRule="exact"/>
        <w:ind w:hanging="306"/>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r w:rsidR="00167EAC">
        <w:rPr>
          <w:sz w:val="28"/>
        </w:rPr>
        <w:t>Мюдовского</w:t>
      </w:r>
      <w:r w:rsidR="00EB792A">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предусмотренную законодательством Российской Федерации.</w:t>
      </w:r>
    </w:p>
    <w:p w:rsidR="005755C9" w:rsidRDefault="00A1173C">
      <w:pPr>
        <w:pStyle w:val="a4"/>
        <w:numPr>
          <w:ilvl w:val="0"/>
          <w:numId w:val="7"/>
        </w:numPr>
        <w:tabs>
          <w:tab w:val="left" w:pos="1714"/>
        </w:tabs>
        <w:spacing w:before="3"/>
        <w:ind w:right="304" w:firstLine="720"/>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Pr="00EB792A" w:rsidRDefault="00A1173C" w:rsidP="00EB792A">
      <w:pPr>
        <w:pStyle w:val="11"/>
        <w:spacing w:before="1"/>
        <w:ind w:right="74"/>
        <w:jc w:val="center"/>
      </w:pPr>
      <w:r>
        <w:rPr>
          <w:color w:val="25282E"/>
        </w:rPr>
        <w:t>Глава 10. Общественные мероприятия по уходу за территориями кладбищ</w:t>
      </w:r>
    </w:p>
    <w:p w:rsidR="005755C9" w:rsidRDefault="00A1173C">
      <w:pPr>
        <w:pStyle w:val="a4"/>
        <w:numPr>
          <w:ilvl w:val="0"/>
          <w:numId w:val="7"/>
        </w:numPr>
        <w:tabs>
          <w:tab w:val="left" w:pos="1671"/>
        </w:tabs>
        <w:ind w:right="304" w:firstLine="720"/>
        <w:rPr>
          <w:sz w:val="28"/>
        </w:rPr>
      </w:pPr>
      <w:r>
        <w:rPr>
          <w:sz w:val="28"/>
        </w:rPr>
        <w:t>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Радоница,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Default="00A1173C">
      <w:pPr>
        <w:pStyle w:val="a4"/>
        <w:numPr>
          <w:ilvl w:val="0"/>
          <w:numId w:val="7"/>
        </w:numPr>
        <w:tabs>
          <w:tab w:val="left" w:pos="1606"/>
        </w:tabs>
        <w:ind w:right="304" w:firstLine="720"/>
        <w:rPr>
          <w:sz w:val="28"/>
        </w:rPr>
      </w:pPr>
      <w:r>
        <w:rPr>
          <w:sz w:val="28"/>
        </w:rPr>
        <w:t xml:space="preserve">Организацию общественных мероприятий по уходу за территориями кладбищ осуществляет Исполнительный комитет </w:t>
      </w:r>
      <w:r w:rsidR="00167EAC">
        <w:rPr>
          <w:sz w:val="28"/>
        </w:rPr>
        <w:t>Мюдовского</w:t>
      </w:r>
      <w:r w:rsidR="00EB792A">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167EAC" w:rsidRDefault="00167EAC" w:rsidP="00167EAC">
      <w:pPr>
        <w:tabs>
          <w:tab w:val="left" w:pos="1606"/>
        </w:tabs>
        <w:ind w:right="304"/>
        <w:rPr>
          <w:sz w:val="28"/>
        </w:rPr>
      </w:pPr>
    </w:p>
    <w:p w:rsidR="00167EAC" w:rsidRDefault="00167EAC" w:rsidP="00167EAC">
      <w:pPr>
        <w:tabs>
          <w:tab w:val="left" w:pos="1606"/>
        </w:tabs>
        <w:ind w:right="304"/>
        <w:rPr>
          <w:sz w:val="28"/>
        </w:rPr>
      </w:pPr>
    </w:p>
    <w:p w:rsidR="00167EAC" w:rsidRDefault="00167EAC" w:rsidP="00167EAC">
      <w:pPr>
        <w:tabs>
          <w:tab w:val="left" w:pos="1606"/>
        </w:tabs>
        <w:ind w:right="304"/>
        <w:rPr>
          <w:sz w:val="28"/>
        </w:rPr>
      </w:pPr>
    </w:p>
    <w:p w:rsidR="00167EAC" w:rsidRDefault="00167EAC" w:rsidP="00167EAC">
      <w:pPr>
        <w:tabs>
          <w:tab w:val="left" w:pos="1606"/>
        </w:tabs>
        <w:ind w:right="304"/>
        <w:rPr>
          <w:sz w:val="28"/>
        </w:rPr>
      </w:pPr>
    </w:p>
    <w:p w:rsidR="00167EAC" w:rsidRDefault="00167EAC" w:rsidP="00167EAC">
      <w:pPr>
        <w:tabs>
          <w:tab w:val="left" w:pos="1606"/>
        </w:tabs>
        <w:ind w:right="304"/>
        <w:rPr>
          <w:sz w:val="28"/>
        </w:rPr>
      </w:pPr>
    </w:p>
    <w:p w:rsidR="00167EAC" w:rsidRDefault="00167EAC" w:rsidP="00167EAC">
      <w:pPr>
        <w:tabs>
          <w:tab w:val="left" w:pos="1606"/>
        </w:tabs>
        <w:ind w:right="304"/>
        <w:rPr>
          <w:sz w:val="28"/>
        </w:rPr>
      </w:pPr>
    </w:p>
    <w:p w:rsidR="00167EAC" w:rsidRDefault="00167EAC" w:rsidP="00167EAC">
      <w:pPr>
        <w:tabs>
          <w:tab w:val="left" w:pos="1606"/>
        </w:tabs>
        <w:ind w:right="304"/>
        <w:rPr>
          <w:sz w:val="28"/>
        </w:rPr>
      </w:pPr>
    </w:p>
    <w:p w:rsidR="00167EAC" w:rsidRPr="00167EAC" w:rsidRDefault="00167EAC" w:rsidP="00167EAC">
      <w:pPr>
        <w:tabs>
          <w:tab w:val="left" w:pos="1606"/>
        </w:tabs>
        <w:ind w:right="304"/>
        <w:rPr>
          <w:sz w:val="28"/>
        </w:rPr>
      </w:pPr>
    </w:p>
    <w:p w:rsidR="00643B27" w:rsidRDefault="00643B27">
      <w:pPr>
        <w:pStyle w:val="a3"/>
        <w:spacing w:before="10"/>
        <w:ind w:left="0"/>
        <w:rPr>
          <w:sz w:val="37"/>
        </w:rPr>
      </w:pPr>
    </w:p>
    <w:p w:rsidR="005755C9" w:rsidRDefault="00A1173C">
      <w:pPr>
        <w:pStyle w:val="11"/>
        <w:ind w:right="79"/>
        <w:jc w:val="center"/>
      </w:pPr>
      <w:r>
        <w:rPr>
          <w:color w:val="25282E"/>
        </w:rPr>
        <w:lastRenderedPageBreak/>
        <w:t>Глава 11. Организация деятельности на вероисповедальных кладбищах</w:t>
      </w:r>
    </w:p>
    <w:p w:rsidR="005755C9" w:rsidRDefault="00A1173C">
      <w:pPr>
        <w:pStyle w:val="a4"/>
        <w:numPr>
          <w:ilvl w:val="0"/>
          <w:numId w:val="7"/>
        </w:numPr>
        <w:tabs>
          <w:tab w:val="left" w:pos="1517"/>
        </w:tabs>
        <w:spacing w:before="65"/>
        <w:ind w:right="300" w:firstLine="720"/>
        <w:rPr>
          <w:sz w:val="28"/>
        </w:rPr>
      </w:pPr>
      <w:r>
        <w:rPr>
          <w:sz w:val="28"/>
        </w:rPr>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вероисповедальном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rPr>
          <w:sz w:val="28"/>
        </w:rPr>
      </w:pPr>
      <w:r>
        <w:rPr>
          <w:b/>
          <w:color w:val="25282E"/>
          <w:sz w:val="28"/>
        </w:rPr>
        <w:t xml:space="preserve">Вероисповедальное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rPr>
          <w:sz w:val="28"/>
        </w:rPr>
      </w:pPr>
      <w:r>
        <w:rPr>
          <w:sz w:val="28"/>
        </w:rPr>
        <w:t xml:space="preserve">Вероисповедальные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После создания вероисповедального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rPr>
          <w:sz w:val="28"/>
        </w:rPr>
      </w:pPr>
      <w:r>
        <w:rPr>
          <w:sz w:val="28"/>
        </w:rPr>
        <w:t xml:space="preserve">Порядок деятельности вероисповедальных кладбищ определяется Исполнительным комитетом </w:t>
      </w:r>
      <w:r w:rsidR="00167EAC">
        <w:rPr>
          <w:sz w:val="28"/>
        </w:rPr>
        <w:t>Мюдовского</w:t>
      </w:r>
      <w:r w:rsidR="00EB792A">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Pr="00643B27" w:rsidRDefault="00A1173C">
      <w:pPr>
        <w:pStyle w:val="11"/>
        <w:spacing w:before="73" w:line="237" w:lineRule="auto"/>
        <w:ind w:left="3339" w:right="301" w:firstLine="5007"/>
        <w:rPr>
          <w:b w:val="0"/>
          <w:sz w:val="24"/>
          <w:szCs w:val="24"/>
        </w:rPr>
      </w:pPr>
      <w:r w:rsidRPr="00643B27">
        <w:rPr>
          <w:b w:val="0"/>
          <w:color w:val="25282E"/>
          <w:sz w:val="24"/>
          <w:szCs w:val="24"/>
        </w:rPr>
        <w:lastRenderedPageBreak/>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4"/>
          <w:sz w:val="24"/>
          <w:szCs w:val="24"/>
        </w:rPr>
        <w:t>1</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2"/>
          <w:sz w:val="24"/>
          <w:szCs w:val="24"/>
        </w:rPr>
        <w:t xml:space="preserve"> </w:t>
      </w:r>
      <w:r w:rsidRPr="00643B27">
        <w:rPr>
          <w:b w:val="0"/>
          <w:color w:val="25282E"/>
          <w:sz w:val="24"/>
          <w:szCs w:val="24"/>
        </w:rPr>
        <w:t>содержания</w:t>
      </w:r>
    </w:p>
    <w:p w:rsidR="005755C9" w:rsidRPr="00643B27" w:rsidRDefault="00A1173C">
      <w:pPr>
        <w:spacing w:before="6" w:line="322" w:lineRule="exact"/>
        <w:ind w:right="304"/>
        <w:jc w:val="right"/>
        <w:rPr>
          <w:sz w:val="24"/>
          <w:szCs w:val="24"/>
        </w:rPr>
      </w:pPr>
      <w:r w:rsidRPr="00643B27">
        <w:rPr>
          <w:color w:val="25282E"/>
          <w:sz w:val="24"/>
          <w:szCs w:val="24"/>
        </w:rPr>
        <w:t>мест захоронения на территории муниципального</w:t>
      </w:r>
      <w:r w:rsidRPr="00643B27">
        <w:rPr>
          <w:color w:val="25282E"/>
          <w:spacing w:val="-27"/>
          <w:sz w:val="24"/>
          <w:szCs w:val="24"/>
        </w:rPr>
        <w:t xml:space="preserve"> </w:t>
      </w:r>
      <w:r w:rsidRPr="00643B27">
        <w:rPr>
          <w:color w:val="25282E"/>
          <w:sz w:val="24"/>
          <w:szCs w:val="24"/>
        </w:rPr>
        <w:t>образования</w:t>
      </w:r>
    </w:p>
    <w:p w:rsidR="00357A40" w:rsidRPr="00643B27" w:rsidRDefault="004B05D7">
      <w:pPr>
        <w:spacing w:line="322" w:lineRule="exact"/>
        <w:ind w:right="308"/>
        <w:jc w:val="right"/>
        <w:rPr>
          <w:color w:val="000000" w:themeColor="text1"/>
          <w:sz w:val="24"/>
          <w:szCs w:val="24"/>
        </w:rPr>
      </w:pPr>
      <w:r>
        <w:rPr>
          <w:color w:val="000000" w:themeColor="text1"/>
          <w:sz w:val="24"/>
          <w:szCs w:val="24"/>
        </w:rPr>
        <w:t>«Мюдовс</w:t>
      </w:r>
      <w:r w:rsidR="00357A40" w:rsidRPr="00643B27">
        <w:rPr>
          <w:color w:val="000000" w:themeColor="text1"/>
          <w:sz w:val="24"/>
          <w:szCs w:val="24"/>
        </w:rPr>
        <w:t>кое сельское поселение»</w:t>
      </w:r>
    </w:p>
    <w:p w:rsidR="005755C9" w:rsidRPr="00643B27" w:rsidRDefault="00A1173C">
      <w:pPr>
        <w:spacing w:line="322" w:lineRule="exact"/>
        <w:ind w:right="308"/>
        <w:jc w:val="right"/>
        <w:rPr>
          <w:sz w:val="24"/>
          <w:szCs w:val="24"/>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w:t>
      </w:r>
      <w:r w:rsidRPr="00643B27">
        <w:rPr>
          <w:color w:val="25282E"/>
          <w:spacing w:val="-23"/>
          <w:sz w:val="24"/>
          <w:szCs w:val="24"/>
        </w:rPr>
        <w:t xml:space="preserve"> </w:t>
      </w:r>
      <w:r w:rsidRPr="00643B27">
        <w:rPr>
          <w:color w:val="25282E"/>
          <w:sz w:val="24"/>
          <w:szCs w:val="24"/>
        </w:rPr>
        <w:t>района</w:t>
      </w:r>
    </w:p>
    <w:p w:rsidR="005755C9" w:rsidRDefault="00A1173C">
      <w:pPr>
        <w:spacing w:line="475" w:lineRule="auto"/>
        <w:ind w:left="6044" w:right="301" w:firstLine="1492"/>
        <w:jc w:val="right"/>
        <w:rPr>
          <w:sz w:val="28"/>
        </w:rPr>
      </w:pPr>
      <w:r w:rsidRPr="00643B27">
        <w:rPr>
          <w:color w:val="25282E"/>
          <w:sz w:val="24"/>
          <w:szCs w:val="24"/>
        </w:rPr>
        <w:t>Республики</w:t>
      </w:r>
      <w:r w:rsidRPr="00643B27">
        <w:rPr>
          <w:color w:val="25282E"/>
          <w:spacing w:val="14"/>
          <w:sz w:val="24"/>
          <w:szCs w:val="24"/>
        </w:rPr>
        <w:t xml:space="preserve"> </w:t>
      </w:r>
      <w:r w:rsidRPr="00643B27">
        <w:rPr>
          <w:color w:val="25282E"/>
          <w:spacing w:val="-3"/>
          <w:sz w:val="24"/>
          <w:szCs w:val="24"/>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5CEDB" id="Line 3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AFAIAACo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I85og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4275"/>
      </w:pPr>
      <w:r>
        <w:t>(должность, наименование юридического</w:t>
      </w:r>
    </w:p>
    <w:p w:rsidR="005755C9" w:rsidRDefault="00A1173C">
      <w:pPr>
        <w:pStyle w:val="a3"/>
        <w:spacing w:before="2"/>
        <w:ind w:left="5735"/>
      </w:pPr>
      <w:r>
        <w:t>лица, Ф.И.О.)</w:t>
      </w:r>
    </w:p>
    <w:p w:rsidR="005755C9" w:rsidRDefault="00225296">
      <w:pPr>
        <w:pStyle w:val="a3"/>
        <w:spacing w:before="6"/>
        <w:ind w:left="0"/>
        <w:rPr>
          <w:sz w:val="23"/>
        </w:rPr>
      </w:pPr>
      <w:r>
        <w:rPr>
          <w:noProof/>
          <w:lang w:bidi="ar-SA"/>
        </w:rPr>
        <mc:AlternateContent>
          <mc:Choice Requires="wps">
            <w:drawing>
              <wp:anchor distT="0" distB="0" distL="0" distR="0" simplePos="0" relativeHeight="251659264"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4743" id="Line 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eEgIAACoEAAAOAAAAZHJzL2Uyb0RvYy54bWysU8GO2yAQvVfqPyDuie3YzW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" strokeweight=".19811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3286125</wp:posOffset>
                </wp:positionH>
                <wp:positionV relativeFrom="paragraph">
                  <wp:posOffset>405130</wp:posOffset>
                </wp:positionV>
                <wp:extent cx="3288030" cy="0"/>
                <wp:effectExtent l="0" t="0" r="0" b="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AA31" id="Line 3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yzEg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" strokeweight=".19811mm">
                <w10:wrap type="topAndBottom" anchorx="page"/>
              </v:lin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3286125</wp:posOffset>
                </wp:positionH>
                <wp:positionV relativeFrom="paragraph">
                  <wp:posOffset>608965</wp:posOffset>
                </wp:positionV>
                <wp:extent cx="3288030" cy="0"/>
                <wp:effectExtent l="0" t="0" r="0" b="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2303" id="Line 3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r>
        <w:t>(фамилия,</w:t>
      </w:r>
    </w:p>
    <w:p w:rsidR="005755C9" w:rsidRDefault="00225296">
      <w:pPr>
        <w:pStyle w:val="a3"/>
        <w:spacing w:before="7"/>
        <w:ind w:left="0"/>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349A" id="Line 3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yFA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" strokeweight=".19811mm">
                <w10:wrap type="topAndBottom" anchorx="page"/>
              </v:line>
            </w:pict>
          </mc:Fallback>
        </mc:AlternateConten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225296">
      <w:pPr>
        <w:pStyle w:val="a3"/>
        <w:spacing w:before="6"/>
        <w:ind w:left="0"/>
        <w:rPr>
          <w:sz w:val="23"/>
        </w:rPr>
      </w:pPr>
      <w:r>
        <w:rPr>
          <w:noProof/>
          <w:lang w:bidi="ar-SA"/>
        </w:rPr>
        <mc:AlternateContent>
          <mc:Choice Requires="wps">
            <w:drawing>
              <wp:anchor distT="0" distB="0" distL="0" distR="0" simplePos="0" relativeHeight="251663360" behindDoc="1" locked="0" layoutInCell="1" allowOverlap="1">
                <wp:simplePos x="0" y="0"/>
                <wp:positionH relativeFrom="page">
                  <wp:posOffset>791210</wp:posOffset>
                </wp:positionH>
                <wp:positionV relativeFrom="paragraph">
                  <wp:posOffset>200660</wp:posOffset>
                </wp:positionV>
                <wp:extent cx="6400165" cy="0"/>
                <wp:effectExtent l="0" t="0" r="0" b="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83AD2" id="Line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Y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225296">
      <w:pPr>
        <w:pStyle w:val="a3"/>
        <w:spacing w:before="6"/>
        <w:ind w:left="0"/>
        <w:rPr>
          <w:sz w:val="23"/>
        </w:rPr>
      </w:pPr>
      <w:r>
        <w:rPr>
          <w:noProof/>
          <w:lang w:bidi="ar-SA"/>
        </w:rPr>
        <mc:AlternateContent>
          <mc:Choice Requires="wps">
            <w:drawing>
              <wp:anchor distT="0" distB="0" distL="0" distR="0" simplePos="0" relativeHeight="251664384" behindDoc="1" locked="0" layoutInCell="1" allowOverlap="1">
                <wp:simplePos x="0" y="0"/>
                <wp:positionH relativeFrom="page">
                  <wp:posOffset>791210</wp:posOffset>
                </wp:positionH>
                <wp:positionV relativeFrom="paragraph">
                  <wp:posOffset>200660</wp:posOffset>
                </wp:positionV>
                <wp:extent cx="6399530" cy="0"/>
                <wp:effectExtent l="0" t="0" r="0" b="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9D56" id="Line 2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pgFQIAACo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IYaYB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волеизъявление умершего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Pr="00643B27" w:rsidRDefault="00A1173C">
      <w:pPr>
        <w:pStyle w:val="11"/>
        <w:spacing w:before="80" w:line="235" w:lineRule="auto"/>
        <w:ind w:left="3339" w:right="301" w:firstLine="5007"/>
        <w:rPr>
          <w:b w:val="0"/>
          <w:sz w:val="24"/>
          <w:szCs w:val="24"/>
        </w:rPr>
      </w:pPr>
      <w:r w:rsidRPr="00643B27">
        <w:rPr>
          <w:b w:val="0"/>
          <w:color w:val="25282E"/>
          <w:sz w:val="24"/>
          <w:szCs w:val="24"/>
        </w:rPr>
        <w:lastRenderedPageBreak/>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4"/>
          <w:sz w:val="24"/>
          <w:szCs w:val="24"/>
        </w:rPr>
        <w:t>2</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2"/>
          <w:sz w:val="24"/>
          <w:szCs w:val="24"/>
        </w:rPr>
        <w:t xml:space="preserve"> </w:t>
      </w:r>
      <w:r w:rsidRPr="00643B27">
        <w:rPr>
          <w:b w:val="0"/>
          <w:color w:val="25282E"/>
          <w:sz w:val="24"/>
          <w:szCs w:val="24"/>
        </w:rPr>
        <w:t>содержания</w:t>
      </w:r>
    </w:p>
    <w:p w:rsidR="005755C9" w:rsidRPr="00643B27" w:rsidRDefault="00A1173C">
      <w:pPr>
        <w:spacing w:before="7" w:line="322" w:lineRule="exact"/>
        <w:ind w:right="301"/>
        <w:jc w:val="right"/>
        <w:rPr>
          <w:sz w:val="24"/>
          <w:szCs w:val="24"/>
        </w:rPr>
      </w:pPr>
      <w:r w:rsidRPr="00643B27">
        <w:rPr>
          <w:color w:val="25282E"/>
          <w:sz w:val="24"/>
          <w:szCs w:val="24"/>
        </w:rPr>
        <w:t>мест захоронения на территории муниципального</w:t>
      </w:r>
      <w:r w:rsidRPr="00643B27">
        <w:rPr>
          <w:color w:val="25282E"/>
          <w:spacing w:val="-27"/>
          <w:sz w:val="24"/>
          <w:szCs w:val="24"/>
        </w:rPr>
        <w:t xml:space="preserve"> </w:t>
      </w:r>
      <w:r w:rsidRPr="00643B27">
        <w:rPr>
          <w:color w:val="25282E"/>
          <w:sz w:val="24"/>
          <w:szCs w:val="24"/>
        </w:rPr>
        <w:t>образования</w:t>
      </w:r>
    </w:p>
    <w:p w:rsidR="00357A40" w:rsidRPr="00643B27" w:rsidRDefault="00357A40" w:rsidP="00357A40">
      <w:pPr>
        <w:spacing w:line="322" w:lineRule="exact"/>
        <w:ind w:right="308"/>
        <w:jc w:val="right"/>
        <w:rPr>
          <w:color w:val="000000" w:themeColor="text1"/>
          <w:sz w:val="24"/>
          <w:szCs w:val="24"/>
        </w:rPr>
      </w:pPr>
      <w:r w:rsidRPr="00643B27">
        <w:rPr>
          <w:color w:val="000000" w:themeColor="text1"/>
          <w:sz w:val="24"/>
          <w:szCs w:val="24"/>
        </w:rPr>
        <w:t>«</w:t>
      </w:r>
      <w:r w:rsidR="004B05D7">
        <w:rPr>
          <w:color w:val="000000" w:themeColor="text1"/>
          <w:sz w:val="24"/>
          <w:szCs w:val="24"/>
        </w:rPr>
        <w:t>Мюдов</w:t>
      </w:r>
      <w:r w:rsidRPr="00643B27">
        <w:rPr>
          <w:color w:val="000000" w:themeColor="text1"/>
          <w:sz w:val="24"/>
          <w:szCs w:val="24"/>
        </w:rPr>
        <w:t>ское сельское поселение»</w:t>
      </w:r>
    </w:p>
    <w:p w:rsidR="005755C9" w:rsidRPr="00643B27" w:rsidRDefault="00A1173C">
      <w:pPr>
        <w:spacing w:line="322" w:lineRule="exact"/>
        <w:ind w:right="308"/>
        <w:jc w:val="right"/>
        <w:rPr>
          <w:sz w:val="24"/>
          <w:szCs w:val="24"/>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w:t>
      </w:r>
      <w:r w:rsidRPr="00643B27">
        <w:rPr>
          <w:color w:val="25282E"/>
          <w:spacing w:val="-24"/>
          <w:sz w:val="24"/>
          <w:szCs w:val="24"/>
        </w:rPr>
        <w:t xml:space="preserve"> </w:t>
      </w:r>
      <w:r w:rsidRPr="00643B27">
        <w:rPr>
          <w:color w:val="25282E"/>
          <w:sz w:val="24"/>
          <w:szCs w:val="24"/>
        </w:rPr>
        <w:t>района</w:t>
      </w:r>
    </w:p>
    <w:p w:rsidR="005755C9" w:rsidRPr="00643B27" w:rsidRDefault="00A1173C">
      <w:pPr>
        <w:ind w:left="5617" w:right="301" w:firstLine="1920"/>
        <w:jc w:val="right"/>
        <w:rPr>
          <w:sz w:val="24"/>
          <w:szCs w:val="24"/>
        </w:rPr>
      </w:pPr>
      <w:r w:rsidRPr="00643B27">
        <w:rPr>
          <w:color w:val="25282E"/>
          <w:sz w:val="24"/>
          <w:szCs w:val="24"/>
        </w:rPr>
        <w:t>Республики</w:t>
      </w:r>
      <w:r w:rsidRPr="00643B27">
        <w:rPr>
          <w:color w:val="25282E"/>
          <w:spacing w:val="13"/>
          <w:sz w:val="24"/>
          <w:szCs w:val="24"/>
        </w:rPr>
        <w:t xml:space="preserve"> </w:t>
      </w:r>
      <w:r w:rsidRPr="00643B27">
        <w:rPr>
          <w:color w:val="25282E"/>
          <w:spacing w:val="-3"/>
          <w:sz w:val="24"/>
          <w:szCs w:val="24"/>
        </w:rPr>
        <w:t>Татарстан</w:t>
      </w:r>
      <w:r w:rsidRPr="00643B27">
        <w:rPr>
          <w:color w:val="25282E"/>
          <w:sz w:val="24"/>
          <w:szCs w:val="24"/>
        </w:rPr>
        <w:t xml:space="preserve"> Форма заявления на</w:t>
      </w:r>
      <w:r w:rsidRPr="00643B27">
        <w:rPr>
          <w:color w:val="25282E"/>
          <w:spacing w:val="-11"/>
          <w:sz w:val="24"/>
          <w:szCs w:val="24"/>
        </w:rPr>
        <w:t xml:space="preserve"> </w:t>
      </w:r>
      <w:r w:rsidRPr="00643B27">
        <w:rPr>
          <w:color w:val="25282E"/>
          <w:sz w:val="24"/>
          <w:szCs w:val="24"/>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65408"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7E2F3" id="Line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ztFA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AHcs7R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Default="00A1173C">
      <w:pPr>
        <w:pStyle w:val="a3"/>
        <w:spacing w:line="293" w:lineRule="exact"/>
        <w:ind w:left="4275"/>
      </w:pPr>
      <w:r>
        <w:t>(должность, наименование юридического</w:t>
      </w:r>
    </w:p>
    <w:p w:rsidR="005755C9" w:rsidRDefault="00A1173C">
      <w:pPr>
        <w:pStyle w:val="a3"/>
        <w:ind w:left="5735"/>
      </w:pPr>
      <w:r>
        <w:t>лица, Ф.И.О.)</w:t>
      </w:r>
    </w:p>
    <w:p w:rsidR="005755C9" w:rsidRDefault="00225296">
      <w:pPr>
        <w:pStyle w:val="a3"/>
        <w:spacing w:before="8"/>
        <w:ind w:left="0"/>
        <w:rPr>
          <w:sz w:val="23"/>
        </w:rPr>
      </w:pPr>
      <w:r>
        <w:rPr>
          <w:noProof/>
          <w:lang w:bidi="ar-SA"/>
        </w:rPr>
        <mc:AlternateContent>
          <mc:Choice Requires="wps">
            <w:drawing>
              <wp:anchor distT="0" distB="0" distL="0" distR="0" simplePos="0" relativeHeight="251666432" behindDoc="1" locked="0" layoutInCell="1" allowOverlap="1">
                <wp:simplePos x="0" y="0"/>
                <wp:positionH relativeFrom="page">
                  <wp:posOffset>3286125</wp:posOffset>
                </wp:positionH>
                <wp:positionV relativeFrom="paragraph">
                  <wp:posOffset>201930</wp:posOffset>
                </wp:positionV>
                <wp:extent cx="3288030" cy="0"/>
                <wp:effectExtent l="0" t="0" r="0" b="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E04C2"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A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BE&#10;SCaA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3286125</wp:posOffset>
                </wp:positionH>
                <wp:positionV relativeFrom="paragraph">
                  <wp:posOffset>406400</wp:posOffset>
                </wp:positionV>
                <wp:extent cx="3288030" cy="0"/>
                <wp:effectExtent l="0" t="0" r="0" b="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30CF1" id="Line 2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yZ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DW&#10;CayZ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3286125</wp:posOffset>
                </wp:positionH>
                <wp:positionV relativeFrom="paragraph">
                  <wp:posOffset>610235</wp:posOffset>
                </wp:positionV>
                <wp:extent cx="3288030" cy="0"/>
                <wp:effectExtent l="0" t="0" r="0" b="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A7D76" id="Line 2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Ja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mf5YpHOQDY6+hJSjonGOv+J6x4Fo8ISSEdgcnx2PhAh5RgS7lF6&#10;I6SMckuFhgo/ZLM8JjgtBQvOEObsfldLi44kDEz8YlXguQ+z+qBYBOs4Yeur7YmQFxsulyrgQSlA&#10;52pdJuLHY/q4XqwXxaTI5+tJkTbN5OOmLibzTfbwoZk1dd1kPwO1rCg7wRhXgd04nVnxd+pf38ll&#10;rm7zeWtD8hY99gvIjv9IOmoZ5LsMwk6z89aOGsNAxuDr4wkTf78H+/6Jr34B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zDYyWh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225296">
      <w:pPr>
        <w:pStyle w:val="a3"/>
        <w:spacing w:before="7"/>
        <w:ind w:left="0"/>
        <w:rPr>
          <w:sz w:val="23"/>
        </w:rPr>
      </w:pPr>
      <w:r>
        <w:rPr>
          <w:noProof/>
          <w:lang w:bidi="ar-SA"/>
        </w:rPr>
        <mc:AlternateContent>
          <mc:Choice Requires="wps">
            <w:drawing>
              <wp:anchor distT="0" distB="0" distL="0" distR="0" simplePos="0" relativeHeight="251669504"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8D4E" id="Line 2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DQ&#10;PC1Y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Default="00A1173C">
      <w:pPr>
        <w:pStyle w:val="a3"/>
        <w:spacing w:line="295" w:lineRule="exact"/>
        <w:ind w:left="3265"/>
      </w:pPr>
      <w:r>
        <w:t>(место захоронения)</w:t>
      </w:r>
    </w:p>
    <w:p w:rsidR="005755C9" w:rsidRDefault="00225296">
      <w:pPr>
        <w:pStyle w:val="a3"/>
        <w:spacing w:before="6"/>
        <w:ind w:left="0"/>
        <w:rPr>
          <w:sz w:val="23"/>
        </w:rPr>
      </w:pPr>
      <w:r>
        <w:rPr>
          <w:noProof/>
          <w:lang w:bidi="ar-SA"/>
        </w:rPr>
        <mc:AlternateContent>
          <mc:Choice Requires="wps">
            <w:drawing>
              <wp:anchor distT="0" distB="0" distL="0" distR="0" simplePos="0" relativeHeight="251670528" behindDoc="1" locked="0" layoutInCell="1" allowOverlap="1">
                <wp:simplePos x="0" y="0"/>
                <wp:positionH relativeFrom="page">
                  <wp:posOffset>791210</wp:posOffset>
                </wp:positionH>
                <wp:positionV relativeFrom="paragraph">
                  <wp:posOffset>200660</wp:posOffset>
                </wp:positionV>
                <wp:extent cx="6401435" cy="0"/>
                <wp:effectExtent l="0" t="0" r="0" b="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2551" id="Line 2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ujNfyR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с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Pr="00643B27" w:rsidRDefault="00A1173C">
      <w:pPr>
        <w:pStyle w:val="11"/>
        <w:spacing w:before="95" w:line="235" w:lineRule="auto"/>
        <w:ind w:left="8403" w:right="195" w:firstLine="5007"/>
        <w:rPr>
          <w:b w:val="0"/>
          <w:sz w:val="24"/>
          <w:szCs w:val="24"/>
        </w:rPr>
      </w:pPr>
      <w:r w:rsidRPr="00643B27">
        <w:rPr>
          <w:b w:val="0"/>
          <w:color w:val="25282E"/>
          <w:sz w:val="24"/>
          <w:szCs w:val="24"/>
        </w:rPr>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5"/>
          <w:sz w:val="24"/>
          <w:szCs w:val="24"/>
        </w:rPr>
        <w:t>3</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1"/>
          <w:sz w:val="24"/>
          <w:szCs w:val="24"/>
        </w:rPr>
        <w:t xml:space="preserve"> </w:t>
      </w:r>
      <w:r w:rsidRPr="00643B27">
        <w:rPr>
          <w:b w:val="0"/>
          <w:color w:val="25282E"/>
          <w:sz w:val="24"/>
          <w:szCs w:val="24"/>
        </w:rPr>
        <w:t>содержания</w:t>
      </w:r>
    </w:p>
    <w:p w:rsidR="005755C9" w:rsidRPr="00643B27" w:rsidRDefault="00A1173C">
      <w:pPr>
        <w:spacing w:before="7" w:line="322" w:lineRule="exact"/>
        <w:ind w:right="194"/>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rsidP="00357A40">
      <w:pPr>
        <w:spacing w:line="322" w:lineRule="exact"/>
        <w:ind w:right="308"/>
        <w:jc w:val="right"/>
        <w:rPr>
          <w:color w:val="000000" w:themeColor="text1"/>
          <w:sz w:val="24"/>
          <w:szCs w:val="24"/>
        </w:rPr>
      </w:pPr>
      <w:r w:rsidRPr="00643B27">
        <w:rPr>
          <w:color w:val="000000" w:themeColor="text1"/>
          <w:sz w:val="24"/>
          <w:szCs w:val="24"/>
        </w:rPr>
        <w:t>«</w:t>
      </w:r>
      <w:r w:rsidR="004B05D7">
        <w:rPr>
          <w:color w:val="000000" w:themeColor="text1"/>
          <w:sz w:val="24"/>
          <w:szCs w:val="24"/>
        </w:rPr>
        <w:t>Мюдовск</w:t>
      </w:r>
      <w:r w:rsidRPr="00643B27">
        <w:rPr>
          <w:color w:val="000000" w:themeColor="text1"/>
          <w:sz w:val="24"/>
          <w:szCs w:val="24"/>
        </w:rPr>
        <w:t>ое сельское поселение»</w:t>
      </w:r>
    </w:p>
    <w:p w:rsidR="005755C9" w:rsidRDefault="00A1173C">
      <w:pPr>
        <w:ind w:right="192"/>
        <w:jc w:val="right"/>
        <w:rPr>
          <w:b/>
          <w:sz w:val="28"/>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 района Республики</w:t>
      </w:r>
      <w:r w:rsidRPr="00643B27">
        <w:rPr>
          <w:color w:val="25282E"/>
          <w:spacing w:val="-22"/>
          <w:sz w:val="24"/>
          <w:szCs w:val="24"/>
        </w:rPr>
        <w:t xml:space="preserve"> </w:t>
      </w:r>
      <w:r w:rsidRPr="00643B27">
        <w:rPr>
          <w:color w:val="25282E"/>
          <w:sz w:val="24"/>
          <w:szCs w:val="24"/>
        </w:rPr>
        <w:t>Татарстан</w:t>
      </w:r>
    </w:p>
    <w:p w:rsidR="005755C9" w:rsidRDefault="00A1173C">
      <w:pPr>
        <w:spacing w:before="109"/>
        <w:ind w:left="7047" w:right="827" w:hanging="6153"/>
        <w:rPr>
          <w:b/>
          <w:sz w:val="28"/>
        </w:rPr>
      </w:pPr>
      <w:r>
        <w:rPr>
          <w:b/>
          <w:color w:val="25282E"/>
          <w:sz w:val="28"/>
        </w:rPr>
        <w:t xml:space="preserve">Форма титульного листа книги регистрации захоронений на территории муниципального образования </w:t>
      </w:r>
      <w:r w:rsidR="00B30444">
        <w:rPr>
          <w:b/>
          <w:color w:val="25282E"/>
          <w:sz w:val="28"/>
        </w:rPr>
        <w:t>_______________________________________________</w:t>
      </w:r>
    </w:p>
    <w:p w:rsidR="005755C9" w:rsidRDefault="005755C9">
      <w:pPr>
        <w:pStyle w:val="a3"/>
        <w:ind w:left="0"/>
        <w:rPr>
          <w:b/>
          <w:sz w:val="20"/>
        </w:rPr>
      </w:pPr>
    </w:p>
    <w:p w:rsidR="005755C9" w:rsidRDefault="005755C9">
      <w:pPr>
        <w:pStyle w:val="a3"/>
        <w:ind w:left="0"/>
        <w:rPr>
          <w:b/>
          <w:sz w:val="20"/>
        </w:rPr>
      </w:pPr>
    </w:p>
    <w:p w:rsidR="005755C9" w:rsidRDefault="00225296">
      <w:pPr>
        <w:pStyle w:val="a3"/>
        <w:spacing w:before="6"/>
        <w:ind w:left="0"/>
        <w:rPr>
          <w:b/>
          <w:sz w:val="20"/>
        </w:rPr>
      </w:pPr>
      <w:r>
        <w:rPr>
          <w:noProof/>
          <w:lang w:bidi="ar-SA"/>
        </w:rPr>
        <mc:AlternateContent>
          <mc:Choice Requires="wps">
            <w:drawing>
              <wp:anchor distT="0" distB="0" distL="0" distR="0" simplePos="0" relativeHeight="251671552" behindDoc="1" locked="0" layoutInCell="1" allowOverlap="1">
                <wp:simplePos x="0" y="0"/>
                <wp:positionH relativeFrom="page">
                  <wp:posOffset>579120</wp:posOffset>
                </wp:positionH>
                <wp:positionV relativeFrom="paragraph">
                  <wp:posOffset>179070</wp:posOffset>
                </wp:positionV>
                <wp:extent cx="6309995"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E6FB" id="Line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w77MYR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72576" behindDoc="1" locked="0" layoutInCell="1" allowOverlap="1">
                <wp:simplePos x="0" y="0"/>
                <wp:positionH relativeFrom="page">
                  <wp:posOffset>579120</wp:posOffset>
                </wp:positionH>
                <wp:positionV relativeFrom="paragraph">
                  <wp:posOffset>200660</wp:posOffset>
                </wp:positionV>
                <wp:extent cx="6309995" cy="0"/>
                <wp:effectExtent l="0" t="0" r="0" b="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C6C3" id="Line 20"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225296">
      <w:pPr>
        <w:pStyle w:val="a3"/>
        <w:ind w:left="0"/>
        <w:rPr>
          <w:b/>
          <w:sz w:val="23"/>
        </w:rPr>
      </w:pPr>
      <w:r>
        <w:rPr>
          <w:noProof/>
          <w:lang w:bidi="ar-SA"/>
        </w:rPr>
        <mc:AlternateContent>
          <mc:Choice Requires="wps">
            <w:drawing>
              <wp:anchor distT="0" distB="0" distL="0" distR="0" simplePos="0" relativeHeight="251673600" behindDoc="1" locked="0" layoutInCell="1" allowOverlap="1">
                <wp:simplePos x="0" y="0"/>
                <wp:positionH relativeFrom="page">
                  <wp:posOffset>583565</wp:posOffset>
                </wp:positionH>
                <wp:positionV relativeFrom="paragraph">
                  <wp:posOffset>198755</wp:posOffset>
                </wp:positionV>
                <wp:extent cx="6399530" cy="0"/>
                <wp:effectExtent l="0" t="0" r="0" b="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B92B7" id="Line 1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" strokecolor="#24272d" strokeweight=".31203mm">
                <w10:wrap type="topAndBottom" anchorx="page"/>
              </v:line>
            </w:pict>
          </mc:Fallback>
        </mc:AlternateConten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643B27" w:rsidRDefault="00A1173C" w:rsidP="00643B27">
      <w:pPr>
        <w:spacing w:line="322" w:lineRule="exact"/>
        <w:ind w:right="308"/>
        <w:jc w:val="center"/>
        <w:rPr>
          <w:b/>
          <w:color w:val="000000" w:themeColor="text1"/>
          <w:sz w:val="28"/>
        </w:rPr>
      </w:pPr>
      <w:r w:rsidRPr="00643B27">
        <w:rPr>
          <w:b/>
          <w:color w:val="25282E"/>
          <w:sz w:val="28"/>
          <w:szCs w:val="28"/>
        </w:rPr>
        <w:lastRenderedPageBreak/>
        <w:t xml:space="preserve">Содержательная часть книги регистрации захоронений на территории муниципального образования </w:t>
      </w:r>
      <w:r w:rsidR="00643B27" w:rsidRPr="00643B27">
        <w:rPr>
          <w:b/>
          <w:color w:val="000000" w:themeColor="text1"/>
          <w:sz w:val="28"/>
          <w:szCs w:val="28"/>
        </w:rPr>
        <w:t xml:space="preserve">                                                                                                                            </w:t>
      </w:r>
      <w:r w:rsidR="00643B27">
        <w:rPr>
          <w:b/>
          <w:color w:val="000000" w:themeColor="text1"/>
          <w:sz w:val="28"/>
        </w:rPr>
        <w:t>«</w:t>
      </w:r>
      <w:r w:rsidR="004B05D7">
        <w:rPr>
          <w:b/>
          <w:color w:val="000000" w:themeColor="text1"/>
          <w:sz w:val="28"/>
        </w:rPr>
        <w:t>Мюдовско</w:t>
      </w:r>
      <w:r w:rsidR="00643B27">
        <w:rPr>
          <w:b/>
          <w:color w:val="000000" w:themeColor="text1"/>
          <w:sz w:val="28"/>
        </w:rPr>
        <w:t>е сельское</w:t>
      </w:r>
      <w:r w:rsidR="00643B27" w:rsidRPr="00357A40">
        <w:rPr>
          <w:b/>
          <w:color w:val="000000" w:themeColor="text1"/>
          <w:sz w:val="28"/>
        </w:rPr>
        <w:t xml:space="preserve"> пос</w:t>
      </w:r>
      <w:r w:rsidR="00643B27">
        <w:rPr>
          <w:b/>
          <w:color w:val="000000" w:themeColor="text1"/>
          <w:sz w:val="28"/>
        </w:rPr>
        <w:t>еление»</w:t>
      </w:r>
    </w:p>
    <w:p w:rsidR="005755C9" w:rsidRDefault="005755C9" w:rsidP="00643B27">
      <w:pPr>
        <w:pStyle w:val="11"/>
        <w:spacing w:before="78"/>
        <w:ind w:left="7049" w:right="961" w:hanging="6016"/>
        <w:jc w:val="left"/>
        <w:rPr>
          <w:b w:val="0"/>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r>
              <w:rPr>
                <w:sz w:val="28"/>
              </w:rPr>
              <w:t>Регистрац ионный номер захороне ния</w:t>
            </w:r>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r>
              <w:rPr>
                <w:sz w:val="28"/>
              </w:rPr>
              <w:t>умершего</w:t>
            </w:r>
          </w:p>
        </w:tc>
        <w:tc>
          <w:tcPr>
            <w:tcW w:w="1276" w:type="dxa"/>
          </w:tcPr>
          <w:p w:rsidR="005755C9" w:rsidRDefault="00A1173C">
            <w:pPr>
              <w:pStyle w:val="TableParagraph"/>
              <w:ind w:left="120" w:right="106"/>
              <w:rPr>
                <w:sz w:val="28"/>
              </w:rPr>
            </w:pPr>
            <w:r>
              <w:rPr>
                <w:sz w:val="28"/>
              </w:rPr>
              <w:t>Возраст умершег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r>
              <w:rPr>
                <w:sz w:val="28"/>
              </w:rPr>
              <w:t>свидетельст ва о смерти</w:t>
            </w:r>
          </w:p>
        </w:tc>
        <w:tc>
          <w:tcPr>
            <w:tcW w:w="1720" w:type="dxa"/>
          </w:tcPr>
          <w:p w:rsidR="005755C9" w:rsidRDefault="00A1173C">
            <w:pPr>
              <w:pStyle w:val="TableParagraph"/>
              <w:ind w:left="126" w:right="107"/>
              <w:rPr>
                <w:sz w:val="28"/>
              </w:rPr>
            </w:pPr>
            <w:r>
              <w:rPr>
                <w:sz w:val="28"/>
              </w:rPr>
              <w:t>Наименован ие органа ЗАГСа,</w:t>
            </w:r>
          </w:p>
          <w:p w:rsidR="005755C9" w:rsidRDefault="00A1173C">
            <w:pPr>
              <w:pStyle w:val="TableParagraph"/>
              <w:spacing w:line="322" w:lineRule="exact"/>
              <w:ind w:left="147" w:right="124" w:firstLine="57"/>
              <w:jc w:val="both"/>
              <w:rPr>
                <w:sz w:val="28"/>
              </w:rPr>
            </w:pPr>
            <w:r>
              <w:rPr>
                <w:sz w:val="28"/>
              </w:rPr>
              <w:t>выдавшего свидетельст во о смерти</w:t>
            </w:r>
          </w:p>
        </w:tc>
        <w:tc>
          <w:tcPr>
            <w:tcW w:w="1489" w:type="dxa"/>
          </w:tcPr>
          <w:p w:rsidR="005755C9" w:rsidRDefault="00A1173C">
            <w:pPr>
              <w:pStyle w:val="TableParagraph"/>
              <w:ind w:left="139" w:right="117"/>
              <w:rPr>
                <w:sz w:val="28"/>
              </w:rPr>
            </w:pPr>
            <w:r>
              <w:rPr>
                <w:sz w:val="28"/>
              </w:rPr>
              <w:t>Дата захоронен ия</w:t>
            </w:r>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r>
              <w:rPr>
                <w:sz w:val="28"/>
              </w:rPr>
              <w:t>землеко па</w:t>
            </w:r>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Pr="00643B27" w:rsidRDefault="00A1173C">
      <w:pPr>
        <w:spacing w:before="94" w:line="235" w:lineRule="auto"/>
        <w:ind w:left="7762" w:right="834" w:firstLine="5007"/>
        <w:jc w:val="right"/>
        <w:rPr>
          <w:sz w:val="24"/>
          <w:szCs w:val="24"/>
        </w:rPr>
      </w:pPr>
      <w:r w:rsidRPr="00643B27">
        <w:rPr>
          <w:color w:val="25282E"/>
          <w:sz w:val="24"/>
          <w:szCs w:val="24"/>
        </w:rPr>
        <w:t>Приложение</w:t>
      </w:r>
      <w:r w:rsidRPr="00643B27">
        <w:rPr>
          <w:color w:val="25282E"/>
          <w:spacing w:val="-1"/>
          <w:sz w:val="24"/>
          <w:szCs w:val="24"/>
        </w:rPr>
        <w:t xml:space="preserve"> </w:t>
      </w:r>
      <w:r w:rsidRPr="00643B27">
        <w:rPr>
          <w:color w:val="25282E"/>
          <w:sz w:val="24"/>
          <w:szCs w:val="24"/>
        </w:rPr>
        <w:t>N</w:t>
      </w:r>
      <w:r w:rsidRPr="00643B27">
        <w:rPr>
          <w:color w:val="25282E"/>
          <w:spacing w:val="-3"/>
          <w:sz w:val="24"/>
          <w:szCs w:val="24"/>
        </w:rPr>
        <w:t xml:space="preserve"> </w:t>
      </w:r>
      <w:r w:rsidRPr="00643B27">
        <w:rPr>
          <w:color w:val="25282E"/>
          <w:spacing w:val="-12"/>
          <w:sz w:val="24"/>
          <w:szCs w:val="24"/>
        </w:rPr>
        <w:t>4</w:t>
      </w:r>
      <w:r w:rsidRPr="00643B27">
        <w:rPr>
          <w:color w:val="25282E"/>
          <w:sz w:val="24"/>
          <w:szCs w:val="24"/>
        </w:rPr>
        <w:t xml:space="preserve"> к </w:t>
      </w:r>
      <w:hyperlink w:anchor="_bookmark1" w:history="1">
        <w:r w:rsidRPr="00643B27">
          <w:rPr>
            <w:color w:val="000000" w:themeColor="text1"/>
            <w:sz w:val="24"/>
            <w:szCs w:val="24"/>
          </w:rPr>
          <w:t>порядку</w:t>
        </w:r>
        <w:r w:rsidRPr="00643B27">
          <w:rPr>
            <w:color w:val="0F6BBD"/>
            <w:sz w:val="24"/>
            <w:szCs w:val="24"/>
          </w:rPr>
          <w:t xml:space="preserve"> </w:t>
        </w:r>
      </w:hyperlink>
      <w:r w:rsidRPr="00643B27">
        <w:rPr>
          <w:color w:val="25282E"/>
          <w:sz w:val="24"/>
          <w:szCs w:val="24"/>
        </w:rPr>
        <w:t>организации ритуальных услуг и</w:t>
      </w:r>
      <w:r w:rsidRPr="00643B27">
        <w:rPr>
          <w:color w:val="25282E"/>
          <w:spacing w:val="-22"/>
          <w:sz w:val="24"/>
          <w:szCs w:val="24"/>
        </w:rPr>
        <w:t xml:space="preserve"> </w:t>
      </w:r>
      <w:r w:rsidRPr="00643B27">
        <w:rPr>
          <w:color w:val="25282E"/>
          <w:sz w:val="24"/>
          <w:szCs w:val="24"/>
        </w:rPr>
        <w:t>содержания</w:t>
      </w:r>
    </w:p>
    <w:p w:rsidR="005755C9" w:rsidRPr="00643B27" w:rsidRDefault="00A1173C">
      <w:pPr>
        <w:spacing w:before="10" w:line="322" w:lineRule="exact"/>
        <w:ind w:right="835"/>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rsidP="00357A40">
      <w:pPr>
        <w:spacing w:line="322" w:lineRule="exact"/>
        <w:ind w:right="308"/>
        <w:jc w:val="center"/>
        <w:rPr>
          <w:color w:val="000000" w:themeColor="text1"/>
          <w:sz w:val="24"/>
          <w:szCs w:val="24"/>
        </w:rPr>
      </w:pPr>
      <w:r w:rsidRPr="00643B27">
        <w:rPr>
          <w:color w:val="000000" w:themeColor="text1"/>
          <w:sz w:val="24"/>
          <w:szCs w:val="24"/>
        </w:rPr>
        <w:t xml:space="preserve">                                                                                                                            «</w:t>
      </w:r>
      <w:r w:rsidR="004B05D7">
        <w:rPr>
          <w:color w:val="000000" w:themeColor="text1"/>
          <w:sz w:val="24"/>
          <w:szCs w:val="24"/>
        </w:rPr>
        <w:t>Мюдовское</w:t>
      </w:r>
      <w:r w:rsidRPr="00643B27">
        <w:rPr>
          <w:color w:val="000000" w:themeColor="text1"/>
          <w:sz w:val="24"/>
          <w:szCs w:val="24"/>
        </w:rPr>
        <w:t xml:space="preserve"> сельское поселение»</w:t>
      </w:r>
    </w:p>
    <w:p w:rsidR="005755C9" w:rsidRPr="00643B27" w:rsidRDefault="00A1173C">
      <w:pPr>
        <w:ind w:right="838"/>
        <w:jc w:val="right"/>
        <w:rPr>
          <w:sz w:val="24"/>
          <w:szCs w:val="24"/>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 района Республики</w:t>
      </w:r>
      <w:r w:rsidRPr="00643B27">
        <w:rPr>
          <w:color w:val="25282E"/>
          <w:spacing w:val="-26"/>
          <w:sz w:val="24"/>
          <w:szCs w:val="24"/>
        </w:rPr>
        <w:t xml:space="preserve"> </w:t>
      </w:r>
      <w:r w:rsidRPr="00643B27">
        <w:rPr>
          <w:color w:val="25282E"/>
          <w:sz w:val="24"/>
          <w:szCs w:val="24"/>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pPr>
        <w:pStyle w:val="a3"/>
        <w:ind w:left="900"/>
      </w:pPr>
      <w:r>
        <w:t>┌─────────────────────────────────────────────────────────────────────</w:t>
      </w:r>
    </w:p>
    <w:p w:rsidR="005755C9" w:rsidRDefault="00A1173C">
      <w:pPr>
        <w:pStyle w:val="a3"/>
        <w:spacing w:before="2" w:line="322" w:lineRule="exact"/>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r>
        <w:t>│ (указать вид захоронения: одиночное, семейное,</w:t>
      </w:r>
      <w:r>
        <w:rPr>
          <w:spacing w:val="-23"/>
        </w:rPr>
        <w:t xml:space="preserve"> </w:t>
      </w:r>
      <w:r>
        <w:t>родственное,</w:t>
      </w:r>
      <w:r>
        <w:rPr>
          <w:spacing w:val="-4"/>
        </w:rPr>
        <w:t xml:space="preserve"> </w:t>
      </w:r>
      <w:r>
        <w:t>почетное,</w:t>
      </w:r>
      <w:r>
        <w:tab/>
        <w:t>│</w:t>
      </w:r>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расположенного по</w:t>
      </w:r>
      <w:r>
        <w:rPr>
          <w:spacing w:val="-3"/>
        </w:rPr>
        <w:t xml:space="preserve"> </w:t>
      </w:r>
      <w:r>
        <w:t>адресу:│</w:t>
      </w:r>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r>
        <w:t>│</w:t>
      </w:r>
      <w:r>
        <w:tab/>
        <w:t>(фамилия,</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r>
        <w:t>│</w:t>
      </w:r>
      <w:r>
        <w:tab/>
        <w:t>(фамилия,</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отчество умершего)</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r>
        <w:tab/>
        <w:t>(фамилия, имя,</w:t>
      </w:r>
      <w:r>
        <w:rPr>
          <w:spacing w:val="-3"/>
        </w:rPr>
        <w:t xml:space="preserve"> </w:t>
      </w:r>
      <w:r>
        <w:t>отчество умершего)</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pPr>
        <w:pStyle w:val="a3"/>
        <w:spacing w:before="89" w:line="322" w:lineRule="exact"/>
        <w:ind w:left="900"/>
      </w:pPr>
      <w:r>
        <w:t>┌─────────────────────────────────────────────────────────────────────</w:t>
      </w:r>
    </w:p>
    <w:p w:rsidR="005755C9" w:rsidRDefault="00A1173C">
      <w:pPr>
        <w:pStyle w:val="a3"/>
        <w:spacing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r>
        <w:tab/>
        <w:t>(фамилия, имя,</w:t>
      </w:r>
      <w:r>
        <w:rPr>
          <w:spacing w:val="-10"/>
        </w:rPr>
        <w:t xml:space="preserve"> </w:t>
      </w:r>
      <w:r>
        <w:t>отчество умершего)</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pPr>
        <w:pStyle w:val="a3"/>
        <w:spacing w:line="322" w:lineRule="exact"/>
        <w:ind w:left="900"/>
      </w:pPr>
      <w:r>
        <w:t>┌─────────────────────────────────────────────────────────────────────</w:t>
      </w:r>
    </w:p>
    <w:p w:rsidR="005755C9" w:rsidRDefault="00A1173C">
      <w:pPr>
        <w:pStyle w:val="a3"/>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r>
        <w:t>│(описание материала намогильного сооружения (надгробия, ограждения), его│</w:t>
      </w:r>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t>намогильном│</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t>Ответственный за место</w:t>
      </w:r>
      <w:r>
        <w:rPr>
          <w:spacing w:val="-8"/>
        </w:rPr>
        <w:t xml:space="preserve"> </w:t>
      </w:r>
      <w:r>
        <w:t>захоронения</w:t>
      </w:r>
      <w:r>
        <w:rPr>
          <w:spacing w:val="-5"/>
        </w:rPr>
        <w:t xml:space="preserve"> </w:t>
      </w:r>
      <w:r>
        <w:t>обязан:</w:t>
      </w:r>
      <w:r>
        <w:tab/>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│песок и глину, резать дерн; захоранивать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A1173C">
      <w:pPr>
        <w:pStyle w:val="a3"/>
        <w:spacing w:before="2"/>
        <w:ind w:left="900"/>
      </w:pPr>
      <w:r>
        <w:t>───┘</w:t>
      </w: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Pr="00643B27" w:rsidRDefault="00A1173C" w:rsidP="00643B27">
      <w:pPr>
        <w:pStyle w:val="11"/>
        <w:spacing w:before="75" w:line="235" w:lineRule="auto"/>
        <w:ind w:left="7762" w:right="834" w:firstLine="5007"/>
        <w:rPr>
          <w:b w:val="0"/>
          <w:sz w:val="24"/>
          <w:szCs w:val="24"/>
        </w:rPr>
      </w:pPr>
      <w:r w:rsidRPr="00643B27">
        <w:rPr>
          <w:b w:val="0"/>
          <w:color w:val="25282E"/>
          <w:sz w:val="24"/>
          <w:szCs w:val="24"/>
        </w:rPr>
        <w:lastRenderedPageBreak/>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3"/>
          <w:sz w:val="24"/>
          <w:szCs w:val="24"/>
        </w:rPr>
        <w:t>5</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2"/>
          <w:sz w:val="24"/>
          <w:szCs w:val="24"/>
        </w:rPr>
        <w:t xml:space="preserve"> </w:t>
      </w:r>
      <w:r w:rsidRPr="00643B27">
        <w:rPr>
          <w:b w:val="0"/>
          <w:color w:val="25282E"/>
          <w:sz w:val="24"/>
          <w:szCs w:val="24"/>
        </w:rPr>
        <w:t>содержания</w:t>
      </w:r>
    </w:p>
    <w:p w:rsidR="005755C9" w:rsidRPr="00643B27" w:rsidRDefault="00A1173C" w:rsidP="00643B27">
      <w:pPr>
        <w:spacing w:before="7" w:line="322" w:lineRule="exact"/>
        <w:ind w:right="837"/>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rsidP="00643B27">
      <w:pPr>
        <w:spacing w:line="322" w:lineRule="exact"/>
        <w:ind w:right="308"/>
        <w:jc w:val="right"/>
        <w:rPr>
          <w:color w:val="000000" w:themeColor="text1"/>
          <w:sz w:val="24"/>
          <w:szCs w:val="24"/>
        </w:rPr>
      </w:pPr>
      <w:r w:rsidRPr="00643B27">
        <w:rPr>
          <w:color w:val="000000" w:themeColor="text1"/>
          <w:sz w:val="24"/>
          <w:szCs w:val="24"/>
        </w:rPr>
        <w:t xml:space="preserve">                                                                                                      </w:t>
      </w:r>
      <w:r w:rsidR="00643B27">
        <w:rPr>
          <w:color w:val="000000" w:themeColor="text1"/>
          <w:sz w:val="24"/>
          <w:szCs w:val="24"/>
        </w:rPr>
        <w:t xml:space="preserve">                   </w:t>
      </w:r>
      <w:r w:rsidRPr="00643B27">
        <w:rPr>
          <w:color w:val="000000" w:themeColor="text1"/>
          <w:sz w:val="24"/>
          <w:szCs w:val="24"/>
        </w:rPr>
        <w:t>«</w:t>
      </w:r>
      <w:r w:rsidR="004B05D7">
        <w:rPr>
          <w:color w:val="000000" w:themeColor="text1"/>
          <w:sz w:val="24"/>
          <w:szCs w:val="24"/>
        </w:rPr>
        <w:t>Мюдовское</w:t>
      </w:r>
      <w:r w:rsidRPr="00643B27">
        <w:rPr>
          <w:color w:val="000000" w:themeColor="text1"/>
          <w:sz w:val="24"/>
          <w:szCs w:val="24"/>
        </w:rPr>
        <w:t xml:space="preserve"> сельское поселение»</w:t>
      </w:r>
      <w:r w:rsidR="00643B27">
        <w:rPr>
          <w:color w:val="000000" w:themeColor="text1"/>
          <w:sz w:val="24"/>
          <w:szCs w:val="24"/>
        </w:rPr>
        <w:t xml:space="preserve">   </w:t>
      </w:r>
    </w:p>
    <w:p w:rsidR="00357A40" w:rsidRDefault="00357A40" w:rsidP="00643B27">
      <w:pPr>
        <w:spacing w:line="321" w:lineRule="auto"/>
        <w:ind w:left="1226" w:right="826" w:firstLine="2625"/>
        <w:jc w:val="right"/>
        <w:rPr>
          <w:b/>
          <w:color w:val="25282E"/>
          <w:sz w:val="28"/>
        </w:rPr>
      </w:pPr>
      <w:r w:rsidRPr="00643B27">
        <w:rPr>
          <w:color w:val="25282E"/>
          <w:sz w:val="24"/>
          <w:szCs w:val="24"/>
        </w:rPr>
        <w:t xml:space="preserve">                                         </w:t>
      </w:r>
      <w:r w:rsidR="00A1173C" w:rsidRPr="00643B27">
        <w:rPr>
          <w:color w:val="25282E"/>
          <w:sz w:val="24"/>
          <w:szCs w:val="24"/>
        </w:rPr>
        <w:t xml:space="preserve"> </w:t>
      </w:r>
      <w:r w:rsidR="005F4412" w:rsidRPr="00643B27">
        <w:rPr>
          <w:color w:val="25282E"/>
          <w:sz w:val="24"/>
          <w:szCs w:val="24"/>
        </w:rPr>
        <w:t>Аксубаевского</w:t>
      </w:r>
      <w:r w:rsidR="00A1173C" w:rsidRPr="00643B27">
        <w:rPr>
          <w:color w:val="25282E"/>
          <w:sz w:val="24"/>
          <w:szCs w:val="24"/>
        </w:rPr>
        <w:t xml:space="preserve"> муниципального района Республики Татарстан</w:t>
      </w:r>
      <w:r w:rsidR="00A1173C">
        <w:rPr>
          <w:b/>
          <w:color w:val="25282E"/>
          <w:sz w:val="28"/>
        </w:rPr>
        <w:t xml:space="preserve"> </w:t>
      </w:r>
    </w:p>
    <w:p w:rsidR="005755C9" w:rsidRDefault="00A1173C">
      <w:pPr>
        <w:spacing w:line="321" w:lineRule="auto"/>
        <w:ind w:left="1226" w:right="826" w:firstLine="2625"/>
        <w:rPr>
          <w:b/>
          <w:sz w:val="28"/>
        </w:rPr>
      </w:pPr>
      <w:r>
        <w:rPr>
          <w:b/>
          <w:color w:val="25282E"/>
          <w:sz w:val="28"/>
        </w:rPr>
        <w:t>Форма титульного листа книги регистрации удостоверений о захоронении с форматом А4 (210 х 297 мм)</w:t>
      </w:r>
    </w:p>
    <w:p w:rsidR="005755C9" w:rsidRDefault="005755C9">
      <w:pPr>
        <w:pStyle w:val="a3"/>
        <w:ind w:left="0"/>
        <w:rPr>
          <w:b/>
          <w:sz w:val="20"/>
        </w:rPr>
      </w:pPr>
    </w:p>
    <w:p w:rsidR="005755C9" w:rsidRDefault="005755C9">
      <w:pPr>
        <w:pStyle w:val="a3"/>
        <w:ind w:left="0"/>
        <w:rPr>
          <w:b/>
          <w:sz w:val="20"/>
        </w:rPr>
      </w:pPr>
    </w:p>
    <w:p w:rsidR="005755C9" w:rsidRDefault="00225296">
      <w:pPr>
        <w:pStyle w:val="a3"/>
        <w:spacing w:before="1"/>
        <w:ind w:left="0"/>
        <w:rPr>
          <w:b/>
          <w:sz w:val="11"/>
        </w:rPr>
      </w:pPr>
      <w:r>
        <w:rPr>
          <w:noProof/>
          <w:lang w:bidi="ar-SA"/>
        </w:rPr>
        <mc:AlternateContent>
          <mc:Choice Requires="wps">
            <w:drawing>
              <wp:anchor distT="0" distB="0" distL="0" distR="0" simplePos="0" relativeHeight="251674624" behindDoc="1" locked="0" layoutInCell="1" allowOverlap="1">
                <wp:simplePos x="0" y="0"/>
                <wp:positionH relativeFrom="page">
                  <wp:posOffset>1057910</wp:posOffset>
                </wp:positionH>
                <wp:positionV relativeFrom="paragraph">
                  <wp:posOffset>109855</wp:posOffset>
                </wp:positionV>
                <wp:extent cx="6132830" cy="0"/>
                <wp:effectExtent l="0" t="0" r="0" b="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4F617" id="Line 1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Hd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6idh&#10;3R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75648" behindDoc="1" locked="0" layoutInCell="1" allowOverlap="1">
                <wp:simplePos x="0" y="0"/>
                <wp:positionH relativeFrom="page">
                  <wp:posOffset>1057910</wp:posOffset>
                </wp:positionH>
                <wp:positionV relativeFrom="paragraph">
                  <wp:posOffset>200660</wp:posOffset>
                </wp:positionV>
                <wp:extent cx="61334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C9F5" id="Line 17"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ZDFAIAACo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Dr&#10;rIZD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225296">
      <w:pPr>
        <w:pStyle w:val="a3"/>
        <w:ind w:left="0"/>
        <w:rPr>
          <w:b/>
          <w:sz w:val="23"/>
        </w:rPr>
      </w:pPr>
      <w:r>
        <w:rPr>
          <w:noProof/>
          <w:lang w:bidi="ar-SA"/>
        </w:rPr>
        <mc:AlternateContent>
          <mc:Choice Requires="wps">
            <w:drawing>
              <wp:anchor distT="0" distB="0" distL="0" distR="0" simplePos="0" relativeHeight="251676672" behindDoc="1" locked="0" layoutInCell="1" allowOverlap="1">
                <wp:simplePos x="0" y="0"/>
                <wp:positionH relativeFrom="page">
                  <wp:posOffset>1066800</wp:posOffset>
                </wp:positionH>
                <wp:positionV relativeFrom="paragraph">
                  <wp:posOffset>198755</wp:posOffset>
                </wp:positionV>
                <wp:extent cx="6132830" cy="0"/>
                <wp:effectExtent l="0" t="0" r="0" b="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B5D09"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V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CSpKsV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rsidP="00357A40">
      <w:pPr>
        <w:pStyle w:val="11"/>
        <w:spacing w:before="212"/>
        <w:ind w:left="2832" w:hanging="2408"/>
        <w:jc w:val="center"/>
      </w:pPr>
      <w:r>
        <w:rPr>
          <w:color w:val="25282E"/>
        </w:rPr>
        <w:t>Содержательная часть книги регистрации справок о захоронении на кладбище</w:t>
      </w:r>
      <w:r>
        <w:rPr>
          <w:color w:val="25282E"/>
          <w:spacing w:val="-52"/>
        </w:rPr>
        <w:t xml:space="preserve"> </w:t>
      </w:r>
      <w:r w:rsidR="00357A40">
        <w:rPr>
          <w:color w:val="25282E"/>
        </w:rPr>
        <w:t xml:space="preserve">муниципального образования </w:t>
      </w:r>
      <w:r w:rsidR="00357A40" w:rsidRPr="00357A40">
        <w:rPr>
          <w:color w:val="000000" w:themeColor="text1"/>
        </w:rPr>
        <w:t>«</w:t>
      </w:r>
      <w:r w:rsidR="004B05D7">
        <w:rPr>
          <w:color w:val="000000" w:themeColor="text1"/>
        </w:rPr>
        <w:t>Мюдовское</w:t>
      </w:r>
      <w:r w:rsidR="00357A40" w:rsidRPr="00357A40">
        <w:rPr>
          <w:color w:val="000000" w:themeColor="text1"/>
        </w:rPr>
        <w:t xml:space="preserve"> сельское поселение»</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r>
              <w:rPr>
                <w:sz w:val="28"/>
              </w:rPr>
              <w:t>Регистрац ионный номер удостовер ения о захороне нии</w:t>
            </w:r>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справки о захороне нии</w:t>
            </w:r>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r>
              <w:rPr>
                <w:sz w:val="28"/>
              </w:rPr>
              <w:t>Регистрацио нный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r>
              <w:rPr>
                <w:sz w:val="28"/>
              </w:rPr>
              <w:t>умершего</w:t>
            </w:r>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Дата захорон ения</w:t>
            </w:r>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квартала/сектор а/участка захоронения</w:t>
            </w:r>
          </w:p>
        </w:tc>
        <w:tc>
          <w:tcPr>
            <w:tcW w:w="1976" w:type="dxa"/>
          </w:tcPr>
          <w:p w:rsidR="005755C9" w:rsidRDefault="00A1173C">
            <w:pPr>
              <w:pStyle w:val="TableParagraph"/>
              <w:ind w:left="136" w:right="111" w:firstLine="328"/>
              <w:jc w:val="left"/>
              <w:rPr>
                <w:sz w:val="28"/>
              </w:rPr>
            </w:pPr>
            <w:r>
              <w:rPr>
                <w:sz w:val="28"/>
              </w:rPr>
              <w:t>Подпись ответственног</w:t>
            </w:r>
          </w:p>
          <w:p w:rsidR="005755C9" w:rsidRDefault="00A1173C">
            <w:pPr>
              <w:pStyle w:val="TableParagraph"/>
              <w:ind w:left="129" w:right="125" w:firstLine="2"/>
              <w:rPr>
                <w:sz w:val="28"/>
              </w:rPr>
            </w:pPr>
            <w:r>
              <w:rPr>
                <w:sz w:val="28"/>
              </w:rPr>
              <w:t>о за место захоронения о получении удостоверени я о</w:t>
            </w:r>
          </w:p>
          <w:p w:rsidR="005755C9" w:rsidRDefault="00A1173C">
            <w:pPr>
              <w:pStyle w:val="TableParagraph"/>
              <w:spacing w:line="308" w:lineRule="exact"/>
              <w:ind w:left="205" w:right="201"/>
              <w:rPr>
                <w:sz w:val="28"/>
              </w:rPr>
            </w:pPr>
            <w:r>
              <w:rPr>
                <w:sz w:val="28"/>
              </w:rPr>
              <w:t>захоронении</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Pr="00643B27" w:rsidRDefault="00A1173C">
      <w:pPr>
        <w:spacing w:before="95" w:line="235" w:lineRule="auto"/>
        <w:ind w:left="8403" w:right="195" w:firstLine="5007"/>
        <w:jc w:val="right"/>
        <w:rPr>
          <w:sz w:val="24"/>
          <w:szCs w:val="24"/>
        </w:rPr>
      </w:pPr>
      <w:r w:rsidRPr="00643B27">
        <w:rPr>
          <w:color w:val="25282E"/>
          <w:sz w:val="24"/>
          <w:szCs w:val="24"/>
        </w:rPr>
        <w:t>Приложение</w:t>
      </w:r>
      <w:r w:rsidRPr="00643B27">
        <w:rPr>
          <w:color w:val="25282E"/>
          <w:spacing w:val="-1"/>
          <w:sz w:val="24"/>
          <w:szCs w:val="24"/>
        </w:rPr>
        <w:t xml:space="preserve"> </w:t>
      </w:r>
      <w:r w:rsidRPr="00643B27">
        <w:rPr>
          <w:color w:val="25282E"/>
          <w:sz w:val="24"/>
          <w:szCs w:val="24"/>
        </w:rPr>
        <w:t>N</w:t>
      </w:r>
      <w:r w:rsidRPr="00643B27">
        <w:rPr>
          <w:color w:val="25282E"/>
          <w:spacing w:val="-2"/>
          <w:sz w:val="24"/>
          <w:szCs w:val="24"/>
        </w:rPr>
        <w:t xml:space="preserve"> </w:t>
      </w:r>
      <w:r w:rsidRPr="00643B27">
        <w:rPr>
          <w:color w:val="25282E"/>
          <w:spacing w:val="-15"/>
          <w:sz w:val="24"/>
          <w:szCs w:val="24"/>
        </w:rPr>
        <w:t>6</w:t>
      </w:r>
      <w:r w:rsidRPr="00643B27">
        <w:rPr>
          <w:color w:val="25282E"/>
          <w:sz w:val="24"/>
          <w:szCs w:val="24"/>
        </w:rPr>
        <w:t xml:space="preserve"> к </w:t>
      </w:r>
      <w:hyperlink w:anchor="_bookmark1" w:history="1">
        <w:r w:rsidRPr="00643B27">
          <w:rPr>
            <w:color w:val="000000" w:themeColor="text1"/>
            <w:sz w:val="24"/>
            <w:szCs w:val="24"/>
          </w:rPr>
          <w:t xml:space="preserve">порядку </w:t>
        </w:r>
      </w:hyperlink>
      <w:r w:rsidRPr="00643B27">
        <w:rPr>
          <w:color w:val="25282E"/>
          <w:sz w:val="24"/>
          <w:szCs w:val="24"/>
        </w:rPr>
        <w:t>организации ритуальных услуг и</w:t>
      </w:r>
      <w:r w:rsidRPr="00643B27">
        <w:rPr>
          <w:color w:val="25282E"/>
          <w:spacing w:val="-21"/>
          <w:sz w:val="24"/>
          <w:szCs w:val="24"/>
        </w:rPr>
        <w:t xml:space="preserve"> </w:t>
      </w:r>
      <w:r w:rsidRPr="00643B27">
        <w:rPr>
          <w:color w:val="25282E"/>
          <w:sz w:val="24"/>
          <w:szCs w:val="24"/>
        </w:rPr>
        <w:t>содержания</w:t>
      </w:r>
    </w:p>
    <w:p w:rsidR="005755C9" w:rsidRPr="00643B27" w:rsidRDefault="00A1173C">
      <w:pPr>
        <w:spacing w:before="7" w:line="322" w:lineRule="exact"/>
        <w:ind w:right="194"/>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pPr>
        <w:ind w:right="198"/>
        <w:jc w:val="right"/>
        <w:rPr>
          <w:color w:val="000000" w:themeColor="text1"/>
          <w:sz w:val="24"/>
          <w:szCs w:val="24"/>
        </w:rPr>
      </w:pPr>
      <w:r w:rsidRPr="00643B27">
        <w:rPr>
          <w:color w:val="000000" w:themeColor="text1"/>
          <w:sz w:val="24"/>
          <w:szCs w:val="24"/>
        </w:rPr>
        <w:t>«</w:t>
      </w:r>
      <w:r w:rsidR="004B05D7">
        <w:rPr>
          <w:color w:val="000000" w:themeColor="text1"/>
          <w:sz w:val="24"/>
          <w:szCs w:val="24"/>
        </w:rPr>
        <w:t>Мюдовское</w:t>
      </w:r>
      <w:r w:rsidRPr="00643B27">
        <w:rPr>
          <w:color w:val="000000" w:themeColor="text1"/>
          <w:sz w:val="24"/>
          <w:szCs w:val="24"/>
        </w:rPr>
        <w:t xml:space="preserve"> сельское поселение» </w:t>
      </w:r>
    </w:p>
    <w:p w:rsidR="005755C9" w:rsidRDefault="005F4412">
      <w:pPr>
        <w:ind w:right="198"/>
        <w:jc w:val="right"/>
        <w:rPr>
          <w:b/>
          <w:sz w:val="28"/>
        </w:rPr>
      </w:pPr>
      <w:r w:rsidRPr="00643B27">
        <w:rPr>
          <w:color w:val="25282E"/>
          <w:sz w:val="24"/>
          <w:szCs w:val="24"/>
        </w:rPr>
        <w:t>Аксубаевского</w:t>
      </w:r>
      <w:r w:rsidR="00A1173C" w:rsidRPr="00643B27">
        <w:rPr>
          <w:color w:val="25282E"/>
          <w:sz w:val="24"/>
          <w:szCs w:val="24"/>
        </w:rPr>
        <w:t xml:space="preserve"> муниципального района Республики</w:t>
      </w:r>
      <w:r w:rsidR="00A1173C" w:rsidRPr="00643B27">
        <w:rPr>
          <w:color w:val="25282E"/>
          <w:spacing w:val="-26"/>
          <w:sz w:val="24"/>
          <w:szCs w:val="24"/>
        </w:rPr>
        <w:t xml:space="preserve"> </w:t>
      </w:r>
      <w:r w:rsidR="00A1173C" w:rsidRPr="00643B27">
        <w:rPr>
          <w:color w:val="25282E"/>
          <w:sz w:val="24"/>
          <w:szCs w:val="24"/>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225296">
      <w:pPr>
        <w:pStyle w:val="a3"/>
        <w:spacing w:before="9"/>
        <w:ind w:left="0"/>
        <w:rPr>
          <w:sz w:val="23"/>
        </w:rPr>
      </w:pPr>
      <w:r>
        <w:rPr>
          <w:noProof/>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202565</wp:posOffset>
                </wp:positionV>
                <wp:extent cx="3289935"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EC13" id="Line 1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H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sfUR5B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1999" w:right="4102"/>
        <w:jc w:val="center"/>
      </w:pPr>
      <w:r>
        <w:t>(должность, наименование юридического</w:t>
      </w:r>
    </w:p>
    <w:p w:rsidR="005755C9" w:rsidRDefault="00A1173C">
      <w:pPr>
        <w:pStyle w:val="a3"/>
        <w:ind w:left="1999" w:right="4762"/>
        <w:jc w:val="center"/>
      </w:pPr>
      <w:r>
        <w:t>лица, Ф.И.О.)</w:t>
      </w:r>
    </w:p>
    <w:p w:rsidR="005755C9" w:rsidRDefault="00225296">
      <w:pPr>
        <w:pStyle w:val="a3"/>
        <w:spacing w:before="6"/>
        <w:ind w:left="0"/>
        <w:rPr>
          <w:sz w:val="23"/>
        </w:rPr>
      </w:pPr>
      <w:r>
        <w:rPr>
          <w:noProof/>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200660</wp:posOffset>
                </wp:positionV>
                <wp:extent cx="3288030"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56B8" id="Line 1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zv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405130</wp:posOffset>
                </wp:positionV>
                <wp:extent cx="3288030"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C1745" id="Line 1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Kx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608965</wp:posOffset>
                </wp:positionV>
                <wp:extent cx="328803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E422" id="Line 12"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jc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cJYvFukMZKOjLyHlmGis85+47lEwKiyBdAQmx2fnAxFSjiHhHqU3&#10;Qsoot1RoqPBDNstjgtNSsOAMYc7ud7W06EjCwMQvVgWe+zCrD4pFsI4Ttr7angh5seFyqQIelAJ0&#10;rtZlIn48po/rxXpRTIp8vp4UadNMPm7qYjLfZA8fmllT1032M1DLirITjHEV2I3TmRV/p/71nVzm&#10;6jaftzYkb9Fjv4Ds+I+ko5ZBvssg7DQ7b+2oMQxkDL4+njDx93uw75/46hc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CY&#10;urjc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r>
        <w:t>(от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rsidSect="00357A40">
          <w:pgSz w:w="16840" w:h="11910" w:orient="landscape"/>
          <w:pgMar w:top="567" w:right="567" w:bottom="567" w:left="567"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225296">
      <w:pPr>
        <w:pStyle w:val="a3"/>
        <w:spacing w:line="20" w:lineRule="exact"/>
        <w:ind w:left="366"/>
        <w:rPr>
          <w:sz w:val="2"/>
        </w:rPr>
      </w:pPr>
      <w:r>
        <w:rPr>
          <w:noProof/>
          <w:sz w:val="2"/>
          <w:lang w:bidi="ar-SA"/>
        </w:rPr>
        <mc:AlternateContent>
          <mc:Choice Requires="wpg">
            <w:drawing>
              <wp:inline distT="0" distB="0" distL="0" distR="0">
                <wp:extent cx="6400165" cy="7620"/>
                <wp:effectExtent l="0" t="0" r="0" b="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11"/>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99809C" id="Group 10"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">
                <v:line id="Line 11"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225296">
      <w:pPr>
        <w:pStyle w:val="a3"/>
        <w:spacing w:line="20" w:lineRule="exact"/>
        <w:ind w:left="366"/>
        <w:rPr>
          <w:sz w:val="2"/>
        </w:rPr>
      </w:pPr>
      <w:r>
        <w:rPr>
          <w:noProof/>
          <w:sz w:val="2"/>
          <w:lang w:bidi="ar-SA"/>
        </w:rPr>
        <mc:AlternateContent>
          <mc:Choice Requires="wpg">
            <w:drawing>
              <wp:inline distT="0" distB="0" distL="0" distR="0">
                <wp:extent cx="6400165" cy="7620"/>
                <wp:effectExtent l="0" t="0" r="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9"/>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5F0BA0" id="Group 8"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scgmDHoCAAB5BQAADgAA&#10;AAAAAAAAAAAAAAAuAgAAZHJzL2Uyb0RvYy54bWxQSwECLQAUAAYACAAAACEAedEBc9sAAAAEAQAA&#10;DwAAAAAAAAAAAAAAAADUBAAAZHJzL2Rvd25yZXYueG1sUEsFBgAAAAAEAAQA8wAAANwFAAAAAA==&#10;">
                <v:line id="Line 9"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5755C9" w:rsidRDefault="00225296">
      <w:pPr>
        <w:pStyle w:val="a3"/>
        <w:spacing w:before="4"/>
        <w:ind w:left="0"/>
        <w:rPr>
          <w:sz w:val="21"/>
        </w:rPr>
      </w:pPr>
      <w:r>
        <w:rPr>
          <w:noProof/>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2825" id="Line 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PT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" strokeweight=".19811mm">
                <w10:wrap type="topAndBottom" anchorx="page"/>
              </v:line>
            </w:pict>
          </mc:Fallback>
        </mc:AlternateContent>
      </w:r>
      <w:r>
        <w:rPr>
          <w:noProof/>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3BF30" id="Line 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X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" strokeweight=".19811mm">
                <w10:wrap type="topAndBottom" anchorx="page"/>
              </v:lin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C916" id="Line 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225296">
      <w:pPr>
        <w:pStyle w:val="a3"/>
        <w:spacing w:before="8"/>
        <w:ind w:left="0"/>
        <w:rPr>
          <w:sz w:val="11"/>
        </w:rPr>
      </w:pPr>
      <w:r>
        <w:rPr>
          <w:noProof/>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770F6" id="Line 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rEwIAACg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" strokeweight=".19811mm">
                <w10:wrap type="topAndBottom" anchorx="page"/>
              </v:lin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CD41" id="Line 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m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" strokeweight=".19811mm">
                <w10:wrap type="topAndBottom" anchorx="page"/>
              </v:lin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0F40" id="Line 2"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6sEw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sOpvl03uM6OBLSDEkGuv8V647FIwSS+Acgclh7XwgQoohJNyj9EpI&#10;GcWWCvUlfsjuJjHBaSlYcIYwZ3fbSlp0IGFc4herAs9tmNV7xSJYywlbXmxPhDzbcLlUAQ9KAToX&#10;6zwPvx7Tx+VsOctH+WS6HOVpXY++rKp8NF1lD/f1XV1VdfY7UMvyohWMcRXYDbOZ5f+n/eWVnKfq&#10;Op3XNiRv0WO/gOzwj6SjlkG+8yBsNTtt7KAxjGMMvjydMO+3e7BvH/jiDwA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Emk+&#10;rBMCAAAo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Default="00A1173C">
      <w:pPr>
        <w:pStyle w:val="a3"/>
        <w:tabs>
          <w:tab w:val="left" w:pos="7706"/>
        </w:tabs>
        <w:spacing w:line="292" w:lineRule="exact"/>
        <w:ind w:left="372"/>
      </w:pPr>
      <w:r>
        <w:t>(должность руководителя</w:t>
      </w:r>
      <w:r>
        <w:rPr>
          <w:spacing w:val="-10"/>
        </w:rPr>
        <w:t xml:space="preserve"> </w:t>
      </w:r>
      <w:r>
        <w:t>специализированной</w:t>
      </w:r>
      <w:r>
        <w:rPr>
          <w:spacing w:val="-3"/>
        </w:rPr>
        <w:t xml:space="preserve"> </w:t>
      </w:r>
      <w:r>
        <w:t>(подпись)</w:t>
      </w:r>
      <w:r>
        <w:tab/>
        <w:t>(расшифровка</w:t>
      </w:r>
    </w:p>
    <w:p w:rsidR="005755C9" w:rsidRDefault="00A1173C">
      <w:pPr>
        <w:pStyle w:val="a3"/>
        <w:tabs>
          <w:tab w:val="left" w:pos="7629"/>
        </w:tabs>
        <w:ind w:left="933" w:right="6964" w:hanging="224"/>
      </w:pPr>
      <w:r>
        <w:t>службы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15:restartNumberingAfterBreak="0">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15:restartNumberingAfterBreak="0">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15:restartNumberingAfterBreak="0">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15:restartNumberingAfterBreak="0">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15:restartNumberingAfterBreak="0">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15:restartNumberingAfterBreak="0">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15:restartNumberingAfterBreak="0">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15:restartNumberingAfterBreak="0">
    <w:nsid w:val="3E1B4C25"/>
    <w:multiLevelType w:val="hybridMultilevel"/>
    <w:tmpl w:val="F0A47BAC"/>
    <w:lvl w:ilvl="0" w:tplc="FFD2CE98">
      <w:start w:val="25"/>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15:restartNumberingAfterBreak="0">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15:restartNumberingAfterBreak="0">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15:restartNumberingAfterBreak="0">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15:restartNumberingAfterBreak="0">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15:restartNumberingAfterBreak="0">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15:restartNumberingAfterBreak="0">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15:restartNumberingAfterBreak="0">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15:restartNumberingAfterBreak="0">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15:restartNumberingAfterBreak="0">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15:restartNumberingAfterBreak="0">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 w:numId="2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9"/>
    <w:rsid w:val="00167EAC"/>
    <w:rsid w:val="00225296"/>
    <w:rsid w:val="002515F7"/>
    <w:rsid w:val="002F2980"/>
    <w:rsid w:val="00357A40"/>
    <w:rsid w:val="00402680"/>
    <w:rsid w:val="00453DD9"/>
    <w:rsid w:val="004B05D7"/>
    <w:rsid w:val="005755C9"/>
    <w:rsid w:val="005F4412"/>
    <w:rsid w:val="00643B27"/>
    <w:rsid w:val="00745A74"/>
    <w:rsid w:val="007B5523"/>
    <w:rsid w:val="00897F72"/>
    <w:rsid w:val="008C4238"/>
    <w:rsid w:val="00A1173C"/>
    <w:rsid w:val="00AE0858"/>
    <w:rsid w:val="00B30444"/>
    <w:rsid w:val="00D4772E"/>
    <w:rsid w:val="00EB792A"/>
    <w:rsid w:val="00F558AF"/>
    <w:rsid w:val="00FB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A8A2E-5E3A-40B1-952C-B54B8EC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table" w:customStyle="1" w:styleId="TableNormal1">
    <w:name w:val="Table Normal1"/>
    <w:uiPriority w:val="2"/>
    <w:semiHidden/>
    <w:qFormat/>
    <w:rsid w:val="00897F72"/>
    <w:rPr>
      <w:rFonts w:ascii="Calibri" w:eastAsia="Calibri" w:hAnsi="Calibri" w:cs="Times New Roman"/>
    </w:rPr>
    <w:tblPr>
      <w:tblCellMar>
        <w:top w:w="0" w:type="dxa"/>
        <w:left w:w="0" w:type="dxa"/>
        <w:bottom w:w="0" w:type="dxa"/>
        <w:right w:w="0" w:type="dxa"/>
      </w:tblCellMar>
    </w:tblPr>
  </w:style>
  <w:style w:type="character" w:styleId="a7">
    <w:name w:val="Hyperlink"/>
    <w:basedOn w:val="a0"/>
    <w:uiPriority w:val="99"/>
    <w:unhideWhenUsed/>
    <w:rsid w:val="004B05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89475&amp;amp;sub=100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ettings" Target="settings.xml"/><Relationship Id="rId7" Type="http://schemas.openxmlformats.org/officeDocument/2006/relationships/hyperlink" Target="http://internet.garant.ru/document?id=12028536&amp;amp;sub=0"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styles" Target="styles.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id=86367&amp;amp;sub=160123" TargetMode="External"/><Relationship Id="rId11" Type="http://schemas.openxmlformats.org/officeDocument/2006/relationships/hyperlink" Target="file:///C:\Users\Sild\AppData\Local\Microsoft\Windows\INetCache\Content.Outlook\HJYC922W\&#1055;&#1086;&#1093;&#1086;&#1088;&#1086;&#1085;&#1085;&#1086;&#1077;%20&#1076;&#1077;&#1083;&#1086;.docx" TargetMode="External"/><Relationship Id="rId5" Type="http://schemas.openxmlformats.org/officeDocument/2006/relationships/hyperlink" Target="http://internet.garant.ru/document?id=5870&amp;amp;sub=0" TargetMode="Externa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8026915&amp;amp;sub=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id=12089475&amp;amp;sub=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32</Pages>
  <Words>8504</Words>
  <Characters>48478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Sovet</cp:lastModifiedBy>
  <cp:revision>7</cp:revision>
  <cp:lastPrinted>2020-06-17T11:38:00Z</cp:lastPrinted>
  <dcterms:created xsi:type="dcterms:W3CDTF">2020-04-29T12:54:00Z</dcterms:created>
  <dcterms:modified xsi:type="dcterms:W3CDTF">2020-09-01T13:04:00Z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