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F92" w:rsidRPr="00AF0F5C" w:rsidRDefault="00A94F92" w:rsidP="00A94F92">
      <w:pPr>
        <w:jc w:val="center"/>
        <w:rPr>
          <w:rFonts w:ascii="Arial" w:hAnsi="Arial" w:cs="Arial"/>
          <w:b/>
          <w:sz w:val="24"/>
          <w:szCs w:val="24"/>
        </w:rPr>
      </w:pPr>
      <w:r w:rsidRPr="00AF0F5C">
        <w:rPr>
          <w:rFonts w:ascii="Arial" w:hAnsi="Arial" w:cs="Arial"/>
          <w:b/>
          <w:sz w:val="24"/>
          <w:szCs w:val="24"/>
        </w:rPr>
        <w:t>Исполнительный комитет Аксубаевского муниципального района</w:t>
      </w:r>
    </w:p>
    <w:p w:rsidR="00A94F92" w:rsidRPr="00AF0F5C" w:rsidRDefault="00A94F92" w:rsidP="00A94F92">
      <w:pPr>
        <w:jc w:val="center"/>
        <w:rPr>
          <w:rFonts w:ascii="Arial" w:hAnsi="Arial" w:cs="Arial"/>
          <w:b/>
          <w:sz w:val="24"/>
          <w:szCs w:val="24"/>
        </w:rPr>
      </w:pPr>
      <w:r w:rsidRPr="00AF0F5C">
        <w:rPr>
          <w:rFonts w:ascii="Arial" w:hAnsi="Arial" w:cs="Arial"/>
          <w:b/>
          <w:sz w:val="24"/>
          <w:szCs w:val="24"/>
        </w:rPr>
        <w:t>Республика Татарстан</w:t>
      </w:r>
    </w:p>
    <w:p w:rsidR="00A94F92" w:rsidRPr="00AF0F5C" w:rsidRDefault="00A94F92" w:rsidP="00A94F92">
      <w:pPr>
        <w:jc w:val="center"/>
        <w:rPr>
          <w:rFonts w:ascii="Arial" w:hAnsi="Arial" w:cs="Arial"/>
          <w:b/>
          <w:sz w:val="24"/>
          <w:szCs w:val="24"/>
        </w:rPr>
      </w:pPr>
    </w:p>
    <w:p w:rsidR="00A94F92" w:rsidRPr="00AF0F5C" w:rsidRDefault="00A94F92" w:rsidP="00A94F92">
      <w:pPr>
        <w:jc w:val="center"/>
        <w:rPr>
          <w:rFonts w:ascii="Arial" w:hAnsi="Arial" w:cs="Arial"/>
          <w:b/>
          <w:sz w:val="24"/>
          <w:szCs w:val="24"/>
        </w:rPr>
      </w:pPr>
      <w:r w:rsidRPr="00AF0F5C">
        <w:rPr>
          <w:rFonts w:ascii="Arial" w:hAnsi="Arial" w:cs="Arial"/>
          <w:b/>
          <w:sz w:val="24"/>
          <w:szCs w:val="24"/>
        </w:rPr>
        <w:t>ПОСТАНОВЛЕНИЕ</w:t>
      </w:r>
      <w:r w:rsidR="000B2F0A" w:rsidRPr="00AF0F5C">
        <w:rPr>
          <w:rFonts w:ascii="Arial" w:hAnsi="Arial" w:cs="Arial"/>
          <w:b/>
          <w:sz w:val="24"/>
          <w:szCs w:val="24"/>
        </w:rPr>
        <w:t xml:space="preserve"> </w:t>
      </w:r>
      <w:r w:rsidR="00F552ED">
        <w:rPr>
          <w:rFonts w:ascii="Arial" w:hAnsi="Arial" w:cs="Arial"/>
          <w:b/>
          <w:sz w:val="24"/>
          <w:szCs w:val="24"/>
        </w:rPr>
        <w:t>(ПРОЕКТ)</w:t>
      </w:r>
      <w:bookmarkStart w:id="0" w:name="_GoBack"/>
      <w:bookmarkEnd w:id="0"/>
    </w:p>
    <w:p w:rsidR="00A94F92" w:rsidRPr="00AF0F5C" w:rsidRDefault="00A94F92" w:rsidP="00A94F92">
      <w:pPr>
        <w:jc w:val="center"/>
        <w:rPr>
          <w:rFonts w:ascii="Arial" w:hAnsi="Arial" w:cs="Arial"/>
          <w:b/>
          <w:sz w:val="24"/>
          <w:szCs w:val="24"/>
        </w:rPr>
      </w:pPr>
    </w:p>
    <w:p w:rsidR="00A94F92" w:rsidRPr="00AF0F5C" w:rsidRDefault="00904FD1" w:rsidP="00A94F92">
      <w:pPr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«_____»_______202</w:t>
      </w:r>
      <w:r w:rsidR="005A00A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№ </w:t>
      </w:r>
    </w:p>
    <w:p w:rsidR="00A94F92" w:rsidRPr="00AF0F5C" w:rsidRDefault="00A94F92" w:rsidP="00A94F92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5A00AF" w:rsidRDefault="00A94F92" w:rsidP="005B0DA9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04FD1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5A00AF"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Pr="00904FD1"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</w:p>
    <w:p w:rsidR="005A00AF" w:rsidRDefault="005A00AF" w:rsidP="005B0DA9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 комитета Аксубаевского муниципального района </w:t>
      </w:r>
    </w:p>
    <w:p w:rsidR="005A00AF" w:rsidRDefault="00A94F92" w:rsidP="005B0DA9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04FD1">
        <w:rPr>
          <w:rFonts w:ascii="Times New Roman" w:hAnsi="Times New Roman" w:cs="Times New Roman"/>
          <w:sz w:val="28"/>
          <w:szCs w:val="28"/>
        </w:rPr>
        <w:t xml:space="preserve">от 25.12.2018 № </w:t>
      </w:r>
      <w:r w:rsidR="00904FD1" w:rsidRPr="00904FD1">
        <w:rPr>
          <w:rFonts w:ascii="Times New Roman" w:hAnsi="Times New Roman" w:cs="Times New Roman"/>
          <w:sz w:val="28"/>
          <w:szCs w:val="28"/>
        </w:rPr>
        <w:t>732</w:t>
      </w:r>
      <w:r w:rsidRPr="00904FD1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административных </w:t>
      </w:r>
    </w:p>
    <w:p w:rsidR="005A00AF" w:rsidRDefault="00A94F92" w:rsidP="005B0DA9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04FD1">
        <w:rPr>
          <w:rFonts w:ascii="Times New Roman" w:hAnsi="Times New Roman" w:cs="Times New Roman"/>
          <w:sz w:val="28"/>
          <w:szCs w:val="28"/>
        </w:rPr>
        <w:t>регламентов предоставления государственных услуг в области</w:t>
      </w:r>
    </w:p>
    <w:p w:rsidR="00A94F92" w:rsidRPr="00904FD1" w:rsidRDefault="00A94F92" w:rsidP="005B0DA9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04FD1">
        <w:rPr>
          <w:rFonts w:ascii="Times New Roman" w:hAnsi="Times New Roman" w:cs="Times New Roman"/>
          <w:sz w:val="28"/>
          <w:szCs w:val="28"/>
        </w:rPr>
        <w:t xml:space="preserve">опеки и попечительства в отношении совершеннолетних граждан, </w:t>
      </w:r>
    </w:p>
    <w:p w:rsidR="00A94F92" w:rsidRPr="00904FD1" w:rsidRDefault="00A94F92" w:rsidP="005B0DA9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04FD1">
        <w:rPr>
          <w:rFonts w:ascii="Times New Roman" w:hAnsi="Times New Roman" w:cs="Times New Roman"/>
          <w:sz w:val="28"/>
          <w:szCs w:val="28"/>
        </w:rPr>
        <w:t xml:space="preserve">признанных судом недееспособными или ограниченно </w:t>
      </w:r>
    </w:p>
    <w:p w:rsidR="00A94F92" w:rsidRPr="00904FD1" w:rsidRDefault="00A94F92" w:rsidP="005B0DA9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04FD1">
        <w:rPr>
          <w:rFonts w:ascii="Times New Roman" w:hAnsi="Times New Roman" w:cs="Times New Roman"/>
          <w:sz w:val="28"/>
          <w:szCs w:val="28"/>
        </w:rPr>
        <w:t>дееспособными и в отношении несовершеннолетних граждан»</w:t>
      </w:r>
    </w:p>
    <w:p w:rsidR="00A94F92" w:rsidRPr="00904FD1" w:rsidRDefault="00A94F92" w:rsidP="00A94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4F92" w:rsidRPr="00904FD1" w:rsidRDefault="00A94F92" w:rsidP="00A94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4F92" w:rsidRPr="00904FD1" w:rsidRDefault="00A94F92" w:rsidP="00A94F92">
      <w:pPr>
        <w:spacing w:after="0" w:line="240" w:lineRule="auto"/>
        <w:ind w:right="-5" w:firstLine="540"/>
        <w:rPr>
          <w:rFonts w:ascii="Times New Roman" w:hAnsi="Times New Roman" w:cs="Times New Roman"/>
          <w:sz w:val="28"/>
          <w:szCs w:val="28"/>
        </w:rPr>
      </w:pPr>
      <w:r w:rsidRPr="00904FD1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30 декабря 2017 года №1716 «О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 в семьи», постановлением Кабинета Министров Республики Татарстан от 02.11.2010 г.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Татарстан», приказов  Министерства образования и науки Республики Татарстан от 08.10.2019 № под-1418/19, от 08.10.2019 № под-1418/19 о внесении изменений в Административные регламенты предоставления государственных услуг, а также  в целях приведения нормативно-правовых актов в соответствие с действующим законодательством, Исполнительный  комитет  Аксубаевского муниципального  района Республики Татарстан</w:t>
      </w:r>
    </w:p>
    <w:p w:rsidR="00A94F92" w:rsidRPr="00904FD1" w:rsidRDefault="00A94F92" w:rsidP="00A94F92">
      <w:pPr>
        <w:pStyle w:val="2"/>
        <w:widowControl w:val="0"/>
        <w:tabs>
          <w:tab w:val="left" w:pos="0"/>
          <w:tab w:val="left" w:pos="2992"/>
        </w:tabs>
        <w:spacing w:line="240" w:lineRule="auto"/>
        <w:rPr>
          <w:b/>
          <w:sz w:val="28"/>
          <w:szCs w:val="28"/>
        </w:rPr>
      </w:pPr>
      <w:r w:rsidRPr="00904FD1">
        <w:rPr>
          <w:b/>
          <w:sz w:val="28"/>
          <w:szCs w:val="28"/>
        </w:rPr>
        <w:t xml:space="preserve">ПОСТАНОВЛЯЕТ: </w:t>
      </w:r>
      <w:r w:rsidRPr="00904FD1">
        <w:rPr>
          <w:b/>
          <w:sz w:val="28"/>
          <w:szCs w:val="28"/>
        </w:rPr>
        <w:tab/>
      </w:r>
    </w:p>
    <w:p w:rsidR="00A94F92" w:rsidRPr="00904FD1" w:rsidRDefault="00A94F92" w:rsidP="005A00A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4FD1">
        <w:rPr>
          <w:rFonts w:ascii="Times New Roman" w:hAnsi="Times New Roman" w:cs="Times New Roman"/>
          <w:sz w:val="28"/>
          <w:szCs w:val="28"/>
        </w:rPr>
        <w:t xml:space="preserve">1.Внести в Постановление </w:t>
      </w:r>
      <w:r w:rsidR="005A00AF">
        <w:rPr>
          <w:rFonts w:ascii="Times New Roman" w:hAnsi="Times New Roman" w:cs="Times New Roman"/>
          <w:sz w:val="28"/>
          <w:szCs w:val="28"/>
        </w:rPr>
        <w:t xml:space="preserve">Исполнительного  комитета Аксубаевского муниципального района </w:t>
      </w:r>
      <w:r w:rsidRPr="00904FD1">
        <w:rPr>
          <w:rFonts w:ascii="Times New Roman" w:hAnsi="Times New Roman" w:cs="Times New Roman"/>
          <w:sz w:val="28"/>
          <w:szCs w:val="28"/>
        </w:rPr>
        <w:t>от 25.12.2018 № 732 «Об утверждении административных регламентов предоставления государственных услуг в области опеки и попечительства в отношении совершеннолетних граждан, признанных судом недееспособными или ограниченно дееспособными и в отношении несовершеннолетних граждан» (с изменениями, внесенными постановлением Исполнительного  комитета Аксубаевского муниципального  района Республики Татарстан от 15.01.2020 № 13</w:t>
      </w:r>
      <w:r w:rsidR="00904FD1">
        <w:rPr>
          <w:rFonts w:ascii="Times New Roman" w:hAnsi="Times New Roman" w:cs="Times New Roman"/>
          <w:sz w:val="28"/>
          <w:szCs w:val="28"/>
        </w:rPr>
        <w:t>,</w:t>
      </w:r>
      <w:r w:rsidR="00904FD1" w:rsidRPr="00904FD1">
        <w:rPr>
          <w:rFonts w:ascii="Times New Roman" w:hAnsi="Times New Roman" w:cs="Times New Roman"/>
          <w:sz w:val="28"/>
          <w:szCs w:val="28"/>
        </w:rPr>
        <w:t xml:space="preserve"> от 29.05.2020 № 336</w:t>
      </w:r>
      <w:r w:rsidRPr="00904FD1">
        <w:rPr>
          <w:rFonts w:ascii="Times New Roman" w:hAnsi="Times New Roman" w:cs="Times New Roman"/>
          <w:sz w:val="28"/>
          <w:szCs w:val="28"/>
        </w:rPr>
        <w:t>)  следующие изменения:</w:t>
      </w:r>
    </w:p>
    <w:p w:rsidR="001943EC" w:rsidRPr="00904FD1" w:rsidRDefault="005A00AF" w:rsidP="00A94F9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1.1.В</w:t>
      </w:r>
      <w:r w:rsidR="001943EC" w:rsidRPr="00904FD1">
        <w:rPr>
          <w:rFonts w:ascii="Times New Roman" w:hAnsi="Times New Roman" w:cs="Times New Roman"/>
          <w:sz w:val="28"/>
          <w:szCs w:val="28"/>
        </w:rPr>
        <w:t xml:space="preserve"> </w:t>
      </w:r>
      <w:r w:rsidR="006756B1">
        <w:rPr>
          <w:rFonts w:ascii="Times New Roman" w:hAnsi="Times New Roman" w:cs="Times New Roman"/>
          <w:sz w:val="28"/>
          <w:szCs w:val="28"/>
        </w:rPr>
        <w:t xml:space="preserve">пункте 1 </w:t>
      </w:r>
      <w:r w:rsidR="004E40FE" w:rsidRPr="00904FD1">
        <w:rPr>
          <w:rFonts w:ascii="Times New Roman" w:hAnsi="Times New Roman" w:cs="Times New Roman"/>
          <w:sz w:val="28"/>
          <w:szCs w:val="28"/>
        </w:rPr>
        <w:t>Постановления</w:t>
      </w:r>
      <w:r w:rsidR="001943EC" w:rsidRPr="00904FD1">
        <w:rPr>
          <w:rFonts w:ascii="Times New Roman" w:hAnsi="Times New Roman" w:cs="Times New Roman"/>
          <w:sz w:val="28"/>
          <w:szCs w:val="28"/>
        </w:rPr>
        <w:t>:</w:t>
      </w:r>
    </w:p>
    <w:p w:rsidR="00904FD1" w:rsidRPr="00904FD1" w:rsidRDefault="005A00AF" w:rsidP="00727A07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04FD1" w:rsidRPr="00904FD1">
        <w:rPr>
          <w:rFonts w:ascii="Times New Roman" w:hAnsi="Times New Roman" w:cs="Times New Roman"/>
          <w:sz w:val="28"/>
          <w:szCs w:val="28"/>
        </w:rPr>
        <w:t>сключить п</w:t>
      </w:r>
      <w:r w:rsidR="006756B1">
        <w:rPr>
          <w:rFonts w:ascii="Times New Roman" w:hAnsi="Times New Roman" w:cs="Times New Roman"/>
          <w:sz w:val="28"/>
          <w:szCs w:val="28"/>
        </w:rPr>
        <w:t>одп</w:t>
      </w:r>
      <w:r w:rsidR="00904FD1" w:rsidRPr="00904FD1">
        <w:rPr>
          <w:rFonts w:ascii="Times New Roman" w:hAnsi="Times New Roman" w:cs="Times New Roman"/>
          <w:sz w:val="28"/>
          <w:szCs w:val="28"/>
        </w:rPr>
        <w:t>ункты 1.1</w:t>
      </w:r>
      <w:r>
        <w:rPr>
          <w:rFonts w:ascii="Times New Roman" w:hAnsi="Times New Roman" w:cs="Times New Roman"/>
          <w:sz w:val="28"/>
          <w:szCs w:val="28"/>
        </w:rPr>
        <w:t>.</w:t>
      </w:r>
      <w:r w:rsidR="00904FD1" w:rsidRPr="00904FD1">
        <w:rPr>
          <w:rFonts w:ascii="Times New Roman" w:hAnsi="Times New Roman" w:cs="Times New Roman"/>
          <w:sz w:val="28"/>
          <w:szCs w:val="28"/>
        </w:rPr>
        <w:t>-1.9</w:t>
      </w:r>
      <w:r>
        <w:rPr>
          <w:rFonts w:ascii="Times New Roman" w:hAnsi="Times New Roman" w:cs="Times New Roman"/>
          <w:sz w:val="28"/>
          <w:szCs w:val="28"/>
        </w:rPr>
        <w:t>.</w:t>
      </w:r>
      <w:r w:rsidR="00904FD1" w:rsidRPr="00904FD1">
        <w:rPr>
          <w:rFonts w:ascii="Times New Roman" w:hAnsi="Times New Roman" w:cs="Times New Roman"/>
          <w:sz w:val="28"/>
          <w:szCs w:val="28"/>
        </w:rPr>
        <w:t xml:space="preserve"> (Приложения №1 - № 9)</w:t>
      </w:r>
    </w:p>
    <w:p w:rsidR="00904FD1" w:rsidRPr="00904FD1" w:rsidRDefault="006756B1" w:rsidP="00727A07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</w:t>
      </w:r>
      <w:r w:rsidR="005A00AF">
        <w:rPr>
          <w:rFonts w:ascii="Times New Roman" w:hAnsi="Times New Roman" w:cs="Times New Roman"/>
          <w:sz w:val="28"/>
          <w:szCs w:val="28"/>
        </w:rPr>
        <w:t>ункты 1.10.</w:t>
      </w:r>
      <w:r w:rsidR="00904FD1" w:rsidRPr="00904FD1">
        <w:rPr>
          <w:rFonts w:ascii="Times New Roman" w:hAnsi="Times New Roman" w:cs="Times New Roman"/>
          <w:sz w:val="28"/>
          <w:szCs w:val="28"/>
        </w:rPr>
        <w:t>-1.20</w:t>
      </w:r>
      <w:r w:rsidR="005A00AF">
        <w:rPr>
          <w:rFonts w:ascii="Times New Roman" w:hAnsi="Times New Roman" w:cs="Times New Roman"/>
          <w:sz w:val="28"/>
          <w:szCs w:val="28"/>
        </w:rPr>
        <w:t>.</w:t>
      </w:r>
      <w:r w:rsidR="00904FD1" w:rsidRPr="00904FD1">
        <w:rPr>
          <w:rFonts w:ascii="Times New Roman" w:hAnsi="Times New Roman" w:cs="Times New Roman"/>
          <w:sz w:val="28"/>
          <w:szCs w:val="28"/>
        </w:rPr>
        <w:t xml:space="preserve"> (Приложения № 10</w:t>
      </w:r>
      <w:r w:rsidR="005A00AF">
        <w:rPr>
          <w:rFonts w:ascii="Times New Roman" w:hAnsi="Times New Roman" w:cs="Times New Roman"/>
          <w:sz w:val="28"/>
          <w:szCs w:val="28"/>
        </w:rPr>
        <w:t xml:space="preserve"> </w:t>
      </w:r>
      <w:r w:rsidR="00904FD1" w:rsidRPr="00904FD1">
        <w:rPr>
          <w:rFonts w:ascii="Times New Roman" w:hAnsi="Times New Roman" w:cs="Times New Roman"/>
          <w:sz w:val="28"/>
          <w:szCs w:val="28"/>
        </w:rPr>
        <w:t xml:space="preserve">- №20) соответственно считать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D16350">
        <w:rPr>
          <w:rFonts w:ascii="Times New Roman" w:hAnsi="Times New Roman" w:cs="Times New Roman"/>
          <w:sz w:val="28"/>
          <w:szCs w:val="28"/>
        </w:rPr>
        <w:t>пунктами 1.1</w:t>
      </w:r>
      <w:r w:rsidR="005A00AF">
        <w:rPr>
          <w:rFonts w:ascii="Times New Roman" w:hAnsi="Times New Roman" w:cs="Times New Roman"/>
          <w:sz w:val="28"/>
          <w:szCs w:val="28"/>
        </w:rPr>
        <w:t xml:space="preserve">. </w:t>
      </w:r>
      <w:r w:rsidR="00D16350">
        <w:rPr>
          <w:rFonts w:ascii="Times New Roman" w:hAnsi="Times New Roman" w:cs="Times New Roman"/>
          <w:sz w:val="28"/>
          <w:szCs w:val="28"/>
        </w:rPr>
        <w:t>-1.11</w:t>
      </w:r>
      <w:r w:rsidR="005A00AF">
        <w:rPr>
          <w:rFonts w:ascii="Times New Roman" w:hAnsi="Times New Roman" w:cs="Times New Roman"/>
          <w:sz w:val="28"/>
          <w:szCs w:val="28"/>
        </w:rPr>
        <w:t>.</w:t>
      </w:r>
      <w:r w:rsidR="00904FD1" w:rsidRPr="00904FD1">
        <w:rPr>
          <w:rFonts w:ascii="Times New Roman" w:hAnsi="Times New Roman" w:cs="Times New Roman"/>
          <w:sz w:val="28"/>
          <w:szCs w:val="28"/>
        </w:rPr>
        <w:t xml:space="preserve"> (Приложения</w:t>
      </w:r>
      <w:r w:rsidR="004D0251">
        <w:rPr>
          <w:rFonts w:ascii="Times New Roman" w:hAnsi="Times New Roman" w:cs="Times New Roman"/>
          <w:sz w:val="28"/>
          <w:szCs w:val="28"/>
        </w:rPr>
        <w:t>ми</w:t>
      </w:r>
      <w:r w:rsidR="00904FD1" w:rsidRPr="00904FD1">
        <w:rPr>
          <w:rFonts w:ascii="Times New Roman" w:hAnsi="Times New Roman" w:cs="Times New Roman"/>
          <w:sz w:val="28"/>
          <w:szCs w:val="28"/>
        </w:rPr>
        <w:t xml:space="preserve"> № 1 - №  1</w:t>
      </w:r>
      <w:r w:rsidR="00D16350">
        <w:rPr>
          <w:rFonts w:ascii="Times New Roman" w:hAnsi="Times New Roman" w:cs="Times New Roman"/>
          <w:sz w:val="28"/>
          <w:szCs w:val="28"/>
        </w:rPr>
        <w:t>1</w:t>
      </w:r>
      <w:r w:rsidR="00904FD1" w:rsidRPr="00904FD1">
        <w:rPr>
          <w:rFonts w:ascii="Times New Roman" w:hAnsi="Times New Roman" w:cs="Times New Roman"/>
          <w:sz w:val="28"/>
          <w:szCs w:val="28"/>
        </w:rPr>
        <w:t>).</w:t>
      </w:r>
    </w:p>
    <w:p w:rsidR="00904FD1" w:rsidRDefault="005A00AF" w:rsidP="00727A07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904FD1" w:rsidRPr="00904FD1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6756B1">
        <w:rPr>
          <w:rFonts w:ascii="Times New Roman" w:hAnsi="Times New Roman" w:cs="Times New Roman"/>
          <w:sz w:val="28"/>
          <w:szCs w:val="28"/>
        </w:rPr>
        <w:t>под</w:t>
      </w:r>
      <w:r w:rsidR="00904FD1" w:rsidRPr="00904FD1">
        <w:rPr>
          <w:rFonts w:ascii="Times New Roman" w:hAnsi="Times New Roman" w:cs="Times New Roman"/>
          <w:sz w:val="28"/>
          <w:szCs w:val="28"/>
        </w:rPr>
        <w:t>пунктами 1.1</w:t>
      </w:r>
      <w:r w:rsidR="00D1635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904FD1" w:rsidRPr="00904FD1">
        <w:rPr>
          <w:rFonts w:ascii="Times New Roman" w:hAnsi="Times New Roman" w:cs="Times New Roman"/>
          <w:sz w:val="28"/>
          <w:szCs w:val="28"/>
        </w:rPr>
        <w:t xml:space="preserve"> </w:t>
      </w:r>
      <w:r w:rsidR="00D16350">
        <w:rPr>
          <w:rFonts w:ascii="Times New Roman" w:hAnsi="Times New Roman" w:cs="Times New Roman"/>
          <w:sz w:val="28"/>
          <w:szCs w:val="28"/>
        </w:rPr>
        <w:t>-1.21</w:t>
      </w:r>
      <w:r>
        <w:rPr>
          <w:rFonts w:ascii="Times New Roman" w:hAnsi="Times New Roman" w:cs="Times New Roman"/>
          <w:sz w:val="28"/>
          <w:szCs w:val="28"/>
        </w:rPr>
        <w:t>.</w:t>
      </w:r>
      <w:r w:rsidR="00D16350">
        <w:rPr>
          <w:rFonts w:ascii="Times New Roman" w:hAnsi="Times New Roman" w:cs="Times New Roman"/>
          <w:sz w:val="28"/>
          <w:szCs w:val="28"/>
        </w:rPr>
        <w:t xml:space="preserve"> (Приложениями № 12 -№ 21) следующего содержания:</w:t>
      </w:r>
    </w:p>
    <w:p w:rsidR="00D16350" w:rsidRDefault="004D0251" w:rsidP="00D163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16350">
        <w:rPr>
          <w:rFonts w:ascii="Times New Roman" w:hAnsi="Times New Roman" w:cs="Times New Roman"/>
          <w:sz w:val="28"/>
          <w:szCs w:val="28"/>
        </w:rPr>
        <w:t xml:space="preserve">1.12. </w:t>
      </w:r>
      <w:r w:rsidR="00D16350" w:rsidRPr="00D16350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государственной услуги по установлению опеки или попечительства и назначению опекуна или попечителя над совершеннолетним лицом, признанным судом недееспособным или ограниченно дееспособным</w:t>
      </w:r>
      <w:r w:rsidR="00D16350">
        <w:rPr>
          <w:rFonts w:ascii="Times New Roman" w:eastAsia="Calibri" w:hAnsi="Times New Roman" w:cs="Times New Roman"/>
          <w:sz w:val="28"/>
          <w:szCs w:val="28"/>
        </w:rPr>
        <w:t xml:space="preserve"> (Приложение № 12);</w:t>
      </w:r>
    </w:p>
    <w:p w:rsidR="00D16350" w:rsidRDefault="00D16350" w:rsidP="00D163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1.13.</w:t>
      </w:r>
      <w:r w:rsidRPr="00D16350">
        <w:rPr>
          <w:rFonts w:ascii="Times New Roman" w:hAnsi="Times New Roman" w:cs="Times New Roman"/>
          <w:sz w:val="28"/>
          <w:szCs w:val="28"/>
        </w:rPr>
        <w:t xml:space="preserve"> </w:t>
      </w:r>
      <w:r w:rsidRPr="00B34C5C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государственной услуги по выдаче предварительного разрешения на отказ от преимущественного права покупки от имени подопечного из числа лиц,</w:t>
      </w:r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 признанных судом недееспособными или ограниченно дееспособными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(Приложение № 13);</w:t>
      </w:r>
    </w:p>
    <w:p w:rsidR="00D16350" w:rsidRPr="00BE4FDC" w:rsidRDefault="00D16350" w:rsidP="00D16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1.14.</w:t>
      </w:r>
      <w:r w:rsidRPr="00D16350">
        <w:rPr>
          <w:rFonts w:ascii="Times New Roman" w:hAnsi="Times New Roman" w:cs="Times New Roman"/>
          <w:sz w:val="28"/>
          <w:szCs w:val="28"/>
        </w:rPr>
        <w:t xml:space="preserve"> </w:t>
      </w:r>
      <w:r w:rsidRPr="00BE4FDC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государственной услуги </w:t>
      </w:r>
    </w:p>
    <w:p w:rsidR="00D16350" w:rsidRDefault="00D16350" w:rsidP="00D16350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 w:rsidRPr="00BE4FDC">
        <w:rPr>
          <w:rFonts w:ascii="Times New Roman" w:hAnsi="Times New Roman"/>
          <w:color w:val="000000"/>
          <w:sz w:val="28"/>
          <w:szCs w:val="28"/>
        </w:rPr>
        <w:t>по выдаче опекуну (попечителю) предварительного разрешения на совершение сделок по отчуждению недвижимого имущества (в том числе по обмену или дарению), принадлежащего лицу, признанному судом недееспособным или ограниченно дееспособным</w:t>
      </w:r>
      <w:r>
        <w:rPr>
          <w:rFonts w:ascii="Times New Roman" w:hAnsi="Times New Roman"/>
          <w:color w:val="000000"/>
          <w:sz w:val="28"/>
          <w:szCs w:val="28"/>
        </w:rPr>
        <w:t xml:space="preserve"> (Приложение № 14);</w:t>
      </w:r>
    </w:p>
    <w:p w:rsidR="00D16350" w:rsidRDefault="00D16350" w:rsidP="00D16350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16350">
        <w:rPr>
          <w:rFonts w:ascii="Times New Roman" w:hAnsi="Times New Roman"/>
          <w:b w:val="0"/>
          <w:color w:val="000000"/>
          <w:sz w:val="28"/>
          <w:szCs w:val="28"/>
        </w:rPr>
        <w:t>1.15.</w:t>
      </w:r>
      <w:r w:rsidRPr="00D16350">
        <w:rPr>
          <w:rFonts w:ascii="Times New Roman" w:hAnsi="Times New Roman" w:cs="Times New Roman"/>
          <w:sz w:val="28"/>
          <w:szCs w:val="28"/>
        </w:rPr>
        <w:t xml:space="preserve"> </w:t>
      </w:r>
      <w:r w:rsidRPr="00225DD2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 предоставления государственной услуги  по выдаче предварительного разрешения на сдачу имущества, принадлежащего лицу, признанному судом недееспособным или ограниченно дееспособным, внаем (в аренду), в безвозмездное пользование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(Приложение №15);</w:t>
      </w:r>
    </w:p>
    <w:p w:rsidR="00D16350" w:rsidRDefault="00D16350" w:rsidP="004D025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16350">
        <w:rPr>
          <w:rFonts w:ascii="Times New Roman" w:hAnsi="Times New Roman" w:cs="Times New Roman"/>
          <w:sz w:val="28"/>
          <w:szCs w:val="28"/>
        </w:rPr>
        <w:t>1.16.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727A">
        <w:rPr>
          <w:rFonts w:ascii="Times New Roman" w:eastAsia="Calibri" w:hAnsi="Times New Roman" w:cs="Times New Roman"/>
          <w:sz w:val="28"/>
          <w:szCs w:val="28"/>
        </w:rPr>
        <w:t>Административный регламент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727A">
        <w:rPr>
          <w:rFonts w:ascii="Times New Roman" w:eastAsia="Calibri" w:hAnsi="Times New Roman" w:cs="Times New Roman"/>
          <w:sz w:val="28"/>
          <w:szCs w:val="28"/>
        </w:rPr>
        <w:t>предоставления</w:t>
      </w:r>
      <w:r w:rsidRPr="00B5727A">
        <w:rPr>
          <w:rFonts w:eastAsia="Calibri" w:cs="Times New Roman"/>
        </w:rPr>
        <w:t xml:space="preserve"> </w:t>
      </w:r>
      <w:r w:rsidRPr="00B5727A">
        <w:rPr>
          <w:rFonts w:ascii="Times New Roman" w:eastAsia="Calibri" w:hAnsi="Times New Roman" w:cs="Times New Roman"/>
          <w:sz w:val="28"/>
          <w:szCs w:val="28"/>
        </w:rPr>
        <w:t>государственной услуги по выдаче предварительного разрешения на заключение (дачу согласия на заключение) кредитного договора 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(ипотеку)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(Приложение № 16);</w:t>
      </w:r>
    </w:p>
    <w:p w:rsidR="004D0251" w:rsidRDefault="004D0251" w:rsidP="004D0251">
      <w:pPr>
        <w:pStyle w:val="ConsPlusTitle"/>
        <w:widowControl/>
        <w:spacing w:line="276" w:lineRule="auto"/>
        <w:outlineLvl w:val="0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4D0251">
        <w:rPr>
          <w:rFonts w:ascii="Times New Roman" w:eastAsia="Calibri" w:hAnsi="Times New Roman" w:cs="Times New Roman"/>
          <w:b w:val="0"/>
          <w:sz w:val="28"/>
          <w:szCs w:val="28"/>
        </w:rPr>
        <w:t>1.17.</w:t>
      </w:r>
      <w:r w:rsidRPr="004D0251">
        <w:rPr>
          <w:rFonts w:ascii="Times New Roman" w:hAnsi="Times New Roman" w:cs="Times New Roman"/>
          <w:sz w:val="28"/>
          <w:szCs w:val="28"/>
        </w:rPr>
        <w:t xml:space="preserve"> </w:t>
      </w:r>
      <w:r w:rsidRPr="00D10543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</w:t>
      </w:r>
      <w:r w:rsidRPr="00D10543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предоставления государственной услуги</w:t>
      </w:r>
      <w:r w:rsidRPr="00D10543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 xml:space="preserve"> </w:t>
      </w:r>
      <w:r w:rsidRPr="00D10543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по выдаче предварительного разрешения на заключение договора пожизненной ренты в интересах лица, признанного судом недееспособным или ограниченно дееспособным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(Приложение № 17);</w:t>
      </w:r>
    </w:p>
    <w:p w:rsidR="004D0251" w:rsidRDefault="004D0251" w:rsidP="004D025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4D025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1.18.</w:t>
      </w:r>
      <w:r w:rsidRPr="004D0251">
        <w:rPr>
          <w:rFonts w:ascii="Times New Roman" w:hAnsi="Times New Roman" w:cs="Times New Roman"/>
          <w:sz w:val="28"/>
          <w:szCs w:val="28"/>
        </w:rPr>
        <w:t xml:space="preserve"> </w:t>
      </w:r>
      <w:r w:rsidRPr="006A1E80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государственной услуги по выдаче предварительного разрешения на отказ от приобретения жилого помещения в собственность в порядке приватизации и дачу согласия на приобретение данного жилого помещения в собственность иными лицами, имеющими право на его приватизацию, от имени лица, признанного судом недееспособным или ограниченно дееспособным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18);</w:t>
      </w:r>
    </w:p>
    <w:p w:rsidR="004D0251" w:rsidRDefault="004D0251" w:rsidP="004D0251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1.19.</w:t>
      </w:r>
      <w:r w:rsidRPr="004D0251">
        <w:rPr>
          <w:rFonts w:ascii="Times New Roman" w:eastAsiaTheme="minorHAnsi" w:hAnsi="Times New Roman" w:cstheme="minorBidi"/>
          <w:sz w:val="27"/>
          <w:szCs w:val="27"/>
        </w:rPr>
        <w:t xml:space="preserve"> </w:t>
      </w:r>
      <w:r w:rsidRPr="00345538">
        <w:rPr>
          <w:rFonts w:ascii="Times New Roman" w:eastAsiaTheme="minorHAnsi" w:hAnsi="Times New Roman" w:cstheme="minorBidi"/>
          <w:sz w:val="27"/>
          <w:szCs w:val="27"/>
        </w:rPr>
        <w:t xml:space="preserve">Административный регламент предоставления государственной услуги </w:t>
      </w:r>
      <w:r w:rsidRPr="00345538">
        <w:rPr>
          <w:rFonts w:ascii="Times New Roman" w:hAnsi="Times New Roman"/>
          <w:sz w:val="27"/>
          <w:szCs w:val="27"/>
        </w:rPr>
        <w:t>по выдаче опекуну (попечителю) предварительного разрешения на закрытие счета, снятие, перевод, расходование денежных средств, находящихся на счете в кредитной организации, принадлежащих лицу, признанному судом недееспособным</w:t>
      </w:r>
      <w:r w:rsidRPr="00345538">
        <w:t xml:space="preserve"> </w:t>
      </w:r>
      <w:r w:rsidRPr="00345538">
        <w:rPr>
          <w:rFonts w:ascii="Times New Roman" w:hAnsi="Times New Roman"/>
          <w:sz w:val="27"/>
          <w:szCs w:val="27"/>
        </w:rPr>
        <w:t>или ограниченно дееспособным</w:t>
      </w:r>
      <w:r>
        <w:rPr>
          <w:rFonts w:ascii="Times New Roman" w:hAnsi="Times New Roman"/>
          <w:sz w:val="27"/>
          <w:szCs w:val="27"/>
        </w:rPr>
        <w:t xml:space="preserve"> (Приложение № 19);</w:t>
      </w:r>
    </w:p>
    <w:p w:rsidR="004D0251" w:rsidRPr="00404397" w:rsidRDefault="004D0251" w:rsidP="004D0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1.20.</w:t>
      </w:r>
      <w:r w:rsidRPr="004D0251">
        <w:rPr>
          <w:rFonts w:ascii="Times New Roman" w:hAnsi="Times New Roman" w:cs="Times New Roman"/>
          <w:sz w:val="28"/>
          <w:szCs w:val="28"/>
        </w:rPr>
        <w:t xml:space="preserve"> </w:t>
      </w:r>
      <w:r w:rsidRPr="00404397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государственной услуги</w:t>
      </w:r>
    </w:p>
    <w:p w:rsidR="004D0251" w:rsidRDefault="004D0251" w:rsidP="004D0251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04397">
        <w:rPr>
          <w:rFonts w:ascii="Times New Roman" w:hAnsi="Times New Roman" w:cs="Times New Roman"/>
          <w:sz w:val="28"/>
          <w:szCs w:val="28"/>
        </w:rPr>
        <w:t>по выдаче предварительного разрешения на определение (выдел) долей имущества от имени лица, признанного судом недееспособным или ограниченно дееспособным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20);</w:t>
      </w:r>
    </w:p>
    <w:p w:rsidR="00D16350" w:rsidRPr="00904FD1" w:rsidRDefault="004D0251" w:rsidP="004D0251">
      <w:pPr>
        <w:pStyle w:val="ConsPlusTitle"/>
        <w:widowControl/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4D025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1.21. </w:t>
      </w:r>
      <w:r w:rsidRPr="00B923C3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 предоставления государственной услуги  по принятию решения о направлении подопечного</w:t>
      </w:r>
      <w:r w:rsidRPr="00B923C3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из числа лиц, признанных судом недееспособными,</w:t>
      </w:r>
      <w:r w:rsidRPr="00B923C3">
        <w:rPr>
          <w:rFonts w:ascii="Times New Roman" w:hAnsi="Times New Roman" w:cs="Times New Roman"/>
          <w:b w:val="0"/>
          <w:sz w:val="28"/>
          <w:szCs w:val="28"/>
        </w:rPr>
        <w:t xml:space="preserve"> в психоневрологический интернат на стационарное обслуживание</w:t>
      </w:r>
      <w:r w:rsidR="005A00AF">
        <w:rPr>
          <w:rFonts w:ascii="Times New Roman" w:hAnsi="Times New Roman" w:cs="Times New Roman"/>
          <w:b w:val="0"/>
          <w:sz w:val="28"/>
          <w:szCs w:val="28"/>
        </w:rPr>
        <w:t xml:space="preserve"> (Приложение № 21)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727A07" w:rsidRPr="00904FD1" w:rsidRDefault="006756B1" w:rsidP="00727A0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27A07" w:rsidRPr="00904FD1">
        <w:rPr>
          <w:rFonts w:ascii="Times New Roman" w:hAnsi="Times New Roman" w:cs="Times New Roman"/>
          <w:sz w:val="28"/>
          <w:szCs w:val="28"/>
        </w:rPr>
        <w:t>. 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8" w:history="1">
        <w:r w:rsidR="00727A07" w:rsidRPr="00904FD1">
          <w:rPr>
            <w:rStyle w:val="a9"/>
            <w:rFonts w:ascii="Times New Roman" w:eastAsia="Gulim" w:hAnsi="Times New Roman" w:cs="Times New Roman"/>
            <w:sz w:val="28"/>
            <w:szCs w:val="28"/>
          </w:rPr>
          <w:t>http://aksubayevo.tatarstan.ru</w:t>
        </w:r>
      </w:hyperlink>
      <w:r w:rsidR="00727A07" w:rsidRPr="00904FD1">
        <w:rPr>
          <w:rFonts w:ascii="Times New Roman" w:hAnsi="Times New Roman" w:cs="Times New Roman"/>
          <w:sz w:val="28"/>
          <w:szCs w:val="28"/>
        </w:rPr>
        <w:t xml:space="preserve">) и опубликовать  на официальном портале правовой информации Республики Татарстан (httр://pravo.tatarstan.ru).      </w:t>
      </w:r>
    </w:p>
    <w:p w:rsidR="00727A07" w:rsidRPr="00904FD1" w:rsidRDefault="006756B1" w:rsidP="00727A0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27A07" w:rsidRPr="00904FD1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первого заместителя руководителя по управлению финансами и имуществом Исполнительного       комитета     Аксубаевского    муниципального     района</w:t>
      </w:r>
      <w:r w:rsidR="00BC565A" w:rsidRPr="00904FD1">
        <w:rPr>
          <w:rFonts w:ascii="Times New Roman" w:hAnsi="Times New Roman" w:cs="Times New Roman"/>
          <w:sz w:val="28"/>
          <w:szCs w:val="28"/>
        </w:rPr>
        <w:t>.</w:t>
      </w:r>
    </w:p>
    <w:p w:rsidR="00727A07" w:rsidRDefault="00727A07" w:rsidP="00727A07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</w:p>
    <w:p w:rsidR="004D0251" w:rsidRDefault="004D0251" w:rsidP="00727A07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</w:p>
    <w:p w:rsidR="005A00AF" w:rsidRDefault="005A00AF" w:rsidP="00727A07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</w:p>
    <w:p w:rsidR="005A00AF" w:rsidRPr="00904FD1" w:rsidRDefault="005A00AF" w:rsidP="00727A07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</w:p>
    <w:p w:rsidR="00727A07" w:rsidRPr="00904FD1" w:rsidRDefault="00727A07" w:rsidP="00727A07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</w:p>
    <w:p w:rsidR="00727A07" w:rsidRPr="00904FD1" w:rsidRDefault="00727A07" w:rsidP="00727A07">
      <w:pPr>
        <w:pStyle w:val="2"/>
        <w:widowControl w:val="0"/>
        <w:tabs>
          <w:tab w:val="left" w:pos="0"/>
        </w:tabs>
        <w:spacing w:line="240" w:lineRule="auto"/>
        <w:rPr>
          <w:sz w:val="28"/>
          <w:szCs w:val="28"/>
        </w:rPr>
      </w:pPr>
      <w:r w:rsidRPr="00904FD1">
        <w:rPr>
          <w:sz w:val="28"/>
          <w:szCs w:val="28"/>
        </w:rPr>
        <w:t xml:space="preserve">Руководитель Исполнительного  комитета </w:t>
      </w:r>
    </w:p>
    <w:p w:rsidR="00727A07" w:rsidRPr="00904FD1" w:rsidRDefault="00727A07" w:rsidP="00727A07">
      <w:pPr>
        <w:pStyle w:val="2"/>
        <w:widowControl w:val="0"/>
        <w:tabs>
          <w:tab w:val="left" w:pos="0"/>
        </w:tabs>
        <w:spacing w:line="240" w:lineRule="auto"/>
        <w:rPr>
          <w:sz w:val="28"/>
          <w:szCs w:val="28"/>
        </w:rPr>
      </w:pPr>
      <w:r w:rsidRPr="00904FD1">
        <w:rPr>
          <w:sz w:val="28"/>
          <w:szCs w:val="28"/>
        </w:rPr>
        <w:t xml:space="preserve">Аксубаевского  муниципального  района </w:t>
      </w:r>
    </w:p>
    <w:p w:rsidR="00727A07" w:rsidRPr="00904FD1" w:rsidRDefault="00727A07" w:rsidP="00727A07">
      <w:pPr>
        <w:pStyle w:val="2"/>
        <w:widowControl w:val="0"/>
        <w:tabs>
          <w:tab w:val="left" w:pos="0"/>
        </w:tabs>
        <w:spacing w:line="240" w:lineRule="auto"/>
        <w:rPr>
          <w:sz w:val="28"/>
          <w:szCs w:val="28"/>
        </w:rPr>
      </w:pPr>
      <w:r w:rsidRPr="00904FD1">
        <w:rPr>
          <w:sz w:val="28"/>
          <w:szCs w:val="28"/>
        </w:rPr>
        <w:t>Республики Татарстан</w:t>
      </w:r>
      <w:r w:rsidRPr="00904FD1">
        <w:rPr>
          <w:sz w:val="28"/>
          <w:szCs w:val="28"/>
        </w:rPr>
        <w:tab/>
      </w:r>
      <w:r w:rsidRPr="00904FD1">
        <w:rPr>
          <w:sz w:val="28"/>
          <w:szCs w:val="28"/>
        </w:rPr>
        <w:tab/>
      </w:r>
      <w:r w:rsidRPr="00904FD1">
        <w:rPr>
          <w:sz w:val="28"/>
          <w:szCs w:val="28"/>
        </w:rPr>
        <w:tab/>
      </w:r>
      <w:r w:rsidRPr="00904FD1">
        <w:rPr>
          <w:sz w:val="28"/>
          <w:szCs w:val="28"/>
        </w:rPr>
        <w:tab/>
      </w:r>
      <w:r w:rsidRPr="00904FD1">
        <w:rPr>
          <w:sz w:val="28"/>
          <w:szCs w:val="28"/>
        </w:rPr>
        <w:tab/>
      </w:r>
      <w:r w:rsidR="003871DC" w:rsidRPr="00904FD1">
        <w:rPr>
          <w:sz w:val="28"/>
          <w:szCs w:val="28"/>
        </w:rPr>
        <w:tab/>
      </w:r>
      <w:r w:rsidRPr="00904FD1">
        <w:rPr>
          <w:sz w:val="28"/>
          <w:szCs w:val="28"/>
        </w:rPr>
        <w:tab/>
      </w:r>
      <w:r w:rsidR="005A00AF">
        <w:rPr>
          <w:sz w:val="28"/>
          <w:szCs w:val="28"/>
        </w:rPr>
        <w:tab/>
      </w:r>
      <w:r w:rsidR="005A00AF">
        <w:rPr>
          <w:sz w:val="28"/>
          <w:szCs w:val="28"/>
        </w:rPr>
        <w:tab/>
      </w:r>
      <w:r w:rsidR="00904FD1" w:rsidRPr="00904FD1">
        <w:rPr>
          <w:sz w:val="28"/>
          <w:szCs w:val="28"/>
        </w:rPr>
        <w:t xml:space="preserve">С.Ю.Зайцев </w:t>
      </w:r>
      <w:r w:rsidRPr="00904FD1">
        <w:rPr>
          <w:sz w:val="28"/>
          <w:szCs w:val="28"/>
        </w:rPr>
        <w:t xml:space="preserve"> </w:t>
      </w:r>
    </w:p>
    <w:p w:rsidR="00727A07" w:rsidRPr="00904FD1" w:rsidRDefault="00727A07" w:rsidP="00727A07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727A07" w:rsidRPr="00904FD1" w:rsidRDefault="00727A07" w:rsidP="00727A07">
      <w:pPr>
        <w:pStyle w:val="ConsPlusTitle"/>
        <w:tabs>
          <w:tab w:val="left" w:pos="6237"/>
        </w:tabs>
        <w:ind w:left="4248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27A07" w:rsidRPr="00904FD1" w:rsidRDefault="00727A07" w:rsidP="00727A07">
      <w:pPr>
        <w:pStyle w:val="ConsPlusTitle"/>
        <w:tabs>
          <w:tab w:val="left" w:pos="6237"/>
        </w:tabs>
        <w:ind w:left="4248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27A07" w:rsidRPr="00904FD1" w:rsidRDefault="00727A07" w:rsidP="00727A07">
      <w:pPr>
        <w:pStyle w:val="ConsPlusTitle"/>
        <w:tabs>
          <w:tab w:val="left" w:pos="6237"/>
        </w:tabs>
        <w:ind w:left="4248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27A07" w:rsidRPr="00904FD1" w:rsidRDefault="00727A07" w:rsidP="00727A07">
      <w:pPr>
        <w:pStyle w:val="ConsPlusTitle"/>
        <w:tabs>
          <w:tab w:val="left" w:pos="6237"/>
        </w:tabs>
        <w:ind w:left="4248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27A07" w:rsidRPr="00904FD1" w:rsidRDefault="00727A07" w:rsidP="00727A07">
      <w:pPr>
        <w:pStyle w:val="ConsPlusTitle"/>
        <w:tabs>
          <w:tab w:val="left" w:pos="6237"/>
        </w:tabs>
        <w:ind w:left="4248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27A07" w:rsidRPr="00AF0F5C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727A07" w:rsidRPr="00AF0F5C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727A07" w:rsidRPr="00AF0F5C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727A07" w:rsidRPr="00AF0F5C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727A07" w:rsidRPr="00AF0F5C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727A07" w:rsidRPr="00AF0F5C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727A07" w:rsidRPr="00AF0F5C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727A07" w:rsidRPr="00AF0F5C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727A07" w:rsidRPr="00AF0F5C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727A07" w:rsidRPr="00AF0F5C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727A07" w:rsidRPr="00AF0F5C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727A07" w:rsidRPr="00AF0F5C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727A07" w:rsidRPr="00AF0F5C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727A07" w:rsidRPr="00AF0F5C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727A07" w:rsidRPr="00AF0F5C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727A07" w:rsidRPr="00AF0F5C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727A07" w:rsidRPr="00AF0F5C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727A07" w:rsidRPr="00AF0F5C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AF0F5C" w:rsidRDefault="00AF0F5C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AF0F5C" w:rsidRDefault="00AF0F5C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AF0F5C" w:rsidRDefault="00AF0F5C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AF0F5C" w:rsidRDefault="00AF0F5C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sectPr w:rsidR="00AF0F5C" w:rsidSect="00904FD1">
      <w:pgSz w:w="11906" w:h="16838"/>
      <w:pgMar w:top="1134" w:right="70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2DA" w:rsidRDefault="000552DA" w:rsidP="00A73F95">
      <w:pPr>
        <w:spacing w:after="0" w:line="240" w:lineRule="auto"/>
      </w:pPr>
      <w:r>
        <w:separator/>
      </w:r>
    </w:p>
  </w:endnote>
  <w:endnote w:type="continuationSeparator" w:id="0">
    <w:p w:rsidR="000552DA" w:rsidRDefault="000552DA" w:rsidP="00A73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2DA" w:rsidRDefault="000552DA" w:rsidP="00A73F95">
      <w:pPr>
        <w:spacing w:after="0" w:line="240" w:lineRule="auto"/>
      </w:pPr>
      <w:r>
        <w:separator/>
      </w:r>
    </w:p>
  </w:footnote>
  <w:footnote w:type="continuationSeparator" w:id="0">
    <w:p w:rsidR="000552DA" w:rsidRDefault="000552DA" w:rsidP="00A73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E5CB5"/>
    <w:multiLevelType w:val="hybridMultilevel"/>
    <w:tmpl w:val="897C0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D0A4D"/>
    <w:multiLevelType w:val="hybridMultilevel"/>
    <w:tmpl w:val="B1FC98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71E4306"/>
    <w:multiLevelType w:val="hybridMultilevel"/>
    <w:tmpl w:val="E976D9A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7D560FE3"/>
    <w:multiLevelType w:val="hybridMultilevel"/>
    <w:tmpl w:val="37DE8A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6E5"/>
    <w:rsid w:val="00000F2C"/>
    <w:rsid w:val="0000444A"/>
    <w:rsid w:val="000061CA"/>
    <w:rsid w:val="000226F0"/>
    <w:rsid w:val="00023430"/>
    <w:rsid w:val="00023E99"/>
    <w:rsid w:val="00027922"/>
    <w:rsid w:val="000552DA"/>
    <w:rsid w:val="0006491F"/>
    <w:rsid w:val="00065257"/>
    <w:rsid w:val="00073C1F"/>
    <w:rsid w:val="00075491"/>
    <w:rsid w:val="00076E1F"/>
    <w:rsid w:val="000941A3"/>
    <w:rsid w:val="000A2D76"/>
    <w:rsid w:val="000A3A36"/>
    <w:rsid w:val="000B2F0A"/>
    <w:rsid w:val="000C66E1"/>
    <w:rsid w:val="000E11F6"/>
    <w:rsid w:val="000E7444"/>
    <w:rsid w:val="000F0666"/>
    <w:rsid w:val="00104D56"/>
    <w:rsid w:val="00111175"/>
    <w:rsid w:val="0011561B"/>
    <w:rsid w:val="00124CFC"/>
    <w:rsid w:val="001406F0"/>
    <w:rsid w:val="00146E62"/>
    <w:rsid w:val="00150B9A"/>
    <w:rsid w:val="001578FC"/>
    <w:rsid w:val="00170518"/>
    <w:rsid w:val="00172AF5"/>
    <w:rsid w:val="00173539"/>
    <w:rsid w:val="00174F05"/>
    <w:rsid w:val="0017625E"/>
    <w:rsid w:val="00192C18"/>
    <w:rsid w:val="001943EC"/>
    <w:rsid w:val="00195687"/>
    <w:rsid w:val="00196453"/>
    <w:rsid w:val="001A037D"/>
    <w:rsid w:val="001A059C"/>
    <w:rsid w:val="001B1E1D"/>
    <w:rsid w:val="001B387B"/>
    <w:rsid w:val="001C42DC"/>
    <w:rsid w:val="001D1614"/>
    <w:rsid w:val="001D418A"/>
    <w:rsid w:val="001E41B7"/>
    <w:rsid w:val="001E50DD"/>
    <w:rsid w:val="001F28FD"/>
    <w:rsid w:val="001F6BB1"/>
    <w:rsid w:val="001F709E"/>
    <w:rsid w:val="001F70C7"/>
    <w:rsid w:val="00214AA2"/>
    <w:rsid w:val="0022094B"/>
    <w:rsid w:val="0024076E"/>
    <w:rsid w:val="00241885"/>
    <w:rsid w:val="002545B3"/>
    <w:rsid w:val="00295C9C"/>
    <w:rsid w:val="002A06E8"/>
    <w:rsid w:val="002A17D0"/>
    <w:rsid w:val="002A4538"/>
    <w:rsid w:val="002B02CD"/>
    <w:rsid w:val="002B61C2"/>
    <w:rsid w:val="002B6C08"/>
    <w:rsid w:val="002C6D12"/>
    <w:rsid w:val="002E184C"/>
    <w:rsid w:val="002F754A"/>
    <w:rsid w:val="0030597E"/>
    <w:rsid w:val="0031065C"/>
    <w:rsid w:val="0031113D"/>
    <w:rsid w:val="003153F2"/>
    <w:rsid w:val="003213FF"/>
    <w:rsid w:val="0032376B"/>
    <w:rsid w:val="00326196"/>
    <w:rsid w:val="00382278"/>
    <w:rsid w:val="00386200"/>
    <w:rsid w:val="003871DC"/>
    <w:rsid w:val="00387928"/>
    <w:rsid w:val="0039010F"/>
    <w:rsid w:val="00397B7F"/>
    <w:rsid w:val="003A339D"/>
    <w:rsid w:val="003B04BD"/>
    <w:rsid w:val="003B1BB8"/>
    <w:rsid w:val="003B23F8"/>
    <w:rsid w:val="003B2471"/>
    <w:rsid w:val="003B6B33"/>
    <w:rsid w:val="003C25DE"/>
    <w:rsid w:val="003C2CCA"/>
    <w:rsid w:val="003D7F17"/>
    <w:rsid w:val="003E02BB"/>
    <w:rsid w:val="003E4049"/>
    <w:rsid w:val="003E4E0A"/>
    <w:rsid w:val="003E7381"/>
    <w:rsid w:val="003F1566"/>
    <w:rsid w:val="004021B7"/>
    <w:rsid w:val="004068A7"/>
    <w:rsid w:val="00407DAF"/>
    <w:rsid w:val="004164FC"/>
    <w:rsid w:val="00431585"/>
    <w:rsid w:val="00455307"/>
    <w:rsid w:val="00460457"/>
    <w:rsid w:val="00466B1F"/>
    <w:rsid w:val="00466F1A"/>
    <w:rsid w:val="00477CC9"/>
    <w:rsid w:val="00494543"/>
    <w:rsid w:val="004A58DA"/>
    <w:rsid w:val="004A6E98"/>
    <w:rsid w:val="004B1F3B"/>
    <w:rsid w:val="004B3172"/>
    <w:rsid w:val="004C51B0"/>
    <w:rsid w:val="004D0251"/>
    <w:rsid w:val="004D50E9"/>
    <w:rsid w:val="004D5D1D"/>
    <w:rsid w:val="004E2D85"/>
    <w:rsid w:val="004E4092"/>
    <w:rsid w:val="004E40FE"/>
    <w:rsid w:val="004E4F0D"/>
    <w:rsid w:val="004F1013"/>
    <w:rsid w:val="004F5FB8"/>
    <w:rsid w:val="005061D8"/>
    <w:rsid w:val="005110FB"/>
    <w:rsid w:val="005166AC"/>
    <w:rsid w:val="005201B4"/>
    <w:rsid w:val="00524E95"/>
    <w:rsid w:val="00527415"/>
    <w:rsid w:val="005416DD"/>
    <w:rsid w:val="00557FA2"/>
    <w:rsid w:val="005652B3"/>
    <w:rsid w:val="00565AA6"/>
    <w:rsid w:val="00567228"/>
    <w:rsid w:val="00571365"/>
    <w:rsid w:val="00571E17"/>
    <w:rsid w:val="00572547"/>
    <w:rsid w:val="0057371D"/>
    <w:rsid w:val="00594BAC"/>
    <w:rsid w:val="00595831"/>
    <w:rsid w:val="005A00AF"/>
    <w:rsid w:val="005A2407"/>
    <w:rsid w:val="005A36E6"/>
    <w:rsid w:val="005B0DA9"/>
    <w:rsid w:val="005B3B2F"/>
    <w:rsid w:val="005C13D6"/>
    <w:rsid w:val="005D33A5"/>
    <w:rsid w:val="005D42F5"/>
    <w:rsid w:val="005E7689"/>
    <w:rsid w:val="005E7B75"/>
    <w:rsid w:val="005F0CC8"/>
    <w:rsid w:val="005F7B37"/>
    <w:rsid w:val="00603DBF"/>
    <w:rsid w:val="00616F77"/>
    <w:rsid w:val="00623E65"/>
    <w:rsid w:val="00625BC3"/>
    <w:rsid w:val="006276E5"/>
    <w:rsid w:val="0063230C"/>
    <w:rsid w:val="00634D11"/>
    <w:rsid w:val="0064033A"/>
    <w:rsid w:val="00643A69"/>
    <w:rsid w:val="006443C6"/>
    <w:rsid w:val="00645956"/>
    <w:rsid w:val="00652769"/>
    <w:rsid w:val="00654607"/>
    <w:rsid w:val="006572D3"/>
    <w:rsid w:val="006616EE"/>
    <w:rsid w:val="006715BF"/>
    <w:rsid w:val="00674767"/>
    <w:rsid w:val="006756B1"/>
    <w:rsid w:val="00675869"/>
    <w:rsid w:val="00683E2A"/>
    <w:rsid w:val="0069227E"/>
    <w:rsid w:val="00694195"/>
    <w:rsid w:val="006A631E"/>
    <w:rsid w:val="006B5639"/>
    <w:rsid w:val="006C033F"/>
    <w:rsid w:val="006C1D79"/>
    <w:rsid w:val="006C5B00"/>
    <w:rsid w:val="006F228B"/>
    <w:rsid w:val="0070516D"/>
    <w:rsid w:val="00705C5B"/>
    <w:rsid w:val="00707B87"/>
    <w:rsid w:val="007162B9"/>
    <w:rsid w:val="00727A07"/>
    <w:rsid w:val="0073129E"/>
    <w:rsid w:val="00734A2C"/>
    <w:rsid w:val="00741E96"/>
    <w:rsid w:val="00745283"/>
    <w:rsid w:val="007647A6"/>
    <w:rsid w:val="00764BDA"/>
    <w:rsid w:val="007730D1"/>
    <w:rsid w:val="00781BC2"/>
    <w:rsid w:val="00784516"/>
    <w:rsid w:val="00784A14"/>
    <w:rsid w:val="00785B43"/>
    <w:rsid w:val="007A3C29"/>
    <w:rsid w:val="007A7D49"/>
    <w:rsid w:val="007B06A7"/>
    <w:rsid w:val="007D3C7A"/>
    <w:rsid w:val="007E5AB5"/>
    <w:rsid w:val="007F0F3E"/>
    <w:rsid w:val="007F3223"/>
    <w:rsid w:val="007F559D"/>
    <w:rsid w:val="008258E5"/>
    <w:rsid w:val="00846C4E"/>
    <w:rsid w:val="00852D83"/>
    <w:rsid w:val="00862735"/>
    <w:rsid w:val="00866D5D"/>
    <w:rsid w:val="008720D0"/>
    <w:rsid w:val="00873476"/>
    <w:rsid w:val="00885149"/>
    <w:rsid w:val="00887DE2"/>
    <w:rsid w:val="0089757C"/>
    <w:rsid w:val="008A2304"/>
    <w:rsid w:val="008B27F6"/>
    <w:rsid w:val="008B3B94"/>
    <w:rsid w:val="008C0D24"/>
    <w:rsid w:val="008C43D4"/>
    <w:rsid w:val="008D09E3"/>
    <w:rsid w:val="008E159D"/>
    <w:rsid w:val="008E4529"/>
    <w:rsid w:val="008E5A07"/>
    <w:rsid w:val="00900CE4"/>
    <w:rsid w:val="009039EC"/>
    <w:rsid w:val="00903C8B"/>
    <w:rsid w:val="00904FD1"/>
    <w:rsid w:val="009122E0"/>
    <w:rsid w:val="0091325E"/>
    <w:rsid w:val="00915E1A"/>
    <w:rsid w:val="00921F72"/>
    <w:rsid w:val="00925462"/>
    <w:rsid w:val="0092738B"/>
    <w:rsid w:val="00937D35"/>
    <w:rsid w:val="00943F3F"/>
    <w:rsid w:val="009509A4"/>
    <w:rsid w:val="00955AE9"/>
    <w:rsid w:val="00961858"/>
    <w:rsid w:val="00962AE0"/>
    <w:rsid w:val="0097774F"/>
    <w:rsid w:val="00984B04"/>
    <w:rsid w:val="00987CC0"/>
    <w:rsid w:val="0099756F"/>
    <w:rsid w:val="009A493F"/>
    <w:rsid w:val="009B1E73"/>
    <w:rsid w:val="009C32AD"/>
    <w:rsid w:val="009C3F6B"/>
    <w:rsid w:val="009D0734"/>
    <w:rsid w:val="009D119E"/>
    <w:rsid w:val="00A0059A"/>
    <w:rsid w:val="00A06271"/>
    <w:rsid w:val="00A07F23"/>
    <w:rsid w:val="00A227C7"/>
    <w:rsid w:val="00A261CC"/>
    <w:rsid w:val="00A3254C"/>
    <w:rsid w:val="00A40F06"/>
    <w:rsid w:val="00A50FA4"/>
    <w:rsid w:val="00A5137D"/>
    <w:rsid w:val="00A61538"/>
    <w:rsid w:val="00A738B2"/>
    <w:rsid w:val="00A739DB"/>
    <w:rsid w:val="00A73F95"/>
    <w:rsid w:val="00A85F87"/>
    <w:rsid w:val="00A94F92"/>
    <w:rsid w:val="00A967B8"/>
    <w:rsid w:val="00AA37DC"/>
    <w:rsid w:val="00AB0E31"/>
    <w:rsid w:val="00AB7A3C"/>
    <w:rsid w:val="00AC00BC"/>
    <w:rsid w:val="00AC19A5"/>
    <w:rsid w:val="00AD5568"/>
    <w:rsid w:val="00AD606D"/>
    <w:rsid w:val="00AE2DB0"/>
    <w:rsid w:val="00AE3D60"/>
    <w:rsid w:val="00AF0F5C"/>
    <w:rsid w:val="00B0698C"/>
    <w:rsid w:val="00B109D9"/>
    <w:rsid w:val="00B13399"/>
    <w:rsid w:val="00B17D76"/>
    <w:rsid w:val="00B4065F"/>
    <w:rsid w:val="00B462F2"/>
    <w:rsid w:val="00B53899"/>
    <w:rsid w:val="00B564D8"/>
    <w:rsid w:val="00B636CC"/>
    <w:rsid w:val="00B72F6C"/>
    <w:rsid w:val="00B76642"/>
    <w:rsid w:val="00B82BAF"/>
    <w:rsid w:val="00B8496F"/>
    <w:rsid w:val="00B93149"/>
    <w:rsid w:val="00B96CBF"/>
    <w:rsid w:val="00BB08A0"/>
    <w:rsid w:val="00BB4C72"/>
    <w:rsid w:val="00BB5D1D"/>
    <w:rsid w:val="00BC2173"/>
    <w:rsid w:val="00BC5345"/>
    <w:rsid w:val="00BC565A"/>
    <w:rsid w:val="00BD08DD"/>
    <w:rsid w:val="00BE117B"/>
    <w:rsid w:val="00BE367F"/>
    <w:rsid w:val="00BF3F6C"/>
    <w:rsid w:val="00BF5AF6"/>
    <w:rsid w:val="00BF76E8"/>
    <w:rsid w:val="00C029D7"/>
    <w:rsid w:val="00C04847"/>
    <w:rsid w:val="00C14F03"/>
    <w:rsid w:val="00C161BA"/>
    <w:rsid w:val="00C17182"/>
    <w:rsid w:val="00C23049"/>
    <w:rsid w:val="00C26EE9"/>
    <w:rsid w:val="00C37875"/>
    <w:rsid w:val="00C40DAB"/>
    <w:rsid w:val="00C42105"/>
    <w:rsid w:val="00C460F9"/>
    <w:rsid w:val="00C66D20"/>
    <w:rsid w:val="00C67BEB"/>
    <w:rsid w:val="00C71F4D"/>
    <w:rsid w:val="00C7417D"/>
    <w:rsid w:val="00C75A43"/>
    <w:rsid w:val="00C805A4"/>
    <w:rsid w:val="00C83925"/>
    <w:rsid w:val="00C91357"/>
    <w:rsid w:val="00C92BD6"/>
    <w:rsid w:val="00C94E05"/>
    <w:rsid w:val="00C94FCE"/>
    <w:rsid w:val="00CA60A4"/>
    <w:rsid w:val="00CC171F"/>
    <w:rsid w:val="00CD3FF7"/>
    <w:rsid w:val="00CF05A4"/>
    <w:rsid w:val="00CF30E4"/>
    <w:rsid w:val="00CF412C"/>
    <w:rsid w:val="00D043F1"/>
    <w:rsid w:val="00D16350"/>
    <w:rsid w:val="00D22748"/>
    <w:rsid w:val="00D32AC2"/>
    <w:rsid w:val="00D60799"/>
    <w:rsid w:val="00D65C31"/>
    <w:rsid w:val="00D8198F"/>
    <w:rsid w:val="00D84765"/>
    <w:rsid w:val="00DA1189"/>
    <w:rsid w:val="00DB27D7"/>
    <w:rsid w:val="00DC4AE9"/>
    <w:rsid w:val="00DC62A8"/>
    <w:rsid w:val="00DC7BA1"/>
    <w:rsid w:val="00DD2641"/>
    <w:rsid w:val="00DD6C46"/>
    <w:rsid w:val="00DD6D23"/>
    <w:rsid w:val="00DE247B"/>
    <w:rsid w:val="00E028BD"/>
    <w:rsid w:val="00E06BE7"/>
    <w:rsid w:val="00E15233"/>
    <w:rsid w:val="00E17759"/>
    <w:rsid w:val="00E229D1"/>
    <w:rsid w:val="00E26E84"/>
    <w:rsid w:val="00E3636E"/>
    <w:rsid w:val="00E3679D"/>
    <w:rsid w:val="00E41055"/>
    <w:rsid w:val="00E5620F"/>
    <w:rsid w:val="00E56424"/>
    <w:rsid w:val="00E56439"/>
    <w:rsid w:val="00E604EC"/>
    <w:rsid w:val="00E815F7"/>
    <w:rsid w:val="00E82E30"/>
    <w:rsid w:val="00E923C2"/>
    <w:rsid w:val="00E9367B"/>
    <w:rsid w:val="00E96EF4"/>
    <w:rsid w:val="00EA3FC5"/>
    <w:rsid w:val="00EA44EC"/>
    <w:rsid w:val="00EB5CBA"/>
    <w:rsid w:val="00EB7B95"/>
    <w:rsid w:val="00EC359D"/>
    <w:rsid w:val="00EC3642"/>
    <w:rsid w:val="00EC406A"/>
    <w:rsid w:val="00EC46D1"/>
    <w:rsid w:val="00ED08B5"/>
    <w:rsid w:val="00ED2175"/>
    <w:rsid w:val="00ED41A6"/>
    <w:rsid w:val="00F31A87"/>
    <w:rsid w:val="00F34D9E"/>
    <w:rsid w:val="00F365E1"/>
    <w:rsid w:val="00F41D43"/>
    <w:rsid w:val="00F4648E"/>
    <w:rsid w:val="00F477C4"/>
    <w:rsid w:val="00F52743"/>
    <w:rsid w:val="00F552ED"/>
    <w:rsid w:val="00F60954"/>
    <w:rsid w:val="00F63833"/>
    <w:rsid w:val="00F64769"/>
    <w:rsid w:val="00F667E7"/>
    <w:rsid w:val="00F9773A"/>
    <w:rsid w:val="00FA2D8A"/>
    <w:rsid w:val="00FB1406"/>
    <w:rsid w:val="00FB1D23"/>
    <w:rsid w:val="00FB2E00"/>
    <w:rsid w:val="00FB5362"/>
    <w:rsid w:val="00FB6C57"/>
    <w:rsid w:val="00FB6D60"/>
    <w:rsid w:val="00FC2D37"/>
    <w:rsid w:val="00FF010C"/>
    <w:rsid w:val="00FF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DE29A9-E072-41CC-8420-3C65348C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6E5"/>
    <w:pPr>
      <w:spacing w:after="200" w:line="276" w:lineRule="auto"/>
      <w:ind w:firstLine="709"/>
      <w:jc w:val="both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727A07"/>
    <w:pPr>
      <w:widowControl w:val="0"/>
      <w:autoSpaceDE w:val="0"/>
      <w:autoSpaceDN w:val="0"/>
      <w:adjustRightInd w:val="0"/>
      <w:spacing w:before="108" w:after="108" w:line="240" w:lineRule="auto"/>
      <w:ind w:firstLine="0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94F92"/>
    <w:pPr>
      <w:keepNext/>
      <w:keepLines/>
      <w:spacing w:before="40" w:after="0"/>
      <w:ind w:firstLine="0"/>
      <w:jc w:val="lef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94F92"/>
    <w:pPr>
      <w:keepNext/>
      <w:keepLines/>
      <w:spacing w:before="40" w:after="0"/>
      <w:ind w:firstLine="0"/>
      <w:jc w:val="left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27A07"/>
    <w:rPr>
      <w:rFonts w:ascii="Arial" w:eastAsia="Times New Roman" w:hAnsi="Arial" w:cs="Arial"/>
      <w:b/>
      <w:bCs/>
      <w:color w:val="26282F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A94F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semiHidden/>
    <w:rsid w:val="00A94F9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6276E5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  <w:b/>
      <w:bCs/>
    </w:rPr>
  </w:style>
  <w:style w:type="paragraph" w:styleId="a3">
    <w:name w:val="Normal (Web)"/>
    <w:basedOn w:val="a"/>
    <w:uiPriority w:val="99"/>
    <w:rsid w:val="006276E5"/>
    <w:pPr>
      <w:spacing w:before="100" w:beforeAutospacing="1" w:after="100" w:afterAutospacing="1" w:line="240" w:lineRule="auto"/>
    </w:pPr>
    <w:rPr>
      <w:rFonts w:ascii="Tahoma" w:hAnsi="Tahoma" w:cs="Tahoma"/>
      <w:color w:val="0033CC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3153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734A2C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5B3B2F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unhideWhenUsed/>
    <w:rsid w:val="00A73F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73F95"/>
    <w:rPr>
      <w:rFonts w:eastAsia="Times New Roman" w:cs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A73F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A73F95"/>
    <w:rPr>
      <w:rFonts w:eastAsia="Times New Roman" w:cs="Calibri"/>
      <w:sz w:val="22"/>
      <w:szCs w:val="22"/>
    </w:rPr>
  </w:style>
  <w:style w:type="character" w:styleId="a9">
    <w:name w:val="Hyperlink"/>
    <w:uiPriority w:val="99"/>
    <w:unhideWhenUsed/>
    <w:rsid w:val="0069227E"/>
    <w:rPr>
      <w:color w:val="0000FF"/>
      <w:u w:val="single"/>
    </w:rPr>
  </w:style>
  <w:style w:type="table" w:styleId="aa">
    <w:name w:val="Table Grid"/>
    <w:basedOn w:val="a1"/>
    <w:uiPriority w:val="99"/>
    <w:locked/>
    <w:rsid w:val="00DD26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A94F92"/>
    <w:pPr>
      <w:spacing w:after="0" w:line="336" w:lineRule="auto"/>
      <w:ind w:firstLine="0"/>
    </w:pPr>
    <w:rPr>
      <w:rFonts w:ascii="Times New Roman" w:hAnsi="Times New Roman" w:cs="Times New Roman"/>
      <w:sz w:val="30"/>
      <w:szCs w:val="20"/>
    </w:rPr>
  </w:style>
  <w:style w:type="character" w:customStyle="1" w:styleId="20">
    <w:name w:val="Основной текст 2 Знак"/>
    <w:basedOn w:val="a0"/>
    <w:link w:val="2"/>
    <w:rsid w:val="00A94F92"/>
    <w:rPr>
      <w:rFonts w:ascii="Times New Roman" w:eastAsia="Times New Roman" w:hAnsi="Times New Roman"/>
      <w:sz w:val="30"/>
    </w:rPr>
  </w:style>
  <w:style w:type="character" w:customStyle="1" w:styleId="ab">
    <w:name w:val="Гипертекстовая ссылка"/>
    <w:uiPriority w:val="99"/>
    <w:rsid w:val="002F754A"/>
    <w:rPr>
      <w:b/>
      <w:bCs/>
      <w:color w:val="008000"/>
    </w:rPr>
  </w:style>
  <w:style w:type="paragraph" w:customStyle="1" w:styleId="ConsPlusNormal">
    <w:name w:val="ConsPlusNormal"/>
    <w:link w:val="ConsPlusNormal0"/>
    <w:rsid w:val="00727A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727A07"/>
    <w:rPr>
      <w:rFonts w:ascii="Arial" w:eastAsia="Times New Roman" w:hAnsi="Arial" w:cs="Arial"/>
      <w:lang w:eastAsia="en-US"/>
    </w:rPr>
  </w:style>
  <w:style w:type="paragraph" w:styleId="ac">
    <w:name w:val="List Paragraph"/>
    <w:basedOn w:val="a"/>
    <w:uiPriority w:val="99"/>
    <w:qFormat/>
    <w:rsid w:val="00727A07"/>
    <w:pPr>
      <w:ind w:left="720" w:firstLine="0"/>
      <w:jc w:val="left"/>
    </w:pPr>
    <w:rPr>
      <w:lang w:eastAsia="en-US"/>
    </w:rPr>
  </w:style>
  <w:style w:type="paragraph" w:customStyle="1" w:styleId="ad">
    <w:name w:val="Знак"/>
    <w:basedOn w:val="a"/>
    <w:uiPriority w:val="99"/>
    <w:rsid w:val="00727A07"/>
    <w:pPr>
      <w:spacing w:before="100" w:beforeAutospacing="1" w:after="100" w:afterAutospacing="1" w:line="240" w:lineRule="auto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e">
    <w:name w:val="Текст выноски Знак"/>
    <w:basedOn w:val="a0"/>
    <w:link w:val="af"/>
    <w:uiPriority w:val="99"/>
    <w:semiHidden/>
    <w:rsid w:val="00727A07"/>
    <w:rPr>
      <w:rFonts w:ascii="Tahoma" w:eastAsia="Times New Roman" w:hAnsi="Tahoma" w:cs="Tahoma"/>
      <w:sz w:val="16"/>
      <w:szCs w:val="16"/>
      <w:lang w:eastAsia="en-US"/>
    </w:rPr>
  </w:style>
  <w:style w:type="paragraph" w:styleId="af">
    <w:name w:val="Balloon Text"/>
    <w:basedOn w:val="a"/>
    <w:link w:val="ae"/>
    <w:uiPriority w:val="99"/>
    <w:semiHidden/>
    <w:unhideWhenUsed/>
    <w:rsid w:val="00727A07"/>
    <w:pPr>
      <w:spacing w:after="0" w:line="240" w:lineRule="auto"/>
      <w:ind w:firstLine="0"/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af0">
    <w:name w:val="Цветовое выделение"/>
    <w:uiPriority w:val="99"/>
    <w:rsid w:val="00727A07"/>
    <w:rPr>
      <w:b/>
      <w:color w:val="26282F"/>
    </w:rPr>
  </w:style>
  <w:style w:type="paragraph" w:customStyle="1" w:styleId="af1">
    <w:name w:val="Таблицы (моноширинный)"/>
    <w:basedOn w:val="a"/>
    <w:next w:val="a"/>
    <w:uiPriority w:val="99"/>
    <w:rsid w:val="00727A07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af2">
    <w:name w:val="Нормальный (таблица)"/>
    <w:basedOn w:val="a"/>
    <w:next w:val="a"/>
    <w:uiPriority w:val="99"/>
    <w:rsid w:val="00727A07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hAnsi="Arial" w:cs="Arial"/>
      <w:sz w:val="24"/>
      <w:szCs w:val="24"/>
      <w:lang w:eastAsia="en-US"/>
    </w:rPr>
  </w:style>
  <w:style w:type="paragraph" w:styleId="af3">
    <w:name w:val="footnote text"/>
    <w:basedOn w:val="a"/>
    <w:link w:val="af4"/>
    <w:uiPriority w:val="99"/>
    <w:semiHidden/>
    <w:rsid w:val="00727A07"/>
    <w:pPr>
      <w:autoSpaceDE w:val="0"/>
      <w:autoSpaceDN w:val="0"/>
      <w:spacing w:after="0" w:line="240" w:lineRule="auto"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727A0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0C96C-E585-4E35-9BD7-4AAA4F469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6082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24</cp:revision>
  <cp:lastPrinted>2012-06-15T15:53:00Z</cp:lastPrinted>
  <dcterms:created xsi:type="dcterms:W3CDTF">2020-05-14T05:59:00Z</dcterms:created>
  <dcterms:modified xsi:type="dcterms:W3CDTF">2021-02-19T10:27:00Z</dcterms:modified>
</cp:coreProperties>
</file>