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2549A" w:rsidRDefault="00E467B4" w:rsidP="00D004D4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ПРОЕКТ</w:t>
      </w:r>
      <w:r w:rsidR="0070383D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05396F" w:rsidRDefault="00530977" w:rsidP="00D004D4">
      <w:pPr>
        <w:jc w:val="center"/>
        <w:rPr>
          <w:sz w:val="28"/>
          <w:szCs w:val="28"/>
          <w:shd w:val="clear" w:color="auto" w:fill="FFFFFF"/>
        </w:rPr>
      </w:pPr>
      <w:r w:rsidRPr="00135F4B">
        <w:rPr>
          <w:sz w:val="28"/>
          <w:szCs w:val="28"/>
          <w:shd w:val="clear" w:color="auto" w:fill="FFFFFF"/>
        </w:rPr>
        <w:t>Совет</w:t>
      </w:r>
      <w:r w:rsidR="006F3CC7" w:rsidRPr="00135F4B">
        <w:rPr>
          <w:sz w:val="28"/>
          <w:szCs w:val="28"/>
          <w:shd w:val="clear" w:color="auto" w:fill="FFFFFF"/>
        </w:rPr>
        <w:t xml:space="preserve"> </w:t>
      </w:r>
      <w:proofErr w:type="spellStart"/>
      <w:r w:rsidR="00135F4B" w:rsidRPr="00135F4B">
        <w:rPr>
          <w:sz w:val="28"/>
          <w:szCs w:val="28"/>
          <w:shd w:val="clear" w:color="auto" w:fill="FFFFFF"/>
        </w:rPr>
        <w:t>Старотимошкинского</w:t>
      </w:r>
      <w:proofErr w:type="spellEnd"/>
      <w:r w:rsidR="006F3CC7" w:rsidRPr="0005396F">
        <w:rPr>
          <w:sz w:val="28"/>
          <w:szCs w:val="28"/>
          <w:shd w:val="clear" w:color="auto" w:fill="FFFFFF"/>
        </w:rPr>
        <w:t xml:space="preserve"> </w:t>
      </w:r>
      <w:r w:rsidR="00D004D4" w:rsidRPr="0005396F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5396F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>Аксубаевского</w:t>
      </w:r>
      <w:r w:rsidR="00D004D4" w:rsidRPr="0005396F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5396F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5396F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05396F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05396F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5F4B">
        <w:rPr>
          <w:sz w:val="28"/>
          <w:szCs w:val="28"/>
          <w:shd w:val="clear" w:color="auto" w:fill="FFFFFF"/>
        </w:rPr>
        <w:t>№</w:t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</w:r>
      <w:r w:rsidRPr="00135F4B">
        <w:rPr>
          <w:sz w:val="28"/>
          <w:szCs w:val="28"/>
          <w:shd w:val="clear" w:color="auto" w:fill="FFFFFF"/>
        </w:rPr>
        <w:tab/>
        <w:t>от</w:t>
      </w:r>
      <w:r w:rsidR="006F3CC7" w:rsidRPr="00135F4B">
        <w:rPr>
          <w:sz w:val="28"/>
          <w:szCs w:val="28"/>
          <w:shd w:val="clear" w:color="auto" w:fill="FFFFFF"/>
        </w:rPr>
        <w:t xml:space="preserve"> </w:t>
      </w:r>
      <w:r w:rsidR="00E467B4">
        <w:rPr>
          <w:sz w:val="28"/>
          <w:szCs w:val="28"/>
          <w:shd w:val="clear" w:color="auto" w:fill="FFFFFF"/>
        </w:rPr>
        <w:t xml:space="preserve">                 </w:t>
      </w:r>
      <w:r w:rsidR="006F3CC7" w:rsidRPr="00135F4B">
        <w:rPr>
          <w:sz w:val="28"/>
          <w:szCs w:val="28"/>
          <w:shd w:val="clear" w:color="auto" w:fill="FFFFFF"/>
        </w:rPr>
        <w:t>202</w:t>
      </w:r>
      <w:r w:rsidR="007E34BA" w:rsidRPr="00135F4B">
        <w:rPr>
          <w:sz w:val="28"/>
          <w:szCs w:val="28"/>
          <w:shd w:val="clear" w:color="auto" w:fill="FFFFFF"/>
        </w:rPr>
        <w:t>1</w:t>
      </w:r>
      <w:r w:rsidR="006F3CC7" w:rsidRPr="00135F4B">
        <w:rPr>
          <w:sz w:val="28"/>
          <w:szCs w:val="28"/>
          <w:shd w:val="clear" w:color="auto" w:fill="FFFFFF"/>
        </w:rPr>
        <w:t xml:space="preserve"> г</w:t>
      </w:r>
    </w:p>
    <w:p w:rsidR="00A700C4" w:rsidRPr="0005396F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05396F" w:rsidRDefault="00D004D4" w:rsidP="00D004D4">
      <w:pPr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О   проекте   </w:t>
      </w:r>
      <w:r w:rsidR="00AD5D36" w:rsidRPr="0005396F">
        <w:rPr>
          <w:bCs/>
          <w:sz w:val="28"/>
          <w:szCs w:val="28"/>
        </w:rPr>
        <w:t xml:space="preserve">внесения </w:t>
      </w:r>
      <w:r w:rsidRPr="0005396F">
        <w:rPr>
          <w:bCs/>
          <w:sz w:val="28"/>
          <w:szCs w:val="28"/>
        </w:rPr>
        <w:t>изменений</w:t>
      </w:r>
      <w:r w:rsidR="0005396F">
        <w:rPr>
          <w:bCs/>
          <w:sz w:val="28"/>
          <w:szCs w:val="28"/>
        </w:rPr>
        <w:t xml:space="preserve"> </w:t>
      </w:r>
      <w:proofErr w:type="gramStart"/>
      <w:r w:rsidR="00AD5D36" w:rsidRPr="0005396F">
        <w:rPr>
          <w:bCs/>
          <w:sz w:val="28"/>
          <w:szCs w:val="28"/>
        </w:rPr>
        <w:t xml:space="preserve">в  </w:t>
      </w:r>
      <w:r w:rsidRPr="0005396F">
        <w:rPr>
          <w:bCs/>
          <w:sz w:val="28"/>
          <w:szCs w:val="28"/>
        </w:rPr>
        <w:t>Устав</w:t>
      </w:r>
      <w:proofErr w:type="gramEnd"/>
      <w:r w:rsidRPr="0005396F">
        <w:rPr>
          <w:bCs/>
          <w:sz w:val="28"/>
          <w:szCs w:val="28"/>
        </w:rPr>
        <w:t xml:space="preserve"> </w:t>
      </w:r>
    </w:p>
    <w:p w:rsidR="0007768D" w:rsidRPr="0005396F" w:rsidRDefault="00563452" w:rsidP="00D004D4">
      <w:pPr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м</w:t>
      </w:r>
      <w:r w:rsidR="00D004D4" w:rsidRPr="0005396F">
        <w:rPr>
          <w:bCs/>
          <w:sz w:val="28"/>
          <w:szCs w:val="28"/>
        </w:rPr>
        <w:t>униципального</w:t>
      </w:r>
      <w:r w:rsidRPr="0005396F">
        <w:rPr>
          <w:bCs/>
          <w:sz w:val="28"/>
          <w:szCs w:val="28"/>
        </w:rPr>
        <w:t xml:space="preserve"> </w:t>
      </w:r>
      <w:r w:rsidR="00D004D4" w:rsidRPr="0005396F">
        <w:rPr>
          <w:bCs/>
          <w:sz w:val="28"/>
          <w:szCs w:val="28"/>
        </w:rPr>
        <w:t xml:space="preserve">образования </w:t>
      </w:r>
      <w:r w:rsidR="00530977" w:rsidRPr="00F555B1">
        <w:rPr>
          <w:bCs/>
          <w:sz w:val="28"/>
          <w:szCs w:val="28"/>
        </w:rPr>
        <w:t>«</w:t>
      </w:r>
      <w:r w:rsidR="00135F4B" w:rsidRPr="00F555B1">
        <w:rPr>
          <w:bCs/>
          <w:sz w:val="28"/>
          <w:szCs w:val="28"/>
        </w:rPr>
        <w:t>Старотимошкинское</w:t>
      </w:r>
    </w:p>
    <w:p w:rsidR="002E506A" w:rsidRPr="0005396F" w:rsidRDefault="002E506A" w:rsidP="00D004D4">
      <w:pPr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с</w:t>
      </w:r>
      <w:r w:rsidR="00D004D4" w:rsidRPr="0005396F">
        <w:rPr>
          <w:bCs/>
          <w:sz w:val="28"/>
          <w:szCs w:val="28"/>
        </w:rPr>
        <w:t>ельское</w:t>
      </w:r>
      <w:r w:rsidR="00563452" w:rsidRPr="0005396F">
        <w:rPr>
          <w:bCs/>
          <w:sz w:val="28"/>
          <w:szCs w:val="28"/>
        </w:rPr>
        <w:t xml:space="preserve"> </w:t>
      </w:r>
      <w:r w:rsidR="00530977" w:rsidRPr="0005396F">
        <w:rPr>
          <w:bCs/>
          <w:sz w:val="28"/>
          <w:szCs w:val="28"/>
        </w:rPr>
        <w:t>поселение»</w:t>
      </w:r>
      <w:r w:rsidR="00F555B1">
        <w:rPr>
          <w:bCs/>
          <w:sz w:val="28"/>
          <w:szCs w:val="28"/>
        </w:rPr>
        <w:t xml:space="preserve"> </w:t>
      </w:r>
      <w:r w:rsidR="00A700C4" w:rsidRPr="0005396F">
        <w:rPr>
          <w:bCs/>
          <w:sz w:val="28"/>
          <w:szCs w:val="28"/>
        </w:rPr>
        <w:t>Аксубаевского</w:t>
      </w:r>
    </w:p>
    <w:p w:rsidR="00D004D4" w:rsidRPr="0005396F" w:rsidRDefault="00D004D4" w:rsidP="00D004D4">
      <w:pPr>
        <w:rPr>
          <w:sz w:val="28"/>
          <w:szCs w:val="28"/>
        </w:rPr>
      </w:pPr>
      <w:r w:rsidRPr="0005396F">
        <w:rPr>
          <w:bCs/>
          <w:sz w:val="28"/>
          <w:szCs w:val="28"/>
        </w:rPr>
        <w:t>муниципального</w:t>
      </w:r>
      <w:r w:rsidR="00563452" w:rsidRPr="0005396F">
        <w:rPr>
          <w:bCs/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 xml:space="preserve">района </w:t>
      </w:r>
      <w:r w:rsidR="00505547" w:rsidRPr="0005396F">
        <w:rPr>
          <w:sz w:val="28"/>
          <w:szCs w:val="28"/>
        </w:rPr>
        <w:t>Республики Татарстан</w:t>
      </w:r>
    </w:p>
    <w:p w:rsidR="00D004D4" w:rsidRPr="0005396F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05396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05396F">
        <w:rPr>
          <w:sz w:val="28"/>
          <w:szCs w:val="28"/>
        </w:rPr>
        <w:t>муниципального образовани</w:t>
      </w:r>
      <w:r w:rsidRPr="00B6315E">
        <w:rPr>
          <w:sz w:val="28"/>
          <w:szCs w:val="28"/>
        </w:rPr>
        <w:t xml:space="preserve">я </w:t>
      </w:r>
      <w:r w:rsidR="00F555B1" w:rsidRPr="00B6315E">
        <w:rPr>
          <w:sz w:val="28"/>
          <w:szCs w:val="28"/>
        </w:rPr>
        <w:t>Старотимошкинское</w:t>
      </w:r>
      <w:r w:rsidRPr="0005396F">
        <w:rPr>
          <w:sz w:val="28"/>
          <w:szCs w:val="28"/>
        </w:rPr>
        <w:t xml:space="preserve">  сельское поселение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Pr="0005396F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05396F">
        <w:rPr>
          <w:sz w:val="28"/>
          <w:szCs w:val="28"/>
        </w:rPr>
        <w:t xml:space="preserve">муниципального образования </w:t>
      </w:r>
      <w:r w:rsidR="00530977" w:rsidRPr="00B6315E">
        <w:rPr>
          <w:sz w:val="28"/>
          <w:szCs w:val="28"/>
        </w:rPr>
        <w:t>«</w:t>
      </w:r>
      <w:proofErr w:type="spellStart"/>
      <w:r w:rsidR="00B6315E" w:rsidRPr="00B6315E">
        <w:rPr>
          <w:sz w:val="28"/>
          <w:szCs w:val="28"/>
        </w:rPr>
        <w:t>Старотимошкинское</w:t>
      </w:r>
      <w:proofErr w:type="spellEnd"/>
      <w:r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>»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="00505547" w:rsidRPr="0005396F">
        <w:rPr>
          <w:sz w:val="28"/>
          <w:szCs w:val="28"/>
          <w:shd w:val="clear" w:color="auto" w:fill="FFFFFF"/>
        </w:rPr>
        <w:t xml:space="preserve"> от </w:t>
      </w:r>
      <w:r w:rsidR="006F3CC7" w:rsidRPr="0005396F">
        <w:rPr>
          <w:sz w:val="28"/>
          <w:szCs w:val="28"/>
          <w:shd w:val="clear" w:color="auto" w:fill="FFFFFF"/>
        </w:rPr>
        <w:t>29.10.2019 г</w:t>
      </w:r>
      <w:r w:rsidR="00DB6F42" w:rsidRPr="0005396F">
        <w:rPr>
          <w:sz w:val="28"/>
          <w:szCs w:val="28"/>
          <w:shd w:val="clear" w:color="auto" w:fill="FFFFFF"/>
        </w:rPr>
        <w:t xml:space="preserve"> № </w:t>
      </w:r>
      <w:r w:rsidR="00B6315E">
        <w:rPr>
          <w:sz w:val="28"/>
          <w:szCs w:val="28"/>
          <w:shd w:val="clear" w:color="auto" w:fill="FFFFFF"/>
        </w:rPr>
        <w:t>98</w:t>
      </w:r>
      <w:r w:rsidRPr="0005396F">
        <w:rPr>
          <w:sz w:val="28"/>
          <w:szCs w:val="28"/>
          <w:shd w:val="clear" w:color="auto" w:fill="FFFFFF"/>
        </w:rPr>
        <w:t xml:space="preserve">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05396F">
        <w:rPr>
          <w:sz w:val="28"/>
          <w:szCs w:val="28"/>
          <w:shd w:val="clear" w:color="auto" w:fill="FFFFFF"/>
        </w:rPr>
        <w:t xml:space="preserve"> </w:t>
      </w:r>
      <w:r w:rsidR="00E70FC1" w:rsidRPr="0005396F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05396F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B6315E" w:rsidRPr="00B6315E">
        <w:rPr>
          <w:sz w:val="28"/>
          <w:szCs w:val="28"/>
        </w:rPr>
        <w:t>Старотимошкинского</w:t>
      </w:r>
      <w:proofErr w:type="spellEnd"/>
      <w:r w:rsidR="006F3CC7" w:rsidRPr="0005396F">
        <w:rPr>
          <w:sz w:val="28"/>
          <w:szCs w:val="28"/>
        </w:rPr>
        <w:t xml:space="preserve"> </w:t>
      </w:r>
      <w:r w:rsidR="00530977" w:rsidRPr="0005396F">
        <w:rPr>
          <w:sz w:val="28"/>
          <w:szCs w:val="28"/>
        </w:rPr>
        <w:t xml:space="preserve"> сельского поселения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05396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05396F" w:rsidRDefault="005D214E" w:rsidP="006F3CC7">
      <w:pPr>
        <w:ind w:firstLine="709"/>
        <w:jc w:val="both"/>
        <w:rPr>
          <w:sz w:val="28"/>
          <w:szCs w:val="28"/>
        </w:rPr>
      </w:pPr>
      <w:r w:rsidRPr="0005396F">
        <w:rPr>
          <w:sz w:val="28"/>
          <w:szCs w:val="28"/>
          <w:shd w:val="clear" w:color="auto" w:fill="FFFFFF"/>
        </w:rPr>
        <w:t>РЕШИЛ:</w:t>
      </w:r>
    </w:p>
    <w:p w:rsidR="005D214E" w:rsidRPr="00980031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80031">
        <w:rPr>
          <w:sz w:val="28"/>
          <w:szCs w:val="28"/>
        </w:rPr>
        <w:t xml:space="preserve">Принять в первом чтении </w:t>
      </w:r>
      <w:r w:rsidR="00E70FC1" w:rsidRPr="00980031">
        <w:rPr>
          <w:sz w:val="28"/>
          <w:szCs w:val="28"/>
        </w:rPr>
        <w:t>проект</w:t>
      </w:r>
      <w:r w:rsidR="00A5356D" w:rsidRPr="00980031">
        <w:rPr>
          <w:sz w:val="28"/>
          <w:szCs w:val="28"/>
        </w:rPr>
        <w:t xml:space="preserve"> решения «О внесении</w:t>
      </w:r>
      <w:r w:rsidR="00E70FC1" w:rsidRPr="00980031">
        <w:rPr>
          <w:sz w:val="28"/>
          <w:szCs w:val="28"/>
        </w:rPr>
        <w:t xml:space="preserve"> изменений</w:t>
      </w:r>
      <w:r w:rsidRPr="00980031">
        <w:rPr>
          <w:sz w:val="28"/>
          <w:szCs w:val="28"/>
        </w:rPr>
        <w:t xml:space="preserve"> </w:t>
      </w:r>
      <w:r w:rsidR="00A5356D" w:rsidRPr="00980031">
        <w:rPr>
          <w:sz w:val="28"/>
          <w:szCs w:val="28"/>
        </w:rPr>
        <w:t xml:space="preserve">и дополнений </w:t>
      </w:r>
      <w:r w:rsidRPr="00980031">
        <w:rPr>
          <w:sz w:val="28"/>
          <w:szCs w:val="28"/>
        </w:rPr>
        <w:t xml:space="preserve">в Устав </w:t>
      </w:r>
      <w:r w:rsidR="00530977" w:rsidRPr="00B6315E">
        <w:rPr>
          <w:sz w:val="28"/>
          <w:szCs w:val="28"/>
        </w:rPr>
        <w:t>«</w:t>
      </w:r>
      <w:proofErr w:type="spellStart"/>
      <w:proofErr w:type="gramStart"/>
      <w:r w:rsidR="00B6315E" w:rsidRPr="00B6315E">
        <w:rPr>
          <w:sz w:val="28"/>
          <w:szCs w:val="28"/>
        </w:rPr>
        <w:t>Старотимошкинское</w:t>
      </w:r>
      <w:proofErr w:type="spellEnd"/>
      <w:r w:rsidRPr="00B6315E">
        <w:rPr>
          <w:sz w:val="28"/>
          <w:szCs w:val="28"/>
        </w:rPr>
        <w:t xml:space="preserve"> </w:t>
      </w:r>
      <w:r w:rsidRPr="00980031">
        <w:rPr>
          <w:sz w:val="28"/>
          <w:szCs w:val="28"/>
        </w:rPr>
        <w:t xml:space="preserve"> сельское</w:t>
      </w:r>
      <w:proofErr w:type="gramEnd"/>
      <w:r w:rsidRPr="00980031">
        <w:rPr>
          <w:sz w:val="28"/>
          <w:szCs w:val="28"/>
        </w:rPr>
        <w:t xml:space="preserve"> </w:t>
      </w:r>
      <w:proofErr w:type="spellStart"/>
      <w:r w:rsidRPr="00980031">
        <w:rPr>
          <w:sz w:val="28"/>
          <w:szCs w:val="28"/>
        </w:rPr>
        <w:t>поселение</w:t>
      </w:r>
      <w:r w:rsidR="00530977" w:rsidRPr="00980031">
        <w:rPr>
          <w:sz w:val="28"/>
          <w:szCs w:val="28"/>
        </w:rPr>
        <w:t>»</w:t>
      </w:r>
      <w:r w:rsidR="00A700C4" w:rsidRPr="00980031">
        <w:rPr>
          <w:sz w:val="28"/>
          <w:szCs w:val="28"/>
        </w:rPr>
        <w:t>Аксубаевского</w:t>
      </w:r>
      <w:proofErr w:type="spellEnd"/>
      <w:r w:rsidRPr="00980031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2834BE" w:rsidRPr="00980031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</w:t>
      </w:r>
      <w:r w:rsidRPr="00980031">
        <w:rPr>
          <w:rFonts w:ascii="Times New Roman" w:hAnsi="Times New Roman" w:cs="Times New Roman"/>
          <w:sz w:val="28"/>
          <w:szCs w:val="28"/>
        </w:rPr>
        <w:t>Устав муниципал</w:t>
      </w:r>
      <w:r w:rsidR="00B6315E">
        <w:rPr>
          <w:rFonts w:ascii="Times New Roman" w:hAnsi="Times New Roman" w:cs="Times New Roman"/>
          <w:sz w:val="28"/>
          <w:szCs w:val="28"/>
        </w:rPr>
        <w:t>ьного образования "</w:t>
      </w:r>
      <w:proofErr w:type="spellStart"/>
      <w:r w:rsidR="00B6315E">
        <w:rPr>
          <w:rFonts w:ascii="Times New Roman" w:hAnsi="Times New Roman" w:cs="Times New Roman"/>
          <w:sz w:val="28"/>
          <w:szCs w:val="28"/>
        </w:rPr>
        <w:t>Старотимошкинское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в следующем составе: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– председатель рабо</w:t>
      </w:r>
      <w:r w:rsidR="00B6315E">
        <w:rPr>
          <w:rFonts w:ascii="Times New Roman" w:hAnsi="Times New Roman" w:cs="Times New Roman"/>
          <w:sz w:val="28"/>
          <w:szCs w:val="28"/>
        </w:rPr>
        <w:t xml:space="preserve">чей группы, Глава </w:t>
      </w:r>
      <w:proofErr w:type="spellStart"/>
      <w:r w:rsidR="00B6315E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</w:t>
      </w:r>
      <w:r w:rsidR="00B6315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B6315E">
        <w:rPr>
          <w:rFonts w:ascii="Times New Roman" w:hAnsi="Times New Roman" w:cs="Times New Roman"/>
          <w:sz w:val="28"/>
          <w:szCs w:val="28"/>
        </w:rPr>
        <w:t>Мулеева</w:t>
      </w:r>
      <w:proofErr w:type="spellEnd"/>
      <w:r w:rsidR="00B6315E">
        <w:rPr>
          <w:rFonts w:ascii="Times New Roman" w:hAnsi="Times New Roman" w:cs="Times New Roman"/>
          <w:sz w:val="28"/>
          <w:szCs w:val="28"/>
        </w:rPr>
        <w:t xml:space="preserve"> Полина Анатольевна</w:t>
      </w:r>
      <w:r w:rsidRPr="00980031">
        <w:rPr>
          <w:rFonts w:ascii="Times New Roman" w:hAnsi="Times New Roman" w:cs="Times New Roman"/>
          <w:sz w:val="28"/>
          <w:szCs w:val="28"/>
        </w:rPr>
        <w:t>;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– секретарь рабочей группы, секретарь Исполнительного комитета </w:t>
      </w:r>
      <w:proofErr w:type="spellStart"/>
      <w:r w:rsidR="00B6315E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</w:t>
      </w:r>
      <w:r w:rsidR="00B6315E">
        <w:rPr>
          <w:rFonts w:ascii="Times New Roman" w:hAnsi="Times New Roman" w:cs="Times New Roman"/>
          <w:sz w:val="28"/>
          <w:szCs w:val="28"/>
        </w:rPr>
        <w:t xml:space="preserve"> района Красильникова Наталия Васильевна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:rsidR="002834BE" w:rsidRPr="00980031" w:rsidRDefault="00B6315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2834BE" w:rsidRPr="00980031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 xml:space="preserve">еления избирательного округа №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Петрович</w:t>
      </w:r>
    </w:p>
    <w:p w:rsidR="002834BE" w:rsidRPr="00980031" w:rsidRDefault="00B6315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2834BE"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избирательного округа №</w:t>
      </w:r>
      <w:r>
        <w:rPr>
          <w:rFonts w:ascii="Times New Roman" w:hAnsi="Times New Roman" w:cs="Times New Roman"/>
          <w:sz w:val="28"/>
          <w:szCs w:val="28"/>
        </w:rPr>
        <w:t xml:space="preserve"> 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</w:p>
    <w:p w:rsidR="002834BE" w:rsidRPr="00980031" w:rsidRDefault="00B6315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депутат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7</w:t>
      </w:r>
      <w:r w:rsidR="002834BE" w:rsidRPr="00980031">
        <w:rPr>
          <w:rFonts w:ascii="Times New Roman" w:hAnsi="Times New Roman" w:cs="Times New Roman"/>
          <w:sz w:val="28"/>
          <w:szCs w:val="28"/>
        </w:rPr>
        <w:t xml:space="preserve"> избирательного округ</w:t>
      </w:r>
      <w:r>
        <w:rPr>
          <w:rFonts w:ascii="Times New Roman" w:hAnsi="Times New Roman" w:cs="Times New Roman"/>
          <w:sz w:val="28"/>
          <w:szCs w:val="28"/>
        </w:rPr>
        <w:t>а – Павлова Алина Ивановна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3. Утвердить порядок учета предложений граждан к проекту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 решения «О внесении изменений и дополнений в</w:t>
      </w:r>
      <w:r w:rsidRPr="00980031">
        <w:rPr>
          <w:rFonts w:ascii="Times New Roman" w:hAnsi="Times New Roman" w:cs="Times New Roman"/>
          <w:sz w:val="28"/>
          <w:szCs w:val="28"/>
        </w:rPr>
        <w:t xml:space="preserve"> Устав муниципал</w:t>
      </w:r>
      <w:r w:rsidR="00DD02D7">
        <w:rPr>
          <w:rFonts w:ascii="Times New Roman" w:hAnsi="Times New Roman" w:cs="Times New Roman"/>
          <w:sz w:val="28"/>
          <w:szCs w:val="28"/>
        </w:rPr>
        <w:t>ьного образования "</w:t>
      </w:r>
      <w:proofErr w:type="spellStart"/>
      <w:r w:rsidR="00DD02D7">
        <w:rPr>
          <w:rFonts w:ascii="Times New Roman" w:hAnsi="Times New Roman" w:cs="Times New Roman"/>
          <w:sz w:val="28"/>
          <w:szCs w:val="28"/>
        </w:rPr>
        <w:t>Старотимошкинское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4. Утвердить порядок участия граждан в обсуждении проекта 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 w:rsidRPr="00980031">
        <w:rPr>
          <w:rFonts w:ascii="Times New Roman" w:hAnsi="Times New Roman" w:cs="Times New Roman"/>
          <w:sz w:val="28"/>
          <w:szCs w:val="28"/>
        </w:rPr>
        <w:t>Устав муниципал</w:t>
      </w:r>
      <w:r w:rsidR="00DD02D7">
        <w:rPr>
          <w:rFonts w:ascii="Times New Roman" w:hAnsi="Times New Roman" w:cs="Times New Roman"/>
          <w:sz w:val="28"/>
          <w:szCs w:val="28"/>
        </w:rPr>
        <w:t>ьного образования "</w:t>
      </w:r>
      <w:proofErr w:type="spellStart"/>
      <w:r w:rsidR="00DD02D7">
        <w:rPr>
          <w:rFonts w:ascii="Times New Roman" w:hAnsi="Times New Roman" w:cs="Times New Roman"/>
          <w:sz w:val="28"/>
          <w:szCs w:val="28"/>
        </w:rPr>
        <w:t>Старотимошкинское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2834BE" w:rsidRPr="00980031" w:rsidRDefault="002834BE" w:rsidP="002834BE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5. Провести публичные слушания по проекту решения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</w:t>
      </w:r>
      <w:r w:rsidRPr="00980031">
        <w:rPr>
          <w:rFonts w:ascii="Times New Roman" w:hAnsi="Times New Roman" w:cs="Times New Roman"/>
          <w:sz w:val="28"/>
          <w:szCs w:val="28"/>
        </w:rPr>
        <w:t xml:space="preserve"> Устав муниципал</w:t>
      </w:r>
      <w:r w:rsidR="00331BC6">
        <w:rPr>
          <w:rFonts w:ascii="Times New Roman" w:hAnsi="Times New Roman" w:cs="Times New Roman"/>
          <w:sz w:val="28"/>
          <w:szCs w:val="28"/>
        </w:rPr>
        <w:t>ьного образования "</w:t>
      </w:r>
      <w:proofErr w:type="spellStart"/>
      <w:r w:rsidR="00331BC6">
        <w:rPr>
          <w:rFonts w:ascii="Times New Roman" w:hAnsi="Times New Roman" w:cs="Times New Roman"/>
          <w:sz w:val="28"/>
          <w:szCs w:val="28"/>
        </w:rPr>
        <w:t>Старотимошкинское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</w:t>
      </w:r>
      <w:proofErr w:type="gramStart"/>
      <w:r w:rsidRPr="00980031">
        <w:rPr>
          <w:rFonts w:ascii="Times New Roman" w:hAnsi="Times New Roman" w:cs="Times New Roman"/>
          <w:sz w:val="28"/>
          <w:szCs w:val="28"/>
        </w:rPr>
        <w:t xml:space="preserve">РТ </w:t>
      </w:r>
      <w:r w:rsidR="00A53F89" w:rsidRPr="00980031">
        <w:rPr>
          <w:rFonts w:ascii="Times New Roman" w:hAnsi="Times New Roman" w:cs="Times New Roman"/>
          <w:sz w:val="28"/>
          <w:szCs w:val="28"/>
        </w:rPr>
        <w:t xml:space="preserve"> </w:t>
      </w:r>
      <w:r w:rsidR="004D5D63" w:rsidRPr="00E038A0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A53F89" w:rsidRPr="00E038A0">
        <w:rPr>
          <w:rFonts w:ascii="Times New Roman" w:hAnsi="Times New Roman" w:cs="Times New Roman"/>
          <w:sz w:val="28"/>
          <w:szCs w:val="28"/>
        </w:rPr>
        <w:t xml:space="preserve"> </w:t>
      </w:r>
      <w:r w:rsidRPr="00E038A0">
        <w:rPr>
          <w:rFonts w:ascii="Times New Roman" w:hAnsi="Times New Roman" w:cs="Times New Roman"/>
          <w:sz w:val="28"/>
          <w:szCs w:val="28"/>
        </w:rPr>
        <w:t xml:space="preserve"> </w:t>
      </w:r>
      <w:r w:rsidR="00A53F89" w:rsidRPr="00E038A0">
        <w:rPr>
          <w:rFonts w:ascii="Times New Roman" w:hAnsi="Times New Roman" w:cs="Times New Roman"/>
          <w:sz w:val="28"/>
          <w:szCs w:val="28"/>
        </w:rPr>
        <w:t>апреля</w:t>
      </w:r>
      <w:r w:rsidRPr="00E038A0">
        <w:rPr>
          <w:rFonts w:ascii="Times New Roman" w:hAnsi="Times New Roman" w:cs="Times New Roman"/>
          <w:sz w:val="28"/>
          <w:szCs w:val="28"/>
        </w:rPr>
        <w:t xml:space="preserve"> 20</w:t>
      </w:r>
      <w:r w:rsidR="00A53F89" w:rsidRPr="00E038A0">
        <w:rPr>
          <w:rFonts w:ascii="Times New Roman" w:hAnsi="Times New Roman" w:cs="Times New Roman"/>
          <w:sz w:val="28"/>
          <w:szCs w:val="28"/>
        </w:rPr>
        <w:t>21</w:t>
      </w:r>
      <w:r w:rsidR="004D5D63" w:rsidRPr="00E038A0">
        <w:rPr>
          <w:rFonts w:ascii="Times New Roman" w:hAnsi="Times New Roman" w:cs="Times New Roman"/>
          <w:sz w:val="28"/>
          <w:szCs w:val="28"/>
        </w:rPr>
        <w:t xml:space="preserve">года в 10.00 в </w:t>
      </w:r>
      <w:proofErr w:type="spellStart"/>
      <w:r w:rsidR="004D5D63" w:rsidRPr="00E038A0">
        <w:rPr>
          <w:rFonts w:ascii="Times New Roman" w:hAnsi="Times New Roman" w:cs="Times New Roman"/>
          <w:sz w:val="28"/>
          <w:szCs w:val="28"/>
        </w:rPr>
        <w:t>Старотимошкинском</w:t>
      </w:r>
      <w:proofErr w:type="spellEnd"/>
      <w:r w:rsidRPr="00E038A0">
        <w:rPr>
          <w:rFonts w:ascii="Times New Roman" w:hAnsi="Times New Roman" w:cs="Times New Roman"/>
          <w:sz w:val="28"/>
          <w:szCs w:val="28"/>
        </w:rPr>
        <w:t xml:space="preserve"> СДК, по адресу: с. С</w:t>
      </w:r>
      <w:r w:rsidR="004D5D63" w:rsidRPr="00E038A0">
        <w:rPr>
          <w:rFonts w:ascii="Times New Roman" w:hAnsi="Times New Roman" w:cs="Times New Roman"/>
          <w:sz w:val="28"/>
          <w:szCs w:val="28"/>
        </w:rPr>
        <w:t>тарое Тимошкино</w:t>
      </w:r>
      <w:r w:rsidR="00E038A0" w:rsidRPr="00E038A0">
        <w:rPr>
          <w:rFonts w:ascii="Times New Roman" w:hAnsi="Times New Roman" w:cs="Times New Roman"/>
          <w:sz w:val="28"/>
          <w:szCs w:val="28"/>
        </w:rPr>
        <w:t>, ул. Ленина, д.27</w:t>
      </w:r>
      <w:r w:rsidRPr="00E038A0">
        <w:rPr>
          <w:rFonts w:ascii="Times New Roman" w:hAnsi="Times New Roman" w:cs="Times New Roman"/>
          <w:sz w:val="28"/>
          <w:szCs w:val="28"/>
        </w:rPr>
        <w:t>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6. Рабочей группе обобщить поступившие пр</w:t>
      </w:r>
      <w:r w:rsidR="00331BC6">
        <w:rPr>
          <w:rFonts w:ascii="Times New Roman" w:hAnsi="Times New Roman" w:cs="Times New Roman"/>
          <w:sz w:val="28"/>
          <w:szCs w:val="28"/>
        </w:rPr>
        <w:t xml:space="preserve">едложения жителей </w:t>
      </w:r>
      <w:proofErr w:type="spellStart"/>
      <w:r w:rsidR="00331BC6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 внести их на ра</w:t>
      </w:r>
      <w:r w:rsidR="00331BC6">
        <w:rPr>
          <w:rFonts w:ascii="Times New Roman" w:hAnsi="Times New Roman" w:cs="Times New Roman"/>
          <w:sz w:val="28"/>
          <w:szCs w:val="28"/>
        </w:rPr>
        <w:t xml:space="preserve">ссмотрение Совета </w:t>
      </w:r>
      <w:proofErr w:type="spellStart"/>
      <w:r w:rsidR="00331BC6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7. </w:t>
      </w:r>
      <w:r w:rsidRPr="00980031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980031">
        <w:rPr>
          <w:rFonts w:ascii="Times New Roman" w:hAnsi="Times New Roman" w:cs="Times New Roman"/>
          <w:sz w:val="28"/>
          <w:szCs w:val="28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980031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Pr="00980031">
        <w:rPr>
          <w:rFonts w:ascii="Times New Roman" w:hAnsi="Times New Roman" w:cs="Times New Roman"/>
          <w:sz w:val="28"/>
          <w:szCs w:val="28"/>
        </w:rPr>
        <w:t xml:space="preserve"> установленный законом срок.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8. Контроль за исполнением настоящего Решения возложить на постоянну</w:t>
      </w:r>
      <w:r w:rsidR="00331BC6">
        <w:rPr>
          <w:rFonts w:ascii="Times New Roman" w:hAnsi="Times New Roman" w:cs="Times New Roman"/>
          <w:sz w:val="28"/>
          <w:szCs w:val="28"/>
        </w:rPr>
        <w:t xml:space="preserve">ю комиссию Совета </w:t>
      </w:r>
      <w:proofErr w:type="spellStart"/>
      <w:r w:rsidR="00331BC6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A56DDC" w:rsidRPr="00980031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980031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4D5D63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D5D63">
        <w:rPr>
          <w:sz w:val="28"/>
          <w:szCs w:val="28"/>
        </w:rPr>
        <w:t xml:space="preserve">Глава </w:t>
      </w:r>
      <w:proofErr w:type="spellStart"/>
      <w:r w:rsidR="00331BC6" w:rsidRPr="004D5D63">
        <w:rPr>
          <w:sz w:val="28"/>
          <w:szCs w:val="28"/>
        </w:rPr>
        <w:t>Старотимошкинского</w:t>
      </w:r>
      <w:proofErr w:type="spellEnd"/>
      <w:r w:rsidR="00331BC6" w:rsidRPr="004D5D63">
        <w:rPr>
          <w:sz w:val="28"/>
          <w:szCs w:val="28"/>
        </w:rPr>
        <w:t xml:space="preserve"> </w:t>
      </w:r>
      <w:r w:rsidR="00A56DDC" w:rsidRPr="004D5D63">
        <w:rPr>
          <w:sz w:val="28"/>
          <w:szCs w:val="28"/>
        </w:rPr>
        <w:t>сельского поселения</w:t>
      </w:r>
    </w:p>
    <w:p w:rsidR="00A56DDC" w:rsidRPr="00980031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4D5D63">
        <w:rPr>
          <w:sz w:val="28"/>
          <w:szCs w:val="28"/>
        </w:rPr>
        <w:t>Аксубаевского</w:t>
      </w:r>
      <w:r w:rsidR="006A7066" w:rsidRPr="004D5D63">
        <w:rPr>
          <w:sz w:val="28"/>
          <w:szCs w:val="28"/>
        </w:rPr>
        <w:t xml:space="preserve"> муниципального </w:t>
      </w:r>
      <w:proofErr w:type="gramStart"/>
      <w:r w:rsidR="006A7066" w:rsidRPr="004D5D63">
        <w:rPr>
          <w:sz w:val="28"/>
          <w:szCs w:val="28"/>
        </w:rPr>
        <w:t xml:space="preserve">района  </w:t>
      </w:r>
      <w:r w:rsidR="00DB6F42" w:rsidRPr="004D5D63">
        <w:rPr>
          <w:sz w:val="28"/>
          <w:szCs w:val="28"/>
        </w:rPr>
        <w:t>РТ</w:t>
      </w:r>
      <w:proofErr w:type="gramEnd"/>
      <w:r w:rsidR="00563452" w:rsidRPr="004D5D63">
        <w:rPr>
          <w:sz w:val="28"/>
          <w:szCs w:val="28"/>
        </w:rPr>
        <w:t xml:space="preserve">               </w:t>
      </w:r>
      <w:r w:rsidR="004D5D63">
        <w:rPr>
          <w:sz w:val="28"/>
          <w:szCs w:val="28"/>
        </w:rPr>
        <w:t xml:space="preserve">                    </w:t>
      </w:r>
      <w:proofErr w:type="spellStart"/>
      <w:r w:rsidR="004D5D63">
        <w:rPr>
          <w:sz w:val="28"/>
          <w:szCs w:val="28"/>
        </w:rPr>
        <w:t>П.А.Мулеева</w:t>
      </w:r>
      <w:proofErr w:type="spellEnd"/>
    </w:p>
    <w:p w:rsidR="005D214E" w:rsidRPr="00980031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980031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980031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980031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Приложение № 1</w:t>
      </w:r>
    </w:p>
    <w:p w:rsidR="00331BC6" w:rsidRPr="005A28E2" w:rsidRDefault="004D5D63" w:rsidP="00331BC6">
      <w:pPr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331BC6" w:rsidRPr="005A28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1BC6" w:rsidRPr="005A28E2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="00331BC6" w:rsidRPr="005A28E2">
        <w:rPr>
          <w:rFonts w:ascii="Arial" w:hAnsi="Arial" w:cs="Arial"/>
          <w:sz w:val="24"/>
          <w:szCs w:val="24"/>
        </w:rPr>
        <w:t xml:space="preserve"> Аксубаевского</w:t>
      </w:r>
      <w:r w:rsidR="00331BC6" w:rsidRPr="005A28E2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31BC6" w:rsidRPr="004D5D63">
        <w:rPr>
          <w:rFonts w:ascii="Arial" w:hAnsi="Arial" w:cs="Arial"/>
          <w:sz w:val="24"/>
          <w:szCs w:val="24"/>
        </w:rPr>
        <w:t>№ от</w:t>
      </w:r>
      <w:r w:rsidR="00E467B4">
        <w:rPr>
          <w:rFonts w:ascii="Arial" w:hAnsi="Arial" w:cs="Arial"/>
          <w:sz w:val="24"/>
          <w:szCs w:val="24"/>
        </w:rPr>
        <w:t xml:space="preserve">   </w:t>
      </w:r>
      <w:r w:rsidRPr="004D5D63">
        <w:rPr>
          <w:rFonts w:ascii="Arial" w:hAnsi="Arial" w:cs="Arial"/>
          <w:sz w:val="24"/>
          <w:szCs w:val="24"/>
        </w:rPr>
        <w:t>2021г</w:t>
      </w:r>
      <w:r w:rsidR="00331BC6" w:rsidRPr="004D5D63">
        <w:rPr>
          <w:rFonts w:ascii="Arial" w:hAnsi="Arial" w:cs="Arial"/>
          <w:sz w:val="24"/>
          <w:szCs w:val="24"/>
        </w:rPr>
        <w:t xml:space="preserve"> .</w:t>
      </w:r>
    </w:p>
    <w:p w:rsidR="00331BC6" w:rsidRPr="005A28E2" w:rsidRDefault="00331BC6" w:rsidP="00331BC6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331BC6" w:rsidRPr="005A28E2" w:rsidRDefault="00331BC6" w:rsidP="00331BC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331BC6" w:rsidRPr="005A28E2" w:rsidRDefault="00331BC6" w:rsidP="00331BC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>в Устав муниципального образования «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Старотимошкинское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</w:t>
      </w:r>
      <w:r w:rsidRPr="005A28E2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331BC6" w:rsidRPr="005A28E2" w:rsidRDefault="00331BC6" w:rsidP="00331BC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331BC6" w:rsidRPr="005A28E2" w:rsidRDefault="00E467B4" w:rsidP="00331BC6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6" w:history="1">
        <w:r w:rsidR="00331BC6"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1 статьи 6</w:t>
        </w:r>
      </w:hyperlink>
      <w:r w:rsidR="00331BC6" w:rsidRPr="005A2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31BC6" w:rsidRPr="005A28E2">
        <w:rPr>
          <w:rFonts w:ascii="Arial" w:hAnsi="Arial" w:cs="Arial"/>
          <w:color w:val="000000"/>
          <w:sz w:val="24"/>
          <w:szCs w:val="24"/>
        </w:rPr>
        <w:t xml:space="preserve">дополнить подпунктом 16 </w:t>
      </w:r>
      <w:proofErr w:type="gramStart"/>
      <w:r w:rsidR="00331BC6" w:rsidRPr="005A28E2">
        <w:rPr>
          <w:rFonts w:ascii="Arial" w:hAnsi="Arial" w:cs="Arial"/>
          <w:color w:val="000000"/>
          <w:sz w:val="24"/>
          <w:szCs w:val="24"/>
        </w:rPr>
        <w:t>и  17</w:t>
      </w:r>
      <w:proofErr w:type="gramEnd"/>
      <w:r w:rsidR="00331BC6" w:rsidRPr="005A28E2">
        <w:rPr>
          <w:rFonts w:ascii="Arial" w:hAnsi="Arial" w:cs="Arial"/>
          <w:color w:val="000000"/>
          <w:sz w:val="24"/>
          <w:szCs w:val="24"/>
        </w:rPr>
        <w:t xml:space="preserve"> следующего  содержания:</w:t>
      </w:r>
    </w:p>
    <w:p w:rsidR="00331BC6" w:rsidRPr="005A28E2" w:rsidRDefault="00331BC6" w:rsidP="00331BC6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331BC6" w:rsidRPr="005A28E2" w:rsidRDefault="00331BC6" w:rsidP="00331BC6">
      <w:pPr>
        <w:pStyle w:val="a4"/>
        <w:spacing w:before="100" w:beforeAutospacing="1" w:after="100" w:afterAutospacing="1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A28E2">
        <w:rPr>
          <w:rFonts w:ascii="Arial" w:hAnsi="Arial" w:cs="Arial"/>
          <w:color w:val="000000"/>
          <w:sz w:val="24"/>
          <w:szCs w:val="24"/>
        </w:rPr>
        <w:t>17)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331BC6" w:rsidRPr="005A28E2" w:rsidRDefault="00331BC6" w:rsidP="00331BC6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1.2</w:t>
      </w:r>
      <w:r w:rsidRPr="00093D76">
        <w:rPr>
          <w:rFonts w:ascii="Arial" w:hAnsi="Arial" w:cs="Arial"/>
          <w:color w:val="000000"/>
        </w:rPr>
        <w:t xml:space="preserve">. Пункт 2 статьи </w:t>
      </w:r>
      <w:proofErr w:type="gramStart"/>
      <w:r w:rsidRPr="00093D76">
        <w:rPr>
          <w:rFonts w:ascii="Arial" w:hAnsi="Arial" w:cs="Arial"/>
          <w:color w:val="000000"/>
        </w:rPr>
        <w:t xml:space="preserve">51, </w:t>
      </w:r>
      <w:hyperlink r:id="rId7" w:history="1"/>
      <w:r w:rsidRPr="005A28E2">
        <w:rPr>
          <w:rFonts w:ascii="Arial" w:hAnsi="Arial" w:cs="Arial"/>
          <w:color w:val="000000"/>
        </w:rPr>
        <w:t xml:space="preserve">  </w:t>
      </w:r>
      <w:proofErr w:type="gramEnd"/>
      <w:r w:rsidRPr="005A28E2">
        <w:rPr>
          <w:rFonts w:ascii="Arial" w:hAnsi="Arial" w:cs="Arial"/>
          <w:color w:val="000000"/>
        </w:rPr>
        <w:t>дополнить абзацем  следующего содержания:</w:t>
      </w:r>
      <w:r w:rsidRPr="005A28E2">
        <w:rPr>
          <w:rFonts w:ascii="Arial" w:hAnsi="Arial" w:cs="Arial"/>
          <w:color w:val="000000"/>
        </w:rPr>
        <w:br/>
      </w:r>
    </w:p>
    <w:p w:rsidR="00331BC6" w:rsidRPr="005A28E2" w:rsidRDefault="00331BC6" w:rsidP="00331BC6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331BC6" w:rsidRPr="005A28E2" w:rsidRDefault="00331BC6" w:rsidP="00331BC6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31BC6" w:rsidRPr="005A28E2" w:rsidRDefault="00331BC6" w:rsidP="00331BC6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8" w:history="1">
        <w:r w:rsidRPr="00093D76">
          <w:rPr>
            <w:rFonts w:ascii="Arial" w:hAnsi="Arial" w:cs="Arial"/>
            <w:color w:val="0000AA"/>
            <w:sz w:val="24"/>
            <w:szCs w:val="24"/>
          </w:rPr>
          <w:t>аб</w:t>
        </w:r>
        <w:r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зац</w:t>
        </w:r>
        <w:r w:rsidRPr="00093D76">
          <w:rPr>
            <w:rFonts w:ascii="Arial" w:hAnsi="Arial" w:cs="Arial"/>
            <w:color w:val="0000AA"/>
            <w:sz w:val="24"/>
            <w:szCs w:val="24"/>
          </w:rPr>
          <w:t>е</w:t>
        </w:r>
        <w:r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 xml:space="preserve"> 2 пункта 2 статьи 95</w:t>
        </w:r>
      </w:hyperlink>
      <w:r w:rsidRPr="005A2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A28E2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9" w:history="1">
        <w:r w:rsidRPr="005A28E2">
          <w:rPr>
            <w:rStyle w:val="a3"/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5A28E2">
        <w:rPr>
          <w:rFonts w:ascii="Arial" w:hAnsi="Arial" w:cs="Arial"/>
          <w:sz w:val="24"/>
          <w:szCs w:val="24"/>
        </w:rPr>
        <w:t>.</w:t>
      </w:r>
    </w:p>
    <w:p w:rsidR="00331BC6" w:rsidRPr="005A28E2" w:rsidRDefault="00331BC6" w:rsidP="00331BC6">
      <w:pPr>
        <w:pStyle w:val="a4"/>
        <w:numPr>
          <w:ilvl w:val="1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093D76">
        <w:rPr>
          <w:rFonts w:ascii="Arial" w:hAnsi="Arial" w:cs="Arial"/>
          <w:color w:val="000000"/>
          <w:sz w:val="24"/>
          <w:szCs w:val="24"/>
        </w:rPr>
        <w:t xml:space="preserve">Пункт 3 </w:t>
      </w:r>
      <w:proofErr w:type="gramStart"/>
      <w:r w:rsidRPr="00093D76">
        <w:rPr>
          <w:rFonts w:ascii="Arial" w:hAnsi="Arial" w:cs="Arial"/>
          <w:color w:val="000000"/>
          <w:sz w:val="24"/>
          <w:szCs w:val="24"/>
        </w:rPr>
        <w:t>статьи  86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93D76">
        <w:rPr>
          <w:rFonts w:ascii="Arial" w:hAnsi="Arial" w:cs="Arial"/>
          <w:sz w:val="24"/>
          <w:szCs w:val="24"/>
        </w:rPr>
        <w:t>признать</w:t>
      </w:r>
      <w:r w:rsidRPr="005A28E2">
        <w:rPr>
          <w:rFonts w:ascii="Arial" w:hAnsi="Arial" w:cs="Arial"/>
          <w:sz w:val="24"/>
          <w:szCs w:val="24"/>
        </w:rPr>
        <w:t xml:space="preserve"> утратившими силу;</w:t>
      </w:r>
    </w:p>
    <w:p w:rsidR="00331BC6" w:rsidRPr="005A28E2" w:rsidRDefault="00E467B4" w:rsidP="00331BC6">
      <w:pPr>
        <w:pStyle w:val="a4"/>
        <w:numPr>
          <w:ilvl w:val="1"/>
          <w:numId w:val="6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0" w:history="1">
        <w:r w:rsidR="00331BC6" w:rsidRPr="00093D76">
          <w:rPr>
            <w:rStyle w:val="a3"/>
            <w:rFonts w:ascii="Arial" w:hAnsi="Arial" w:cs="Arial"/>
            <w:color w:val="DE0000"/>
            <w:sz w:val="24"/>
            <w:szCs w:val="24"/>
            <w:shd w:val="clear" w:color="auto" w:fill="FFFFFF"/>
          </w:rPr>
          <w:t>Подпункт 1 пункта 7 статьи 23</w:t>
        </w:r>
      </w:hyperlink>
      <w:r w:rsidR="00331BC6">
        <w:t xml:space="preserve"> </w:t>
      </w:r>
      <w:r w:rsidR="00331BC6" w:rsidRPr="005A28E2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331BC6" w:rsidRPr="005A28E2" w:rsidRDefault="00331BC6" w:rsidP="00331BC6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 </w:t>
      </w:r>
      <w:r w:rsidRPr="00093D76">
        <w:rPr>
          <w:rFonts w:ascii="Arial" w:hAnsi="Arial" w:cs="Arial"/>
          <w:color w:val="000000"/>
        </w:rPr>
        <w:t xml:space="preserve">Пункт 9 </w:t>
      </w:r>
      <w:proofErr w:type="gramStart"/>
      <w:r w:rsidRPr="00093D76">
        <w:rPr>
          <w:rFonts w:ascii="Arial" w:hAnsi="Arial" w:cs="Arial"/>
          <w:color w:val="000000"/>
        </w:rPr>
        <w:t>статьи  16</w:t>
      </w:r>
      <w:proofErr w:type="gramEnd"/>
      <w:r w:rsidRPr="005A28E2">
        <w:rPr>
          <w:rFonts w:ascii="Arial" w:hAnsi="Arial" w:cs="Arial"/>
          <w:color w:val="000000"/>
        </w:rPr>
        <w:t> дополнить подпунктом 7 следующего содержания:</w:t>
      </w:r>
    </w:p>
    <w:p w:rsidR="00331BC6" w:rsidRPr="005A28E2" w:rsidRDefault="00331BC6" w:rsidP="00331BC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одобрении.";</w:t>
      </w:r>
    </w:p>
    <w:p w:rsidR="00331BC6" w:rsidRPr="005A28E2" w:rsidRDefault="00331BC6" w:rsidP="00331BC6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rFonts w:ascii="Arial" w:hAnsi="Arial" w:cs="Arial"/>
          <w:b/>
          <w:bCs/>
        </w:rPr>
      </w:pPr>
      <w:r w:rsidRPr="00093D76">
        <w:rPr>
          <w:rFonts w:ascii="Arial" w:hAnsi="Arial" w:cs="Arial"/>
        </w:rPr>
        <w:t xml:space="preserve">В </w:t>
      </w:r>
      <w:proofErr w:type="gramStart"/>
      <w:r w:rsidRPr="00093D76">
        <w:rPr>
          <w:rFonts w:ascii="Arial" w:hAnsi="Arial" w:cs="Arial"/>
        </w:rPr>
        <w:t>пункте  1</w:t>
      </w:r>
      <w:proofErr w:type="gramEnd"/>
      <w:r w:rsidRPr="00093D76">
        <w:rPr>
          <w:rFonts w:ascii="Arial" w:hAnsi="Arial" w:cs="Arial"/>
        </w:rPr>
        <w:t xml:space="preserve"> статьи 21</w:t>
      </w:r>
      <w:r w:rsidRPr="005A28E2">
        <w:rPr>
          <w:rFonts w:ascii="Arial" w:hAnsi="Arial" w:cs="Arial"/>
        </w:rPr>
        <w:t xml:space="preserve">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331BC6" w:rsidRPr="005A28E2" w:rsidRDefault="00E467B4" w:rsidP="00331BC6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31BC6" w:rsidRPr="00093D76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331BC6" w:rsidRPr="00093D76">
        <w:rPr>
          <w:rFonts w:ascii="Arial" w:hAnsi="Arial" w:cs="Arial"/>
          <w:sz w:val="24"/>
          <w:szCs w:val="24"/>
        </w:rPr>
        <w:t xml:space="preserve"> </w:t>
      </w:r>
      <w:r w:rsidR="00331BC6" w:rsidRPr="005A28E2">
        <w:rPr>
          <w:rFonts w:ascii="Arial" w:hAnsi="Arial" w:cs="Arial"/>
          <w:sz w:val="24"/>
          <w:szCs w:val="24"/>
        </w:rPr>
        <w:t xml:space="preserve">   изложить в следующей редакции:</w:t>
      </w:r>
    </w:p>
    <w:p w:rsidR="00331BC6" w:rsidRPr="00093D76" w:rsidRDefault="00331BC6" w:rsidP="00331BC6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устанавливаются:»</w:t>
      </w:r>
    </w:p>
    <w:p w:rsidR="00331BC6" w:rsidRPr="005A28E2" w:rsidRDefault="00E467B4" w:rsidP="00331BC6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331BC6" w:rsidRPr="00093D76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331BC6">
        <w:rPr>
          <w:rFonts w:ascii="Arial" w:hAnsi="Arial" w:cs="Arial"/>
          <w:sz w:val="24"/>
          <w:szCs w:val="24"/>
        </w:rPr>
        <w:t xml:space="preserve"> </w:t>
      </w:r>
      <w:r w:rsidR="00331BC6" w:rsidRPr="005A28E2">
        <w:rPr>
          <w:rFonts w:ascii="Arial" w:hAnsi="Arial" w:cs="Arial"/>
          <w:sz w:val="24"/>
          <w:szCs w:val="24"/>
        </w:rPr>
        <w:t>дополнить подпунктом 6 следующего содержания:</w:t>
      </w:r>
    </w:p>
    <w:p w:rsidR="00331BC6" w:rsidRPr="005A28E2" w:rsidRDefault="00331BC6" w:rsidP="00331BC6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lastRenderedPageBreak/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31BC6" w:rsidRPr="005A28E2" w:rsidRDefault="00E467B4" w:rsidP="00331BC6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331BC6" w:rsidRPr="00093D76">
          <w:rPr>
            <w:rFonts w:ascii="Arial" w:hAnsi="Arial" w:cs="Arial"/>
            <w:color w:val="0000AA"/>
            <w:sz w:val="24"/>
            <w:szCs w:val="24"/>
          </w:rPr>
          <w:t xml:space="preserve">Пункт 6 статьи </w:t>
        </w:r>
        <w:proofErr w:type="gramStart"/>
        <w:r w:rsidR="00331BC6" w:rsidRPr="00093D76">
          <w:rPr>
            <w:rFonts w:ascii="Arial" w:hAnsi="Arial" w:cs="Arial"/>
            <w:color w:val="0000AA"/>
            <w:sz w:val="24"/>
            <w:szCs w:val="24"/>
          </w:rPr>
          <w:t>19</w:t>
        </w:r>
      </w:hyperlink>
      <w:r w:rsidR="00331BC6" w:rsidRPr="00093D76">
        <w:rPr>
          <w:rFonts w:ascii="Arial" w:hAnsi="Arial" w:cs="Arial"/>
          <w:color w:val="000000"/>
          <w:sz w:val="24"/>
          <w:szCs w:val="24"/>
        </w:rPr>
        <w:t xml:space="preserve">  д</w:t>
      </w:r>
      <w:r w:rsidR="00331BC6" w:rsidRPr="005A28E2">
        <w:rPr>
          <w:rFonts w:ascii="Arial" w:hAnsi="Arial" w:cs="Arial"/>
          <w:color w:val="000000"/>
          <w:sz w:val="24"/>
          <w:szCs w:val="24"/>
        </w:rPr>
        <w:t>ополнить</w:t>
      </w:r>
      <w:proofErr w:type="gramEnd"/>
      <w:r w:rsidR="00331BC6" w:rsidRPr="005A28E2">
        <w:rPr>
          <w:rFonts w:ascii="Arial" w:hAnsi="Arial" w:cs="Arial"/>
          <w:color w:val="000000"/>
          <w:sz w:val="24"/>
          <w:szCs w:val="24"/>
        </w:rPr>
        <w:t xml:space="preserve">  подпунктом 4_1 следующего  содержания:</w:t>
      </w:r>
    </w:p>
    <w:p w:rsidR="00331BC6" w:rsidRPr="005A28E2" w:rsidRDefault="00331BC6" w:rsidP="00331BC6">
      <w:pPr>
        <w:pStyle w:val="a4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331BC6" w:rsidRPr="005A28E2" w:rsidRDefault="00E467B4" w:rsidP="00331BC6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31BC6"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3 статьи 23</w:t>
        </w:r>
      </w:hyperlink>
      <w:r w:rsidR="00331BC6" w:rsidRPr="005A2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31BC6" w:rsidRPr="005A28E2">
        <w:rPr>
          <w:rFonts w:ascii="Arial" w:hAnsi="Arial" w:cs="Arial"/>
          <w:color w:val="000000"/>
          <w:sz w:val="24"/>
          <w:szCs w:val="24"/>
        </w:rPr>
        <w:t xml:space="preserve">дополнить абзацем 3 </w:t>
      </w:r>
      <w:proofErr w:type="gramStart"/>
      <w:r w:rsidR="00331BC6" w:rsidRPr="005A28E2">
        <w:rPr>
          <w:rFonts w:ascii="Arial" w:hAnsi="Arial" w:cs="Arial"/>
          <w:color w:val="000000"/>
          <w:sz w:val="24"/>
          <w:szCs w:val="24"/>
        </w:rPr>
        <w:t>следующего  содержания</w:t>
      </w:r>
      <w:proofErr w:type="gramEnd"/>
      <w:r w:rsidR="00331BC6" w:rsidRPr="005A28E2">
        <w:rPr>
          <w:rFonts w:ascii="Arial" w:hAnsi="Arial" w:cs="Arial"/>
          <w:color w:val="000000"/>
          <w:sz w:val="24"/>
          <w:szCs w:val="24"/>
        </w:rPr>
        <w:t>:</w:t>
      </w:r>
    </w:p>
    <w:p w:rsidR="00331BC6" w:rsidRPr="005A28E2" w:rsidRDefault="00331BC6" w:rsidP="00331BC6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331BC6" w:rsidRPr="00093D76" w:rsidRDefault="00331BC6" w:rsidP="00331BC6">
      <w:pPr>
        <w:jc w:val="both"/>
        <w:rPr>
          <w:rFonts w:ascii="Arial" w:hAnsi="Arial" w:cs="Arial"/>
          <w:sz w:val="24"/>
          <w:szCs w:val="24"/>
        </w:rPr>
      </w:pPr>
      <w:r>
        <w:rPr>
          <w:rStyle w:val="namedoc"/>
          <w:rFonts w:ascii="Arial" w:hAnsi="Arial" w:cs="Arial"/>
          <w:color w:val="000000"/>
          <w:sz w:val="24"/>
          <w:szCs w:val="24"/>
        </w:rPr>
        <w:t xml:space="preserve">         </w:t>
      </w:r>
      <w:r w:rsidRPr="00093D76">
        <w:rPr>
          <w:rStyle w:val="namedoc"/>
          <w:rFonts w:ascii="Arial" w:hAnsi="Arial" w:cs="Arial"/>
          <w:color w:val="000000"/>
          <w:sz w:val="24"/>
          <w:szCs w:val="24"/>
        </w:rPr>
        <w:t xml:space="preserve">1.12. Пункт 2 </w:t>
      </w:r>
      <w:hyperlink r:id="rId15" w:history="1">
        <w:r w:rsidRPr="00093D76">
          <w:rPr>
            <w:rStyle w:val="a3"/>
            <w:rFonts w:ascii="Arial" w:hAnsi="Arial" w:cs="Arial"/>
            <w:color w:val="0000AA"/>
            <w:sz w:val="24"/>
            <w:szCs w:val="24"/>
          </w:rPr>
          <w:t xml:space="preserve">статьи </w:t>
        </w:r>
        <w:proofErr w:type="gramStart"/>
        <w:r w:rsidRPr="00093D76">
          <w:rPr>
            <w:rStyle w:val="a3"/>
            <w:rFonts w:ascii="Arial" w:hAnsi="Arial" w:cs="Arial"/>
            <w:color w:val="0000AA"/>
            <w:sz w:val="24"/>
            <w:szCs w:val="24"/>
          </w:rPr>
          <w:t>30</w:t>
        </w:r>
      </w:hyperlink>
      <w:r w:rsidRPr="00093D76">
        <w:rPr>
          <w:rFonts w:ascii="Arial" w:hAnsi="Arial" w:cs="Arial"/>
          <w:color w:val="000000"/>
          <w:sz w:val="24"/>
          <w:szCs w:val="24"/>
        </w:rPr>
        <w:t xml:space="preserve">  </w:t>
      </w:r>
      <w:r w:rsidRPr="00093D76">
        <w:rPr>
          <w:rFonts w:ascii="Arial" w:hAnsi="Arial" w:cs="Arial"/>
          <w:sz w:val="24"/>
          <w:szCs w:val="24"/>
        </w:rPr>
        <w:t>дополнить</w:t>
      </w:r>
      <w:proofErr w:type="gramEnd"/>
      <w:r w:rsidRPr="00093D76">
        <w:rPr>
          <w:rFonts w:ascii="Arial" w:hAnsi="Arial" w:cs="Arial"/>
          <w:sz w:val="24"/>
          <w:szCs w:val="24"/>
        </w:rPr>
        <w:t xml:space="preserve"> подпунктом 13 следующего содержания:</w:t>
      </w:r>
    </w:p>
    <w:p w:rsidR="00331BC6" w:rsidRPr="005A28E2" w:rsidRDefault="00331BC6" w:rsidP="00331BC6">
      <w:pPr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331BC6" w:rsidRPr="005A28E2" w:rsidRDefault="00331BC6" w:rsidP="00331BC6">
      <w:pPr>
        <w:pStyle w:val="a4"/>
        <w:numPr>
          <w:ilvl w:val="1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A28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Подпункт 20 </w:t>
      </w:r>
      <w:proofErr w:type="gramStart"/>
      <w:r w:rsidRPr="005A28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пункта  1</w:t>
      </w:r>
      <w:proofErr w:type="gramEnd"/>
      <w:r w:rsidRPr="005A28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статьи 5 изложить в следующей редакции:</w:t>
      </w:r>
    </w:p>
    <w:p w:rsidR="00331BC6" w:rsidRDefault="00331BC6" w:rsidP="00331BC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«20)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</w:p>
    <w:p w:rsidR="00331BC6" w:rsidRDefault="00331BC6" w:rsidP="00331BC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1.14 Пункт 1 статьи 28 изложить в следующей редакции:</w:t>
      </w:r>
    </w:p>
    <w:p w:rsidR="00331BC6" w:rsidRPr="00093D76" w:rsidRDefault="00331BC6" w:rsidP="00331BC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Совет поселения состоит из 7 депутатов, избираемых на муниципальных выборах по одномандатным избирательным округам.</w:t>
      </w:r>
    </w:p>
    <w:p w:rsidR="00331BC6" w:rsidRPr="005A28E2" w:rsidRDefault="00331BC6" w:rsidP="00331BC6">
      <w:pPr>
        <w:pStyle w:val="a5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5A28E2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r w:rsidRPr="005A28E2">
        <w:rPr>
          <w:rFonts w:ascii="Arial" w:hAnsi="Arial" w:cs="Arial"/>
          <w:color w:val="000000" w:themeColor="text1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A28E2">
        <w:rPr>
          <w:rFonts w:ascii="Arial" w:hAnsi="Arial" w:cs="Arial"/>
          <w:color w:val="000000" w:themeColor="text1"/>
        </w:rPr>
        <w:t>1) заниматься предпринимательской деятельностью лично или через доверенных лиц;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9" w:name="000899"/>
      <w:bookmarkEnd w:id="9"/>
      <w:r w:rsidRPr="005A28E2">
        <w:rPr>
          <w:rFonts w:ascii="Arial" w:hAnsi="Arial" w:cs="Arial"/>
          <w:color w:val="000000" w:themeColor="text1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0" w:name="000900"/>
      <w:bookmarkEnd w:id="10"/>
      <w:r w:rsidRPr="005A28E2">
        <w:rPr>
          <w:rFonts w:ascii="Arial" w:hAnsi="Arial" w:cs="Arial"/>
          <w:color w:val="000000" w:themeColor="text1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1" w:name="000901"/>
      <w:bookmarkEnd w:id="11"/>
      <w:r w:rsidRPr="005A28E2">
        <w:rPr>
          <w:rFonts w:ascii="Arial" w:hAnsi="Arial" w:cs="Arial"/>
          <w:color w:val="000000" w:themeColor="text1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2" w:name="000902"/>
      <w:bookmarkEnd w:id="12"/>
      <w:r w:rsidRPr="005A28E2">
        <w:rPr>
          <w:rFonts w:ascii="Arial" w:hAnsi="Arial" w:cs="Arial"/>
          <w:color w:val="000000" w:themeColor="text1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3" w:name="000903"/>
      <w:bookmarkEnd w:id="13"/>
      <w:r w:rsidRPr="005A28E2">
        <w:rPr>
          <w:rFonts w:ascii="Arial" w:hAnsi="Arial" w:cs="Arial"/>
          <w:color w:val="000000" w:themeColor="text1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4" w:name="000904"/>
      <w:bookmarkEnd w:id="14"/>
      <w:r w:rsidRPr="005A28E2">
        <w:rPr>
          <w:rFonts w:ascii="Arial" w:hAnsi="Arial" w:cs="Arial"/>
          <w:color w:val="000000" w:themeColor="text1"/>
        </w:rPr>
        <w:t>д) иные случаи, предусмотренные федеральными законами;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5" w:name="000905"/>
      <w:bookmarkStart w:id="16" w:name="000116"/>
      <w:bookmarkEnd w:id="15"/>
      <w:bookmarkEnd w:id="16"/>
      <w:r w:rsidRPr="005A28E2">
        <w:rPr>
          <w:rFonts w:ascii="Arial" w:hAnsi="Arial" w:cs="Arial"/>
          <w:color w:val="000000" w:themeColor="text1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7" w:name="000906"/>
      <w:bookmarkStart w:id="18" w:name="000117"/>
      <w:bookmarkEnd w:id="17"/>
      <w:bookmarkEnd w:id="18"/>
      <w:r w:rsidRPr="005A28E2">
        <w:rPr>
          <w:rFonts w:ascii="Arial" w:hAnsi="Arial" w:cs="Arial"/>
          <w:color w:val="000000" w:themeColor="text1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331BC6" w:rsidRPr="005A28E2" w:rsidRDefault="00331BC6" w:rsidP="00331BC6">
      <w:pPr>
        <w:pStyle w:val="pboth1"/>
        <w:numPr>
          <w:ilvl w:val="1"/>
          <w:numId w:val="9"/>
        </w:numPr>
        <w:spacing w:before="0" w:beforeAutospacing="0" w:after="0" w:line="240" w:lineRule="auto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proofErr w:type="gramStart"/>
      <w:r w:rsidRPr="00093D76">
        <w:rPr>
          <w:rFonts w:ascii="Arial" w:hAnsi="Arial" w:cs="Arial"/>
          <w:color w:val="000000" w:themeColor="text1"/>
        </w:rPr>
        <w:t>Пункт  3</w:t>
      </w:r>
      <w:proofErr w:type="gramEnd"/>
      <w:r w:rsidRPr="00093D76">
        <w:rPr>
          <w:rFonts w:ascii="Arial" w:hAnsi="Arial" w:cs="Arial"/>
          <w:color w:val="000000" w:themeColor="text1"/>
        </w:rPr>
        <w:t xml:space="preserve"> статьи 70</w:t>
      </w:r>
      <w:r w:rsidRPr="005A28E2">
        <w:rPr>
          <w:rFonts w:ascii="Arial" w:hAnsi="Arial" w:cs="Arial"/>
          <w:color w:val="000000" w:themeColor="text1"/>
        </w:rPr>
        <w:t xml:space="preserve"> </w:t>
      </w:r>
      <w:r w:rsidRPr="005A28E2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изложить в следующей редакции:</w:t>
      </w:r>
    </w:p>
    <w:p w:rsidR="00331BC6" w:rsidRPr="005A28E2" w:rsidRDefault="00331BC6" w:rsidP="00331BC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«Порядок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331BC6" w:rsidRPr="005A28E2" w:rsidRDefault="00331BC6" w:rsidP="00331B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Приложение № 2</w:t>
      </w:r>
    </w:p>
    <w:p w:rsidR="00331BC6" w:rsidRPr="005A28E2" w:rsidRDefault="004D5D63" w:rsidP="00331BC6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331BC6" w:rsidRPr="005A28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1BC6" w:rsidRPr="005A28E2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="00331BC6" w:rsidRPr="005A28E2">
        <w:rPr>
          <w:rFonts w:ascii="Arial" w:hAnsi="Arial" w:cs="Arial"/>
          <w:sz w:val="24"/>
          <w:szCs w:val="24"/>
        </w:rPr>
        <w:t xml:space="preserve"> </w:t>
      </w:r>
      <w:r w:rsidR="00331BC6" w:rsidRPr="005A28E2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</w:t>
      </w:r>
      <w:r w:rsidR="00331BC6" w:rsidRPr="004D5D63">
        <w:rPr>
          <w:rFonts w:ascii="Arial" w:hAnsi="Arial" w:cs="Arial"/>
          <w:bCs/>
          <w:sz w:val="24"/>
          <w:szCs w:val="24"/>
        </w:rPr>
        <w:t>Татарстан № от</w:t>
      </w:r>
      <w:r w:rsidR="00E467B4">
        <w:rPr>
          <w:rFonts w:ascii="Arial" w:hAnsi="Arial" w:cs="Arial"/>
          <w:bCs/>
          <w:sz w:val="24"/>
          <w:szCs w:val="24"/>
        </w:rPr>
        <w:t xml:space="preserve">    </w:t>
      </w:r>
      <w:r w:rsidRPr="004D5D63">
        <w:rPr>
          <w:rFonts w:ascii="Arial" w:hAnsi="Arial" w:cs="Arial"/>
          <w:bCs/>
          <w:sz w:val="24"/>
          <w:szCs w:val="24"/>
        </w:rPr>
        <w:t>2021г</w:t>
      </w:r>
      <w:r w:rsidR="00331BC6" w:rsidRPr="004D5D63">
        <w:rPr>
          <w:rFonts w:ascii="Arial" w:hAnsi="Arial" w:cs="Arial"/>
          <w:bCs/>
          <w:sz w:val="24"/>
          <w:szCs w:val="24"/>
        </w:rPr>
        <w:t xml:space="preserve"> 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</w:t>
      </w:r>
      <w:r w:rsidR="004D5D63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Старотимошкинское</w:t>
      </w:r>
      <w:proofErr w:type="spellEnd"/>
      <w:r w:rsidR="004D5D63">
        <w:rPr>
          <w:rFonts w:ascii="Arial" w:hAnsi="Arial" w:cs="Arial"/>
          <w:sz w:val="24"/>
          <w:szCs w:val="24"/>
        </w:rPr>
        <w:t xml:space="preserve"> </w:t>
      </w:r>
      <w:r w:rsidRPr="005A28E2">
        <w:rPr>
          <w:rFonts w:ascii="Arial" w:hAnsi="Arial" w:cs="Arial"/>
          <w:sz w:val="24"/>
          <w:szCs w:val="24"/>
        </w:rPr>
        <w:t xml:space="preserve">сельское поселение Аксубаевского муниципального </w:t>
      </w:r>
      <w:proofErr w:type="gramStart"/>
      <w:r w:rsidRPr="005A28E2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5A28E2">
        <w:rPr>
          <w:rFonts w:ascii="Arial" w:hAnsi="Arial" w:cs="Arial"/>
          <w:sz w:val="24"/>
          <w:szCs w:val="24"/>
        </w:rPr>
        <w:t xml:space="preserve">  Татарстан» и участия граждан в его обсуждении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1. Предложения к проекту решения «О внесении изменений и д</w:t>
      </w:r>
      <w:r w:rsidR="004D5D63">
        <w:rPr>
          <w:rFonts w:ascii="Arial" w:hAnsi="Arial" w:cs="Arial"/>
          <w:sz w:val="24"/>
          <w:szCs w:val="24"/>
        </w:rPr>
        <w:t>ополнений в Устав «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Старотимошкинское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</w:t>
      </w:r>
      <w:proofErr w:type="gramStart"/>
      <w:r w:rsidRPr="005A28E2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5A28E2">
        <w:rPr>
          <w:rFonts w:ascii="Arial" w:hAnsi="Arial" w:cs="Arial"/>
          <w:sz w:val="24"/>
          <w:szCs w:val="24"/>
        </w:rPr>
        <w:t xml:space="preserve">  Татар</w:t>
      </w:r>
      <w:r w:rsidR="004D5D63">
        <w:rPr>
          <w:rFonts w:ascii="Arial" w:hAnsi="Arial" w:cs="Arial"/>
          <w:sz w:val="24"/>
          <w:szCs w:val="24"/>
        </w:rPr>
        <w:t xml:space="preserve">стан» вносятся в Совет 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</w:t>
      </w:r>
      <w:r w:rsidRPr="005A28E2">
        <w:rPr>
          <w:rFonts w:ascii="Arial" w:hAnsi="Arial" w:cs="Arial"/>
          <w:bCs/>
          <w:sz w:val="24"/>
          <w:szCs w:val="24"/>
        </w:rPr>
        <w:t>РТ, Ак</w:t>
      </w:r>
      <w:r w:rsidR="004D5D63">
        <w:rPr>
          <w:rFonts w:ascii="Arial" w:hAnsi="Arial" w:cs="Arial"/>
          <w:bCs/>
          <w:sz w:val="24"/>
          <w:szCs w:val="24"/>
        </w:rPr>
        <w:t>субаевский район, с. Старое Тимошкино, ул. Ленина, д.27</w:t>
      </w:r>
      <w:r w:rsidRPr="005A28E2">
        <w:rPr>
          <w:rFonts w:ascii="Arial" w:hAnsi="Arial" w:cs="Arial"/>
          <w:bCs/>
          <w:sz w:val="24"/>
          <w:szCs w:val="24"/>
        </w:rPr>
        <w:t>,</w:t>
      </w:r>
      <w:r w:rsidRPr="005A28E2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до </w:t>
      </w:r>
      <w:r w:rsidR="004D5D63" w:rsidRPr="004D5D63">
        <w:rPr>
          <w:rFonts w:ascii="Arial" w:hAnsi="Arial" w:cs="Arial"/>
          <w:sz w:val="24"/>
          <w:szCs w:val="24"/>
        </w:rPr>
        <w:t xml:space="preserve">09.04.2021 </w:t>
      </w:r>
      <w:r w:rsidRPr="005A28E2">
        <w:rPr>
          <w:rFonts w:ascii="Arial" w:hAnsi="Arial" w:cs="Arial"/>
          <w:sz w:val="24"/>
          <w:szCs w:val="24"/>
        </w:rPr>
        <w:t>года.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Pr="005A28E2">
        <w:rPr>
          <w:rFonts w:ascii="Arial" w:hAnsi="Arial" w:cs="Arial"/>
          <w:bCs/>
          <w:sz w:val="24"/>
          <w:szCs w:val="24"/>
        </w:rPr>
        <w:t>РТ, Ак</w:t>
      </w:r>
      <w:r w:rsidR="004D5D63">
        <w:rPr>
          <w:rFonts w:ascii="Arial" w:hAnsi="Arial" w:cs="Arial"/>
          <w:bCs/>
          <w:sz w:val="24"/>
          <w:szCs w:val="24"/>
        </w:rPr>
        <w:t>субаевский район, с. Старое Тимошкино, ул. Ленина, д.27</w:t>
      </w:r>
      <w:r w:rsidRPr="005A28E2">
        <w:rPr>
          <w:rFonts w:ascii="Arial" w:hAnsi="Arial" w:cs="Arial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Приложение № 3</w:t>
      </w:r>
    </w:p>
    <w:p w:rsidR="00331BC6" w:rsidRPr="005A28E2" w:rsidRDefault="004D5D63" w:rsidP="00331BC6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331BC6" w:rsidRPr="005A28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1BC6" w:rsidRPr="005A28E2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="00331BC6" w:rsidRPr="005A28E2">
        <w:rPr>
          <w:rFonts w:ascii="Arial" w:hAnsi="Arial" w:cs="Arial"/>
          <w:sz w:val="24"/>
          <w:szCs w:val="24"/>
        </w:rPr>
        <w:t xml:space="preserve"> </w:t>
      </w:r>
      <w:r w:rsidR="00331BC6" w:rsidRPr="005A28E2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</w:t>
      </w:r>
      <w:r w:rsidR="00331BC6" w:rsidRPr="004D5D63">
        <w:rPr>
          <w:rFonts w:ascii="Arial" w:hAnsi="Arial" w:cs="Arial"/>
          <w:bCs/>
          <w:sz w:val="24"/>
          <w:szCs w:val="24"/>
        </w:rPr>
        <w:t>Татарстан № от</w:t>
      </w:r>
      <w:r w:rsidR="00E467B4">
        <w:rPr>
          <w:rFonts w:ascii="Arial" w:hAnsi="Arial" w:cs="Arial"/>
          <w:bCs/>
          <w:sz w:val="24"/>
          <w:szCs w:val="24"/>
        </w:rPr>
        <w:t xml:space="preserve">   </w:t>
      </w:r>
      <w:bookmarkStart w:id="19" w:name="_GoBack"/>
      <w:bookmarkEnd w:id="19"/>
      <w:r w:rsidR="00E467B4">
        <w:rPr>
          <w:rFonts w:ascii="Arial" w:hAnsi="Arial" w:cs="Arial"/>
          <w:bCs/>
          <w:sz w:val="24"/>
          <w:szCs w:val="24"/>
        </w:rPr>
        <w:t xml:space="preserve">   </w:t>
      </w:r>
      <w:r w:rsidRPr="004D5D63">
        <w:rPr>
          <w:rFonts w:ascii="Arial" w:hAnsi="Arial" w:cs="Arial"/>
          <w:bCs/>
          <w:sz w:val="24"/>
          <w:szCs w:val="24"/>
        </w:rPr>
        <w:t>2021</w:t>
      </w:r>
      <w:r w:rsidR="00331BC6" w:rsidRPr="004D5D63">
        <w:rPr>
          <w:rFonts w:ascii="Arial" w:hAnsi="Arial" w:cs="Arial"/>
          <w:bCs/>
          <w:sz w:val="24"/>
          <w:szCs w:val="24"/>
        </w:rPr>
        <w:t xml:space="preserve"> .</w:t>
      </w:r>
      <w:r w:rsidR="00331BC6" w:rsidRPr="005A28E2">
        <w:rPr>
          <w:rFonts w:ascii="Arial" w:hAnsi="Arial" w:cs="Arial"/>
          <w:bCs/>
          <w:sz w:val="24"/>
          <w:szCs w:val="24"/>
        </w:rPr>
        <w:t xml:space="preserve"> г</w:t>
      </w:r>
    </w:p>
    <w:p w:rsidR="00331BC6" w:rsidRPr="005A28E2" w:rsidRDefault="00331BC6" w:rsidP="00331BC6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Порядок</w:t>
      </w:r>
    </w:p>
    <w:p w:rsidR="00331BC6" w:rsidRPr="005A28E2" w:rsidRDefault="00331BC6" w:rsidP="00331B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проведения публичных слушаний по проекту решения Совета</w:t>
      </w:r>
    </w:p>
    <w:p w:rsidR="00331BC6" w:rsidRPr="005A28E2" w:rsidRDefault="004D5D63" w:rsidP="00331B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331BC6" w:rsidRPr="005A28E2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331BC6" w:rsidRPr="005A28E2" w:rsidRDefault="00331BC6" w:rsidP="00331B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331BC6" w:rsidRPr="005A28E2" w:rsidRDefault="00331BC6" w:rsidP="00331B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в устав муниципал</w:t>
      </w:r>
      <w:r w:rsidR="004D5D63">
        <w:rPr>
          <w:rFonts w:ascii="Arial" w:hAnsi="Arial" w:cs="Arial"/>
          <w:sz w:val="24"/>
          <w:szCs w:val="24"/>
        </w:rPr>
        <w:t>ьного образования «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Старотимошкинское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331BC6" w:rsidRPr="005A28E2" w:rsidRDefault="00331BC6" w:rsidP="00331B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1. Публичные слушания п</w:t>
      </w:r>
      <w:r w:rsidR="004D5D63">
        <w:rPr>
          <w:rFonts w:ascii="Arial" w:hAnsi="Arial" w:cs="Arial"/>
          <w:sz w:val="24"/>
          <w:szCs w:val="24"/>
        </w:rPr>
        <w:t xml:space="preserve">о проекту решения 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</w:t>
      </w:r>
      <w:r w:rsidR="004D5D63">
        <w:rPr>
          <w:rFonts w:ascii="Arial" w:hAnsi="Arial" w:cs="Arial"/>
          <w:sz w:val="24"/>
          <w:szCs w:val="24"/>
        </w:rPr>
        <w:t>ьного образования «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Старотимошкинское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</w:t>
      </w:r>
      <w:proofErr w:type="gramStart"/>
      <w:r w:rsidRPr="005A28E2">
        <w:rPr>
          <w:rFonts w:ascii="Arial" w:hAnsi="Arial" w:cs="Arial"/>
          <w:sz w:val="24"/>
          <w:szCs w:val="24"/>
        </w:rPr>
        <w:t>Татарстан»  (</w:t>
      </w:r>
      <w:proofErr w:type="gramEnd"/>
      <w:r w:rsidRPr="005A28E2">
        <w:rPr>
          <w:rFonts w:ascii="Arial" w:hAnsi="Arial" w:cs="Arial"/>
          <w:sz w:val="24"/>
          <w:szCs w:val="24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поселения, котор</w:t>
      </w:r>
      <w:r w:rsidR="004D5D63">
        <w:rPr>
          <w:rFonts w:ascii="Arial" w:hAnsi="Arial" w:cs="Arial"/>
          <w:sz w:val="24"/>
          <w:szCs w:val="24"/>
        </w:rPr>
        <w:t xml:space="preserve">ые подали в Совет 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письменные заявления.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8. С основным докладом выступа</w:t>
      </w:r>
      <w:r w:rsidR="004D5D63">
        <w:rPr>
          <w:rFonts w:ascii="Arial" w:hAnsi="Arial" w:cs="Arial"/>
          <w:sz w:val="24"/>
          <w:szCs w:val="24"/>
        </w:rPr>
        <w:t xml:space="preserve">ет депутат Совета 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уточнения предложений, </w:t>
      </w:r>
      <w:r w:rsidRPr="005A28E2">
        <w:rPr>
          <w:rFonts w:ascii="Arial" w:hAnsi="Arial" w:cs="Arial"/>
          <w:sz w:val="24"/>
          <w:szCs w:val="24"/>
        </w:rPr>
        <w:lastRenderedPageBreak/>
        <w:t>рекомендаций, высказанных в ходе публичных слушаний.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r w:rsidR="004D5D63">
        <w:rPr>
          <w:rFonts w:ascii="Arial" w:hAnsi="Arial" w:cs="Arial"/>
          <w:sz w:val="24"/>
          <w:szCs w:val="24"/>
        </w:rPr>
        <w:t xml:space="preserve">материалах Совета 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сельского поселения в установленном порядке.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331BC6" w:rsidRPr="005A28E2" w:rsidRDefault="00331BC6" w:rsidP="00331B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18. Организационное и материально-техническое обеспечение проведения публичных слушаний осуще</w:t>
      </w:r>
      <w:r w:rsidR="004D5D63">
        <w:rPr>
          <w:rFonts w:ascii="Arial" w:hAnsi="Arial" w:cs="Arial"/>
          <w:sz w:val="24"/>
          <w:szCs w:val="24"/>
        </w:rPr>
        <w:t xml:space="preserve">ствляется Советом </w:t>
      </w:r>
      <w:proofErr w:type="spellStart"/>
      <w:r w:rsidR="004D5D6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5A28E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331BC6" w:rsidRDefault="00331BC6" w:rsidP="00331BC6">
      <w:pPr>
        <w:jc w:val="center"/>
        <w:rPr>
          <w:rFonts w:ascii="Arial" w:hAnsi="Arial" w:cs="Arial"/>
          <w:sz w:val="24"/>
          <w:szCs w:val="24"/>
        </w:rPr>
      </w:pPr>
    </w:p>
    <w:p w:rsidR="00331BC6" w:rsidRDefault="00331BC6" w:rsidP="00331BC6">
      <w:pPr>
        <w:jc w:val="center"/>
        <w:rPr>
          <w:rFonts w:ascii="Arial" w:hAnsi="Arial" w:cs="Arial"/>
          <w:sz w:val="24"/>
          <w:szCs w:val="24"/>
        </w:rPr>
      </w:pPr>
    </w:p>
    <w:p w:rsidR="00331BC6" w:rsidRPr="007E1151" w:rsidRDefault="00331BC6" w:rsidP="00331BC6">
      <w:pPr>
        <w:jc w:val="center"/>
        <w:rPr>
          <w:rFonts w:ascii="Arial" w:hAnsi="Arial" w:cs="Arial"/>
          <w:sz w:val="24"/>
          <w:szCs w:val="24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sectPr w:rsidR="00D004D4" w:rsidRPr="00980031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2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95894"/>
    <w:rsid w:val="000B12C7"/>
    <w:rsid w:val="000C65F4"/>
    <w:rsid w:val="000D00B5"/>
    <w:rsid w:val="000F634E"/>
    <w:rsid w:val="00135F4B"/>
    <w:rsid w:val="00165ADD"/>
    <w:rsid w:val="00166F1A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31BC6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4D5D63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315E"/>
    <w:rsid w:val="00B66A78"/>
    <w:rsid w:val="00B9201D"/>
    <w:rsid w:val="00BA0283"/>
    <w:rsid w:val="00BB4571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D02D7"/>
    <w:rsid w:val="00DF12AC"/>
    <w:rsid w:val="00E017D9"/>
    <w:rsid w:val="00E038A0"/>
    <w:rsid w:val="00E32780"/>
    <w:rsid w:val="00E43BD0"/>
    <w:rsid w:val="00E467B4"/>
    <w:rsid w:val="00E52A5B"/>
    <w:rsid w:val="00E70FC1"/>
    <w:rsid w:val="00EA4AD7"/>
    <w:rsid w:val="00EF6A13"/>
    <w:rsid w:val="00EF7C12"/>
    <w:rsid w:val="00F133F4"/>
    <w:rsid w:val="00F3610B"/>
    <w:rsid w:val="00F50EF8"/>
    <w:rsid w:val="00F555B1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96857-68AC-4B41-BC28-77286E92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41342&amp;prevdoc=573031977&amp;point=mark=000000000000000000000000000000000000000000000000007DM0KB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DC32-D9A4-4D34-9D0F-D236F0F6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Stim</cp:lastModifiedBy>
  <cp:revision>4</cp:revision>
  <cp:lastPrinted>2021-03-18T06:14:00Z</cp:lastPrinted>
  <dcterms:created xsi:type="dcterms:W3CDTF">2021-03-18T06:56:00Z</dcterms:created>
  <dcterms:modified xsi:type="dcterms:W3CDTF">2021-03-18T06:59:00Z</dcterms:modified>
</cp:coreProperties>
</file>