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EA2457" w:rsidRPr="00851C92" w:rsidRDefault="00EA2457" w:rsidP="00851C92">
                      <w:pPr>
                        <w:pStyle w:val="2"/>
                        <w:rPr>
                          <w:sz w:val="28"/>
                          <w:szCs w:val="28"/>
                        </w:rPr>
                      </w:pPr>
                      <w:r w:rsidRPr="00851C92">
                        <w:rPr>
                          <w:sz w:val="28"/>
                          <w:szCs w:val="28"/>
                        </w:rPr>
                        <w:t xml:space="preserve">ТАТАРСТАН </w:t>
                      </w:r>
                      <w:proofErr w:type="spellStart"/>
                      <w:r w:rsidRPr="00851C92">
                        <w:rPr>
                          <w:sz w:val="28"/>
                          <w:szCs w:val="28"/>
                        </w:rPr>
                        <w:t>Р</w:t>
                      </w:r>
                      <w:r w:rsidR="00BC3CDE" w:rsidRPr="00851C92">
                        <w:rPr>
                          <w:sz w:val="28"/>
                          <w:szCs w:val="28"/>
                        </w:rPr>
                        <w:t>ес</w:t>
                      </w:r>
                      <w:r w:rsidRPr="00851C92">
                        <w:rPr>
                          <w:sz w:val="28"/>
                          <w:szCs w:val="28"/>
                        </w:rPr>
                        <w:t>публикасы</w:t>
                      </w:r>
                      <w:proofErr w:type="spellEnd"/>
                    </w:p>
                    <w:p w:rsidR="00EA2457" w:rsidRPr="00851C92" w:rsidRDefault="00EA2457"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00BC3CDE" w:rsidRPr="00851C92">
                        <w:rPr>
                          <w:sz w:val="28"/>
                          <w:szCs w:val="28"/>
                        </w:rPr>
                        <w:t xml:space="preserve"> </w:t>
                      </w:r>
                      <w:r w:rsidRPr="00851C92">
                        <w:rPr>
                          <w:sz w:val="28"/>
                          <w:szCs w:val="28"/>
                        </w:rPr>
                        <w:t xml:space="preserve">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EA2457" w:rsidRPr="00851C92" w:rsidRDefault="00851C92"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00EA2457" w:rsidRPr="00851C92">
                        <w:rPr>
                          <w:sz w:val="28"/>
                          <w:szCs w:val="28"/>
                        </w:rPr>
                        <w:t xml:space="preserve">  </w:t>
                      </w:r>
                    </w:p>
                    <w:p w:rsidR="00EA2457" w:rsidRPr="00796A44" w:rsidRDefault="00EA2457" w:rsidP="00EA2457">
                      <w:pPr>
                        <w:pStyle w:val="2"/>
                        <w:jc w:val="left"/>
                        <w:rPr>
                          <w:sz w:val="28"/>
                          <w:szCs w:val="28"/>
                        </w:rPr>
                      </w:pPr>
                      <w:r>
                        <w:t xml:space="preserve"> </w:t>
                      </w:r>
                    </w:p>
                    <w:p w:rsidR="00EA2457" w:rsidRDefault="00EA2457" w:rsidP="00EA2457">
                      <w:pPr>
                        <w:jc w:val="center"/>
                        <w:rPr>
                          <w:b/>
                          <w:sz w:val="28"/>
                        </w:rPr>
                      </w:pPr>
                      <w:r>
                        <w:rPr>
                          <w:b/>
                          <w:sz w:val="28"/>
                        </w:rPr>
                        <w:t xml:space="preserve"> </w:t>
                      </w:r>
                      <w:bookmarkStart w:id="1" w:name="_GoBack"/>
                      <w:bookmarkEnd w:id="1"/>
                    </w:p>
                    <w:p w:rsidR="00EA2457" w:rsidRDefault="00EA2457" w:rsidP="00EA2457">
                      <w:pPr>
                        <w:rPr>
                          <w:b/>
                          <w:sz w:val="28"/>
                        </w:rPr>
                      </w:pPr>
                    </w:p>
                    <w:p w:rsidR="00EA2457" w:rsidRDefault="00EA2457"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EA2457" w:rsidRDefault="00EA2457" w:rsidP="00EA2457">
                      <w:pPr>
                        <w:pStyle w:val="20"/>
                      </w:pPr>
                      <w:r>
                        <w:t>Республика ТАТАРСТАН</w:t>
                      </w:r>
                    </w:p>
                    <w:p w:rsidR="00EA2457" w:rsidRDefault="00EA2457" w:rsidP="00EA2457">
                      <w:pPr>
                        <w:pStyle w:val="1"/>
                      </w:pPr>
                      <w:r>
                        <w:t>Аксубаевский муниципальный район</w:t>
                      </w:r>
                    </w:p>
                    <w:p w:rsidR="00EA2457" w:rsidRDefault="00EA2457" w:rsidP="00EA2457">
                      <w:pPr>
                        <w:jc w:val="center"/>
                        <w:rPr>
                          <w:b/>
                          <w:sz w:val="28"/>
                        </w:rPr>
                      </w:pPr>
                      <w:r>
                        <w:rPr>
                          <w:b/>
                          <w:sz w:val="28"/>
                        </w:rPr>
                        <w:t xml:space="preserve">муниципальное образование село </w:t>
                      </w:r>
                      <w:proofErr w:type="spellStart"/>
                      <w:r w:rsidR="00BC3CDE">
                        <w:rPr>
                          <w:b/>
                          <w:sz w:val="28"/>
                        </w:rPr>
                        <w:t>Емелькино</w:t>
                      </w:r>
                      <w:proofErr w:type="spellEnd"/>
                    </w:p>
                    <w:p w:rsidR="00EA2457" w:rsidRDefault="00EA2457" w:rsidP="00EA2457">
                      <w:pPr>
                        <w:jc w:val="center"/>
                        <w:rPr>
                          <w:b/>
                          <w:sz w:val="28"/>
                        </w:rPr>
                      </w:pPr>
                      <w:r>
                        <w:rPr>
                          <w:b/>
                          <w:sz w:val="28"/>
                        </w:rPr>
                        <w:t>с</w:t>
                      </w:r>
                    </w:p>
                    <w:p w:rsidR="00EA2457" w:rsidRDefault="00EA2457" w:rsidP="00EA2457">
                      <w:pPr>
                        <w:jc w:val="center"/>
                        <w:rPr>
                          <w:b/>
                          <w:sz w:val="28"/>
                        </w:rPr>
                      </w:pPr>
                    </w:p>
                    <w:p w:rsidR="00EA2457" w:rsidRDefault="00EA2457" w:rsidP="00EA2457">
                      <w:pPr>
                        <w:jc w:val="center"/>
                        <w:rPr>
                          <w:b/>
                          <w:sz w:val="28"/>
                        </w:rPr>
                      </w:pPr>
                      <w:r>
                        <w:rPr>
                          <w:b/>
                          <w:sz w:val="28"/>
                        </w:rPr>
                        <w:t xml:space="preserve">село </w:t>
                      </w:r>
                      <w:proofErr w:type="spellStart"/>
                      <w:r>
                        <w:rPr>
                          <w:b/>
                          <w:sz w:val="28"/>
                        </w:rPr>
                        <w:t>Савгачево</w:t>
                      </w:r>
                      <w:proofErr w:type="spellEnd"/>
                    </w:p>
                    <w:p w:rsidR="00EA2457" w:rsidRDefault="00EA2457" w:rsidP="00EA2457">
                      <w:pPr>
                        <w:rPr>
                          <w:b/>
                          <w:sz w:val="28"/>
                        </w:rPr>
                      </w:pPr>
                    </w:p>
                    <w:p w:rsidR="00EA2457" w:rsidRDefault="00EA2457"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30670F" w:rsidP="00EA2457">
      <w:pPr>
        <w:tabs>
          <w:tab w:val="left" w:pos="5670"/>
        </w:tabs>
        <w:jc w:val="center"/>
        <w:rPr>
          <w:b/>
          <w:sz w:val="32"/>
          <w:szCs w:val="32"/>
        </w:rPr>
      </w:pPr>
      <w:r>
        <w:rPr>
          <w:noProof/>
        </w:rPr>
        <mc:AlternateContent>
          <mc:Choice Requires="wps">
            <w:drawing>
              <wp:anchor distT="0" distB="0" distL="114300" distR="114300" simplePos="0" relativeHeight="251658752" behindDoc="0" locked="0" layoutInCell="1" allowOverlap="1" wp14:anchorId="74008676" wp14:editId="533345EA">
                <wp:simplePos x="0" y="0"/>
                <wp:positionH relativeFrom="column">
                  <wp:posOffset>-114300</wp:posOffset>
                </wp:positionH>
                <wp:positionV relativeFrom="paragraph">
                  <wp:posOffset>127635</wp:posOffset>
                </wp:positionV>
                <wp:extent cx="6676390" cy="908685"/>
                <wp:effectExtent l="0" t="0" r="0"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pt;margin-top:10.05pt;width:525.7pt;height:7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s9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" filled="f" stroked="f">
                <v:textbox>
                  <w:txbxContent>
                    <w:p w:rsidR="00BC3CDE" w:rsidRPr="00BC3CDE" w:rsidRDefault="00EA2457" w:rsidP="00EA2457">
                      <w:pPr>
                        <w:pStyle w:val="a3"/>
                        <w:tabs>
                          <w:tab w:val="clear" w:pos="5670"/>
                        </w:tabs>
                        <w:jc w:val="both"/>
                        <w:rPr>
                          <w:b w:val="0"/>
                          <w:sz w:val="24"/>
                          <w:szCs w:val="24"/>
                        </w:rPr>
                      </w:pPr>
                      <w:r>
                        <w:rPr>
                          <w:sz w:val="24"/>
                          <w:szCs w:val="24"/>
                        </w:rPr>
                        <w:t xml:space="preserve">  </w:t>
                      </w:r>
                      <w:r w:rsidR="00BC3CDE" w:rsidRPr="00BC3CDE">
                        <w:rPr>
                          <w:b w:val="0"/>
                          <w:sz w:val="24"/>
                          <w:szCs w:val="24"/>
                        </w:rPr>
                        <w:t xml:space="preserve">423056, Республика Татарстан, Аксубаевский муниципальный район, село </w:t>
                      </w:r>
                      <w:proofErr w:type="spellStart"/>
                      <w:r w:rsidR="00BC3CDE" w:rsidRPr="00BC3CDE">
                        <w:rPr>
                          <w:b w:val="0"/>
                          <w:sz w:val="24"/>
                          <w:szCs w:val="24"/>
                        </w:rPr>
                        <w:t>Емелькино</w:t>
                      </w:r>
                      <w:proofErr w:type="spellEnd"/>
                      <w:r w:rsidR="00BC3CDE" w:rsidRPr="00BC3CDE">
                        <w:rPr>
                          <w:b w:val="0"/>
                          <w:sz w:val="24"/>
                          <w:szCs w:val="24"/>
                        </w:rPr>
                        <w:t xml:space="preserve">, ул. Центральная д.16 </w:t>
                      </w:r>
                    </w:p>
                    <w:p w:rsidR="00BC3CDE" w:rsidRPr="00BC3CDE" w:rsidRDefault="00BC3CDE" w:rsidP="00BC3CDE">
                      <w:pPr>
                        <w:pStyle w:val="a3"/>
                        <w:tabs>
                          <w:tab w:val="clear" w:pos="5670"/>
                        </w:tabs>
                        <w:jc w:val="center"/>
                        <w:rPr>
                          <w:b w:val="0"/>
                          <w:sz w:val="24"/>
                          <w:szCs w:val="24"/>
                        </w:rPr>
                      </w:pPr>
                      <w:r w:rsidRPr="00BC3CDE">
                        <w:rPr>
                          <w:b w:val="0"/>
                          <w:sz w:val="24"/>
                          <w:szCs w:val="24"/>
                        </w:rPr>
                        <w:t>Тел.(8-84344-4-76-22) ОГРН 10</w:t>
                      </w:r>
                      <w:r w:rsidR="00F52621">
                        <w:rPr>
                          <w:b w:val="0"/>
                          <w:sz w:val="24"/>
                          <w:szCs w:val="24"/>
                        </w:rPr>
                        <w:t>21605364980</w:t>
                      </w:r>
                      <w:r w:rsidRPr="00BC3CDE">
                        <w:rPr>
                          <w:b w:val="0"/>
                          <w:sz w:val="24"/>
                          <w:szCs w:val="24"/>
                        </w:rPr>
                        <w:t>, ОКПО 94318599,ИНН/КПП 160300</w:t>
                      </w:r>
                      <w:r w:rsidR="00F52621">
                        <w:rPr>
                          <w:b w:val="0"/>
                          <w:sz w:val="24"/>
                          <w:szCs w:val="24"/>
                        </w:rPr>
                        <w:t>0796</w:t>
                      </w:r>
                      <w:r w:rsidRPr="00BC3CDE">
                        <w:rPr>
                          <w:b w:val="0"/>
                          <w:sz w:val="24"/>
                          <w:szCs w:val="24"/>
                        </w:rPr>
                        <w:t>/160</w:t>
                      </w:r>
                      <w:r w:rsidRPr="005D5D0C">
                        <w:rPr>
                          <w:b w:val="0"/>
                          <w:sz w:val="24"/>
                          <w:szCs w:val="24"/>
                          <w:u w:val="single"/>
                        </w:rPr>
                        <w:t>301001</w:t>
                      </w:r>
                    </w:p>
                    <w:p w:rsidR="00BC3CDE" w:rsidRDefault="00BC3CDE" w:rsidP="00BC3CDE">
                      <w:pPr>
                        <w:pStyle w:val="a3"/>
                        <w:tabs>
                          <w:tab w:val="clear" w:pos="5670"/>
                        </w:tabs>
                        <w:jc w:val="center"/>
                        <w:rPr>
                          <w:sz w:val="24"/>
                          <w:szCs w:val="24"/>
                        </w:rPr>
                      </w:pPr>
                    </w:p>
                    <w:p w:rsidR="00BC3CDE" w:rsidRDefault="00BC3CDE" w:rsidP="00EA2457">
                      <w:pPr>
                        <w:pStyle w:val="a3"/>
                        <w:tabs>
                          <w:tab w:val="clear" w:pos="5670"/>
                        </w:tabs>
                        <w:jc w:val="both"/>
                        <w:rPr>
                          <w:sz w:val="24"/>
                          <w:szCs w:val="24"/>
                        </w:rPr>
                      </w:pPr>
                    </w:p>
                    <w:p w:rsidR="00BC3CDE" w:rsidRDefault="00BC3CDE" w:rsidP="00EA2457">
                      <w:pPr>
                        <w:pStyle w:val="a3"/>
                        <w:tabs>
                          <w:tab w:val="clear" w:pos="5670"/>
                        </w:tabs>
                        <w:jc w:val="both"/>
                        <w:rPr>
                          <w:sz w:val="24"/>
                          <w:szCs w:val="24"/>
                        </w:rPr>
                      </w:pPr>
                    </w:p>
                    <w:p w:rsidR="00EA2457" w:rsidRPr="00E9349E" w:rsidRDefault="00EA2457"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EA2457" w:rsidRPr="00E9349E" w:rsidRDefault="00EA2457"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F52621"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EA2457" w:rsidP="00EA2457">
      <w:pPr>
        <w:tabs>
          <w:tab w:val="left" w:pos="5670"/>
        </w:tabs>
        <w:rPr>
          <w:b/>
          <w:sz w:val="28"/>
        </w:rPr>
      </w:pPr>
      <w:r>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tbl>
      <w:tblPr>
        <w:tblW w:w="9823" w:type="dxa"/>
        <w:tblLayout w:type="fixed"/>
        <w:tblLook w:val="01E0" w:firstRow="1" w:lastRow="1" w:firstColumn="1" w:lastColumn="1" w:noHBand="0" w:noVBand="0"/>
      </w:tblPr>
      <w:tblGrid>
        <w:gridCol w:w="9823"/>
      </w:tblGrid>
      <w:tr w:rsidR="0030670F" w:rsidRPr="00622400" w:rsidTr="003E144B">
        <w:trPr>
          <w:trHeight w:val="706"/>
        </w:trPr>
        <w:tc>
          <w:tcPr>
            <w:tcW w:w="9823" w:type="dxa"/>
          </w:tcPr>
          <w:p w:rsidR="0030670F" w:rsidRPr="005D5D0C" w:rsidRDefault="0030670F" w:rsidP="0030670F">
            <w:pPr>
              <w:jc w:val="center"/>
              <w:rPr>
                <w:rFonts w:ascii="Arial" w:hAnsi="Arial" w:cs="Arial"/>
                <w:b/>
                <w:sz w:val="24"/>
                <w:szCs w:val="24"/>
              </w:rPr>
            </w:pPr>
            <w:r w:rsidRPr="005D5D0C">
              <w:rPr>
                <w:rFonts w:ascii="Arial" w:hAnsi="Arial" w:cs="Arial"/>
                <w:b/>
                <w:sz w:val="24"/>
                <w:szCs w:val="24"/>
              </w:rPr>
              <w:t>РЕШЕНИЕ</w:t>
            </w:r>
          </w:p>
          <w:p w:rsidR="004D67CA" w:rsidRDefault="004D67CA" w:rsidP="0030670F">
            <w:pPr>
              <w:jc w:val="center"/>
              <w:rPr>
                <w:rFonts w:ascii="Arial" w:hAnsi="Arial" w:cs="Arial"/>
                <w:sz w:val="24"/>
                <w:szCs w:val="24"/>
              </w:rPr>
            </w:pPr>
          </w:p>
          <w:p w:rsidR="0030670F" w:rsidRPr="005D5D0C" w:rsidRDefault="0030670F" w:rsidP="0030670F">
            <w:pPr>
              <w:jc w:val="center"/>
              <w:rPr>
                <w:rFonts w:ascii="Arial" w:hAnsi="Arial" w:cs="Arial"/>
                <w:sz w:val="24"/>
                <w:szCs w:val="24"/>
              </w:rPr>
            </w:pPr>
            <w:r w:rsidRPr="005D5D0C">
              <w:rPr>
                <w:rFonts w:ascii="Arial" w:hAnsi="Arial" w:cs="Arial"/>
                <w:sz w:val="24"/>
                <w:szCs w:val="24"/>
              </w:rPr>
              <w:t xml:space="preserve">№                                            </w:t>
            </w:r>
            <w:r w:rsidR="004D67CA">
              <w:rPr>
                <w:rFonts w:ascii="Arial" w:hAnsi="Arial" w:cs="Arial"/>
                <w:sz w:val="24"/>
                <w:szCs w:val="24"/>
              </w:rPr>
              <w:t xml:space="preserve">                            от </w:t>
            </w:r>
          </w:p>
          <w:p w:rsidR="0030670F" w:rsidRPr="005D5D0C" w:rsidRDefault="0030670F" w:rsidP="0030670F">
            <w:pPr>
              <w:rPr>
                <w:rFonts w:ascii="Arial" w:hAnsi="Arial" w:cs="Arial"/>
                <w:b/>
                <w:sz w:val="24"/>
                <w:szCs w:val="24"/>
              </w:rPr>
            </w:pPr>
          </w:p>
          <w:p w:rsidR="0030670F" w:rsidRPr="00622400" w:rsidRDefault="0030670F" w:rsidP="00E12DF5">
            <w:pPr>
              <w:rPr>
                <w:rFonts w:ascii="Arial" w:hAnsi="Arial" w:cs="Arial"/>
                <w:lang w:val="tt-RU"/>
              </w:rPr>
            </w:pPr>
          </w:p>
        </w:tc>
      </w:tr>
    </w:tbl>
    <w:p w:rsidR="004D67CA" w:rsidRPr="004D67CA" w:rsidRDefault="004D67CA" w:rsidP="004D67CA">
      <w:pPr>
        <w:widowControl w:val="0"/>
        <w:autoSpaceDE w:val="0"/>
        <w:autoSpaceDN w:val="0"/>
        <w:ind w:right="3826"/>
        <w:rPr>
          <w:rFonts w:ascii="Arial" w:hAnsi="Arial" w:cs="Arial"/>
          <w:b/>
          <w:sz w:val="24"/>
          <w:szCs w:val="24"/>
        </w:rPr>
      </w:pPr>
      <w:r w:rsidRPr="004D67CA">
        <w:rPr>
          <w:rFonts w:ascii="Arial" w:hAnsi="Arial" w:cs="Arial"/>
          <w:b/>
          <w:sz w:val="24"/>
          <w:szCs w:val="24"/>
          <w:lang w:val="tt-RU"/>
        </w:rPr>
        <w:t xml:space="preserve">О внесении изменений в решение Совета </w:t>
      </w:r>
      <w:r>
        <w:rPr>
          <w:rFonts w:ascii="Arial" w:hAnsi="Arial" w:cs="Arial"/>
          <w:b/>
          <w:sz w:val="24"/>
          <w:szCs w:val="24"/>
          <w:lang w:val="tt-RU"/>
        </w:rPr>
        <w:t>Емелькинского се</w:t>
      </w:r>
      <w:r w:rsidRPr="004D67CA">
        <w:rPr>
          <w:rFonts w:ascii="Arial" w:hAnsi="Arial" w:cs="Arial"/>
          <w:b/>
          <w:sz w:val="24"/>
          <w:szCs w:val="24"/>
          <w:lang w:val="tt-RU"/>
        </w:rPr>
        <w:t>льского поселения Аксубаевского района Республики Татарстан о</w:t>
      </w:r>
      <w:bookmarkStart w:id="0" w:name="_GoBack"/>
      <w:bookmarkEnd w:id="0"/>
      <w:r w:rsidRPr="004D67CA">
        <w:rPr>
          <w:rFonts w:ascii="Arial" w:hAnsi="Arial" w:cs="Arial"/>
          <w:b/>
          <w:sz w:val="24"/>
          <w:szCs w:val="24"/>
          <w:lang w:val="tt-RU"/>
        </w:rPr>
        <w:t>т 22.05.2020 №11</w:t>
      </w:r>
      <w:r>
        <w:rPr>
          <w:rFonts w:ascii="Arial" w:hAnsi="Arial" w:cs="Arial"/>
          <w:b/>
          <w:sz w:val="24"/>
          <w:szCs w:val="24"/>
          <w:lang w:val="tt-RU"/>
        </w:rPr>
        <w:t>7</w:t>
      </w:r>
      <w:r w:rsidRPr="004D67CA">
        <w:rPr>
          <w:rFonts w:ascii="Arial" w:hAnsi="Arial" w:cs="Arial"/>
          <w:b/>
          <w:sz w:val="24"/>
          <w:szCs w:val="24"/>
          <w:lang w:val="tt-RU"/>
        </w:rPr>
        <w:t xml:space="preserve"> “</w:t>
      </w:r>
      <w:r w:rsidRPr="004D67CA">
        <w:rPr>
          <w:rFonts w:ascii="Arial" w:hAnsi="Arial" w:cs="Arial"/>
          <w:b/>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b/>
          <w:sz w:val="24"/>
          <w:szCs w:val="24"/>
        </w:rPr>
        <w:t>Емелькинское</w:t>
      </w:r>
      <w:proofErr w:type="spellEnd"/>
      <w:r w:rsidRPr="004D67CA">
        <w:rPr>
          <w:rFonts w:ascii="Arial" w:hAnsi="Arial" w:cs="Arial"/>
          <w:b/>
          <w:sz w:val="24"/>
          <w:szCs w:val="24"/>
        </w:rPr>
        <w:t xml:space="preserve"> сельское поселение Аксубаевского муниципального района»</w:t>
      </w:r>
    </w:p>
    <w:p w:rsidR="004D67CA" w:rsidRPr="004D67CA" w:rsidRDefault="004D67CA" w:rsidP="004D67CA">
      <w:pPr>
        <w:widowControl w:val="0"/>
        <w:autoSpaceDE w:val="0"/>
        <w:autoSpaceDN w:val="0"/>
        <w:ind w:right="3826"/>
        <w:rPr>
          <w:rFonts w:ascii="Arial" w:hAnsi="Arial" w:cs="Arial"/>
          <w:b/>
          <w:sz w:val="24"/>
          <w:szCs w:val="24"/>
        </w:rPr>
      </w:pPr>
    </w:p>
    <w:p w:rsidR="004D67CA" w:rsidRPr="004D67CA" w:rsidRDefault="004D67CA" w:rsidP="004D67CA">
      <w:pPr>
        <w:widowControl w:val="0"/>
        <w:autoSpaceDE w:val="0"/>
        <w:autoSpaceDN w:val="0"/>
        <w:jc w:val="both"/>
        <w:rPr>
          <w:rFonts w:ascii="Arial" w:hAnsi="Arial" w:cs="Arial"/>
          <w:sz w:val="24"/>
          <w:szCs w:val="24"/>
        </w:rPr>
      </w:pPr>
    </w:p>
    <w:p w:rsidR="004D67CA" w:rsidRPr="004D67CA" w:rsidRDefault="004D67CA" w:rsidP="004D67CA">
      <w:pPr>
        <w:widowControl w:val="0"/>
        <w:autoSpaceDE w:val="0"/>
        <w:autoSpaceDN w:val="0"/>
        <w:ind w:firstLine="540"/>
        <w:jc w:val="both"/>
        <w:rPr>
          <w:rFonts w:ascii="Arial" w:hAnsi="Arial" w:cs="Arial"/>
          <w:sz w:val="24"/>
          <w:szCs w:val="24"/>
        </w:rPr>
      </w:pPr>
      <w:r w:rsidRPr="004D67CA">
        <w:rPr>
          <w:rFonts w:ascii="Arial" w:hAnsi="Arial" w:cs="Arial"/>
          <w:sz w:val="24"/>
          <w:szCs w:val="24"/>
        </w:rPr>
        <w:t xml:space="preserve">В соответствии с Федеральными законами от 25 декабря 2008 года </w:t>
      </w:r>
      <w:hyperlink r:id="rId7" w:history="1">
        <w:r w:rsidRPr="004D67CA">
          <w:rPr>
            <w:rFonts w:ascii="Arial" w:hAnsi="Arial" w:cs="Arial"/>
            <w:sz w:val="24"/>
            <w:szCs w:val="24"/>
          </w:rPr>
          <w:t>№</w:t>
        </w:r>
      </w:hyperlink>
      <w:r w:rsidRPr="004D67CA">
        <w:rPr>
          <w:rFonts w:ascii="Arial" w:hAnsi="Arial" w:cs="Arial"/>
          <w:sz w:val="24"/>
          <w:szCs w:val="24"/>
        </w:rPr>
        <w:t xml:space="preserve"> «О противодействии коррупции», от 6 октября 2003 года </w:t>
      </w:r>
      <w:hyperlink r:id="rId8" w:history="1">
        <w:r w:rsidRPr="004D67CA">
          <w:rPr>
            <w:rFonts w:ascii="Arial" w:hAnsi="Arial" w:cs="Arial"/>
            <w:sz w:val="24"/>
            <w:szCs w:val="24"/>
          </w:rPr>
          <w:t>№ 131-ФЗ</w:t>
        </w:r>
      </w:hyperlink>
      <w:r w:rsidRPr="004D67CA">
        <w:rPr>
          <w:rFonts w:ascii="Arial" w:hAnsi="Arial" w:cs="Arial"/>
          <w:sz w:val="24"/>
          <w:szCs w:val="24"/>
        </w:rPr>
        <w:t xml:space="preserve"> «Об общих принципах организации местного самоуправления в Российской Федерации», от 2 марта 2007 года </w:t>
      </w:r>
      <w:hyperlink r:id="rId9" w:history="1">
        <w:r w:rsidRPr="004D67CA">
          <w:rPr>
            <w:rFonts w:ascii="Arial" w:hAnsi="Arial" w:cs="Arial"/>
            <w:sz w:val="24"/>
            <w:szCs w:val="24"/>
          </w:rPr>
          <w:t>№ 25-ФЗ</w:t>
        </w:r>
      </w:hyperlink>
      <w:r w:rsidRPr="004D67CA">
        <w:rPr>
          <w:rFonts w:ascii="Arial" w:hAnsi="Arial" w:cs="Arial"/>
          <w:sz w:val="24"/>
          <w:szCs w:val="24"/>
        </w:rPr>
        <w:t xml:space="preserve"> «О муниципальной службе в Российской Федерации», Законом Республики Татарстан от 19 июля 2017 года № 56-ЗРТ</w:t>
      </w:r>
      <w:proofErr w:type="gramStart"/>
      <w:r w:rsidRPr="004D67CA">
        <w:rPr>
          <w:rFonts w:ascii="Arial" w:hAnsi="Arial" w:cs="Arial"/>
          <w:sz w:val="24"/>
          <w:szCs w:val="24"/>
        </w:rPr>
        <w:t>«О</w:t>
      </w:r>
      <w:proofErr w:type="gramEnd"/>
      <w:r w:rsidRPr="004D67CA">
        <w:rPr>
          <w:rFonts w:ascii="Arial" w:hAnsi="Arial" w:cs="Arial"/>
          <w:sz w:val="24"/>
          <w:szCs w:val="24"/>
        </w:rPr>
        <w:t xml:space="preserve"> порядке представления сведений о доходах, расходах, об имуществе и обязательствах </w:t>
      </w:r>
      <w:proofErr w:type="gramStart"/>
      <w:r w:rsidRPr="004D67CA">
        <w:rPr>
          <w:rFonts w:ascii="Arial" w:hAnsi="Arial" w:cs="Arial"/>
          <w:sz w:val="24"/>
          <w:szCs w:val="24"/>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sz w:val="24"/>
          <w:szCs w:val="24"/>
        </w:rPr>
        <w:t>Емелькинское</w:t>
      </w:r>
      <w:proofErr w:type="spellEnd"/>
      <w:r w:rsidRPr="004D67CA">
        <w:rPr>
          <w:rFonts w:ascii="Arial" w:hAnsi="Arial" w:cs="Arial"/>
          <w:sz w:val="24"/>
          <w:szCs w:val="24"/>
        </w:rPr>
        <w:t xml:space="preserve"> сельское поселение Аксубаевского  муниципального района», Уставом </w:t>
      </w:r>
      <w:proofErr w:type="spellStart"/>
      <w:r>
        <w:rPr>
          <w:rFonts w:ascii="Arial" w:hAnsi="Arial" w:cs="Arial"/>
          <w:sz w:val="24"/>
          <w:szCs w:val="24"/>
        </w:rPr>
        <w:t>Емелькинского</w:t>
      </w:r>
      <w:proofErr w:type="spellEnd"/>
      <w:r w:rsidRPr="004D67CA">
        <w:rPr>
          <w:rFonts w:ascii="Arial" w:hAnsi="Arial" w:cs="Arial"/>
          <w:sz w:val="24"/>
          <w:szCs w:val="24"/>
        </w:rPr>
        <w:t xml:space="preserve"> сельского поселения Аксубаевского муниципального района Республики Татарстан, Совет </w:t>
      </w:r>
      <w:proofErr w:type="spellStart"/>
      <w:r>
        <w:rPr>
          <w:rFonts w:ascii="Arial" w:hAnsi="Arial" w:cs="Arial"/>
          <w:sz w:val="24"/>
          <w:szCs w:val="24"/>
        </w:rPr>
        <w:t>Емелькинского</w:t>
      </w:r>
      <w:proofErr w:type="spellEnd"/>
      <w:r w:rsidRPr="004D67CA">
        <w:rPr>
          <w:rFonts w:ascii="Arial" w:hAnsi="Arial" w:cs="Arial"/>
          <w:sz w:val="24"/>
          <w:szCs w:val="24"/>
        </w:rPr>
        <w:t xml:space="preserve"> сельского поселения Аксубаевского муниципального района</w:t>
      </w:r>
      <w:r w:rsidRPr="004D67CA">
        <w:rPr>
          <w:rFonts w:ascii="Arial" w:hAnsi="Arial" w:cs="Arial"/>
          <w:color w:val="000000"/>
          <w:sz w:val="24"/>
          <w:szCs w:val="24"/>
        </w:rPr>
        <w:t xml:space="preserve"> Республики Татарстан</w:t>
      </w:r>
      <w:r w:rsidRPr="004D67CA">
        <w:rPr>
          <w:rFonts w:ascii="Arial" w:hAnsi="Arial" w:cs="Arial"/>
          <w:sz w:val="24"/>
          <w:szCs w:val="24"/>
        </w:rPr>
        <w:t xml:space="preserve"> РЕШИЛ:</w:t>
      </w:r>
      <w:proofErr w:type="gramEnd"/>
    </w:p>
    <w:p w:rsidR="004D67CA" w:rsidRPr="004D67CA" w:rsidRDefault="004D67CA" w:rsidP="004D67CA">
      <w:pPr>
        <w:widowControl w:val="0"/>
        <w:autoSpaceDE w:val="0"/>
        <w:autoSpaceDN w:val="0"/>
        <w:ind w:firstLine="540"/>
        <w:jc w:val="both"/>
        <w:rPr>
          <w:rFonts w:ascii="Arial" w:hAnsi="Arial" w:cs="Arial"/>
          <w:color w:val="000000"/>
          <w:sz w:val="24"/>
          <w:szCs w:val="24"/>
        </w:rPr>
      </w:pPr>
      <w:r w:rsidRPr="004D67CA">
        <w:rPr>
          <w:rFonts w:ascii="Arial" w:hAnsi="Arial" w:cs="Arial"/>
          <w:color w:val="000000"/>
          <w:sz w:val="24"/>
          <w:szCs w:val="24"/>
        </w:rPr>
        <w:t xml:space="preserve">1. </w:t>
      </w:r>
      <w:proofErr w:type="gramStart"/>
      <w:r w:rsidRPr="004D67CA">
        <w:rPr>
          <w:rFonts w:ascii="Arial" w:hAnsi="Arial" w:cs="Arial"/>
          <w:color w:val="000000"/>
          <w:sz w:val="24"/>
          <w:szCs w:val="24"/>
        </w:rPr>
        <w:t xml:space="preserve">Внести следующие </w:t>
      </w:r>
      <w:r w:rsidRPr="004D67CA">
        <w:rPr>
          <w:rFonts w:ascii="Arial" w:hAnsi="Arial" w:cs="Arial"/>
          <w:color w:val="000000"/>
          <w:sz w:val="24"/>
          <w:szCs w:val="24"/>
          <w:lang w:val="tt-RU"/>
        </w:rPr>
        <w:t xml:space="preserve">изменения в приложении 1 к решению Совета </w:t>
      </w:r>
      <w:r>
        <w:rPr>
          <w:rFonts w:ascii="Arial" w:hAnsi="Arial" w:cs="Arial"/>
          <w:color w:val="000000"/>
          <w:sz w:val="24"/>
          <w:szCs w:val="24"/>
          <w:lang w:val="tt-RU"/>
        </w:rPr>
        <w:t>Емелькинского</w:t>
      </w:r>
      <w:r w:rsidRPr="004D67CA">
        <w:rPr>
          <w:rFonts w:ascii="Arial" w:hAnsi="Arial" w:cs="Arial"/>
          <w:color w:val="000000"/>
          <w:sz w:val="24"/>
          <w:szCs w:val="24"/>
          <w:lang w:val="tt-RU"/>
        </w:rPr>
        <w:t xml:space="preserve"> сельского поселения Аксубаевского района Республики Татарстан от 22.05.2020 №11</w:t>
      </w:r>
      <w:r>
        <w:rPr>
          <w:rFonts w:ascii="Arial" w:hAnsi="Arial" w:cs="Arial"/>
          <w:color w:val="000000"/>
          <w:sz w:val="24"/>
          <w:szCs w:val="24"/>
          <w:lang w:val="tt-RU"/>
        </w:rPr>
        <w:t>7</w:t>
      </w:r>
      <w:r w:rsidRPr="004D67CA">
        <w:rPr>
          <w:rFonts w:ascii="Arial" w:hAnsi="Arial" w:cs="Arial"/>
          <w:color w:val="000000"/>
          <w:sz w:val="24"/>
          <w:szCs w:val="24"/>
          <w:lang w:val="tt-RU"/>
        </w:rPr>
        <w:t xml:space="preserve"> “</w:t>
      </w:r>
      <w:r w:rsidRPr="004D67CA">
        <w:rPr>
          <w:rFonts w:ascii="Arial"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color w:val="000000"/>
          <w:sz w:val="24"/>
          <w:szCs w:val="24"/>
        </w:rPr>
        <w:t>Емелькинское</w:t>
      </w:r>
      <w:proofErr w:type="spellEnd"/>
      <w:proofErr w:type="gramEnd"/>
      <w:r w:rsidRPr="004D67CA">
        <w:rPr>
          <w:rFonts w:ascii="Arial" w:hAnsi="Arial" w:cs="Arial"/>
          <w:color w:val="000000"/>
          <w:sz w:val="24"/>
          <w:szCs w:val="24"/>
        </w:rPr>
        <w:t xml:space="preserve"> сельское поселение Аксубаевского муниципального района»:</w:t>
      </w:r>
    </w:p>
    <w:p w:rsidR="004D67CA" w:rsidRPr="004D67CA" w:rsidRDefault="004D67CA" w:rsidP="004D67CA">
      <w:pPr>
        <w:widowControl w:val="0"/>
        <w:autoSpaceDE w:val="0"/>
        <w:autoSpaceDN w:val="0"/>
        <w:ind w:firstLine="540"/>
        <w:jc w:val="both"/>
        <w:rPr>
          <w:rFonts w:ascii="Arial" w:hAnsi="Arial" w:cs="Arial"/>
          <w:color w:val="000000"/>
          <w:sz w:val="24"/>
          <w:szCs w:val="24"/>
        </w:rPr>
      </w:pPr>
    </w:p>
    <w:p w:rsidR="004D67CA" w:rsidRPr="004D67CA" w:rsidRDefault="004D67CA" w:rsidP="004D67CA">
      <w:pPr>
        <w:widowControl w:val="0"/>
        <w:numPr>
          <w:ilvl w:val="1"/>
          <w:numId w:val="6"/>
        </w:numPr>
        <w:autoSpaceDE w:val="0"/>
        <w:autoSpaceDN w:val="0"/>
        <w:spacing w:after="200" w:line="276" w:lineRule="auto"/>
        <w:contextualSpacing/>
        <w:jc w:val="both"/>
        <w:rPr>
          <w:rFonts w:ascii="Arial" w:hAnsi="Arial" w:cs="Arial"/>
          <w:color w:val="000000"/>
          <w:sz w:val="24"/>
          <w:szCs w:val="24"/>
        </w:rPr>
      </w:pPr>
      <w:r w:rsidRPr="004D67CA">
        <w:rPr>
          <w:rFonts w:ascii="Arial" w:hAnsi="Arial" w:cs="Arial"/>
          <w:color w:val="000000"/>
          <w:sz w:val="24"/>
          <w:szCs w:val="24"/>
        </w:rPr>
        <w:lastRenderedPageBreak/>
        <w:t>В Подпункте 3 пункта 2.3. после слова «организаций» дополнить словами «цифровых финансовых активов, цифровой валюты»;</w:t>
      </w:r>
    </w:p>
    <w:p w:rsidR="004D67CA" w:rsidRPr="004D67CA" w:rsidRDefault="004D67CA" w:rsidP="004D67CA">
      <w:pPr>
        <w:widowControl w:val="0"/>
        <w:numPr>
          <w:ilvl w:val="1"/>
          <w:numId w:val="6"/>
        </w:numPr>
        <w:autoSpaceDE w:val="0"/>
        <w:autoSpaceDN w:val="0"/>
        <w:spacing w:after="200" w:line="276" w:lineRule="auto"/>
        <w:contextualSpacing/>
        <w:jc w:val="both"/>
        <w:rPr>
          <w:rFonts w:ascii="Arial" w:hAnsi="Arial" w:cs="Arial"/>
          <w:color w:val="000000"/>
          <w:sz w:val="24"/>
          <w:szCs w:val="24"/>
        </w:rPr>
      </w:pPr>
      <w:r w:rsidRPr="004D67CA">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4D67CA" w:rsidRPr="004D67CA" w:rsidRDefault="004D67CA" w:rsidP="004D67CA">
      <w:pPr>
        <w:widowControl w:val="0"/>
        <w:autoSpaceDE w:val="0"/>
        <w:autoSpaceDN w:val="0"/>
        <w:ind w:left="720"/>
        <w:contextualSpacing/>
        <w:jc w:val="both"/>
        <w:rPr>
          <w:rFonts w:ascii="Arial" w:hAnsi="Arial" w:cs="Arial"/>
          <w:color w:val="000000"/>
          <w:sz w:val="24"/>
          <w:szCs w:val="24"/>
        </w:rPr>
      </w:pPr>
    </w:p>
    <w:p w:rsidR="004D67CA" w:rsidRPr="004D67CA" w:rsidRDefault="004D67CA" w:rsidP="004D67CA">
      <w:pPr>
        <w:widowControl w:val="0"/>
        <w:autoSpaceDE w:val="0"/>
        <w:autoSpaceDN w:val="0"/>
        <w:ind w:firstLine="540"/>
        <w:jc w:val="both"/>
        <w:rPr>
          <w:rFonts w:ascii="Arial" w:hAnsi="Arial" w:cs="Arial"/>
          <w:color w:val="000000"/>
          <w:sz w:val="24"/>
          <w:szCs w:val="24"/>
        </w:rPr>
      </w:pPr>
      <w:r w:rsidRPr="004D67CA">
        <w:rPr>
          <w:rFonts w:ascii="Arial" w:hAnsi="Arial" w:cs="Arial"/>
          <w:color w:val="000000"/>
          <w:sz w:val="24"/>
          <w:szCs w:val="24"/>
        </w:rPr>
        <w:t xml:space="preserve">2. </w:t>
      </w:r>
      <w:proofErr w:type="gramStart"/>
      <w:r w:rsidRPr="004D67CA">
        <w:rPr>
          <w:rFonts w:ascii="Arial" w:hAnsi="Arial" w:cs="Arial"/>
          <w:color w:val="000000"/>
          <w:sz w:val="24"/>
          <w:szCs w:val="24"/>
        </w:rPr>
        <w:t>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roofErr w:type="gramEnd"/>
    </w:p>
    <w:p w:rsidR="004D67CA" w:rsidRPr="004D67CA" w:rsidRDefault="004D67CA" w:rsidP="004D67CA">
      <w:pPr>
        <w:jc w:val="both"/>
        <w:rPr>
          <w:rFonts w:ascii="Arial" w:hAnsi="Arial" w:cs="Arial"/>
          <w:sz w:val="24"/>
          <w:szCs w:val="24"/>
        </w:rPr>
      </w:pPr>
      <w:r w:rsidRPr="004D67CA">
        <w:rPr>
          <w:rFonts w:ascii="Arial" w:hAnsi="Arial" w:cs="Arial"/>
          <w:sz w:val="24"/>
          <w:szCs w:val="24"/>
        </w:rPr>
        <w:t xml:space="preserve">      3. </w:t>
      </w:r>
      <w:proofErr w:type="gramStart"/>
      <w:r w:rsidRPr="004D67CA">
        <w:rPr>
          <w:rFonts w:ascii="Arial" w:hAnsi="Arial" w:cs="Arial"/>
          <w:sz w:val="24"/>
          <w:szCs w:val="24"/>
        </w:rPr>
        <w:t>Разместить</w:t>
      </w:r>
      <w:proofErr w:type="gramEnd"/>
      <w:r w:rsidRPr="004D67CA">
        <w:rPr>
          <w:rFonts w:ascii="Arial" w:hAnsi="Arial" w:cs="Arial"/>
          <w:sz w:val="24"/>
          <w:szCs w:val="24"/>
        </w:rPr>
        <w:t xml:space="preserve"> настоящее решение  на официальном сайте Аксубаевского муниципального района </w:t>
      </w:r>
      <w:r w:rsidRPr="004D67CA">
        <w:rPr>
          <w:rFonts w:ascii="Arial" w:hAnsi="Arial" w:cs="Arial"/>
          <w:sz w:val="24"/>
          <w:szCs w:val="24"/>
          <w:lang w:val="en-US"/>
        </w:rPr>
        <w:t>http</w:t>
      </w:r>
      <w:r w:rsidRPr="004D67CA">
        <w:rPr>
          <w:rFonts w:ascii="Arial" w:hAnsi="Arial" w:cs="Arial"/>
          <w:sz w:val="24"/>
          <w:szCs w:val="24"/>
        </w:rPr>
        <w:t>://</w:t>
      </w:r>
      <w:proofErr w:type="spellStart"/>
      <w:r w:rsidRPr="004D67CA">
        <w:rPr>
          <w:rFonts w:ascii="Arial" w:hAnsi="Arial" w:cs="Arial"/>
          <w:sz w:val="24"/>
          <w:szCs w:val="24"/>
          <w:lang w:val="en-US"/>
        </w:rPr>
        <w:t>aksubayevo</w:t>
      </w:r>
      <w:proofErr w:type="spellEnd"/>
      <w:r w:rsidRPr="004D67CA">
        <w:rPr>
          <w:rFonts w:ascii="Arial" w:hAnsi="Arial" w:cs="Arial"/>
          <w:sz w:val="24"/>
          <w:szCs w:val="24"/>
        </w:rPr>
        <w:t>/</w:t>
      </w:r>
      <w:proofErr w:type="spellStart"/>
      <w:r w:rsidRPr="004D67CA">
        <w:rPr>
          <w:rFonts w:ascii="Arial" w:hAnsi="Arial" w:cs="Arial"/>
          <w:sz w:val="24"/>
          <w:szCs w:val="24"/>
          <w:lang w:val="en-US"/>
        </w:rPr>
        <w:t>tatarstan</w:t>
      </w:r>
      <w:proofErr w:type="spellEnd"/>
      <w:r w:rsidRPr="004D67CA">
        <w:rPr>
          <w:rFonts w:ascii="Arial" w:hAnsi="Arial" w:cs="Arial"/>
          <w:sz w:val="24"/>
          <w:szCs w:val="24"/>
        </w:rPr>
        <w:t>.</w:t>
      </w:r>
      <w:proofErr w:type="spellStart"/>
      <w:r w:rsidRPr="004D67CA">
        <w:rPr>
          <w:rFonts w:ascii="Arial" w:hAnsi="Arial" w:cs="Arial"/>
          <w:sz w:val="24"/>
          <w:szCs w:val="24"/>
          <w:lang w:val="en-US"/>
        </w:rPr>
        <w:t>ru</w:t>
      </w:r>
      <w:proofErr w:type="spellEnd"/>
      <w:r w:rsidRPr="004D67CA">
        <w:rPr>
          <w:rFonts w:ascii="Arial" w:hAnsi="Arial" w:cs="Arial"/>
          <w:sz w:val="24"/>
          <w:szCs w:val="24"/>
        </w:rPr>
        <w:t xml:space="preserve">.,  и опубликовать на официальном портале правовой информации Республики Татарстан </w:t>
      </w:r>
      <w:proofErr w:type="spellStart"/>
      <w:r w:rsidRPr="004D67CA">
        <w:rPr>
          <w:rFonts w:ascii="Arial" w:hAnsi="Arial" w:cs="Arial"/>
          <w:sz w:val="24"/>
          <w:szCs w:val="24"/>
        </w:rPr>
        <w:t>pravo.tatarstan</w:t>
      </w:r>
      <w:proofErr w:type="spellEnd"/>
      <w:r w:rsidRPr="004D67CA">
        <w:rPr>
          <w:rFonts w:ascii="Arial" w:hAnsi="Arial" w:cs="Arial"/>
          <w:sz w:val="24"/>
          <w:szCs w:val="24"/>
        </w:rPr>
        <w:t xml:space="preserve">. </w:t>
      </w:r>
      <w:proofErr w:type="spellStart"/>
      <w:r w:rsidRPr="004D67CA">
        <w:rPr>
          <w:rFonts w:ascii="Arial" w:hAnsi="Arial" w:cs="Arial"/>
          <w:sz w:val="24"/>
          <w:szCs w:val="24"/>
        </w:rPr>
        <w:t>ru</w:t>
      </w:r>
      <w:proofErr w:type="spellEnd"/>
    </w:p>
    <w:p w:rsidR="004D67CA" w:rsidRPr="004D67CA" w:rsidRDefault="004D67CA" w:rsidP="004D67CA">
      <w:pPr>
        <w:jc w:val="both"/>
        <w:rPr>
          <w:rFonts w:ascii="Arial" w:hAnsi="Arial" w:cs="Arial"/>
          <w:sz w:val="24"/>
          <w:szCs w:val="24"/>
          <w:lang w:eastAsia="en-US"/>
        </w:rPr>
      </w:pPr>
      <w:r w:rsidRPr="004D67CA">
        <w:rPr>
          <w:rFonts w:ascii="Arial" w:hAnsi="Arial" w:cs="Arial"/>
          <w:sz w:val="24"/>
          <w:szCs w:val="24"/>
          <w:lang w:eastAsia="en-US"/>
        </w:rPr>
        <w:t xml:space="preserve">      4. </w:t>
      </w:r>
      <w:proofErr w:type="gramStart"/>
      <w:r w:rsidRPr="004D67CA">
        <w:rPr>
          <w:rFonts w:ascii="Arial" w:hAnsi="Arial" w:cs="Arial"/>
          <w:sz w:val="24"/>
          <w:szCs w:val="24"/>
          <w:lang w:eastAsia="en-US"/>
        </w:rPr>
        <w:t>Контроль за</w:t>
      </w:r>
      <w:proofErr w:type="gramEnd"/>
      <w:r w:rsidRPr="004D67CA">
        <w:rPr>
          <w:rFonts w:ascii="Arial" w:hAnsi="Arial" w:cs="Arial"/>
          <w:sz w:val="24"/>
          <w:szCs w:val="24"/>
          <w:lang w:eastAsia="en-US"/>
        </w:rPr>
        <w:t xml:space="preserve"> выполнением решения оставляю за собой.</w:t>
      </w:r>
    </w:p>
    <w:p w:rsidR="004D67CA" w:rsidRPr="004D67CA" w:rsidRDefault="004D67CA" w:rsidP="004D67CA">
      <w:pPr>
        <w:autoSpaceDE w:val="0"/>
        <w:autoSpaceDN w:val="0"/>
        <w:adjustRightInd w:val="0"/>
        <w:ind w:firstLine="540"/>
        <w:jc w:val="both"/>
        <w:rPr>
          <w:rFonts w:ascii="Arial" w:hAnsi="Arial" w:cs="Arial"/>
          <w:sz w:val="24"/>
          <w:szCs w:val="24"/>
          <w:lang w:eastAsia="en-US"/>
        </w:rPr>
      </w:pPr>
    </w:p>
    <w:p w:rsidR="004D67CA" w:rsidRPr="004D67CA" w:rsidRDefault="004D67CA" w:rsidP="004D67CA">
      <w:pPr>
        <w:jc w:val="both"/>
        <w:rPr>
          <w:rFonts w:ascii="Arial" w:hAnsi="Arial" w:cs="Arial"/>
          <w:sz w:val="24"/>
          <w:szCs w:val="24"/>
        </w:rPr>
      </w:pPr>
    </w:p>
    <w:p w:rsidR="004D67CA" w:rsidRPr="004D67CA" w:rsidRDefault="004D67CA" w:rsidP="004D67CA">
      <w:pPr>
        <w:jc w:val="both"/>
        <w:rPr>
          <w:rFonts w:ascii="Arial" w:hAnsi="Arial" w:cs="Arial"/>
          <w:sz w:val="24"/>
          <w:szCs w:val="24"/>
        </w:rPr>
      </w:pPr>
    </w:p>
    <w:p w:rsidR="004D67CA" w:rsidRDefault="004D67CA" w:rsidP="004D67CA">
      <w:pPr>
        <w:jc w:val="both"/>
        <w:rPr>
          <w:rFonts w:ascii="Arial" w:hAnsi="Arial" w:cs="Arial"/>
          <w:sz w:val="24"/>
          <w:szCs w:val="24"/>
        </w:rPr>
      </w:pPr>
      <w:r>
        <w:rPr>
          <w:rFonts w:ascii="Arial" w:hAnsi="Arial" w:cs="Arial"/>
          <w:sz w:val="24"/>
          <w:szCs w:val="24"/>
        </w:rPr>
        <w:t>Председатель</w:t>
      </w:r>
      <w:r w:rsidRPr="004D67CA">
        <w:rPr>
          <w:rFonts w:ascii="Arial" w:hAnsi="Arial" w:cs="Arial"/>
          <w:sz w:val="24"/>
          <w:szCs w:val="24"/>
        </w:rPr>
        <w:t xml:space="preserve"> Совета</w:t>
      </w:r>
      <w:r>
        <w:rPr>
          <w:rFonts w:ascii="Arial" w:hAnsi="Arial" w:cs="Arial"/>
          <w:sz w:val="24"/>
          <w:szCs w:val="24"/>
        </w:rPr>
        <w:t>,</w:t>
      </w:r>
    </w:p>
    <w:p w:rsidR="004D67CA" w:rsidRPr="004D67CA" w:rsidRDefault="004D67CA" w:rsidP="004D67CA">
      <w:pPr>
        <w:jc w:val="both"/>
        <w:rPr>
          <w:rFonts w:ascii="Arial" w:hAnsi="Arial" w:cs="Arial"/>
          <w:sz w:val="24"/>
          <w:szCs w:val="24"/>
        </w:rPr>
      </w:pPr>
      <w:r>
        <w:rPr>
          <w:rFonts w:ascii="Arial" w:hAnsi="Arial" w:cs="Arial"/>
          <w:sz w:val="24"/>
          <w:szCs w:val="24"/>
        </w:rPr>
        <w:t>Глава</w:t>
      </w:r>
      <w:r w:rsidRPr="004D67CA">
        <w:rPr>
          <w:rFonts w:ascii="Arial" w:hAnsi="Arial" w:cs="Arial"/>
          <w:sz w:val="24"/>
          <w:szCs w:val="24"/>
        </w:rPr>
        <w:t xml:space="preserve"> </w:t>
      </w:r>
      <w:proofErr w:type="spellStart"/>
      <w:r>
        <w:rPr>
          <w:rFonts w:ascii="Arial" w:hAnsi="Arial" w:cs="Arial"/>
          <w:sz w:val="24"/>
          <w:szCs w:val="24"/>
        </w:rPr>
        <w:t>Емелькинского</w:t>
      </w:r>
      <w:proofErr w:type="spellEnd"/>
    </w:p>
    <w:p w:rsidR="004D67CA" w:rsidRPr="004D67CA" w:rsidRDefault="004D67CA" w:rsidP="004D67CA">
      <w:pPr>
        <w:jc w:val="both"/>
        <w:rPr>
          <w:rFonts w:ascii="Arial" w:hAnsi="Arial" w:cs="Arial"/>
          <w:sz w:val="24"/>
          <w:szCs w:val="24"/>
        </w:rPr>
      </w:pPr>
      <w:r w:rsidRPr="004D67CA">
        <w:rPr>
          <w:rFonts w:ascii="Arial" w:hAnsi="Arial" w:cs="Arial"/>
          <w:sz w:val="24"/>
          <w:szCs w:val="24"/>
        </w:rPr>
        <w:t>сельского  поселения</w:t>
      </w:r>
    </w:p>
    <w:p w:rsidR="004D67CA" w:rsidRPr="004D67CA" w:rsidRDefault="004D67CA" w:rsidP="004D67CA">
      <w:pPr>
        <w:jc w:val="both"/>
        <w:rPr>
          <w:rFonts w:ascii="Arial" w:hAnsi="Arial" w:cs="Arial"/>
          <w:sz w:val="24"/>
          <w:szCs w:val="24"/>
        </w:rPr>
      </w:pPr>
      <w:r w:rsidRPr="004D67CA">
        <w:rPr>
          <w:rFonts w:ascii="Arial" w:hAnsi="Arial" w:cs="Arial"/>
          <w:sz w:val="24"/>
          <w:szCs w:val="24"/>
        </w:rPr>
        <w:t xml:space="preserve">Аксубаевского  муниципального района                     </w:t>
      </w:r>
      <w:r w:rsidRPr="004D67CA">
        <w:rPr>
          <w:rFonts w:ascii="Arial" w:hAnsi="Arial" w:cs="Arial"/>
          <w:sz w:val="24"/>
          <w:szCs w:val="24"/>
          <w:lang w:val="tt-RU"/>
        </w:rPr>
        <w:t xml:space="preserve">                        </w:t>
      </w:r>
      <w:r>
        <w:rPr>
          <w:rFonts w:ascii="Arial" w:hAnsi="Arial" w:cs="Arial"/>
          <w:sz w:val="24"/>
          <w:szCs w:val="24"/>
          <w:lang w:val="tt-RU"/>
        </w:rPr>
        <w:t>Н.И.Михайлова</w:t>
      </w:r>
      <w:r w:rsidRPr="004D67CA">
        <w:rPr>
          <w:rFonts w:ascii="Arial" w:hAnsi="Arial" w:cs="Arial"/>
          <w:sz w:val="24"/>
          <w:szCs w:val="24"/>
        </w:rPr>
        <w:t xml:space="preserve">                                                           </w:t>
      </w:r>
    </w:p>
    <w:p w:rsidR="004D67CA" w:rsidRPr="004D67CA" w:rsidRDefault="004D67CA" w:rsidP="004D67CA">
      <w:pPr>
        <w:ind w:left="-567" w:firstLine="567"/>
        <w:contextualSpacing/>
        <w:jc w:val="both"/>
        <w:rPr>
          <w:rFonts w:ascii="Arial" w:hAnsi="Arial" w:cs="Arial"/>
          <w:sz w:val="24"/>
          <w:szCs w:val="24"/>
        </w:rPr>
      </w:pPr>
    </w:p>
    <w:p w:rsidR="004D67CA" w:rsidRPr="004D67CA" w:rsidRDefault="004D67CA" w:rsidP="004D67CA">
      <w:pPr>
        <w:jc w:val="both"/>
        <w:rPr>
          <w:rFonts w:ascii="Arial" w:hAnsi="Arial" w:cs="Arial"/>
          <w:sz w:val="24"/>
          <w:szCs w:val="24"/>
        </w:rPr>
      </w:pPr>
    </w:p>
    <w:p w:rsidR="004D67CA" w:rsidRPr="004D67CA" w:rsidRDefault="004D67CA" w:rsidP="004D67CA">
      <w:pPr>
        <w:widowControl w:val="0"/>
        <w:autoSpaceDE w:val="0"/>
        <w:autoSpaceDN w:val="0"/>
        <w:jc w:val="both"/>
        <w:rPr>
          <w:rFonts w:ascii="Arial" w:hAnsi="Arial" w:cs="Arial"/>
          <w:color w:val="000000"/>
          <w:sz w:val="24"/>
          <w:szCs w:val="24"/>
        </w:rPr>
      </w:pPr>
    </w:p>
    <w:p w:rsidR="004D67CA" w:rsidRPr="004D67CA" w:rsidRDefault="004D67CA" w:rsidP="004D67CA">
      <w:pPr>
        <w:widowControl w:val="0"/>
        <w:autoSpaceDE w:val="0"/>
        <w:autoSpaceDN w:val="0"/>
        <w:jc w:val="both"/>
        <w:rPr>
          <w:rFonts w:ascii="Arial" w:hAnsi="Arial" w:cs="Arial"/>
          <w:color w:val="000000"/>
          <w:sz w:val="24"/>
          <w:szCs w:val="24"/>
        </w:rPr>
      </w:pPr>
    </w:p>
    <w:p w:rsidR="004D67CA" w:rsidRPr="004D67CA" w:rsidRDefault="004D67CA" w:rsidP="004D67CA">
      <w:pPr>
        <w:widowControl w:val="0"/>
        <w:autoSpaceDE w:val="0"/>
        <w:autoSpaceDN w:val="0"/>
        <w:jc w:val="both"/>
        <w:rPr>
          <w:rFonts w:ascii="Arial" w:hAnsi="Arial" w:cs="Arial"/>
          <w:color w:val="000000"/>
          <w:sz w:val="24"/>
          <w:szCs w:val="24"/>
        </w:rPr>
      </w:pPr>
    </w:p>
    <w:p w:rsidR="004D67CA" w:rsidRPr="004D67CA" w:rsidRDefault="004D67CA" w:rsidP="004D67CA">
      <w:pPr>
        <w:widowControl w:val="0"/>
        <w:autoSpaceDE w:val="0"/>
        <w:autoSpaceDN w:val="0"/>
        <w:jc w:val="both"/>
        <w:rPr>
          <w:rFonts w:ascii="Arial" w:hAnsi="Arial" w:cs="Arial"/>
          <w:color w:val="000000"/>
          <w:sz w:val="24"/>
          <w:szCs w:val="24"/>
        </w:rPr>
      </w:pPr>
    </w:p>
    <w:p w:rsidR="004D67CA" w:rsidRPr="004D67CA" w:rsidRDefault="004D67CA" w:rsidP="004D67CA">
      <w:pPr>
        <w:widowControl w:val="0"/>
        <w:autoSpaceDE w:val="0"/>
        <w:autoSpaceDN w:val="0"/>
        <w:jc w:val="both"/>
        <w:rPr>
          <w:rFonts w:ascii="Arial" w:hAnsi="Arial" w:cs="Arial"/>
          <w:color w:val="000000"/>
          <w:sz w:val="24"/>
          <w:szCs w:val="24"/>
        </w:rPr>
      </w:pPr>
    </w:p>
    <w:p w:rsidR="004D67CA" w:rsidRPr="004D67CA" w:rsidRDefault="004D67CA" w:rsidP="004D67CA">
      <w:pPr>
        <w:rPr>
          <w:rFonts w:ascii="Arial" w:hAnsi="Arial" w:cs="Arial"/>
          <w:sz w:val="24"/>
          <w:szCs w:val="24"/>
        </w:rPr>
      </w:pPr>
    </w:p>
    <w:p w:rsidR="004D67CA" w:rsidRPr="004D67CA" w:rsidRDefault="004D67CA" w:rsidP="004D67CA">
      <w:pPr>
        <w:widowControl w:val="0"/>
        <w:autoSpaceDE w:val="0"/>
        <w:autoSpaceDN w:val="0"/>
        <w:jc w:val="right"/>
        <w:outlineLvl w:val="0"/>
        <w:rPr>
          <w:rFonts w:ascii="Arial" w:hAnsi="Arial" w:cs="Arial"/>
          <w:color w:val="000000"/>
          <w:sz w:val="24"/>
          <w:szCs w:val="24"/>
        </w:rPr>
      </w:pPr>
    </w:p>
    <w:p w:rsidR="004D67CA" w:rsidRPr="004D67CA" w:rsidRDefault="004D67CA" w:rsidP="004D67CA">
      <w:pPr>
        <w:widowControl w:val="0"/>
        <w:autoSpaceDE w:val="0"/>
        <w:autoSpaceDN w:val="0"/>
        <w:jc w:val="right"/>
        <w:outlineLvl w:val="0"/>
        <w:rPr>
          <w:rFonts w:ascii="Arial" w:hAnsi="Arial" w:cs="Arial"/>
          <w:color w:val="000000"/>
          <w:sz w:val="24"/>
          <w:szCs w:val="24"/>
        </w:rPr>
      </w:pPr>
    </w:p>
    <w:p w:rsidR="004D67CA" w:rsidRPr="004D67CA" w:rsidRDefault="004D67CA" w:rsidP="004D67CA">
      <w:pPr>
        <w:widowControl w:val="0"/>
        <w:autoSpaceDE w:val="0"/>
        <w:autoSpaceDN w:val="0"/>
        <w:jc w:val="right"/>
        <w:outlineLvl w:val="0"/>
        <w:rPr>
          <w:rFonts w:ascii="Arial" w:hAnsi="Arial" w:cs="Arial"/>
          <w:color w:val="000000"/>
          <w:sz w:val="24"/>
          <w:szCs w:val="24"/>
          <w:lang w:val="tt-RU"/>
        </w:rPr>
      </w:pPr>
    </w:p>
    <w:p w:rsidR="004D67CA" w:rsidRPr="004D67CA" w:rsidRDefault="004D67CA" w:rsidP="004D67CA">
      <w:pPr>
        <w:widowControl w:val="0"/>
        <w:autoSpaceDE w:val="0"/>
        <w:autoSpaceDN w:val="0"/>
        <w:jc w:val="right"/>
        <w:outlineLvl w:val="0"/>
        <w:rPr>
          <w:rFonts w:ascii="Arial" w:hAnsi="Arial" w:cs="Arial"/>
          <w:color w:val="000000"/>
          <w:sz w:val="24"/>
          <w:szCs w:val="24"/>
          <w:lang w:val="tt-RU"/>
        </w:rPr>
      </w:pPr>
    </w:p>
    <w:p w:rsidR="004D67CA" w:rsidRPr="004D67CA" w:rsidRDefault="004D67CA" w:rsidP="004D67CA">
      <w:pPr>
        <w:widowControl w:val="0"/>
        <w:autoSpaceDE w:val="0"/>
        <w:autoSpaceDN w:val="0"/>
        <w:jc w:val="right"/>
        <w:outlineLvl w:val="0"/>
        <w:rPr>
          <w:rFonts w:ascii="Arial" w:hAnsi="Arial" w:cs="Arial"/>
          <w:color w:val="000000"/>
          <w:sz w:val="24"/>
          <w:szCs w:val="24"/>
          <w:lang w:val="tt-RU"/>
        </w:rPr>
      </w:pPr>
    </w:p>
    <w:p w:rsidR="004D67CA" w:rsidRPr="004D67CA" w:rsidRDefault="004D67CA" w:rsidP="004D67CA">
      <w:pPr>
        <w:widowControl w:val="0"/>
        <w:autoSpaceDE w:val="0"/>
        <w:autoSpaceDN w:val="0"/>
        <w:jc w:val="right"/>
        <w:outlineLvl w:val="0"/>
        <w:rPr>
          <w:rFonts w:ascii="Arial" w:hAnsi="Arial" w:cs="Arial"/>
          <w:color w:val="000000"/>
          <w:sz w:val="24"/>
          <w:szCs w:val="24"/>
          <w:lang w:val="tt-RU"/>
        </w:rPr>
      </w:pPr>
    </w:p>
    <w:p w:rsidR="00FD6AC8" w:rsidRPr="004D67CA" w:rsidRDefault="00FD6AC8" w:rsidP="00FD6AC8">
      <w:pPr>
        <w:spacing w:after="200" w:line="276" w:lineRule="auto"/>
        <w:jc w:val="both"/>
        <w:rPr>
          <w:rFonts w:ascii="Arial" w:hAnsi="Arial" w:cs="Arial"/>
          <w:bCs/>
          <w:sz w:val="24"/>
          <w:szCs w:val="24"/>
          <w:lang w:val="tt-RU"/>
        </w:rPr>
      </w:pPr>
    </w:p>
    <w:sectPr w:rsidR="00FD6AC8" w:rsidRPr="004D67CA" w:rsidSect="00882B0C">
      <w:pgSz w:w="11906" w:h="16838"/>
      <w:pgMar w:top="510" w:right="680" w:bottom="51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num w:numId="1">
    <w:abstractNumId w:val="3"/>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C1811"/>
    <w:rsid w:val="000C2736"/>
    <w:rsid w:val="00127A61"/>
    <w:rsid w:val="00137F79"/>
    <w:rsid w:val="0014721E"/>
    <w:rsid w:val="001A1DAB"/>
    <w:rsid w:val="001C2442"/>
    <w:rsid w:val="001E335A"/>
    <w:rsid w:val="00223AA1"/>
    <w:rsid w:val="002276E6"/>
    <w:rsid w:val="00282058"/>
    <w:rsid w:val="002976A5"/>
    <w:rsid w:val="002B6969"/>
    <w:rsid w:val="002B69DF"/>
    <w:rsid w:val="002D5CE7"/>
    <w:rsid w:val="002E4681"/>
    <w:rsid w:val="002F21E6"/>
    <w:rsid w:val="0030670F"/>
    <w:rsid w:val="00332B4A"/>
    <w:rsid w:val="003570D3"/>
    <w:rsid w:val="003E144B"/>
    <w:rsid w:val="00424FB9"/>
    <w:rsid w:val="004C6D78"/>
    <w:rsid w:val="004D3EB5"/>
    <w:rsid w:val="004D67CA"/>
    <w:rsid w:val="00553C2F"/>
    <w:rsid w:val="0055600A"/>
    <w:rsid w:val="00582C30"/>
    <w:rsid w:val="005C15DA"/>
    <w:rsid w:val="005C3117"/>
    <w:rsid w:val="005D5D0C"/>
    <w:rsid w:val="005D5D55"/>
    <w:rsid w:val="005D6DA1"/>
    <w:rsid w:val="0071609B"/>
    <w:rsid w:val="00784713"/>
    <w:rsid w:val="007B6B40"/>
    <w:rsid w:val="0081726A"/>
    <w:rsid w:val="00851C92"/>
    <w:rsid w:val="0087503F"/>
    <w:rsid w:val="00882B0C"/>
    <w:rsid w:val="0092788B"/>
    <w:rsid w:val="00940B23"/>
    <w:rsid w:val="0094575B"/>
    <w:rsid w:val="0098050D"/>
    <w:rsid w:val="009E421A"/>
    <w:rsid w:val="00A13B63"/>
    <w:rsid w:val="00AB1BB3"/>
    <w:rsid w:val="00B215D5"/>
    <w:rsid w:val="00B55A6B"/>
    <w:rsid w:val="00B752EE"/>
    <w:rsid w:val="00BC3CDE"/>
    <w:rsid w:val="00BE0431"/>
    <w:rsid w:val="00BE1DDF"/>
    <w:rsid w:val="00C72789"/>
    <w:rsid w:val="00C81046"/>
    <w:rsid w:val="00CB4D1E"/>
    <w:rsid w:val="00CD4664"/>
    <w:rsid w:val="00D54C35"/>
    <w:rsid w:val="00D83CEF"/>
    <w:rsid w:val="00D91CC7"/>
    <w:rsid w:val="00E2504A"/>
    <w:rsid w:val="00E27530"/>
    <w:rsid w:val="00EA2457"/>
    <w:rsid w:val="00ED65E1"/>
    <w:rsid w:val="00F52621"/>
    <w:rsid w:val="00F57A59"/>
    <w:rsid w:val="00F959FB"/>
    <w:rsid w:val="00FC2428"/>
    <w:rsid w:val="00FD6AC8"/>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styleId="a9">
    <w:name w:val="No Spacing"/>
    <w:uiPriority w:val="1"/>
    <w:qFormat/>
    <w:rsid w:val="0030670F"/>
    <w:rPr>
      <w:rFonts w:ascii="Calibri" w:eastAsia="Calibri" w:hAnsi="Calibri"/>
      <w:sz w:val="22"/>
      <w:szCs w:val="22"/>
      <w:lang w:eastAsia="en-US"/>
    </w:rPr>
  </w:style>
  <w:style w:type="character" w:customStyle="1" w:styleId="x-phmenubutton">
    <w:name w:val="x-ph__menu__button"/>
    <w:basedOn w:val="a0"/>
    <w:rsid w:val="00306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A2457"/>
    <w:pPr>
      <w:jc w:val="center"/>
    </w:pPr>
    <w:rPr>
      <w:b/>
      <w:bCs/>
      <w:sz w:val="28"/>
    </w:rPr>
  </w:style>
  <w:style w:type="paragraph" w:styleId="a3">
    <w:name w:val="Body Text"/>
    <w:basedOn w:val="a"/>
    <w:rsid w:val="00EA2457"/>
    <w:pPr>
      <w:tabs>
        <w:tab w:val="left" w:pos="5670"/>
      </w:tabs>
    </w:pPr>
    <w:rPr>
      <w:b/>
      <w:sz w:val="28"/>
    </w:rPr>
  </w:style>
  <w:style w:type="paragraph" w:styleId="a4">
    <w:name w:val="List Paragraph"/>
    <w:basedOn w:val="a"/>
    <w:uiPriority w:val="34"/>
    <w:qFormat/>
    <w:rsid w:val="00A13B63"/>
    <w:pPr>
      <w:ind w:left="720"/>
      <w:contextualSpacing/>
    </w:pPr>
  </w:style>
  <w:style w:type="paragraph" w:styleId="a5">
    <w:name w:val="Balloon Text"/>
    <w:basedOn w:val="a"/>
    <w:link w:val="a6"/>
    <w:uiPriority w:val="99"/>
    <w:semiHidden/>
    <w:unhideWhenUsed/>
    <w:rsid w:val="00AB1BB3"/>
    <w:rPr>
      <w:rFonts w:ascii="Segoe UI" w:hAnsi="Segoe UI" w:cs="Segoe UI"/>
      <w:sz w:val="18"/>
      <w:szCs w:val="18"/>
    </w:rPr>
  </w:style>
  <w:style w:type="character" w:customStyle="1" w:styleId="a6">
    <w:name w:val="Текст выноски Знак"/>
    <w:link w:val="a5"/>
    <w:uiPriority w:val="99"/>
    <w:semiHidden/>
    <w:rsid w:val="00AB1BB3"/>
    <w:rPr>
      <w:rFonts w:ascii="Segoe UI" w:hAnsi="Segoe UI" w:cs="Segoe UI"/>
      <w:sz w:val="18"/>
      <w:szCs w:val="18"/>
    </w:rPr>
  </w:style>
  <w:style w:type="table" w:styleId="a7">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7"/>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7"/>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7"/>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8">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styleId="a9">
    <w:name w:val="No Spacing"/>
    <w:uiPriority w:val="1"/>
    <w:qFormat/>
    <w:rsid w:val="0030670F"/>
    <w:rPr>
      <w:rFonts w:ascii="Calibri" w:eastAsia="Calibri" w:hAnsi="Calibri"/>
      <w:sz w:val="22"/>
      <w:szCs w:val="22"/>
      <w:lang w:eastAsia="en-US"/>
    </w:rPr>
  </w:style>
  <w:style w:type="character" w:customStyle="1" w:styleId="x-phmenubutton">
    <w:name w:val="x-ph__menu__button"/>
    <w:basedOn w:val="a0"/>
    <w:rsid w:val="0030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microsoft.com/office/2007/relationships/stylesWithEffects" Target="stylesWithEffects.xml"/><Relationship Id="rId7" Type="http://schemas.openxmlformats.org/officeDocument/2006/relationships/hyperlink" Target="consultantplus://offline/ref=87FD525D2C82A45F336D178FDD97FFDE0A969A48A653C3DAC7FF7AD7EAE610CE22E36D585AC5E2299BFC4DF6BA8600CF0602C069L0V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611</Words>
  <Characters>3486</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4089</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11</cp:revision>
  <cp:lastPrinted>2021-03-26T10:43:00Z</cp:lastPrinted>
  <dcterms:created xsi:type="dcterms:W3CDTF">2021-03-01T07:29:00Z</dcterms:created>
  <dcterms:modified xsi:type="dcterms:W3CDTF">2021-04-09T06:11:00Z</dcterms:modified>
</cp:coreProperties>
</file>