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3A5" w:rsidRPr="004B2B4D" w:rsidRDefault="000063A5" w:rsidP="000063A5">
      <w:pPr>
        <w:jc w:val="center"/>
        <w:rPr>
          <w:rFonts w:ascii="Times New Roman" w:hAnsi="Times New Roman"/>
          <w:b/>
          <w:sz w:val="24"/>
          <w:szCs w:val="24"/>
        </w:rPr>
      </w:pPr>
      <w:r w:rsidRPr="004B2B4D">
        <w:rPr>
          <w:rFonts w:ascii="Times New Roman" w:hAnsi="Times New Roman"/>
          <w:b/>
          <w:sz w:val="24"/>
          <w:szCs w:val="24"/>
        </w:rPr>
        <w:t>Исполнительный комитет Аксубаевского муниципального района</w:t>
      </w:r>
    </w:p>
    <w:p w:rsidR="000063A5" w:rsidRPr="004B2B4D" w:rsidRDefault="000063A5" w:rsidP="000063A5">
      <w:pPr>
        <w:jc w:val="center"/>
        <w:rPr>
          <w:rFonts w:ascii="Times New Roman" w:hAnsi="Times New Roman"/>
          <w:b/>
          <w:sz w:val="24"/>
          <w:szCs w:val="24"/>
        </w:rPr>
      </w:pPr>
      <w:r w:rsidRPr="004B2B4D">
        <w:rPr>
          <w:rFonts w:ascii="Times New Roman" w:hAnsi="Times New Roman"/>
          <w:b/>
          <w:sz w:val="24"/>
          <w:szCs w:val="24"/>
        </w:rPr>
        <w:t>Республики Татарстан</w:t>
      </w:r>
    </w:p>
    <w:p w:rsidR="000063A5" w:rsidRPr="004B2B4D" w:rsidRDefault="000063A5" w:rsidP="000063A5">
      <w:pPr>
        <w:jc w:val="center"/>
        <w:rPr>
          <w:rFonts w:ascii="Times New Roman" w:hAnsi="Times New Roman"/>
          <w:b/>
          <w:sz w:val="24"/>
          <w:szCs w:val="24"/>
        </w:rPr>
      </w:pPr>
    </w:p>
    <w:p w:rsidR="000063A5" w:rsidRPr="004B2B4D" w:rsidRDefault="000063A5" w:rsidP="000063A5">
      <w:pPr>
        <w:jc w:val="center"/>
        <w:rPr>
          <w:rFonts w:ascii="Times New Roman" w:hAnsi="Times New Roman"/>
          <w:b/>
          <w:sz w:val="24"/>
          <w:szCs w:val="24"/>
        </w:rPr>
      </w:pPr>
      <w:r w:rsidRPr="004B2B4D">
        <w:rPr>
          <w:rFonts w:ascii="Times New Roman" w:hAnsi="Times New Roman"/>
          <w:b/>
          <w:sz w:val="24"/>
          <w:szCs w:val="24"/>
        </w:rPr>
        <w:t xml:space="preserve">ПОСТАНОВЛЕНИЕ </w:t>
      </w:r>
      <w:r w:rsidR="00757802">
        <w:rPr>
          <w:rFonts w:ascii="Times New Roman" w:hAnsi="Times New Roman"/>
          <w:b/>
          <w:sz w:val="24"/>
          <w:szCs w:val="24"/>
        </w:rPr>
        <w:t>(ПРОЕКТ)</w:t>
      </w:r>
    </w:p>
    <w:p w:rsidR="000063A5" w:rsidRPr="004B2B4D" w:rsidRDefault="000063A5" w:rsidP="000063A5">
      <w:pPr>
        <w:jc w:val="center"/>
        <w:rPr>
          <w:rFonts w:ascii="Times New Roman" w:hAnsi="Times New Roman"/>
          <w:b/>
          <w:sz w:val="24"/>
          <w:szCs w:val="24"/>
        </w:rPr>
      </w:pPr>
    </w:p>
    <w:p w:rsidR="000063A5" w:rsidRPr="004B2B4D" w:rsidRDefault="000063A5" w:rsidP="000063A5">
      <w:pPr>
        <w:widowControl w:val="0"/>
        <w:autoSpaceDE w:val="0"/>
        <w:autoSpaceDN w:val="0"/>
        <w:adjustRightInd w:val="0"/>
        <w:jc w:val="center"/>
        <w:rPr>
          <w:rFonts w:ascii="Times New Roman" w:hAnsi="Times New Roman"/>
        </w:rPr>
      </w:pPr>
      <w:r w:rsidRPr="004B2B4D">
        <w:rPr>
          <w:rFonts w:ascii="Times New Roman" w:hAnsi="Times New Roman"/>
          <w:bCs/>
          <w:sz w:val="24"/>
          <w:szCs w:val="24"/>
        </w:rPr>
        <w:t xml:space="preserve">от </w:t>
      </w:r>
      <w:r>
        <w:rPr>
          <w:rFonts w:ascii="Times New Roman" w:hAnsi="Times New Roman"/>
          <w:bCs/>
          <w:sz w:val="24"/>
          <w:szCs w:val="24"/>
        </w:rPr>
        <w:t>.20</w:t>
      </w:r>
      <w:r w:rsidR="00DB6724">
        <w:rPr>
          <w:rFonts w:ascii="Times New Roman" w:hAnsi="Times New Roman"/>
          <w:bCs/>
          <w:sz w:val="24"/>
          <w:szCs w:val="24"/>
        </w:rPr>
        <w:t>21</w:t>
      </w:r>
      <w:r w:rsidRPr="004B2B4D">
        <w:rPr>
          <w:rFonts w:ascii="Times New Roman" w:hAnsi="Times New Roman"/>
          <w:bCs/>
          <w:sz w:val="24"/>
          <w:szCs w:val="24"/>
        </w:rPr>
        <w:t xml:space="preserve">г.                                                 </w:t>
      </w:r>
      <w:r>
        <w:rPr>
          <w:rFonts w:ascii="Times New Roman" w:hAnsi="Times New Roman"/>
          <w:bCs/>
          <w:sz w:val="24"/>
          <w:szCs w:val="24"/>
        </w:rPr>
        <w:t xml:space="preserve">                           № </w:t>
      </w:r>
    </w:p>
    <w:p w:rsidR="00BF567D" w:rsidRDefault="00BF567D" w:rsidP="00BF567D">
      <w:pPr>
        <w:jc w:val="center"/>
        <w:rPr>
          <w:rFonts w:ascii="Times New Roman" w:hAnsi="Times New Roman"/>
          <w:sz w:val="28"/>
          <w:szCs w:val="28"/>
        </w:rPr>
      </w:pPr>
    </w:p>
    <w:p w:rsidR="007C2B67" w:rsidRDefault="007C2B67" w:rsidP="007C2B67">
      <w:pPr>
        <w:tabs>
          <w:tab w:val="left" w:pos="3544"/>
          <w:tab w:val="left" w:pos="3686"/>
        </w:tabs>
        <w:spacing w:after="0" w:line="240" w:lineRule="auto"/>
        <w:ind w:right="5953"/>
        <w:jc w:val="both"/>
        <w:rPr>
          <w:rFonts w:ascii="Times New Roman" w:hAnsi="Times New Roman"/>
          <w:sz w:val="28"/>
          <w:szCs w:val="28"/>
        </w:rPr>
      </w:pPr>
    </w:p>
    <w:p w:rsidR="006240D3" w:rsidRPr="006240D3" w:rsidRDefault="006240D3" w:rsidP="006240D3">
      <w:pPr>
        <w:tabs>
          <w:tab w:val="left" w:pos="0"/>
        </w:tabs>
        <w:spacing w:after="0" w:line="240" w:lineRule="auto"/>
        <w:ind w:right="4392"/>
        <w:jc w:val="both"/>
        <w:rPr>
          <w:rFonts w:ascii="Times New Roman" w:hAnsi="Times New Roman"/>
          <w:color w:val="000000" w:themeColor="text1"/>
          <w:sz w:val="28"/>
          <w:szCs w:val="28"/>
        </w:rPr>
      </w:pPr>
      <w:bookmarkStart w:id="0" w:name="_GoBack"/>
      <w:r w:rsidRPr="006240D3">
        <w:rPr>
          <w:rFonts w:ascii="Times New Roman" w:hAnsi="Times New Roman"/>
          <w:color w:val="000000" w:themeColor="text1"/>
          <w:sz w:val="28"/>
          <w:szCs w:val="28"/>
        </w:rPr>
        <w:t xml:space="preserve">Об условиях оплаты труда работников </w:t>
      </w:r>
    </w:p>
    <w:p w:rsidR="006240D3" w:rsidRPr="006240D3" w:rsidRDefault="006240D3" w:rsidP="006240D3">
      <w:pPr>
        <w:tabs>
          <w:tab w:val="left" w:pos="0"/>
        </w:tabs>
        <w:spacing w:after="0" w:line="240" w:lineRule="auto"/>
        <w:ind w:right="4392"/>
        <w:jc w:val="both"/>
        <w:rPr>
          <w:rFonts w:ascii="Times New Roman" w:hAnsi="Times New Roman"/>
          <w:color w:val="000000" w:themeColor="text1"/>
          <w:sz w:val="28"/>
          <w:szCs w:val="28"/>
        </w:rPr>
      </w:pPr>
      <w:r w:rsidRPr="006240D3">
        <w:rPr>
          <w:rFonts w:ascii="Times New Roman" w:hAnsi="Times New Roman"/>
          <w:color w:val="000000" w:themeColor="text1"/>
          <w:sz w:val="28"/>
          <w:szCs w:val="28"/>
        </w:rPr>
        <w:t xml:space="preserve">муниципальных  учреждений Аксубаевского </w:t>
      </w:r>
    </w:p>
    <w:p w:rsidR="006240D3" w:rsidRPr="006240D3" w:rsidRDefault="006240D3" w:rsidP="006240D3">
      <w:pPr>
        <w:tabs>
          <w:tab w:val="left" w:pos="0"/>
        </w:tabs>
        <w:spacing w:after="0" w:line="240" w:lineRule="auto"/>
        <w:ind w:right="4392"/>
        <w:jc w:val="both"/>
        <w:rPr>
          <w:rFonts w:ascii="Times New Roman" w:hAnsi="Times New Roman"/>
          <w:color w:val="000000" w:themeColor="text1"/>
          <w:sz w:val="28"/>
          <w:szCs w:val="28"/>
        </w:rPr>
      </w:pPr>
      <w:r w:rsidRPr="006240D3">
        <w:rPr>
          <w:rFonts w:ascii="Times New Roman" w:hAnsi="Times New Roman"/>
          <w:color w:val="000000" w:themeColor="text1"/>
          <w:sz w:val="28"/>
          <w:szCs w:val="28"/>
        </w:rPr>
        <w:t>муниципального района Республики Татарстан</w:t>
      </w:r>
    </w:p>
    <w:bookmarkEnd w:id="0"/>
    <w:p w:rsidR="006240D3" w:rsidRPr="006240D3" w:rsidRDefault="006240D3" w:rsidP="006240D3">
      <w:pPr>
        <w:tabs>
          <w:tab w:val="left" w:pos="3969"/>
        </w:tabs>
        <w:spacing w:after="0" w:line="240" w:lineRule="auto"/>
        <w:ind w:right="5527"/>
        <w:jc w:val="both"/>
        <w:rPr>
          <w:rFonts w:ascii="Times New Roman" w:hAnsi="Times New Roman"/>
          <w:color w:val="000000" w:themeColor="text1"/>
          <w:sz w:val="28"/>
          <w:szCs w:val="28"/>
        </w:rPr>
      </w:pPr>
    </w:p>
    <w:p w:rsidR="006240D3" w:rsidRPr="006240D3" w:rsidRDefault="006240D3" w:rsidP="006240D3">
      <w:pPr>
        <w:tabs>
          <w:tab w:val="left" w:pos="3969"/>
        </w:tabs>
        <w:spacing w:after="0" w:line="240" w:lineRule="auto"/>
        <w:ind w:right="5527"/>
        <w:jc w:val="both"/>
        <w:rPr>
          <w:rFonts w:ascii="Times New Roman" w:hAnsi="Times New Roman"/>
          <w:color w:val="000000" w:themeColor="text1"/>
          <w:sz w:val="28"/>
          <w:szCs w:val="28"/>
        </w:rPr>
      </w:pPr>
    </w:p>
    <w:p w:rsidR="006240D3" w:rsidRPr="006240D3" w:rsidRDefault="006240D3" w:rsidP="006240D3">
      <w:pPr>
        <w:tabs>
          <w:tab w:val="left" w:pos="0"/>
        </w:tabs>
        <w:spacing w:after="0" w:line="240" w:lineRule="auto"/>
        <w:ind w:right="-2"/>
        <w:jc w:val="both"/>
        <w:rPr>
          <w:rFonts w:ascii="Times New Roman" w:hAnsi="Times New Roman"/>
          <w:color w:val="000000" w:themeColor="text1"/>
          <w:sz w:val="28"/>
          <w:szCs w:val="28"/>
        </w:rPr>
      </w:pPr>
      <w:r w:rsidRPr="006240D3">
        <w:rPr>
          <w:rFonts w:ascii="Times New Roman" w:hAnsi="Times New Roman"/>
          <w:color w:val="000000" w:themeColor="text1"/>
          <w:sz w:val="28"/>
          <w:szCs w:val="28"/>
        </w:rPr>
        <w:tab/>
        <w:t>В соответствии с постановлением Кабинета Министров Республики Татарстан от 31.05.2018 № 412 «Об условиях оплаты  труда  работников государственных образовательных организаций  Республики  Татарстан», от 853 от 25.09.2018г «Об условиях оплаты труда работников государственных организаций осуществляемых подготовку спортивного резерва  в Республики Татарстан», Исполнительный  комитет  Аксубаевского   муниципального района Республики Татарстан</w:t>
      </w:r>
    </w:p>
    <w:p w:rsidR="006240D3" w:rsidRPr="006240D3" w:rsidRDefault="006240D3" w:rsidP="006240D3">
      <w:pPr>
        <w:spacing w:after="0" w:line="240" w:lineRule="auto"/>
        <w:ind w:right="-1"/>
        <w:jc w:val="both"/>
        <w:rPr>
          <w:rFonts w:ascii="Times New Roman" w:hAnsi="Times New Roman"/>
          <w:color w:val="000000" w:themeColor="text1"/>
          <w:sz w:val="28"/>
          <w:szCs w:val="28"/>
        </w:rPr>
      </w:pPr>
      <w:r w:rsidRPr="006240D3">
        <w:rPr>
          <w:rFonts w:ascii="Times New Roman" w:hAnsi="Times New Roman"/>
          <w:b/>
          <w:color w:val="000000" w:themeColor="text1"/>
          <w:sz w:val="28"/>
          <w:szCs w:val="28"/>
        </w:rPr>
        <w:t>ПОСТАНОВЛЯЕТ:</w:t>
      </w:r>
    </w:p>
    <w:p w:rsidR="006240D3" w:rsidRPr="006240D3" w:rsidRDefault="006240D3" w:rsidP="006240D3">
      <w:pPr>
        <w:numPr>
          <w:ilvl w:val="0"/>
          <w:numId w:val="8"/>
        </w:numPr>
        <w:tabs>
          <w:tab w:val="left" w:pos="0"/>
          <w:tab w:val="left" w:pos="284"/>
          <w:tab w:val="left" w:pos="993"/>
        </w:tabs>
        <w:overflowPunct w:val="0"/>
        <w:autoSpaceDE w:val="0"/>
        <w:autoSpaceDN w:val="0"/>
        <w:adjustRightInd w:val="0"/>
        <w:spacing w:after="0" w:line="240" w:lineRule="auto"/>
        <w:ind w:left="0" w:firstLine="709"/>
        <w:jc w:val="both"/>
        <w:textAlignment w:val="baseline"/>
        <w:rPr>
          <w:rFonts w:ascii="Times New Roman" w:hAnsi="Times New Roman"/>
          <w:color w:val="000000" w:themeColor="text1"/>
          <w:sz w:val="28"/>
          <w:szCs w:val="28"/>
        </w:rPr>
      </w:pPr>
      <w:r w:rsidRPr="006240D3">
        <w:rPr>
          <w:rFonts w:ascii="Times New Roman" w:hAnsi="Times New Roman"/>
          <w:color w:val="000000" w:themeColor="text1"/>
          <w:sz w:val="28"/>
          <w:szCs w:val="28"/>
        </w:rPr>
        <w:t>Утвердить прилагаемые:</w:t>
      </w:r>
    </w:p>
    <w:p w:rsidR="006240D3" w:rsidRPr="006240D3" w:rsidRDefault="006240D3" w:rsidP="006240D3">
      <w:pPr>
        <w:autoSpaceDE w:val="0"/>
        <w:autoSpaceDN w:val="0"/>
        <w:adjustRightInd w:val="0"/>
        <w:spacing w:after="0" w:line="240" w:lineRule="auto"/>
        <w:ind w:firstLine="709"/>
        <w:jc w:val="both"/>
        <w:rPr>
          <w:rFonts w:ascii="Times New Roman" w:hAnsi="Times New Roman"/>
          <w:color w:val="000000" w:themeColor="text1"/>
          <w:sz w:val="28"/>
          <w:szCs w:val="28"/>
        </w:rPr>
      </w:pPr>
      <w:r w:rsidRPr="006240D3">
        <w:rPr>
          <w:rFonts w:ascii="Times New Roman" w:hAnsi="Times New Roman"/>
          <w:color w:val="000000" w:themeColor="text1"/>
          <w:sz w:val="28"/>
          <w:szCs w:val="28"/>
        </w:rPr>
        <w:t>1.1.Положение об условиях оплаты труда работников общеобразовательных организаций Аксубаевского муниципального района Республики Татарстан (Приложение №1);</w:t>
      </w:r>
    </w:p>
    <w:p w:rsidR="006240D3" w:rsidRPr="006240D3" w:rsidRDefault="006240D3" w:rsidP="006240D3">
      <w:pPr>
        <w:autoSpaceDE w:val="0"/>
        <w:autoSpaceDN w:val="0"/>
        <w:adjustRightInd w:val="0"/>
        <w:spacing w:after="0" w:line="240" w:lineRule="auto"/>
        <w:ind w:firstLine="709"/>
        <w:jc w:val="both"/>
        <w:rPr>
          <w:rFonts w:ascii="Times New Roman" w:hAnsi="Times New Roman"/>
          <w:color w:val="000000" w:themeColor="text1"/>
          <w:sz w:val="28"/>
          <w:szCs w:val="28"/>
        </w:rPr>
      </w:pPr>
      <w:r w:rsidRPr="006240D3">
        <w:rPr>
          <w:rFonts w:ascii="Times New Roman" w:hAnsi="Times New Roman"/>
          <w:color w:val="000000" w:themeColor="text1"/>
          <w:sz w:val="28"/>
          <w:szCs w:val="28"/>
        </w:rPr>
        <w:t>1.2.Положение об условиях оплаты труда работников дошкольных образовательных организаций Аксубаевского муниципального района Республики Татарстан (Приложение №2);</w:t>
      </w:r>
    </w:p>
    <w:p w:rsidR="006240D3" w:rsidRPr="006240D3" w:rsidRDefault="006240D3" w:rsidP="006240D3">
      <w:pPr>
        <w:autoSpaceDE w:val="0"/>
        <w:autoSpaceDN w:val="0"/>
        <w:adjustRightInd w:val="0"/>
        <w:spacing w:after="0" w:line="240" w:lineRule="auto"/>
        <w:ind w:firstLine="709"/>
        <w:jc w:val="both"/>
        <w:rPr>
          <w:rFonts w:ascii="Times New Roman" w:hAnsi="Times New Roman"/>
          <w:color w:val="000000" w:themeColor="text1"/>
          <w:sz w:val="28"/>
          <w:szCs w:val="28"/>
        </w:rPr>
      </w:pPr>
      <w:r w:rsidRPr="006240D3">
        <w:rPr>
          <w:rFonts w:ascii="Times New Roman" w:hAnsi="Times New Roman"/>
          <w:color w:val="000000" w:themeColor="text1"/>
          <w:sz w:val="28"/>
          <w:szCs w:val="28"/>
        </w:rPr>
        <w:t>1.3.Положение об условиях оплаты труда работников образовательных организаций дополнительного образования Аксубаевского муниципального района Республики Татарстан (Приложение № 3);</w:t>
      </w:r>
    </w:p>
    <w:p w:rsidR="006240D3" w:rsidRPr="006240D3" w:rsidRDefault="006240D3" w:rsidP="006240D3">
      <w:pPr>
        <w:autoSpaceDE w:val="0"/>
        <w:autoSpaceDN w:val="0"/>
        <w:adjustRightInd w:val="0"/>
        <w:spacing w:after="0" w:line="240" w:lineRule="auto"/>
        <w:ind w:firstLine="709"/>
        <w:jc w:val="both"/>
        <w:rPr>
          <w:rFonts w:ascii="Times New Roman" w:hAnsi="Times New Roman"/>
          <w:color w:val="000000" w:themeColor="text1"/>
          <w:sz w:val="28"/>
          <w:szCs w:val="28"/>
        </w:rPr>
      </w:pPr>
      <w:r w:rsidRPr="006240D3">
        <w:rPr>
          <w:rFonts w:ascii="Times New Roman" w:hAnsi="Times New Roman"/>
          <w:color w:val="000000" w:themeColor="text1"/>
          <w:sz w:val="28"/>
          <w:szCs w:val="28"/>
        </w:rPr>
        <w:t>1.4.Положение об условиях оплаты труда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образовательных организаций Аксубаевского муниципального района Республики Татарстан (Приложение №4);</w:t>
      </w:r>
    </w:p>
    <w:p w:rsidR="006240D3" w:rsidRPr="006240D3" w:rsidRDefault="006240D3" w:rsidP="006240D3">
      <w:pPr>
        <w:autoSpaceDE w:val="0"/>
        <w:autoSpaceDN w:val="0"/>
        <w:adjustRightInd w:val="0"/>
        <w:spacing w:after="0" w:line="240" w:lineRule="auto"/>
        <w:ind w:firstLine="709"/>
        <w:jc w:val="both"/>
        <w:rPr>
          <w:rFonts w:ascii="Times New Roman" w:hAnsi="Times New Roman"/>
          <w:color w:val="000000" w:themeColor="text1"/>
          <w:sz w:val="28"/>
          <w:szCs w:val="28"/>
        </w:rPr>
      </w:pPr>
      <w:r w:rsidRPr="006240D3">
        <w:rPr>
          <w:rFonts w:ascii="Times New Roman" w:hAnsi="Times New Roman"/>
          <w:color w:val="000000" w:themeColor="text1"/>
          <w:sz w:val="28"/>
          <w:szCs w:val="28"/>
        </w:rPr>
        <w:t>1.5 Положение об условиях оплаты труда работников физкультурных спортивных организаций, осуществляющих  подготовку спортивного резерва  Аксубаевского муниципального района (Приложение №5);</w:t>
      </w:r>
    </w:p>
    <w:p w:rsidR="006240D3" w:rsidRPr="006240D3" w:rsidRDefault="006240D3" w:rsidP="006240D3">
      <w:pPr>
        <w:autoSpaceDE w:val="0"/>
        <w:autoSpaceDN w:val="0"/>
        <w:adjustRightInd w:val="0"/>
        <w:spacing w:after="0" w:line="240" w:lineRule="auto"/>
        <w:ind w:firstLine="709"/>
        <w:jc w:val="both"/>
        <w:rPr>
          <w:rFonts w:ascii="Times New Roman" w:hAnsi="Times New Roman"/>
          <w:color w:val="000000" w:themeColor="text1"/>
          <w:sz w:val="28"/>
          <w:szCs w:val="28"/>
        </w:rPr>
      </w:pPr>
    </w:p>
    <w:p w:rsidR="006240D3" w:rsidRPr="006240D3" w:rsidRDefault="006240D3" w:rsidP="006240D3">
      <w:pPr>
        <w:autoSpaceDE w:val="0"/>
        <w:autoSpaceDN w:val="0"/>
        <w:adjustRightInd w:val="0"/>
        <w:spacing w:after="0" w:line="240" w:lineRule="auto"/>
        <w:ind w:firstLine="709"/>
        <w:jc w:val="both"/>
        <w:rPr>
          <w:rFonts w:ascii="Times New Roman" w:hAnsi="Times New Roman"/>
          <w:color w:val="000000" w:themeColor="text1"/>
          <w:sz w:val="28"/>
          <w:szCs w:val="28"/>
        </w:rPr>
      </w:pPr>
    </w:p>
    <w:p w:rsidR="006240D3" w:rsidRPr="006240D3" w:rsidRDefault="006240D3" w:rsidP="006240D3">
      <w:pPr>
        <w:autoSpaceDE w:val="0"/>
        <w:autoSpaceDN w:val="0"/>
        <w:adjustRightInd w:val="0"/>
        <w:spacing w:after="0" w:line="240" w:lineRule="auto"/>
        <w:ind w:firstLine="709"/>
        <w:jc w:val="both"/>
        <w:rPr>
          <w:rFonts w:ascii="Times New Roman" w:hAnsi="Times New Roman"/>
          <w:color w:val="000000" w:themeColor="text1"/>
          <w:sz w:val="28"/>
          <w:szCs w:val="28"/>
        </w:rPr>
      </w:pPr>
    </w:p>
    <w:p w:rsidR="006240D3" w:rsidRPr="006240D3" w:rsidRDefault="006240D3" w:rsidP="006240D3">
      <w:pPr>
        <w:spacing w:after="0" w:line="240" w:lineRule="auto"/>
        <w:jc w:val="both"/>
        <w:rPr>
          <w:rFonts w:ascii="Times New Roman" w:hAnsi="Times New Roman"/>
          <w:color w:val="000000" w:themeColor="text1"/>
          <w:sz w:val="28"/>
          <w:szCs w:val="28"/>
        </w:rPr>
      </w:pPr>
      <w:r w:rsidRPr="006240D3">
        <w:rPr>
          <w:rFonts w:ascii="Times New Roman" w:hAnsi="Times New Roman"/>
          <w:color w:val="000000" w:themeColor="text1"/>
          <w:sz w:val="28"/>
          <w:szCs w:val="28"/>
        </w:rPr>
        <w:lastRenderedPageBreak/>
        <w:t xml:space="preserve">        1.6. Положение Об условиях оплаты труда работников государственных организаций физической культуры и спорта Аксубаевского муниципального района (Положение  6).</w:t>
      </w:r>
    </w:p>
    <w:p w:rsidR="006240D3" w:rsidRPr="006240D3" w:rsidRDefault="006240D3" w:rsidP="006240D3">
      <w:pPr>
        <w:spacing w:after="0" w:line="240" w:lineRule="auto"/>
        <w:ind w:firstLine="708"/>
        <w:jc w:val="both"/>
        <w:rPr>
          <w:rFonts w:ascii="Times New Roman" w:hAnsi="Times New Roman"/>
          <w:color w:val="000000" w:themeColor="text1"/>
          <w:sz w:val="28"/>
          <w:szCs w:val="28"/>
        </w:rPr>
      </w:pPr>
      <w:r w:rsidRPr="006240D3">
        <w:rPr>
          <w:rFonts w:ascii="Times New Roman" w:hAnsi="Times New Roman"/>
          <w:bCs/>
          <w:color w:val="000000" w:themeColor="text1"/>
          <w:sz w:val="28"/>
          <w:szCs w:val="28"/>
        </w:rPr>
        <w:t xml:space="preserve">2. </w:t>
      </w:r>
      <w:r w:rsidRPr="006240D3">
        <w:rPr>
          <w:rFonts w:ascii="Times New Roman" w:hAnsi="Times New Roman"/>
          <w:color w:val="000000" w:themeColor="text1"/>
          <w:sz w:val="28"/>
          <w:szCs w:val="28"/>
        </w:rPr>
        <w:t xml:space="preserve">Установить, что заработная плата работников муниципальных образовательных учреждений Аксубаевского муниципального района Республики Татарстан, устанавливаемая в соответствии с </w:t>
      </w:r>
      <w:hyperlink r:id="rId8" w:anchor="sub_1" w:history="1">
        <w:r w:rsidRPr="006240D3">
          <w:rPr>
            <w:rStyle w:val="af9"/>
            <w:rFonts w:ascii="Times New Roman" w:hAnsi="Times New Roman"/>
            <w:color w:val="000000" w:themeColor="text1"/>
            <w:sz w:val="28"/>
            <w:szCs w:val="28"/>
          </w:rPr>
          <w:t>пунктом 1</w:t>
        </w:r>
      </w:hyperlink>
      <w:r w:rsidRPr="006240D3">
        <w:rPr>
          <w:rFonts w:ascii="Times New Roman" w:hAnsi="Times New Roman"/>
          <w:color w:val="000000" w:themeColor="text1"/>
          <w:sz w:val="28"/>
          <w:szCs w:val="28"/>
        </w:rPr>
        <w:t xml:space="preserve"> настоящего постановления, не может быть меньше заработной платы, выплачиваемой на основе системы оплаты труда, действовавшей на момент перехода на условия оплаты труда в соответствии с настоящим постановлением, при условии сохранения объема должностных обязанностей работников и выполнения ими работ той же квалификации.</w:t>
      </w:r>
    </w:p>
    <w:p w:rsidR="006240D3" w:rsidRPr="006240D3" w:rsidRDefault="006240D3" w:rsidP="006240D3">
      <w:pPr>
        <w:spacing w:after="0" w:line="240" w:lineRule="auto"/>
        <w:ind w:firstLine="708"/>
        <w:jc w:val="both"/>
        <w:rPr>
          <w:rFonts w:ascii="Times New Roman" w:hAnsi="Times New Roman"/>
          <w:color w:val="000000" w:themeColor="text1"/>
          <w:sz w:val="28"/>
          <w:szCs w:val="28"/>
        </w:rPr>
      </w:pPr>
      <w:bookmarkStart w:id="1" w:name="sub_3"/>
      <w:r w:rsidRPr="006240D3">
        <w:rPr>
          <w:rFonts w:ascii="Times New Roman" w:hAnsi="Times New Roman"/>
          <w:color w:val="000000" w:themeColor="text1"/>
          <w:sz w:val="28"/>
          <w:szCs w:val="28"/>
        </w:rPr>
        <w:t>3. Руководителям муниципальных образовательных учреждений Аксубаевского муниципального района Республики Татарстан по согласованию с соответствующим профсоюзным органом работников:</w:t>
      </w:r>
    </w:p>
    <w:bookmarkEnd w:id="1"/>
    <w:p w:rsidR="006240D3" w:rsidRPr="006240D3" w:rsidRDefault="006240D3" w:rsidP="006240D3">
      <w:pPr>
        <w:spacing w:after="0" w:line="240" w:lineRule="auto"/>
        <w:jc w:val="both"/>
        <w:rPr>
          <w:rFonts w:ascii="Times New Roman" w:hAnsi="Times New Roman"/>
          <w:color w:val="000000" w:themeColor="text1"/>
          <w:sz w:val="28"/>
          <w:szCs w:val="28"/>
        </w:rPr>
      </w:pPr>
      <w:r w:rsidRPr="006240D3">
        <w:rPr>
          <w:rFonts w:ascii="Times New Roman" w:hAnsi="Times New Roman"/>
          <w:color w:val="000000" w:themeColor="text1"/>
          <w:sz w:val="28"/>
          <w:szCs w:val="28"/>
        </w:rPr>
        <w:t>внести соответствующие изменения в коллективные договоры, соглашения, локальные нормативные правовые акты, устанавливающие условия оплаты труда работников муниципальных образовательных учреждений Аксубаевского муниципального района Республики Татарстан.</w:t>
      </w:r>
    </w:p>
    <w:p w:rsidR="006240D3" w:rsidRPr="006240D3" w:rsidRDefault="006240D3" w:rsidP="006240D3">
      <w:pPr>
        <w:spacing w:after="0" w:line="240" w:lineRule="auto"/>
        <w:ind w:firstLine="708"/>
        <w:rPr>
          <w:rFonts w:ascii="Times New Roman" w:hAnsi="Times New Roman"/>
          <w:color w:val="000000" w:themeColor="text1"/>
          <w:sz w:val="28"/>
          <w:szCs w:val="28"/>
        </w:rPr>
      </w:pPr>
      <w:r w:rsidRPr="006240D3">
        <w:rPr>
          <w:rFonts w:ascii="Times New Roman" w:hAnsi="Times New Roman"/>
          <w:color w:val="000000" w:themeColor="text1"/>
          <w:sz w:val="28"/>
          <w:szCs w:val="28"/>
        </w:rPr>
        <w:t>4. Установить, что:</w:t>
      </w:r>
    </w:p>
    <w:bookmarkStart w:id="2" w:name="sub_51"/>
    <w:p w:rsidR="006240D3" w:rsidRPr="006240D3" w:rsidRDefault="006240D3" w:rsidP="006240D3">
      <w:pPr>
        <w:spacing w:after="0" w:line="240" w:lineRule="auto"/>
        <w:rPr>
          <w:rFonts w:ascii="Times New Roman" w:hAnsi="Times New Roman"/>
          <w:color w:val="000000" w:themeColor="text1"/>
          <w:sz w:val="28"/>
          <w:szCs w:val="28"/>
        </w:rPr>
      </w:pPr>
      <w:r w:rsidRPr="006240D3">
        <w:rPr>
          <w:color w:val="000000" w:themeColor="text1"/>
        </w:rPr>
        <w:fldChar w:fldCharType="begin"/>
      </w:r>
      <w:r w:rsidRPr="006240D3">
        <w:rPr>
          <w:color w:val="000000" w:themeColor="text1"/>
        </w:rPr>
        <w:instrText xml:space="preserve"> HYPERLINK "file:///C:\\Users\\User\\Desktop\\ДЕКАБРЬ\\НПА\\НПА%20№%20Оплату%20труда.docx" \l "sub_1" </w:instrText>
      </w:r>
      <w:r w:rsidRPr="006240D3">
        <w:rPr>
          <w:color w:val="000000" w:themeColor="text1"/>
        </w:rPr>
        <w:fldChar w:fldCharType="separate"/>
      </w:r>
      <w:r w:rsidRPr="006240D3">
        <w:rPr>
          <w:rStyle w:val="af9"/>
          <w:rFonts w:ascii="Times New Roman" w:hAnsi="Times New Roman"/>
          <w:color w:val="000000" w:themeColor="text1"/>
          <w:sz w:val="28"/>
          <w:szCs w:val="28"/>
        </w:rPr>
        <w:t>пункт 1</w:t>
      </w:r>
      <w:r w:rsidRPr="006240D3">
        <w:rPr>
          <w:color w:val="000000" w:themeColor="text1"/>
        </w:rPr>
        <w:fldChar w:fldCharType="end"/>
      </w:r>
      <w:r w:rsidRPr="006240D3">
        <w:rPr>
          <w:rFonts w:ascii="Times New Roman" w:hAnsi="Times New Roman"/>
          <w:color w:val="000000" w:themeColor="text1"/>
          <w:sz w:val="28"/>
          <w:szCs w:val="28"/>
        </w:rPr>
        <w:t xml:space="preserve"> настоящего постановления вступает в силу с 1 января  2022 года.</w:t>
      </w:r>
    </w:p>
    <w:p w:rsidR="006240D3" w:rsidRPr="006240D3" w:rsidRDefault="006240D3" w:rsidP="006240D3">
      <w:pPr>
        <w:spacing w:after="0" w:line="240" w:lineRule="auto"/>
        <w:ind w:firstLine="708"/>
        <w:rPr>
          <w:rFonts w:ascii="Times New Roman" w:hAnsi="Times New Roman"/>
          <w:color w:val="000000" w:themeColor="text1"/>
          <w:sz w:val="28"/>
          <w:szCs w:val="28"/>
        </w:rPr>
      </w:pPr>
      <w:r w:rsidRPr="006240D3">
        <w:rPr>
          <w:rFonts w:ascii="Times New Roman" w:hAnsi="Times New Roman"/>
          <w:color w:val="000000" w:themeColor="text1"/>
          <w:sz w:val="28"/>
          <w:szCs w:val="28"/>
        </w:rPr>
        <w:t xml:space="preserve">5. Считать утратившими силу Постановления Исполнительного комитета Аксубаевского муниципального района №336 от 25.06.2018г., № 512 от 12.08.2020г. </w:t>
      </w:r>
    </w:p>
    <w:p w:rsidR="006240D3" w:rsidRPr="006240D3" w:rsidRDefault="006240D3" w:rsidP="006240D3">
      <w:pPr>
        <w:spacing w:after="0" w:line="240" w:lineRule="auto"/>
        <w:ind w:firstLine="708"/>
        <w:jc w:val="both"/>
        <w:rPr>
          <w:rFonts w:ascii="Times New Roman" w:hAnsi="Times New Roman"/>
          <w:color w:val="000000" w:themeColor="text1"/>
          <w:sz w:val="28"/>
          <w:szCs w:val="28"/>
        </w:rPr>
      </w:pPr>
      <w:r w:rsidRPr="006240D3">
        <w:rPr>
          <w:rFonts w:ascii="Times New Roman" w:hAnsi="Times New Roman"/>
          <w:color w:val="000000" w:themeColor="text1"/>
          <w:sz w:val="28"/>
          <w:szCs w:val="28"/>
        </w:rPr>
        <w:t>6.Разместить настоящее постановление  на официальном сайте Аксубаевского муниципального района Республики Татарстан (</w:t>
      </w:r>
      <w:hyperlink r:id="rId9" w:history="1">
        <w:r w:rsidRPr="006240D3">
          <w:rPr>
            <w:rStyle w:val="af1"/>
            <w:rFonts w:ascii="Times New Roman" w:eastAsia="Gulim" w:hAnsi="Times New Roman"/>
            <w:color w:val="000000" w:themeColor="text1"/>
            <w:sz w:val="28"/>
            <w:szCs w:val="28"/>
          </w:rPr>
          <w:t>http://aksubayevo.tatarstan.ru</w:t>
        </w:r>
      </w:hyperlink>
      <w:r w:rsidRPr="006240D3">
        <w:rPr>
          <w:rFonts w:ascii="Times New Roman" w:hAnsi="Times New Roman"/>
          <w:color w:val="000000" w:themeColor="text1"/>
          <w:sz w:val="28"/>
          <w:szCs w:val="28"/>
        </w:rPr>
        <w:t xml:space="preserve">) и опубликовать  на официальном портале правовой информации Республики Татарстан (httр://pravo.tatarstan.ru).      </w:t>
      </w:r>
    </w:p>
    <w:p w:rsidR="006240D3" w:rsidRDefault="006240D3" w:rsidP="006240D3">
      <w:pPr>
        <w:spacing w:after="0" w:line="240" w:lineRule="auto"/>
        <w:ind w:firstLine="708"/>
        <w:rPr>
          <w:rFonts w:ascii="Times New Roman" w:hAnsi="Times New Roman"/>
          <w:color w:val="000000" w:themeColor="text1"/>
          <w:sz w:val="28"/>
          <w:szCs w:val="28"/>
        </w:rPr>
      </w:pPr>
      <w:bookmarkStart w:id="3" w:name="sub_6"/>
      <w:bookmarkEnd w:id="2"/>
      <w:r w:rsidRPr="006240D3">
        <w:rPr>
          <w:rFonts w:ascii="Times New Roman" w:hAnsi="Times New Roman"/>
          <w:color w:val="000000" w:themeColor="text1"/>
          <w:sz w:val="28"/>
          <w:szCs w:val="28"/>
        </w:rPr>
        <w:t>7. Контроль за исполнением настоящего постановления возложить на первого заместителя руководителя по управлению финансами и имуществом Исполнительного  комитета    Аксубаевского   муниципального района Республики Татарстан И.И. Муратшина.</w:t>
      </w:r>
      <w:bookmarkEnd w:id="3"/>
    </w:p>
    <w:p w:rsidR="006240D3" w:rsidRDefault="006240D3" w:rsidP="006240D3">
      <w:pPr>
        <w:spacing w:after="0" w:line="240" w:lineRule="auto"/>
        <w:ind w:firstLine="708"/>
        <w:rPr>
          <w:rFonts w:ascii="Times New Roman" w:hAnsi="Times New Roman"/>
          <w:color w:val="000000" w:themeColor="text1"/>
          <w:sz w:val="28"/>
          <w:szCs w:val="28"/>
        </w:rPr>
      </w:pPr>
    </w:p>
    <w:p w:rsidR="006240D3" w:rsidRDefault="006240D3" w:rsidP="006240D3">
      <w:pPr>
        <w:spacing w:after="0" w:line="240" w:lineRule="auto"/>
        <w:ind w:firstLine="708"/>
        <w:rPr>
          <w:rFonts w:ascii="Times New Roman" w:hAnsi="Times New Roman"/>
          <w:color w:val="000000" w:themeColor="text1"/>
          <w:sz w:val="28"/>
          <w:szCs w:val="28"/>
        </w:rPr>
      </w:pPr>
    </w:p>
    <w:p w:rsidR="006240D3" w:rsidRPr="006240D3" w:rsidRDefault="006240D3" w:rsidP="006240D3">
      <w:pPr>
        <w:spacing w:after="0" w:line="240" w:lineRule="auto"/>
        <w:ind w:firstLine="708"/>
        <w:rPr>
          <w:rFonts w:ascii="Times New Roman" w:hAnsi="Times New Roman"/>
          <w:color w:val="000000" w:themeColor="text1"/>
          <w:sz w:val="28"/>
          <w:szCs w:val="28"/>
        </w:rPr>
      </w:pPr>
    </w:p>
    <w:p w:rsidR="006240D3" w:rsidRPr="006240D3" w:rsidRDefault="006240D3" w:rsidP="006240D3">
      <w:pPr>
        <w:widowControl w:val="0"/>
        <w:tabs>
          <w:tab w:val="left" w:pos="993"/>
          <w:tab w:val="left" w:pos="1134"/>
        </w:tabs>
        <w:autoSpaceDE w:val="0"/>
        <w:autoSpaceDN w:val="0"/>
        <w:adjustRightInd w:val="0"/>
        <w:spacing w:after="0" w:line="240" w:lineRule="auto"/>
        <w:ind w:firstLine="709"/>
        <w:contextualSpacing/>
        <w:jc w:val="both"/>
        <w:rPr>
          <w:rFonts w:ascii="Times New Roman" w:hAnsi="Times New Roman"/>
          <w:color w:val="000000" w:themeColor="text1"/>
          <w:sz w:val="28"/>
          <w:szCs w:val="28"/>
        </w:rPr>
      </w:pPr>
    </w:p>
    <w:p w:rsidR="006240D3" w:rsidRPr="006240D3" w:rsidRDefault="006240D3" w:rsidP="006240D3">
      <w:pPr>
        <w:widowControl w:val="0"/>
        <w:tabs>
          <w:tab w:val="left" w:pos="993"/>
          <w:tab w:val="left" w:pos="1134"/>
        </w:tabs>
        <w:autoSpaceDE w:val="0"/>
        <w:autoSpaceDN w:val="0"/>
        <w:adjustRightInd w:val="0"/>
        <w:spacing w:after="0" w:line="240" w:lineRule="auto"/>
        <w:ind w:firstLine="709"/>
        <w:contextualSpacing/>
        <w:jc w:val="both"/>
        <w:rPr>
          <w:rFonts w:ascii="Times New Roman" w:hAnsi="Times New Roman"/>
          <w:color w:val="000000" w:themeColor="text1"/>
          <w:sz w:val="28"/>
          <w:szCs w:val="28"/>
        </w:rPr>
      </w:pPr>
      <w:r w:rsidRPr="006240D3">
        <w:rPr>
          <w:rFonts w:ascii="Times New Roman" w:hAnsi="Times New Roman"/>
          <w:color w:val="000000" w:themeColor="text1"/>
          <w:sz w:val="28"/>
          <w:szCs w:val="28"/>
        </w:rPr>
        <w:t>Руководитель Исполнительного комитета</w:t>
      </w:r>
    </w:p>
    <w:p w:rsidR="006240D3" w:rsidRPr="006240D3" w:rsidRDefault="006240D3" w:rsidP="006240D3">
      <w:pPr>
        <w:widowControl w:val="0"/>
        <w:tabs>
          <w:tab w:val="left" w:pos="993"/>
          <w:tab w:val="left" w:pos="1134"/>
        </w:tabs>
        <w:autoSpaceDE w:val="0"/>
        <w:autoSpaceDN w:val="0"/>
        <w:adjustRightInd w:val="0"/>
        <w:spacing w:after="0" w:line="240" w:lineRule="auto"/>
        <w:ind w:firstLine="709"/>
        <w:contextualSpacing/>
        <w:jc w:val="both"/>
        <w:rPr>
          <w:rFonts w:ascii="Times New Roman" w:hAnsi="Times New Roman"/>
          <w:color w:val="000000" w:themeColor="text1"/>
          <w:sz w:val="28"/>
          <w:szCs w:val="28"/>
        </w:rPr>
      </w:pPr>
      <w:r w:rsidRPr="006240D3">
        <w:rPr>
          <w:rFonts w:ascii="Times New Roman" w:hAnsi="Times New Roman"/>
          <w:color w:val="000000" w:themeColor="text1"/>
          <w:sz w:val="28"/>
          <w:szCs w:val="28"/>
        </w:rPr>
        <w:t xml:space="preserve">Аксубаевского   муниципального района </w:t>
      </w:r>
    </w:p>
    <w:p w:rsidR="006240D3" w:rsidRPr="006240D3" w:rsidRDefault="006240D3" w:rsidP="006240D3">
      <w:pPr>
        <w:widowControl w:val="0"/>
        <w:tabs>
          <w:tab w:val="left" w:pos="993"/>
          <w:tab w:val="left" w:pos="1134"/>
        </w:tabs>
        <w:autoSpaceDE w:val="0"/>
        <w:autoSpaceDN w:val="0"/>
        <w:adjustRightInd w:val="0"/>
        <w:spacing w:after="0" w:line="240" w:lineRule="auto"/>
        <w:contextualSpacing/>
        <w:jc w:val="both"/>
        <w:rPr>
          <w:rFonts w:ascii="Times New Roman" w:hAnsi="Times New Roman"/>
          <w:color w:val="000000" w:themeColor="text1"/>
          <w:sz w:val="28"/>
          <w:szCs w:val="28"/>
        </w:rPr>
      </w:pPr>
      <w:r w:rsidRPr="006240D3">
        <w:rPr>
          <w:rFonts w:ascii="Times New Roman" w:hAnsi="Times New Roman"/>
          <w:color w:val="000000" w:themeColor="text1"/>
          <w:sz w:val="28"/>
          <w:szCs w:val="28"/>
        </w:rPr>
        <w:t xml:space="preserve">          Республики Татарстан</w:t>
      </w:r>
      <w:r w:rsidRPr="006240D3">
        <w:rPr>
          <w:rFonts w:ascii="Times New Roman" w:hAnsi="Times New Roman"/>
          <w:color w:val="000000" w:themeColor="text1"/>
          <w:sz w:val="28"/>
          <w:szCs w:val="28"/>
        </w:rPr>
        <w:tab/>
      </w:r>
      <w:r w:rsidRPr="006240D3">
        <w:rPr>
          <w:rFonts w:ascii="Times New Roman" w:hAnsi="Times New Roman"/>
          <w:color w:val="000000" w:themeColor="text1"/>
          <w:sz w:val="28"/>
          <w:szCs w:val="28"/>
        </w:rPr>
        <w:tab/>
        <w:t xml:space="preserve">                    </w:t>
      </w:r>
      <w:r w:rsidRPr="006240D3">
        <w:rPr>
          <w:rFonts w:ascii="Times New Roman" w:hAnsi="Times New Roman"/>
          <w:color w:val="000000" w:themeColor="text1"/>
          <w:sz w:val="28"/>
          <w:szCs w:val="28"/>
        </w:rPr>
        <w:tab/>
      </w:r>
      <w:r w:rsidRPr="006240D3">
        <w:rPr>
          <w:rFonts w:ascii="Times New Roman" w:hAnsi="Times New Roman"/>
          <w:color w:val="000000" w:themeColor="text1"/>
          <w:sz w:val="28"/>
          <w:szCs w:val="28"/>
        </w:rPr>
        <w:tab/>
      </w:r>
      <w:r w:rsidRPr="006240D3">
        <w:rPr>
          <w:rFonts w:ascii="Times New Roman" w:hAnsi="Times New Roman"/>
          <w:color w:val="000000" w:themeColor="text1"/>
          <w:sz w:val="28"/>
          <w:szCs w:val="28"/>
        </w:rPr>
        <w:tab/>
      </w:r>
      <w:r w:rsidRPr="006240D3">
        <w:rPr>
          <w:rFonts w:ascii="Times New Roman" w:hAnsi="Times New Roman"/>
          <w:color w:val="000000" w:themeColor="text1"/>
          <w:sz w:val="28"/>
          <w:szCs w:val="28"/>
        </w:rPr>
        <w:tab/>
      </w:r>
      <w:r w:rsidRPr="006240D3">
        <w:rPr>
          <w:rFonts w:ascii="Times New Roman" w:hAnsi="Times New Roman"/>
          <w:color w:val="000000" w:themeColor="text1"/>
          <w:sz w:val="28"/>
          <w:szCs w:val="28"/>
        </w:rPr>
        <w:tab/>
        <w:t>С.Ю. Зайцев</w:t>
      </w:r>
    </w:p>
    <w:p w:rsidR="007C2B67" w:rsidRPr="006240D3" w:rsidRDefault="007C2B67" w:rsidP="006240D3">
      <w:pPr>
        <w:widowControl w:val="0"/>
        <w:tabs>
          <w:tab w:val="left" w:pos="993"/>
          <w:tab w:val="left" w:pos="1134"/>
        </w:tabs>
        <w:autoSpaceDE w:val="0"/>
        <w:autoSpaceDN w:val="0"/>
        <w:adjustRightInd w:val="0"/>
        <w:spacing w:after="0" w:line="240" w:lineRule="auto"/>
        <w:ind w:firstLine="709"/>
        <w:contextualSpacing/>
        <w:jc w:val="both"/>
        <w:rPr>
          <w:rFonts w:ascii="Times New Roman" w:hAnsi="Times New Roman"/>
          <w:color w:val="000000" w:themeColor="text1"/>
          <w:sz w:val="28"/>
          <w:szCs w:val="28"/>
        </w:rPr>
      </w:pPr>
    </w:p>
    <w:p w:rsidR="007C2B67" w:rsidRPr="006240D3" w:rsidRDefault="007C2B67" w:rsidP="007C2B67">
      <w:pPr>
        <w:widowControl w:val="0"/>
        <w:tabs>
          <w:tab w:val="left" w:pos="993"/>
          <w:tab w:val="left" w:pos="1134"/>
        </w:tabs>
        <w:autoSpaceDE w:val="0"/>
        <w:autoSpaceDN w:val="0"/>
        <w:adjustRightInd w:val="0"/>
        <w:spacing w:after="0" w:line="240" w:lineRule="auto"/>
        <w:ind w:firstLine="709"/>
        <w:contextualSpacing/>
        <w:jc w:val="both"/>
        <w:rPr>
          <w:rFonts w:ascii="Times New Roman" w:hAnsi="Times New Roman"/>
          <w:color w:val="000000" w:themeColor="text1"/>
          <w:sz w:val="28"/>
          <w:szCs w:val="28"/>
        </w:rPr>
      </w:pPr>
    </w:p>
    <w:p w:rsidR="007C2B67" w:rsidRDefault="007C2B67" w:rsidP="007C2B67">
      <w:pPr>
        <w:widowControl w:val="0"/>
        <w:tabs>
          <w:tab w:val="left" w:pos="993"/>
          <w:tab w:val="left" w:pos="1134"/>
        </w:tabs>
        <w:autoSpaceDE w:val="0"/>
        <w:autoSpaceDN w:val="0"/>
        <w:adjustRightInd w:val="0"/>
        <w:spacing w:after="0" w:line="240" w:lineRule="auto"/>
        <w:ind w:firstLine="709"/>
        <w:contextualSpacing/>
        <w:jc w:val="both"/>
        <w:rPr>
          <w:rFonts w:ascii="Times New Roman" w:hAnsi="Times New Roman"/>
          <w:sz w:val="28"/>
          <w:szCs w:val="28"/>
        </w:rPr>
      </w:pPr>
    </w:p>
    <w:p w:rsidR="007C2B67" w:rsidRDefault="007C2B67" w:rsidP="007C2B67">
      <w:pPr>
        <w:widowControl w:val="0"/>
        <w:tabs>
          <w:tab w:val="left" w:pos="993"/>
          <w:tab w:val="left" w:pos="1134"/>
        </w:tabs>
        <w:autoSpaceDE w:val="0"/>
        <w:autoSpaceDN w:val="0"/>
        <w:adjustRightInd w:val="0"/>
        <w:spacing w:after="0" w:line="240" w:lineRule="auto"/>
        <w:ind w:firstLine="709"/>
        <w:contextualSpacing/>
        <w:jc w:val="both"/>
        <w:rPr>
          <w:rFonts w:ascii="Times New Roman" w:hAnsi="Times New Roman"/>
          <w:sz w:val="28"/>
          <w:szCs w:val="28"/>
        </w:rPr>
      </w:pPr>
    </w:p>
    <w:p w:rsidR="007C2B67" w:rsidRDefault="007C2B67" w:rsidP="007C2B67">
      <w:pPr>
        <w:widowControl w:val="0"/>
        <w:tabs>
          <w:tab w:val="left" w:pos="993"/>
          <w:tab w:val="left" w:pos="1134"/>
        </w:tabs>
        <w:autoSpaceDE w:val="0"/>
        <w:autoSpaceDN w:val="0"/>
        <w:adjustRightInd w:val="0"/>
        <w:spacing w:after="0" w:line="240" w:lineRule="auto"/>
        <w:ind w:firstLine="709"/>
        <w:contextualSpacing/>
        <w:jc w:val="both"/>
        <w:rPr>
          <w:rFonts w:ascii="Times New Roman" w:hAnsi="Times New Roman"/>
          <w:sz w:val="28"/>
          <w:szCs w:val="28"/>
        </w:rPr>
      </w:pPr>
    </w:p>
    <w:p w:rsidR="007C2B67" w:rsidRDefault="007C2B67" w:rsidP="007C2B67">
      <w:pPr>
        <w:widowControl w:val="0"/>
        <w:tabs>
          <w:tab w:val="left" w:pos="993"/>
          <w:tab w:val="left" w:pos="1134"/>
        </w:tabs>
        <w:autoSpaceDE w:val="0"/>
        <w:autoSpaceDN w:val="0"/>
        <w:adjustRightInd w:val="0"/>
        <w:spacing w:after="0" w:line="240" w:lineRule="auto"/>
        <w:ind w:firstLine="709"/>
        <w:contextualSpacing/>
        <w:jc w:val="both"/>
        <w:rPr>
          <w:rFonts w:ascii="Times New Roman" w:hAnsi="Times New Roman"/>
          <w:sz w:val="28"/>
          <w:szCs w:val="28"/>
        </w:rPr>
      </w:pPr>
    </w:p>
    <w:p w:rsidR="007C2B67" w:rsidRDefault="007C2B67" w:rsidP="007C2B67">
      <w:pPr>
        <w:widowControl w:val="0"/>
        <w:tabs>
          <w:tab w:val="left" w:pos="993"/>
          <w:tab w:val="left" w:pos="1134"/>
        </w:tabs>
        <w:autoSpaceDE w:val="0"/>
        <w:autoSpaceDN w:val="0"/>
        <w:adjustRightInd w:val="0"/>
        <w:spacing w:after="0" w:line="240" w:lineRule="auto"/>
        <w:ind w:firstLine="709"/>
        <w:contextualSpacing/>
        <w:jc w:val="both"/>
        <w:rPr>
          <w:rFonts w:ascii="Times New Roman" w:hAnsi="Times New Roman"/>
          <w:sz w:val="28"/>
          <w:szCs w:val="28"/>
        </w:rPr>
      </w:pPr>
    </w:p>
    <w:p w:rsidR="007C2B67" w:rsidRDefault="007C2B67" w:rsidP="007C2B67">
      <w:pPr>
        <w:widowControl w:val="0"/>
        <w:tabs>
          <w:tab w:val="left" w:pos="993"/>
          <w:tab w:val="left" w:pos="1134"/>
        </w:tabs>
        <w:autoSpaceDE w:val="0"/>
        <w:autoSpaceDN w:val="0"/>
        <w:adjustRightInd w:val="0"/>
        <w:spacing w:after="0" w:line="240" w:lineRule="auto"/>
        <w:ind w:firstLine="709"/>
        <w:contextualSpacing/>
        <w:jc w:val="both"/>
        <w:rPr>
          <w:rFonts w:ascii="Times New Roman" w:hAnsi="Times New Roman"/>
          <w:sz w:val="28"/>
          <w:szCs w:val="28"/>
        </w:rPr>
      </w:pPr>
    </w:p>
    <w:p w:rsidR="007C2B67" w:rsidRDefault="007C2B67" w:rsidP="007C2B67">
      <w:pPr>
        <w:widowControl w:val="0"/>
        <w:tabs>
          <w:tab w:val="left" w:pos="993"/>
          <w:tab w:val="left" w:pos="1134"/>
        </w:tabs>
        <w:autoSpaceDE w:val="0"/>
        <w:autoSpaceDN w:val="0"/>
        <w:adjustRightInd w:val="0"/>
        <w:spacing w:after="0" w:line="240" w:lineRule="auto"/>
        <w:ind w:firstLine="709"/>
        <w:contextualSpacing/>
        <w:jc w:val="both"/>
        <w:rPr>
          <w:rFonts w:ascii="Times New Roman" w:hAnsi="Times New Roman"/>
          <w:sz w:val="28"/>
          <w:szCs w:val="28"/>
        </w:rPr>
      </w:pPr>
    </w:p>
    <w:p w:rsidR="00FF5AA4" w:rsidRDefault="00FF5AA4" w:rsidP="001E57E8">
      <w:pPr>
        <w:pStyle w:val="ConsPlusNormal"/>
        <w:ind w:right="-2" w:firstLine="5103"/>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rsidR="00953657" w:rsidRPr="00E64DBC" w:rsidRDefault="00953657" w:rsidP="001E57E8">
      <w:pPr>
        <w:pStyle w:val="ConsPlusNormal"/>
        <w:ind w:right="-2" w:firstLine="5103"/>
        <w:outlineLvl w:val="0"/>
        <w:rPr>
          <w:rFonts w:ascii="Times New Roman" w:hAnsi="Times New Roman" w:cs="Times New Roman"/>
          <w:sz w:val="28"/>
          <w:szCs w:val="28"/>
        </w:rPr>
      </w:pPr>
      <w:r w:rsidRPr="00E64DBC">
        <w:rPr>
          <w:rFonts w:ascii="Times New Roman" w:hAnsi="Times New Roman" w:cs="Times New Roman"/>
          <w:sz w:val="28"/>
          <w:szCs w:val="28"/>
        </w:rPr>
        <w:t>Утверждено</w:t>
      </w:r>
      <w:r w:rsidR="002409AA">
        <w:rPr>
          <w:rFonts w:ascii="Times New Roman" w:hAnsi="Times New Roman" w:cs="Times New Roman"/>
          <w:sz w:val="28"/>
          <w:szCs w:val="28"/>
        </w:rPr>
        <w:t xml:space="preserve"> </w:t>
      </w:r>
      <w:r w:rsidRPr="00E64DBC">
        <w:rPr>
          <w:rFonts w:ascii="Times New Roman" w:hAnsi="Times New Roman" w:cs="Times New Roman"/>
          <w:sz w:val="28"/>
          <w:szCs w:val="28"/>
        </w:rPr>
        <w:t>постановлением</w:t>
      </w:r>
    </w:p>
    <w:p w:rsidR="007C2B67" w:rsidRDefault="001E57E8" w:rsidP="001E57E8">
      <w:pPr>
        <w:pStyle w:val="ConsPlusNormal"/>
        <w:ind w:firstLine="5103"/>
        <w:rPr>
          <w:rFonts w:ascii="Times New Roman" w:hAnsi="Times New Roman" w:cs="Times New Roman"/>
          <w:sz w:val="28"/>
          <w:szCs w:val="28"/>
        </w:rPr>
      </w:pPr>
      <w:r>
        <w:rPr>
          <w:rFonts w:ascii="Times New Roman" w:hAnsi="Times New Roman" w:cs="Times New Roman"/>
          <w:sz w:val="28"/>
          <w:szCs w:val="28"/>
        </w:rPr>
        <w:t xml:space="preserve">Исполнительного комитета </w:t>
      </w:r>
    </w:p>
    <w:p w:rsidR="007C2B67" w:rsidRDefault="007C2B67" w:rsidP="001E57E8">
      <w:pPr>
        <w:pStyle w:val="ConsPlusNormal"/>
        <w:ind w:firstLine="5103"/>
        <w:rPr>
          <w:rFonts w:ascii="Times New Roman" w:hAnsi="Times New Roman" w:cs="Times New Roman"/>
          <w:sz w:val="28"/>
          <w:szCs w:val="28"/>
        </w:rPr>
      </w:pPr>
      <w:r>
        <w:rPr>
          <w:rFonts w:ascii="Times New Roman" w:hAnsi="Times New Roman" w:cs="Times New Roman"/>
          <w:sz w:val="28"/>
          <w:szCs w:val="28"/>
        </w:rPr>
        <w:t>Аксубаевского</w:t>
      </w:r>
      <w:r w:rsidR="001E57E8">
        <w:rPr>
          <w:rFonts w:ascii="Times New Roman" w:hAnsi="Times New Roman" w:cs="Times New Roman"/>
          <w:sz w:val="28"/>
          <w:szCs w:val="28"/>
        </w:rPr>
        <w:t xml:space="preserve"> муниципального района  </w:t>
      </w:r>
    </w:p>
    <w:p w:rsidR="007C2B67" w:rsidRDefault="00953657" w:rsidP="001E57E8">
      <w:pPr>
        <w:pStyle w:val="ConsPlusNormal"/>
        <w:ind w:firstLine="5103"/>
        <w:rPr>
          <w:rFonts w:ascii="Times New Roman" w:hAnsi="Times New Roman" w:cs="Times New Roman"/>
          <w:sz w:val="28"/>
          <w:szCs w:val="28"/>
        </w:rPr>
      </w:pPr>
      <w:r w:rsidRPr="00E64DBC">
        <w:rPr>
          <w:rFonts w:ascii="Times New Roman" w:hAnsi="Times New Roman" w:cs="Times New Roman"/>
          <w:sz w:val="28"/>
          <w:szCs w:val="28"/>
        </w:rPr>
        <w:t>Республики</w:t>
      </w:r>
      <w:r w:rsidR="002409AA">
        <w:rPr>
          <w:rFonts w:ascii="Times New Roman" w:hAnsi="Times New Roman" w:cs="Times New Roman"/>
          <w:sz w:val="28"/>
          <w:szCs w:val="28"/>
        </w:rPr>
        <w:t xml:space="preserve"> </w:t>
      </w:r>
      <w:r w:rsidRPr="00E64DBC">
        <w:rPr>
          <w:rFonts w:ascii="Times New Roman" w:hAnsi="Times New Roman" w:cs="Times New Roman"/>
          <w:sz w:val="28"/>
          <w:szCs w:val="28"/>
        </w:rPr>
        <w:t>Татарстан</w:t>
      </w:r>
    </w:p>
    <w:p w:rsidR="00953657" w:rsidRPr="00E64DBC" w:rsidRDefault="002409AA" w:rsidP="001E57E8">
      <w:pPr>
        <w:pStyle w:val="ConsPlusNormal"/>
        <w:ind w:firstLine="5103"/>
        <w:rPr>
          <w:rFonts w:ascii="Times New Roman" w:hAnsi="Times New Roman" w:cs="Times New Roman"/>
          <w:sz w:val="28"/>
          <w:szCs w:val="28"/>
        </w:rPr>
      </w:pPr>
      <w:r>
        <w:rPr>
          <w:rFonts w:ascii="Times New Roman" w:hAnsi="Times New Roman" w:cs="Times New Roman"/>
          <w:sz w:val="28"/>
          <w:szCs w:val="28"/>
        </w:rPr>
        <w:t>о</w:t>
      </w:r>
      <w:r w:rsidR="000F5F3C" w:rsidRPr="00E64DBC">
        <w:rPr>
          <w:rFonts w:ascii="Times New Roman" w:hAnsi="Times New Roman" w:cs="Times New Roman"/>
          <w:sz w:val="28"/>
          <w:szCs w:val="28"/>
        </w:rPr>
        <w:t>т</w:t>
      </w:r>
      <w:r>
        <w:rPr>
          <w:rFonts w:ascii="Times New Roman" w:hAnsi="Times New Roman" w:cs="Times New Roman"/>
          <w:sz w:val="28"/>
          <w:szCs w:val="28"/>
        </w:rPr>
        <w:t xml:space="preserve"> «____»________2021 </w:t>
      </w:r>
      <w:r w:rsidR="000F5F3C" w:rsidRPr="00E64DBC">
        <w:rPr>
          <w:rFonts w:ascii="Times New Roman" w:hAnsi="Times New Roman" w:cs="Times New Roman"/>
          <w:sz w:val="28"/>
          <w:szCs w:val="28"/>
        </w:rPr>
        <w:t>№</w:t>
      </w:r>
      <w:r>
        <w:rPr>
          <w:rFonts w:ascii="Times New Roman" w:hAnsi="Times New Roman" w:cs="Times New Roman"/>
          <w:sz w:val="28"/>
          <w:szCs w:val="28"/>
        </w:rPr>
        <w:t>____</w:t>
      </w:r>
    </w:p>
    <w:p w:rsidR="00953657" w:rsidRPr="00E64DBC" w:rsidRDefault="00953657" w:rsidP="00D63C3C">
      <w:pPr>
        <w:pStyle w:val="ConsPlusNormal"/>
        <w:jc w:val="both"/>
        <w:rPr>
          <w:rFonts w:ascii="Times New Roman" w:hAnsi="Times New Roman" w:cs="Times New Roman"/>
          <w:sz w:val="20"/>
        </w:rPr>
      </w:pPr>
    </w:p>
    <w:p w:rsidR="00112501" w:rsidRPr="00E64DBC" w:rsidRDefault="009307E9" w:rsidP="00D63C3C">
      <w:pPr>
        <w:pStyle w:val="ConsPlusTitle"/>
        <w:jc w:val="center"/>
        <w:rPr>
          <w:rFonts w:ascii="Times New Roman" w:hAnsi="Times New Roman" w:cs="Times New Roman"/>
          <w:sz w:val="28"/>
          <w:szCs w:val="28"/>
        </w:rPr>
      </w:pPr>
      <w:bookmarkStart w:id="4" w:name="P72"/>
      <w:bookmarkEnd w:id="4"/>
      <w:r w:rsidRPr="00E64DBC">
        <w:rPr>
          <w:rFonts w:ascii="Times New Roman" w:hAnsi="Times New Roman" w:cs="Times New Roman"/>
          <w:sz w:val="28"/>
          <w:szCs w:val="28"/>
        </w:rPr>
        <w:t>Положение</w:t>
      </w:r>
    </w:p>
    <w:p w:rsidR="001E57E8" w:rsidRDefault="009307E9" w:rsidP="00D63C3C">
      <w:pPr>
        <w:pStyle w:val="ConsPlusTitle"/>
        <w:jc w:val="center"/>
        <w:rPr>
          <w:rFonts w:ascii="Times New Roman" w:hAnsi="Times New Roman" w:cs="Times New Roman"/>
          <w:sz w:val="28"/>
          <w:szCs w:val="28"/>
        </w:rPr>
      </w:pPr>
      <w:r w:rsidRPr="00E64DBC">
        <w:rPr>
          <w:rFonts w:ascii="Times New Roman" w:hAnsi="Times New Roman" w:cs="Times New Roman"/>
          <w:sz w:val="28"/>
          <w:szCs w:val="28"/>
        </w:rPr>
        <w:t xml:space="preserve">об условиях оплаты труда работников общеобразовательных </w:t>
      </w:r>
      <w:r w:rsidR="001E57E8">
        <w:rPr>
          <w:rFonts w:ascii="Times New Roman" w:hAnsi="Times New Roman" w:cs="Times New Roman"/>
          <w:sz w:val="28"/>
          <w:szCs w:val="28"/>
        </w:rPr>
        <w:t xml:space="preserve">учреждений  </w:t>
      </w:r>
    </w:p>
    <w:p w:rsidR="00953657" w:rsidRPr="001E57E8" w:rsidRDefault="007C2B67" w:rsidP="001E57E8">
      <w:pPr>
        <w:pStyle w:val="ConsPlusTitle"/>
        <w:jc w:val="center"/>
        <w:rPr>
          <w:rFonts w:ascii="Times New Roman" w:hAnsi="Times New Roman" w:cs="Times New Roman"/>
          <w:sz w:val="28"/>
          <w:szCs w:val="28"/>
        </w:rPr>
      </w:pPr>
      <w:r>
        <w:rPr>
          <w:rFonts w:ascii="Times New Roman" w:hAnsi="Times New Roman" w:cs="Times New Roman"/>
          <w:sz w:val="28"/>
          <w:szCs w:val="28"/>
        </w:rPr>
        <w:t>Аксубаевского муници</w:t>
      </w:r>
      <w:r w:rsidR="001E57E8">
        <w:rPr>
          <w:rFonts w:ascii="Times New Roman" w:hAnsi="Times New Roman" w:cs="Times New Roman"/>
          <w:sz w:val="28"/>
          <w:szCs w:val="28"/>
        </w:rPr>
        <w:t>пал</w:t>
      </w:r>
      <w:r>
        <w:rPr>
          <w:rFonts w:ascii="Times New Roman" w:hAnsi="Times New Roman" w:cs="Times New Roman"/>
          <w:sz w:val="28"/>
          <w:szCs w:val="28"/>
        </w:rPr>
        <w:t>ь</w:t>
      </w:r>
      <w:r w:rsidR="001E57E8">
        <w:rPr>
          <w:rFonts w:ascii="Times New Roman" w:hAnsi="Times New Roman" w:cs="Times New Roman"/>
          <w:sz w:val="28"/>
          <w:szCs w:val="28"/>
        </w:rPr>
        <w:t xml:space="preserve">ного района  </w:t>
      </w:r>
      <w:r w:rsidR="009307E9" w:rsidRPr="00E64DBC">
        <w:rPr>
          <w:rFonts w:ascii="Times New Roman" w:hAnsi="Times New Roman" w:cs="Times New Roman"/>
          <w:sz w:val="28"/>
          <w:szCs w:val="28"/>
        </w:rPr>
        <w:t>Республики Татарстан</w:t>
      </w:r>
    </w:p>
    <w:p w:rsidR="00953657" w:rsidRPr="00E64DBC" w:rsidRDefault="00953657" w:rsidP="00D63C3C">
      <w:pPr>
        <w:pStyle w:val="ConsPlusNormal"/>
        <w:jc w:val="both"/>
        <w:rPr>
          <w:rFonts w:ascii="Times New Roman" w:hAnsi="Times New Roman" w:cs="Times New Roman"/>
          <w:sz w:val="20"/>
        </w:rPr>
      </w:pPr>
    </w:p>
    <w:p w:rsidR="00953657" w:rsidRPr="00E64DBC" w:rsidRDefault="003C27F7" w:rsidP="00D63C3C">
      <w:pPr>
        <w:pStyle w:val="ConsPlusNormal"/>
        <w:jc w:val="center"/>
        <w:outlineLvl w:val="1"/>
        <w:rPr>
          <w:rFonts w:ascii="Times New Roman" w:hAnsi="Times New Roman" w:cs="Times New Roman"/>
          <w:sz w:val="28"/>
          <w:szCs w:val="28"/>
        </w:rPr>
      </w:pPr>
      <w:r w:rsidRPr="00E64DBC">
        <w:rPr>
          <w:rFonts w:ascii="Times New Roman" w:hAnsi="Times New Roman" w:cs="Times New Roman"/>
          <w:sz w:val="28"/>
          <w:szCs w:val="28"/>
          <w:lang w:val="en-US"/>
        </w:rPr>
        <w:t>I</w:t>
      </w:r>
      <w:r w:rsidRPr="00E64DBC">
        <w:rPr>
          <w:rFonts w:ascii="Times New Roman" w:hAnsi="Times New Roman" w:cs="Times New Roman"/>
          <w:sz w:val="28"/>
          <w:szCs w:val="28"/>
        </w:rPr>
        <w:t xml:space="preserve">. </w:t>
      </w:r>
      <w:r w:rsidR="009307E9" w:rsidRPr="00E64DBC">
        <w:rPr>
          <w:rFonts w:ascii="Times New Roman" w:hAnsi="Times New Roman" w:cs="Times New Roman"/>
          <w:sz w:val="28"/>
          <w:szCs w:val="28"/>
        </w:rPr>
        <w:t>Общие положения</w:t>
      </w:r>
    </w:p>
    <w:p w:rsidR="00953657" w:rsidRPr="00E64DBC" w:rsidRDefault="00953657" w:rsidP="00D63C3C">
      <w:pPr>
        <w:pStyle w:val="ConsPlusNormal"/>
        <w:jc w:val="both"/>
        <w:rPr>
          <w:rFonts w:ascii="Times New Roman" w:hAnsi="Times New Roman" w:cs="Times New Roman"/>
          <w:sz w:val="20"/>
        </w:rPr>
      </w:pPr>
    </w:p>
    <w:p w:rsidR="00953657" w:rsidRPr="00E64DBC" w:rsidRDefault="00FB2CAF" w:rsidP="006E256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1. </w:t>
      </w:r>
      <w:r w:rsidR="00953657" w:rsidRPr="00E64DBC">
        <w:rPr>
          <w:rFonts w:ascii="Times New Roman" w:hAnsi="Times New Roman" w:cs="Times New Roman"/>
          <w:sz w:val="28"/>
          <w:szCs w:val="28"/>
        </w:rPr>
        <w:t xml:space="preserve">Настоящее Положение об условиях оплаты труда работников </w:t>
      </w:r>
      <w:r w:rsidR="007800C8" w:rsidRPr="00E64DBC">
        <w:rPr>
          <w:rFonts w:ascii="Times New Roman" w:hAnsi="Times New Roman" w:cs="Times New Roman"/>
          <w:sz w:val="28"/>
          <w:szCs w:val="28"/>
        </w:rPr>
        <w:t>общеобразовательных организаци</w:t>
      </w:r>
      <w:r w:rsidR="009307E9" w:rsidRPr="00E64DBC">
        <w:rPr>
          <w:rFonts w:ascii="Times New Roman" w:hAnsi="Times New Roman" w:cs="Times New Roman"/>
          <w:sz w:val="28"/>
          <w:szCs w:val="28"/>
        </w:rPr>
        <w:t>й</w:t>
      </w:r>
      <w:r w:rsidR="002409AA">
        <w:rPr>
          <w:rFonts w:ascii="Times New Roman" w:hAnsi="Times New Roman" w:cs="Times New Roman"/>
          <w:sz w:val="28"/>
          <w:szCs w:val="28"/>
        </w:rPr>
        <w:t xml:space="preserve"> </w:t>
      </w:r>
      <w:r w:rsidR="008F7169">
        <w:rPr>
          <w:rFonts w:ascii="Times New Roman" w:hAnsi="Times New Roman"/>
          <w:sz w:val="28"/>
          <w:szCs w:val="28"/>
        </w:rPr>
        <w:t>Аксубаевского муниципального района</w:t>
      </w:r>
      <w:r w:rsidR="002409AA">
        <w:rPr>
          <w:rFonts w:ascii="Times New Roman" w:hAnsi="Times New Roman"/>
          <w:sz w:val="28"/>
          <w:szCs w:val="28"/>
        </w:rPr>
        <w:t xml:space="preserve"> </w:t>
      </w:r>
      <w:r w:rsidR="00953657" w:rsidRPr="00E64DBC">
        <w:rPr>
          <w:rFonts w:ascii="Times New Roman" w:hAnsi="Times New Roman" w:cs="Times New Roman"/>
          <w:sz w:val="28"/>
          <w:szCs w:val="28"/>
        </w:rPr>
        <w:t xml:space="preserve">Республики Татарстан (далее </w:t>
      </w:r>
      <w:r w:rsidR="009307E9"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Положение) определяет порядок формирования окладов работников, условия и размеры выплат компенсационного и стимулирующего характера, а также критерии их установления.</w:t>
      </w:r>
    </w:p>
    <w:p w:rsidR="00953657" w:rsidRPr="00E64DBC" w:rsidRDefault="00FB2CAF" w:rsidP="006E256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2. </w:t>
      </w:r>
      <w:r w:rsidR="00953657" w:rsidRPr="00E64DBC">
        <w:rPr>
          <w:rFonts w:ascii="Times New Roman" w:hAnsi="Times New Roman" w:cs="Times New Roman"/>
          <w:sz w:val="28"/>
          <w:szCs w:val="28"/>
        </w:rPr>
        <w:t>В настоящем Положении используются следующие понятия и определения:</w:t>
      </w:r>
    </w:p>
    <w:p w:rsidR="00953657" w:rsidRPr="00E64DBC" w:rsidRDefault="00953657" w:rsidP="006E256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система оплаты труда </w:t>
      </w:r>
      <w:r w:rsidR="009307E9" w:rsidRPr="00E64DBC">
        <w:rPr>
          <w:rFonts w:ascii="Times New Roman" w:hAnsi="Times New Roman" w:cs="Times New Roman"/>
          <w:sz w:val="28"/>
          <w:szCs w:val="28"/>
        </w:rPr>
        <w:t>–</w:t>
      </w:r>
      <w:r w:rsidRPr="00E64DBC">
        <w:rPr>
          <w:rFonts w:ascii="Times New Roman" w:hAnsi="Times New Roman" w:cs="Times New Roman"/>
          <w:sz w:val="28"/>
          <w:szCs w:val="28"/>
        </w:rPr>
        <w:t xml:space="preserve"> совокупность норм, определяющих условия и размеры оплаты труда работников организаций, </w:t>
      </w:r>
      <w:r w:rsidR="00D73A6F" w:rsidRPr="00E64DBC">
        <w:rPr>
          <w:rFonts w:ascii="Times New Roman" w:hAnsi="Times New Roman" w:cs="Times New Roman"/>
          <w:sz w:val="28"/>
          <w:szCs w:val="28"/>
        </w:rPr>
        <w:t>включая размеры базовых окладов,</w:t>
      </w:r>
      <w:r w:rsidRPr="00E64DBC">
        <w:rPr>
          <w:rFonts w:ascii="Times New Roman" w:hAnsi="Times New Roman" w:cs="Times New Roman"/>
          <w:sz w:val="28"/>
          <w:szCs w:val="28"/>
        </w:rPr>
        <w:t xml:space="preserve"> базовых ставок заработной платы</w:t>
      </w:r>
      <w:r w:rsidR="006714F3" w:rsidRPr="00E64DBC">
        <w:rPr>
          <w:rFonts w:ascii="Times New Roman" w:hAnsi="Times New Roman" w:cs="Times New Roman"/>
          <w:sz w:val="28"/>
          <w:szCs w:val="28"/>
        </w:rPr>
        <w:t>, должностных окладов</w:t>
      </w:r>
      <w:r w:rsidRPr="00E64DBC">
        <w:rPr>
          <w:rFonts w:ascii="Times New Roman" w:hAnsi="Times New Roman" w:cs="Times New Roman"/>
          <w:sz w:val="28"/>
          <w:szCs w:val="28"/>
        </w:rPr>
        <w:t>, а также выплаты компенсационного и стимулирующего характера, установленных в соответствии с федеральным законодательством и иными нормативными правовыми актами Российской Федерации и Республики Татарстан;</w:t>
      </w:r>
    </w:p>
    <w:p w:rsidR="004520D4" w:rsidRPr="00E64DBC" w:rsidRDefault="004520D4" w:rsidP="004520D4">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базовый оклад </w:t>
      </w:r>
      <w:r w:rsidR="009307E9" w:rsidRPr="00E64DBC">
        <w:rPr>
          <w:rFonts w:ascii="Times New Roman" w:hAnsi="Times New Roman" w:cs="Times New Roman"/>
          <w:sz w:val="28"/>
          <w:szCs w:val="28"/>
        </w:rPr>
        <w:t>–</w:t>
      </w:r>
      <w:r w:rsidRPr="00E64DBC">
        <w:rPr>
          <w:rFonts w:ascii="Times New Roman" w:hAnsi="Times New Roman" w:cs="Times New Roman"/>
          <w:sz w:val="28"/>
          <w:szCs w:val="28"/>
        </w:rPr>
        <w:t xml:space="preserve"> оклад, ставка заработной платы работника организации, установленных ему за исполнение трудовых (должностных) обязанностей за календарный месяц либо за норму труда (норму часов педагогической работы в неделю (в год) за ставку заработной платы) в зависимости от сложности выполняемых работ без учета выплат стимулирующего и компенсационного характера;</w:t>
      </w:r>
    </w:p>
    <w:p w:rsidR="004520D4" w:rsidRPr="00E64DBC" w:rsidRDefault="004520D4" w:rsidP="004520D4">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должностной оклад </w:t>
      </w:r>
      <w:r w:rsidR="009307E9" w:rsidRPr="00E64DBC">
        <w:rPr>
          <w:rFonts w:ascii="Times New Roman" w:hAnsi="Times New Roman" w:cs="Times New Roman"/>
          <w:sz w:val="28"/>
          <w:szCs w:val="28"/>
        </w:rPr>
        <w:t>–</w:t>
      </w:r>
      <w:r w:rsidRPr="00E64DBC">
        <w:rPr>
          <w:rFonts w:ascii="Times New Roman" w:hAnsi="Times New Roman" w:cs="Times New Roman"/>
          <w:sz w:val="28"/>
          <w:szCs w:val="28"/>
        </w:rPr>
        <w:t xml:space="preserve"> фиксированный размер оплаты труда работника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w:t>
      </w:r>
      <w:r w:rsidR="009307E9" w:rsidRPr="00E64DBC">
        <w:rPr>
          <w:rFonts w:ascii="Times New Roman" w:hAnsi="Times New Roman" w:cs="Times New Roman"/>
          <w:sz w:val="28"/>
          <w:szCs w:val="28"/>
        </w:rPr>
        <w:t xml:space="preserve"> и</w:t>
      </w:r>
      <w:r w:rsidRPr="00E64DBC">
        <w:rPr>
          <w:rFonts w:ascii="Times New Roman" w:hAnsi="Times New Roman" w:cs="Times New Roman"/>
          <w:sz w:val="28"/>
          <w:szCs w:val="28"/>
        </w:rPr>
        <w:t xml:space="preserve"> стимулирующих выплат;</w:t>
      </w:r>
    </w:p>
    <w:p w:rsidR="00953657" w:rsidRPr="00E64DBC" w:rsidRDefault="00953657" w:rsidP="006E256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заработная плата (оплата труда работника) </w:t>
      </w:r>
      <w:r w:rsidR="009307E9" w:rsidRPr="00E64DBC">
        <w:rPr>
          <w:rFonts w:ascii="Times New Roman" w:hAnsi="Times New Roman" w:cs="Times New Roman"/>
          <w:sz w:val="28"/>
          <w:szCs w:val="28"/>
        </w:rPr>
        <w:t>–</w:t>
      </w:r>
      <w:r w:rsidRPr="00E64DBC">
        <w:rPr>
          <w:rFonts w:ascii="Times New Roman" w:hAnsi="Times New Roman" w:cs="Times New Roman"/>
          <w:sz w:val="28"/>
          <w:szCs w:val="28"/>
        </w:rPr>
        <w:t xml:space="preserve">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rsidR="00953657" w:rsidRPr="00E64DBC" w:rsidRDefault="00953657" w:rsidP="006E256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выплаты компенсационного характера </w:t>
      </w:r>
      <w:r w:rsidR="009307E9" w:rsidRPr="00E64DBC">
        <w:rPr>
          <w:rFonts w:ascii="Times New Roman" w:hAnsi="Times New Roman" w:cs="Times New Roman"/>
          <w:sz w:val="28"/>
          <w:szCs w:val="28"/>
        </w:rPr>
        <w:t>–</w:t>
      </w:r>
      <w:r w:rsidRPr="00E64DBC">
        <w:rPr>
          <w:rFonts w:ascii="Times New Roman" w:hAnsi="Times New Roman" w:cs="Times New Roman"/>
          <w:sz w:val="28"/>
          <w:szCs w:val="28"/>
        </w:rPr>
        <w:t xml:space="preserve">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953657" w:rsidRPr="00E64DBC" w:rsidRDefault="00953657" w:rsidP="006E256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выплаты стимулирующего характера </w:t>
      </w:r>
      <w:r w:rsidR="009307E9" w:rsidRPr="00E64DBC">
        <w:rPr>
          <w:rFonts w:ascii="Times New Roman" w:hAnsi="Times New Roman" w:cs="Times New Roman"/>
          <w:sz w:val="28"/>
          <w:szCs w:val="28"/>
        </w:rPr>
        <w:t>–</w:t>
      </w:r>
      <w:r w:rsidRPr="00E64DBC">
        <w:rPr>
          <w:rFonts w:ascii="Times New Roman" w:hAnsi="Times New Roman" w:cs="Times New Roman"/>
          <w:sz w:val="28"/>
          <w:szCs w:val="28"/>
        </w:rPr>
        <w:t xml:space="preserve"> доплаты и надбавки стимулирующего характера, прем</w:t>
      </w:r>
      <w:r w:rsidR="00E81ACB" w:rsidRPr="00E64DBC">
        <w:rPr>
          <w:rFonts w:ascii="Times New Roman" w:hAnsi="Times New Roman" w:cs="Times New Roman"/>
          <w:sz w:val="28"/>
          <w:szCs w:val="28"/>
        </w:rPr>
        <w:t>ии и иные поощрительные выплаты.</w:t>
      </w:r>
    </w:p>
    <w:p w:rsidR="00953657" w:rsidRPr="00E64DBC" w:rsidRDefault="00140086" w:rsidP="006E256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3</w:t>
      </w:r>
      <w:r w:rsidR="00FB2CAF" w:rsidRPr="00E64DBC">
        <w:rPr>
          <w:rFonts w:ascii="Times New Roman" w:hAnsi="Times New Roman" w:cs="Times New Roman"/>
          <w:sz w:val="28"/>
          <w:szCs w:val="28"/>
        </w:rPr>
        <w:t>. </w:t>
      </w:r>
      <w:r w:rsidR="00953657" w:rsidRPr="00E64DBC">
        <w:rPr>
          <w:rFonts w:ascii="Times New Roman" w:hAnsi="Times New Roman" w:cs="Times New Roman"/>
          <w:sz w:val="28"/>
          <w:szCs w:val="28"/>
        </w:rPr>
        <w:t>Заработная плата (оплата труда</w:t>
      </w:r>
      <w:r w:rsidR="002409AA">
        <w:rPr>
          <w:rFonts w:ascii="Times New Roman" w:hAnsi="Times New Roman" w:cs="Times New Roman"/>
          <w:sz w:val="28"/>
          <w:szCs w:val="28"/>
        </w:rPr>
        <w:t xml:space="preserve"> </w:t>
      </w:r>
      <w:r w:rsidR="006714F3" w:rsidRPr="00E64DBC">
        <w:rPr>
          <w:rFonts w:ascii="Times New Roman" w:hAnsi="Times New Roman" w:cs="Times New Roman"/>
          <w:sz w:val="28"/>
          <w:szCs w:val="28"/>
        </w:rPr>
        <w:t>работника</w:t>
      </w:r>
      <w:r w:rsidR="00953657" w:rsidRPr="00E64DBC">
        <w:rPr>
          <w:rFonts w:ascii="Times New Roman" w:hAnsi="Times New Roman" w:cs="Times New Roman"/>
          <w:sz w:val="28"/>
          <w:szCs w:val="28"/>
        </w:rPr>
        <w:t xml:space="preserve">) работников профессиональных квалификационных групп должностей работников </w:t>
      </w:r>
      <w:r w:rsidR="007800C8" w:rsidRPr="00E64DBC">
        <w:rPr>
          <w:rFonts w:ascii="Times New Roman" w:hAnsi="Times New Roman" w:cs="Times New Roman"/>
          <w:sz w:val="28"/>
          <w:szCs w:val="28"/>
        </w:rPr>
        <w:t>обще</w:t>
      </w:r>
      <w:r w:rsidR="001E57E8">
        <w:rPr>
          <w:rFonts w:ascii="Times New Roman" w:hAnsi="Times New Roman" w:cs="Times New Roman"/>
          <w:sz w:val="28"/>
          <w:szCs w:val="28"/>
        </w:rPr>
        <w:t xml:space="preserve">образовательных учреждений Аксубаевского муниципального района </w:t>
      </w:r>
      <w:r w:rsidR="00953657" w:rsidRPr="00E64DBC">
        <w:rPr>
          <w:rFonts w:ascii="Times New Roman" w:hAnsi="Times New Roman" w:cs="Times New Roman"/>
          <w:sz w:val="28"/>
          <w:szCs w:val="28"/>
        </w:rPr>
        <w:t xml:space="preserve">Республики Татарстан (далее </w:t>
      </w:r>
      <w:r w:rsidR="009307E9"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работник</w:t>
      </w:r>
      <w:r w:rsidR="009307E9" w:rsidRPr="00E64DBC">
        <w:rPr>
          <w:rFonts w:ascii="Times New Roman" w:hAnsi="Times New Roman" w:cs="Times New Roman"/>
          <w:sz w:val="28"/>
          <w:szCs w:val="28"/>
        </w:rPr>
        <w:t>и</w:t>
      </w:r>
      <w:r w:rsidR="00953657" w:rsidRPr="00E64DBC">
        <w:rPr>
          <w:rFonts w:ascii="Times New Roman" w:hAnsi="Times New Roman" w:cs="Times New Roman"/>
          <w:sz w:val="28"/>
          <w:szCs w:val="28"/>
        </w:rPr>
        <w:t xml:space="preserve"> образования) определяется исходя из:</w:t>
      </w:r>
    </w:p>
    <w:p w:rsidR="00953657" w:rsidRPr="00E64DBC" w:rsidRDefault="00953657" w:rsidP="006E256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lastRenderedPageBreak/>
        <w:t>должностных окладов;</w:t>
      </w:r>
    </w:p>
    <w:p w:rsidR="00953657" w:rsidRPr="00E64DBC" w:rsidRDefault="00953657" w:rsidP="006E256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выплат компенсационного характера;</w:t>
      </w:r>
    </w:p>
    <w:p w:rsidR="00E343FD" w:rsidRPr="00E64DBC" w:rsidRDefault="00E343FD" w:rsidP="006E256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выплат стимулирующего характера.</w:t>
      </w:r>
    </w:p>
    <w:p w:rsidR="00FB2CAF" w:rsidRPr="00E64DBC" w:rsidRDefault="00140086" w:rsidP="006E256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4</w:t>
      </w:r>
      <w:r w:rsidR="00FB2CAF" w:rsidRPr="00E64DBC">
        <w:rPr>
          <w:rFonts w:ascii="Times New Roman" w:hAnsi="Times New Roman" w:cs="Times New Roman"/>
          <w:sz w:val="28"/>
          <w:szCs w:val="28"/>
        </w:rPr>
        <w:t>. При наступлении у работника права на изменение размера оплаты труда в связи с увеличением стажа работы по профилю, получением образования или восстановлением документов об образовании, с присвоением квалификационной категории, присвоением почетного звания, награждением ведомственными знаками отличия,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rsidR="00C34018" w:rsidRPr="00E64DBC" w:rsidRDefault="00C34018" w:rsidP="00C3401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5. Руководители общеобразовательных </w:t>
      </w:r>
      <w:r w:rsidR="001E57E8">
        <w:rPr>
          <w:rFonts w:ascii="Times New Roman" w:hAnsi="Times New Roman" w:cs="Times New Roman"/>
          <w:sz w:val="28"/>
          <w:szCs w:val="28"/>
        </w:rPr>
        <w:t>учреждений</w:t>
      </w:r>
      <w:r w:rsidRPr="00E64DBC">
        <w:rPr>
          <w:rFonts w:ascii="Times New Roman" w:hAnsi="Times New Roman" w:cs="Times New Roman"/>
          <w:sz w:val="28"/>
          <w:szCs w:val="28"/>
        </w:rPr>
        <w:t>:</w:t>
      </w:r>
    </w:p>
    <w:p w:rsidR="00C34018" w:rsidRPr="00E64DBC" w:rsidRDefault="00C34018" w:rsidP="00C3401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проверяют документы об образовании и стаже педагогической работы (работы по специальности, в определенной должности) и других оснований, в соответствии с которыми определяются размеры ставок заработной платы (должностных окладов) педагогических работников;</w:t>
      </w:r>
    </w:p>
    <w:p w:rsidR="00C34018" w:rsidRPr="00E64DBC" w:rsidRDefault="00C34018" w:rsidP="00C3401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ежегодно составляют и утверждают на работников общеобразовательных организаций тарификационные списки;</w:t>
      </w:r>
    </w:p>
    <w:p w:rsidR="00C34018" w:rsidRPr="00E64DBC" w:rsidRDefault="00C34018" w:rsidP="00C3401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несут ответственность за своевременное и правильное определение размеров заработной платы работников общеобразовательных </w:t>
      </w:r>
      <w:r w:rsidR="001E57E8">
        <w:rPr>
          <w:rFonts w:ascii="Times New Roman" w:hAnsi="Times New Roman" w:cs="Times New Roman"/>
          <w:sz w:val="28"/>
          <w:szCs w:val="28"/>
        </w:rPr>
        <w:t xml:space="preserve">учреждений </w:t>
      </w:r>
      <w:r w:rsidRPr="00E64DBC">
        <w:rPr>
          <w:rFonts w:ascii="Times New Roman" w:hAnsi="Times New Roman" w:cs="Times New Roman"/>
          <w:sz w:val="28"/>
          <w:szCs w:val="28"/>
        </w:rPr>
        <w:t>.</w:t>
      </w:r>
    </w:p>
    <w:p w:rsidR="000D295F" w:rsidRPr="00E64DBC" w:rsidRDefault="003C27F7" w:rsidP="000D295F">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6. </w:t>
      </w:r>
      <w:r w:rsidR="000D295F" w:rsidRPr="00E64DBC">
        <w:rPr>
          <w:rFonts w:ascii="Times New Roman" w:hAnsi="Times New Roman" w:cs="Times New Roman"/>
          <w:sz w:val="28"/>
          <w:szCs w:val="28"/>
        </w:rPr>
        <w:t xml:space="preserve">Учредители общеобразовательных </w:t>
      </w:r>
      <w:r w:rsidR="001E57E8">
        <w:rPr>
          <w:rFonts w:ascii="Times New Roman" w:hAnsi="Times New Roman" w:cs="Times New Roman"/>
          <w:sz w:val="28"/>
          <w:szCs w:val="28"/>
        </w:rPr>
        <w:t xml:space="preserve">учреждений </w:t>
      </w:r>
      <w:r w:rsidR="000D295F" w:rsidRPr="00E64DBC">
        <w:rPr>
          <w:rFonts w:ascii="Times New Roman" w:hAnsi="Times New Roman" w:cs="Times New Roman"/>
          <w:sz w:val="28"/>
          <w:szCs w:val="28"/>
        </w:rPr>
        <w:t>:</w:t>
      </w:r>
    </w:p>
    <w:p w:rsidR="000D295F" w:rsidRPr="00E64DBC" w:rsidRDefault="000D295F" w:rsidP="000D295F">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ежегодно утверждают должностные оклады руководителям общеобразовательных </w:t>
      </w:r>
      <w:r w:rsidR="001E57E8">
        <w:rPr>
          <w:rFonts w:ascii="Times New Roman" w:hAnsi="Times New Roman" w:cs="Times New Roman"/>
          <w:sz w:val="28"/>
          <w:szCs w:val="28"/>
        </w:rPr>
        <w:t xml:space="preserve">учреждений </w:t>
      </w:r>
      <w:r w:rsidRPr="00E64DBC">
        <w:rPr>
          <w:rFonts w:ascii="Times New Roman" w:hAnsi="Times New Roman" w:cs="Times New Roman"/>
          <w:sz w:val="28"/>
          <w:szCs w:val="28"/>
        </w:rPr>
        <w:t xml:space="preserve"> на начало учебного года;</w:t>
      </w:r>
    </w:p>
    <w:p w:rsidR="000D295F" w:rsidRPr="00E64DBC" w:rsidRDefault="000D295F" w:rsidP="000D295F">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осуществляют оценку эффективности деятельности руководителей общеобразовательных </w:t>
      </w:r>
      <w:r w:rsidR="001E57E8">
        <w:rPr>
          <w:rFonts w:ascii="Times New Roman" w:hAnsi="Times New Roman" w:cs="Times New Roman"/>
          <w:sz w:val="28"/>
          <w:szCs w:val="28"/>
        </w:rPr>
        <w:t xml:space="preserve">учреждений </w:t>
      </w:r>
      <w:r w:rsidRPr="00E64DBC">
        <w:rPr>
          <w:rFonts w:ascii="Times New Roman" w:hAnsi="Times New Roman" w:cs="Times New Roman"/>
          <w:sz w:val="28"/>
          <w:szCs w:val="28"/>
        </w:rPr>
        <w:t>, на основании которой устанавливают им стимулирующие выплаты.</w:t>
      </w:r>
    </w:p>
    <w:p w:rsidR="004732AF" w:rsidRPr="00E64DBC" w:rsidRDefault="004732AF" w:rsidP="00D63C3C">
      <w:pPr>
        <w:pStyle w:val="ConsPlusNormal"/>
        <w:jc w:val="both"/>
        <w:rPr>
          <w:rFonts w:ascii="Times New Roman" w:hAnsi="Times New Roman" w:cs="Times New Roman"/>
          <w:sz w:val="28"/>
          <w:szCs w:val="28"/>
        </w:rPr>
        <w:sectPr w:rsidR="004732AF" w:rsidRPr="00E64DBC" w:rsidSect="009307E9">
          <w:pgSz w:w="11905" w:h="16838"/>
          <w:pgMar w:top="1134" w:right="567" w:bottom="1134" w:left="1134" w:header="567" w:footer="0" w:gutter="0"/>
          <w:cols w:space="720"/>
          <w:titlePg/>
          <w:docGrid w:linePitch="299"/>
        </w:sectPr>
      </w:pPr>
    </w:p>
    <w:p w:rsidR="008F194A" w:rsidRDefault="003C27F7" w:rsidP="00D63C3C">
      <w:pPr>
        <w:tabs>
          <w:tab w:val="left" w:pos="10065"/>
        </w:tabs>
        <w:autoSpaceDE w:val="0"/>
        <w:autoSpaceDN w:val="0"/>
        <w:adjustRightInd w:val="0"/>
        <w:spacing w:after="0" w:line="240" w:lineRule="auto"/>
        <w:contextualSpacing/>
        <w:jc w:val="center"/>
        <w:outlineLvl w:val="0"/>
        <w:rPr>
          <w:rFonts w:ascii="Times New Roman" w:hAnsi="Times New Roman"/>
          <w:sz w:val="28"/>
          <w:szCs w:val="28"/>
        </w:rPr>
      </w:pPr>
      <w:r w:rsidRPr="00E64DBC">
        <w:rPr>
          <w:rFonts w:ascii="Times New Roman" w:hAnsi="Times New Roman"/>
          <w:sz w:val="28"/>
          <w:szCs w:val="28"/>
          <w:lang w:val="en-US"/>
        </w:rPr>
        <w:lastRenderedPageBreak/>
        <w:t>II</w:t>
      </w:r>
      <w:r w:rsidRPr="00E64DBC">
        <w:rPr>
          <w:rFonts w:ascii="Times New Roman" w:hAnsi="Times New Roman"/>
          <w:sz w:val="28"/>
          <w:szCs w:val="28"/>
        </w:rPr>
        <w:t xml:space="preserve">. </w:t>
      </w:r>
      <w:r w:rsidR="00E45510" w:rsidRPr="00E64DBC">
        <w:rPr>
          <w:rFonts w:ascii="Times New Roman" w:hAnsi="Times New Roman"/>
          <w:sz w:val="28"/>
          <w:szCs w:val="28"/>
        </w:rPr>
        <w:t xml:space="preserve">Определение базовых окладов работников в общеобразовательных организациях </w:t>
      </w:r>
    </w:p>
    <w:p w:rsidR="00D642E6" w:rsidRPr="00E64DBC" w:rsidRDefault="008F7169" w:rsidP="00D63C3C">
      <w:pPr>
        <w:tabs>
          <w:tab w:val="left" w:pos="10065"/>
        </w:tabs>
        <w:autoSpaceDE w:val="0"/>
        <w:autoSpaceDN w:val="0"/>
        <w:adjustRightInd w:val="0"/>
        <w:spacing w:after="0" w:line="240" w:lineRule="auto"/>
        <w:contextualSpacing/>
        <w:jc w:val="center"/>
        <w:outlineLvl w:val="0"/>
        <w:rPr>
          <w:rFonts w:ascii="Times New Roman" w:hAnsi="Times New Roman"/>
          <w:sz w:val="28"/>
          <w:szCs w:val="28"/>
        </w:rPr>
      </w:pPr>
      <w:r>
        <w:rPr>
          <w:rFonts w:ascii="Times New Roman" w:hAnsi="Times New Roman"/>
          <w:sz w:val="28"/>
          <w:szCs w:val="28"/>
        </w:rPr>
        <w:t>Аксубаевского муниципального района</w:t>
      </w:r>
      <w:r w:rsidR="00F419A3">
        <w:rPr>
          <w:rFonts w:ascii="Times New Roman" w:hAnsi="Times New Roman"/>
          <w:sz w:val="28"/>
          <w:szCs w:val="28"/>
        </w:rPr>
        <w:t xml:space="preserve"> </w:t>
      </w:r>
      <w:r w:rsidR="00E45510" w:rsidRPr="00E64DBC">
        <w:rPr>
          <w:rFonts w:ascii="Times New Roman" w:hAnsi="Times New Roman"/>
          <w:sz w:val="28"/>
          <w:szCs w:val="28"/>
        </w:rPr>
        <w:t xml:space="preserve">Республики Татарстан </w:t>
      </w:r>
    </w:p>
    <w:p w:rsidR="001A4FE5" w:rsidRPr="00E64DBC" w:rsidRDefault="001A4FE5" w:rsidP="00D63C3C">
      <w:pPr>
        <w:tabs>
          <w:tab w:val="left" w:pos="10065"/>
        </w:tabs>
        <w:autoSpaceDE w:val="0"/>
        <w:autoSpaceDN w:val="0"/>
        <w:adjustRightInd w:val="0"/>
        <w:spacing w:after="0" w:line="240" w:lineRule="auto"/>
        <w:ind w:firstLine="709"/>
        <w:contextualSpacing/>
        <w:jc w:val="both"/>
        <w:rPr>
          <w:rFonts w:ascii="Times New Roman" w:hAnsi="Times New Roman"/>
          <w:sz w:val="20"/>
          <w:szCs w:val="20"/>
        </w:rPr>
      </w:pPr>
    </w:p>
    <w:p w:rsidR="008F194A" w:rsidRPr="008F194A" w:rsidRDefault="00D642E6" w:rsidP="008F194A">
      <w:pPr>
        <w:pStyle w:val="af0"/>
        <w:numPr>
          <w:ilvl w:val="0"/>
          <w:numId w:val="3"/>
        </w:numPr>
        <w:tabs>
          <w:tab w:val="left" w:pos="10065"/>
        </w:tabs>
        <w:autoSpaceDE w:val="0"/>
        <w:autoSpaceDN w:val="0"/>
        <w:adjustRightInd w:val="0"/>
        <w:spacing w:after="0" w:line="240" w:lineRule="auto"/>
        <w:jc w:val="both"/>
        <w:rPr>
          <w:rFonts w:ascii="Times New Roman" w:hAnsi="Times New Roman"/>
          <w:sz w:val="28"/>
          <w:szCs w:val="28"/>
        </w:rPr>
      </w:pPr>
      <w:r w:rsidRPr="008F194A">
        <w:rPr>
          <w:rFonts w:ascii="Times New Roman" w:hAnsi="Times New Roman"/>
          <w:sz w:val="28"/>
          <w:szCs w:val="28"/>
        </w:rPr>
        <w:t xml:space="preserve">Базовые оклады работников </w:t>
      </w:r>
      <w:r w:rsidR="00ED2A07" w:rsidRPr="008F194A">
        <w:rPr>
          <w:rFonts w:ascii="Times New Roman" w:hAnsi="Times New Roman"/>
          <w:sz w:val="28"/>
          <w:szCs w:val="28"/>
        </w:rPr>
        <w:t xml:space="preserve">образования </w:t>
      </w:r>
      <w:r w:rsidR="008405E2" w:rsidRPr="008F194A">
        <w:rPr>
          <w:rFonts w:ascii="Times New Roman" w:hAnsi="Times New Roman"/>
          <w:sz w:val="28"/>
          <w:szCs w:val="28"/>
        </w:rPr>
        <w:t xml:space="preserve">в </w:t>
      </w:r>
      <w:r w:rsidR="0071758E" w:rsidRPr="008F194A">
        <w:rPr>
          <w:rFonts w:ascii="Times New Roman" w:hAnsi="Times New Roman"/>
          <w:sz w:val="28"/>
          <w:szCs w:val="28"/>
        </w:rPr>
        <w:t>обще</w:t>
      </w:r>
      <w:r w:rsidRPr="008F194A">
        <w:rPr>
          <w:rFonts w:ascii="Times New Roman" w:hAnsi="Times New Roman"/>
          <w:sz w:val="28"/>
          <w:szCs w:val="28"/>
        </w:rPr>
        <w:t>образовательных организаци</w:t>
      </w:r>
      <w:r w:rsidR="008405E2" w:rsidRPr="008F194A">
        <w:rPr>
          <w:rFonts w:ascii="Times New Roman" w:hAnsi="Times New Roman"/>
          <w:sz w:val="28"/>
          <w:szCs w:val="28"/>
        </w:rPr>
        <w:t>ях</w:t>
      </w:r>
    </w:p>
    <w:p w:rsidR="00D642E6" w:rsidRPr="008F194A" w:rsidRDefault="008F7169" w:rsidP="008F194A">
      <w:pPr>
        <w:pStyle w:val="af0"/>
        <w:tabs>
          <w:tab w:val="left" w:pos="10065"/>
        </w:tabs>
        <w:autoSpaceDE w:val="0"/>
        <w:autoSpaceDN w:val="0"/>
        <w:adjustRightInd w:val="0"/>
        <w:spacing w:after="0" w:line="240" w:lineRule="auto"/>
        <w:ind w:left="1069"/>
        <w:jc w:val="both"/>
        <w:rPr>
          <w:rFonts w:ascii="Times New Roman" w:hAnsi="Times New Roman"/>
          <w:sz w:val="28"/>
          <w:szCs w:val="28"/>
        </w:rPr>
      </w:pPr>
      <w:r w:rsidRPr="008F194A">
        <w:rPr>
          <w:rFonts w:ascii="Times New Roman" w:hAnsi="Times New Roman"/>
          <w:sz w:val="28"/>
          <w:szCs w:val="28"/>
        </w:rPr>
        <w:t xml:space="preserve">Аксубаевского муниципального района  </w:t>
      </w:r>
      <w:r w:rsidR="00D642E6" w:rsidRPr="008F194A">
        <w:rPr>
          <w:rFonts w:ascii="Times New Roman" w:hAnsi="Times New Roman"/>
          <w:sz w:val="28"/>
          <w:szCs w:val="28"/>
        </w:rPr>
        <w:t>Республики Татарстан устанавливаются в следующих размерах:</w:t>
      </w:r>
    </w:p>
    <w:p w:rsidR="0052197E" w:rsidRPr="00E64DBC" w:rsidRDefault="0052197E" w:rsidP="00D63C3C">
      <w:pPr>
        <w:tabs>
          <w:tab w:val="left" w:pos="10065"/>
        </w:tabs>
        <w:autoSpaceDE w:val="0"/>
        <w:autoSpaceDN w:val="0"/>
        <w:adjustRightInd w:val="0"/>
        <w:spacing w:after="0" w:line="240" w:lineRule="auto"/>
        <w:ind w:firstLine="709"/>
        <w:contextualSpacing/>
        <w:jc w:val="both"/>
        <w:rPr>
          <w:rFonts w:ascii="Times New Roman" w:hAnsi="Times New Roman"/>
          <w:sz w:val="20"/>
          <w:szCs w:val="20"/>
        </w:rPr>
      </w:pPr>
    </w:p>
    <w:tbl>
      <w:tblPr>
        <w:tblW w:w="15276"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4933"/>
        <w:gridCol w:w="1134"/>
        <w:gridCol w:w="3261"/>
        <w:gridCol w:w="2976"/>
      </w:tblGrid>
      <w:tr w:rsidR="00927DFB" w:rsidRPr="00E64DBC" w:rsidTr="00927DFB">
        <w:tc>
          <w:tcPr>
            <w:tcW w:w="2972" w:type="dxa"/>
            <w:vMerge w:val="restart"/>
            <w:shd w:val="clear" w:color="auto" w:fill="auto"/>
          </w:tcPr>
          <w:p w:rsidR="00927DFB" w:rsidRPr="00E64DBC" w:rsidRDefault="00927DFB"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Квалификационный уровень</w:t>
            </w:r>
          </w:p>
        </w:tc>
        <w:tc>
          <w:tcPr>
            <w:tcW w:w="4933" w:type="dxa"/>
            <w:vMerge w:val="restart"/>
            <w:shd w:val="clear" w:color="auto" w:fill="auto"/>
          </w:tcPr>
          <w:p w:rsidR="00927DFB" w:rsidRPr="00E64DBC" w:rsidRDefault="00927DFB"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Наименование должности</w:t>
            </w:r>
          </w:p>
        </w:tc>
        <w:tc>
          <w:tcPr>
            <w:tcW w:w="7371" w:type="dxa"/>
            <w:gridSpan w:val="3"/>
            <w:shd w:val="clear" w:color="auto" w:fill="auto"/>
          </w:tcPr>
          <w:p w:rsidR="00927DFB" w:rsidRPr="00E64DBC" w:rsidRDefault="00927DFB"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Размер базового оклада в месяц, рублей</w:t>
            </w:r>
          </w:p>
        </w:tc>
      </w:tr>
      <w:tr w:rsidR="009307E9" w:rsidRPr="00E64DBC" w:rsidTr="00E45510">
        <w:tc>
          <w:tcPr>
            <w:tcW w:w="2972" w:type="dxa"/>
            <w:vMerge/>
            <w:shd w:val="clear" w:color="auto" w:fill="auto"/>
          </w:tcPr>
          <w:p w:rsidR="003C27F7" w:rsidRPr="00E64DBC" w:rsidRDefault="003C27F7"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4933" w:type="dxa"/>
            <w:vMerge/>
            <w:shd w:val="clear" w:color="auto" w:fill="auto"/>
          </w:tcPr>
          <w:p w:rsidR="003C27F7" w:rsidRPr="00E64DBC" w:rsidRDefault="003C27F7"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1134" w:type="dxa"/>
            <w:shd w:val="clear" w:color="auto" w:fill="auto"/>
          </w:tcPr>
          <w:p w:rsidR="003C27F7" w:rsidRPr="00E64DBC" w:rsidRDefault="00927DFB"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основное общее образование, среднее общее образование</w:t>
            </w:r>
          </w:p>
        </w:tc>
        <w:tc>
          <w:tcPr>
            <w:tcW w:w="3261" w:type="dxa"/>
            <w:shd w:val="clear" w:color="auto" w:fill="auto"/>
          </w:tcPr>
          <w:p w:rsidR="003C27F7" w:rsidRPr="00E64DBC" w:rsidRDefault="003C27F7"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2976" w:type="dxa"/>
            <w:shd w:val="clear" w:color="auto" w:fill="auto"/>
          </w:tcPr>
          <w:p w:rsidR="00E45510" w:rsidRPr="00E64DBC" w:rsidRDefault="003C27F7"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 xml:space="preserve">высшее профессиональное образование, подтверждаемое присвоением лицу, успешно прошедшему аттестацию, квалификации «бакалавр», «магистр» или </w:t>
            </w:r>
          </w:p>
          <w:p w:rsidR="003C27F7" w:rsidRPr="00E64DBC" w:rsidRDefault="003C27F7"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«дипломированный специалист»</w:t>
            </w:r>
          </w:p>
        </w:tc>
      </w:tr>
    </w:tbl>
    <w:p w:rsidR="006E2568" w:rsidRPr="00E64DBC" w:rsidRDefault="006E2568" w:rsidP="006E2568">
      <w:pPr>
        <w:tabs>
          <w:tab w:val="left" w:pos="10065"/>
        </w:tabs>
        <w:autoSpaceDE w:val="0"/>
        <w:autoSpaceDN w:val="0"/>
        <w:adjustRightInd w:val="0"/>
        <w:spacing w:after="0" w:line="14" w:lineRule="auto"/>
        <w:ind w:firstLine="709"/>
        <w:contextualSpacing/>
        <w:jc w:val="both"/>
        <w:rPr>
          <w:rFonts w:ascii="Times New Roman" w:hAnsi="Times New Roman"/>
          <w:sz w:val="28"/>
          <w:szCs w:val="28"/>
        </w:rPr>
      </w:pPr>
    </w:p>
    <w:tbl>
      <w:tblPr>
        <w:tblW w:w="15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4933"/>
        <w:gridCol w:w="1134"/>
        <w:gridCol w:w="3260"/>
        <w:gridCol w:w="2977"/>
      </w:tblGrid>
      <w:tr w:rsidR="009307E9" w:rsidRPr="00E64DBC" w:rsidTr="00E45510">
        <w:trPr>
          <w:trHeight w:val="295"/>
          <w:tblHeader/>
        </w:trPr>
        <w:tc>
          <w:tcPr>
            <w:tcW w:w="2977" w:type="dxa"/>
            <w:shd w:val="clear" w:color="auto" w:fill="auto"/>
          </w:tcPr>
          <w:p w:rsidR="00721731" w:rsidRPr="00E64DBC" w:rsidRDefault="00721731" w:rsidP="00F43206">
            <w:pPr>
              <w:pStyle w:val="ConsPlusNormal"/>
              <w:jc w:val="center"/>
              <w:rPr>
                <w:rFonts w:ascii="Times New Roman" w:hAnsi="Times New Roman" w:cs="Times New Roman"/>
                <w:sz w:val="28"/>
                <w:szCs w:val="28"/>
              </w:rPr>
            </w:pPr>
            <w:bookmarkStart w:id="5" w:name="P146"/>
            <w:bookmarkEnd w:id="5"/>
            <w:r w:rsidRPr="00E64DBC">
              <w:rPr>
                <w:rFonts w:ascii="Times New Roman" w:hAnsi="Times New Roman" w:cs="Times New Roman"/>
                <w:sz w:val="28"/>
                <w:szCs w:val="28"/>
              </w:rPr>
              <w:t>1</w:t>
            </w:r>
          </w:p>
        </w:tc>
        <w:tc>
          <w:tcPr>
            <w:tcW w:w="4933" w:type="dxa"/>
            <w:shd w:val="clear" w:color="auto" w:fill="auto"/>
          </w:tcPr>
          <w:p w:rsidR="00721731" w:rsidRPr="00E64DBC" w:rsidRDefault="00721731"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w:t>
            </w:r>
          </w:p>
        </w:tc>
        <w:tc>
          <w:tcPr>
            <w:tcW w:w="1134" w:type="dxa"/>
            <w:shd w:val="clear" w:color="auto" w:fill="auto"/>
          </w:tcPr>
          <w:p w:rsidR="00721731" w:rsidRPr="00E64DBC" w:rsidRDefault="00721731"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w:t>
            </w:r>
          </w:p>
        </w:tc>
        <w:tc>
          <w:tcPr>
            <w:tcW w:w="3260" w:type="dxa"/>
            <w:shd w:val="clear" w:color="auto" w:fill="auto"/>
          </w:tcPr>
          <w:p w:rsidR="00721731" w:rsidRPr="00E64DBC" w:rsidRDefault="00721731"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4</w:t>
            </w:r>
          </w:p>
        </w:tc>
        <w:tc>
          <w:tcPr>
            <w:tcW w:w="2977" w:type="dxa"/>
            <w:shd w:val="clear" w:color="auto" w:fill="auto"/>
          </w:tcPr>
          <w:p w:rsidR="00721731" w:rsidRPr="00E64DBC" w:rsidRDefault="00721731"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w:t>
            </w:r>
          </w:p>
        </w:tc>
      </w:tr>
      <w:tr w:rsidR="00A80FF2" w:rsidRPr="00E64DBC" w:rsidTr="00E45510">
        <w:trPr>
          <w:trHeight w:val="295"/>
        </w:trPr>
        <w:tc>
          <w:tcPr>
            <w:tcW w:w="15281" w:type="dxa"/>
            <w:gridSpan w:val="5"/>
            <w:shd w:val="clear" w:color="auto" w:fill="auto"/>
            <w:vAlign w:val="center"/>
          </w:tcPr>
          <w:p w:rsidR="00A80FF2" w:rsidRPr="00E64DBC" w:rsidRDefault="00A80FF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Профессионально-квалификационная группа учебно-вспомогательного персонала первого уровня</w:t>
            </w:r>
          </w:p>
        </w:tc>
      </w:tr>
      <w:tr w:rsidR="009307E9" w:rsidRPr="00E64DBC" w:rsidTr="00E45510">
        <w:trPr>
          <w:trHeight w:val="397"/>
        </w:trPr>
        <w:tc>
          <w:tcPr>
            <w:tcW w:w="2977" w:type="dxa"/>
            <w:vMerge w:val="restart"/>
            <w:shd w:val="clear" w:color="auto" w:fill="auto"/>
          </w:tcPr>
          <w:p w:rsidR="00C34018" w:rsidRPr="00E64DBC" w:rsidRDefault="00C34018"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Первый квалификационный уровень</w:t>
            </w:r>
          </w:p>
        </w:tc>
        <w:tc>
          <w:tcPr>
            <w:tcW w:w="4933" w:type="dxa"/>
            <w:shd w:val="clear" w:color="auto" w:fill="auto"/>
          </w:tcPr>
          <w:p w:rsidR="00C34018" w:rsidRPr="00E64DBC" w:rsidRDefault="00C34018"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Вожатый</w:t>
            </w:r>
          </w:p>
        </w:tc>
        <w:tc>
          <w:tcPr>
            <w:tcW w:w="1134" w:type="dxa"/>
            <w:shd w:val="clear" w:color="auto" w:fill="auto"/>
          </w:tcPr>
          <w:p w:rsidR="00C34018" w:rsidRPr="00E64DBC" w:rsidRDefault="00C34018"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9489</w:t>
            </w:r>
          </w:p>
        </w:tc>
        <w:tc>
          <w:tcPr>
            <w:tcW w:w="3260" w:type="dxa"/>
            <w:shd w:val="clear" w:color="auto" w:fill="auto"/>
          </w:tcPr>
          <w:p w:rsidR="00C34018" w:rsidRPr="00E64DBC" w:rsidRDefault="00C34018"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2977" w:type="dxa"/>
            <w:shd w:val="clear" w:color="auto" w:fill="auto"/>
          </w:tcPr>
          <w:p w:rsidR="00C34018" w:rsidRPr="00E64DBC" w:rsidRDefault="00C34018"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r>
      <w:tr w:rsidR="009307E9" w:rsidRPr="00E64DBC" w:rsidTr="00E45510">
        <w:trPr>
          <w:trHeight w:val="397"/>
        </w:trPr>
        <w:tc>
          <w:tcPr>
            <w:tcW w:w="2977" w:type="dxa"/>
            <w:vMerge/>
            <w:shd w:val="clear" w:color="auto" w:fill="auto"/>
          </w:tcPr>
          <w:p w:rsidR="00C34018" w:rsidRPr="00E64DBC" w:rsidRDefault="00C34018" w:rsidP="00C34018">
            <w:pPr>
              <w:pStyle w:val="ConsPlusNormal"/>
              <w:rPr>
                <w:rFonts w:ascii="Times New Roman" w:hAnsi="Times New Roman" w:cs="Times New Roman"/>
                <w:sz w:val="28"/>
                <w:szCs w:val="28"/>
              </w:rPr>
            </w:pPr>
          </w:p>
        </w:tc>
        <w:tc>
          <w:tcPr>
            <w:tcW w:w="4933" w:type="dxa"/>
            <w:shd w:val="clear" w:color="auto" w:fill="auto"/>
          </w:tcPr>
          <w:p w:rsidR="00C34018" w:rsidRPr="00E64DBC" w:rsidRDefault="00C34018" w:rsidP="00C34018">
            <w:pPr>
              <w:pStyle w:val="ConsPlusNormal"/>
              <w:rPr>
                <w:rFonts w:ascii="Times New Roman" w:hAnsi="Times New Roman" w:cs="Times New Roman"/>
                <w:sz w:val="28"/>
                <w:szCs w:val="28"/>
              </w:rPr>
            </w:pPr>
            <w:r w:rsidRPr="00E64DBC">
              <w:rPr>
                <w:rFonts w:ascii="Times New Roman" w:hAnsi="Times New Roman" w:cs="Times New Roman"/>
                <w:sz w:val="28"/>
                <w:szCs w:val="28"/>
              </w:rPr>
              <w:t>Помощник воспитателя</w:t>
            </w:r>
          </w:p>
        </w:tc>
        <w:tc>
          <w:tcPr>
            <w:tcW w:w="1134" w:type="dxa"/>
            <w:shd w:val="clear" w:color="auto" w:fill="auto"/>
          </w:tcPr>
          <w:p w:rsidR="00C34018" w:rsidRPr="00E64DBC" w:rsidRDefault="00C34018"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9489</w:t>
            </w:r>
          </w:p>
        </w:tc>
        <w:tc>
          <w:tcPr>
            <w:tcW w:w="3260" w:type="dxa"/>
            <w:shd w:val="clear" w:color="auto" w:fill="auto"/>
          </w:tcPr>
          <w:p w:rsidR="00C34018" w:rsidRPr="00E64DBC" w:rsidRDefault="00C34018"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2977" w:type="dxa"/>
            <w:shd w:val="clear" w:color="auto" w:fill="auto"/>
          </w:tcPr>
          <w:p w:rsidR="00C34018" w:rsidRPr="00E64DBC" w:rsidRDefault="00C34018"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r>
      <w:tr w:rsidR="009307E9" w:rsidRPr="00E64DBC" w:rsidTr="00E45510">
        <w:trPr>
          <w:trHeight w:val="397"/>
        </w:trPr>
        <w:tc>
          <w:tcPr>
            <w:tcW w:w="2977" w:type="dxa"/>
            <w:vMerge/>
            <w:shd w:val="clear" w:color="auto" w:fill="auto"/>
          </w:tcPr>
          <w:p w:rsidR="00C34018" w:rsidRPr="00E64DBC" w:rsidRDefault="00C34018" w:rsidP="00C34018">
            <w:pPr>
              <w:pStyle w:val="ConsPlusNormal"/>
              <w:rPr>
                <w:rFonts w:ascii="Times New Roman" w:hAnsi="Times New Roman" w:cs="Times New Roman"/>
                <w:sz w:val="28"/>
                <w:szCs w:val="28"/>
              </w:rPr>
            </w:pPr>
          </w:p>
        </w:tc>
        <w:tc>
          <w:tcPr>
            <w:tcW w:w="4933" w:type="dxa"/>
            <w:shd w:val="clear" w:color="auto" w:fill="auto"/>
          </w:tcPr>
          <w:p w:rsidR="00C34018" w:rsidRPr="00E64DBC" w:rsidRDefault="00C34018" w:rsidP="00C34018">
            <w:pPr>
              <w:pStyle w:val="ConsPlusNormal"/>
              <w:rPr>
                <w:rFonts w:ascii="Times New Roman" w:hAnsi="Times New Roman" w:cs="Times New Roman"/>
                <w:sz w:val="28"/>
                <w:szCs w:val="28"/>
              </w:rPr>
            </w:pPr>
            <w:r w:rsidRPr="00E64DBC">
              <w:rPr>
                <w:rFonts w:ascii="Times New Roman" w:hAnsi="Times New Roman" w:cs="Times New Roman"/>
                <w:sz w:val="28"/>
                <w:szCs w:val="28"/>
              </w:rPr>
              <w:t>Секретарь учебной части</w:t>
            </w:r>
          </w:p>
        </w:tc>
        <w:tc>
          <w:tcPr>
            <w:tcW w:w="1134" w:type="dxa"/>
            <w:shd w:val="clear" w:color="auto" w:fill="auto"/>
          </w:tcPr>
          <w:p w:rsidR="00C34018" w:rsidRPr="00E64DBC" w:rsidRDefault="00C34018"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9489</w:t>
            </w:r>
          </w:p>
        </w:tc>
        <w:tc>
          <w:tcPr>
            <w:tcW w:w="3260" w:type="dxa"/>
            <w:shd w:val="clear" w:color="auto" w:fill="auto"/>
          </w:tcPr>
          <w:p w:rsidR="00C34018" w:rsidRPr="00E64DBC" w:rsidRDefault="00C34018"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9868</w:t>
            </w:r>
          </w:p>
        </w:tc>
        <w:tc>
          <w:tcPr>
            <w:tcW w:w="2977" w:type="dxa"/>
            <w:shd w:val="clear" w:color="auto" w:fill="auto"/>
          </w:tcPr>
          <w:p w:rsidR="00C34018" w:rsidRPr="00E64DBC" w:rsidRDefault="00C34018"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r>
      <w:tr w:rsidR="00C34018" w:rsidRPr="00E64DBC" w:rsidTr="00E45510">
        <w:trPr>
          <w:trHeight w:val="557"/>
        </w:trPr>
        <w:tc>
          <w:tcPr>
            <w:tcW w:w="15281" w:type="dxa"/>
            <w:gridSpan w:val="5"/>
            <w:shd w:val="clear" w:color="auto" w:fill="auto"/>
            <w:vAlign w:val="center"/>
          </w:tcPr>
          <w:p w:rsidR="00C34018" w:rsidRPr="00E64DBC" w:rsidRDefault="00C34018"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Профессионально-квалификационная группа учебно-вспомогательного персонала второго уровня</w:t>
            </w:r>
          </w:p>
        </w:tc>
      </w:tr>
      <w:tr w:rsidR="009307E9" w:rsidRPr="00E64DBC" w:rsidTr="00560633">
        <w:trPr>
          <w:trHeight w:val="386"/>
        </w:trPr>
        <w:tc>
          <w:tcPr>
            <w:tcW w:w="2977" w:type="dxa"/>
            <w:vMerge w:val="restart"/>
            <w:shd w:val="clear" w:color="auto" w:fill="auto"/>
          </w:tcPr>
          <w:p w:rsidR="00C34018" w:rsidRPr="00E64DBC" w:rsidRDefault="00C34018"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Первый квалификационный уровень</w:t>
            </w:r>
          </w:p>
        </w:tc>
        <w:tc>
          <w:tcPr>
            <w:tcW w:w="4933" w:type="dxa"/>
            <w:shd w:val="clear" w:color="auto" w:fill="auto"/>
          </w:tcPr>
          <w:p w:rsidR="00C34018" w:rsidRPr="00E64DBC" w:rsidRDefault="00C34018" w:rsidP="00E45510">
            <w:pPr>
              <w:pStyle w:val="ConsPlusNormal"/>
              <w:rPr>
                <w:rFonts w:ascii="Times New Roman" w:hAnsi="Times New Roman" w:cs="Times New Roman"/>
                <w:sz w:val="28"/>
                <w:szCs w:val="28"/>
              </w:rPr>
            </w:pPr>
            <w:r w:rsidRPr="00E64DBC">
              <w:rPr>
                <w:rFonts w:ascii="Times New Roman" w:hAnsi="Times New Roman" w:cs="Times New Roman"/>
                <w:sz w:val="28"/>
                <w:szCs w:val="28"/>
              </w:rPr>
              <w:t>Дежурный по режиму</w:t>
            </w:r>
          </w:p>
        </w:tc>
        <w:tc>
          <w:tcPr>
            <w:tcW w:w="1134" w:type="dxa"/>
            <w:shd w:val="clear" w:color="auto" w:fill="auto"/>
          </w:tcPr>
          <w:p w:rsidR="00C34018" w:rsidRPr="00E64DBC" w:rsidRDefault="00C34018"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3260" w:type="dxa"/>
            <w:shd w:val="clear" w:color="auto" w:fill="auto"/>
          </w:tcPr>
          <w:p w:rsidR="00C34018" w:rsidRPr="00E64DBC" w:rsidRDefault="00C34018"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10015</w:t>
            </w:r>
          </w:p>
        </w:tc>
        <w:tc>
          <w:tcPr>
            <w:tcW w:w="2977" w:type="dxa"/>
            <w:shd w:val="clear" w:color="auto" w:fill="auto"/>
          </w:tcPr>
          <w:p w:rsidR="00C34018" w:rsidRPr="00E64DBC" w:rsidRDefault="00C34018"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10020</w:t>
            </w:r>
          </w:p>
        </w:tc>
      </w:tr>
      <w:tr w:rsidR="009307E9" w:rsidRPr="00E64DBC" w:rsidTr="00E45510">
        <w:trPr>
          <w:trHeight w:val="397"/>
        </w:trPr>
        <w:tc>
          <w:tcPr>
            <w:tcW w:w="2977" w:type="dxa"/>
            <w:vMerge/>
            <w:shd w:val="clear" w:color="auto" w:fill="auto"/>
          </w:tcPr>
          <w:p w:rsidR="00C34018" w:rsidRPr="00E64DBC" w:rsidRDefault="00C34018" w:rsidP="00C34018">
            <w:pPr>
              <w:pStyle w:val="ConsPlusNormal"/>
              <w:rPr>
                <w:rFonts w:ascii="Times New Roman" w:hAnsi="Times New Roman" w:cs="Times New Roman"/>
                <w:sz w:val="28"/>
                <w:szCs w:val="28"/>
              </w:rPr>
            </w:pPr>
          </w:p>
        </w:tc>
        <w:tc>
          <w:tcPr>
            <w:tcW w:w="4933" w:type="dxa"/>
            <w:shd w:val="clear" w:color="auto" w:fill="auto"/>
          </w:tcPr>
          <w:p w:rsidR="00E45510" w:rsidRPr="00E64DBC" w:rsidRDefault="00C34018" w:rsidP="00E45510">
            <w:pPr>
              <w:pStyle w:val="ConsPlusNormal"/>
              <w:rPr>
                <w:rFonts w:ascii="Times New Roman" w:hAnsi="Times New Roman" w:cs="Times New Roman"/>
                <w:sz w:val="28"/>
                <w:szCs w:val="28"/>
              </w:rPr>
            </w:pPr>
            <w:r w:rsidRPr="00E64DBC">
              <w:rPr>
                <w:rFonts w:ascii="Times New Roman" w:hAnsi="Times New Roman" w:cs="Times New Roman"/>
                <w:sz w:val="28"/>
                <w:szCs w:val="28"/>
              </w:rPr>
              <w:t>Младший воспитатель</w:t>
            </w:r>
          </w:p>
        </w:tc>
        <w:tc>
          <w:tcPr>
            <w:tcW w:w="1134" w:type="dxa"/>
            <w:shd w:val="clear" w:color="auto" w:fill="auto"/>
          </w:tcPr>
          <w:p w:rsidR="00C34018" w:rsidRPr="00E64DBC" w:rsidRDefault="00C34018"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9550</w:t>
            </w:r>
          </w:p>
        </w:tc>
        <w:tc>
          <w:tcPr>
            <w:tcW w:w="3260" w:type="dxa"/>
            <w:shd w:val="clear" w:color="auto" w:fill="auto"/>
          </w:tcPr>
          <w:p w:rsidR="00C34018" w:rsidRPr="00E64DBC" w:rsidRDefault="00C34018"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10015</w:t>
            </w:r>
          </w:p>
        </w:tc>
        <w:tc>
          <w:tcPr>
            <w:tcW w:w="2977" w:type="dxa"/>
            <w:shd w:val="clear" w:color="auto" w:fill="auto"/>
          </w:tcPr>
          <w:p w:rsidR="00C34018" w:rsidRPr="00E64DBC" w:rsidRDefault="00297B6F"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100</w:t>
            </w:r>
            <w:r w:rsidR="009F0BAB" w:rsidRPr="00E64DBC">
              <w:rPr>
                <w:rFonts w:ascii="Times New Roman" w:hAnsi="Times New Roman" w:cs="Times New Roman"/>
                <w:sz w:val="28"/>
                <w:szCs w:val="28"/>
              </w:rPr>
              <w:t>20</w:t>
            </w:r>
          </w:p>
        </w:tc>
      </w:tr>
      <w:tr w:rsidR="009307E9" w:rsidRPr="00E64DBC" w:rsidTr="00E45510">
        <w:trPr>
          <w:trHeight w:val="397"/>
        </w:trPr>
        <w:tc>
          <w:tcPr>
            <w:tcW w:w="2977" w:type="dxa"/>
            <w:vMerge w:val="restart"/>
            <w:shd w:val="clear" w:color="auto" w:fill="auto"/>
          </w:tcPr>
          <w:p w:rsidR="00C34018" w:rsidRPr="00E64DBC" w:rsidRDefault="00C34018"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Второй квалификационный уровень</w:t>
            </w:r>
          </w:p>
        </w:tc>
        <w:tc>
          <w:tcPr>
            <w:tcW w:w="4933" w:type="dxa"/>
            <w:shd w:val="clear" w:color="auto" w:fill="auto"/>
          </w:tcPr>
          <w:p w:rsidR="00C34018" w:rsidRPr="00E64DBC" w:rsidRDefault="00C34018" w:rsidP="00E81ACB">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Диспетчер образовательно</w:t>
            </w:r>
            <w:r w:rsidR="00E81ACB" w:rsidRPr="00E64DBC">
              <w:rPr>
                <w:rFonts w:ascii="Times New Roman" w:hAnsi="Times New Roman" w:cs="Times New Roman"/>
                <w:sz w:val="28"/>
                <w:szCs w:val="28"/>
              </w:rPr>
              <w:t>й</w:t>
            </w:r>
            <w:r w:rsidR="00F419A3">
              <w:rPr>
                <w:rFonts w:ascii="Times New Roman" w:hAnsi="Times New Roman" w:cs="Times New Roman"/>
                <w:sz w:val="28"/>
                <w:szCs w:val="28"/>
              </w:rPr>
              <w:t xml:space="preserve"> </w:t>
            </w:r>
            <w:r w:rsidR="00DB56CD" w:rsidRPr="00E64DBC">
              <w:rPr>
                <w:rFonts w:ascii="Times New Roman" w:hAnsi="Times New Roman" w:cs="Times New Roman"/>
                <w:sz w:val="28"/>
                <w:szCs w:val="28"/>
              </w:rPr>
              <w:t>организации</w:t>
            </w:r>
          </w:p>
        </w:tc>
        <w:tc>
          <w:tcPr>
            <w:tcW w:w="1134" w:type="dxa"/>
            <w:vMerge w:val="restart"/>
            <w:shd w:val="clear" w:color="auto" w:fill="auto"/>
          </w:tcPr>
          <w:p w:rsidR="00C34018" w:rsidRPr="00E64DBC" w:rsidRDefault="00C34018"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3260" w:type="dxa"/>
            <w:vMerge w:val="restart"/>
            <w:shd w:val="clear" w:color="auto" w:fill="auto"/>
          </w:tcPr>
          <w:p w:rsidR="00C34018" w:rsidRPr="00E64DBC" w:rsidRDefault="00C34018"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10273</w:t>
            </w:r>
          </w:p>
        </w:tc>
        <w:tc>
          <w:tcPr>
            <w:tcW w:w="2977" w:type="dxa"/>
            <w:vMerge w:val="restart"/>
            <w:shd w:val="clear" w:color="auto" w:fill="auto"/>
          </w:tcPr>
          <w:p w:rsidR="00C34018" w:rsidRPr="00E64DBC" w:rsidRDefault="00C34018" w:rsidP="00F43206">
            <w:pPr>
              <w:pStyle w:val="ConsPlusNormal"/>
              <w:jc w:val="center"/>
              <w:rPr>
                <w:rFonts w:ascii="Times New Roman" w:hAnsi="Times New Roman" w:cs="Times New Roman"/>
                <w:sz w:val="28"/>
                <w:szCs w:val="28"/>
                <w:lang w:val="en-US"/>
              </w:rPr>
            </w:pPr>
            <w:r w:rsidRPr="00E64DBC">
              <w:rPr>
                <w:rFonts w:ascii="Times New Roman" w:hAnsi="Times New Roman" w:cs="Times New Roman"/>
                <w:sz w:val="28"/>
                <w:szCs w:val="28"/>
              </w:rPr>
              <w:t>102</w:t>
            </w:r>
            <w:r w:rsidR="00297B6F" w:rsidRPr="00E64DBC">
              <w:rPr>
                <w:rFonts w:ascii="Times New Roman" w:hAnsi="Times New Roman" w:cs="Times New Roman"/>
                <w:sz w:val="28"/>
                <w:szCs w:val="28"/>
                <w:lang w:val="en-US"/>
              </w:rPr>
              <w:t>80</w:t>
            </w:r>
          </w:p>
        </w:tc>
      </w:tr>
      <w:tr w:rsidR="009307E9" w:rsidRPr="00E64DBC" w:rsidTr="00E45510">
        <w:trPr>
          <w:trHeight w:val="397"/>
        </w:trPr>
        <w:tc>
          <w:tcPr>
            <w:tcW w:w="2977" w:type="dxa"/>
            <w:vMerge/>
            <w:shd w:val="clear" w:color="auto" w:fill="auto"/>
          </w:tcPr>
          <w:p w:rsidR="00C34018" w:rsidRPr="00E64DBC" w:rsidRDefault="00C34018" w:rsidP="00C34018">
            <w:pPr>
              <w:pStyle w:val="ConsPlusNormal"/>
              <w:rPr>
                <w:rFonts w:ascii="Times New Roman" w:hAnsi="Times New Roman" w:cs="Times New Roman"/>
                <w:sz w:val="28"/>
                <w:szCs w:val="28"/>
              </w:rPr>
            </w:pPr>
          </w:p>
        </w:tc>
        <w:tc>
          <w:tcPr>
            <w:tcW w:w="4933" w:type="dxa"/>
            <w:shd w:val="clear" w:color="auto" w:fill="auto"/>
          </w:tcPr>
          <w:p w:rsidR="00C34018" w:rsidRPr="00E64DBC" w:rsidRDefault="00C34018" w:rsidP="00C34018">
            <w:pPr>
              <w:pStyle w:val="ConsPlusNormal"/>
              <w:rPr>
                <w:rFonts w:ascii="Times New Roman" w:hAnsi="Times New Roman" w:cs="Times New Roman"/>
                <w:sz w:val="28"/>
                <w:szCs w:val="28"/>
              </w:rPr>
            </w:pPr>
            <w:r w:rsidRPr="00E64DBC">
              <w:rPr>
                <w:rFonts w:ascii="Times New Roman" w:hAnsi="Times New Roman" w:cs="Times New Roman"/>
                <w:sz w:val="28"/>
                <w:szCs w:val="28"/>
              </w:rPr>
              <w:t>Старший дежурный по режиму</w:t>
            </w:r>
          </w:p>
        </w:tc>
        <w:tc>
          <w:tcPr>
            <w:tcW w:w="1134" w:type="dxa"/>
            <w:vMerge/>
            <w:shd w:val="clear" w:color="auto" w:fill="auto"/>
          </w:tcPr>
          <w:p w:rsidR="00C34018" w:rsidRPr="00E64DBC" w:rsidRDefault="00C34018" w:rsidP="00F43206">
            <w:pPr>
              <w:pStyle w:val="ConsPlusNormal"/>
              <w:jc w:val="center"/>
              <w:rPr>
                <w:rFonts w:ascii="Times New Roman" w:hAnsi="Times New Roman" w:cs="Times New Roman"/>
                <w:sz w:val="28"/>
                <w:szCs w:val="28"/>
              </w:rPr>
            </w:pPr>
          </w:p>
        </w:tc>
        <w:tc>
          <w:tcPr>
            <w:tcW w:w="3260" w:type="dxa"/>
            <w:vMerge/>
            <w:shd w:val="clear" w:color="auto" w:fill="auto"/>
          </w:tcPr>
          <w:p w:rsidR="00C34018" w:rsidRPr="00E64DBC" w:rsidRDefault="00C34018" w:rsidP="00F43206">
            <w:pPr>
              <w:pStyle w:val="ConsPlusNormal"/>
              <w:jc w:val="center"/>
              <w:rPr>
                <w:rFonts w:ascii="Times New Roman" w:hAnsi="Times New Roman" w:cs="Times New Roman"/>
                <w:sz w:val="28"/>
                <w:szCs w:val="28"/>
              </w:rPr>
            </w:pPr>
          </w:p>
        </w:tc>
        <w:tc>
          <w:tcPr>
            <w:tcW w:w="2977" w:type="dxa"/>
            <w:vMerge/>
            <w:shd w:val="clear" w:color="auto" w:fill="auto"/>
          </w:tcPr>
          <w:p w:rsidR="00C34018" w:rsidRPr="00E64DBC" w:rsidRDefault="00C34018" w:rsidP="00F43206">
            <w:pPr>
              <w:pStyle w:val="ConsPlusNormal"/>
              <w:jc w:val="center"/>
              <w:rPr>
                <w:rFonts w:ascii="Times New Roman" w:hAnsi="Times New Roman" w:cs="Times New Roman"/>
                <w:sz w:val="28"/>
                <w:szCs w:val="28"/>
              </w:rPr>
            </w:pPr>
          </w:p>
        </w:tc>
      </w:tr>
      <w:tr w:rsidR="00C34018" w:rsidRPr="00E64DBC" w:rsidTr="00E45510">
        <w:trPr>
          <w:trHeight w:val="557"/>
        </w:trPr>
        <w:tc>
          <w:tcPr>
            <w:tcW w:w="15281" w:type="dxa"/>
            <w:gridSpan w:val="5"/>
            <w:shd w:val="clear" w:color="auto" w:fill="auto"/>
            <w:vAlign w:val="center"/>
          </w:tcPr>
          <w:p w:rsidR="00C34018" w:rsidRPr="00E64DBC" w:rsidRDefault="00C34018"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Профессионально-квалификационная группа должностей педагогических работников</w:t>
            </w:r>
          </w:p>
        </w:tc>
      </w:tr>
      <w:tr w:rsidR="009307E9" w:rsidRPr="00E64DBC" w:rsidTr="00E45510">
        <w:trPr>
          <w:trHeight w:val="397"/>
        </w:trPr>
        <w:tc>
          <w:tcPr>
            <w:tcW w:w="2977" w:type="dxa"/>
            <w:vMerge w:val="restart"/>
            <w:shd w:val="clear" w:color="auto" w:fill="auto"/>
          </w:tcPr>
          <w:p w:rsidR="00C34018" w:rsidRPr="00E64DBC" w:rsidRDefault="00C34018"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Первый квалификационный уровень</w:t>
            </w:r>
          </w:p>
        </w:tc>
        <w:tc>
          <w:tcPr>
            <w:tcW w:w="4933" w:type="dxa"/>
            <w:shd w:val="clear" w:color="auto" w:fill="auto"/>
          </w:tcPr>
          <w:p w:rsidR="00C34018" w:rsidRPr="00E64DBC" w:rsidRDefault="00C34018"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Инструктор по труду</w:t>
            </w:r>
          </w:p>
        </w:tc>
        <w:tc>
          <w:tcPr>
            <w:tcW w:w="1134" w:type="dxa"/>
            <w:vMerge w:val="restart"/>
            <w:shd w:val="clear" w:color="auto" w:fill="auto"/>
          </w:tcPr>
          <w:p w:rsidR="00C34018" w:rsidRPr="00E64DBC" w:rsidRDefault="00AC3C0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3260" w:type="dxa"/>
            <w:vMerge w:val="restart"/>
            <w:shd w:val="clear" w:color="auto" w:fill="auto"/>
          </w:tcPr>
          <w:p w:rsidR="00C34018" w:rsidRPr="00E64DBC" w:rsidRDefault="00C34018"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11680</w:t>
            </w:r>
          </w:p>
        </w:tc>
        <w:tc>
          <w:tcPr>
            <w:tcW w:w="2977" w:type="dxa"/>
            <w:vMerge w:val="restart"/>
            <w:shd w:val="clear" w:color="auto" w:fill="auto"/>
          </w:tcPr>
          <w:p w:rsidR="00C34018" w:rsidRPr="00E64DBC" w:rsidRDefault="00C34018"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14200</w:t>
            </w:r>
          </w:p>
        </w:tc>
      </w:tr>
      <w:tr w:rsidR="009307E9" w:rsidRPr="00E64DBC" w:rsidTr="00E45510">
        <w:trPr>
          <w:trHeight w:val="397"/>
        </w:trPr>
        <w:tc>
          <w:tcPr>
            <w:tcW w:w="2977" w:type="dxa"/>
            <w:vMerge/>
            <w:shd w:val="clear" w:color="auto" w:fill="auto"/>
          </w:tcPr>
          <w:p w:rsidR="00C34018" w:rsidRPr="00E64DBC" w:rsidRDefault="00C34018" w:rsidP="00E45510">
            <w:pPr>
              <w:pStyle w:val="ConsPlusNormal"/>
              <w:jc w:val="both"/>
              <w:rPr>
                <w:rFonts w:ascii="Times New Roman" w:hAnsi="Times New Roman" w:cs="Times New Roman"/>
                <w:sz w:val="28"/>
                <w:szCs w:val="28"/>
              </w:rPr>
            </w:pPr>
          </w:p>
        </w:tc>
        <w:tc>
          <w:tcPr>
            <w:tcW w:w="4933" w:type="dxa"/>
            <w:shd w:val="clear" w:color="auto" w:fill="auto"/>
          </w:tcPr>
          <w:p w:rsidR="00C34018" w:rsidRPr="00E64DBC" w:rsidRDefault="00C34018"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Инструктор по физической культуре</w:t>
            </w:r>
          </w:p>
        </w:tc>
        <w:tc>
          <w:tcPr>
            <w:tcW w:w="1134" w:type="dxa"/>
            <w:vMerge/>
            <w:shd w:val="clear" w:color="auto" w:fill="auto"/>
          </w:tcPr>
          <w:p w:rsidR="00C34018" w:rsidRPr="00E64DBC" w:rsidRDefault="00C34018" w:rsidP="00F43206">
            <w:pPr>
              <w:pStyle w:val="ConsPlusNormal"/>
              <w:jc w:val="center"/>
              <w:rPr>
                <w:rFonts w:ascii="Times New Roman" w:hAnsi="Times New Roman" w:cs="Times New Roman"/>
                <w:sz w:val="28"/>
                <w:szCs w:val="28"/>
              </w:rPr>
            </w:pPr>
          </w:p>
        </w:tc>
        <w:tc>
          <w:tcPr>
            <w:tcW w:w="3260" w:type="dxa"/>
            <w:vMerge/>
            <w:shd w:val="clear" w:color="auto" w:fill="auto"/>
          </w:tcPr>
          <w:p w:rsidR="00C34018" w:rsidRPr="00E64DBC" w:rsidRDefault="00C34018" w:rsidP="00F43206">
            <w:pPr>
              <w:pStyle w:val="ConsPlusNormal"/>
              <w:jc w:val="center"/>
              <w:rPr>
                <w:rFonts w:ascii="Times New Roman" w:hAnsi="Times New Roman" w:cs="Times New Roman"/>
                <w:sz w:val="28"/>
                <w:szCs w:val="28"/>
              </w:rPr>
            </w:pPr>
          </w:p>
        </w:tc>
        <w:tc>
          <w:tcPr>
            <w:tcW w:w="2977" w:type="dxa"/>
            <w:vMerge/>
            <w:shd w:val="clear" w:color="auto" w:fill="auto"/>
          </w:tcPr>
          <w:p w:rsidR="00C34018" w:rsidRPr="00E64DBC" w:rsidRDefault="00C34018" w:rsidP="00F43206">
            <w:pPr>
              <w:pStyle w:val="ConsPlusNormal"/>
              <w:jc w:val="center"/>
              <w:rPr>
                <w:rFonts w:ascii="Times New Roman" w:hAnsi="Times New Roman" w:cs="Times New Roman"/>
                <w:sz w:val="28"/>
                <w:szCs w:val="28"/>
              </w:rPr>
            </w:pPr>
          </w:p>
        </w:tc>
      </w:tr>
      <w:tr w:rsidR="009307E9" w:rsidRPr="00E64DBC" w:rsidTr="00E45510">
        <w:trPr>
          <w:trHeight w:val="397"/>
        </w:trPr>
        <w:tc>
          <w:tcPr>
            <w:tcW w:w="2977" w:type="dxa"/>
            <w:vMerge/>
            <w:shd w:val="clear" w:color="auto" w:fill="auto"/>
          </w:tcPr>
          <w:p w:rsidR="00C34018" w:rsidRPr="00E64DBC" w:rsidRDefault="00C34018" w:rsidP="00E45510">
            <w:pPr>
              <w:pStyle w:val="ConsPlusNormal"/>
              <w:jc w:val="both"/>
              <w:rPr>
                <w:rFonts w:ascii="Times New Roman" w:hAnsi="Times New Roman" w:cs="Times New Roman"/>
                <w:sz w:val="28"/>
                <w:szCs w:val="28"/>
              </w:rPr>
            </w:pPr>
          </w:p>
        </w:tc>
        <w:tc>
          <w:tcPr>
            <w:tcW w:w="4933" w:type="dxa"/>
            <w:shd w:val="clear" w:color="auto" w:fill="auto"/>
          </w:tcPr>
          <w:p w:rsidR="00C34018" w:rsidRPr="00E64DBC" w:rsidRDefault="00C34018"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Музыкальный руководитель</w:t>
            </w:r>
          </w:p>
        </w:tc>
        <w:tc>
          <w:tcPr>
            <w:tcW w:w="1134" w:type="dxa"/>
            <w:vMerge/>
            <w:shd w:val="clear" w:color="auto" w:fill="auto"/>
          </w:tcPr>
          <w:p w:rsidR="00C34018" w:rsidRPr="00E64DBC" w:rsidRDefault="00C34018" w:rsidP="00F43206">
            <w:pPr>
              <w:pStyle w:val="ConsPlusNormal"/>
              <w:jc w:val="center"/>
              <w:rPr>
                <w:rFonts w:ascii="Times New Roman" w:hAnsi="Times New Roman" w:cs="Times New Roman"/>
                <w:sz w:val="28"/>
                <w:szCs w:val="28"/>
              </w:rPr>
            </w:pPr>
          </w:p>
        </w:tc>
        <w:tc>
          <w:tcPr>
            <w:tcW w:w="3260" w:type="dxa"/>
            <w:vMerge/>
            <w:shd w:val="clear" w:color="auto" w:fill="auto"/>
          </w:tcPr>
          <w:p w:rsidR="00C34018" w:rsidRPr="00E64DBC" w:rsidRDefault="00C34018" w:rsidP="00F43206">
            <w:pPr>
              <w:pStyle w:val="ConsPlusNormal"/>
              <w:jc w:val="center"/>
              <w:rPr>
                <w:rFonts w:ascii="Times New Roman" w:hAnsi="Times New Roman" w:cs="Times New Roman"/>
                <w:sz w:val="28"/>
                <w:szCs w:val="28"/>
              </w:rPr>
            </w:pPr>
          </w:p>
        </w:tc>
        <w:tc>
          <w:tcPr>
            <w:tcW w:w="2977" w:type="dxa"/>
            <w:vMerge/>
            <w:shd w:val="clear" w:color="auto" w:fill="auto"/>
          </w:tcPr>
          <w:p w:rsidR="00C34018" w:rsidRPr="00E64DBC" w:rsidRDefault="00C34018" w:rsidP="00F43206">
            <w:pPr>
              <w:pStyle w:val="ConsPlusNormal"/>
              <w:jc w:val="center"/>
              <w:rPr>
                <w:rFonts w:ascii="Times New Roman" w:hAnsi="Times New Roman" w:cs="Times New Roman"/>
                <w:sz w:val="28"/>
                <w:szCs w:val="28"/>
              </w:rPr>
            </w:pPr>
          </w:p>
        </w:tc>
      </w:tr>
      <w:tr w:rsidR="009307E9" w:rsidRPr="00E64DBC" w:rsidTr="00E45510">
        <w:trPr>
          <w:trHeight w:val="397"/>
        </w:trPr>
        <w:tc>
          <w:tcPr>
            <w:tcW w:w="2977" w:type="dxa"/>
            <w:vMerge/>
            <w:shd w:val="clear" w:color="auto" w:fill="auto"/>
          </w:tcPr>
          <w:p w:rsidR="00C34018" w:rsidRPr="00E64DBC" w:rsidRDefault="00C34018" w:rsidP="00E45510">
            <w:pPr>
              <w:pStyle w:val="ConsPlusNormal"/>
              <w:jc w:val="both"/>
              <w:rPr>
                <w:rFonts w:ascii="Times New Roman" w:hAnsi="Times New Roman" w:cs="Times New Roman"/>
                <w:sz w:val="28"/>
                <w:szCs w:val="28"/>
              </w:rPr>
            </w:pPr>
          </w:p>
        </w:tc>
        <w:tc>
          <w:tcPr>
            <w:tcW w:w="4933" w:type="dxa"/>
            <w:shd w:val="clear" w:color="auto" w:fill="auto"/>
          </w:tcPr>
          <w:p w:rsidR="00C34018" w:rsidRPr="00E64DBC" w:rsidRDefault="00C34018"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Старший вожатый</w:t>
            </w:r>
          </w:p>
        </w:tc>
        <w:tc>
          <w:tcPr>
            <w:tcW w:w="1134" w:type="dxa"/>
            <w:vMerge/>
            <w:shd w:val="clear" w:color="auto" w:fill="auto"/>
          </w:tcPr>
          <w:p w:rsidR="00C34018" w:rsidRPr="00E64DBC" w:rsidRDefault="00C34018" w:rsidP="00F43206">
            <w:pPr>
              <w:pStyle w:val="ConsPlusNormal"/>
              <w:jc w:val="center"/>
              <w:rPr>
                <w:rFonts w:ascii="Times New Roman" w:hAnsi="Times New Roman" w:cs="Times New Roman"/>
                <w:sz w:val="28"/>
                <w:szCs w:val="28"/>
              </w:rPr>
            </w:pPr>
          </w:p>
        </w:tc>
        <w:tc>
          <w:tcPr>
            <w:tcW w:w="3260" w:type="dxa"/>
            <w:vMerge/>
            <w:shd w:val="clear" w:color="auto" w:fill="auto"/>
          </w:tcPr>
          <w:p w:rsidR="00C34018" w:rsidRPr="00E64DBC" w:rsidRDefault="00C34018" w:rsidP="00F43206">
            <w:pPr>
              <w:pStyle w:val="ConsPlusNormal"/>
              <w:jc w:val="center"/>
              <w:rPr>
                <w:rFonts w:ascii="Times New Roman" w:hAnsi="Times New Roman" w:cs="Times New Roman"/>
                <w:sz w:val="28"/>
                <w:szCs w:val="28"/>
              </w:rPr>
            </w:pPr>
          </w:p>
        </w:tc>
        <w:tc>
          <w:tcPr>
            <w:tcW w:w="2977" w:type="dxa"/>
            <w:vMerge/>
            <w:shd w:val="clear" w:color="auto" w:fill="auto"/>
          </w:tcPr>
          <w:p w:rsidR="00C34018" w:rsidRPr="00E64DBC" w:rsidRDefault="00C34018" w:rsidP="00F43206">
            <w:pPr>
              <w:pStyle w:val="ConsPlusNormal"/>
              <w:jc w:val="center"/>
              <w:rPr>
                <w:rFonts w:ascii="Times New Roman" w:hAnsi="Times New Roman" w:cs="Times New Roman"/>
                <w:sz w:val="28"/>
                <w:szCs w:val="28"/>
              </w:rPr>
            </w:pPr>
          </w:p>
        </w:tc>
      </w:tr>
      <w:tr w:rsidR="009307E9" w:rsidRPr="00E64DBC" w:rsidTr="00E45510">
        <w:trPr>
          <w:trHeight w:val="397"/>
        </w:trPr>
        <w:tc>
          <w:tcPr>
            <w:tcW w:w="2977" w:type="dxa"/>
            <w:vMerge w:val="restart"/>
            <w:shd w:val="clear" w:color="auto" w:fill="auto"/>
          </w:tcPr>
          <w:p w:rsidR="00297B6F" w:rsidRPr="00E64DBC" w:rsidRDefault="00297B6F"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Второй квалификационный уровень</w:t>
            </w:r>
          </w:p>
        </w:tc>
        <w:tc>
          <w:tcPr>
            <w:tcW w:w="4933" w:type="dxa"/>
            <w:shd w:val="clear" w:color="auto" w:fill="auto"/>
          </w:tcPr>
          <w:p w:rsidR="00297B6F" w:rsidRPr="00E64DBC" w:rsidRDefault="00297B6F"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Концертмейстер</w:t>
            </w:r>
          </w:p>
        </w:tc>
        <w:tc>
          <w:tcPr>
            <w:tcW w:w="1134" w:type="dxa"/>
            <w:vMerge w:val="restart"/>
            <w:shd w:val="clear" w:color="auto" w:fill="auto"/>
          </w:tcPr>
          <w:p w:rsidR="00297B6F" w:rsidRPr="00E64DBC" w:rsidRDefault="00AC3C0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3260" w:type="dxa"/>
            <w:vMerge w:val="restart"/>
            <w:shd w:val="clear" w:color="auto" w:fill="auto"/>
          </w:tcPr>
          <w:p w:rsidR="00297B6F" w:rsidRPr="00E64DBC" w:rsidRDefault="00297B6F" w:rsidP="00F43206">
            <w:pPr>
              <w:pStyle w:val="ConsPlusNormal"/>
              <w:jc w:val="center"/>
              <w:rPr>
                <w:rFonts w:ascii="Times New Roman" w:hAnsi="Times New Roman" w:cs="Times New Roman"/>
                <w:sz w:val="28"/>
                <w:szCs w:val="28"/>
                <w:lang w:val="en-US"/>
              </w:rPr>
            </w:pPr>
            <w:r w:rsidRPr="00E64DBC">
              <w:rPr>
                <w:rFonts w:ascii="Times New Roman" w:hAnsi="Times New Roman" w:cs="Times New Roman"/>
                <w:sz w:val="28"/>
                <w:szCs w:val="28"/>
                <w:lang w:val="en-US"/>
              </w:rPr>
              <w:t>11687</w:t>
            </w:r>
          </w:p>
        </w:tc>
        <w:tc>
          <w:tcPr>
            <w:tcW w:w="2977" w:type="dxa"/>
            <w:vMerge w:val="restart"/>
            <w:shd w:val="clear" w:color="auto" w:fill="auto"/>
          </w:tcPr>
          <w:p w:rsidR="00297B6F" w:rsidRPr="00E64DBC" w:rsidRDefault="00297B6F" w:rsidP="00F43206">
            <w:pPr>
              <w:pStyle w:val="ConsPlusNormal"/>
              <w:jc w:val="center"/>
              <w:rPr>
                <w:rFonts w:ascii="Times New Roman" w:hAnsi="Times New Roman" w:cs="Times New Roman"/>
                <w:sz w:val="28"/>
                <w:szCs w:val="28"/>
                <w:lang w:val="en-US"/>
              </w:rPr>
            </w:pPr>
            <w:r w:rsidRPr="00E64DBC">
              <w:rPr>
                <w:rFonts w:ascii="Times New Roman" w:hAnsi="Times New Roman" w:cs="Times New Roman"/>
                <w:sz w:val="28"/>
                <w:szCs w:val="28"/>
                <w:lang w:val="en-US"/>
              </w:rPr>
              <w:t>14220</w:t>
            </w:r>
          </w:p>
        </w:tc>
      </w:tr>
      <w:tr w:rsidR="009307E9" w:rsidRPr="00E64DBC" w:rsidTr="00E45510">
        <w:trPr>
          <w:trHeight w:val="397"/>
        </w:trPr>
        <w:tc>
          <w:tcPr>
            <w:tcW w:w="2977" w:type="dxa"/>
            <w:vMerge/>
            <w:shd w:val="clear" w:color="auto" w:fill="auto"/>
          </w:tcPr>
          <w:p w:rsidR="00297B6F" w:rsidRPr="00E64DBC" w:rsidRDefault="00297B6F" w:rsidP="00C34018">
            <w:pPr>
              <w:pStyle w:val="ConsPlusNormal"/>
              <w:rPr>
                <w:rFonts w:ascii="Times New Roman" w:hAnsi="Times New Roman" w:cs="Times New Roman"/>
                <w:sz w:val="28"/>
                <w:szCs w:val="28"/>
              </w:rPr>
            </w:pPr>
          </w:p>
        </w:tc>
        <w:tc>
          <w:tcPr>
            <w:tcW w:w="4933" w:type="dxa"/>
            <w:shd w:val="clear" w:color="auto" w:fill="auto"/>
          </w:tcPr>
          <w:p w:rsidR="00297B6F" w:rsidRPr="00E64DBC" w:rsidRDefault="00297B6F"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Педагог дополнительного образования</w:t>
            </w:r>
          </w:p>
        </w:tc>
        <w:tc>
          <w:tcPr>
            <w:tcW w:w="1134" w:type="dxa"/>
            <w:vMerge/>
            <w:shd w:val="clear" w:color="auto" w:fill="auto"/>
          </w:tcPr>
          <w:p w:rsidR="00297B6F" w:rsidRPr="00E64DBC" w:rsidRDefault="00297B6F" w:rsidP="00F43206">
            <w:pPr>
              <w:pStyle w:val="ConsPlusNormal"/>
              <w:jc w:val="center"/>
              <w:rPr>
                <w:rFonts w:ascii="Times New Roman" w:hAnsi="Times New Roman" w:cs="Times New Roman"/>
                <w:sz w:val="28"/>
                <w:szCs w:val="28"/>
              </w:rPr>
            </w:pPr>
          </w:p>
        </w:tc>
        <w:tc>
          <w:tcPr>
            <w:tcW w:w="3260" w:type="dxa"/>
            <w:vMerge/>
            <w:shd w:val="clear" w:color="auto" w:fill="auto"/>
          </w:tcPr>
          <w:p w:rsidR="00297B6F" w:rsidRPr="00E64DBC" w:rsidRDefault="00297B6F" w:rsidP="00F43206">
            <w:pPr>
              <w:pStyle w:val="ConsPlusNormal"/>
              <w:jc w:val="center"/>
              <w:rPr>
                <w:rFonts w:ascii="Times New Roman" w:hAnsi="Times New Roman" w:cs="Times New Roman"/>
                <w:sz w:val="28"/>
                <w:szCs w:val="28"/>
              </w:rPr>
            </w:pPr>
          </w:p>
        </w:tc>
        <w:tc>
          <w:tcPr>
            <w:tcW w:w="2977" w:type="dxa"/>
            <w:vMerge/>
            <w:shd w:val="clear" w:color="auto" w:fill="auto"/>
          </w:tcPr>
          <w:p w:rsidR="00297B6F" w:rsidRPr="00E64DBC" w:rsidRDefault="00297B6F" w:rsidP="00F43206">
            <w:pPr>
              <w:pStyle w:val="ConsPlusNormal"/>
              <w:jc w:val="center"/>
              <w:rPr>
                <w:rFonts w:ascii="Times New Roman" w:hAnsi="Times New Roman" w:cs="Times New Roman"/>
                <w:sz w:val="28"/>
                <w:szCs w:val="28"/>
              </w:rPr>
            </w:pPr>
          </w:p>
        </w:tc>
      </w:tr>
      <w:tr w:rsidR="009307E9" w:rsidRPr="00E64DBC" w:rsidTr="00E45510">
        <w:trPr>
          <w:trHeight w:val="397"/>
        </w:trPr>
        <w:tc>
          <w:tcPr>
            <w:tcW w:w="2977" w:type="dxa"/>
            <w:vMerge/>
            <w:shd w:val="clear" w:color="auto" w:fill="auto"/>
          </w:tcPr>
          <w:p w:rsidR="00297B6F" w:rsidRPr="00E64DBC" w:rsidRDefault="00297B6F" w:rsidP="00C34018">
            <w:pPr>
              <w:pStyle w:val="ConsPlusNormal"/>
              <w:rPr>
                <w:rFonts w:ascii="Times New Roman" w:hAnsi="Times New Roman" w:cs="Times New Roman"/>
                <w:sz w:val="28"/>
                <w:szCs w:val="28"/>
              </w:rPr>
            </w:pPr>
          </w:p>
        </w:tc>
        <w:tc>
          <w:tcPr>
            <w:tcW w:w="4933" w:type="dxa"/>
            <w:shd w:val="clear" w:color="auto" w:fill="auto"/>
          </w:tcPr>
          <w:p w:rsidR="00297B6F" w:rsidRPr="00E64DBC" w:rsidRDefault="00297B6F"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Педагог-организатор</w:t>
            </w:r>
          </w:p>
        </w:tc>
        <w:tc>
          <w:tcPr>
            <w:tcW w:w="1134" w:type="dxa"/>
            <w:vMerge/>
            <w:shd w:val="clear" w:color="auto" w:fill="auto"/>
          </w:tcPr>
          <w:p w:rsidR="00297B6F" w:rsidRPr="00E64DBC" w:rsidRDefault="00297B6F" w:rsidP="00F43206">
            <w:pPr>
              <w:pStyle w:val="ConsPlusNormal"/>
              <w:jc w:val="center"/>
              <w:rPr>
                <w:rFonts w:ascii="Times New Roman" w:hAnsi="Times New Roman" w:cs="Times New Roman"/>
                <w:sz w:val="28"/>
                <w:szCs w:val="28"/>
              </w:rPr>
            </w:pPr>
          </w:p>
        </w:tc>
        <w:tc>
          <w:tcPr>
            <w:tcW w:w="3260" w:type="dxa"/>
            <w:vMerge/>
            <w:shd w:val="clear" w:color="auto" w:fill="auto"/>
          </w:tcPr>
          <w:p w:rsidR="00297B6F" w:rsidRPr="00E64DBC" w:rsidRDefault="00297B6F" w:rsidP="00F43206">
            <w:pPr>
              <w:pStyle w:val="ConsPlusNormal"/>
              <w:jc w:val="center"/>
              <w:rPr>
                <w:rFonts w:ascii="Times New Roman" w:hAnsi="Times New Roman" w:cs="Times New Roman"/>
                <w:sz w:val="28"/>
                <w:szCs w:val="28"/>
              </w:rPr>
            </w:pPr>
          </w:p>
        </w:tc>
        <w:tc>
          <w:tcPr>
            <w:tcW w:w="2977" w:type="dxa"/>
            <w:vMerge/>
            <w:shd w:val="clear" w:color="auto" w:fill="auto"/>
          </w:tcPr>
          <w:p w:rsidR="00297B6F" w:rsidRPr="00E64DBC" w:rsidRDefault="00297B6F" w:rsidP="00F43206">
            <w:pPr>
              <w:pStyle w:val="ConsPlusNormal"/>
              <w:jc w:val="center"/>
              <w:rPr>
                <w:rFonts w:ascii="Times New Roman" w:hAnsi="Times New Roman" w:cs="Times New Roman"/>
                <w:sz w:val="28"/>
                <w:szCs w:val="28"/>
              </w:rPr>
            </w:pPr>
          </w:p>
        </w:tc>
      </w:tr>
      <w:tr w:rsidR="009307E9" w:rsidRPr="00E64DBC" w:rsidTr="00E45510">
        <w:trPr>
          <w:trHeight w:val="397"/>
        </w:trPr>
        <w:tc>
          <w:tcPr>
            <w:tcW w:w="2977" w:type="dxa"/>
            <w:vMerge/>
            <w:shd w:val="clear" w:color="auto" w:fill="auto"/>
          </w:tcPr>
          <w:p w:rsidR="00297B6F" w:rsidRPr="00E64DBC" w:rsidRDefault="00297B6F" w:rsidP="00C34018">
            <w:pPr>
              <w:pStyle w:val="ConsPlusNormal"/>
              <w:rPr>
                <w:rFonts w:ascii="Times New Roman" w:hAnsi="Times New Roman" w:cs="Times New Roman"/>
                <w:sz w:val="28"/>
                <w:szCs w:val="28"/>
              </w:rPr>
            </w:pPr>
          </w:p>
        </w:tc>
        <w:tc>
          <w:tcPr>
            <w:tcW w:w="4933" w:type="dxa"/>
            <w:shd w:val="clear" w:color="auto" w:fill="auto"/>
          </w:tcPr>
          <w:p w:rsidR="00297B6F" w:rsidRPr="00E64DBC" w:rsidRDefault="00297B6F"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Социальный педагог</w:t>
            </w:r>
          </w:p>
        </w:tc>
        <w:tc>
          <w:tcPr>
            <w:tcW w:w="1134" w:type="dxa"/>
            <w:vMerge/>
            <w:shd w:val="clear" w:color="auto" w:fill="auto"/>
          </w:tcPr>
          <w:p w:rsidR="00297B6F" w:rsidRPr="00E64DBC" w:rsidRDefault="00297B6F" w:rsidP="00F43206">
            <w:pPr>
              <w:pStyle w:val="ConsPlusNormal"/>
              <w:jc w:val="center"/>
              <w:rPr>
                <w:rFonts w:ascii="Times New Roman" w:hAnsi="Times New Roman" w:cs="Times New Roman"/>
                <w:sz w:val="28"/>
                <w:szCs w:val="28"/>
              </w:rPr>
            </w:pPr>
          </w:p>
        </w:tc>
        <w:tc>
          <w:tcPr>
            <w:tcW w:w="3260" w:type="dxa"/>
            <w:vMerge/>
            <w:shd w:val="clear" w:color="auto" w:fill="auto"/>
          </w:tcPr>
          <w:p w:rsidR="00297B6F" w:rsidRPr="00E64DBC" w:rsidRDefault="00297B6F" w:rsidP="00F43206">
            <w:pPr>
              <w:pStyle w:val="ConsPlusNormal"/>
              <w:jc w:val="center"/>
              <w:rPr>
                <w:rFonts w:ascii="Times New Roman" w:hAnsi="Times New Roman" w:cs="Times New Roman"/>
                <w:sz w:val="28"/>
                <w:szCs w:val="28"/>
              </w:rPr>
            </w:pPr>
          </w:p>
        </w:tc>
        <w:tc>
          <w:tcPr>
            <w:tcW w:w="2977" w:type="dxa"/>
            <w:vMerge/>
            <w:shd w:val="clear" w:color="auto" w:fill="auto"/>
          </w:tcPr>
          <w:p w:rsidR="00297B6F" w:rsidRPr="00E64DBC" w:rsidRDefault="00297B6F" w:rsidP="00F43206">
            <w:pPr>
              <w:pStyle w:val="ConsPlusNormal"/>
              <w:jc w:val="center"/>
              <w:rPr>
                <w:rFonts w:ascii="Times New Roman" w:hAnsi="Times New Roman" w:cs="Times New Roman"/>
                <w:sz w:val="28"/>
                <w:szCs w:val="28"/>
              </w:rPr>
            </w:pPr>
          </w:p>
        </w:tc>
      </w:tr>
      <w:tr w:rsidR="009307E9" w:rsidRPr="00E64DBC" w:rsidTr="00E45510">
        <w:trPr>
          <w:trHeight w:val="397"/>
        </w:trPr>
        <w:tc>
          <w:tcPr>
            <w:tcW w:w="2977" w:type="dxa"/>
            <w:vMerge/>
            <w:shd w:val="clear" w:color="auto" w:fill="auto"/>
          </w:tcPr>
          <w:p w:rsidR="00297B6F" w:rsidRPr="00E64DBC" w:rsidRDefault="00297B6F" w:rsidP="00C34018">
            <w:pPr>
              <w:pStyle w:val="ConsPlusNormal"/>
              <w:rPr>
                <w:rFonts w:ascii="Times New Roman" w:hAnsi="Times New Roman" w:cs="Times New Roman"/>
                <w:sz w:val="28"/>
                <w:szCs w:val="28"/>
              </w:rPr>
            </w:pPr>
          </w:p>
        </w:tc>
        <w:tc>
          <w:tcPr>
            <w:tcW w:w="4933" w:type="dxa"/>
            <w:shd w:val="clear" w:color="auto" w:fill="auto"/>
          </w:tcPr>
          <w:p w:rsidR="00297B6F" w:rsidRPr="00E64DBC" w:rsidRDefault="00297B6F"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Тренер-преподаватель</w:t>
            </w:r>
          </w:p>
        </w:tc>
        <w:tc>
          <w:tcPr>
            <w:tcW w:w="1134" w:type="dxa"/>
            <w:vMerge/>
            <w:shd w:val="clear" w:color="auto" w:fill="auto"/>
          </w:tcPr>
          <w:p w:rsidR="00297B6F" w:rsidRPr="00E64DBC" w:rsidRDefault="00297B6F" w:rsidP="00F43206">
            <w:pPr>
              <w:pStyle w:val="ConsPlusNormal"/>
              <w:jc w:val="center"/>
              <w:rPr>
                <w:rFonts w:ascii="Times New Roman" w:hAnsi="Times New Roman" w:cs="Times New Roman"/>
                <w:sz w:val="28"/>
                <w:szCs w:val="28"/>
              </w:rPr>
            </w:pPr>
          </w:p>
        </w:tc>
        <w:tc>
          <w:tcPr>
            <w:tcW w:w="3260" w:type="dxa"/>
            <w:vMerge/>
            <w:shd w:val="clear" w:color="auto" w:fill="auto"/>
          </w:tcPr>
          <w:p w:rsidR="00297B6F" w:rsidRPr="00E64DBC" w:rsidRDefault="00297B6F" w:rsidP="00F43206">
            <w:pPr>
              <w:pStyle w:val="ConsPlusNormal"/>
              <w:jc w:val="center"/>
              <w:rPr>
                <w:rFonts w:ascii="Times New Roman" w:hAnsi="Times New Roman" w:cs="Times New Roman"/>
                <w:sz w:val="28"/>
                <w:szCs w:val="28"/>
              </w:rPr>
            </w:pPr>
          </w:p>
        </w:tc>
        <w:tc>
          <w:tcPr>
            <w:tcW w:w="2977" w:type="dxa"/>
            <w:vMerge/>
            <w:shd w:val="clear" w:color="auto" w:fill="auto"/>
          </w:tcPr>
          <w:p w:rsidR="00297B6F" w:rsidRPr="00E64DBC" w:rsidRDefault="00297B6F" w:rsidP="00F43206">
            <w:pPr>
              <w:pStyle w:val="ConsPlusNormal"/>
              <w:jc w:val="center"/>
              <w:rPr>
                <w:rFonts w:ascii="Times New Roman" w:hAnsi="Times New Roman" w:cs="Times New Roman"/>
                <w:sz w:val="28"/>
                <w:szCs w:val="28"/>
              </w:rPr>
            </w:pPr>
          </w:p>
        </w:tc>
      </w:tr>
      <w:tr w:rsidR="009307E9" w:rsidRPr="00E64DBC" w:rsidTr="00E45510">
        <w:trPr>
          <w:trHeight w:val="397"/>
        </w:trPr>
        <w:tc>
          <w:tcPr>
            <w:tcW w:w="2977" w:type="dxa"/>
            <w:vMerge/>
            <w:shd w:val="clear" w:color="auto" w:fill="auto"/>
          </w:tcPr>
          <w:p w:rsidR="00297B6F" w:rsidRPr="00E64DBC" w:rsidRDefault="00297B6F" w:rsidP="00C34018">
            <w:pPr>
              <w:pStyle w:val="ConsPlusNormal"/>
              <w:rPr>
                <w:rFonts w:ascii="Times New Roman" w:hAnsi="Times New Roman" w:cs="Times New Roman"/>
                <w:sz w:val="28"/>
                <w:szCs w:val="28"/>
              </w:rPr>
            </w:pPr>
          </w:p>
        </w:tc>
        <w:tc>
          <w:tcPr>
            <w:tcW w:w="4933" w:type="dxa"/>
            <w:shd w:val="clear" w:color="auto" w:fill="auto"/>
          </w:tcPr>
          <w:p w:rsidR="00297B6F" w:rsidRPr="00E64DBC" w:rsidRDefault="00297B6F"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Инструктор-методист</w:t>
            </w:r>
          </w:p>
        </w:tc>
        <w:tc>
          <w:tcPr>
            <w:tcW w:w="1134" w:type="dxa"/>
            <w:shd w:val="clear" w:color="auto" w:fill="auto"/>
          </w:tcPr>
          <w:p w:rsidR="00297B6F" w:rsidRPr="00E64DBC" w:rsidRDefault="00AC3C0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3260" w:type="dxa"/>
            <w:shd w:val="clear" w:color="auto" w:fill="auto"/>
          </w:tcPr>
          <w:p w:rsidR="00297B6F" w:rsidRPr="00E64DBC" w:rsidRDefault="00297B6F" w:rsidP="00F43206">
            <w:pPr>
              <w:pStyle w:val="ConsPlusNormal"/>
              <w:jc w:val="center"/>
              <w:rPr>
                <w:rFonts w:ascii="Times New Roman" w:hAnsi="Times New Roman" w:cs="Times New Roman"/>
                <w:sz w:val="28"/>
                <w:szCs w:val="28"/>
                <w:lang w:val="en-US"/>
              </w:rPr>
            </w:pPr>
            <w:r w:rsidRPr="00E64DBC">
              <w:rPr>
                <w:rFonts w:ascii="Times New Roman" w:hAnsi="Times New Roman" w:cs="Times New Roman"/>
                <w:sz w:val="28"/>
                <w:szCs w:val="28"/>
                <w:lang w:val="en-US"/>
              </w:rPr>
              <w:t>-</w:t>
            </w:r>
          </w:p>
        </w:tc>
        <w:tc>
          <w:tcPr>
            <w:tcW w:w="2977" w:type="dxa"/>
            <w:shd w:val="clear" w:color="auto" w:fill="auto"/>
          </w:tcPr>
          <w:p w:rsidR="00297B6F" w:rsidRPr="00E64DBC" w:rsidRDefault="00297B6F" w:rsidP="00F43206">
            <w:pPr>
              <w:pStyle w:val="ConsPlusNormal"/>
              <w:jc w:val="center"/>
              <w:rPr>
                <w:rFonts w:ascii="Times New Roman" w:hAnsi="Times New Roman" w:cs="Times New Roman"/>
                <w:sz w:val="28"/>
                <w:szCs w:val="28"/>
                <w:lang w:val="en-US"/>
              </w:rPr>
            </w:pPr>
            <w:r w:rsidRPr="00E64DBC">
              <w:rPr>
                <w:rFonts w:ascii="Times New Roman" w:hAnsi="Times New Roman" w:cs="Times New Roman"/>
                <w:sz w:val="28"/>
                <w:szCs w:val="28"/>
                <w:lang w:val="en-US"/>
              </w:rPr>
              <w:t>14220</w:t>
            </w:r>
          </w:p>
        </w:tc>
      </w:tr>
      <w:tr w:rsidR="009307E9" w:rsidRPr="00E64DBC" w:rsidTr="00E45510">
        <w:trPr>
          <w:trHeight w:val="397"/>
        </w:trPr>
        <w:tc>
          <w:tcPr>
            <w:tcW w:w="2977" w:type="dxa"/>
            <w:vMerge w:val="restart"/>
            <w:shd w:val="clear" w:color="auto" w:fill="auto"/>
          </w:tcPr>
          <w:p w:rsidR="009F0BAB" w:rsidRPr="00E64DBC" w:rsidRDefault="009F0BAB"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Третий квалификационный уровень</w:t>
            </w:r>
          </w:p>
        </w:tc>
        <w:tc>
          <w:tcPr>
            <w:tcW w:w="4933" w:type="dxa"/>
            <w:shd w:val="clear" w:color="auto" w:fill="auto"/>
          </w:tcPr>
          <w:p w:rsidR="009F0BAB" w:rsidRPr="00E64DBC" w:rsidRDefault="009F0BAB"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Воспитатель</w:t>
            </w:r>
          </w:p>
        </w:tc>
        <w:tc>
          <w:tcPr>
            <w:tcW w:w="1134" w:type="dxa"/>
            <w:vMerge w:val="restart"/>
            <w:shd w:val="clear" w:color="auto" w:fill="auto"/>
          </w:tcPr>
          <w:p w:rsidR="009F0BAB" w:rsidRPr="00E64DBC" w:rsidRDefault="00F6045B"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3260" w:type="dxa"/>
            <w:vMerge w:val="restart"/>
            <w:shd w:val="clear" w:color="auto" w:fill="auto"/>
          </w:tcPr>
          <w:p w:rsidR="009F0BAB" w:rsidRPr="00E64DBC" w:rsidRDefault="009F0BAB" w:rsidP="00F43206">
            <w:pPr>
              <w:pStyle w:val="ConsPlusNormal"/>
              <w:jc w:val="center"/>
              <w:rPr>
                <w:rFonts w:ascii="Times New Roman" w:hAnsi="Times New Roman" w:cs="Times New Roman"/>
                <w:sz w:val="28"/>
                <w:szCs w:val="28"/>
                <w:lang w:val="en-US"/>
              </w:rPr>
            </w:pPr>
            <w:r w:rsidRPr="00E64DBC">
              <w:rPr>
                <w:rFonts w:ascii="Times New Roman" w:hAnsi="Times New Roman" w:cs="Times New Roman"/>
                <w:sz w:val="28"/>
                <w:szCs w:val="28"/>
              </w:rPr>
              <w:t>116</w:t>
            </w:r>
            <w:r w:rsidRPr="00E64DBC">
              <w:rPr>
                <w:rFonts w:ascii="Times New Roman" w:hAnsi="Times New Roman" w:cs="Times New Roman"/>
                <w:sz w:val="28"/>
                <w:szCs w:val="28"/>
                <w:lang w:val="en-US"/>
              </w:rPr>
              <w:t>93</w:t>
            </w:r>
          </w:p>
        </w:tc>
        <w:tc>
          <w:tcPr>
            <w:tcW w:w="2977" w:type="dxa"/>
            <w:vMerge w:val="restart"/>
            <w:shd w:val="clear" w:color="auto" w:fill="auto"/>
          </w:tcPr>
          <w:p w:rsidR="009F0BAB" w:rsidRPr="00E64DBC" w:rsidRDefault="009F0BAB" w:rsidP="00F43206">
            <w:pPr>
              <w:pStyle w:val="ConsPlusNormal"/>
              <w:jc w:val="center"/>
              <w:rPr>
                <w:rFonts w:ascii="Times New Roman" w:hAnsi="Times New Roman" w:cs="Times New Roman"/>
                <w:sz w:val="28"/>
                <w:szCs w:val="28"/>
                <w:lang w:val="en-US"/>
              </w:rPr>
            </w:pPr>
            <w:r w:rsidRPr="00E64DBC">
              <w:rPr>
                <w:rFonts w:ascii="Times New Roman" w:hAnsi="Times New Roman" w:cs="Times New Roman"/>
                <w:sz w:val="28"/>
                <w:szCs w:val="28"/>
              </w:rPr>
              <w:t>142</w:t>
            </w:r>
            <w:r w:rsidRPr="00E64DBC">
              <w:rPr>
                <w:rFonts w:ascii="Times New Roman" w:hAnsi="Times New Roman" w:cs="Times New Roman"/>
                <w:sz w:val="28"/>
                <w:szCs w:val="28"/>
                <w:lang w:val="en-US"/>
              </w:rPr>
              <w:t>32</w:t>
            </w:r>
          </w:p>
        </w:tc>
      </w:tr>
      <w:tr w:rsidR="009307E9" w:rsidRPr="00E64DBC" w:rsidTr="00E45510">
        <w:trPr>
          <w:trHeight w:val="397"/>
        </w:trPr>
        <w:tc>
          <w:tcPr>
            <w:tcW w:w="2977" w:type="dxa"/>
            <w:vMerge/>
            <w:shd w:val="clear" w:color="auto" w:fill="auto"/>
          </w:tcPr>
          <w:p w:rsidR="009F0BAB" w:rsidRPr="00E64DBC" w:rsidRDefault="009F0BAB" w:rsidP="00C34018">
            <w:pPr>
              <w:pStyle w:val="ConsPlusNormal"/>
              <w:rPr>
                <w:rFonts w:ascii="Times New Roman" w:hAnsi="Times New Roman" w:cs="Times New Roman"/>
                <w:sz w:val="28"/>
                <w:szCs w:val="28"/>
              </w:rPr>
            </w:pPr>
          </w:p>
        </w:tc>
        <w:tc>
          <w:tcPr>
            <w:tcW w:w="4933" w:type="dxa"/>
            <w:shd w:val="clear" w:color="auto" w:fill="auto"/>
          </w:tcPr>
          <w:p w:rsidR="009F0BAB" w:rsidRPr="00E64DBC" w:rsidRDefault="009F0BAB"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Мастер производственного обучения</w:t>
            </w:r>
          </w:p>
        </w:tc>
        <w:tc>
          <w:tcPr>
            <w:tcW w:w="1134" w:type="dxa"/>
            <w:vMerge/>
            <w:shd w:val="clear" w:color="auto" w:fill="auto"/>
          </w:tcPr>
          <w:p w:rsidR="009F0BAB" w:rsidRPr="00E64DBC" w:rsidRDefault="009F0BAB" w:rsidP="00F43206">
            <w:pPr>
              <w:pStyle w:val="ConsPlusNormal"/>
              <w:jc w:val="center"/>
              <w:rPr>
                <w:rFonts w:ascii="Times New Roman" w:hAnsi="Times New Roman" w:cs="Times New Roman"/>
                <w:sz w:val="28"/>
                <w:szCs w:val="28"/>
              </w:rPr>
            </w:pPr>
          </w:p>
        </w:tc>
        <w:tc>
          <w:tcPr>
            <w:tcW w:w="3260" w:type="dxa"/>
            <w:vMerge/>
            <w:shd w:val="clear" w:color="auto" w:fill="auto"/>
          </w:tcPr>
          <w:p w:rsidR="009F0BAB" w:rsidRPr="00E64DBC" w:rsidRDefault="009F0BAB" w:rsidP="00F43206">
            <w:pPr>
              <w:pStyle w:val="ConsPlusNormal"/>
              <w:jc w:val="center"/>
              <w:rPr>
                <w:rFonts w:ascii="Times New Roman" w:hAnsi="Times New Roman" w:cs="Times New Roman"/>
                <w:sz w:val="28"/>
                <w:szCs w:val="28"/>
              </w:rPr>
            </w:pPr>
          </w:p>
        </w:tc>
        <w:tc>
          <w:tcPr>
            <w:tcW w:w="2977" w:type="dxa"/>
            <w:vMerge/>
            <w:shd w:val="clear" w:color="auto" w:fill="auto"/>
          </w:tcPr>
          <w:p w:rsidR="009F0BAB" w:rsidRPr="00E64DBC" w:rsidRDefault="009F0BAB" w:rsidP="00F43206">
            <w:pPr>
              <w:pStyle w:val="ConsPlusNormal"/>
              <w:jc w:val="center"/>
              <w:rPr>
                <w:rFonts w:ascii="Times New Roman" w:hAnsi="Times New Roman" w:cs="Times New Roman"/>
                <w:sz w:val="28"/>
                <w:szCs w:val="28"/>
              </w:rPr>
            </w:pPr>
          </w:p>
        </w:tc>
      </w:tr>
      <w:tr w:rsidR="009307E9" w:rsidRPr="00E64DBC" w:rsidTr="00E45510">
        <w:trPr>
          <w:trHeight w:val="397"/>
        </w:trPr>
        <w:tc>
          <w:tcPr>
            <w:tcW w:w="2977" w:type="dxa"/>
            <w:vMerge/>
            <w:shd w:val="clear" w:color="auto" w:fill="auto"/>
          </w:tcPr>
          <w:p w:rsidR="009F0BAB" w:rsidRPr="00E64DBC" w:rsidRDefault="009F0BAB" w:rsidP="00C34018">
            <w:pPr>
              <w:pStyle w:val="ConsPlusNormal"/>
              <w:rPr>
                <w:rFonts w:ascii="Times New Roman" w:hAnsi="Times New Roman" w:cs="Times New Roman"/>
                <w:sz w:val="28"/>
                <w:szCs w:val="28"/>
              </w:rPr>
            </w:pPr>
          </w:p>
        </w:tc>
        <w:tc>
          <w:tcPr>
            <w:tcW w:w="4933" w:type="dxa"/>
            <w:shd w:val="clear" w:color="auto" w:fill="auto"/>
          </w:tcPr>
          <w:p w:rsidR="009F0BAB" w:rsidRPr="00E64DBC" w:rsidRDefault="009F0BAB"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Педагог-психолог</w:t>
            </w:r>
          </w:p>
        </w:tc>
        <w:tc>
          <w:tcPr>
            <w:tcW w:w="1134" w:type="dxa"/>
            <w:vMerge/>
            <w:shd w:val="clear" w:color="auto" w:fill="auto"/>
          </w:tcPr>
          <w:p w:rsidR="009F0BAB" w:rsidRPr="00E64DBC" w:rsidRDefault="009F0BAB" w:rsidP="00F43206">
            <w:pPr>
              <w:pStyle w:val="ConsPlusNormal"/>
              <w:jc w:val="center"/>
              <w:rPr>
                <w:rFonts w:ascii="Times New Roman" w:hAnsi="Times New Roman" w:cs="Times New Roman"/>
                <w:sz w:val="28"/>
                <w:szCs w:val="28"/>
              </w:rPr>
            </w:pPr>
          </w:p>
        </w:tc>
        <w:tc>
          <w:tcPr>
            <w:tcW w:w="3260" w:type="dxa"/>
            <w:vMerge/>
            <w:shd w:val="clear" w:color="auto" w:fill="auto"/>
          </w:tcPr>
          <w:p w:rsidR="009F0BAB" w:rsidRPr="00E64DBC" w:rsidRDefault="009F0BAB" w:rsidP="00F43206">
            <w:pPr>
              <w:pStyle w:val="ConsPlusNormal"/>
              <w:jc w:val="center"/>
              <w:rPr>
                <w:rFonts w:ascii="Times New Roman" w:hAnsi="Times New Roman" w:cs="Times New Roman"/>
                <w:sz w:val="28"/>
                <w:szCs w:val="28"/>
              </w:rPr>
            </w:pPr>
          </w:p>
        </w:tc>
        <w:tc>
          <w:tcPr>
            <w:tcW w:w="2977" w:type="dxa"/>
            <w:vMerge/>
            <w:shd w:val="clear" w:color="auto" w:fill="auto"/>
          </w:tcPr>
          <w:p w:rsidR="009F0BAB" w:rsidRPr="00E64DBC" w:rsidRDefault="009F0BAB" w:rsidP="00F43206">
            <w:pPr>
              <w:pStyle w:val="ConsPlusNormal"/>
              <w:jc w:val="center"/>
              <w:rPr>
                <w:rFonts w:ascii="Times New Roman" w:hAnsi="Times New Roman" w:cs="Times New Roman"/>
                <w:sz w:val="28"/>
                <w:szCs w:val="28"/>
              </w:rPr>
            </w:pPr>
          </w:p>
        </w:tc>
      </w:tr>
      <w:tr w:rsidR="009307E9" w:rsidRPr="00E64DBC" w:rsidTr="00E45510">
        <w:trPr>
          <w:trHeight w:val="397"/>
        </w:trPr>
        <w:tc>
          <w:tcPr>
            <w:tcW w:w="2977" w:type="dxa"/>
            <w:vMerge/>
            <w:shd w:val="clear" w:color="auto" w:fill="auto"/>
          </w:tcPr>
          <w:p w:rsidR="009F0BAB" w:rsidRPr="00E64DBC" w:rsidRDefault="009F0BAB" w:rsidP="009F0BAB">
            <w:pPr>
              <w:pStyle w:val="ConsPlusNormal"/>
              <w:rPr>
                <w:rFonts w:ascii="Times New Roman" w:hAnsi="Times New Roman" w:cs="Times New Roman"/>
                <w:sz w:val="28"/>
                <w:szCs w:val="28"/>
              </w:rPr>
            </w:pPr>
          </w:p>
        </w:tc>
        <w:tc>
          <w:tcPr>
            <w:tcW w:w="4933" w:type="dxa"/>
            <w:shd w:val="clear" w:color="auto" w:fill="auto"/>
          </w:tcPr>
          <w:p w:rsidR="009F0BAB" w:rsidRPr="00E64DBC" w:rsidRDefault="009F0BAB"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Старший инструктор-методист</w:t>
            </w:r>
          </w:p>
        </w:tc>
        <w:tc>
          <w:tcPr>
            <w:tcW w:w="1134" w:type="dxa"/>
            <w:shd w:val="clear" w:color="auto" w:fill="auto"/>
          </w:tcPr>
          <w:p w:rsidR="009F0BAB" w:rsidRPr="00E64DBC" w:rsidRDefault="00F6045B"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3260" w:type="dxa"/>
            <w:shd w:val="clear" w:color="auto" w:fill="auto"/>
          </w:tcPr>
          <w:p w:rsidR="009F0BAB" w:rsidRPr="00E64DBC" w:rsidRDefault="00F6045B"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2977" w:type="dxa"/>
            <w:shd w:val="clear" w:color="auto" w:fill="auto"/>
          </w:tcPr>
          <w:p w:rsidR="009F0BAB" w:rsidRPr="00E64DBC" w:rsidRDefault="00F6045B"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14232</w:t>
            </w:r>
          </w:p>
        </w:tc>
      </w:tr>
      <w:tr w:rsidR="009307E9" w:rsidRPr="00E64DBC" w:rsidTr="00E45510">
        <w:trPr>
          <w:trHeight w:val="397"/>
        </w:trPr>
        <w:tc>
          <w:tcPr>
            <w:tcW w:w="2977" w:type="dxa"/>
            <w:vMerge/>
            <w:shd w:val="clear" w:color="auto" w:fill="auto"/>
          </w:tcPr>
          <w:p w:rsidR="009F0BAB" w:rsidRPr="00E64DBC" w:rsidRDefault="009F0BAB" w:rsidP="009F0BAB">
            <w:pPr>
              <w:pStyle w:val="ConsPlusNormal"/>
              <w:rPr>
                <w:rFonts w:ascii="Times New Roman" w:hAnsi="Times New Roman" w:cs="Times New Roman"/>
                <w:sz w:val="28"/>
                <w:szCs w:val="28"/>
              </w:rPr>
            </w:pPr>
          </w:p>
        </w:tc>
        <w:tc>
          <w:tcPr>
            <w:tcW w:w="4933" w:type="dxa"/>
            <w:shd w:val="clear" w:color="auto" w:fill="auto"/>
          </w:tcPr>
          <w:p w:rsidR="009F0BAB" w:rsidRPr="00E64DBC" w:rsidRDefault="009F0BAB"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Старший педагог дополнительного образования</w:t>
            </w:r>
          </w:p>
        </w:tc>
        <w:tc>
          <w:tcPr>
            <w:tcW w:w="1134" w:type="dxa"/>
            <w:shd w:val="clear" w:color="auto" w:fill="auto"/>
          </w:tcPr>
          <w:p w:rsidR="009F0BAB" w:rsidRPr="00E64DBC" w:rsidRDefault="00F6045B"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3260" w:type="dxa"/>
            <w:shd w:val="clear" w:color="auto" w:fill="auto"/>
          </w:tcPr>
          <w:p w:rsidR="009F0BAB" w:rsidRPr="00E64DBC" w:rsidRDefault="00F6045B"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2977" w:type="dxa"/>
            <w:shd w:val="clear" w:color="auto" w:fill="auto"/>
          </w:tcPr>
          <w:p w:rsidR="009F0BAB" w:rsidRPr="00E64DBC" w:rsidRDefault="00F6045B"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14232</w:t>
            </w:r>
          </w:p>
        </w:tc>
      </w:tr>
      <w:tr w:rsidR="009307E9" w:rsidRPr="00E64DBC" w:rsidTr="00E45510">
        <w:trPr>
          <w:trHeight w:val="397"/>
        </w:trPr>
        <w:tc>
          <w:tcPr>
            <w:tcW w:w="2977" w:type="dxa"/>
            <w:vMerge/>
            <w:shd w:val="clear" w:color="auto" w:fill="auto"/>
          </w:tcPr>
          <w:p w:rsidR="009F0BAB" w:rsidRPr="00E64DBC" w:rsidRDefault="009F0BAB" w:rsidP="009F0BAB">
            <w:pPr>
              <w:pStyle w:val="ConsPlusNormal"/>
              <w:rPr>
                <w:rFonts w:ascii="Times New Roman" w:hAnsi="Times New Roman" w:cs="Times New Roman"/>
                <w:sz w:val="28"/>
                <w:szCs w:val="28"/>
              </w:rPr>
            </w:pPr>
          </w:p>
        </w:tc>
        <w:tc>
          <w:tcPr>
            <w:tcW w:w="4933" w:type="dxa"/>
            <w:shd w:val="clear" w:color="auto" w:fill="auto"/>
          </w:tcPr>
          <w:p w:rsidR="009F0BAB" w:rsidRPr="00E64DBC" w:rsidRDefault="009F0BAB"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Старший тренер-преподаватель</w:t>
            </w:r>
          </w:p>
        </w:tc>
        <w:tc>
          <w:tcPr>
            <w:tcW w:w="1134" w:type="dxa"/>
            <w:shd w:val="clear" w:color="auto" w:fill="auto"/>
          </w:tcPr>
          <w:p w:rsidR="009F0BAB" w:rsidRPr="00E64DBC" w:rsidRDefault="00F6045B"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3260" w:type="dxa"/>
            <w:shd w:val="clear" w:color="auto" w:fill="auto"/>
          </w:tcPr>
          <w:p w:rsidR="009F0BAB" w:rsidRPr="00E64DBC" w:rsidRDefault="00F6045B"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2977" w:type="dxa"/>
            <w:shd w:val="clear" w:color="auto" w:fill="auto"/>
          </w:tcPr>
          <w:p w:rsidR="009F0BAB" w:rsidRPr="00E64DBC" w:rsidRDefault="00F6045B"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14232</w:t>
            </w:r>
          </w:p>
        </w:tc>
      </w:tr>
      <w:tr w:rsidR="009307E9" w:rsidRPr="00E64DBC" w:rsidTr="00E45510">
        <w:trPr>
          <w:trHeight w:val="397"/>
        </w:trPr>
        <w:tc>
          <w:tcPr>
            <w:tcW w:w="2977" w:type="dxa"/>
            <w:vMerge/>
            <w:shd w:val="clear" w:color="auto" w:fill="auto"/>
          </w:tcPr>
          <w:p w:rsidR="009F0BAB" w:rsidRPr="00E64DBC" w:rsidRDefault="009F0BAB" w:rsidP="009F0BAB">
            <w:pPr>
              <w:pStyle w:val="ConsPlusNormal"/>
              <w:rPr>
                <w:rFonts w:ascii="Times New Roman" w:hAnsi="Times New Roman" w:cs="Times New Roman"/>
                <w:sz w:val="28"/>
                <w:szCs w:val="28"/>
              </w:rPr>
            </w:pPr>
          </w:p>
        </w:tc>
        <w:tc>
          <w:tcPr>
            <w:tcW w:w="4933" w:type="dxa"/>
            <w:shd w:val="clear" w:color="auto" w:fill="auto"/>
          </w:tcPr>
          <w:p w:rsidR="009F0BAB" w:rsidRPr="00E64DBC" w:rsidRDefault="009F0BAB" w:rsidP="009F0BAB">
            <w:pPr>
              <w:pStyle w:val="ConsPlusNormal"/>
              <w:rPr>
                <w:rFonts w:ascii="Times New Roman" w:hAnsi="Times New Roman" w:cs="Times New Roman"/>
                <w:sz w:val="28"/>
                <w:szCs w:val="28"/>
              </w:rPr>
            </w:pPr>
            <w:r w:rsidRPr="00E64DBC">
              <w:rPr>
                <w:rFonts w:ascii="Times New Roman" w:hAnsi="Times New Roman" w:cs="Times New Roman"/>
                <w:sz w:val="28"/>
                <w:szCs w:val="28"/>
              </w:rPr>
              <w:t>Методист</w:t>
            </w:r>
          </w:p>
        </w:tc>
        <w:tc>
          <w:tcPr>
            <w:tcW w:w="1134" w:type="dxa"/>
            <w:shd w:val="clear" w:color="auto" w:fill="auto"/>
          </w:tcPr>
          <w:p w:rsidR="009F0BAB" w:rsidRPr="00E64DBC" w:rsidRDefault="00F6045B"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3260" w:type="dxa"/>
            <w:shd w:val="clear" w:color="auto" w:fill="auto"/>
          </w:tcPr>
          <w:p w:rsidR="009F0BAB" w:rsidRPr="00E64DBC" w:rsidRDefault="00F6045B"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2977" w:type="dxa"/>
            <w:shd w:val="clear" w:color="auto" w:fill="auto"/>
          </w:tcPr>
          <w:p w:rsidR="009F0BAB" w:rsidRPr="00E64DBC" w:rsidRDefault="00F6045B"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14232</w:t>
            </w:r>
          </w:p>
        </w:tc>
      </w:tr>
      <w:tr w:rsidR="009307E9" w:rsidRPr="00E64DBC" w:rsidTr="00E45510">
        <w:trPr>
          <w:trHeight w:val="397"/>
        </w:trPr>
        <w:tc>
          <w:tcPr>
            <w:tcW w:w="2977" w:type="dxa"/>
            <w:shd w:val="clear" w:color="auto" w:fill="auto"/>
          </w:tcPr>
          <w:p w:rsidR="004520D4" w:rsidRPr="00E64DBC" w:rsidRDefault="004520D4"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Четвертый квалификационный уровень</w:t>
            </w:r>
          </w:p>
        </w:tc>
        <w:tc>
          <w:tcPr>
            <w:tcW w:w="4933" w:type="dxa"/>
            <w:shd w:val="clear" w:color="auto" w:fill="auto"/>
          </w:tcPr>
          <w:p w:rsidR="004520D4" w:rsidRPr="00E64DBC" w:rsidRDefault="004520D4" w:rsidP="00560633">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Преподаватель (кроме должностей преподавателей, отнесенных к профессорско-преподавательскому составу)</w:t>
            </w:r>
          </w:p>
          <w:p w:rsidR="00560633" w:rsidRPr="00E64DBC" w:rsidRDefault="00560633" w:rsidP="00560633">
            <w:pPr>
              <w:pStyle w:val="ConsPlusNormal"/>
              <w:jc w:val="both"/>
              <w:rPr>
                <w:rFonts w:ascii="Times New Roman" w:hAnsi="Times New Roman" w:cs="Times New Roman"/>
                <w:sz w:val="28"/>
                <w:szCs w:val="28"/>
              </w:rPr>
            </w:pPr>
          </w:p>
        </w:tc>
        <w:tc>
          <w:tcPr>
            <w:tcW w:w="1134" w:type="dxa"/>
            <w:vMerge w:val="restart"/>
            <w:shd w:val="clear" w:color="auto" w:fill="auto"/>
          </w:tcPr>
          <w:p w:rsidR="004520D4" w:rsidRPr="00E64DBC" w:rsidRDefault="00AC3C0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lastRenderedPageBreak/>
              <w:t>-</w:t>
            </w:r>
          </w:p>
        </w:tc>
        <w:tc>
          <w:tcPr>
            <w:tcW w:w="3260" w:type="dxa"/>
            <w:vMerge w:val="restart"/>
            <w:shd w:val="clear" w:color="auto" w:fill="auto"/>
          </w:tcPr>
          <w:p w:rsidR="004520D4" w:rsidRPr="00E64DBC" w:rsidRDefault="004520D4"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11695</w:t>
            </w:r>
          </w:p>
        </w:tc>
        <w:tc>
          <w:tcPr>
            <w:tcW w:w="2977" w:type="dxa"/>
            <w:vMerge w:val="restart"/>
            <w:shd w:val="clear" w:color="auto" w:fill="auto"/>
          </w:tcPr>
          <w:p w:rsidR="004520D4" w:rsidRPr="00E64DBC" w:rsidRDefault="004520D4"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14236</w:t>
            </w:r>
          </w:p>
        </w:tc>
      </w:tr>
      <w:tr w:rsidR="00560633" w:rsidRPr="00E64DBC" w:rsidTr="00E45510">
        <w:trPr>
          <w:trHeight w:val="397"/>
        </w:trPr>
        <w:tc>
          <w:tcPr>
            <w:tcW w:w="2977" w:type="dxa"/>
            <w:vMerge w:val="restart"/>
            <w:shd w:val="clear" w:color="auto" w:fill="auto"/>
          </w:tcPr>
          <w:p w:rsidR="00560633" w:rsidRPr="00E64DBC" w:rsidRDefault="00560633" w:rsidP="00F43206">
            <w:pPr>
              <w:pStyle w:val="ConsPlusNormal"/>
              <w:jc w:val="center"/>
              <w:rPr>
                <w:rFonts w:ascii="Times New Roman" w:hAnsi="Times New Roman" w:cs="Times New Roman"/>
                <w:sz w:val="28"/>
                <w:szCs w:val="28"/>
              </w:rPr>
            </w:pPr>
          </w:p>
        </w:tc>
        <w:tc>
          <w:tcPr>
            <w:tcW w:w="4933" w:type="dxa"/>
            <w:shd w:val="clear" w:color="auto" w:fill="auto"/>
          </w:tcPr>
          <w:p w:rsidR="00560633" w:rsidRPr="00E64DBC" w:rsidRDefault="00560633"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Преподаватель-организатор основ</w:t>
            </w:r>
            <w:r w:rsidR="00E81ACB" w:rsidRPr="00E64DBC">
              <w:rPr>
                <w:rFonts w:ascii="Times New Roman" w:hAnsi="Times New Roman" w:cs="Times New Roman"/>
                <w:sz w:val="28"/>
                <w:szCs w:val="28"/>
              </w:rPr>
              <w:br/>
            </w:r>
            <w:r w:rsidRPr="00E64DBC">
              <w:rPr>
                <w:rFonts w:ascii="Times New Roman" w:hAnsi="Times New Roman" w:cs="Times New Roman"/>
                <w:sz w:val="28"/>
                <w:szCs w:val="28"/>
              </w:rPr>
              <w:t>безопасности жизнедеятельности</w:t>
            </w:r>
          </w:p>
        </w:tc>
        <w:tc>
          <w:tcPr>
            <w:tcW w:w="1134" w:type="dxa"/>
            <w:vMerge/>
            <w:shd w:val="clear" w:color="auto" w:fill="auto"/>
          </w:tcPr>
          <w:p w:rsidR="00560633" w:rsidRPr="00E64DBC" w:rsidRDefault="00560633" w:rsidP="00F43206">
            <w:pPr>
              <w:pStyle w:val="ConsPlusNormal"/>
              <w:jc w:val="center"/>
              <w:rPr>
                <w:rFonts w:ascii="Times New Roman" w:hAnsi="Times New Roman" w:cs="Times New Roman"/>
                <w:sz w:val="28"/>
                <w:szCs w:val="28"/>
              </w:rPr>
            </w:pPr>
          </w:p>
        </w:tc>
        <w:tc>
          <w:tcPr>
            <w:tcW w:w="3260" w:type="dxa"/>
            <w:vMerge/>
            <w:shd w:val="clear" w:color="auto" w:fill="auto"/>
          </w:tcPr>
          <w:p w:rsidR="00560633" w:rsidRPr="00E64DBC" w:rsidRDefault="00560633" w:rsidP="00F43206">
            <w:pPr>
              <w:pStyle w:val="ConsPlusNormal"/>
              <w:jc w:val="center"/>
              <w:rPr>
                <w:rFonts w:ascii="Times New Roman" w:hAnsi="Times New Roman" w:cs="Times New Roman"/>
                <w:sz w:val="28"/>
                <w:szCs w:val="28"/>
              </w:rPr>
            </w:pPr>
          </w:p>
        </w:tc>
        <w:tc>
          <w:tcPr>
            <w:tcW w:w="2977" w:type="dxa"/>
            <w:vMerge/>
            <w:shd w:val="clear" w:color="auto" w:fill="auto"/>
          </w:tcPr>
          <w:p w:rsidR="00560633" w:rsidRPr="00E64DBC" w:rsidRDefault="00560633" w:rsidP="00F43206">
            <w:pPr>
              <w:pStyle w:val="ConsPlusNormal"/>
              <w:jc w:val="center"/>
              <w:rPr>
                <w:rFonts w:ascii="Times New Roman" w:hAnsi="Times New Roman" w:cs="Times New Roman"/>
                <w:sz w:val="28"/>
                <w:szCs w:val="28"/>
              </w:rPr>
            </w:pPr>
          </w:p>
        </w:tc>
      </w:tr>
      <w:tr w:rsidR="00560633" w:rsidRPr="00E64DBC" w:rsidTr="00E45510">
        <w:trPr>
          <w:trHeight w:val="397"/>
        </w:trPr>
        <w:tc>
          <w:tcPr>
            <w:tcW w:w="2977" w:type="dxa"/>
            <w:vMerge/>
            <w:shd w:val="clear" w:color="auto" w:fill="auto"/>
          </w:tcPr>
          <w:p w:rsidR="00560633" w:rsidRPr="00E64DBC" w:rsidRDefault="00560633" w:rsidP="00F43206">
            <w:pPr>
              <w:pStyle w:val="ConsPlusNormal"/>
              <w:jc w:val="center"/>
              <w:rPr>
                <w:rFonts w:ascii="Times New Roman" w:hAnsi="Times New Roman" w:cs="Times New Roman"/>
                <w:sz w:val="28"/>
                <w:szCs w:val="28"/>
              </w:rPr>
            </w:pPr>
          </w:p>
        </w:tc>
        <w:tc>
          <w:tcPr>
            <w:tcW w:w="4933" w:type="dxa"/>
            <w:shd w:val="clear" w:color="auto" w:fill="auto"/>
          </w:tcPr>
          <w:p w:rsidR="00560633" w:rsidRPr="00E64DBC" w:rsidRDefault="00560633"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Руководитель физического воспитания</w:t>
            </w:r>
          </w:p>
        </w:tc>
        <w:tc>
          <w:tcPr>
            <w:tcW w:w="1134" w:type="dxa"/>
            <w:vMerge/>
            <w:shd w:val="clear" w:color="auto" w:fill="auto"/>
          </w:tcPr>
          <w:p w:rsidR="00560633" w:rsidRPr="00E64DBC" w:rsidRDefault="00560633" w:rsidP="00F43206">
            <w:pPr>
              <w:pStyle w:val="ConsPlusNormal"/>
              <w:jc w:val="center"/>
              <w:rPr>
                <w:rFonts w:ascii="Times New Roman" w:hAnsi="Times New Roman" w:cs="Times New Roman"/>
                <w:sz w:val="28"/>
                <w:szCs w:val="28"/>
              </w:rPr>
            </w:pPr>
          </w:p>
        </w:tc>
        <w:tc>
          <w:tcPr>
            <w:tcW w:w="3260" w:type="dxa"/>
            <w:vMerge/>
            <w:shd w:val="clear" w:color="auto" w:fill="auto"/>
          </w:tcPr>
          <w:p w:rsidR="00560633" w:rsidRPr="00E64DBC" w:rsidRDefault="00560633" w:rsidP="00F43206">
            <w:pPr>
              <w:pStyle w:val="ConsPlusNormal"/>
              <w:jc w:val="center"/>
              <w:rPr>
                <w:rFonts w:ascii="Times New Roman" w:hAnsi="Times New Roman" w:cs="Times New Roman"/>
                <w:sz w:val="28"/>
                <w:szCs w:val="28"/>
              </w:rPr>
            </w:pPr>
          </w:p>
        </w:tc>
        <w:tc>
          <w:tcPr>
            <w:tcW w:w="2977" w:type="dxa"/>
            <w:vMerge/>
            <w:shd w:val="clear" w:color="auto" w:fill="auto"/>
          </w:tcPr>
          <w:p w:rsidR="00560633" w:rsidRPr="00E64DBC" w:rsidRDefault="00560633" w:rsidP="00F43206">
            <w:pPr>
              <w:pStyle w:val="ConsPlusNormal"/>
              <w:jc w:val="center"/>
              <w:rPr>
                <w:rFonts w:ascii="Times New Roman" w:hAnsi="Times New Roman" w:cs="Times New Roman"/>
                <w:sz w:val="28"/>
                <w:szCs w:val="28"/>
              </w:rPr>
            </w:pPr>
          </w:p>
        </w:tc>
      </w:tr>
      <w:tr w:rsidR="00560633" w:rsidRPr="00E64DBC" w:rsidTr="00E45510">
        <w:trPr>
          <w:trHeight w:val="458"/>
        </w:trPr>
        <w:tc>
          <w:tcPr>
            <w:tcW w:w="2977" w:type="dxa"/>
            <w:vMerge/>
            <w:shd w:val="clear" w:color="auto" w:fill="auto"/>
          </w:tcPr>
          <w:p w:rsidR="00560633" w:rsidRPr="00E64DBC" w:rsidRDefault="00560633" w:rsidP="00F43206">
            <w:pPr>
              <w:pStyle w:val="ConsPlusNormal"/>
              <w:jc w:val="center"/>
              <w:rPr>
                <w:rFonts w:ascii="Times New Roman" w:hAnsi="Times New Roman" w:cs="Times New Roman"/>
                <w:sz w:val="28"/>
                <w:szCs w:val="28"/>
              </w:rPr>
            </w:pPr>
          </w:p>
        </w:tc>
        <w:tc>
          <w:tcPr>
            <w:tcW w:w="4933" w:type="dxa"/>
            <w:tcBorders>
              <w:bottom w:val="single" w:sz="4" w:space="0" w:color="auto"/>
            </w:tcBorders>
            <w:shd w:val="clear" w:color="auto" w:fill="auto"/>
          </w:tcPr>
          <w:p w:rsidR="00560633" w:rsidRPr="00E64DBC" w:rsidRDefault="00560633"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Учитель</w:t>
            </w:r>
          </w:p>
        </w:tc>
        <w:tc>
          <w:tcPr>
            <w:tcW w:w="1134" w:type="dxa"/>
            <w:vMerge/>
            <w:tcBorders>
              <w:bottom w:val="single" w:sz="4" w:space="0" w:color="auto"/>
            </w:tcBorders>
            <w:shd w:val="clear" w:color="auto" w:fill="auto"/>
          </w:tcPr>
          <w:p w:rsidR="00560633" w:rsidRPr="00E64DBC" w:rsidRDefault="00560633" w:rsidP="00F43206">
            <w:pPr>
              <w:pStyle w:val="ConsPlusNormal"/>
              <w:jc w:val="center"/>
              <w:rPr>
                <w:rFonts w:ascii="Times New Roman" w:hAnsi="Times New Roman" w:cs="Times New Roman"/>
                <w:sz w:val="28"/>
                <w:szCs w:val="28"/>
              </w:rPr>
            </w:pPr>
          </w:p>
        </w:tc>
        <w:tc>
          <w:tcPr>
            <w:tcW w:w="3260" w:type="dxa"/>
            <w:vMerge/>
            <w:tcBorders>
              <w:bottom w:val="single" w:sz="4" w:space="0" w:color="auto"/>
            </w:tcBorders>
            <w:shd w:val="clear" w:color="auto" w:fill="auto"/>
          </w:tcPr>
          <w:p w:rsidR="00560633" w:rsidRPr="00E64DBC" w:rsidRDefault="00560633" w:rsidP="00F43206">
            <w:pPr>
              <w:pStyle w:val="ConsPlusNormal"/>
              <w:jc w:val="center"/>
              <w:rPr>
                <w:rFonts w:ascii="Times New Roman" w:hAnsi="Times New Roman" w:cs="Times New Roman"/>
                <w:sz w:val="28"/>
                <w:szCs w:val="28"/>
              </w:rPr>
            </w:pPr>
          </w:p>
        </w:tc>
        <w:tc>
          <w:tcPr>
            <w:tcW w:w="2977" w:type="dxa"/>
            <w:vMerge/>
            <w:tcBorders>
              <w:bottom w:val="single" w:sz="4" w:space="0" w:color="auto"/>
            </w:tcBorders>
            <w:shd w:val="clear" w:color="auto" w:fill="auto"/>
          </w:tcPr>
          <w:p w:rsidR="00560633" w:rsidRPr="00E64DBC" w:rsidRDefault="00560633" w:rsidP="00F43206">
            <w:pPr>
              <w:pStyle w:val="ConsPlusNormal"/>
              <w:jc w:val="center"/>
              <w:rPr>
                <w:rFonts w:ascii="Times New Roman" w:hAnsi="Times New Roman" w:cs="Times New Roman"/>
                <w:sz w:val="28"/>
                <w:szCs w:val="28"/>
              </w:rPr>
            </w:pPr>
          </w:p>
        </w:tc>
      </w:tr>
      <w:tr w:rsidR="00560633" w:rsidRPr="00E64DBC" w:rsidTr="00E45510">
        <w:trPr>
          <w:trHeight w:val="397"/>
        </w:trPr>
        <w:tc>
          <w:tcPr>
            <w:tcW w:w="2977" w:type="dxa"/>
            <w:vMerge/>
            <w:shd w:val="clear" w:color="auto" w:fill="auto"/>
          </w:tcPr>
          <w:p w:rsidR="00560633" w:rsidRPr="00E64DBC" w:rsidRDefault="00560633" w:rsidP="00F43206">
            <w:pPr>
              <w:pStyle w:val="ConsPlusNormal"/>
              <w:jc w:val="center"/>
              <w:rPr>
                <w:rFonts w:ascii="Times New Roman" w:hAnsi="Times New Roman" w:cs="Times New Roman"/>
                <w:sz w:val="28"/>
                <w:szCs w:val="28"/>
              </w:rPr>
            </w:pPr>
          </w:p>
        </w:tc>
        <w:tc>
          <w:tcPr>
            <w:tcW w:w="4933" w:type="dxa"/>
            <w:shd w:val="clear" w:color="auto" w:fill="auto"/>
          </w:tcPr>
          <w:p w:rsidR="00560633" w:rsidRPr="00E64DBC" w:rsidRDefault="00560633"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Старший воспитатель</w:t>
            </w:r>
          </w:p>
        </w:tc>
        <w:tc>
          <w:tcPr>
            <w:tcW w:w="1134" w:type="dxa"/>
            <w:shd w:val="clear" w:color="auto" w:fill="auto"/>
          </w:tcPr>
          <w:p w:rsidR="00560633" w:rsidRPr="00E64DBC" w:rsidRDefault="00AC3C0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3260" w:type="dxa"/>
            <w:shd w:val="clear" w:color="auto" w:fill="auto"/>
          </w:tcPr>
          <w:p w:rsidR="00560633" w:rsidRPr="00E64DBC" w:rsidRDefault="00AC3C0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2977" w:type="dxa"/>
            <w:shd w:val="clear" w:color="auto" w:fill="auto"/>
          </w:tcPr>
          <w:p w:rsidR="00560633" w:rsidRPr="00E64DBC" w:rsidRDefault="00560633"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14236</w:t>
            </w:r>
          </w:p>
        </w:tc>
      </w:tr>
      <w:tr w:rsidR="00560633" w:rsidRPr="00E64DBC" w:rsidTr="00E45510">
        <w:trPr>
          <w:trHeight w:val="397"/>
        </w:trPr>
        <w:tc>
          <w:tcPr>
            <w:tcW w:w="2977" w:type="dxa"/>
            <w:vMerge/>
            <w:shd w:val="clear" w:color="auto" w:fill="auto"/>
          </w:tcPr>
          <w:p w:rsidR="00560633" w:rsidRPr="00E64DBC" w:rsidRDefault="00560633" w:rsidP="00F43206">
            <w:pPr>
              <w:pStyle w:val="ConsPlusNormal"/>
              <w:jc w:val="center"/>
              <w:rPr>
                <w:rFonts w:ascii="Times New Roman" w:hAnsi="Times New Roman" w:cs="Times New Roman"/>
                <w:sz w:val="28"/>
                <w:szCs w:val="28"/>
              </w:rPr>
            </w:pPr>
          </w:p>
        </w:tc>
        <w:tc>
          <w:tcPr>
            <w:tcW w:w="4933" w:type="dxa"/>
            <w:shd w:val="clear" w:color="auto" w:fill="auto"/>
          </w:tcPr>
          <w:p w:rsidR="00560633" w:rsidRPr="00E64DBC" w:rsidRDefault="00560633"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Старший методист</w:t>
            </w:r>
          </w:p>
        </w:tc>
        <w:tc>
          <w:tcPr>
            <w:tcW w:w="1134" w:type="dxa"/>
            <w:shd w:val="clear" w:color="auto" w:fill="auto"/>
          </w:tcPr>
          <w:p w:rsidR="00560633" w:rsidRPr="00E64DBC" w:rsidRDefault="00AC3C0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3260" w:type="dxa"/>
            <w:shd w:val="clear" w:color="auto" w:fill="auto"/>
          </w:tcPr>
          <w:p w:rsidR="00560633" w:rsidRPr="00E64DBC" w:rsidRDefault="00AC3C0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2977" w:type="dxa"/>
            <w:shd w:val="clear" w:color="auto" w:fill="auto"/>
          </w:tcPr>
          <w:p w:rsidR="00560633" w:rsidRPr="00E64DBC" w:rsidRDefault="00560633"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14236</w:t>
            </w:r>
          </w:p>
        </w:tc>
      </w:tr>
      <w:tr w:rsidR="00560633" w:rsidRPr="00E64DBC" w:rsidTr="00E45510">
        <w:trPr>
          <w:trHeight w:val="397"/>
        </w:trPr>
        <w:tc>
          <w:tcPr>
            <w:tcW w:w="2977" w:type="dxa"/>
            <w:vMerge/>
            <w:shd w:val="clear" w:color="auto" w:fill="auto"/>
          </w:tcPr>
          <w:p w:rsidR="00560633" w:rsidRPr="00E64DBC" w:rsidRDefault="00560633" w:rsidP="00F43206">
            <w:pPr>
              <w:pStyle w:val="ConsPlusNormal"/>
              <w:jc w:val="center"/>
              <w:rPr>
                <w:rFonts w:ascii="Times New Roman" w:hAnsi="Times New Roman" w:cs="Times New Roman"/>
                <w:sz w:val="28"/>
                <w:szCs w:val="28"/>
              </w:rPr>
            </w:pPr>
          </w:p>
        </w:tc>
        <w:tc>
          <w:tcPr>
            <w:tcW w:w="4933" w:type="dxa"/>
            <w:shd w:val="clear" w:color="auto" w:fill="auto"/>
          </w:tcPr>
          <w:p w:rsidR="00560633" w:rsidRPr="00E64DBC" w:rsidRDefault="00560633" w:rsidP="00511C5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Тьютор (за исключением тьютор</w:t>
            </w:r>
            <w:r w:rsidR="00511C56" w:rsidRPr="00E64DBC">
              <w:rPr>
                <w:rFonts w:ascii="Times New Roman" w:hAnsi="Times New Roman" w:cs="Times New Roman"/>
                <w:sz w:val="28"/>
                <w:szCs w:val="28"/>
              </w:rPr>
              <w:t>а</w:t>
            </w:r>
            <w:r w:rsidRPr="00E64DBC">
              <w:rPr>
                <w:rFonts w:ascii="Times New Roman" w:hAnsi="Times New Roman" w:cs="Times New Roman"/>
                <w:sz w:val="28"/>
                <w:szCs w:val="28"/>
              </w:rPr>
              <w:t>, занят</w:t>
            </w:r>
            <w:r w:rsidR="00511C56" w:rsidRPr="00E64DBC">
              <w:rPr>
                <w:rFonts w:ascii="Times New Roman" w:hAnsi="Times New Roman" w:cs="Times New Roman"/>
                <w:sz w:val="28"/>
                <w:szCs w:val="28"/>
              </w:rPr>
              <w:t>ого</w:t>
            </w:r>
            <w:r w:rsidRPr="00E64DBC">
              <w:rPr>
                <w:rFonts w:ascii="Times New Roman" w:hAnsi="Times New Roman" w:cs="Times New Roman"/>
                <w:sz w:val="28"/>
                <w:szCs w:val="28"/>
              </w:rPr>
              <w:t xml:space="preserve"> в сфере высшего и дополнительного профессионального образования)</w:t>
            </w:r>
          </w:p>
        </w:tc>
        <w:tc>
          <w:tcPr>
            <w:tcW w:w="1134" w:type="dxa"/>
            <w:shd w:val="clear" w:color="auto" w:fill="auto"/>
          </w:tcPr>
          <w:p w:rsidR="00560633" w:rsidRPr="00E64DBC" w:rsidRDefault="00AC3C0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3260" w:type="dxa"/>
            <w:shd w:val="clear" w:color="auto" w:fill="auto"/>
          </w:tcPr>
          <w:p w:rsidR="00560633" w:rsidRPr="00E64DBC" w:rsidRDefault="00AC3C0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2977" w:type="dxa"/>
            <w:shd w:val="clear" w:color="auto" w:fill="auto"/>
          </w:tcPr>
          <w:p w:rsidR="00560633" w:rsidRPr="00E64DBC" w:rsidRDefault="00560633"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14236</w:t>
            </w:r>
          </w:p>
        </w:tc>
      </w:tr>
      <w:tr w:rsidR="00560633" w:rsidRPr="00E64DBC" w:rsidTr="00E45510">
        <w:trPr>
          <w:trHeight w:val="397"/>
        </w:trPr>
        <w:tc>
          <w:tcPr>
            <w:tcW w:w="2977" w:type="dxa"/>
            <w:vMerge/>
            <w:shd w:val="clear" w:color="auto" w:fill="auto"/>
          </w:tcPr>
          <w:p w:rsidR="00560633" w:rsidRPr="00E64DBC" w:rsidRDefault="00560633" w:rsidP="00F43206">
            <w:pPr>
              <w:pStyle w:val="ConsPlusNormal"/>
              <w:jc w:val="center"/>
              <w:rPr>
                <w:rFonts w:ascii="Times New Roman" w:hAnsi="Times New Roman" w:cs="Times New Roman"/>
                <w:sz w:val="28"/>
                <w:szCs w:val="28"/>
              </w:rPr>
            </w:pPr>
          </w:p>
        </w:tc>
        <w:tc>
          <w:tcPr>
            <w:tcW w:w="4933" w:type="dxa"/>
            <w:shd w:val="clear" w:color="auto" w:fill="auto"/>
          </w:tcPr>
          <w:p w:rsidR="00560633" w:rsidRPr="00E64DBC" w:rsidRDefault="00560633"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Учитель-дефектолог</w:t>
            </w:r>
          </w:p>
        </w:tc>
        <w:tc>
          <w:tcPr>
            <w:tcW w:w="1134" w:type="dxa"/>
            <w:shd w:val="clear" w:color="auto" w:fill="auto"/>
          </w:tcPr>
          <w:p w:rsidR="00560633" w:rsidRPr="00E64DBC" w:rsidRDefault="00AC3C0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3260" w:type="dxa"/>
            <w:shd w:val="clear" w:color="auto" w:fill="auto"/>
          </w:tcPr>
          <w:p w:rsidR="00560633" w:rsidRPr="00E64DBC" w:rsidRDefault="00AC3C0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2977" w:type="dxa"/>
            <w:shd w:val="clear" w:color="auto" w:fill="auto"/>
          </w:tcPr>
          <w:p w:rsidR="00560633" w:rsidRPr="00E64DBC" w:rsidRDefault="00560633"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14236</w:t>
            </w:r>
          </w:p>
        </w:tc>
      </w:tr>
      <w:tr w:rsidR="00560633" w:rsidRPr="00E64DBC" w:rsidTr="00E45510">
        <w:trPr>
          <w:trHeight w:val="397"/>
        </w:trPr>
        <w:tc>
          <w:tcPr>
            <w:tcW w:w="2977" w:type="dxa"/>
            <w:vMerge/>
            <w:shd w:val="clear" w:color="auto" w:fill="auto"/>
          </w:tcPr>
          <w:p w:rsidR="00560633" w:rsidRPr="00E64DBC" w:rsidRDefault="00560633" w:rsidP="00F43206">
            <w:pPr>
              <w:pStyle w:val="ConsPlusNormal"/>
              <w:jc w:val="center"/>
              <w:rPr>
                <w:rFonts w:ascii="Times New Roman" w:hAnsi="Times New Roman" w:cs="Times New Roman"/>
                <w:sz w:val="28"/>
                <w:szCs w:val="28"/>
              </w:rPr>
            </w:pPr>
          </w:p>
        </w:tc>
        <w:tc>
          <w:tcPr>
            <w:tcW w:w="4933" w:type="dxa"/>
            <w:shd w:val="clear" w:color="auto" w:fill="auto"/>
          </w:tcPr>
          <w:p w:rsidR="00560633" w:rsidRPr="00E64DBC" w:rsidRDefault="00560633"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Учитель-логопед (логопед)</w:t>
            </w:r>
          </w:p>
        </w:tc>
        <w:tc>
          <w:tcPr>
            <w:tcW w:w="1134" w:type="dxa"/>
            <w:shd w:val="clear" w:color="auto" w:fill="auto"/>
          </w:tcPr>
          <w:p w:rsidR="00560633" w:rsidRPr="00E64DBC" w:rsidRDefault="00AC3C0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3260" w:type="dxa"/>
            <w:shd w:val="clear" w:color="auto" w:fill="auto"/>
          </w:tcPr>
          <w:p w:rsidR="00560633" w:rsidRPr="00E64DBC" w:rsidRDefault="00AC3C0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2977" w:type="dxa"/>
            <w:shd w:val="clear" w:color="auto" w:fill="auto"/>
          </w:tcPr>
          <w:p w:rsidR="00560633" w:rsidRPr="00E64DBC" w:rsidRDefault="00560633"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14236</w:t>
            </w:r>
          </w:p>
        </w:tc>
      </w:tr>
      <w:tr w:rsidR="00560633" w:rsidRPr="00E64DBC" w:rsidTr="00E45510">
        <w:trPr>
          <w:trHeight w:val="397"/>
        </w:trPr>
        <w:tc>
          <w:tcPr>
            <w:tcW w:w="2977" w:type="dxa"/>
            <w:vMerge/>
            <w:shd w:val="clear" w:color="auto" w:fill="auto"/>
          </w:tcPr>
          <w:p w:rsidR="00560633" w:rsidRPr="00E64DBC" w:rsidRDefault="00560633" w:rsidP="00F43206">
            <w:pPr>
              <w:pStyle w:val="ConsPlusNormal"/>
              <w:jc w:val="center"/>
              <w:rPr>
                <w:rFonts w:ascii="Times New Roman" w:hAnsi="Times New Roman" w:cs="Times New Roman"/>
                <w:sz w:val="28"/>
                <w:szCs w:val="28"/>
              </w:rPr>
            </w:pPr>
          </w:p>
        </w:tc>
        <w:tc>
          <w:tcPr>
            <w:tcW w:w="4933" w:type="dxa"/>
            <w:shd w:val="clear" w:color="auto" w:fill="auto"/>
          </w:tcPr>
          <w:p w:rsidR="00560633" w:rsidRPr="00E64DBC" w:rsidRDefault="00560633"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Педагог-библиотекарь</w:t>
            </w:r>
          </w:p>
        </w:tc>
        <w:tc>
          <w:tcPr>
            <w:tcW w:w="1134" w:type="dxa"/>
            <w:shd w:val="clear" w:color="auto" w:fill="auto"/>
          </w:tcPr>
          <w:p w:rsidR="00560633" w:rsidRPr="00E64DBC" w:rsidRDefault="00AC3C0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3260" w:type="dxa"/>
            <w:shd w:val="clear" w:color="auto" w:fill="auto"/>
          </w:tcPr>
          <w:p w:rsidR="00560633" w:rsidRPr="00E64DBC" w:rsidRDefault="00AC3C0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2977" w:type="dxa"/>
            <w:shd w:val="clear" w:color="auto" w:fill="auto"/>
          </w:tcPr>
          <w:p w:rsidR="00560633" w:rsidRPr="00E64DBC" w:rsidRDefault="00560633"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14236</w:t>
            </w:r>
          </w:p>
        </w:tc>
      </w:tr>
      <w:tr w:rsidR="004520D4" w:rsidRPr="00E64DBC" w:rsidTr="00E45510">
        <w:trPr>
          <w:trHeight w:val="557"/>
        </w:trPr>
        <w:tc>
          <w:tcPr>
            <w:tcW w:w="15281" w:type="dxa"/>
            <w:gridSpan w:val="5"/>
            <w:shd w:val="clear" w:color="auto" w:fill="auto"/>
            <w:vAlign w:val="center"/>
          </w:tcPr>
          <w:p w:rsidR="004520D4" w:rsidRPr="00E64DBC" w:rsidRDefault="004520D4"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Профессионально-квалификационная группа должностей руководителей структурных подразделений</w:t>
            </w:r>
          </w:p>
        </w:tc>
      </w:tr>
      <w:tr w:rsidR="009307E9" w:rsidRPr="00E64DBC" w:rsidTr="00E45510">
        <w:trPr>
          <w:trHeight w:val="397"/>
        </w:trPr>
        <w:tc>
          <w:tcPr>
            <w:tcW w:w="2977" w:type="dxa"/>
            <w:shd w:val="clear" w:color="auto" w:fill="auto"/>
          </w:tcPr>
          <w:p w:rsidR="004520D4" w:rsidRPr="00E64DBC" w:rsidRDefault="004520D4"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Первый квалификационный уровень</w:t>
            </w:r>
          </w:p>
        </w:tc>
        <w:tc>
          <w:tcPr>
            <w:tcW w:w="4933" w:type="dxa"/>
            <w:shd w:val="clear" w:color="auto" w:fill="auto"/>
          </w:tcPr>
          <w:p w:rsidR="004520D4" w:rsidRPr="00E64DBC" w:rsidRDefault="004520D4" w:rsidP="00560633">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Заведующий (начальник) структурным подразделением: кабинетом</w:t>
            </w:r>
            <w:r w:rsidR="00146CA1" w:rsidRPr="00E64DBC">
              <w:rPr>
                <w:rFonts w:ascii="Times New Roman" w:hAnsi="Times New Roman" w:cs="Times New Roman"/>
                <w:sz w:val="28"/>
                <w:szCs w:val="28"/>
              </w:rPr>
              <w:t>,</w:t>
            </w:r>
            <w:r w:rsidRPr="00E64DBC">
              <w:rPr>
                <w:rFonts w:ascii="Times New Roman" w:hAnsi="Times New Roman" w:cs="Times New Roman"/>
                <w:sz w:val="28"/>
                <w:szCs w:val="28"/>
              </w:rPr>
              <w:t xml:space="preserve">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организации, </w:t>
            </w:r>
            <w:r w:rsidRPr="00E64DBC">
              <w:rPr>
                <w:rFonts w:ascii="Times New Roman" w:hAnsi="Times New Roman" w:cs="Times New Roman"/>
                <w:sz w:val="28"/>
                <w:szCs w:val="28"/>
              </w:rPr>
              <w:lastRenderedPageBreak/>
              <w:t>реализующей государственные полномочия по методическому и информационно-технологическому обеспечению образовательной деятельности (кроме должностей руководителей структурных подразделений, отнесенных ко второму квалификационному уровню)</w:t>
            </w:r>
          </w:p>
        </w:tc>
        <w:tc>
          <w:tcPr>
            <w:tcW w:w="1134" w:type="dxa"/>
            <w:shd w:val="clear" w:color="auto" w:fill="auto"/>
          </w:tcPr>
          <w:p w:rsidR="004520D4" w:rsidRPr="00E64DBC" w:rsidRDefault="00AC3C0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lastRenderedPageBreak/>
              <w:t>-</w:t>
            </w:r>
          </w:p>
        </w:tc>
        <w:tc>
          <w:tcPr>
            <w:tcW w:w="3260" w:type="dxa"/>
            <w:shd w:val="clear" w:color="auto" w:fill="auto"/>
          </w:tcPr>
          <w:p w:rsidR="004520D4" w:rsidRPr="00E64DBC" w:rsidRDefault="00AC3C0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2977" w:type="dxa"/>
            <w:shd w:val="clear" w:color="auto" w:fill="auto"/>
          </w:tcPr>
          <w:p w:rsidR="004520D4" w:rsidRPr="00E64DBC" w:rsidRDefault="004520D4"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14301</w:t>
            </w:r>
          </w:p>
        </w:tc>
      </w:tr>
      <w:tr w:rsidR="009307E9" w:rsidRPr="00E64DBC" w:rsidTr="00E45510">
        <w:trPr>
          <w:trHeight w:val="397"/>
        </w:trPr>
        <w:tc>
          <w:tcPr>
            <w:tcW w:w="2977" w:type="dxa"/>
            <w:shd w:val="clear" w:color="auto" w:fill="auto"/>
          </w:tcPr>
          <w:p w:rsidR="004520D4" w:rsidRPr="00E64DBC" w:rsidRDefault="004520D4"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lastRenderedPageBreak/>
              <w:t>Второй квалификационный уровень</w:t>
            </w:r>
          </w:p>
        </w:tc>
        <w:tc>
          <w:tcPr>
            <w:tcW w:w="4933" w:type="dxa"/>
            <w:shd w:val="clear" w:color="auto" w:fill="auto"/>
          </w:tcPr>
          <w:p w:rsidR="004520D4" w:rsidRPr="00E64DBC" w:rsidRDefault="004520D4" w:rsidP="00EC7849">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w:t>
            </w:r>
            <w:r w:rsidR="00A74414" w:rsidRPr="00E64DBC">
              <w:rPr>
                <w:rFonts w:ascii="Times New Roman" w:hAnsi="Times New Roman" w:cs="Times New Roman"/>
                <w:sz w:val="28"/>
                <w:szCs w:val="28"/>
              </w:rPr>
              <w:t>-</w:t>
            </w:r>
            <w:r w:rsidRPr="00E64DBC">
              <w:rPr>
                <w:rFonts w:ascii="Times New Roman" w:hAnsi="Times New Roman" w:cs="Times New Roman"/>
                <w:sz w:val="28"/>
                <w:szCs w:val="28"/>
              </w:rPr>
              <w:t>та, учебной (учебно-производственной) мастерск</w:t>
            </w:r>
            <w:r w:rsidR="00E81ACB" w:rsidRPr="00E64DBC">
              <w:rPr>
                <w:rFonts w:ascii="Times New Roman" w:hAnsi="Times New Roman" w:cs="Times New Roman"/>
                <w:sz w:val="28"/>
                <w:szCs w:val="28"/>
              </w:rPr>
              <w:t>ой, учебного хозяйства и других</w:t>
            </w:r>
          </w:p>
        </w:tc>
        <w:tc>
          <w:tcPr>
            <w:tcW w:w="1134" w:type="dxa"/>
            <w:shd w:val="clear" w:color="auto" w:fill="auto"/>
          </w:tcPr>
          <w:p w:rsidR="004520D4" w:rsidRPr="00E64DBC" w:rsidRDefault="00AC3C0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3260" w:type="dxa"/>
            <w:shd w:val="clear" w:color="auto" w:fill="auto"/>
          </w:tcPr>
          <w:p w:rsidR="004520D4" w:rsidRPr="00E64DBC" w:rsidRDefault="00AC3C0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2977" w:type="dxa"/>
            <w:shd w:val="clear" w:color="auto" w:fill="auto"/>
          </w:tcPr>
          <w:p w:rsidR="004520D4" w:rsidRPr="00E64DBC" w:rsidRDefault="004520D4"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14364</w:t>
            </w:r>
          </w:p>
        </w:tc>
      </w:tr>
    </w:tbl>
    <w:p w:rsidR="0043736B" w:rsidRPr="00E64DBC" w:rsidRDefault="0043736B" w:rsidP="00D63C3C">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sectPr w:rsidR="0043736B" w:rsidRPr="00E64DBC" w:rsidSect="00560633">
          <w:pgSz w:w="16838" w:h="11905" w:orient="landscape"/>
          <w:pgMar w:top="1134" w:right="567" w:bottom="1077" w:left="1134" w:header="567" w:footer="0" w:gutter="0"/>
          <w:cols w:space="720"/>
          <w:docGrid w:linePitch="299"/>
        </w:sectPr>
      </w:pPr>
    </w:p>
    <w:p w:rsidR="00B46FEF" w:rsidRPr="00E64DBC" w:rsidRDefault="00B46FEF" w:rsidP="006450B3">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r w:rsidRPr="00E64DBC">
        <w:rPr>
          <w:rFonts w:ascii="Times New Roman" w:hAnsi="Times New Roman"/>
          <w:sz w:val="28"/>
          <w:szCs w:val="28"/>
        </w:rPr>
        <w:lastRenderedPageBreak/>
        <w:t xml:space="preserve">2. Базовые оклады работников профессиональных квалификационных групп должностей работников культуры, искусства и кинематографии в общеобразовательных организациях </w:t>
      </w:r>
      <w:r w:rsidR="008F7169">
        <w:rPr>
          <w:rFonts w:ascii="Times New Roman" w:hAnsi="Times New Roman"/>
          <w:sz w:val="28"/>
          <w:szCs w:val="28"/>
        </w:rPr>
        <w:t>Аксубаевского муниципального района</w:t>
      </w:r>
      <w:r w:rsidR="00F419A3">
        <w:rPr>
          <w:rFonts w:ascii="Times New Roman" w:hAnsi="Times New Roman"/>
          <w:sz w:val="28"/>
          <w:szCs w:val="28"/>
        </w:rPr>
        <w:t xml:space="preserve"> </w:t>
      </w:r>
      <w:r w:rsidRPr="00E64DBC">
        <w:rPr>
          <w:rFonts w:ascii="Times New Roman" w:hAnsi="Times New Roman"/>
          <w:sz w:val="28"/>
          <w:szCs w:val="28"/>
        </w:rPr>
        <w:t>Республики Татарстан устанавливаются в следующих размерах:</w:t>
      </w:r>
    </w:p>
    <w:p w:rsidR="00B46FEF" w:rsidRPr="00E64DBC" w:rsidRDefault="00B46FEF" w:rsidP="006450B3">
      <w:pPr>
        <w:tabs>
          <w:tab w:val="left" w:pos="10065"/>
        </w:tabs>
        <w:autoSpaceDE w:val="0"/>
        <w:autoSpaceDN w:val="0"/>
        <w:adjustRightInd w:val="0"/>
        <w:spacing w:after="0" w:line="240" w:lineRule="auto"/>
        <w:ind w:firstLine="709"/>
        <w:contextualSpacing/>
        <w:jc w:val="both"/>
        <w:rPr>
          <w:rFonts w:ascii="Times New Roman" w:hAnsi="Times New Roman"/>
          <w:sz w:val="20"/>
          <w:szCs w:val="20"/>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6"/>
        <w:gridCol w:w="3543"/>
        <w:gridCol w:w="3402"/>
      </w:tblGrid>
      <w:tr w:rsidR="00B46FEF" w:rsidRPr="00E64DBC" w:rsidTr="0037717E">
        <w:tc>
          <w:tcPr>
            <w:tcW w:w="3256" w:type="dxa"/>
            <w:vMerge w:val="restart"/>
            <w:shd w:val="clear" w:color="auto" w:fill="auto"/>
          </w:tcPr>
          <w:p w:rsidR="00560633" w:rsidRPr="00E64DBC" w:rsidRDefault="00B46FEF" w:rsidP="0037717E">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 xml:space="preserve">Наименование </w:t>
            </w:r>
          </w:p>
          <w:p w:rsidR="00B46FEF" w:rsidRPr="00E64DBC" w:rsidRDefault="00B46FEF" w:rsidP="0037717E">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должности</w:t>
            </w:r>
          </w:p>
        </w:tc>
        <w:tc>
          <w:tcPr>
            <w:tcW w:w="6945" w:type="dxa"/>
            <w:gridSpan w:val="2"/>
            <w:shd w:val="clear" w:color="auto" w:fill="auto"/>
          </w:tcPr>
          <w:p w:rsidR="00B46FEF" w:rsidRPr="00E64DBC" w:rsidRDefault="00B46FEF" w:rsidP="0037717E">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Размер базового оклада в месяц, рублей</w:t>
            </w:r>
          </w:p>
        </w:tc>
      </w:tr>
      <w:tr w:rsidR="00B46FEF" w:rsidRPr="00E64DBC" w:rsidTr="0037717E">
        <w:trPr>
          <w:trHeight w:val="2174"/>
        </w:trPr>
        <w:tc>
          <w:tcPr>
            <w:tcW w:w="3256" w:type="dxa"/>
            <w:vMerge/>
            <w:shd w:val="clear" w:color="auto" w:fill="auto"/>
          </w:tcPr>
          <w:p w:rsidR="00B46FEF" w:rsidRPr="00E64DBC" w:rsidRDefault="00B46FEF" w:rsidP="0037717E">
            <w:pPr>
              <w:tabs>
                <w:tab w:val="left" w:pos="10065"/>
              </w:tabs>
              <w:autoSpaceDE w:val="0"/>
              <w:autoSpaceDN w:val="0"/>
              <w:adjustRightInd w:val="0"/>
              <w:spacing w:after="0" w:line="240" w:lineRule="auto"/>
              <w:contextualSpacing/>
              <w:jc w:val="center"/>
              <w:rPr>
                <w:rFonts w:ascii="Times New Roman" w:hAnsi="Times New Roman"/>
                <w:sz w:val="28"/>
                <w:szCs w:val="28"/>
              </w:rPr>
            </w:pPr>
          </w:p>
        </w:tc>
        <w:tc>
          <w:tcPr>
            <w:tcW w:w="3543" w:type="dxa"/>
          </w:tcPr>
          <w:p w:rsidR="00B46FEF" w:rsidRPr="00E64DBC" w:rsidRDefault="003C27F7" w:rsidP="0037717E">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с</w:t>
            </w:r>
            <w:r w:rsidR="00B46FEF" w:rsidRPr="00E64DBC">
              <w:rPr>
                <w:rFonts w:ascii="Times New Roman" w:hAnsi="Times New Roman" w:cs="Times New Roman"/>
                <w:sz w:val="28"/>
                <w:szCs w:val="28"/>
              </w:rPr>
              <w:t>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3402" w:type="dxa"/>
          </w:tcPr>
          <w:p w:rsidR="00B46FEF" w:rsidRPr="00E64DBC" w:rsidRDefault="003C27F7" w:rsidP="0037717E">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в</w:t>
            </w:r>
            <w:r w:rsidR="00B46FEF" w:rsidRPr="00E64DBC">
              <w:rPr>
                <w:rFonts w:ascii="Times New Roman" w:hAnsi="Times New Roman" w:cs="Times New Roman"/>
                <w:sz w:val="28"/>
                <w:szCs w:val="28"/>
              </w:rPr>
              <w:t>ысшее профессиональное образование, подтверждаемое присвоением лицу, успешно проше</w:t>
            </w:r>
            <w:r w:rsidR="00140086" w:rsidRPr="00E64DBC">
              <w:rPr>
                <w:rFonts w:ascii="Times New Roman" w:hAnsi="Times New Roman" w:cs="Times New Roman"/>
                <w:sz w:val="28"/>
                <w:szCs w:val="28"/>
              </w:rPr>
              <w:t xml:space="preserve">дшему аттестацию, квалификации </w:t>
            </w:r>
            <w:r w:rsidRPr="00E64DBC">
              <w:rPr>
                <w:rFonts w:ascii="Times New Roman" w:hAnsi="Times New Roman" w:cs="Times New Roman"/>
                <w:sz w:val="28"/>
                <w:szCs w:val="28"/>
              </w:rPr>
              <w:t>«</w:t>
            </w:r>
            <w:r w:rsidR="00B46FEF" w:rsidRPr="00E64DBC">
              <w:rPr>
                <w:rFonts w:ascii="Times New Roman" w:hAnsi="Times New Roman" w:cs="Times New Roman"/>
                <w:sz w:val="28"/>
                <w:szCs w:val="28"/>
              </w:rPr>
              <w:t>бакалавр</w:t>
            </w:r>
            <w:r w:rsidRPr="00E64DBC">
              <w:rPr>
                <w:rFonts w:ascii="Times New Roman" w:hAnsi="Times New Roman" w:cs="Times New Roman"/>
                <w:sz w:val="28"/>
                <w:szCs w:val="28"/>
              </w:rPr>
              <w:t>»</w:t>
            </w:r>
            <w:r w:rsidR="00140086" w:rsidRPr="00E64DBC">
              <w:rPr>
                <w:rFonts w:ascii="Times New Roman" w:hAnsi="Times New Roman" w:cs="Times New Roman"/>
                <w:sz w:val="28"/>
                <w:szCs w:val="28"/>
              </w:rPr>
              <w:t xml:space="preserve">, </w:t>
            </w:r>
            <w:r w:rsidRPr="00E64DBC">
              <w:rPr>
                <w:rFonts w:ascii="Times New Roman" w:hAnsi="Times New Roman" w:cs="Times New Roman"/>
                <w:sz w:val="28"/>
                <w:szCs w:val="28"/>
              </w:rPr>
              <w:t>«</w:t>
            </w:r>
            <w:r w:rsidR="00B46FEF" w:rsidRPr="00E64DBC">
              <w:rPr>
                <w:rFonts w:ascii="Times New Roman" w:hAnsi="Times New Roman" w:cs="Times New Roman"/>
                <w:sz w:val="28"/>
                <w:szCs w:val="28"/>
              </w:rPr>
              <w:t>магистр</w:t>
            </w:r>
            <w:r w:rsidRPr="00E64DBC">
              <w:rPr>
                <w:rFonts w:ascii="Times New Roman" w:hAnsi="Times New Roman" w:cs="Times New Roman"/>
                <w:sz w:val="28"/>
                <w:szCs w:val="28"/>
              </w:rPr>
              <w:t>»</w:t>
            </w:r>
            <w:r w:rsidR="00140086" w:rsidRPr="00E64DBC">
              <w:rPr>
                <w:rFonts w:ascii="Times New Roman" w:hAnsi="Times New Roman" w:cs="Times New Roman"/>
                <w:sz w:val="28"/>
                <w:szCs w:val="28"/>
              </w:rPr>
              <w:t xml:space="preserve"> или </w:t>
            </w:r>
            <w:r w:rsidRPr="00E64DBC">
              <w:rPr>
                <w:rFonts w:ascii="Times New Roman" w:hAnsi="Times New Roman" w:cs="Times New Roman"/>
                <w:sz w:val="28"/>
                <w:szCs w:val="28"/>
              </w:rPr>
              <w:t>«</w:t>
            </w:r>
            <w:r w:rsidR="00B46FEF" w:rsidRPr="00E64DBC">
              <w:rPr>
                <w:rFonts w:ascii="Times New Roman" w:hAnsi="Times New Roman" w:cs="Times New Roman"/>
                <w:sz w:val="28"/>
                <w:szCs w:val="28"/>
              </w:rPr>
              <w:t>дипломированный специалист</w:t>
            </w:r>
            <w:r w:rsidRPr="00E64DBC">
              <w:rPr>
                <w:rFonts w:ascii="Times New Roman" w:hAnsi="Times New Roman" w:cs="Times New Roman"/>
                <w:sz w:val="28"/>
                <w:szCs w:val="28"/>
              </w:rPr>
              <w:t>»</w:t>
            </w:r>
          </w:p>
        </w:tc>
      </w:tr>
      <w:tr w:rsidR="00B46FEF" w:rsidRPr="00E64DBC" w:rsidTr="0037717E">
        <w:tc>
          <w:tcPr>
            <w:tcW w:w="10201" w:type="dxa"/>
            <w:gridSpan w:val="3"/>
            <w:shd w:val="clear" w:color="auto" w:fill="auto"/>
          </w:tcPr>
          <w:p w:rsidR="00B46FEF" w:rsidRPr="00E64DBC" w:rsidRDefault="00B46FEF" w:rsidP="0037717E">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 xml:space="preserve">Профессиональная квалификационная группа </w:t>
            </w:r>
            <w:r w:rsidR="003C27F7" w:rsidRPr="00E64DBC">
              <w:rPr>
                <w:rFonts w:ascii="Times New Roman" w:hAnsi="Times New Roman"/>
                <w:sz w:val="28"/>
                <w:szCs w:val="28"/>
              </w:rPr>
              <w:t>«</w:t>
            </w:r>
            <w:r w:rsidRPr="00E64DBC">
              <w:rPr>
                <w:rFonts w:ascii="Times New Roman" w:hAnsi="Times New Roman"/>
                <w:sz w:val="28"/>
                <w:szCs w:val="28"/>
              </w:rPr>
              <w:t>Должности работников культуры, искусства и кинематографии среднего звена</w:t>
            </w:r>
            <w:r w:rsidR="003C27F7" w:rsidRPr="00E64DBC">
              <w:rPr>
                <w:rFonts w:ascii="Times New Roman" w:hAnsi="Times New Roman"/>
                <w:sz w:val="28"/>
                <w:szCs w:val="28"/>
              </w:rPr>
              <w:t>»</w:t>
            </w:r>
          </w:p>
        </w:tc>
      </w:tr>
      <w:tr w:rsidR="00B46FEF" w:rsidRPr="00E64DBC" w:rsidTr="0037717E">
        <w:tc>
          <w:tcPr>
            <w:tcW w:w="3256" w:type="dxa"/>
            <w:shd w:val="clear" w:color="auto" w:fill="auto"/>
          </w:tcPr>
          <w:p w:rsidR="00B46FEF" w:rsidRPr="00E64DBC" w:rsidRDefault="00B46FEF" w:rsidP="0037717E">
            <w:pPr>
              <w:tabs>
                <w:tab w:val="left" w:pos="10065"/>
              </w:tabs>
              <w:autoSpaceDE w:val="0"/>
              <w:autoSpaceDN w:val="0"/>
              <w:adjustRightInd w:val="0"/>
              <w:spacing w:after="0" w:line="240" w:lineRule="auto"/>
              <w:contextualSpacing/>
              <w:rPr>
                <w:rFonts w:ascii="Times New Roman" w:hAnsi="Times New Roman"/>
                <w:sz w:val="28"/>
                <w:szCs w:val="28"/>
              </w:rPr>
            </w:pPr>
            <w:r w:rsidRPr="00E64DBC">
              <w:rPr>
                <w:rFonts w:ascii="Times New Roman" w:hAnsi="Times New Roman"/>
                <w:sz w:val="28"/>
                <w:szCs w:val="28"/>
              </w:rPr>
              <w:t>Аккомпаниатор</w:t>
            </w:r>
          </w:p>
        </w:tc>
        <w:tc>
          <w:tcPr>
            <w:tcW w:w="3543" w:type="dxa"/>
            <w:vMerge w:val="restart"/>
            <w:shd w:val="clear" w:color="auto" w:fill="auto"/>
          </w:tcPr>
          <w:p w:rsidR="00B46FEF" w:rsidRPr="00E64DBC" w:rsidRDefault="00B46FEF" w:rsidP="0037717E">
            <w:pPr>
              <w:spacing w:after="0" w:line="240" w:lineRule="auto"/>
              <w:contextualSpacing/>
              <w:jc w:val="center"/>
              <w:rPr>
                <w:rFonts w:ascii="Times New Roman" w:hAnsi="Times New Roman"/>
                <w:color w:val="000000"/>
                <w:sz w:val="28"/>
                <w:szCs w:val="28"/>
              </w:rPr>
            </w:pPr>
            <w:r w:rsidRPr="00E64DBC">
              <w:rPr>
                <w:rFonts w:ascii="Times New Roman" w:hAnsi="Times New Roman"/>
                <w:color w:val="000000"/>
                <w:sz w:val="28"/>
                <w:szCs w:val="28"/>
              </w:rPr>
              <w:t>10000</w:t>
            </w:r>
          </w:p>
        </w:tc>
        <w:tc>
          <w:tcPr>
            <w:tcW w:w="3402" w:type="dxa"/>
            <w:vMerge w:val="restart"/>
          </w:tcPr>
          <w:p w:rsidR="00B46FEF" w:rsidRPr="00E64DBC" w:rsidRDefault="00B46FEF" w:rsidP="0037717E">
            <w:pPr>
              <w:spacing w:after="0" w:line="240" w:lineRule="auto"/>
              <w:contextualSpacing/>
              <w:jc w:val="center"/>
              <w:rPr>
                <w:rFonts w:ascii="Times New Roman" w:hAnsi="Times New Roman"/>
                <w:color w:val="000000"/>
                <w:sz w:val="28"/>
                <w:szCs w:val="28"/>
              </w:rPr>
            </w:pPr>
            <w:r w:rsidRPr="00E64DBC">
              <w:rPr>
                <w:rFonts w:ascii="Times New Roman" w:hAnsi="Times New Roman"/>
                <w:color w:val="000000"/>
                <w:sz w:val="28"/>
                <w:szCs w:val="28"/>
              </w:rPr>
              <w:t>10300</w:t>
            </w:r>
          </w:p>
        </w:tc>
      </w:tr>
      <w:tr w:rsidR="00B46FEF" w:rsidRPr="00E64DBC" w:rsidTr="0037717E">
        <w:tc>
          <w:tcPr>
            <w:tcW w:w="3256" w:type="dxa"/>
            <w:shd w:val="clear" w:color="auto" w:fill="auto"/>
          </w:tcPr>
          <w:p w:rsidR="00B46FEF" w:rsidRPr="00E64DBC" w:rsidRDefault="00B46FEF" w:rsidP="0037717E">
            <w:pPr>
              <w:tabs>
                <w:tab w:val="left" w:pos="10065"/>
              </w:tabs>
              <w:autoSpaceDE w:val="0"/>
              <w:autoSpaceDN w:val="0"/>
              <w:adjustRightInd w:val="0"/>
              <w:spacing w:after="0" w:line="240" w:lineRule="auto"/>
              <w:contextualSpacing/>
              <w:rPr>
                <w:rFonts w:ascii="Times New Roman" w:hAnsi="Times New Roman"/>
                <w:sz w:val="28"/>
                <w:szCs w:val="28"/>
              </w:rPr>
            </w:pPr>
            <w:r w:rsidRPr="00E64DBC">
              <w:rPr>
                <w:rFonts w:ascii="Times New Roman" w:hAnsi="Times New Roman"/>
                <w:sz w:val="28"/>
                <w:szCs w:val="28"/>
              </w:rPr>
              <w:t>Культорганизатор</w:t>
            </w:r>
          </w:p>
        </w:tc>
        <w:tc>
          <w:tcPr>
            <w:tcW w:w="3543" w:type="dxa"/>
            <w:vMerge/>
            <w:shd w:val="clear" w:color="auto" w:fill="auto"/>
          </w:tcPr>
          <w:p w:rsidR="00B46FEF" w:rsidRPr="00E64DBC" w:rsidRDefault="00B46FEF" w:rsidP="0037717E">
            <w:pPr>
              <w:tabs>
                <w:tab w:val="left" w:pos="10065"/>
              </w:tabs>
              <w:autoSpaceDE w:val="0"/>
              <w:autoSpaceDN w:val="0"/>
              <w:adjustRightInd w:val="0"/>
              <w:spacing w:after="0" w:line="240" w:lineRule="auto"/>
              <w:contextualSpacing/>
              <w:jc w:val="center"/>
              <w:rPr>
                <w:rFonts w:ascii="Times New Roman" w:hAnsi="Times New Roman"/>
                <w:sz w:val="28"/>
                <w:szCs w:val="28"/>
              </w:rPr>
            </w:pPr>
          </w:p>
        </w:tc>
        <w:tc>
          <w:tcPr>
            <w:tcW w:w="3402" w:type="dxa"/>
            <w:vMerge/>
          </w:tcPr>
          <w:p w:rsidR="00B46FEF" w:rsidRPr="00E64DBC" w:rsidRDefault="00B46FEF" w:rsidP="0037717E">
            <w:pPr>
              <w:tabs>
                <w:tab w:val="left" w:pos="10065"/>
              </w:tabs>
              <w:autoSpaceDE w:val="0"/>
              <w:autoSpaceDN w:val="0"/>
              <w:adjustRightInd w:val="0"/>
              <w:spacing w:after="0" w:line="240" w:lineRule="auto"/>
              <w:contextualSpacing/>
              <w:jc w:val="center"/>
              <w:rPr>
                <w:rFonts w:ascii="Times New Roman" w:hAnsi="Times New Roman"/>
                <w:sz w:val="28"/>
                <w:szCs w:val="28"/>
              </w:rPr>
            </w:pPr>
          </w:p>
        </w:tc>
      </w:tr>
      <w:tr w:rsidR="00B46FEF" w:rsidRPr="00E64DBC" w:rsidTr="0037717E">
        <w:tc>
          <w:tcPr>
            <w:tcW w:w="10201" w:type="dxa"/>
            <w:gridSpan w:val="3"/>
            <w:shd w:val="clear" w:color="auto" w:fill="auto"/>
          </w:tcPr>
          <w:p w:rsidR="00B46FEF" w:rsidRPr="00E64DBC" w:rsidRDefault="00B46FEF" w:rsidP="0037717E">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 xml:space="preserve">Профессиональная квалификационная группа </w:t>
            </w:r>
            <w:r w:rsidR="003C27F7" w:rsidRPr="00E64DBC">
              <w:rPr>
                <w:rFonts w:ascii="Times New Roman" w:hAnsi="Times New Roman"/>
                <w:sz w:val="28"/>
                <w:szCs w:val="28"/>
              </w:rPr>
              <w:t>«</w:t>
            </w:r>
            <w:r w:rsidRPr="00E64DBC">
              <w:rPr>
                <w:rFonts w:ascii="Times New Roman" w:hAnsi="Times New Roman"/>
                <w:sz w:val="28"/>
                <w:szCs w:val="28"/>
              </w:rPr>
              <w:t>Должности работников культуры, искусства и кинематографии ведущего звена</w:t>
            </w:r>
            <w:r w:rsidR="003C27F7" w:rsidRPr="00E64DBC">
              <w:rPr>
                <w:rFonts w:ascii="Times New Roman" w:hAnsi="Times New Roman"/>
                <w:sz w:val="28"/>
                <w:szCs w:val="28"/>
              </w:rPr>
              <w:t>»</w:t>
            </w:r>
          </w:p>
        </w:tc>
      </w:tr>
      <w:tr w:rsidR="009C04CC" w:rsidRPr="00E64DBC" w:rsidTr="0037717E">
        <w:tc>
          <w:tcPr>
            <w:tcW w:w="3256" w:type="dxa"/>
            <w:shd w:val="clear" w:color="auto" w:fill="auto"/>
          </w:tcPr>
          <w:p w:rsidR="009C04CC" w:rsidRPr="00E64DBC" w:rsidRDefault="009C04CC" w:rsidP="0037717E">
            <w:pPr>
              <w:tabs>
                <w:tab w:val="left" w:pos="10065"/>
              </w:tabs>
              <w:autoSpaceDE w:val="0"/>
              <w:autoSpaceDN w:val="0"/>
              <w:adjustRightInd w:val="0"/>
              <w:spacing w:after="0" w:line="240" w:lineRule="auto"/>
              <w:contextualSpacing/>
              <w:rPr>
                <w:rFonts w:ascii="Times New Roman" w:hAnsi="Times New Roman"/>
                <w:sz w:val="28"/>
                <w:szCs w:val="28"/>
              </w:rPr>
            </w:pPr>
            <w:r w:rsidRPr="00E64DBC">
              <w:rPr>
                <w:rFonts w:ascii="Times New Roman" w:hAnsi="Times New Roman"/>
                <w:sz w:val="28"/>
                <w:szCs w:val="28"/>
              </w:rPr>
              <w:t>Библиотекарь</w:t>
            </w:r>
          </w:p>
        </w:tc>
        <w:tc>
          <w:tcPr>
            <w:tcW w:w="3543" w:type="dxa"/>
            <w:vMerge w:val="restart"/>
            <w:shd w:val="clear" w:color="auto" w:fill="auto"/>
          </w:tcPr>
          <w:p w:rsidR="009C04CC" w:rsidRPr="00E64DBC" w:rsidRDefault="009C04CC" w:rsidP="0037717E">
            <w:pPr>
              <w:spacing w:after="0" w:line="240" w:lineRule="auto"/>
              <w:contextualSpacing/>
              <w:jc w:val="center"/>
              <w:rPr>
                <w:rFonts w:ascii="Times New Roman" w:hAnsi="Times New Roman"/>
                <w:sz w:val="28"/>
                <w:szCs w:val="28"/>
              </w:rPr>
            </w:pPr>
            <w:r w:rsidRPr="00E64DBC">
              <w:rPr>
                <w:rFonts w:ascii="Times New Roman" w:hAnsi="Times New Roman"/>
                <w:color w:val="000000"/>
                <w:sz w:val="28"/>
                <w:szCs w:val="28"/>
              </w:rPr>
              <w:t>10500</w:t>
            </w:r>
          </w:p>
        </w:tc>
        <w:tc>
          <w:tcPr>
            <w:tcW w:w="3402" w:type="dxa"/>
            <w:vMerge w:val="restart"/>
          </w:tcPr>
          <w:p w:rsidR="009C04CC" w:rsidRPr="00E64DBC" w:rsidRDefault="009C04CC" w:rsidP="0037717E">
            <w:pPr>
              <w:spacing w:after="0" w:line="240" w:lineRule="auto"/>
              <w:contextualSpacing/>
              <w:jc w:val="center"/>
              <w:rPr>
                <w:rFonts w:ascii="Times New Roman" w:hAnsi="Times New Roman"/>
                <w:color w:val="000000"/>
                <w:sz w:val="28"/>
                <w:szCs w:val="28"/>
              </w:rPr>
            </w:pPr>
            <w:r w:rsidRPr="00E64DBC">
              <w:rPr>
                <w:rFonts w:ascii="Times New Roman" w:hAnsi="Times New Roman"/>
                <w:color w:val="000000"/>
                <w:sz w:val="28"/>
                <w:szCs w:val="28"/>
              </w:rPr>
              <w:t>13000</w:t>
            </w:r>
          </w:p>
        </w:tc>
      </w:tr>
      <w:tr w:rsidR="009C04CC" w:rsidRPr="00E64DBC" w:rsidTr="0037717E">
        <w:tc>
          <w:tcPr>
            <w:tcW w:w="3256" w:type="dxa"/>
            <w:shd w:val="clear" w:color="auto" w:fill="auto"/>
          </w:tcPr>
          <w:p w:rsidR="009C04CC" w:rsidRPr="00E64DBC" w:rsidRDefault="009C04CC" w:rsidP="004D568D">
            <w:pPr>
              <w:tabs>
                <w:tab w:val="left" w:pos="10065"/>
              </w:tabs>
              <w:autoSpaceDE w:val="0"/>
              <w:autoSpaceDN w:val="0"/>
              <w:adjustRightInd w:val="0"/>
              <w:spacing w:after="0" w:line="240" w:lineRule="auto"/>
              <w:contextualSpacing/>
              <w:rPr>
                <w:rFonts w:ascii="Times New Roman" w:hAnsi="Times New Roman"/>
                <w:sz w:val="28"/>
                <w:szCs w:val="28"/>
              </w:rPr>
            </w:pPr>
            <w:r w:rsidRPr="00E64DBC">
              <w:rPr>
                <w:rFonts w:ascii="Times New Roman" w:hAnsi="Times New Roman"/>
                <w:sz w:val="28"/>
                <w:szCs w:val="28"/>
              </w:rPr>
              <w:t>Художник-декоратор</w:t>
            </w:r>
          </w:p>
        </w:tc>
        <w:tc>
          <w:tcPr>
            <w:tcW w:w="3543" w:type="dxa"/>
            <w:vMerge/>
            <w:shd w:val="clear" w:color="auto" w:fill="auto"/>
          </w:tcPr>
          <w:p w:rsidR="009C04CC" w:rsidRPr="00E64DBC" w:rsidRDefault="009C04CC" w:rsidP="004D568D">
            <w:pPr>
              <w:spacing w:after="0" w:line="240" w:lineRule="auto"/>
              <w:contextualSpacing/>
              <w:jc w:val="center"/>
            </w:pPr>
          </w:p>
        </w:tc>
        <w:tc>
          <w:tcPr>
            <w:tcW w:w="3402" w:type="dxa"/>
            <w:vMerge/>
          </w:tcPr>
          <w:p w:rsidR="009C04CC" w:rsidRPr="00E64DBC" w:rsidRDefault="009C04CC" w:rsidP="004D568D">
            <w:pPr>
              <w:spacing w:after="0" w:line="240" w:lineRule="auto"/>
              <w:contextualSpacing/>
              <w:jc w:val="center"/>
            </w:pPr>
          </w:p>
        </w:tc>
      </w:tr>
      <w:tr w:rsidR="009C04CC" w:rsidRPr="00E64DBC" w:rsidTr="0037717E">
        <w:tc>
          <w:tcPr>
            <w:tcW w:w="3256" w:type="dxa"/>
            <w:shd w:val="clear" w:color="auto" w:fill="auto"/>
          </w:tcPr>
          <w:p w:rsidR="009C04CC" w:rsidRPr="00E64DBC" w:rsidRDefault="009C04CC" w:rsidP="009C04CC">
            <w:pPr>
              <w:tabs>
                <w:tab w:val="left" w:pos="10065"/>
              </w:tabs>
              <w:autoSpaceDE w:val="0"/>
              <w:autoSpaceDN w:val="0"/>
              <w:adjustRightInd w:val="0"/>
              <w:spacing w:after="0" w:line="240" w:lineRule="auto"/>
              <w:contextualSpacing/>
              <w:rPr>
                <w:rFonts w:ascii="Times New Roman" w:hAnsi="Times New Roman"/>
                <w:sz w:val="28"/>
                <w:szCs w:val="28"/>
              </w:rPr>
            </w:pPr>
            <w:r w:rsidRPr="00E64DBC">
              <w:rPr>
                <w:rFonts w:ascii="Times New Roman" w:hAnsi="Times New Roman"/>
                <w:sz w:val="28"/>
                <w:szCs w:val="28"/>
              </w:rPr>
              <w:t>Ведущий библиотекарь</w:t>
            </w:r>
          </w:p>
        </w:tc>
        <w:tc>
          <w:tcPr>
            <w:tcW w:w="3543" w:type="dxa"/>
            <w:vMerge/>
            <w:shd w:val="clear" w:color="auto" w:fill="auto"/>
          </w:tcPr>
          <w:p w:rsidR="009C04CC" w:rsidRPr="00E64DBC" w:rsidRDefault="009C04CC" w:rsidP="009C04CC">
            <w:pPr>
              <w:spacing w:after="0" w:line="240" w:lineRule="auto"/>
              <w:contextualSpacing/>
              <w:jc w:val="center"/>
            </w:pPr>
          </w:p>
        </w:tc>
        <w:tc>
          <w:tcPr>
            <w:tcW w:w="3402" w:type="dxa"/>
            <w:vMerge/>
          </w:tcPr>
          <w:p w:rsidR="009C04CC" w:rsidRPr="00E64DBC" w:rsidRDefault="009C04CC" w:rsidP="009C04CC">
            <w:pPr>
              <w:spacing w:after="0" w:line="240" w:lineRule="auto"/>
              <w:contextualSpacing/>
              <w:jc w:val="center"/>
            </w:pPr>
          </w:p>
        </w:tc>
      </w:tr>
      <w:tr w:rsidR="009C04CC" w:rsidRPr="00E64DBC" w:rsidTr="0037717E">
        <w:tc>
          <w:tcPr>
            <w:tcW w:w="3256" w:type="dxa"/>
            <w:shd w:val="clear" w:color="auto" w:fill="auto"/>
          </w:tcPr>
          <w:p w:rsidR="009C04CC" w:rsidRPr="00E64DBC" w:rsidRDefault="009C04CC" w:rsidP="009C04CC">
            <w:pPr>
              <w:tabs>
                <w:tab w:val="left" w:pos="10065"/>
              </w:tabs>
              <w:autoSpaceDE w:val="0"/>
              <w:autoSpaceDN w:val="0"/>
              <w:adjustRightInd w:val="0"/>
              <w:spacing w:after="0" w:line="240" w:lineRule="auto"/>
              <w:contextualSpacing/>
              <w:rPr>
                <w:rFonts w:ascii="Times New Roman" w:hAnsi="Times New Roman"/>
                <w:sz w:val="28"/>
                <w:szCs w:val="28"/>
              </w:rPr>
            </w:pPr>
            <w:r w:rsidRPr="00E64DBC">
              <w:rPr>
                <w:rFonts w:ascii="Times New Roman" w:hAnsi="Times New Roman"/>
                <w:sz w:val="28"/>
                <w:szCs w:val="28"/>
              </w:rPr>
              <w:t>Главный библиотекарь</w:t>
            </w:r>
          </w:p>
        </w:tc>
        <w:tc>
          <w:tcPr>
            <w:tcW w:w="3543" w:type="dxa"/>
            <w:vMerge/>
            <w:shd w:val="clear" w:color="auto" w:fill="auto"/>
          </w:tcPr>
          <w:p w:rsidR="009C04CC" w:rsidRPr="00E64DBC" w:rsidRDefault="009C04CC" w:rsidP="009C04CC">
            <w:pPr>
              <w:spacing w:after="0" w:line="240" w:lineRule="auto"/>
              <w:contextualSpacing/>
              <w:jc w:val="center"/>
            </w:pPr>
          </w:p>
        </w:tc>
        <w:tc>
          <w:tcPr>
            <w:tcW w:w="3402" w:type="dxa"/>
            <w:vMerge/>
          </w:tcPr>
          <w:p w:rsidR="009C04CC" w:rsidRPr="00E64DBC" w:rsidRDefault="009C04CC" w:rsidP="009C04CC">
            <w:pPr>
              <w:spacing w:after="0" w:line="240" w:lineRule="auto"/>
              <w:contextualSpacing/>
              <w:jc w:val="center"/>
            </w:pPr>
          </w:p>
        </w:tc>
      </w:tr>
      <w:tr w:rsidR="009C04CC" w:rsidRPr="00E64DBC" w:rsidTr="0037717E">
        <w:tc>
          <w:tcPr>
            <w:tcW w:w="10201" w:type="dxa"/>
            <w:gridSpan w:val="3"/>
            <w:shd w:val="clear" w:color="auto" w:fill="auto"/>
          </w:tcPr>
          <w:p w:rsidR="009C04CC" w:rsidRPr="00E64DBC" w:rsidRDefault="009C04CC" w:rsidP="009C04CC">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 xml:space="preserve">Профессиональная квалификационная группа </w:t>
            </w:r>
            <w:r w:rsidR="003C27F7" w:rsidRPr="00E64DBC">
              <w:rPr>
                <w:rFonts w:ascii="Times New Roman" w:hAnsi="Times New Roman"/>
                <w:sz w:val="28"/>
                <w:szCs w:val="28"/>
              </w:rPr>
              <w:t>«</w:t>
            </w:r>
            <w:r w:rsidRPr="00E64DBC">
              <w:rPr>
                <w:rFonts w:ascii="Times New Roman" w:hAnsi="Times New Roman"/>
                <w:sz w:val="28"/>
                <w:szCs w:val="28"/>
              </w:rPr>
              <w:t>Должности руководящего состава учреждений культуры, искусства и кинематографии</w:t>
            </w:r>
            <w:r w:rsidR="003C27F7" w:rsidRPr="00E64DBC">
              <w:rPr>
                <w:rFonts w:ascii="Times New Roman" w:hAnsi="Times New Roman"/>
                <w:sz w:val="28"/>
                <w:szCs w:val="28"/>
              </w:rPr>
              <w:t>»</w:t>
            </w:r>
          </w:p>
        </w:tc>
      </w:tr>
      <w:tr w:rsidR="009C04CC" w:rsidRPr="00E64DBC" w:rsidTr="004D568D">
        <w:trPr>
          <w:trHeight w:val="657"/>
        </w:trPr>
        <w:tc>
          <w:tcPr>
            <w:tcW w:w="3256" w:type="dxa"/>
            <w:shd w:val="clear" w:color="auto" w:fill="auto"/>
          </w:tcPr>
          <w:p w:rsidR="009C04CC" w:rsidRPr="00E64DBC" w:rsidRDefault="009C04CC" w:rsidP="009C04CC">
            <w:pPr>
              <w:tabs>
                <w:tab w:val="left" w:pos="10065"/>
              </w:tabs>
              <w:autoSpaceDE w:val="0"/>
              <w:autoSpaceDN w:val="0"/>
              <w:adjustRightInd w:val="0"/>
              <w:spacing w:after="0" w:line="240" w:lineRule="auto"/>
              <w:contextualSpacing/>
              <w:rPr>
                <w:rFonts w:ascii="Times New Roman" w:hAnsi="Times New Roman"/>
                <w:sz w:val="28"/>
                <w:szCs w:val="28"/>
              </w:rPr>
            </w:pPr>
            <w:r w:rsidRPr="00E64DBC">
              <w:rPr>
                <w:rFonts w:ascii="Times New Roman" w:hAnsi="Times New Roman"/>
                <w:sz w:val="28"/>
                <w:szCs w:val="28"/>
              </w:rPr>
              <w:t xml:space="preserve">Заведующий отделом (сектором) библиотеки </w:t>
            </w:r>
          </w:p>
        </w:tc>
        <w:tc>
          <w:tcPr>
            <w:tcW w:w="3543" w:type="dxa"/>
            <w:vMerge w:val="restart"/>
            <w:shd w:val="clear" w:color="auto" w:fill="auto"/>
          </w:tcPr>
          <w:p w:rsidR="009C04CC" w:rsidRPr="00E64DBC" w:rsidRDefault="009C04CC" w:rsidP="009C04CC">
            <w:pPr>
              <w:tabs>
                <w:tab w:val="left" w:pos="10065"/>
              </w:tabs>
              <w:autoSpaceDE w:val="0"/>
              <w:autoSpaceDN w:val="0"/>
              <w:adjustRightInd w:val="0"/>
              <w:spacing w:after="0" w:line="240" w:lineRule="auto"/>
              <w:contextualSpacing/>
              <w:jc w:val="center"/>
              <w:rPr>
                <w:rFonts w:ascii="Times New Roman" w:hAnsi="Times New Roman"/>
                <w:color w:val="000000"/>
                <w:sz w:val="28"/>
                <w:szCs w:val="28"/>
              </w:rPr>
            </w:pPr>
            <w:r w:rsidRPr="00E64DBC">
              <w:rPr>
                <w:rFonts w:ascii="Times New Roman" w:hAnsi="Times New Roman"/>
                <w:color w:val="000000"/>
                <w:sz w:val="28"/>
                <w:szCs w:val="28"/>
              </w:rPr>
              <w:t>11700</w:t>
            </w:r>
          </w:p>
        </w:tc>
        <w:tc>
          <w:tcPr>
            <w:tcW w:w="3402" w:type="dxa"/>
            <w:vMerge w:val="restart"/>
          </w:tcPr>
          <w:p w:rsidR="009C04CC" w:rsidRPr="00E64DBC" w:rsidRDefault="009C04CC" w:rsidP="009C04CC">
            <w:pPr>
              <w:tabs>
                <w:tab w:val="left" w:pos="10065"/>
              </w:tabs>
              <w:autoSpaceDE w:val="0"/>
              <w:autoSpaceDN w:val="0"/>
              <w:adjustRightInd w:val="0"/>
              <w:spacing w:after="0" w:line="240" w:lineRule="auto"/>
              <w:contextualSpacing/>
              <w:jc w:val="center"/>
              <w:rPr>
                <w:rFonts w:ascii="Times New Roman" w:hAnsi="Times New Roman"/>
                <w:color w:val="000000"/>
                <w:sz w:val="28"/>
                <w:szCs w:val="28"/>
              </w:rPr>
            </w:pPr>
            <w:r w:rsidRPr="00E64DBC">
              <w:rPr>
                <w:rFonts w:ascii="Times New Roman" w:hAnsi="Times New Roman"/>
                <w:color w:val="000000"/>
                <w:sz w:val="28"/>
                <w:szCs w:val="28"/>
              </w:rPr>
              <w:t>14300</w:t>
            </w:r>
          </w:p>
        </w:tc>
      </w:tr>
      <w:tr w:rsidR="009C04CC" w:rsidRPr="00E64DBC" w:rsidTr="0037717E">
        <w:tc>
          <w:tcPr>
            <w:tcW w:w="3256" w:type="dxa"/>
            <w:shd w:val="clear" w:color="auto" w:fill="auto"/>
          </w:tcPr>
          <w:p w:rsidR="009C04CC" w:rsidRPr="00E64DBC" w:rsidRDefault="009C04CC" w:rsidP="009C04CC">
            <w:pPr>
              <w:tabs>
                <w:tab w:val="left" w:pos="10065"/>
              </w:tabs>
              <w:autoSpaceDE w:val="0"/>
              <w:autoSpaceDN w:val="0"/>
              <w:adjustRightInd w:val="0"/>
              <w:spacing w:after="0" w:line="240" w:lineRule="auto"/>
              <w:contextualSpacing/>
              <w:rPr>
                <w:rFonts w:ascii="Times New Roman" w:hAnsi="Times New Roman"/>
                <w:sz w:val="28"/>
                <w:szCs w:val="28"/>
              </w:rPr>
            </w:pPr>
            <w:r w:rsidRPr="00E64DBC">
              <w:rPr>
                <w:rFonts w:ascii="Times New Roman" w:hAnsi="Times New Roman"/>
                <w:sz w:val="28"/>
                <w:szCs w:val="28"/>
              </w:rPr>
              <w:t>Заведующий отделом (сектором) музея</w:t>
            </w:r>
          </w:p>
        </w:tc>
        <w:tc>
          <w:tcPr>
            <w:tcW w:w="3543" w:type="dxa"/>
            <w:vMerge/>
            <w:shd w:val="clear" w:color="auto" w:fill="auto"/>
          </w:tcPr>
          <w:p w:rsidR="009C04CC" w:rsidRPr="00E64DBC" w:rsidRDefault="009C04CC" w:rsidP="009C04CC">
            <w:pPr>
              <w:tabs>
                <w:tab w:val="left" w:pos="10065"/>
              </w:tabs>
              <w:autoSpaceDE w:val="0"/>
              <w:autoSpaceDN w:val="0"/>
              <w:adjustRightInd w:val="0"/>
              <w:spacing w:after="0" w:line="240" w:lineRule="auto"/>
              <w:contextualSpacing/>
              <w:jc w:val="center"/>
              <w:rPr>
                <w:rFonts w:ascii="Times New Roman" w:hAnsi="Times New Roman"/>
                <w:sz w:val="28"/>
                <w:szCs w:val="28"/>
              </w:rPr>
            </w:pPr>
          </w:p>
        </w:tc>
        <w:tc>
          <w:tcPr>
            <w:tcW w:w="3402" w:type="dxa"/>
            <w:vMerge/>
          </w:tcPr>
          <w:p w:rsidR="009C04CC" w:rsidRPr="00E64DBC" w:rsidRDefault="009C04CC" w:rsidP="009C04CC">
            <w:pPr>
              <w:tabs>
                <w:tab w:val="left" w:pos="10065"/>
              </w:tabs>
              <w:autoSpaceDE w:val="0"/>
              <w:autoSpaceDN w:val="0"/>
              <w:adjustRightInd w:val="0"/>
              <w:spacing w:after="0" w:line="240" w:lineRule="auto"/>
              <w:contextualSpacing/>
              <w:jc w:val="center"/>
              <w:rPr>
                <w:rFonts w:ascii="Times New Roman" w:hAnsi="Times New Roman"/>
                <w:sz w:val="28"/>
                <w:szCs w:val="28"/>
              </w:rPr>
            </w:pPr>
          </w:p>
        </w:tc>
      </w:tr>
    </w:tbl>
    <w:p w:rsidR="00B46FEF" w:rsidRPr="00E64DBC" w:rsidRDefault="00B46FEF" w:rsidP="0037717E">
      <w:pPr>
        <w:tabs>
          <w:tab w:val="left" w:pos="10065"/>
        </w:tabs>
        <w:autoSpaceDE w:val="0"/>
        <w:autoSpaceDN w:val="0"/>
        <w:adjustRightInd w:val="0"/>
        <w:spacing w:after="0" w:line="240" w:lineRule="auto"/>
        <w:contextualSpacing/>
        <w:jc w:val="both"/>
        <w:rPr>
          <w:rFonts w:ascii="Times New Roman" w:hAnsi="Times New Roman"/>
          <w:sz w:val="20"/>
          <w:szCs w:val="20"/>
        </w:rPr>
      </w:pPr>
    </w:p>
    <w:p w:rsidR="00AB5DE5" w:rsidRPr="00E64DBC" w:rsidRDefault="00B46FEF" w:rsidP="0037717E">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r w:rsidRPr="00E64DBC">
        <w:rPr>
          <w:rFonts w:ascii="Times New Roman" w:hAnsi="Times New Roman"/>
          <w:sz w:val="28"/>
          <w:szCs w:val="28"/>
        </w:rPr>
        <w:t>3</w:t>
      </w:r>
      <w:r w:rsidR="00AB5DE5" w:rsidRPr="00E64DBC">
        <w:rPr>
          <w:rFonts w:ascii="Times New Roman" w:hAnsi="Times New Roman"/>
          <w:sz w:val="28"/>
          <w:szCs w:val="28"/>
        </w:rPr>
        <w:t>. Базовые оклады работников профессиональных квалификационных групп должностей</w:t>
      </w:r>
      <w:r w:rsidR="00F419A3">
        <w:rPr>
          <w:rFonts w:ascii="Times New Roman" w:hAnsi="Times New Roman"/>
          <w:sz w:val="28"/>
          <w:szCs w:val="28"/>
        </w:rPr>
        <w:t xml:space="preserve"> </w:t>
      </w:r>
      <w:r w:rsidR="0043736B" w:rsidRPr="00E64DBC">
        <w:rPr>
          <w:rFonts w:ascii="Times New Roman" w:hAnsi="Times New Roman"/>
          <w:sz w:val="28"/>
          <w:szCs w:val="28"/>
        </w:rPr>
        <w:t xml:space="preserve">медицинских и фармацевтических работников </w:t>
      </w:r>
      <w:r w:rsidR="007C2B67">
        <w:rPr>
          <w:rFonts w:ascii="Times New Roman" w:hAnsi="Times New Roman"/>
          <w:sz w:val="28"/>
          <w:szCs w:val="28"/>
        </w:rPr>
        <w:t xml:space="preserve">в </w:t>
      </w:r>
      <w:r w:rsidR="0043736B" w:rsidRPr="00E64DBC">
        <w:rPr>
          <w:rFonts w:ascii="Times New Roman" w:hAnsi="Times New Roman"/>
          <w:sz w:val="28"/>
          <w:szCs w:val="28"/>
        </w:rPr>
        <w:t>общеобразовательных</w:t>
      </w:r>
      <w:r w:rsidR="00AB5DE5" w:rsidRPr="00E64DBC">
        <w:rPr>
          <w:rFonts w:ascii="Times New Roman" w:hAnsi="Times New Roman"/>
          <w:sz w:val="28"/>
          <w:szCs w:val="28"/>
        </w:rPr>
        <w:t xml:space="preserve"> организаци</w:t>
      </w:r>
      <w:r w:rsidR="0043736B" w:rsidRPr="00E64DBC">
        <w:rPr>
          <w:rFonts w:ascii="Times New Roman" w:hAnsi="Times New Roman"/>
          <w:sz w:val="28"/>
          <w:szCs w:val="28"/>
        </w:rPr>
        <w:t>ях</w:t>
      </w:r>
      <w:r w:rsidR="00F419A3">
        <w:rPr>
          <w:rFonts w:ascii="Times New Roman" w:hAnsi="Times New Roman"/>
          <w:sz w:val="28"/>
          <w:szCs w:val="28"/>
        </w:rPr>
        <w:t xml:space="preserve"> </w:t>
      </w:r>
      <w:r w:rsidR="008F7169">
        <w:rPr>
          <w:rFonts w:ascii="Times New Roman" w:hAnsi="Times New Roman"/>
          <w:sz w:val="28"/>
          <w:szCs w:val="28"/>
        </w:rPr>
        <w:t>Аксубаевского муниципального района</w:t>
      </w:r>
      <w:r w:rsidR="00F419A3">
        <w:rPr>
          <w:rFonts w:ascii="Times New Roman" w:hAnsi="Times New Roman"/>
          <w:sz w:val="28"/>
          <w:szCs w:val="28"/>
        </w:rPr>
        <w:t xml:space="preserve"> </w:t>
      </w:r>
      <w:r w:rsidR="00AB5DE5" w:rsidRPr="00E64DBC">
        <w:rPr>
          <w:rFonts w:ascii="Times New Roman" w:hAnsi="Times New Roman"/>
          <w:sz w:val="28"/>
          <w:szCs w:val="28"/>
        </w:rPr>
        <w:t>Республики Татарстан устанавливаются в следующих размерах:</w:t>
      </w:r>
    </w:p>
    <w:p w:rsidR="008405E2" w:rsidRPr="00E64DBC" w:rsidRDefault="008405E2" w:rsidP="0037717E">
      <w:pPr>
        <w:tabs>
          <w:tab w:val="left" w:pos="10065"/>
        </w:tabs>
        <w:autoSpaceDE w:val="0"/>
        <w:autoSpaceDN w:val="0"/>
        <w:adjustRightInd w:val="0"/>
        <w:spacing w:after="0" w:line="240" w:lineRule="auto"/>
        <w:contextualSpacing/>
        <w:jc w:val="both"/>
        <w:rPr>
          <w:rFonts w:ascii="Times New Roman" w:hAnsi="Times New Roman"/>
          <w:sz w:val="28"/>
          <w:szCs w:val="28"/>
        </w:rPr>
      </w:pPr>
    </w:p>
    <w:tbl>
      <w:tblPr>
        <w:tblW w:w="10201"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4988"/>
        <w:gridCol w:w="2264"/>
      </w:tblGrid>
      <w:tr w:rsidR="005D34EB" w:rsidRPr="00E64DBC" w:rsidTr="002E1CD3">
        <w:trPr>
          <w:trHeight w:val="976"/>
        </w:trPr>
        <w:tc>
          <w:tcPr>
            <w:tcW w:w="2949" w:type="dxa"/>
            <w:shd w:val="clear" w:color="auto" w:fill="auto"/>
          </w:tcPr>
          <w:p w:rsidR="005D34EB" w:rsidRPr="00E64DBC" w:rsidRDefault="005D34EB"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Квалификационный уровень</w:t>
            </w:r>
          </w:p>
        </w:tc>
        <w:tc>
          <w:tcPr>
            <w:tcW w:w="4988" w:type="dxa"/>
            <w:shd w:val="clear" w:color="auto" w:fill="auto"/>
          </w:tcPr>
          <w:p w:rsidR="005D34EB" w:rsidRPr="00E64DBC" w:rsidRDefault="005D34EB"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Наименование должности</w:t>
            </w:r>
          </w:p>
        </w:tc>
        <w:tc>
          <w:tcPr>
            <w:tcW w:w="2264" w:type="dxa"/>
            <w:shd w:val="clear" w:color="auto" w:fill="auto"/>
          </w:tcPr>
          <w:p w:rsidR="005D34EB" w:rsidRPr="00E64DBC" w:rsidRDefault="005D34EB"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Размер базового оклада в месяц, рублей</w:t>
            </w:r>
          </w:p>
        </w:tc>
      </w:tr>
    </w:tbl>
    <w:p w:rsidR="002E1CD3" w:rsidRPr="00E64DBC" w:rsidRDefault="002E1CD3" w:rsidP="002E1CD3">
      <w:pPr>
        <w:spacing w:after="0" w:line="240" w:lineRule="auto"/>
        <w:rPr>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4988"/>
        <w:gridCol w:w="2264"/>
      </w:tblGrid>
      <w:tr w:rsidR="005D34EB" w:rsidRPr="00E64DBC" w:rsidTr="002E1CD3">
        <w:trPr>
          <w:tblHeader/>
        </w:trPr>
        <w:tc>
          <w:tcPr>
            <w:tcW w:w="2949" w:type="dxa"/>
            <w:shd w:val="clear" w:color="auto" w:fill="auto"/>
          </w:tcPr>
          <w:p w:rsidR="005D34EB" w:rsidRPr="00E64DBC" w:rsidRDefault="005D34EB"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1</w:t>
            </w:r>
          </w:p>
        </w:tc>
        <w:tc>
          <w:tcPr>
            <w:tcW w:w="4988" w:type="dxa"/>
            <w:shd w:val="clear" w:color="auto" w:fill="auto"/>
          </w:tcPr>
          <w:p w:rsidR="005D34EB" w:rsidRPr="00E64DBC" w:rsidRDefault="005D34EB"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2</w:t>
            </w:r>
          </w:p>
        </w:tc>
        <w:tc>
          <w:tcPr>
            <w:tcW w:w="2264" w:type="dxa"/>
            <w:shd w:val="clear" w:color="auto" w:fill="auto"/>
          </w:tcPr>
          <w:p w:rsidR="005D34EB" w:rsidRPr="00E64DBC" w:rsidRDefault="005D34EB"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3</w:t>
            </w:r>
          </w:p>
        </w:tc>
      </w:tr>
      <w:tr w:rsidR="005D34EB" w:rsidRPr="00E64DBC" w:rsidTr="00F43206">
        <w:tc>
          <w:tcPr>
            <w:tcW w:w="10201" w:type="dxa"/>
            <w:gridSpan w:val="3"/>
            <w:shd w:val="clear" w:color="auto" w:fill="auto"/>
          </w:tcPr>
          <w:p w:rsidR="005D34EB" w:rsidRPr="00E64DBC" w:rsidRDefault="005D34EB"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 xml:space="preserve">Профессиональная квалификационная группа </w:t>
            </w:r>
            <w:r w:rsidR="002A591A" w:rsidRPr="00E64DBC">
              <w:rPr>
                <w:rFonts w:ascii="Times New Roman" w:hAnsi="Times New Roman"/>
                <w:sz w:val="28"/>
                <w:szCs w:val="28"/>
              </w:rPr>
              <w:t>м</w:t>
            </w:r>
            <w:r w:rsidRPr="00E64DBC">
              <w:rPr>
                <w:rFonts w:ascii="Times New Roman" w:hAnsi="Times New Roman"/>
                <w:sz w:val="28"/>
                <w:szCs w:val="28"/>
              </w:rPr>
              <w:t>едицинский и фармацевтический персонал первого уровня</w:t>
            </w:r>
          </w:p>
        </w:tc>
      </w:tr>
      <w:tr w:rsidR="00E30B2F" w:rsidRPr="00E64DBC" w:rsidTr="00F43206">
        <w:tc>
          <w:tcPr>
            <w:tcW w:w="2949" w:type="dxa"/>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rPr>
              <w:lastRenderedPageBreak/>
              <w:t>Первый квалификационный уровень</w:t>
            </w:r>
          </w:p>
        </w:tc>
        <w:tc>
          <w:tcPr>
            <w:tcW w:w="4988" w:type="dxa"/>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rPr>
              <w:t>Младшая медицинская сестра по уходу за больными</w:t>
            </w:r>
          </w:p>
        </w:tc>
        <w:tc>
          <w:tcPr>
            <w:tcW w:w="2264" w:type="dxa"/>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9489</w:t>
            </w:r>
          </w:p>
        </w:tc>
      </w:tr>
      <w:tr w:rsidR="00E30B2F" w:rsidRPr="00E64DBC" w:rsidTr="00F43206">
        <w:tc>
          <w:tcPr>
            <w:tcW w:w="10201" w:type="dxa"/>
            <w:gridSpan w:val="3"/>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Профессиональная квалификационная группа должностей среднего медицинского и фармацевтического персонала</w:t>
            </w:r>
          </w:p>
        </w:tc>
      </w:tr>
      <w:tr w:rsidR="00E30B2F" w:rsidRPr="00E64DBC" w:rsidTr="00F43206">
        <w:trPr>
          <w:trHeight w:val="966"/>
        </w:trPr>
        <w:tc>
          <w:tcPr>
            <w:tcW w:w="2949" w:type="dxa"/>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rPr>
              <w:t>Первый квалификационный уровень</w:t>
            </w:r>
          </w:p>
        </w:tc>
        <w:tc>
          <w:tcPr>
            <w:tcW w:w="4988" w:type="dxa"/>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rPr>
              <w:t>Инструктор по лечебной физкультуре</w:t>
            </w:r>
          </w:p>
        </w:tc>
        <w:tc>
          <w:tcPr>
            <w:tcW w:w="2264" w:type="dxa"/>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10000</w:t>
            </w:r>
          </w:p>
        </w:tc>
      </w:tr>
      <w:tr w:rsidR="00E30B2F" w:rsidRPr="00E64DBC" w:rsidTr="00F43206">
        <w:tc>
          <w:tcPr>
            <w:tcW w:w="2949" w:type="dxa"/>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rPr>
              <w:t>Второй квалификационный уровень</w:t>
            </w:r>
          </w:p>
        </w:tc>
        <w:tc>
          <w:tcPr>
            <w:tcW w:w="4988" w:type="dxa"/>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rPr>
              <w:t>Медицинская сестра диетическая</w:t>
            </w:r>
          </w:p>
        </w:tc>
        <w:tc>
          <w:tcPr>
            <w:tcW w:w="2264" w:type="dxa"/>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10500</w:t>
            </w:r>
          </w:p>
        </w:tc>
      </w:tr>
      <w:tr w:rsidR="00E30B2F" w:rsidRPr="00E64DBC" w:rsidTr="00F43206">
        <w:trPr>
          <w:trHeight w:val="366"/>
        </w:trPr>
        <w:tc>
          <w:tcPr>
            <w:tcW w:w="2949" w:type="dxa"/>
            <w:vMerge w:val="restart"/>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rPr>
              <w:t>Третий квалификационный уровень</w:t>
            </w:r>
          </w:p>
        </w:tc>
        <w:tc>
          <w:tcPr>
            <w:tcW w:w="4988" w:type="dxa"/>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rPr>
              <w:t>Медицинская сестра</w:t>
            </w:r>
          </w:p>
        </w:tc>
        <w:tc>
          <w:tcPr>
            <w:tcW w:w="2264" w:type="dxa"/>
            <w:vMerge w:val="restart"/>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11000</w:t>
            </w:r>
          </w:p>
        </w:tc>
      </w:tr>
      <w:tr w:rsidR="00E30B2F" w:rsidRPr="00E64DBC" w:rsidTr="00F43206">
        <w:tc>
          <w:tcPr>
            <w:tcW w:w="2949" w:type="dxa"/>
            <w:vMerge/>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4988" w:type="dxa"/>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rPr>
              <w:t>Медицинская сестра по физиотерапии</w:t>
            </w:r>
          </w:p>
        </w:tc>
        <w:tc>
          <w:tcPr>
            <w:tcW w:w="2264" w:type="dxa"/>
            <w:vMerge/>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p>
        </w:tc>
      </w:tr>
      <w:tr w:rsidR="00E30B2F" w:rsidRPr="00E64DBC" w:rsidTr="00F43206">
        <w:tc>
          <w:tcPr>
            <w:tcW w:w="2949" w:type="dxa"/>
            <w:vMerge/>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4988" w:type="dxa"/>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rPr>
              <w:t>Медицинская сестра по массажу</w:t>
            </w:r>
          </w:p>
        </w:tc>
        <w:tc>
          <w:tcPr>
            <w:tcW w:w="2264" w:type="dxa"/>
            <w:vMerge/>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p>
        </w:tc>
      </w:tr>
      <w:tr w:rsidR="00E30B2F" w:rsidRPr="00E64DBC" w:rsidTr="00F43206">
        <w:tc>
          <w:tcPr>
            <w:tcW w:w="2949" w:type="dxa"/>
            <w:vMerge w:val="restart"/>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rPr>
              <w:t>Четвертый квалификационный уровень</w:t>
            </w:r>
          </w:p>
        </w:tc>
        <w:tc>
          <w:tcPr>
            <w:tcW w:w="4988" w:type="dxa"/>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rPr>
              <w:t>Фельдшер</w:t>
            </w:r>
          </w:p>
        </w:tc>
        <w:tc>
          <w:tcPr>
            <w:tcW w:w="2264" w:type="dxa"/>
            <w:vMerge w:val="restart"/>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11700</w:t>
            </w:r>
          </w:p>
        </w:tc>
      </w:tr>
      <w:tr w:rsidR="00E30B2F" w:rsidRPr="00E64DBC" w:rsidTr="00F43206">
        <w:tc>
          <w:tcPr>
            <w:tcW w:w="2949" w:type="dxa"/>
            <w:vMerge/>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4988" w:type="dxa"/>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rPr>
              <w:t>Медицинская сестра процедурной</w:t>
            </w:r>
          </w:p>
        </w:tc>
        <w:tc>
          <w:tcPr>
            <w:tcW w:w="2264" w:type="dxa"/>
            <w:vMerge/>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p>
        </w:tc>
      </w:tr>
      <w:tr w:rsidR="00E30B2F" w:rsidRPr="00E64DBC" w:rsidTr="00F43206">
        <w:tc>
          <w:tcPr>
            <w:tcW w:w="2949" w:type="dxa"/>
            <w:vMerge w:val="restart"/>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rPr>
              <w:t>Пятый квалификационный уровень</w:t>
            </w:r>
          </w:p>
        </w:tc>
        <w:tc>
          <w:tcPr>
            <w:tcW w:w="4988" w:type="dxa"/>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rPr>
              <w:t>Старшая медицинская сестра</w:t>
            </w:r>
          </w:p>
        </w:tc>
        <w:tc>
          <w:tcPr>
            <w:tcW w:w="2264" w:type="dxa"/>
            <w:vMerge w:val="restart"/>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12700</w:t>
            </w:r>
          </w:p>
        </w:tc>
      </w:tr>
      <w:tr w:rsidR="00E30B2F" w:rsidRPr="00E64DBC" w:rsidTr="00F43206">
        <w:tc>
          <w:tcPr>
            <w:tcW w:w="2949" w:type="dxa"/>
            <w:vMerge/>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4988" w:type="dxa"/>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rPr>
              <w:t xml:space="preserve">Заведующий здравпунктом </w:t>
            </w:r>
            <w:r w:rsidR="006C4332" w:rsidRPr="00E64DBC">
              <w:rPr>
                <w:rFonts w:ascii="Times New Roman" w:hAnsi="Times New Roman"/>
                <w:sz w:val="28"/>
                <w:szCs w:val="28"/>
              </w:rPr>
              <w:t>–</w:t>
            </w:r>
            <w:r w:rsidRPr="00E64DBC">
              <w:rPr>
                <w:rFonts w:ascii="Times New Roman" w:hAnsi="Times New Roman"/>
                <w:sz w:val="28"/>
                <w:szCs w:val="28"/>
              </w:rPr>
              <w:t xml:space="preserve"> фельдшер (медицинская сестра)</w:t>
            </w:r>
          </w:p>
        </w:tc>
        <w:tc>
          <w:tcPr>
            <w:tcW w:w="2264" w:type="dxa"/>
            <w:vMerge/>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p>
        </w:tc>
      </w:tr>
      <w:tr w:rsidR="00E30B2F" w:rsidRPr="00E64DBC" w:rsidTr="00F43206">
        <w:tc>
          <w:tcPr>
            <w:tcW w:w="10201" w:type="dxa"/>
            <w:gridSpan w:val="3"/>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Профессиональная квалификационная группа должностей врачей и провизоров</w:t>
            </w:r>
          </w:p>
        </w:tc>
      </w:tr>
      <w:tr w:rsidR="00E30B2F" w:rsidRPr="00E64DBC" w:rsidTr="00F43206">
        <w:tc>
          <w:tcPr>
            <w:tcW w:w="2949" w:type="dxa"/>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rPr>
              <w:t>Второй квалификационный уровень</w:t>
            </w:r>
          </w:p>
        </w:tc>
        <w:tc>
          <w:tcPr>
            <w:tcW w:w="4988" w:type="dxa"/>
            <w:shd w:val="clear" w:color="auto" w:fill="auto"/>
          </w:tcPr>
          <w:p w:rsidR="00E30B2F" w:rsidRPr="00E64DBC" w:rsidRDefault="00E30B2F" w:rsidP="002E1CD3">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rPr>
              <w:t xml:space="preserve">Врачи-специалисты (кроме врачей-специалистов, отнесенных к </w:t>
            </w:r>
            <w:r w:rsidR="002E1CD3" w:rsidRPr="00E64DBC">
              <w:rPr>
                <w:rFonts w:ascii="Times New Roman" w:hAnsi="Times New Roman"/>
                <w:sz w:val="28"/>
                <w:szCs w:val="28"/>
              </w:rPr>
              <w:t>третьему</w:t>
            </w:r>
            <w:r w:rsidRPr="00E64DBC">
              <w:rPr>
                <w:rFonts w:ascii="Times New Roman" w:hAnsi="Times New Roman"/>
                <w:sz w:val="28"/>
                <w:szCs w:val="28"/>
              </w:rPr>
              <w:t xml:space="preserve"> и </w:t>
            </w:r>
            <w:r w:rsidR="002E1CD3" w:rsidRPr="00E64DBC">
              <w:rPr>
                <w:rFonts w:ascii="Times New Roman" w:hAnsi="Times New Roman"/>
                <w:sz w:val="28"/>
                <w:szCs w:val="28"/>
              </w:rPr>
              <w:t>четвертому</w:t>
            </w:r>
            <w:r w:rsidRPr="00E64DBC">
              <w:rPr>
                <w:rFonts w:ascii="Times New Roman" w:hAnsi="Times New Roman"/>
                <w:sz w:val="28"/>
                <w:szCs w:val="28"/>
              </w:rPr>
              <w:t xml:space="preserve"> квалификационным уровням)</w:t>
            </w:r>
          </w:p>
        </w:tc>
        <w:tc>
          <w:tcPr>
            <w:tcW w:w="2264" w:type="dxa"/>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14200</w:t>
            </w:r>
          </w:p>
        </w:tc>
      </w:tr>
    </w:tbl>
    <w:p w:rsidR="005F1B92" w:rsidRPr="00E64DBC" w:rsidRDefault="005F1B92" w:rsidP="005F1B92">
      <w:pPr>
        <w:tabs>
          <w:tab w:val="left" w:pos="10065"/>
        </w:tabs>
        <w:autoSpaceDE w:val="0"/>
        <w:autoSpaceDN w:val="0"/>
        <w:adjustRightInd w:val="0"/>
        <w:spacing w:after="0" w:line="240" w:lineRule="auto"/>
        <w:ind w:firstLine="709"/>
        <w:contextualSpacing/>
        <w:jc w:val="both"/>
        <w:rPr>
          <w:rFonts w:ascii="Times New Roman" w:hAnsi="Times New Roman"/>
          <w:sz w:val="28"/>
          <w:szCs w:val="28"/>
          <w:lang w:val="en-US"/>
        </w:rPr>
      </w:pPr>
    </w:p>
    <w:p w:rsidR="005F1B92" w:rsidRPr="00E64DBC" w:rsidRDefault="00F417B3" w:rsidP="005F1B92">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r w:rsidRPr="00E64DBC">
        <w:rPr>
          <w:rFonts w:ascii="Times New Roman" w:hAnsi="Times New Roman"/>
          <w:sz w:val="28"/>
          <w:szCs w:val="28"/>
        </w:rPr>
        <w:t>4</w:t>
      </w:r>
      <w:r w:rsidR="005F1B92" w:rsidRPr="00E64DBC">
        <w:rPr>
          <w:rFonts w:ascii="Times New Roman" w:hAnsi="Times New Roman"/>
          <w:sz w:val="28"/>
          <w:szCs w:val="28"/>
        </w:rPr>
        <w:t>. В случае принятия работников на должности с уровнем образования ниже</w:t>
      </w:r>
      <w:r w:rsidR="00DD55FE" w:rsidRPr="00E64DBC">
        <w:rPr>
          <w:rFonts w:ascii="Times New Roman" w:hAnsi="Times New Roman"/>
          <w:sz w:val="28"/>
          <w:szCs w:val="28"/>
        </w:rPr>
        <w:t xml:space="preserve"> уровня</w:t>
      </w:r>
      <w:r w:rsidR="005F1B92" w:rsidRPr="00E64DBC">
        <w:rPr>
          <w:rFonts w:ascii="Times New Roman" w:hAnsi="Times New Roman"/>
          <w:sz w:val="28"/>
          <w:szCs w:val="28"/>
        </w:rPr>
        <w:t>, установленно</w:t>
      </w:r>
      <w:r w:rsidR="00DD55FE" w:rsidRPr="00E64DBC">
        <w:rPr>
          <w:rFonts w:ascii="Times New Roman" w:hAnsi="Times New Roman"/>
          <w:sz w:val="28"/>
          <w:szCs w:val="28"/>
        </w:rPr>
        <w:t>го</w:t>
      </w:r>
      <w:r w:rsidR="005F1B92" w:rsidRPr="00E64DBC">
        <w:rPr>
          <w:rFonts w:ascii="Times New Roman" w:hAnsi="Times New Roman"/>
          <w:sz w:val="28"/>
          <w:szCs w:val="28"/>
        </w:rPr>
        <w:t xml:space="preserve"> Единым квалификационным справочником должностей руководителей, специалистов и служащих или профессиональных стандартов, базовый оклад таким работникам устанавливается в соответствии с требуемым уровнем образования.</w:t>
      </w:r>
    </w:p>
    <w:p w:rsidR="008405E2" w:rsidRPr="00E64DBC" w:rsidRDefault="00F417B3" w:rsidP="005F1B92">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r w:rsidRPr="00E64DBC">
        <w:rPr>
          <w:rFonts w:ascii="Times New Roman" w:hAnsi="Times New Roman"/>
          <w:sz w:val="28"/>
          <w:szCs w:val="28"/>
        </w:rPr>
        <w:t>5</w:t>
      </w:r>
      <w:r w:rsidR="005F1B92" w:rsidRPr="00E64DBC">
        <w:rPr>
          <w:rFonts w:ascii="Times New Roman" w:hAnsi="Times New Roman"/>
          <w:sz w:val="28"/>
          <w:szCs w:val="28"/>
        </w:rPr>
        <w:t>. При наличии у работников уровня образования выше</w:t>
      </w:r>
      <w:r w:rsidR="00DD55FE" w:rsidRPr="00E64DBC">
        <w:rPr>
          <w:rFonts w:ascii="Times New Roman" w:hAnsi="Times New Roman"/>
          <w:sz w:val="28"/>
          <w:szCs w:val="28"/>
        </w:rPr>
        <w:t xml:space="preserve"> уровня, установленного </w:t>
      </w:r>
      <w:r w:rsidR="005F1B92" w:rsidRPr="00E64DBC">
        <w:rPr>
          <w:rFonts w:ascii="Times New Roman" w:hAnsi="Times New Roman"/>
          <w:sz w:val="28"/>
          <w:szCs w:val="28"/>
        </w:rPr>
        <w:t>Единым квалификационным справочником должностей руководителей, специалистов и служащих или профессиональных стандартов, базовый оклад таким работникам устанавливается в соответствии с требуемым уровнем образования.</w:t>
      </w:r>
    </w:p>
    <w:p w:rsidR="005F1B92" w:rsidRPr="00E64DBC" w:rsidRDefault="005F1B92" w:rsidP="006450B3">
      <w:pPr>
        <w:pStyle w:val="ConsPlusNormal"/>
        <w:ind w:firstLine="709"/>
        <w:jc w:val="center"/>
        <w:outlineLvl w:val="1"/>
        <w:rPr>
          <w:rFonts w:ascii="Times New Roman" w:hAnsi="Times New Roman" w:cs="Times New Roman"/>
          <w:sz w:val="28"/>
          <w:szCs w:val="28"/>
        </w:rPr>
      </w:pPr>
      <w:bookmarkStart w:id="6" w:name="P361"/>
      <w:bookmarkEnd w:id="6"/>
    </w:p>
    <w:p w:rsidR="002E1CD3" w:rsidRPr="00E64DBC" w:rsidRDefault="003C27F7" w:rsidP="002E1CD3">
      <w:pPr>
        <w:pStyle w:val="ConsPlusNormal"/>
        <w:jc w:val="center"/>
        <w:outlineLvl w:val="1"/>
        <w:rPr>
          <w:rFonts w:ascii="Times New Roman" w:hAnsi="Times New Roman" w:cs="Times New Roman"/>
          <w:sz w:val="28"/>
          <w:szCs w:val="28"/>
        </w:rPr>
      </w:pPr>
      <w:r w:rsidRPr="00E64DBC">
        <w:rPr>
          <w:rFonts w:ascii="Times New Roman" w:hAnsi="Times New Roman" w:cs="Times New Roman"/>
          <w:sz w:val="28"/>
          <w:szCs w:val="28"/>
          <w:lang w:val="en-US"/>
        </w:rPr>
        <w:t>III</w:t>
      </w:r>
      <w:r w:rsidRPr="00E64DBC">
        <w:rPr>
          <w:rFonts w:ascii="Times New Roman" w:hAnsi="Times New Roman" w:cs="Times New Roman"/>
          <w:sz w:val="28"/>
          <w:szCs w:val="28"/>
        </w:rPr>
        <w:t xml:space="preserve">. </w:t>
      </w:r>
      <w:r w:rsidR="00625420" w:rsidRPr="00E64DBC">
        <w:rPr>
          <w:rFonts w:ascii="Times New Roman" w:hAnsi="Times New Roman" w:cs="Times New Roman"/>
          <w:sz w:val="28"/>
          <w:szCs w:val="28"/>
        </w:rPr>
        <w:t>Н</w:t>
      </w:r>
      <w:r w:rsidR="002E1CD3" w:rsidRPr="00E64DBC">
        <w:rPr>
          <w:rFonts w:ascii="Times New Roman" w:hAnsi="Times New Roman" w:cs="Times New Roman"/>
          <w:sz w:val="28"/>
          <w:szCs w:val="28"/>
        </w:rPr>
        <w:t xml:space="preserve">ормачасов и нормативное количество услуг за базовую ставку </w:t>
      </w:r>
    </w:p>
    <w:p w:rsidR="00953657" w:rsidRPr="00E64DBC" w:rsidRDefault="002E1CD3" w:rsidP="002E1CD3">
      <w:pPr>
        <w:pStyle w:val="ConsPlusNormal"/>
        <w:jc w:val="center"/>
        <w:outlineLvl w:val="1"/>
        <w:rPr>
          <w:rFonts w:ascii="Times New Roman" w:hAnsi="Times New Roman" w:cs="Times New Roman"/>
          <w:sz w:val="28"/>
          <w:szCs w:val="28"/>
        </w:rPr>
      </w:pPr>
      <w:r w:rsidRPr="00E64DBC">
        <w:rPr>
          <w:rFonts w:ascii="Times New Roman" w:hAnsi="Times New Roman" w:cs="Times New Roman"/>
          <w:sz w:val="28"/>
          <w:szCs w:val="28"/>
        </w:rPr>
        <w:t>заработной платы (базовый оклад) работников образования</w:t>
      </w:r>
    </w:p>
    <w:p w:rsidR="00784121" w:rsidRPr="00E64DBC" w:rsidRDefault="00784121" w:rsidP="006450B3">
      <w:pPr>
        <w:pStyle w:val="ConsPlusNormal"/>
        <w:ind w:firstLine="709"/>
        <w:jc w:val="center"/>
        <w:rPr>
          <w:rFonts w:ascii="Times New Roman" w:hAnsi="Times New Roman" w:cs="Times New Roman"/>
          <w:sz w:val="28"/>
          <w:szCs w:val="28"/>
        </w:rPr>
      </w:pPr>
    </w:p>
    <w:p w:rsidR="00953657" w:rsidRPr="00E64DBC" w:rsidRDefault="002E1CD3" w:rsidP="002E1CD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1. </w:t>
      </w:r>
      <w:r w:rsidR="00953657" w:rsidRPr="00E64DBC">
        <w:rPr>
          <w:rFonts w:ascii="Times New Roman" w:hAnsi="Times New Roman" w:cs="Times New Roman"/>
          <w:sz w:val="28"/>
          <w:szCs w:val="28"/>
        </w:rPr>
        <w:t xml:space="preserve">Продолжительность рабочего времени (нормы часов педагогической работы за ставку заработной платы) определена </w:t>
      </w:r>
      <w:hyperlink r:id="rId10" w:history="1">
        <w:r w:rsidR="00953657" w:rsidRPr="00E64DBC">
          <w:rPr>
            <w:rFonts w:ascii="Times New Roman" w:hAnsi="Times New Roman" w:cs="Times New Roman"/>
            <w:sz w:val="28"/>
            <w:szCs w:val="28"/>
          </w:rPr>
          <w:t>приказом</w:t>
        </w:r>
      </w:hyperlink>
      <w:r w:rsidR="00953657" w:rsidRPr="00E64DBC">
        <w:rPr>
          <w:rFonts w:ascii="Times New Roman" w:hAnsi="Times New Roman" w:cs="Times New Roman"/>
          <w:sz w:val="28"/>
          <w:szCs w:val="28"/>
        </w:rPr>
        <w:t xml:space="preserve"> Министерства образования и науки Российской Ф</w:t>
      </w:r>
      <w:r w:rsidR="00FD4B3B" w:rsidRPr="00E64DBC">
        <w:rPr>
          <w:rFonts w:ascii="Times New Roman" w:hAnsi="Times New Roman" w:cs="Times New Roman"/>
          <w:sz w:val="28"/>
          <w:szCs w:val="28"/>
        </w:rPr>
        <w:t>едерации от 22 декабря 2014</w:t>
      </w:r>
      <w:r w:rsidR="003C27F7" w:rsidRPr="00E64DBC">
        <w:rPr>
          <w:rFonts w:ascii="Times New Roman" w:hAnsi="Times New Roman" w:cs="Times New Roman"/>
          <w:sz w:val="28"/>
          <w:szCs w:val="28"/>
        </w:rPr>
        <w:t xml:space="preserve"> г</w:t>
      </w:r>
      <w:r w:rsidRPr="00E64DBC">
        <w:rPr>
          <w:rFonts w:ascii="Times New Roman" w:hAnsi="Times New Roman" w:cs="Times New Roman"/>
          <w:sz w:val="28"/>
          <w:szCs w:val="28"/>
        </w:rPr>
        <w:t xml:space="preserve">. </w:t>
      </w:r>
      <w:r w:rsidR="00FD4B3B" w:rsidRPr="00E64DBC">
        <w:rPr>
          <w:rFonts w:ascii="Times New Roman" w:hAnsi="Times New Roman" w:cs="Times New Roman"/>
          <w:sz w:val="28"/>
          <w:szCs w:val="28"/>
        </w:rPr>
        <w:t xml:space="preserve">№ 1601 </w:t>
      </w:r>
      <w:r w:rsidR="003C27F7" w:rsidRPr="00E64DBC">
        <w:rPr>
          <w:rFonts w:ascii="Times New Roman" w:hAnsi="Times New Roman" w:cs="Times New Roman"/>
          <w:sz w:val="28"/>
          <w:szCs w:val="28"/>
        </w:rPr>
        <w:t>«</w:t>
      </w:r>
      <w:r w:rsidR="00953657" w:rsidRPr="00E64DBC">
        <w:rPr>
          <w:rFonts w:ascii="Times New Roman" w:hAnsi="Times New Roman" w:cs="Times New Roman"/>
          <w:sz w:val="28"/>
          <w:szCs w:val="28"/>
        </w:rPr>
        <w:t>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w:t>
      </w:r>
      <w:r w:rsidR="00FD4B3B" w:rsidRPr="00E64DBC">
        <w:rPr>
          <w:rFonts w:ascii="Times New Roman" w:hAnsi="Times New Roman" w:cs="Times New Roman"/>
          <w:sz w:val="28"/>
          <w:szCs w:val="28"/>
        </w:rPr>
        <w:t>овариваемой в трудовом договоре</w:t>
      </w:r>
      <w:r w:rsidR="003C27F7" w:rsidRPr="00E64DBC">
        <w:rPr>
          <w:rFonts w:ascii="Times New Roman" w:hAnsi="Times New Roman" w:cs="Times New Roman"/>
          <w:sz w:val="28"/>
          <w:szCs w:val="28"/>
        </w:rPr>
        <w:t>»</w:t>
      </w:r>
      <w:r w:rsidR="007C4E8E" w:rsidRPr="00E64DBC">
        <w:rPr>
          <w:rFonts w:ascii="Times New Roman" w:hAnsi="Times New Roman" w:cs="Times New Roman"/>
          <w:sz w:val="28"/>
          <w:szCs w:val="28"/>
        </w:rPr>
        <w:t>.</w:t>
      </w:r>
    </w:p>
    <w:p w:rsidR="00953657" w:rsidRPr="00E64DBC" w:rsidRDefault="007C4E8E" w:rsidP="002E1CD3">
      <w:pPr>
        <w:pStyle w:val="ConsPlusNormal"/>
        <w:ind w:firstLine="709"/>
        <w:jc w:val="both"/>
        <w:rPr>
          <w:rFonts w:ascii="Times New Roman" w:hAnsi="Times New Roman" w:cs="Times New Roman"/>
          <w:sz w:val="28"/>
          <w:szCs w:val="28"/>
        </w:rPr>
      </w:pPr>
      <w:bookmarkStart w:id="7" w:name="P369"/>
      <w:bookmarkEnd w:id="7"/>
      <w:r w:rsidRPr="00E64DBC">
        <w:rPr>
          <w:rFonts w:ascii="Times New Roman" w:hAnsi="Times New Roman" w:cs="Times New Roman"/>
          <w:sz w:val="28"/>
          <w:szCs w:val="28"/>
        </w:rPr>
        <w:lastRenderedPageBreak/>
        <w:t>2.</w:t>
      </w:r>
      <w:r w:rsidR="00953657" w:rsidRPr="00E64DBC">
        <w:rPr>
          <w:rFonts w:ascii="Times New Roman" w:hAnsi="Times New Roman" w:cs="Times New Roman"/>
          <w:sz w:val="28"/>
          <w:szCs w:val="28"/>
        </w:rPr>
        <w:t xml:space="preserve"> Норма часов преподавательской (педагогической) работы за ставку заработной платы устанавливается:</w:t>
      </w:r>
    </w:p>
    <w:p w:rsidR="00953657" w:rsidRPr="00E64DBC" w:rsidRDefault="00953657" w:rsidP="002E1CD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руководителям физического воспитания, преподавателям-организаторам (основ безопасности жизнедеятельности, допризывной подготовки) в объеме 360 часов в год;</w:t>
      </w:r>
    </w:p>
    <w:p w:rsidR="00953657" w:rsidRPr="00E64DBC" w:rsidRDefault="00953657" w:rsidP="002E1CD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директорам начальных обще</w:t>
      </w:r>
      <w:r w:rsidR="001E57E8">
        <w:rPr>
          <w:rFonts w:ascii="Times New Roman" w:hAnsi="Times New Roman" w:cs="Times New Roman"/>
          <w:sz w:val="28"/>
          <w:szCs w:val="28"/>
        </w:rPr>
        <w:t xml:space="preserve">образовательных учреждений </w:t>
      </w:r>
      <w:r w:rsidRPr="00E64DBC">
        <w:rPr>
          <w:rFonts w:ascii="Times New Roman" w:hAnsi="Times New Roman" w:cs="Times New Roman"/>
          <w:sz w:val="28"/>
          <w:szCs w:val="28"/>
        </w:rPr>
        <w:t xml:space="preserve">с количеством обучающихся до 50 человек (кроме начальных общеобразовательных </w:t>
      </w:r>
      <w:r w:rsidR="001E57E8">
        <w:rPr>
          <w:rFonts w:ascii="Times New Roman" w:hAnsi="Times New Roman" w:cs="Times New Roman"/>
          <w:sz w:val="28"/>
          <w:szCs w:val="28"/>
        </w:rPr>
        <w:t xml:space="preserve">учреждений </w:t>
      </w:r>
      <w:r w:rsidRPr="00E64DBC">
        <w:rPr>
          <w:rFonts w:ascii="Times New Roman" w:hAnsi="Times New Roman" w:cs="Times New Roman"/>
          <w:sz w:val="28"/>
          <w:szCs w:val="28"/>
        </w:rPr>
        <w:t>, закрепленных для прохождения педагогической практики студентов педагогических колледжей), вечерних (сменных) обще</w:t>
      </w:r>
      <w:r w:rsidR="001E57E8">
        <w:rPr>
          <w:rFonts w:ascii="Times New Roman" w:hAnsi="Times New Roman" w:cs="Times New Roman"/>
          <w:sz w:val="28"/>
          <w:szCs w:val="28"/>
        </w:rPr>
        <w:t xml:space="preserve">образовательных учреждений </w:t>
      </w:r>
      <w:r w:rsidRPr="00E64DBC">
        <w:rPr>
          <w:rFonts w:ascii="Times New Roman" w:hAnsi="Times New Roman" w:cs="Times New Roman"/>
          <w:sz w:val="28"/>
          <w:szCs w:val="28"/>
        </w:rPr>
        <w:t xml:space="preserve">с количеством учащихся до 80 человек (в городах и поселках городского типа </w:t>
      </w:r>
      <w:r w:rsidR="00DD55FE" w:rsidRPr="00E64DBC">
        <w:rPr>
          <w:rFonts w:ascii="Times New Roman" w:hAnsi="Times New Roman" w:cs="Times New Roman"/>
          <w:sz w:val="28"/>
          <w:szCs w:val="28"/>
        </w:rPr>
        <w:t>–</w:t>
      </w:r>
      <w:r w:rsidRPr="00E64DBC">
        <w:rPr>
          <w:rFonts w:ascii="Times New Roman" w:hAnsi="Times New Roman" w:cs="Times New Roman"/>
          <w:sz w:val="28"/>
          <w:szCs w:val="28"/>
        </w:rPr>
        <w:t xml:space="preserve"> до 100 чело</w:t>
      </w:r>
      <w:r w:rsidR="00C9592E" w:rsidRPr="00E64DBC">
        <w:rPr>
          <w:rFonts w:ascii="Times New Roman" w:hAnsi="Times New Roman" w:cs="Times New Roman"/>
          <w:sz w:val="28"/>
          <w:szCs w:val="28"/>
        </w:rPr>
        <w:t>век) в объеме 10 часов в неделю.</w:t>
      </w:r>
    </w:p>
    <w:p w:rsidR="00A70B60" w:rsidRPr="00E64DBC" w:rsidRDefault="00A70B60"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Продолжительность рабочего времени (нормы часов работы за ставку заработной платы) работников культуры, медицинских работников определяется Трудовым кодексом Российской Федерации.</w:t>
      </w:r>
    </w:p>
    <w:p w:rsidR="00953657" w:rsidRPr="00E64DBC" w:rsidRDefault="00D70009"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3</w:t>
      </w:r>
      <w:r w:rsidR="00953657" w:rsidRPr="00E64DBC">
        <w:rPr>
          <w:rFonts w:ascii="Times New Roman" w:hAnsi="Times New Roman" w:cs="Times New Roman"/>
          <w:sz w:val="28"/>
          <w:szCs w:val="28"/>
        </w:rPr>
        <w:t>. Нормативное количество услуг за час базовой ставки заработной платы (базового оклада), оказываем</w:t>
      </w:r>
      <w:r w:rsidR="007221A7" w:rsidRPr="00E64DBC">
        <w:rPr>
          <w:rFonts w:ascii="Times New Roman" w:hAnsi="Times New Roman" w:cs="Times New Roman"/>
          <w:sz w:val="28"/>
          <w:szCs w:val="28"/>
        </w:rPr>
        <w:t>ых</w:t>
      </w:r>
      <w:r w:rsidR="00953657" w:rsidRPr="00E64DBC">
        <w:rPr>
          <w:rFonts w:ascii="Times New Roman" w:hAnsi="Times New Roman" w:cs="Times New Roman"/>
          <w:sz w:val="28"/>
          <w:szCs w:val="28"/>
        </w:rPr>
        <w:t xml:space="preserve"> работниками образования, составляет:</w:t>
      </w:r>
    </w:p>
    <w:p w:rsidR="00953657" w:rsidRPr="00E64DBC" w:rsidRDefault="007A0262"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3</w:t>
      </w:r>
      <w:r w:rsidR="00953657" w:rsidRPr="00E64DBC">
        <w:rPr>
          <w:rFonts w:ascii="Times New Roman" w:hAnsi="Times New Roman" w:cs="Times New Roman"/>
          <w:sz w:val="28"/>
          <w:szCs w:val="28"/>
        </w:rPr>
        <w:t>.1. Преподавателям, учителям, инструкторам по труду, мастерам производственного обучения, руководителям физического воспитания, преподава</w:t>
      </w:r>
      <w:r w:rsidR="00DD55FE" w:rsidRPr="00E64DBC">
        <w:rPr>
          <w:rFonts w:ascii="Times New Roman" w:hAnsi="Times New Roman" w:cs="Times New Roman"/>
          <w:sz w:val="28"/>
          <w:szCs w:val="28"/>
        </w:rPr>
        <w:t>-</w:t>
      </w:r>
      <w:r w:rsidR="00DD55FE" w:rsidRPr="00E64DBC">
        <w:rPr>
          <w:rFonts w:ascii="Times New Roman" w:hAnsi="Times New Roman" w:cs="Times New Roman"/>
          <w:sz w:val="28"/>
          <w:szCs w:val="28"/>
        </w:rPr>
        <w:br/>
      </w:r>
      <w:r w:rsidR="00953657" w:rsidRPr="00E64DBC">
        <w:rPr>
          <w:rFonts w:ascii="Times New Roman" w:hAnsi="Times New Roman" w:cs="Times New Roman"/>
          <w:sz w:val="28"/>
          <w:szCs w:val="28"/>
        </w:rPr>
        <w:t>телям-организаторам основ безопасности жизнедеятельности и допризывной подготовки:</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25 человек </w:t>
      </w:r>
      <w:r w:rsidR="00DD55FE" w:rsidRPr="00E64DBC">
        <w:rPr>
          <w:rFonts w:ascii="Times New Roman" w:hAnsi="Times New Roman" w:cs="Times New Roman"/>
          <w:sz w:val="28"/>
          <w:szCs w:val="28"/>
        </w:rPr>
        <w:t>–</w:t>
      </w:r>
      <w:r w:rsidRPr="00E64DBC">
        <w:rPr>
          <w:rFonts w:ascii="Times New Roman" w:hAnsi="Times New Roman" w:cs="Times New Roman"/>
          <w:sz w:val="28"/>
          <w:szCs w:val="28"/>
        </w:rPr>
        <w:t xml:space="preserve"> в классах городских обще</w:t>
      </w:r>
      <w:r w:rsidR="001E57E8">
        <w:rPr>
          <w:rFonts w:ascii="Times New Roman" w:hAnsi="Times New Roman" w:cs="Times New Roman"/>
          <w:sz w:val="28"/>
          <w:szCs w:val="28"/>
        </w:rPr>
        <w:t xml:space="preserve">образовательных учреждений </w:t>
      </w:r>
      <w:r w:rsidRPr="00E64DBC">
        <w:rPr>
          <w:rFonts w:ascii="Times New Roman" w:hAnsi="Times New Roman" w:cs="Times New Roman"/>
          <w:sz w:val="28"/>
          <w:szCs w:val="28"/>
        </w:rPr>
        <w:t>(в том числе гимназий, лицеев, вечерних (сменных) общеобразовательных школ), реализующих общеобразовательную программу и общеобразовательную программу, обеспечивающую дополнительную (углубленную) подготовку обучающихся по одному или нескольким предметам</w:t>
      </w:r>
      <w:r w:rsidR="007359FB" w:rsidRPr="00E64DBC">
        <w:rPr>
          <w:rFonts w:ascii="Times New Roman" w:hAnsi="Times New Roman" w:cs="Times New Roman"/>
          <w:sz w:val="28"/>
          <w:szCs w:val="28"/>
        </w:rPr>
        <w:t>;</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20 человек </w:t>
      </w:r>
      <w:r w:rsidR="00DD55FE" w:rsidRPr="00E64DBC">
        <w:rPr>
          <w:rFonts w:ascii="Times New Roman" w:hAnsi="Times New Roman" w:cs="Times New Roman"/>
          <w:sz w:val="28"/>
          <w:szCs w:val="28"/>
        </w:rPr>
        <w:t>–</w:t>
      </w:r>
      <w:r w:rsidRPr="00E64DBC">
        <w:rPr>
          <w:rFonts w:ascii="Times New Roman" w:hAnsi="Times New Roman" w:cs="Times New Roman"/>
          <w:sz w:val="28"/>
          <w:szCs w:val="28"/>
        </w:rPr>
        <w:t xml:space="preserve"> в классах общеобразовательных </w:t>
      </w:r>
      <w:r w:rsidR="001E57E8">
        <w:rPr>
          <w:rFonts w:ascii="Times New Roman" w:hAnsi="Times New Roman" w:cs="Times New Roman"/>
          <w:sz w:val="28"/>
          <w:szCs w:val="28"/>
        </w:rPr>
        <w:t xml:space="preserve">учреждений </w:t>
      </w:r>
      <w:r w:rsidRPr="00E64DBC">
        <w:rPr>
          <w:rFonts w:ascii="Times New Roman" w:hAnsi="Times New Roman" w:cs="Times New Roman"/>
          <w:sz w:val="28"/>
          <w:szCs w:val="28"/>
        </w:rPr>
        <w:t xml:space="preserve">, имеющих интернат начального общего, основного общего и среднего общего образования, в том числе с углубленным изучением отдельных предметов, гимназий-интернатов, лицеев-интернатов, городских санаторных образовательных </w:t>
      </w:r>
      <w:r w:rsidR="001E57E8">
        <w:rPr>
          <w:rFonts w:ascii="Times New Roman" w:hAnsi="Times New Roman" w:cs="Times New Roman"/>
          <w:sz w:val="28"/>
          <w:szCs w:val="28"/>
        </w:rPr>
        <w:t xml:space="preserve">учреждений </w:t>
      </w:r>
      <w:r w:rsidRPr="00E64DBC">
        <w:rPr>
          <w:rFonts w:ascii="Times New Roman" w:hAnsi="Times New Roman" w:cs="Times New Roman"/>
          <w:sz w:val="28"/>
          <w:szCs w:val="28"/>
        </w:rPr>
        <w:t>, имеющих интернат, городских санаторно-лесных школ, кадетских школ, кадетских школ, имеющих интернат;</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15 человек </w:t>
      </w:r>
      <w:r w:rsidR="00DD55FE" w:rsidRPr="00E64DBC">
        <w:rPr>
          <w:rFonts w:ascii="Times New Roman" w:hAnsi="Times New Roman" w:cs="Times New Roman"/>
          <w:sz w:val="28"/>
          <w:szCs w:val="28"/>
        </w:rPr>
        <w:t>–</w:t>
      </w:r>
      <w:r w:rsidRPr="00E64DBC">
        <w:rPr>
          <w:rFonts w:ascii="Times New Roman" w:hAnsi="Times New Roman" w:cs="Times New Roman"/>
          <w:sz w:val="28"/>
          <w:szCs w:val="28"/>
        </w:rPr>
        <w:t xml:space="preserve"> в классах сельских санаторных образовательных </w:t>
      </w:r>
      <w:r w:rsidR="001E57E8">
        <w:rPr>
          <w:rFonts w:ascii="Times New Roman" w:hAnsi="Times New Roman" w:cs="Times New Roman"/>
          <w:sz w:val="28"/>
          <w:szCs w:val="28"/>
        </w:rPr>
        <w:t xml:space="preserve">учреждений </w:t>
      </w:r>
      <w:r w:rsidRPr="00E64DBC">
        <w:rPr>
          <w:rFonts w:ascii="Times New Roman" w:hAnsi="Times New Roman" w:cs="Times New Roman"/>
          <w:sz w:val="28"/>
          <w:szCs w:val="28"/>
        </w:rPr>
        <w:t>, имеющих интернат, и сельских санаторно-лесных школ, сельских вечерних (сменных) общеобразовательных школ, реализующих общеобразовательную программу и общеобразовательную программу, обеспечивающую дополнительную (углубленную) подготовку обучающихся по одному или нескольким предметам;</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14 человек </w:t>
      </w:r>
      <w:r w:rsidR="00DD55FE" w:rsidRPr="00E64DBC">
        <w:rPr>
          <w:rFonts w:ascii="Times New Roman" w:hAnsi="Times New Roman" w:cs="Times New Roman"/>
          <w:sz w:val="28"/>
          <w:szCs w:val="28"/>
        </w:rPr>
        <w:t>–</w:t>
      </w:r>
      <w:r w:rsidRPr="00E64DBC">
        <w:rPr>
          <w:rFonts w:ascii="Times New Roman" w:hAnsi="Times New Roman" w:cs="Times New Roman"/>
          <w:sz w:val="28"/>
          <w:szCs w:val="28"/>
        </w:rPr>
        <w:t xml:space="preserve"> в классах сельских обще</w:t>
      </w:r>
      <w:r w:rsidR="001E57E8">
        <w:rPr>
          <w:rFonts w:ascii="Times New Roman" w:hAnsi="Times New Roman" w:cs="Times New Roman"/>
          <w:sz w:val="28"/>
          <w:szCs w:val="28"/>
        </w:rPr>
        <w:t xml:space="preserve">образовательных учреждений </w:t>
      </w:r>
      <w:r w:rsidRPr="00E64DBC">
        <w:rPr>
          <w:rFonts w:ascii="Times New Roman" w:hAnsi="Times New Roman" w:cs="Times New Roman"/>
          <w:sz w:val="28"/>
          <w:szCs w:val="28"/>
        </w:rPr>
        <w:t>(в том числе гимназий и лицеев), реализующих общеобразовательную программу и общеобразовательную программу, обеспечивающую дополнительную (углубленную) подготовку обучающихся по одному или нескольким предметам;</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10 человек </w:t>
      </w:r>
      <w:r w:rsidR="00DD55FE" w:rsidRPr="00E64DBC">
        <w:rPr>
          <w:rFonts w:ascii="Times New Roman" w:hAnsi="Times New Roman" w:cs="Times New Roman"/>
          <w:sz w:val="28"/>
          <w:szCs w:val="28"/>
        </w:rPr>
        <w:t>–</w:t>
      </w:r>
      <w:r w:rsidRPr="00E64DBC">
        <w:rPr>
          <w:rFonts w:ascii="Times New Roman" w:hAnsi="Times New Roman" w:cs="Times New Roman"/>
          <w:sz w:val="28"/>
          <w:szCs w:val="28"/>
        </w:rPr>
        <w:t xml:space="preserve"> в классах (группах) специальных общеобразовательных школ (учебно-воспитательных учреждений для обучающихся с </w:t>
      </w:r>
      <w:r w:rsidR="00625420" w:rsidRPr="00E64DBC">
        <w:rPr>
          <w:rFonts w:ascii="Times New Roman" w:hAnsi="Times New Roman" w:cs="Times New Roman"/>
          <w:sz w:val="28"/>
          <w:szCs w:val="28"/>
        </w:rPr>
        <w:t>д</w:t>
      </w:r>
      <w:r w:rsidR="00E81ACB" w:rsidRPr="00E64DBC">
        <w:rPr>
          <w:rFonts w:ascii="Times New Roman" w:hAnsi="Times New Roman" w:cs="Times New Roman"/>
          <w:sz w:val="28"/>
          <w:szCs w:val="28"/>
        </w:rPr>
        <w:t>е</w:t>
      </w:r>
      <w:r w:rsidR="00625420" w:rsidRPr="00E64DBC">
        <w:rPr>
          <w:rFonts w:ascii="Times New Roman" w:hAnsi="Times New Roman" w:cs="Times New Roman"/>
          <w:sz w:val="28"/>
          <w:szCs w:val="28"/>
        </w:rPr>
        <w:t>в</w:t>
      </w:r>
      <w:r w:rsidR="00E81ACB" w:rsidRPr="00E64DBC">
        <w:rPr>
          <w:rFonts w:ascii="Times New Roman" w:hAnsi="Times New Roman" w:cs="Times New Roman"/>
          <w:sz w:val="28"/>
          <w:szCs w:val="28"/>
        </w:rPr>
        <w:t>и</w:t>
      </w:r>
      <w:r w:rsidR="00625420" w:rsidRPr="00E64DBC">
        <w:rPr>
          <w:rFonts w:ascii="Times New Roman" w:hAnsi="Times New Roman" w:cs="Times New Roman"/>
          <w:sz w:val="28"/>
          <w:szCs w:val="28"/>
        </w:rPr>
        <w:t>ан</w:t>
      </w:r>
      <w:r w:rsidR="00E81ACB" w:rsidRPr="00E64DBC">
        <w:rPr>
          <w:rFonts w:ascii="Times New Roman" w:hAnsi="Times New Roman" w:cs="Times New Roman"/>
          <w:sz w:val="28"/>
          <w:szCs w:val="28"/>
        </w:rPr>
        <w:t>т</w:t>
      </w:r>
      <w:r w:rsidR="00625420" w:rsidRPr="00E64DBC">
        <w:rPr>
          <w:rFonts w:ascii="Times New Roman" w:hAnsi="Times New Roman" w:cs="Times New Roman"/>
          <w:sz w:val="28"/>
          <w:szCs w:val="28"/>
        </w:rPr>
        <w:t>ным</w:t>
      </w:r>
      <w:r w:rsidRPr="00E64DBC">
        <w:rPr>
          <w:rFonts w:ascii="Times New Roman" w:hAnsi="Times New Roman" w:cs="Times New Roman"/>
          <w:sz w:val="28"/>
          <w:szCs w:val="28"/>
        </w:rPr>
        <w:t xml:space="preserve"> поведением);</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9 человек </w:t>
      </w:r>
      <w:r w:rsidR="00DD55FE" w:rsidRPr="00E64DBC">
        <w:rPr>
          <w:rFonts w:ascii="Times New Roman" w:hAnsi="Times New Roman" w:cs="Times New Roman"/>
          <w:sz w:val="28"/>
          <w:szCs w:val="28"/>
        </w:rPr>
        <w:t>–</w:t>
      </w:r>
      <w:r w:rsidRPr="00E64DBC">
        <w:rPr>
          <w:rFonts w:ascii="Times New Roman" w:hAnsi="Times New Roman" w:cs="Times New Roman"/>
          <w:sz w:val="28"/>
          <w:szCs w:val="28"/>
        </w:rPr>
        <w:t xml:space="preserve"> в группах с заочной формой обучения вечерних (см</w:t>
      </w:r>
      <w:r w:rsidR="00E43E20" w:rsidRPr="00E64DBC">
        <w:rPr>
          <w:rFonts w:ascii="Times New Roman" w:hAnsi="Times New Roman" w:cs="Times New Roman"/>
          <w:sz w:val="28"/>
          <w:szCs w:val="28"/>
        </w:rPr>
        <w:t>енных) общеобразовательных школ</w:t>
      </w:r>
      <w:r w:rsidRPr="00E64DBC">
        <w:rPr>
          <w:rFonts w:ascii="Times New Roman" w:hAnsi="Times New Roman" w:cs="Times New Roman"/>
          <w:sz w:val="28"/>
          <w:szCs w:val="28"/>
        </w:rPr>
        <w:t>.</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При проведении занятий по иностранному языку, родному (нерусскому) языку </w:t>
      </w:r>
      <w:r w:rsidRPr="00E64DBC">
        <w:rPr>
          <w:rFonts w:ascii="Times New Roman" w:hAnsi="Times New Roman" w:cs="Times New Roman"/>
          <w:sz w:val="28"/>
          <w:szCs w:val="28"/>
        </w:rPr>
        <w:lastRenderedPageBreak/>
        <w:t xml:space="preserve">и литературе, русскому языку и литературе в общеобразовательных организациях с национальным языком обучения на первой, второй и третьей ступенях общего образования, трудовому обучению на второй и третьей ступенях общего образования, физической культуре на третьей ступени общего образования, по информатике и вычислительной технике, физике и химии (во время практических занятий) допускается деление класса на две группы: в городских общеобразовательных организациях, если наполняемость класса составляет 25 человек, и в сельских </w:t>
      </w:r>
      <w:r w:rsidR="00DD55FE" w:rsidRPr="00E64DBC">
        <w:rPr>
          <w:rFonts w:ascii="Times New Roman" w:hAnsi="Times New Roman" w:cs="Times New Roman"/>
          <w:sz w:val="28"/>
          <w:szCs w:val="28"/>
        </w:rPr>
        <w:t>–</w:t>
      </w:r>
      <w:r w:rsidRPr="00E64DBC">
        <w:rPr>
          <w:rFonts w:ascii="Times New Roman" w:hAnsi="Times New Roman" w:cs="Times New Roman"/>
          <w:sz w:val="28"/>
          <w:szCs w:val="28"/>
        </w:rPr>
        <w:t xml:space="preserve"> не менее 20 человек.</w:t>
      </w:r>
    </w:p>
    <w:p w:rsidR="00953657" w:rsidRPr="00E64DBC" w:rsidRDefault="007A0262"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3</w:t>
      </w:r>
      <w:r w:rsidR="00953657" w:rsidRPr="00E64DBC">
        <w:rPr>
          <w:rFonts w:ascii="Times New Roman" w:hAnsi="Times New Roman" w:cs="Times New Roman"/>
          <w:sz w:val="28"/>
          <w:szCs w:val="28"/>
        </w:rPr>
        <w:t>.2. Преподавателям, учителям, инструкторам по труду, мастерам производственного обучения, руководителям физического воспитания, преподавателям-организаторам основ безопасности жизнедеятельности и допризывной подготовки, педагогам дополнительного образования, учителям-дефектологам, учителям-логопедам, воспитателям групп продленного дня, работающим непосредственно с обучающимися (воспитанниками) с ограниченными возможностями здоровья:</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5 человек </w:t>
      </w:r>
      <w:r w:rsidR="00BC023A" w:rsidRPr="00E64DBC">
        <w:rPr>
          <w:rFonts w:ascii="Times New Roman" w:hAnsi="Times New Roman" w:cs="Times New Roman"/>
          <w:sz w:val="28"/>
          <w:szCs w:val="28"/>
        </w:rPr>
        <w:t>–</w:t>
      </w:r>
      <w:r w:rsidRPr="00E64DBC">
        <w:rPr>
          <w:rFonts w:ascii="Times New Roman" w:hAnsi="Times New Roman" w:cs="Times New Roman"/>
          <w:sz w:val="28"/>
          <w:szCs w:val="28"/>
        </w:rPr>
        <w:t xml:space="preserve"> для общеобразовательных </w:t>
      </w:r>
      <w:r w:rsidR="001E57E8">
        <w:rPr>
          <w:rFonts w:ascii="Times New Roman" w:hAnsi="Times New Roman" w:cs="Times New Roman"/>
          <w:sz w:val="28"/>
          <w:szCs w:val="28"/>
        </w:rPr>
        <w:t xml:space="preserve">учреждений </w:t>
      </w:r>
      <w:r w:rsidRPr="00E64DBC">
        <w:rPr>
          <w:rFonts w:ascii="Times New Roman" w:hAnsi="Times New Roman" w:cs="Times New Roman"/>
          <w:sz w:val="28"/>
          <w:szCs w:val="28"/>
        </w:rPr>
        <w:t>, специальных (коррекционных) классов в общеобразовательных организациях:</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I вида </w:t>
      </w:r>
      <w:r w:rsidR="00BC023A"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глухих детей с задержкой психического развития или умственной отсталостью;</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II вида </w:t>
      </w:r>
      <w:r w:rsidR="00BC023A"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слабослышащих и позднооглохших детей с глубоким недоразвитием речи, обусловленным нарушением слуха, и умственной отсталостью;</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II вида </w:t>
      </w:r>
      <w:r w:rsidR="00BC023A"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слабослышащих и позднооглохших детей с глубоким недоразвитием речи, обусловленным нарушением слуха, и задержкой психического развития;</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III вида </w:t>
      </w:r>
      <w:r w:rsidR="00BC023A"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слепых детей с задержкой психического развития;</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III вида </w:t>
      </w:r>
      <w:r w:rsidR="00BC023A"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слепых детей с умственной отсталостью;</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IV вида </w:t>
      </w:r>
      <w:r w:rsidR="00BC023A"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слабовидящих и поздноослепших детей с умственной отсталостью;</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VI вида </w:t>
      </w:r>
      <w:r w:rsidR="00BC023A"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детей, имеющих нарушения опорно-двигательного аппарата и умственную отсталость;</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6 человек </w:t>
      </w:r>
      <w:r w:rsidR="00BC023A" w:rsidRPr="00E64DBC">
        <w:rPr>
          <w:rFonts w:ascii="Times New Roman" w:hAnsi="Times New Roman" w:cs="Times New Roman"/>
          <w:sz w:val="28"/>
          <w:szCs w:val="28"/>
        </w:rPr>
        <w:t>–</w:t>
      </w:r>
      <w:r w:rsidRPr="00E64DBC">
        <w:rPr>
          <w:rFonts w:ascii="Times New Roman" w:hAnsi="Times New Roman" w:cs="Times New Roman"/>
          <w:sz w:val="28"/>
          <w:szCs w:val="28"/>
        </w:rPr>
        <w:t xml:space="preserve"> для общеобразовательных </w:t>
      </w:r>
      <w:r w:rsidR="001E57E8">
        <w:rPr>
          <w:rFonts w:ascii="Times New Roman" w:hAnsi="Times New Roman" w:cs="Times New Roman"/>
          <w:sz w:val="28"/>
          <w:szCs w:val="28"/>
        </w:rPr>
        <w:t xml:space="preserve">учреждений </w:t>
      </w:r>
      <w:r w:rsidRPr="00E64DBC">
        <w:rPr>
          <w:rFonts w:ascii="Times New Roman" w:hAnsi="Times New Roman" w:cs="Times New Roman"/>
          <w:sz w:val="28"/>
          <w:szCs w:val="28"/>
        </w:rPr>
        <w:t>, специальных (коррекционных) классов в общеобразовательных организациях:</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I вида </w:t>
      </w:r>
      <w:r w:rsidR="00BC023A"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глухих детей;</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II вида </w:t>
      </w:r>
      <w:r w:rsidR="00BC023A"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слабослышащих и позднооглохших детей с глубоким недоразвитием речи, обусловленным нарушением слуха;</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8 человек </w:t>
      </w:r>
      <w:r w:rsidR="00BC023A" w:rsidRPr="00E64DBC">
        <w:rPr>
          <w:rFonts w:ascii="Times New Roman" w:hAnsi="Times New Roman" w:cs="Times New Roman"/>
          <w:sz w:val="28"/>
          <w:szCs w:val="28"/>
        </w:rPr>
        <w:t>–</w:t>
      </w:r>
      <w:r w:rsidRPr="00E64DBC">
        <w:rPr>
          <w:rFonts w:ascii="Times New Roman" w:hAnsi="Times New Roman" w:cs="Times New Roman"/>
          <w:sz w:val="28"/>
          <w:szCs w:val="28"/>
        </w:rPr>
        <w:t xml:space="preserve"> для обще</w:t>
      </w:r>
      <w:r w:rsidR="001E57E8">
        <w:rPr>
          <w:rFonts w:ascii="Times New Roman" w:hAnsi="Times New Roman" w:cs="Times New Roman"/>
          <w:sz w:val="28"/>
          <w:szCs w:val="28"/>
        </w:rPr>
        <w:t xml:space="preserve">образовательных учреждений </w:t>
      </w:r>
      <w:r w:rsidRPr="00E64DBC">
        <w:rPr>
          <w:rFonts w:ascii="Times New Roman" w:hAnsi="Times New Roman" w:cs="Times New Roman"/>
          <w:sz w:val="28"/>
          <w:szCs w:val="28"/>
        </w:rPr>
        <w:t>III вида для слепых детей, для обще</w:t>
      </w:r>
      <w:r w:rsidR="001E57E8">
        <w:rPr>
          <w:rFonts w:ascii="Times New Roman" w:hAnsi="Times New Roman" w:cs="Times New Roman"/>
          <w:sz w:val="28"/>
          <w:szCs w:val="28"/>
        </w:rPr>
        <w:t xml:space="preserve">образовательных учреждений </w:t>
      </w:r>
      <w:r w:rsidRPr="00E64DBC">
        <w:rPr>
          <w:rFonts w:ascii="Times New Roman" w:hAnsi="Times New Roman" w:cs="Times New Roman"/>
          <w:sz w:val="28"/>
          <w:szCs w:val="28"/>
        </w:rPr>
        <w:t>для детей и подростков с ограниченными возможностями здоровья (задержкой психического развития и легкими формами умственной отсталости), совершивших общественно опасные деяния;</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10 человек </w:t>
      </w:r>
      <w:r w:rsidR="00BC023A" w:rsidRPr="00E64DBC">
        <w:rPr>
          <w:rFonts w:ascii="Times New Roman" w:hAnsi="Times New Roman" w:cs="Times New Roman"/>
          <w:sz w:val="28"/>
          <w:szCs w:val="28"/>
        </w:rPr>
        <w:t>–</w:t>
      </w:r>
      <w:r w:rsidRPr="00E64DBC">
        <w:rPr>
          <w:rFonts w:ascii="Times New Roman" w:hAnsi="Times New Roman" w:cs="Times New Roman"/>
          <w:sz w:val="28"/>
          <w:szCs w:val="28"/>
        </w:rPr>
        <w:t xml:space="preserve"> для общеобразовательных </w:t>
      </w:r>
      <w:r w:rsidR="001E57E8">
        <w:rPr>
          <w:rFonts w:ascii="Times New Roman" w:hAnsi="Times New Roman" w:cs="Times New Roman"/>
          <w:sz w:val="28"/>
          <w:szCs w:val="28"/>
        </w:rPr>
        <w:t xml:space="preserve">учреждений </w:t>
      </w:r>
      <w:r w:rsidRPr="00E64DBC">
        <w:rPr>
          <w:rFonts w:ascii="Times New Roman" w:hAnsi="Times New Roman" w:cs="Times New Roman"/>
          <w:sz w:val="28"/>
          <w:szCs w:val="28"/>
        </w:rPr>
        <w:t>, специальных (коррекционных) классов в общеобразовательных организациях:</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II вида </w:t>
      </w:r>
      <w:r w:rsidR="00BC023A"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слабослышащих и позднооглохших с легким недоразвитием речи, обусловленным нарушением слуха;</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VI вида </w:t>
      </w:r>
      <w:r w:rsidR="00BC023A"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детей, имеющих нарушения опорно-двигательного аппарата;</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VIII вида </w:t>
      </w:r>
      <w:r w:rsidR="00BC023A"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глубоко умственно отсталых детей;</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12 человек </w:t>
      </w:r>
      <w:r w:rsidR="00BC023A" w:rsidRPr="00E64DBC">
        <w:rPr>
          <w:rFonts w:ascii="Times New Roman" w:hAnsi="Times New Roman" w:cs="Times New Roman"/>
          <w:sz w:val="28"/>
          <w:szCs w:val="28"/>
        </w:rPr>
        <w:t>–</w:t>
      </w:r>
      <w:r w:rsidRPr="00E64DBC">
        <w:rPr>
          <w:rFonts w:ascii="Times New Roman" w:hAnsi="Times New Roman" w:cs="Times New Roman"/>
          <w:sz w:val="28"/>
          <w:szCs w:val="28"/>
        </w:rPr>
        <w:t xml:space="preserve"> для общеобразовательных </w:t>
      </w:r>
      <w:r w:rsidR="001E57E8">
        <w:rPr>
          <w:rFonts w:ascii="Times New Roman" w:hAnsi="Times New Roman" w:cs="Times New Roman"/>
          <w:sz w:val="28"/>
          <w:szCs w:val="28"/>
        </w:rPr>
        <w:t xml:space="preserve">учреждений </w:t>
      </w:r>
      <w:r w:rsidRPr="00E64DBC">
        <w:rPr>
          <w:rFonts w:ascii="Times New Roman" w:hAnsi="Times New Roman" w:cs="Times New Roman"/>
          <w:sz w:val="28"/>
          <w:szCs w:val="28"/>
        </w:rPr>
        <w:t>, специальных (коррекционных) классов в общеобразовательных организациях:</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IV вида </w:t>
      </w:r>
      <w:r w:rsidR="00BC023A"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слабовидящих и поздноослепших детей;</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lastRenderedPageBreak/>
        <w:t xml:space="preserve">V вида </w:t>
      </w:r>
      <w:r w:rsidR="00BC023A"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детей, имеющих тяжелые нарушения речи;</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VII вида </w:t>
      </w:r>
      <w:r w:rsidR="00BC023A"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детей, имеющих задержку психического развития;</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VIII вида </w:t>
      </w:r>
      <w:r w:rsidR="00BC023A"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умственно отсталых детей;</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20 человек </w:t>
      </w:r>
      <w:r w:rsidR="00BC023A" w:rsidRPr="00E64DBC">
        <w:rPr>
          <w:rFonts w:ascii="Times New Roman" w:hAnsi="Times New Roman" w:cs="Times New Roman"/>
          <w:sz w:val="28"/>
          <w:szCs w:val="28"/>
        </w:rPr>
        <w:t>–</w:t>
      </w:r>
      <w:r w:rsidRPr="00E64DBC">
        <w:rPr>
          <w:rFonts w:ascii="Times New Roman" w:hAnsi="Times New Roman" w:cs="Times New Roman"/>
          <w:sz w:val="28"/>
          <w:szCs w:val="28"/>
        </w:rPr>
        <w:t xml:space="preserve"> для санаторных образовательных </w:t>
      </w:r>
      <w:r w:rsidR="001E57E8">
        <w:rPr>
          <w:rFonts w:ascii="Times New Roman" w:hAnsi="Times New Roman" w:cs="Times New Roman"/>
          <w:sz w:val="28"/>
          <w:szCs w:val="28"/>
        </w:rPr>
        <w:t xml:space="preserve">учреждений </w:t>
      </w:r>
      <w:r w:rsidRPr="00E64DBC">
        <w:rPr>
          <w:rFonts w:ascii="Times New Roman" w:hAnsi="Times New Roman" w:cs="Times New Roman"/>
          <w:sz w:val="28"/>
          <w:szCs w:val="28"/>
        </w:rPr>
        <w:t xml:space="preserve"> для детей, нуждающихся в длительном лечении, находящихся в городской местности;</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15 человек </w:t>
      </w:r>
      <w:r w:rsidR="00BC023A" w:rsidRPr="00E64DBC">
        <w:rPr>
          <w:rFonts w:ascii="Times New Roman" w:hAnsi="Times New Roman" w:cs="Times New Roman"/>
          <w:sz w:val="28"/>
          <w:szCs w:val="28"/>
        </w:rPr>
        <w:t>–</w:t>
      </w:r>
      <w:r w:rsidRPr="00E64DBC">
        <w:rPr>
          <w:rFonts w:ascii="Times New Roman" w:hAnsi="Times New Roman" w:cs="Times New Roman"/>
          <w:sz w:val="28"/>
          <w:szCs w:val="28"/>
        </w:rPr>
        <w:t xml:space="preserve"> для санаторных образовательных </w:t>
      </w:r>
      <w:r w:rsidR="001E57E8">
        <w:rPr>
          <w:rFonts w:ascii="Times New Roman" w:hAnsi="Times New Roman" w:cs="Times New Roman"/>
          <w:sz w:val="28"/>
          <w:szCs w:val="28"/>
        </w:rPr>
        <w:t xml:space="preserve">учреждений </w:t>
      </w:r>
      <w:r w:rsidRPr="00E64DBC">
        <w:rPr>
          <w:rFonts w:ascii="Times New Roman" w:hAnsi="Times New Roman" w:cs="Times New Roman"/>
          <w:sz w:val="28"/>
          <w:szCs w:val="28"/>
        </w:rPr>
        <w:t xml:space="preserve"> для детей, нуждающихся в длительном лечении, находящихся в сельской местности.</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При проведении занятий по трудовому обучению, социально-бытовой ориентировке, факультативных занятий класс (группа) делится на две подгруппы. При делении класса (группы) на подгруппы учитывается профиль трудового обучения для девочек и мальчиков, а также вид общеобразовательной организации.</w:t>
      </w:r>
    </w:p>
    <w:p w:rsidR="00953657" w:rsidRPr="00E64DBC" w:rsidRDefault="007A0262"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3</w:t>
      </w:r>
      <w:r w:rsidR="00953657" w:rsidRPr="00E64DBC">
        <w:rPr>
          <w:rFonts w:ascii="Times New Roman" w:hAnsi="Times New Roman" w:cs="Times New Roman"/>
          <w:sz w:val="28"/>
          <w:szCs w:val="28"/>
        </w:rPr>
        <w:t xml:space="preserve">.3. Воспитателям групп продленного дня образовательных </w:t>
      </w:r>
      <w:r w:rsidR="001E57E8">
        <w:rPr>
          <w:rFonts w:ascii="Times New Roman" w:hAnsi="Times New Roman" w:cs="Times New Roman"/>
          <w:sz w:val="28"/>
          <w:szCs w:val="28"/>
        </w:rPr>
        <w:t xml:space="preserve">учреждений </w:t>
      </w:r>
      <w:r w:rsidR="00BC023A" w:rsidRPr="00E64DBC">
        <w:rPr>
          <w:rFonts w:ascii="Times New Roman" w:hAnsi="Times New Roman" w:cs="Times New Roman"/>
          <w:sz w:val="28"/>
          <w:szCs w:val="28"/>
        </w:rPr>
        <w:t>–</w:t>
      </w:r>
      <w:r w:rsidR="00BC023A" w:rsidRPr="00E64DBC">
        <w:rPr>
          <w:rFonts w:ascii="Times New Roman" w:hAnsi="Times New Roman" w:cs="Times New Roman"/>
          <w:sz w:val="28"/>
          <w:szCs w:val="28"/>
        </w:rPr>
        <w:br/>
      </w:r>
      <w:r w:rsidR="00953657" w:rsidRPr="00E64DBC">
        <w:rPr>
          <w:rFonts w:ascii="Times New Roman" w:hAnsi="Times New Roman" w:cs="Times New Roman"/>
          <w:sz w:val="28"/>
          <w:szCs w:val="28"/>
        </w:rPr>
        <w:t>25 человек.</w:t>
      </w:r>
    </w:p>
    <w:p w:rsidR="00953657" w:rsidRPr="00E64DBC" w:rsidRDefault="007A0262"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3.4</w:t>
      </w:r>
      <w:r w:rsidR="00953657" w:rsidRPr="00E64DBC">
        <w:rPr>
          <w:rFonts w:ascii="Times New Roman" w:hAnsi="Times New Roman" w:cs="Times New Roman"/>
          <w:sz w:val="28"/>
          <w:szCs w:val="28"/>
        </w:rPr>
        <w:t xml:space="preserve">. Воспитателям общеобразовательных </w:t>
      </w:r>
      <w:r w:rsidR="001E57E8">
        <w:rPr>
          <w:rFonts w:ascii="Times New Roman" w:hAnsi="Times New Roman" w:cs="Times New Roman"/>
          <w:sz w:val="28"/>
          <w:szCs w:val="28"/>
        </w:rPr>
        <w:t xml:space="preserve">учреждений </w:t>
      </w:r>
      <w:r w:rsidR="00953657" w:rsidRPr="00E64DBC">
        <w:rPr>
          <w:rFonts w:ascii="Times New Roman" w:hAnsi="Times New Roman" w:cs="Times New Roman"/>
          <w:sz w:val="28"/>
          <w:szCs w:val="28"/>
        </w:rPr>
        <w:t xml:space="preserve">, воспитателям в образовательных организациях, имеющих интернат, </w:t>
      </w:r>
      <w:r w:rsidR="00BC023A" w:rsidRPr="00E64DBC">
        <w:rPr>
          <w:rFonts w:ascii="Times New Roman" w:hAnsi="Times New Roman" w:cs="Times New Roman"/>
          <w:sz w:val="28"/>
          <w:szCs w:val="28"/>
        </w:rPr>
        <w:t xml:space="preserve">в </w:t>
      </w:r>
      <w:r w:rsidR="00953657" w:rsidRPr="00E64DBC">
        <w:rPr>
          <w:rFonts w:ascii="Times New Roman" w:hAnsi="Times New Roman" w:cs="Times New Roman"/>
          <w:sz w:val="28"/>
          <w:szCs w:val="28"/>
        </w:rPr>
        <w:t>образовательных организациях для детей-сирот и детей, оставшихся без попечения родителей, интернатах при общеобразовательных организациях:</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20 человек </w:t>
      </w:r>
      <w:r w:rsidR="00BC023A" w:rsidRPr="00E64DBC">
        <w:rPr>
          <w:rFonts w:ascii="Times New Roman" w:hAnsi="Times New Roman" w:cs="Times New Roman"/>
          <w:sz w:val="28"/>
          <w:szCs w:val="28"/>
        </w:rPr>
        <w:t>–</w:t>
      </w:r>
      <w:r w:rsidRPr="00E64DBC">
        <w:rPr>
          <w:rFonts w:ascii="Times New Roman" w:hAnsi="Times New Roman" w:cs="Times New Roman"/>
          <w:sz w:val="28"/>
          <w:szCs w:val="28"/>
        </w:rPr>
        <w:t xml:space="preserve"> в интернате при общеобразовательной организации, </w:t>
      </w:r>
      <w:r w:rsidR="00BC023A" w:rsidRPr="00E64DBC">
        <w:rPr>
          <w:rFonts w:ascii="Times New Roman" w:hAnsi="Times New Roman" w:cs="Times New Roman"/>
          <w:sz w:val="28"/>
          <w:szCs w:val="28"/>
        </w:rPr>
        <w:t xml:space="preserve">в </w:t>
      </w:r>
      <w:r w:rsidRPr="00E64DBC">
        <w:rPr>
          <w:rFonts w:ascii="Times New Roman" w:hAnsi="Times New Roman" w:cs="Times New Roman"/>
          <w:sz w:val="28"/>
          <w:szCs w:val="28"/>
        </w:rPr>
        <w:t>общеобразовательной организаци</w:t>
      </w:r>
      <w:r w:rsidR="00BC023A" w:rsidRPr="00E64DBC">
        <w:rPr>
          <w:rFonts w:ascii="Times New Roman" w:hAnsi="Times New Roman" w:cs="Times New Roman"/>
          <w:sz w:val="28"/>
          <w:szCs w:val="28"/>
        </w:rPr>
        <w:t>и</w:t>
      </w:r>
      <w:r w:rsidRPr="00E64DBC">
        <w:rPr>
          <w:rFonts w:ascii="Times New Roman" w:hAnsi="Times New Roman" w:cs="Times New Roman"/>
          <w:sz w:val="28"/>
          <w:szCs w:val="28"/>
        </w:rPr>
        <w:t>, имеющей интернат;</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10 человек </w:t>
      </w:r>
      <w:r w:rsidR="00BC023A" w:rsidRPr="00E64DBC">
        <w:rPr>
          <w:rFonts w:ascii="Times New Roman" w:hAnsi="Times New Roman" w:cs="Times New Roman"/>
          <w:sz w:val="28"/>
          <w:szCs w:val="28"/>
        </w:rPr>
        <w:t>–</w:t>
      </w:r>
      <w:r w:rsidRPr="00E64DBC">
        <w:rPr>
          <w:rFonts w:ascii="Times New Roman" w:hAnsi="Times New Roman" w:cs="Times New Roman"/>
          <w:sz w:val="28"/>
          <w:szCs w:val="28"/>
        </w:rPr>
        <w:t xml:space="preserve"> в городской санаторной образовательной организации для детей, нуждающихся в длительном лечении;</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7 человек </w:t>
      </w:r>
      <w:r w:rsidR="00BC023A" w:rsidRPr="00E64DBC">
        <w:rPr>
          <w:rFonts w:ascii="Times New Roman" w:hAnsi="Times New Roman" w:cs="Times New Roman"/>
          <w:sz w:val="28"/>
          <w:szCs w:val="28"/>
        </w:rPr>
        <w:t>–</w:t>
      </w:r>
      <w:r w:rsidRPr="00E64DBC">
        <w:rPr>
          <w:rFonts w:ascii="Times New Roman" w:hAnsi="Times New Roman" w:cs="Times New Roman"/>
          <w:sz w:val="28"/>
          <w:szCs w:val="28"/>
        </w:rPr>
        <w:t xml:space="preserve"> в сельской санаторной образовательной организации для детей, нуждающихся в длительном лечении;</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5 человек </w:t>
      </w:r>
      <w:r w:rsidR="00BC023A" w:rsidRPr="00E64DBC">
        <w:rPr>
          <w:rFonts w:ascii="Times New Roman" w:hAnsi="Times New Roman" w:cs="Times New Roman"/>
          <w:sz w:val="28"/>
          <w:szCs w:val="28"/>
        </w:rPr>
        <w:t>–</w:t>
      </w:r>
      <w:r w:rsidRPr="00E64DBC">
        <w:rPr>
          <w:rFonts w:ascii="Times New Roman" w:hAnsi="Times New Roman" w:cs="Times New Roman"/>
          <w:sz w:val="28"/>
          <w:szCs w:val="28"/>
        </w:rPr>
        <w:t xml:space="preserve"> для специальной общеобразовательной школы (учебно-воспитательно</w:t>
      </w:r>
      <w:r w:rsidR="00E81ACB" w:rsidRPr="00E64DBC">
        <w:rPr>
          <w:rFonts w:ascii="Times New Roman" w:hAnsi="Times New Roman" w:cs="Times New Roman"/>
          <w:sz w:val="28"/>
          <w:szCs w:val="28"/>
        </w:rPr>
        <w:t>й</w:t>
      </w:r>
      <w:r w:rsidR="00F419A3">
        <w:rPr>
          <w:rFonts w:ascii="Times New Roman" w:hAnsi="Times New Roman" w:cs="Times New Roman"/>
          <w:sz w:val="28"/>
          <w:szCs w:val="28"/>
        </w:rPr>
        <w:t xml:space="preserve"> </w:t>
      </w:r>
      <w:r w:rsidR="00DB56CD" w:rsidRPr="00E64DBC">
        <w:rPr>
          <w:rFonts w:ascii="Times New Roman" w:hAnsi="Times New Roman" w:cs="Times New Roman"/>
          <w:sz w:val="28"/>
          <w:szCs w:val="28"/>
        </w:rPr>
        <w:t>организации</w:t>
      </w:r>
      <w:r w:rsidRPr="00E64DBC">
        <w:rPr>
          <w:rFonts w:ascii="Times New Roman" w:hAnsi="Times New Roman" w:cs="Times New Roman"/>
          <w:sz w:val="28"/>
          <w:szCs w:val="28"/>
        </w:rPr>
        <w:t xml:space="preserve"> для обучающихся с девиантным поведением), общеобразовательной организации, имеющей интернат:</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I вида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глухих детей с задержкой психического развития или умственной отсталостью;</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II вида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слабослышащих и позднооглохших детей с глубоким недоразвитием речи, обусловленным нарушением слуха, и умственной отсталостью;</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II вида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слабослышащих и позднооглохших детей с глубоким недоразвитием речи, обусловленным нарушением слуха, и задержкой психического развития;</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III вида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слепых детей с задержкой психического развития;</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III вида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слепых детей с умственной отсталостью;</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IV вида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слабовидящих и поздноослепших детей с умственной отсталостью;</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VI вида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детей, имеющих нарушения опорно-двигательного аппарата и задержку психического развития;</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VI вида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детей, имеющих нарушения опорно-двигательного аппарата и умственную отсталость;</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4 человека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 xml:space="preserve">для общеобразовательных </w:t>
      </w:r>
      <w:r w:rsidR="001E57E8">
        <w:rPr>
          <w:rFonts w:ascii="Times New Roman" w:hAnsi="Times New Roman" w:cs="Times New Roman"/>
          <w:sz w:val="28"/>
          <w:szCs w:val="28"/>
        </w:rPr>
        <w:t xml:space="preserve">учреждений </w:t>
      </w:r>
      <w:r w:rsidRPr="00E64DBC">
        <w:rPr>
          <w:rFonts w:ascii="Times New Roman" w:hAnsi="Times New Roman" w:cs="Times New Roman"/>
          <w:sz w:val="28"/>
          <w:szCs w:val="28"/>
        </w:rPr>
        <w:t xml:space="preserve"> для детей и подростков с ограниченными возможностями здоровья (задержкой психического развития и легкими формами умственной отсталости), совершивших общественно опасные деяния;</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6 человек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общеобразовательной организации, имеющей интернат:</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I вида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глухих детей;</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lastRenderedPageBreak/>
        <w:t xml:space="preserve">II вида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слабослышащих и позднооглохших детей с глубоким недоразвитием речи, обусловленным нарушением слуха;</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8 человек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 xml:space="preserve">для общеобразовательных </w:t>
      </w:r>
      <w:r w:rsidR="001E57E8">
        <w:rPr>
          <w:rFonts w:ascii="Times New Roman" w:hAnsi="Times New Roman" w:cs="Times New Roman"/>
          <w:sz w:val="28"/>
          <w:szCs w:val="28"/>
        </w:rPr>
        <w:t xml:space="preserve">учреждений </w:t>
      </w:r>
      <w:r w:rsidRPr="00E64DBC">
        <w:rPr>
          <w:rFonts w:ascii="Times New Roman" w:hAnsi="Times New Roman" w:cs="Times New Roman"/>
          <w:sz w:val="28"/>
          <w:szCs w:val="28"/>
        </w:rPr>
        <w:t xml:space="preserve"> III вида для слепых детей;</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10 человек </w:t>
      </w:r>
      <w:r w:rsidR="00E81ACB" w:rsidRPr="00E64DBC">
        <w:rPr>
          <w:rFonts w:ascii="Times New Roman" w:hAnsi="Times New Roman" w:cs="Times New Roman"/>
          <w:sz w:val="28"/>
          <w:szCs w:val="28"/>
        </w:rPr>
        <w:t>–</w:t>
      </w:r>
      <w:r w:rsidRPr="00E64DBC">
        <w:rPr>
          <w:rFonts w:ascii="Times New Roman" w:hAnsi="Times New Roman" w:cs="Times New Roman"/>
          <w:sz w:val="28"/>
          <w:szCs w:val="28"/>
        </w:rPr>
        <w:t xml:space="preserve"> для общеобразовательных </w:t>
      </w:r>
      <w:r w:rsidR="001E57E8">
        <w:rPr>
          <w:rFonts w:ascii="Times New Roman" w:hAnsi="Times New Roman" w:cs="Times New Roman"/>
          <w:sz w:val="28"/>
          <w:szCs w:val="28"/>
        </w:rPr>
        <w:t xml:space="preserve">учреждений </w:t>
      </w:r>
      <w:r w:rsidRPr="00E64DBC">
        <w:rPr>
          <w:rFonts w:ascii="Times New Roman" w:hAnsi="Times New Roman" w:cs="Times New Roman"/>
          <w:sz w:val="28"/>
          <w:szCs w:val="28"/>
        </w:rPr>
        <w:t>, специальных (коррекционных) классов в общеобразовательных организациях:</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II вида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слабослышащих и позднооглохших детей с легким недоразвитием речи, обусловленным нарушением слуха;</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VI вида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детей, имеющих нарушения опорно-двигательного аппарата;</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VIII вида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глубоко умственно отсталых детей;</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12 человек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общеобразовательной организации, имеющей интернат:</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VI вида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слабовидящих и поздноослепших детей;</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V вида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детей, имеющих тяжелые нарушения речи;</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VII вида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детей, имеющих задержку психического развития;</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VIII вида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умственно отсталых детей.</w:t>
      </w:r>
    </w:p>
    <w:p w:rsidR="00953657" w:rsidRPr="00E64DBC" w:rsidRDefault="007A0262"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3</w:t>
      </w:r>
      <w:r w:rsidR="00953657" w:rsidRPr="00E64DBC">
        <w:rPr>
          <w:rFonts w:ascii="Times New Roman" w:hAnsi="Times New Roman" w:cs="Times New Roman"/>
          <w:sz w:val="28"/>
          <w:szCs w:val="28"/>
        </w:rPr>
        <w:t>.5. Старшим воспитателям, воспитателям, музыкальным руководителям, учителям-дефектологам, учителям-логопедам, педагогам-психологам, младшим воспитателям, помощникам воспитателей, работающим непосредственно в группах с обучающимися (воспитанниками) дошкольного возраста, имеющими отклонения в развитии:</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в группах для детей до </w:t>
      </w:r>
      <w:r w:rsidR="00602957" w:rsidRPr="00E64DBC">
        <w:rPr>
          <w:rFonts w:ascii="Times New Roman" w:hAnsi="Times New Roman" w:cs="Times New Roman"/>
          <w:sz w:val="28"/>
          <w:szCs w:val="28"/>
        </w:rPr>
        <w:t>трех</w:t>
      </w:r>
      <w:r w:rsidRPr="00E64DBC">
        <w:rPr>
          <w:rFonts w:ascii="Times New Roman" w:hAnsi="Times New Roman" w:cs="Times New Roman"/>
          <w:sz w:val="28"/>
          <w:szCs w:val="28"/>
        </w:rPr>
        <w:t xml:space="preserve"> лет:</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5 человек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 xml:space="preserve">для детей со сложными дефектами (имеющих сочетание </w:t>
      </w:r>
      <w:r w:rsidR="00602957" w:rsidRPr="00E64DBC">
        <w:rPr>
          <w:rFonts w:ascii="Times New Roman" w:hAnsi="Times New Roman" w:cs="Times New Roman"/>
          <w:sz w:val="28"/>
          <w:szCs w:val="28"/>
        </w:rPr>
        <w:t>двух</w:t>
      </w:r>
      <w:r w:rsidRPr="00E64DBC">
        <w:rPr>
          <w:rFonts w:ascii="Times New Roman" w:hAnsi="Times New Roman" w:cs="Times New Roman"/>
          <w:sz w:val="28"/>
          <w:szCs w:val="28"/>
        </w:rPr>
        <w:t xml:space="preserve"> или более недостатков в физическом и (или) психическом развитии);</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6 человек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глухих детей, слепых детей, детей с тяжелыми нарушениями речи, слабослышащих детей, слабовидящих детей, детей с амблиопией, косоглазием, с нарушениями опорно-двигательного аппарата, детей с умственной отсталостью легкой степени, детей с задержкой психического развития;</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10 человек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 xml:space="preserve">для детей с туберкулезной интоксикацией, часто болеющих детей, </w:t>
      </w:r>
      <w:r w:rsidR="00602957" w:rsidRPr="00E64DBC">
        <w:rPr>
          <w:rFonts w:ascii="Times New Roman" w:hAnsi="Times New Roman" w:cs="Times New Roman"/>
          <w:sz w:val="28"/>
          <w:szCs w:val="28"/>
        </w:rPr>
        <w:t xml:space="preserve">с </w:t>
      </w:r>
      <w:r w:rsidRPr="00E64DBC">
        <w:rPr>
          <w:rFonts w:ascii="Times New Roman" w:hAnsi="Times New Roman" w:cs="Times New Roman"/>
          <w:sz w:val="28"/>
          <w:szCs w:val="28"/>
        </w:rPr>
        <w:t>ограниченными возможностями здоровья;</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12 человек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других категорий детей, которым необходим комплекс специальных оздоровительных мероприятий;</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в группах для детей старше </w:t>
      </w:r>
      <w:r w:rsidR="00602957" w:rsidRPr="00E64DBC">
        <w:rPr>
          <w:rFonts w:ascii="Times New Roman" w:hAnsi="Times New Roman" w:cs="Times New Roman"/>
          <w:sz w:val="28"/>
          <w:szCs w:val="28"/>
        </w:rPr>
        <w:t>трех</w:t>
      </w:r>
      <w:r w:rsidRPr="00E64DBC">
        <w:rPr>
          <w:rFonts w:ascii="Times New Roman" w:hAnsi="Times New Roman" w:cs="Times New Roman"/>
          <w:sz w:val="28"/>
          <w:szCs w:val="28"/>
        </w:rPr>
        <w:t xml:space="preserve"> лет:</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5 человек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 xml:space="preserve">для детей с аутизмом, детей со сложным дефектом (имеющих сочетание </w:t>
      </w:r>
      <w:r w:rsidR="00602957" w:rsidRPr="00E64DBC">
        <w:rPr>
          <w:rFonts w:ascii="Times New Roman" w:hAnsi="Times New Roman" w:cs="Times New Roman"/>
          <w:sz w:val="28"/>
          <w:szCs w:val="28"/>
        </w:rPr>
        <w:t>двух</w:t>
      </w:r>
      <w:r w:rsidRPr="00E64DBC">
        <w:rPr>
          <w:rFonts w:ascii="Times New Roman" w:hAnsi="Times New Roman" w:cs="Times New Roman"/>
          <w:sz w:val="28"/>
          <w:szCs w:val="28"/>
        </w:rPr>
        <w:t xml:space="preserve"> или более недостатков в физическом и (или) психическом развитии);</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6 человек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глухих детей, слепых детей;</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8 человек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слабослышащих детей, с нарушениями опорно-двигательного аппарата, детей с умственной отсталостью умеренной, тяжелой;</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10 человек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детей с задержкой психического развития, тяжелыми нарушениями речи, слабовидящих детей, детей с амблиопией, косоглазием, детей с умственной отсталостью легкой степени;</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12 человек </w:t>
      </w:r>
      <w:r w:rsidR="00602957" w:rsidRPr="00E64DBC">
        <w:rPr>
          <w:rFonts w:ascii="Times New Roman" w:hAnsi="Times New Roman" w:cs="Times New Roman"/>
          <w:sz w:val="28"/>
          <w:szCs w:val="28"/>
        </w:rPr>
        <w:t>–</w:t>
      </w:r>
      <w:r w:rsidRPr="00E64DBC">
        <w:rPr>
          <w:rFonts w:ascii="Times New Roman" w:hAnsi="Times New Roman" w:cs="Times New Roman"/>
          <w:sz w:val="28"/>
          <w:szCs w:val="28"/>
        </w:rPr>
        <w:t xml:space="preserve"> для детей с фонетико-фонематическими нарушениями речи;</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15 человек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детей с туберкулезной интоксикацией, часто болеющих детей, детей с иными ограниченными возможностями здоровья, других категорий детей, которым необходим комплекс специальных оздоровительных мероприятий.</w:t>
      </w:r>
    </w:p>
    <w:p w:rsidR="005E5D14" w:rsidRPr="00E64DBC" w:rsidRDefault="005E5D14" w:rsidP="006450B3">
      <w:pPr>
        <w:pStyle w:val="ConsPlusNormal"/>
        <w:ind w:firstLine="709"/>
        <w:jc w:val="both"/>
        <w:rPr>
          <w:rFonts w:ascii="Times New Roman" w:hAnsi="Times New Roman" w:cs="Times New Roman"/>
          <w:sz w:val="28"/>
          <w:szCs w:val="28"/>
        </w:rPr>
      </w:pPr>
    </w:p>
    <w:p w:rsidR="00953657" w:rsidRPr="00E64DBC" w:rsidRDefault="007A0262"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lastRenderedPageBreak/>
        <w:t>3</w:t>
      </w:r>
      <w:r w:rsidR="00953657" w:rsidRPr="00E64DBC">
        <w:rPr>
          <w:rFonts w:ascii="Times New Roman" w:hAnsi="Times New Roman" w:cs="Times New Roman"/>
          <w:sz w:val="28"/>
          <w:szCs w:val="28"/>
        </w:rPr>
        <w:t>.6. Старшим воспитателям, воспитателям, музыкальным руководителям, учителям-дефектологам, учителям-логопедам, педагогам-психологам, младшим воспитателям, помощникам воспитателей, работающим в группах с обучающимися (воспитанниками) дошкольного возраста:</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в группах для детей:</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от </w:t>
      </w:r>
      <w:r w:rsidR="00602957" w:rsidRPr="00E64DBC">
        <w:rPr>
          <w:rFonts w:ascii="Times New Roman" w:hAnsi="Times New Roman" w:cs="Times New Roman"/>
          <w:sz w:val="28"/>
          <w:szCs w:val="28"/>
        </w:rPr>
        <w:t>двух</w:t>
      </w:r>
      <w:r w:rsidRPr="00E64DBC">
        <w:rPr>
          <w:rFonts w:ascii="Times New Roman" w:hAnsi="Times New Roman" w:cs="Times New Roman"/>
          <w:sz w:val="28"/>
          <w:szCs w:val="28"/>
        </w:rPr>
        <w:t xml:space="preserve"> месяцев до </w:t>
      </w:r>
      <w:r w:rsidR="00602957" w:rsidRPr="00E64DBC">
        <w:rPr>
          <w:rFonts w:ascii="Times New Roman" w:hAnsi="Times New Roman" w:cs="Times New Roman"/>
          <w:sz w:val="28"/>
          <w:szCs w:val="28"/>
        </w:rPr>
        <w:t>одного</w:t>
      </w:r>
      <w:r w:rsidRPr="00E64DBC">
        <w:rPr>
          <w:rFonts w:ascii="Times New Roman" w:hAnsi="Times New Roman" w:cs="Times New Roman"/>
          <w:sz w:val="28"/>
          <w:szCs w:val="28"/>
        </w:rPr>
        <w:t xml:space="preserve"> года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10 человек;</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от </w:t>
      </w:r>
      <w:r w:rsidR="00602957" w:rsidRPr="00E64DBC">
        <w:rPr>
          <w:rFonts w:ascii="Times New Roman" w:hAnsi="Times New Roman" w:cs="Times New Roman"/>
          <w:sz w:val="28"/>
          <w:szCs w:val="28"/>
        </w:rPr>
        <w:t>одного</w:t>
      </w:r>
      <w:r w:rsidRPr="00E64DBC">
        <w:rPr>
          <w:rFonts w:ascii="Times New Roman" w:hAnsi="Times New Roman" w:cs="Times New Roman"/>
          <w:sz w:val="28"/>
          <w:szCs w:val="28"/>
        </w:rPr>
        <w:t xml:space="preserve"> года до </w:t>
      </w:r>
      <w:r w:rsidR="00602957" w:rsidRPr="00E64DBC">
        <w:rPr>
          <w:rFonts w:ascii="Times New Roman" w:hAnsi="Times New Roman" w:cs="Times New Roman"/>
          <w:sz w:val="28"/>
          <w:szCs w:val="28"/>
        </w:rPr>
        <w:t>трех</w:t>
      </w:r>
      <w:r w:rsidRPr="00E64DBC">
        <w:rPr>
          <w:rFonts w:ascii="Times New Roman" w:hAnsi="Times New Roman" w:cs="Times New Roman"/>
          <w:sz w:val="28"/>
          <w:szCs w:val="28"/>
        </w:rPr>
        <w:t xml:space="preserve"> лет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15 человек;</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от </w:t>
      </w:r>
      <w:r w:rsidR="00602957" w:rsidRPr="00E64DBC">
        <w:rPr>
          <w:rFonts w:ascii="Times New Roman" w:hAnsi="Times New Roman" w:cs="Times New Roman"/>
          <w:sz w:val="28"/>
          <w:szCs w:val="28"/>
        </w:rPr>
        <w:t>трех</w:t>
      </w:r>
      <w:r w:rsidRPr="00E64DBC">
        <w:rPr>
          <w:rFonts w:ascii="Times New Roman" w:hAnsi="Times New Roman" w:cs="Times New Roman"/>
          <w:sz w:val="28"/>
          <w:szCs w:val="28"/>
        </w:rPr>
        <w:t xml:space="preserve"> лет до </w:t>
      </w:r>
      <w:r w:rsidR="00602957" w:rsidRPr="00E64DBC">
        <w:rPr>
          <w:rFonts w:ascii="Times New Roman" w:hAnsi="Times New Roman" w:cs="Times New Roman"/>
          <w:sz w:val="28"/>
          <w:szCs w:val="28"/>
        </w:rPr>
        <w:t>семи</w:t>
      </w:r>
      <w:r w:rsidRPr="00E64DBC">
        <w:rPr>
          <w:rFonts w:ascii="Times New Roman" w:hAnsi="Times New Roman" w:cs="Times New Roman"/>
          <w:sz w:val="28"/>
          <w:szCs w:val="28"/>
        </w:rPr>
        <w:t xml:space="preserve"> лет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20 человек;</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в разновозрастных группах:</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при наличии в группе детей двух возрастов (от </w:t>
      </w:r>
      <w:r w:rsidR="00602957" w:rsidRPr="00E64DBC">
        <w:rPr>
          <w:rFonts w:ascii="Times New Roman" w:hAnsi="Times New Roman" w:cs="Times New Roman"/>
          <w:sz w:val="28"/>
          <w:szCs w:val="28"/>
        </w:rPr>
        <w:t>двух</w:t>
      </w:r>
      <w:r w:rsidRPr="00E64DBC">
        <w:rPr>
          <w:rFonts w:ascii="Times New Roman" w:hAnsi="Times New Roman" w:cs="Times New Roman"/>
          <w:sz w:val="28"/>
          <w:szCs w:val="28"/>
        </w:rPr>
        <w:t xml:space="preserve"> месяцев до </w:t>
      </w:r>
      <w:r w:rsidR="00602957" w:rsidRPr="00E64DBC">
        <w:rPr>
          <w:rFonts w:ascii="Times New Roman" w:hAnsi="Times New Roman" w:cs="Times New Roman"/>
          <w:sz w:val="28"/>
          <w:szCs w:val="28"/>
        </w:rPr>
        <w:t>трех</w:t>
      </w:r>
      <w:r w:rsidRPr="00E64DBC">
        <w:rPr>
          <w:rFonts w:ascii="Times New Roman" w:hAnsi="Times New Roman" w:cs="Times New Roman"/>
          <w:sz w:val="28"/>
          <w:szCs w:val="28"/>
        </w:rPr>
        <w:t xml:space="preserve"> лет) </w:t>
      </w:r>
      <w:r w:rsidR="00602957" w:rsidRPr="00E64DBC">
        <w:rPr>
          <w:rFonts w:ascii="Times New Roman" w:hAnsi="Times New Roman" w:cs="Times New Roman"/>
          <w:sz w:val="28"/>
          <w:szCs w:val="28"/>
        </w:rPr>
        <w:t xml:space="preserve">– </w:t>
      </w:r>
      <w:r w:rsidR="00602957" w:rsidRPr="00E64DBC">
        <w:rPr>
          <w:rFonts w:ascii="Times New Roman" w:hAnsi="Times New Roman" w:cs="Times New Roman"/>
          <w:sz w:val="28"/>
          <w:szCs w:val="28"/>
        </w:rPr>
        <w:br/>
      </w:r>
      <w:r w:rsidRPr="00E64DBC">
        <w:rPr>
          <w:rFonts w:ascii="Times New Roman" w:hAnsi="Times New Roman" w:cs="Times New Roman"/>
          <w:sz w:val="28"/>
          <w:szCs w:val="28"/>
        </w:rPr>
        <w:t>8 человек;</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при наличии в группе детей любых трех возрастов (от </w:t>
      </w:r>
      <w:r w:rsidR="00602957" w:rsidRPr="00E64DBC">
        <w:rPr>
          <w:rFonts w:ascii="Times New Roman" w:hAnsi="Times New Roman" w:cs="Times New Roman"/>
          <w:sz w:val="28"/>
          <w:szCs w:val="28"/>
        </w:rPr>
        <w:t>трех</w:t>
      </w:r>
      <w:r w:rsidRPr="00E64DBC">
        <w:rPr>
          <w:rFonts w:ascii="Times New Roman" w:hAnsi="Times New Roman" w:cs="Times New Roman"/>
          <w:sz w:val="28"/>
          <w:szCs w:val="28"/>
        </w:rPr>
        <w:t xml:space="preserve"> до </w:t>
      </w:r>
      <w:r w:rsidR="00602957" w:rsidRPr="00E64DBC">
        <w:rPr>
          <w:rFonts w:ascii="Times New Roman" w:hAnsi="Times New Roman" w:cs="Times New Roman"/>
          <w:sz w:val="28"/>
          <w:szCs w:val="28"/>
        </w:rPr>
        <w:t>семи</w:t>
      </w:r>
      <w:r w:rsidRPr="00E64DBC">
        <w:rPr>
          <w:rFonts w:ascii="Times New Roman" w:hAnsi="Times New Roman" w:cs="Times New Roman"/>
          <w:sz w:val="28"/>
          <w:szCs w:val="28"/>
        </w:rPr>
        <w:t xml:space="preserve"> лет) </w:t>
      </w:r>
      <w:r w:rsidR="00602957" w:rsidRPr="00E64DBC">
        <w:rPr>
          <w:rFonts w:ascii="Times New Roman" w:hAnsi="Times New Roman" w:cs="Times New Roman"/>
          <w:sz w:val="28"/>
          <w:szCs w:val="28"/>
        </w:rPr>
        <w:t xml:space="preserve">– </w:t>
      </w:r>
      <w:r w:rsidR="00602957" w:rsidRPr="00E64DBC">
        <w:rPr>
          <w:rFonts w:ascii="Times New Roman" w:hAnsi="Times New Roman" w:cs="Times New Roman"/>
          <w:sz w:val="28"/>
          <w:szCs w:val="28"/>
        </w:rPr>
        <w:br/>
      </w:r>
      <w:r w:rsidRPr="00E64DBC">
        <w:rPr>
          <w:rFonts w:ascii="Times New Roman" w:hAnsi="Times New Roman" w:cs="Times New Roman"/>
          <w:sz w:val="28"/>
          <w:szCs w:val="28"/>
        </w:rPr>
        <w:t>10 человек;</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при наличии в группе детей любых двух возрастов (от </w:t>
      </w:r>
      <w:r w:rsidR="00602957" w:rsidRPr="00E64DBC">
        <w:rPr>
          <w:rFonts w:ascii="Times New Roman" w:hAnsi="Times New Roman" w:cs="Times New Roman"/>
          <w:sz w:val="28"/>
          <w:szCs w:val="28"/>
        </w:rPr>
        <w:t>трех</w:t>
      </w:r>
      <w:r w:rsidRPr="00E64DBC">
        <w:rPr>
          <w:rFonts w:ascii="Times New Roman" w:hAnsi="Times New Roman" w:cs="Times New Roman"/>
          <w:sz w:val="28"/>
          <w:szCs w:val="28"/>
        </w:rPr>
        <w:t xml:space="preserve"> до </w:t>
      </w:r>
      <w:r w:rsidR="00602957" w:rsidRPr="00E64DBC">
        <w:rPr>
          <w:rFonts w:ascii="Times New Roman" w:hAnsi="Times New Roman" w:cs="Times New Roman"/>
          <w:sz w:val="28"/>
          <w:szCs w:val="28"/>
        </w:rPr>
        <w:t>семи</w:t>
      </w:r>
      <w:r w:rsidRPr="00E64DBC">
        <w:rPr>
          <w:rFonts w:ascii="Times New Roman" w:hAnsi="Times New Roman" w:cs="Times New Roman"/>
          <w:sz w:val="28"/>
          <w:szCs w:val="28"/>
        </w:rPr>
        <w:t xml:space="preserve"> лет) </w:t>
      </w:r>
      <w:r w:rsidR="00602957" w:rsidRPr="00E64DBC">
        <w:rPr>
          <w:rFonts w:ascii="Times New Roman" w:hAnsi="Times New Roman" w:cs="Times New Roman"/>
          <w:sz w:val="28"/>
          <w:szCs w:val="28"/>
        </w:rPr>
        <w:t xml:space="preserve">– </w:t>
      </w:r>
      <w:r w:rsidR="00602957" w:rsidRPr="00E64DBC">
        <w:rPr>
          <w:rFonts w:ascii="Times New Roman" w:hAnsi="Times New Roman" w:cs="Times New Roman"/>
          <w:sz w:val="28"/>
          <w:szCs w:val="28"/>
        </w:rPr>
        <w:br/>
      </w:r>
      <w:r w:rsidRPr="00E64DBC">
        <w:rPr>
          <w:rFonts w:ascii="Times New Roman" w:hAnsi="Times New Roman" w:cs="Times New Roman"/>
          <w:sz w:val="28"/>
          <w:szCs w:val="28"/>
        </w:rPr>
        <w:t>15 человек.</w:t>
      </w:r>
    </w:p>
    <w:p w:rsidR="00953657" w:rsidRPr="00E64DBC" w:rsidRDefault="007A0262"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3</w:t>
      </w:r>
      <w:r w:rsidR="00953657" w:rsidRPr="00E64DBC">
        <w:rPr>
          <w:rFonts w:ascii="Times New Roman" w:hAnsi="Times New Roman" w:cs="Times New Roman"/>
          <w:sz w:val="28"/>
          <w:szCs w:val="28"/>
        </w:rPr>
        <w:t>.7. Педагогам дополнительного образования, тренерам-преподавателям:</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15 человек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 xml:space="preserve">в </w:t>
      </w:r>
      <w:r w:rsidR="00E43E20" w:rsidRPr="00E64DBC">
        <w:rPr>
          <w:rFonts w:ascii="Times New Roman" w:hAnsi="Times New Roman" w:cs="Times New Roman"/>
          <w:sz w:val="28"/>
          <w:szCs w:val="28"/>
        </w:rPr>
        <w:t>обще</w:t>
      </w:r>
      <w:r w:rsidRPr="00E64DBC">
        <w:rPr>
          <w:rFonts w:ascii="Times New Roman" w:hAnsi="Times New Roman" w:cs="Times New Roman"/>
          <w:sz w:val="28"/>
          <w:szCs w:val="28"/>
        </w:rPr>
        <w:t>образовательных организациях городской местности;</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10 человек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 xml:space="preserve">в </w:t>
      </w:r>
      <w:r w:rsidR="00E43E20" w:rsidRPr="00E64DBC">
        <w:rPr>
          <w:rFonts w:ascii="Times New Roman" w:hAnsi="Times New Roman" w:cs="Times New Roman"/>
          <w:sz w:val="28"/>
          <w:szCs w:val="28"/>
        </w:rPr>
        <w:t>обще</w:t>
      </w:r>
      <w:r w:rsidRPr="00E64DBC">
        <w:rPr>
          <w:rFonts w:ascii="Times New Roman" w:hAnsi="Times New Roman" w:cs="Times New Roman"/>
          <w:sz w:val="28"/>
          <w:szCs w:val="28"/>
        </w:rPr>
        <w:t>образовательных организациях сельской местности.</w:t>
      </w:r>
    </w:p>
    <w:p w:rsidR="00953657" w:rsidRPr="00E64DBC" w:rsidRDefault="00953657" w:rsidP="006450B3">
      <w:pPr>
        <w:pStyle w:val="ConsPlusNormal"/>
        <w:ind w:firstLine="709"/>
        <w:jc w:val="both"/>
        <w:rPr>
          <w:rFonts w:ascii="Times New Roman" w:hAnsi="Times New Roman" w:cs="Times New Roman"/>
          <w:sz w:val="28"/>
          <w:szCs w:val="28"/>
        </w:rPr>
      </w:pPr>
    </w:p>
    <w:p w:rsidR="00976465" w:rsidRPr="00E64DBC" w:rsidRDefault="003C27F7" w:rsidP="00976465">
      <w:pPr>
        <w:spacing w:after="0" w:line="240" w:lineRule="auto"/>
        <w:jc w:val="center"/>
        <w:rPr>
          <w:rFonts w:ascii="Times New Roman" w:eastAsia="Times New Roman" w:hAnsi="Times New Roman"/>
          <w:sz w:val="28"/>
          <w:szCs w:val="28"/>
          <w:lang w:eastAsia="ru-RU"/>
        </w:rPr>
      </w:pPr>
      <w:r w:rsidRPr="00E64DBC">
        <w:rPr>
          <w:rFonts w:ascii="Times New Roman" w:hAnsi="Times New Roman"/>
          <w:sz w:val="28"/>
          <w:szCs w:val="28"/>
          <w:lang w:val="en-US"/>
        </w:rPr>
        <w:t>IV</w:t>
      </w:r>
      <w:r w:rsidRPr="00E64DBC">
        <w:rPr>
          <w:rFonts w:ascii="Times New Roman" w:hAnsi="Times New Roman"/>
          <w:sz w:val="28"/>
          <w:szCs w:val="28"/>
        </w:rPr>
        <w:t xml:space="preserve">. </w:t>
      </w:r>
      <w:r w:rsidR="00625420" w:rsidRPr="00E64DBC">
        <w:rPr>
          <w:rFonts w:ascii="Times New Roman" w:eastAsia="Times New Roman" w:hAnsi="Times New Roman"/>
          <w:sz w:val="28"/>
          <w:szCs w:val="28"/>
          <w:lang w:eastAsia="ru-RU"/>
        </w:rPr>
        <w:t>П</w:t>
      </w:r>
      <w:r w:rsidR="00976465" w:rsidRPr="00E64DBC">
        <w:rPr>
          <w:rFonts w:ascii="Times New Roman" w:eastAsia="Times New Roman" w:hAnsi="Times New Roman"/>
          <w:sz w:val="28"/>
          <w:szCs w:val="28"/>
          <w:lang w:eastAsia="ru-RU"/>
        </w:rPr>
        <w:t>орядок</w:t>
      </w:r>
      <w:r w:rsidR="00F419A3">
        <w:rPr>
          <w:rFonts w:ascii="Times New Roman" w:eastAsia="Times New Roman" w:hAnsi="Times New Roman"/>
          <w:sz w:val="28"/>
          <w:szCs w:val="28"/>
          <w:lang w:eastAsia="ru-RU"/>
        </w:rPr>
        <w:t xml:space="preserve"> </w:t>
      </w:r>
      <w:r w:rsidR="00976465" w:rsidRPr="00E64DBC">
        <w:rPr>
          <w:rFonts w:ascii="Times New Roman" w:eastAsia="Times New Roman" w:hAnsi="Times New Roman"/>
          <w:sz w:val="28"/>
          <w:szCs w:val="28"/>
          <w:lang w:eastAsia="ru-RU"/>
        </w:rPr>
        <w:t xml:space="preserve">формирования должностных окладов работников </w:t>
      </w:r>
    </w:p>
    <w:p w:rsidR="0014058E" w:rsidRPr="00E64DBC" w:rsidRDefault="00976465" w:rsidP="00976465">
      <w:pPr>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в общеобразовательных организациях </w:t>
      </w:r>
    </w:p>
    <w:p w:rsidR="00953657" w:rsidRPr="00E64DBC" w:rsidRDefault="00953657" w:rsidP="006450B3">
      <w:pPr>
        <w:pStyle w:val="ConsPlusNormal"/>
        <w:ind w:firstLine="709"/>
        <w:jc w:val="center"/>
        <w:outlineLvl w:val="1"/>
        <w:rPr>
          <w:rFonts w:ascii="Times New Roman" w:hAnsi="Times New Roman" w:cs="Times New Roman"/>
          <w:sz w:val="28"/>
          <w:szCs w:val="28"/>
        </w:rPr>
      </w:pPr>
    </w:p>
    <w:p w:rsidR="0014058E" w:rsidRPr="00E64DBC" w:rsidRDefault="0014058E" w:rsidP="006450B3">
      <w:pPr>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 Должностной оклад педагогических работников, которым установлены нормы часов педагогической работы в недел</w:t>
      </w:r>
      <w:r w:rsidR="00403D45" w:rsidRPr="00E64DBC">
        <w:rPr>
          <w:rFonts w:ascii="Times New Roman" w:eastAsia="Times New Roman" w:hAnsi="Times New Roman"/>
          <w:sz w:val="28"/>
          <w:szCs w:val="28"/>
          <w:lang w:eastAsia="ru-RU"/>
        </w:rPr>
        <w:t>ю</w:t>
      </w:r>
      <w:r w:rsidR="005F1B92" w:rsidRPr="00E64DBC">
        <w:rPr>
          <w:rFonts w:ascii="Times New Roman" w:eastAsia="Times New Roman" w:hAnsi="Times New Roman"/>
          <w:sz w:val="28"/>
          <w:szCs w:val="28"/>
          <w:lang w:eastAsia="ru-RU"/>
        </w:rPr>
        <w:t xml:space="preserve"> (год)</w:t>
      </w:r>
      <w:r w:rsidRPr="00E64DBC">
        <w:rPr>
          <w:rFonts w:ascii="Times New Roman" w:eastAsia="Times New Roman" w:hAnsi="Times New Roman"/>
          <w:sz w:val="28"/>
          <w:szCs w:val="28"/>
          <w:lang w:eastAsia="ru-RU"/>
        </w:rPr>
        <w:t xml:space="preserve"> за ставку заработной платы рассчитывается по формуле:</w:t>
      </w:r>
    </w:p>
    <w:p w:rsidR="00F52BB5" w:rsidRPr="00E64DBC" w:rsidRDefault="00FA6FD1" w:rsidP="00F52BB5">
      <w:pPr>
        <w:widowControl w:val="0"/>
        <w:autoSpaceDE w:val="0"/>
        <w:autoSpaceDN w:val="0"/>
        <w:spacing w:after="0" w:line="240" w:lineRule="auto"/>
        <w:ind w:firstLine="567"/>
        <w:jc w:val="center"/>
        <w:rPr>
          <w:rFonts w:ascii="Times New Roman" w:eastAsia="Times New Roman" w:hAnsi="Times New Roman"/>
          <w:sz w:val="28"/>
          <w:szCs w:val="28"/>
          <w:lang w:eastAsia="ru-RU"/>
        </w:rPr>
      </w:pPr>
      <m:oMathPara>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val="en-US"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b</m:t>
              </m:r>
            </m:sub>
          </m:sSub>
          <m:r>
            <w:rPr>
              <w:rFonts w:ascii="Cambria Math" w:eastAsia="Times New Roman" w:hAnsi="Cambria Math"/>
              <w:sz w:val="28"/>
              <w:szCs w:val="28"/>
              <w:lang w:eastAsia="ru-RU"/>
            </w:rPr>
            <m:t>×</m:t>
          </m:r>
          <m:f>
            <m:fPr>
              <m:ctrlPr>
                <w:rPr>
                  <w:rFonts w:ascii="Cambria Math" w:eastAsia="Times New Roman" w:hAnsi="Cambria Math"/>
                  <w:i/>
                  <w:sz w:val="28"/>
                  <w:szCs w:val="28"/>
                  <w:lang w:eastAsia="ru-RU"/>
                </w:rPr>
              </m:ctrlPr>
            </m:fPr>
            <m:num>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H</m:t>
                  </m:r>
                </m:e>
                <m:sub>
                  <m:r>
                    <w:rPr>
                      <w:rFonts w:ascii="Cambria Math" w:eastAsia="Times New Roman" w:hAnsi="Cambria Math"/>
                      <w:sz w:val="28"/>
                      <w:szCs w:val="28"/>
                      <w:lang w:eastAsia="ru-RU"/>
                    </w:rPr>
                    <m:t>f</m:t>
                  </m:r>
                </m:sub>
              </m:sSub>
            </m:num>
            <m:den>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H</m:t>
                  </m:r>
                </m:e>
                <m:sub>
                  <m:r>
                    <w:rPr>
                      <w:rFonts w:ascii="Cambria Math" w:eastAsia="Times New Roman" w:hAnsi="Cambria Math"/>
                      <w:sz w:val="28"/>
                      <w:szCs w:val="28"/>
                      <w:lang w:eastAsia="ru-RU"/>
                    </w:rPr>
                    <m:t>N</m:t>
                  </m:r>
                </m:sub>
              </m:sSub>
            </m:den>
          </m:f>
          <m:r>
            <w:rPr>
              <w:rFonts w:ascii="Cambria Math" w:eastAsia="Times New Roman" w:hAnsi="Cambria Math"/>
              <w:sz w:val="28"/>
              <w:szCs w:val="28"/>
              <w:lang w:eastAsia="ru-RU"/>
            </w:rPr>
            <m:t>+P,</m:t>
          </m:r>
        </m:oMath>
      </m:oMathPara>
    </w:p>
    <w:p w:rsidR="005E5D14" w:rsidRPr="00E64DBC" w:rsidRDefault="005E5D14" w:rsidP="006450B3">
      <w:pPr>
        <w:pStyle w:val="ConsPlusNormal"/>
        <w:ind w:firstLine="709"/>
        <w:jc w:val="both"/>
        <w:rPr>
          <w:rFonts w:ascii="Times New Roman" w:hAnsi="Times New Roman" w:cs="Times New Roman"/>
          <w:sz w:val="28"/>
          <w:szCs w:val="28"/>
        </w:rPr>
      </w:pPr>
    </w:p>
    <w:p w:rsidR="00683F0C" w:rsidRPr="00E64DBC" w:rsidRDefault="00683F0C"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где:</w:t>
      </w:r>
    </w:p>
    <w:p w:rsidR="00683F0C" w:rsidRPr="00E64DBC" w:rsidRDefault="00FA6FD1" w:rsidP="006450B3">
      <w:pPr>
        <w:pStyle w:val="ConsPlusNormal"/>
        <w:ind w:firstLine="709"/>
        <w:jc w:val="both"/>
        <w:rPr>
          <w:rFonts w:ascii="Times New Roman" w:hAnsi="Times New Roman" w:cs="Times New Roman"/>
          <w:sz w:val="28"/>
          <w:szCs w:val="28"/>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lang w:val="en-US"/>
              </w:rPr>
              <m:t>d</m:t>
            </m:r>
          </m:sub>
        </m:sSub>
      </m:oMath>
      <w:r w:rsidR="00976465" w:rsidRPr="00E64DBC">
        <w:rPr>
          <w:rFonts w:ascii="Times New Roman" w:hAnsi="Times New Roman" w:cs="Times New Roman"/>
          <w:sz w:val="28"/>
          <w:szCs w:val="28"/>
        </w:rPr>
        <w:t xml:space="preserve">– </w:t>
      </w:r>
      <w:r w:rsidR="00683F0C" w:rsidRPr="00E64DBC">
        <w:rPr>
          <w:rFonts w:ascii="Times New Roman" w:hAnsi="Times New Roman" w:cs="Times New Roman"/>
          <w:sz w:val="28"/>
          <w:szCs w:val="28"/>
        </w:rPr>
        <w:t>должностной оклад педагогических работников, которым установлены нормы часов педагогической работы в недел</w:t>
      </w:r>
      <w:r w:rsidR="00C34018" w:rsidRPr="00E64DBC">
        <w:rPr>
          <w:rFonts w:ascii="Times New Roman" w:hAnsi="Times New Roman" w:cs="Times New Roman"/>
          <w:sz w:val="28"/>
          <w:szCs w:val="28"/>
        </w:rPr>
        <w:t>ю</w:t>
      </w:r>
      <w:r w:rsidR="00E30B2F" w:rsidRPr="00E64DBC">
        <w:rPr>
          <w:rFonts w:ascii="Times New Roman" w:hAnsi="Times New Roman" w:cs="Times New Roman"/>
          <w:sz w:val="28"/>
          <w:szCs w:val="28"/>
        </w:rPr>
        <w:t xml:space="preserve"> (в год)</w:t>
      </w:r>
      <w:r w:rsidR="00683F0C" w:rsidRPr="00E64DBC">
        <w:rPr>
          <w:rFonts w:ascii="Times New Roman" w:hAnsi="Times New Roman" w:cs="Times New Roman"/>
          <w:sz w:val="28"/>
          <w:szCs w:val="28"/>
        </w:rPr>
        <w:t xml:space="preserve"> за ставку заработной платы;</w:t>
      </w:r>
    </w:p>
    <w:p w:rsidR="00683F0C" w:rsidRPr="00E64DBC" w:rsidRDefault="00FA6FD1" w:rsidP="006450B3">
      <w:pPr>
        <w:pStyle w:val="ConsPlusNormal"/>
        <w:ind w:firstLine="709"/>
        <w:jc w:val="both"/>
        <w:rPr>
          <w:rFonts w:ascii="Times New Roman" w:hAnsi="Times New Roman" w:cs="Times New Roman"/>
          <w:sz w:val="28"/>
          <w:szCs w:val="28"/>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b</m:t>
            </m:r>
          </m:sub>
        </m:sSub>
      </m:oMath>
      <w:r w:rsidR="00976465" w:rsidRPr="00E64DBC">
        <w:rPr>
          <w:rFonts w:ascii="Times New Roman" w:hAnsi="Times New Roman" w:cs="Times New Roman"/>
          <w:sz w:val="28"/>
          <w:szCs w:val="28"/>
        </w:rPr>
        <w:t xml:space="preserve">– </w:t>
      </w:r>
      <w:r w:rsidR="00683F0C" w:rsidRPr="00E64DBC">
        <w:rPr>
          <w:rFonts w:ascii="Times New Roman" w:hAnsi="Times New Roman" w:cs="Times New Roman"/>
          <w:sz w:val="28"/>
          <w:szCs w:val="28"/>
        </w:rPr>
        <w:t>размер базового оклада</w:t>
      </w:r>
      <w:r w:rsidR="00FE23C1" w:rsidRPr="00E64DBC">
        <w:rPr>
          <w:rFonts w:ascii="Times New Roman" w:hAnsi="Times New Roman" w:cs="Times New Roman"/>
          <w:sz w:val="28"/>
          <w:szCs w:val="28"/>
        </w:rPr>
        <w:t xml:space="preserve"> педагогического </w:t>
      </w:r>
      <w:r w:rsidR="00683F0C" w:rsidRPr="00E64DBC">
        <w:rPr>
          <w:rFonts w:ascii="Times New Roman" w:hAnsi="Times New Roman" w:cs="Times New Roman"/>
          <w:sz w:val="28"/>
          <w:szCs w:val="28"/>
        </w:rPr>
        <w:t>работник</w:t>
      </w:r>
      <w:r w:rsidR="00FE23C1" w:rsidRPr="00E64DBC">
        <w:rPr>
          <w:rFonts w:ascii="Times New Roman" w:hAnsi="Times New Roman" w:cs="Times New Roman"/>
          <w:sz w:val="28"/>
          <w:szCs w:val="28"/>
        </w:rPr>
        <w:t>а</w:t>
      </w:r>
      <w:r w:rsidR="002755D3" w:rsidRPr="00E64DBC">
        <w:rPr>
          <w:rFonts w:ascii="Times New Roman" w:hAnsi="Times New Roman" w:cs="Times New Roman"/>
          <w:sz w:val="28"/>
          <w:szCs w:val="28"/>
        </w:rPr>
        <w:t xml:space="preserve"> общеобразовательн</w:t>
      </w:r>
      <w:r w:rsidR="00D861CC" w:rsidRPr="00E64DBC">
        <w:rPr>
          <w:rFonts w:ascii="Times New Roman" w:hAnsi="Times New Roman" w:cs="Times New Roman"/>
          <w:sz w:val="28"/>
          <w:szCs w:val="28"/>
        </w:rPr>
        <w:t>ых</w:t>
      </w:r>
      <w:r w:rsidR="00F419A3">
        <w:rPr>
          <w:rFonts w:ascii="Times New Roman" w:hAnsi="Times New Roman" w:cs="Times New Roman"/>
          <w:sz w:val="28"/>
          <w:szCs w:val="28"/>
        </w:rPr>
        <w:t xml:space="preserve"> </w:t>
      </w:r>
      <w:r w:rsidR="001E57E8">
        <w:rPr>
          <w:rFonts w:ascii="Times New Roman" w:hAnsi="Times New Roman" w:cs="Times New Roman"/>
          <w:sz w:val="28"/>
          <w:szCs w:val="28"/>
        </w:rPr>
        <w:t xml:space="preserve">учреждений </w:t>
      </w:r>
      <w:r w:rsidR="00683F0C" w:rsidRPr="00E64DBC">
        <w:rPr>
          <w:rFonts w:ascii="Times New Roman" w:hAnsi="Times New Roman" w:cs="Times New Roman"/>
          <w:sz w:val="28"/>
          <w:szCs w:val="28"/>
        </w:rPr>
        <w:t xml:space="preserve">, принимаемый в соответствии с разделом </w:t>
      </w:r>
      <w:r w:rsidR="00665A68" w:rsidRPr="00E64DBC">
        <w:rPr>
          <w:rFonts w:ascii="Times New Roman" w:hAnsi="Times New Roman" w:cs="Times New Roman"/>
          <w:sz w:val="28"/>
          <w:szCs w:val="28"/>
          <w:lang w:val="en-US"/>
        </w:rPr>
        <w:t>II</w:t>
      </w:r>
      <w:r w:rsidR="00683F0C" w:rsidRPr="00E64DBC">
        <w:rPr>
          <w:rFonts w:ascii="Times New Roman" w:hAnsi="Times New Roman" w:cs="Times New Roman"/>
          <w:sz w:val="28"/>
          <w:szCs w:val="28"/>
        </w:rPr>
        <w:t xml:space="preserve"> настоящего Положения;</w:t>
      </w:r>
    </w:p>
    <w:p w:rsidR="00683F0C" w:rsidRPr="00E64DBC" w:rsidRDefault="00FA6FD1" w:rsidP="006450B3">
      <w:pPr>
        <w:pStyle w:val="ConsPlusNormal"/>
        <w:ind w:firstLine="709"/>
        <w:jc w:val="both"/>
        <w:rPr>
          <w:rFonts w:ascii="Times New Roman" w:hAnsi="Times New Roman" w:cs="Times New Roman"/>
          <w:sz w:val="28"/>
          <w:szCs w:val="28"/>
        </w:rPr>
      </w:pPr>
      <m:oMath>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 xml:space="preserve">f </m:t>
            </m:r>
          </m:sub>
        </m:sSub>
      </m:oMath>
      <w:r w:rsidR="001D3659" w:rsidRPr="00E64DBC">
        <w:rPr>
          <w:rFonts w:ascii="Times New Roman" w:hAnsi="Times New Roman" w:cs="Times New Roman"/>
          <w:sz w:val="28"/>
          <w:szCs w:val="28"/>
        </w:rPr>
        <w:t xml:space="preserve">– </w:t>
      </w:r>
      <w:r w:rsidR="00683F0C" w:rsidRPr="00E64DBC">
        <w:rPr>
          <w:rFonts w:ascii="Times New Roman" w:hAnsi="Times New Roman" w:cs="Times New Roman"/>
          <w:sz w:val="28"/>
          <w:szCs w:val="28"/>
        </w:rPr>
        <w:t xml:space="preserve">фактическое количество часов ведения педагогической работы работниками образования </w:t>
      </w:r>
      <w:r w:rsidR="002755D3" w:rsidRPr="00E64DBC">
        <w:rPr>
          <w:rFonts w:ascii="Times New Roman" w:hAnsi="Times New Roman" w:cs="Times New Roman"/>
          <w:sz w:val="28"/>
          <w:szCs w:val="28"/>
        </w:rPr>
        <w:t>в общеобразовательных организациях</w:t>
      </w:r>
      <w:r w:rsidR="00683F0C" w:rsidRPr="00E64DBC">
        <w:rPr>
          <w:rFonts w:ascii="Times New Roman" w:hAnsi="Times New Roman" w:cs="Times New Roman"/>
          <w:sz w:val="28"/>
          <w:szCs w:val="28"/>
        </w:rPr>
        <w:t>;</w:t>
      </w:r>
    </w:p>
    <w:p w:rsidR="00683F0C" w:rsidRPr="00E64DBC" w:rsidRDefault="00FA6FD1" w:rsidP="006450B3">
      <w:pPr>
        <w:pStyle w:val="ConsPlusNormal"/>
        <w:ind w:firstLine="709"/>
        <w:jc w:val="both"/>
        <w:rPr>
          <w:rFonts w:ascii="Times New Roman" w:hAnsi="Times New Roman" w:cs="Times New Roman"/>
          <w:sz w:val="28"/>
          <w:szCs w:val="28"/>
        </w:rPr>
      </w:pPr>
      <m:oMath>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N</m:t>
            </m:r>
          </m:sub>
        </m:sSub>
      </m:oMath>
      <w:r w:rsidR="001D3659" w:rsidRPr="00E64DBC">
        <w:rPr>
          <w:rFonts w:ascii="Times New Roman" w:hAnsi="Times New Roman" w:cs="Times New Roman"/>
          <w:sz w:val="28"/>
          <w:szCs w:val="28"/>
        </w:rPr>
        <w:t xml:space="preserve">– </w:t>
      </w:r>
      <w:r w:rsidR="00683F0C" w:rsidRPr="00E64DBC">
        <w:rPr>
          <w:rFonts w:ascii="Times New Roman" w:hAnsi="Times New Roman" w:cs="Times New Roman"/>
          <w:sz w:val="28"/>
          <w:szCs w:val="28"/>
        </w:rPr>
        <w:t xml:space="preserve">норма часов за базовую ставку заработной платы работников </w:t>
      </w:r>
      <w:r w:rsidR="002755D3" w:rsidRPr="00E64DBC">
        <w:rPr>
          <w:rFonts w:ascii="Times New Roman" w:hAnsi="Times New Roman" w:cs="Times New Roman"/>
          <w:sz w:val="28"/>
          <w:szCs w:val="28"/>
        </w:rPr>
        <w:t>образования в общеобразовательных организациях</w:t>
      </w:r>
      <w:r w:rsidR="00683F0C" w:rsidRPr="00E64DBC">
        <w:rPr>
          <w:rFonts w:ascii="Times New Roman" w:hAnsi="Times New Roman" w:cs="Times New Roman"/>
          <w:sz w:val="28"/>
          <w:szCs w:val="28"/>
        </w:rPr>
        <w:t xml:space="preserve">, установленная разделом </w:t>
      </w:r>
      <w:r w:rsidR="00665A68" w:rsidRPr="00E64DBC">
        <w:rPr>
          <w:rFonts w:ascii="Times New Roman" w:hAnsi="Times New Roman" w:cs="Times New Roman"/>
          <w:sz w:val="28"/>
          <w:szCs w:val="28"/>
          <w:lang w:val="en-US"/>
        </w:rPr>
        <w:t>III</w:t>
      </w:r>
      <w:r w:rsidR="00683F0C" w:rsidRPr="00E64DBC">
        <w:rPr>
          <w:rFonts w:ascii="Times New Roman" w:hAnsi="Times New Roman" w:cs="Times New Roman"/>
          <w:sz w:val="28"/>
          <w:szCs w:val="28"/>
        </w:rPr>
        <w:t xml:space="preserve"> настоящего Положения;</w:t>
      </w:r>
    </w:p>
    <w:p w:rsidR="00953657" w:rsidRPr="00E64DBC" w:rsidRDefault="004546B1" w:rsidP="006450B3">
      <w:pPr>
        <w:pStyle w:val="ConsPlusNormal"/>
        <w:ind w:firstLine="709"/>
        <w:jc w:val="both"/>
        <w:rPr>
          <w:rFonts w:ascii="Times New Roman" w:hAnsi="Times New Roman" w:cs="Times New Roman"/>
          <w:sz w:val="28"/>
          <w:szCs w:val="28"/>
        </w:rPr>
      </w:pPr>
      <m:oMath>
        <m:r>
          <w:rPr>
            <w:rFonts w:ascii="Cambria Math" w:hAnsi="Cambria Math"/>
            <w:sz w:val="28"/>
            <w:szCs w:val="28"/>
          </w:rPr>
          <m:t>P</m:t>
        </m:r>
      </m:oMath>
      <w:r w:rsidR="001D3659" w:rsidRPr="00E64DBC">
        <w:rPr>
          <w:rFonts w:ascii="Times New Roman" w:hAnsi="Times New Roman" w:cs="Times New Roman"/>
          <w:sz w:val="28"/>
          <w:szCs w:val="28"/>
        </w:rPr>
        <w:t xml:space="preserve">– </w:t>
      </w:r>
      <w:r w:rsidR="00683F0C" w:rsidRPr="00E64DBC">
        <w:rPr>
          <w:rFonts w:ascii="Times New Roman" w:hAnsi="Times New Roman" w:cs="Times New Roman"/>
          <w:sz w:val="28"/>
          <w:szCs w:val="28"/>
        </w:rPr>
        <w:t xml:space="preserve">компенсация на обеспечение книгоиздательской продукцией и периодическими изданиями в размере 100 рублей устанавливается </w:t>
      </w:r>
      <w:r w:rsidR="00E30B2F" w:rsidRPr="00E64DBC">
        <w:rPr>
          <w:rFonts w:ascii="Times New Roman" w:hAnsi="Times New Roman" w:cs="Times New Roman"/>
          <w:sz w:val="28"/>
          <w:szCs w:val="28"/>
        </w:rPr>
        <w:t xml:space="preserve">педагогическим работникам </w:t>
      </w:r>
      <w:r w:rsidR="00683F0C" w:rsidRPr="00E64DBC">
        <w:rPr>
          <w:rFonts w:ascii="Times New Roman" w:hAnsi="Times New Roman" w:cs="Times New Roman"/>
          <w:sz w:val="28"/>
          <w:szCs w:val="28"/>
        </w:rPr>
        <w:t>пропорционально учебной нагрузке, но не более чем на одну ставку по основному месту работы.</w:t>
      </w:r>
    </w:p>
    <w:p w:rsidR="005E5D14" w:rsidRPr="00E64DBC" w:rsidRDefault="005E5D14" w:rsidP="006450B3">
      <w:pPr>
        <w:pStyle w:val="ConsPlusNormal"/>
        <w:ind w:firstLine="709"/>
        <w:jc w:val="both"/>
        <w:rPr>
          <w:rFonts w:ascii="Times New Roman" w:hAnsi="Times New Roman" w:cs="Times New Roman"/>
          <w:sz w:val="28"/>
          <w:szCs w:val="28"/>
        </w:rPr>
      </w:pPr>
    </w:p>
    <w:p w:rsidR="00E37ACC" w:rsidRPr="00E64DBC" w:rsidRDefault="00E37ACC"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lastRenderedPageBreak/>
        <w:t>2. Должностной оклад работников образования (за исключением педагогических работников, оклад которых определен пунктом 4.1 настоящего Положения), работников культуры, медицински</w:t>
      </w:r>
      <w:r w:rsidR="007359FB" w:rsidRPr="00E64DBC">
        <w:rPr>
          <w:rFonts w:ascii="Times New Roman" w:hAnsi="Times New Roman" w:cs="Times New Roman"/>
          <w:sz w:val="28"/>
          <w:szCs w:val="28"/>
        </w:rPr>
        <w:t>х</w:t>
      </w:r>
      <w:r w:rsidRPr="00E64DBC">
        <w:rPr>
          <w:rFonts w:ascii="Times New Roman" w:hAnsi="Times New Roman" w:cs="Times New Roman"/>
          <w:sz w:val="28"/>
          <w:szCs w:val="28"/>
        </w:rPr>
        <w:t xml:space="preserve"> работников </w:t>
      </w:r>
      <w:r w:rsidR="002755D3" w:rsidRPr="00E64DBC">
        <w:rPr>
          <w:rFonts w:ascii="Times New Roman" w:hAnsi="Times New Roman" w:cs="Times New Roman"/>
          <w:sz w:val="28"/>
          <w:szCs w:val="28"/>
        </w:rPr>
        <w:t>в общеобразовательных организациях</w:t>
      </w:r>
      <w:r w:rsidRPr="00E64DBC">
        <w:rPr>
          <w:rFonts w:ascii="Times New Roman" w:hAnsi="Times New Roman" w:cs="Times New Roman"/>
          <w:sz w:val="28"/>
          <w:szCs w:val="28"/>
        </w:rPr>
        <w:t xml:space="preserve"> рассчитывается по формуле:</w:t>
      </w:r>
    </w:p>
    <w:p w:rsidR="004546B1" w:rsidRPr="00E64DBC" w:rsidRDefault="00FA6FD1" w:rsidP="004546B1">
      <w:pPr>
        <w:widowControl w:val="0"/>
        <w:tabs>
          <w:tab w:val="left" w:pos="10065"/>
        </w:tabs>
        <w:autoSpaceDE w:val="0"/>
        <w:autoSpaceDN w:val="0"/>
        <w:spacing w:after="0" w:line="240" w:lineRule="auto"/>
        <w:ind w:firstLine="567"/>
        <w:contextualSpacing/>
        <w:jc w:val="center"/>
        <w:rPr>
          <w:rFonts w:ascii="Times New Roman" w:eastAsia="Times New Roman" w:hAnsi="Times New Roman"/>
          <w:i/>
          <w:sz w:val="28"/>
          <w:szCs w:val="28"/>
          <w:lang w:eastAsia="ru-RU"/>
        </w:rPr>
      </w:pPr>
      <m:oMathPara>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b</m:t>
              </m:r>
            </m:sub>
          </m:sSub>
          <m:r>
            <w:rPr>
              <w:rFonts w:ascii="Cambria Math" w:eastAsia="Times New Roman" w:hAnsi="Cambria Math"/>
              <w:sz w:val="28"/>
              <w:szCs w:val="28"/>
              <w:lang w:eastAsia="ru-RU"/>
            </w:rPr>
            <m:t>×S+</m:t>
          </m:r>
          <m:r>
            <w:rPr>
              <w:rFonts w:ascii="Cambria Math" w:eastAsia="Times New Roman" w:hAnsi="Cambria Math"/>
              <w:sz w:val="28"/>
              <w:szCs w:val="28"/>
              <w:lang w:val="en-US" w:eastAsia="ru-RU"/>
            </w:rPr>
            <m:t>P</m:t>
          </m:r>
          <m:r>
            <w:rPr>
              <w:rFonts w:ascii="Cambria Math" w:eastAsia="Times New Roman" w:hAnsi="Cambria Math"/>
              <w:sz w:val="28"/>
              <w:szCs w:val="28"/>
              <w:lang w:eastAsia="ru-RU"/>
            </w:rPr>
            <m:t xml:space="preserve"> ,</m:t>
          </m:r>
        </m:oMath>
      </m:oMathPara>
    </w:p>
    <w:p w:rsidR="004546B1" w:rsidRPr="00E64DBC" w:rsidRDefault="004546B1" w:rsidP="004546B1">
      <w:pPr>
        <w:widowControl w:val="0"/>
        <w:tabs>
          <w:tab w:val="left" w:pos="10065"/>
        </w:tabs>
        <w:autoSpaceDE w:val="0"/>
        <w:autoSpaceDN w:val="0"/>
        <w:spacing w:after="0" w:line="240" w:lineRule="auto"/>
        <w:ind w:firstLine="567"/>
        <w:contextualSpacing/>
        <w:jc w:val="both"/>
        <w:rPr>
          <w:rFonts w:ascii="Times New Roman" w:eastAsia="Times New Roman" w:hAnsi="Times New Roman"/>
          <w:sz w:val="28"/>
          <w:szCs w:val="28"/>
          <w:lang w:eastAsia="ru-RU"/>
        </w:rPr>
      </w:pPr>
    </w:p>
    <w:p w:rsidR="00E37ACC" w:rsidRPr="00E64DBC" w:rsidRDefault="00E37ACC" w:rsidP="006450B3">
      <w:pPr>
        <w:pStyle w:val="ConsPlusNormal"/>
        <w:ind w:firstLine="709"/>
        <w:jc w:val="both"/>
        <w:outlineLvl w:val="1"/>
        <w:rPr>
          <w:rFonts w:ascii="Times New Roman" w:hAnsi="Times New Roman" w:cs="Times New Roman"/>
          <w:sz w:val="28"/>
          <w:szCs w:val="28"/>
        </w:rPr>
      </w:pPr>
      <w:r w:rsidRPr="00E64DBC">
        <w:rPr>
          <w:rFonts w:ascii="Times New Roman" w:hAnsi="Times New Roman" w:cs="Times New Roman"/>
          <w:sz w:val="28"/>
          <w:szCs w:val="28"/>
        </w:rPr>
        <w:t>где:</w:t>
      </w:r>
    </w:p>
    <w:p w:rsidR="00E37ACC" w:rsidRPr="00E64DBC" w:rsidRDefault="00FA6FD1" w:rsidP="006450B3">
      <w:pPr>
        <w:pStyle w:val="ConsPlusNormal"/>
        <w:ind w:firstLine="709"/>
        <w:jc w:val="both"/>
        <w:outlineLvl w:val="1"/>
        <w:rPr>
          <w:rFonts w:ascii="Times New Roman" w:hAnsi="Times New Roman" w:cs="Times New Roman"/>
          <w:sz w:val="28"/>
          <w:szCs w:val="28"/>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oMath>
      <w:r w:rsidR="001D3659" w:rsidRPr="00E64DBC">
        <w:rPr>
          <w:rFonts w:ascii="Times New Roman" w:hAnsi="Times New Roman" w:cs="Times New Roman"/>
          <w:sz w:val="28"/>
          <w:szCs w:val="28"/>
        </w:rPr>
        <w:t xml:space="preserve">– </w:t>
      </w:r>
      <w:r w:rsidR="00E37ACC" w:rsidRPr="00E64DBC">
        <w:rPr>
          <w:rFonts w:ascii="Times New Roman" w:hAnsi="Times New Roman" w:cs="Times New Roman"/>
          <w:sz w:val="28"/>
          <w:szCs w:val="28"/>
        </w:rPr>
        <w:t xml:space="preserve">должностной оклад работников в </w:t>
      </w:r>
      <w:r w:rsidR="002755D3" w:rsidRPr="00E64DBC">
        <w:rPr>
          <w:rFonts w:ascii="Times New Roman" w:hAnsi="Times New Roman" w:cs="Times New Roman"/>
          <w:sz w:val="28"/>
          <w:szCs w:val="28"/>
        </w:rPr>
        <w:t>общеобразовательных организациях</w:t>
      </w:r>
      <w:r w:rsidR="00E37ACC" w:rsidRPr="00E64DBC">
        <w:rPr>
          <w:rFonts w:ascii="Times New Roman" w:hAnsi="Times New Roman" w:cs="Times New Roman"/>
          <w:sz w:val="28"/>
          <w:szCs w:val="28"/>
        </w:rPr>
        <w:t>;</w:t>
      </w:r>
    </w:p>
    <w:p w:rsidR="00E37ACC" w:rsidRPr="00E64DBC" w:rsidRDefault="00FA6FD1" w:rsidP="006450B3">
      <w:pPr>
        <w:pStyle w:val="ConsPlusNormal"/>
        <w:ind w:firstLine="709"/>
        <w:jc w:val="both"/>
        <w:outlineLvl w:val="1"/>
        <w:rPr>
          <w:rFonts w:ascii="Times New Roman" w:hAnsi="Times New Roman" w:cs="Times New Roman"/>
          <w:sz w:val="28"/>
          <w:szCs w:val="28"/>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b</m:t>
            </m:r>
          </m:sub>
        </m:sSub>
      </m:oMath>
      <w:r w:rsidR="001D3659" w:rsidRPr="00E64DBC">
        <w:rPr>
          <w:rFonts w:ascii="Times New Roman" w:hAnsi="Times New Roman" w:cs="Times New Roman"/>
          <w:sz w:val="28"/>
          <w:szCs w:val="28"/>
        </w:rPr>
        <w:t xml:space="preserve">– </w:t>
      </w:r>
      <w:r w:rsidR="00D861CC" w:rsidRPr="00E64DBC">
        <w:rPr>
          <w:rFonts w:ascii="Times New Roman" w:hAnsi="Times New Roman" w:cs="Times New Roman"/>
          <w:sz w:val="28"/>
          <w:szCs w:val="28"/>
        </w:rPr>
        <w:t xml:space="preserve">размер базового оклада работников общеобразовательных </w:t>
      </w:r>
      <w:r w:rsidR="001E57E8">
        <w:rPr>
          <w:rFonts w:ascii="Times New Roman" w:hAnsi="Times New Roman" w:cs="Times New Roman"/>
          <w:sz w:val="28"/>
          <w:szCs w:val="28"/>
        </w:rPr>
        <w:t xml:space="preserve">учреждений </w:t>
      </w:r>
      <w:r w:rsidR="00D861CC" w:rsidRPr="00E64DBC">
        <w:rPr>
          <w:rFonts w:ascii="Times New Roman" w:hAnsi="Times New Roman" w:cs="Times New Roman"/>
          <w:sz w:val="28"/>
          <w:szCs w:val="28"/>
        </w:rPr>
        <w:t xml:space="preserve">, принимаемый в соответствии с разделом </w:t>
      </w:r>
      <w:r w:rsidR="00665A68" w:rsidRPr="00E64DBC">
        <w:rPr>
          <w:rFonts w:ascii="Times New Roman" w:hAnsi="Times New Roman" w:cs="Times New Roman"/>
          <w:sz w:val="28"/>
          <w:szCs w:val="28"/>
          <w:lang w:val="en-US"/>
        </w:rPr>
        <w:t>II</w:t>
      </w:r>
      <w:r w:rsidR="00D861CC" w:rsidRPr="00E64DBC">
        <w:rPr>
          <w:rFonts w:ascii="Times New Roman" w:hAnsi="Times New Roman" w:cs="Times New Roman"/>
          <w:sz w:val="28"/>
          <w:szCs w:val="28"/>
        </w:rPr>
        <w:t xml:space="preserve"> настоящего Положения</w:t>
      </w:r>
      <w:r w:rsidR="00E37ACC" w:rsidRPr="00E64DBC">
        <w:rPr>
          <w:rFonts w:ascii="Times New Roman" w:hAnsi="Times New Roman" w:cs="Times New Roman"/>
          <w:sz w:val="28"/>
          <w:szCs w:val="28"/>
        </w:rPr>
        <w:t>;</w:t>
      </w:r>
    </w:p>
    <w:p w:rsidR="00E37ACC" w:rsidRPr="00E64DBC" w:rsidRDefault="004546B1" w:rsidP="006450B3">
      <w:pPr>
        <w:pStyle w:val="ConsPlusNormal"/>
        <w:tabs>
          <w:tab w:val="left" w:pos="10065"/>
        </w:tabs>
        <w:ind w:firstLine="709"/>
        <w:contextualSpacing/>
        <w:jc w:val="both"/>
        <w:rPr>
          <w:rFonts w:ascii="Times New Roman" w:hAnsi="Times New Roman" w:cs="Times New Roman"/>
          <w:sz w:val="28"/>
          <w:szCs w:val="28"/>
        </w:rPr>
      </w:pPr>
      <m:oMath>
        <m:r>
          <w:rPr>
            <w:rFonts w:ascii="Cambria Math" w:hAnsi="Cambria Math"/>
            <w:sz w:val="28"/>
            <w:szCs w:val="28"/>
          </w:rPr>
          <m:t>S</m:t>
        </m:r>
      </m:oMath>
      <w:r w:rsidR="001D3659" w:rsidRPr="00E64DBC">
        <w:rPr>
          <w:rFonts w:ascii="Times New Roman" w:hAnsi="Times New Roman" w:cs="Times New Roman"/>
          <w:sz w:val="28"/>
          <w:szCs w:val="28"/>
        </w:rPr>
        <w:t xml:space="preserve">– </w:t>
      </w:r>
      <w:r w:rsidR="004F699A" w:rsidRPr="00E64DBC">
        <w:rPr>
          <w:rFonts w:ascii="Times New Roman" w:hAnsi="Times New Roman" w:cs="Times New Roman"/>
          <w:sz w:val="28"/>
          <w:szCs w:val="28"/>
        </w:rPr>
        <w:t>фактическ</w:t>
      </w:r>
      <w:r w:rsidR="00F73465" w:rsidRPr="00E64DBC">
        <w:rPr>
          <w:rFonts w:ascii="Times New Roman" w:hAnsi="Times New Roman" w:cs="Times New Roman"/>
          <w:sz w:val="28"/>
          <w:szCs w:val="28"/>
        </w:rPr>
        <w:t>и</w:t>
      </w:r>
      <w:r w:rsidR="004F699A" w:rsidRPr="00E64DBC">
        <w:rPr>
          <w:rFonts w:ascii="Times New Roman" w:hAnsi="Times New Roman" w:cs="Times New Roman"/>
          <w:sz w:val="28"/>
          <w:szCs w:val="28"/>
        </w:rPr>
        <w:t xml:space="preserve"> отработанн</w:t>
      </w:r>
      <w:r w:rsidR="00C37CC7" w:rsidRPr="00E64DBC">
        <w:rPr>
          <w:rFonts w:ascii="Times New Roman" w:hAnsi="Times New Roman" w:cs="Times New Roman"/>
          <w:sz w:val="28"/>
          <w:szCs w:val="28"/>
        </w:rPr>
        <w:t>ое время(</w:t>
      </w:r>
      <w:r w:rsidR="004F699A" w:rsidRPr="00E64DBC">
        <w:rPr>
          <w:rFonts w:ascii="Times New Roman" w:hAnsi="Times New Roman" w:cs="Times New Roman"/>
          <w:sz w:val="28"/>
          <w:szCs w:val="28"/>
        </w:rPr>
        <w:t>ставк</w:t>
      </w:r>
      <w:r w:rsidR="001D3659" w:rsidRPr="00E64DBC">
        <w:rPr>
          <w:rFonts w:ascii="Times New Roman" w:hAnsi="Times New Roman" w:cs="Times New Roman"/>
          <w:sz w:val="28"/>
          <w:szCs w:val="28"/>
        </w:rPr>
        <w:t>а</w:t>
      </w:r>
      <w:r w:rsidR="00C37CC7" w:rsidRPr="00E64DBC">
        <w:rPr>
          <w:rFonts w:ascii="Times New Roman" w:hAnsi="Times New Roman" w:cs="Times New Roman"/>
          <w:sz w:val="28"/>
          <w:szCs w:val="28"/>
        </w:rPr>
        <w:t>)</w:t>
      </w:r>
      <w:r w:rsidR="00C9592E" w:rsidRPr="00E64DBC">
        <w:rPr>
          <w:rFonts w:ascii="Times New Roman" w:hAnsi="Times New Roman" w:cs="Times New Roman"/>
          <w:sz w:val="28"/>
          <w:szCs w:val="28"/>
        </w:rPr>
        <w:t>;</w:t>
      </w:r>
    </w:p>
    <w:p w:rsidR="00C9592E" w:rsidRPr="00E64DBC" w:rsidRDefault="004546B1" w:rsidP="006450B3">
      <w:pPr>
        <w:pStyle w:val="ConsPlusNormal"/>
        <w:tabs>
          <w:tab w:val="left" w:pos="10065"/>
        </w:tabs>
        <w:ind w:firstLine="709"/>
        <w:contextualSpacing/>
        <w:jc w:val="both"/>
        <w:rPr>
          <w:rFonts w:ascii="Times New Roman" w:hAnsi="Times New Roman" w:cs="Times New Roman"/>
          <w:sz w:val="28"/>
          <w:szCs w:val="28"/>
        </w:rPr>
      </w:pPr>
      <m:oMath>
        <m:r>
          <w:rPr>
            <w:rFonts w:ascii="Cambria Math" w:hAnsi="Cambria Math"/>
            <w:sz w:val="28"/>
            <w:szCs w:val="28"/>
            <w:lang w:val="en-US"/>
          </w:rPr>
          <m:t>P</m:t>
        </m:r>
      </m:oMath>
      <w:r w:rsidR="001D3659" w:rsidRPr="00E64DBC">
        <w:rPr>
          <w:rFonts w:ascii="Times New Roman" w:hAnsi="Times New Roman" w:cs="Times New Roman"/>
          <w:sz w:val="28"/>
          <w:szCs w:val="28"/>
        </w:rPr>
        <w:t xml:space="preserve">– </w:t>
      </w:r>
      <w:r w:rsidR="00C9592E" w:rsidRPr="00E64DBC">
        <w:rPr>
          <w:rFonts w:ascii="Times New Roman" w:hAnsi="Times New Roman" w:cs="Times New Roman"/>
          <w:sz w:val="28"/>
          <w:szCs w:val="28"/>
        </w:rPr>
        <w:t xml:space="preserve">компенсация на обеспечение книгоиздательской продукцией и периодическими изданиями в размере 100 рублей устанавливается </w:t>
      </w:r>
      <w:r w:rsidR="0023051A" w:rsidRPr="00E64DBC">
        <w:rPr>
          <w:rFonts w:ascii="Times New Roman" w:hAnsi="Times New Roman" w:cs="Times New Roman"/>
          <w:sz w:val="28"/>
          <w:szCs w:val="28"/>
        </w:rPr>
        <w:t>педагогическим работникам</w:t>
      </w:r>
      <w:r w:rsidR="00C9592E" w:rsidRPr="00E64DBC">
        <w:rPr>
          <w:rFonts w:ascii="Times New Roman" w:hAnsi="Times New Roman" w:cs="Times New Roman"/>
          <w:sz w:val="28"/>
          <w:szCs w:val="28"/>
        </w:rPr>
        <w:t xml:space="preserve"> пропорционально ставке, но не более чем на одну ставку по основному месту работы</w:t>
      </w:r>
      <w:r w:rsidR="00462A5C" w:rsidRPr="00E64DBC">
        <w:rPr>
          <w:rFonts w:ascii="Times New Roman" w:hAnsi="Times New Roman" w:cs="Times New Roman"/>
          <w:sz w:val="28"/>
          <w:szCs w:val="28"/>
        </w:rPr>
        <w:t>.</w:t>
      </w:r>
    </w:p>
    <w:p w:rsidR="00E37ACC" w:rsidRPr="00E64DBC" w:rsidRDefault="00E37ACC" w:rsidP="006450B3">
      <w:pPr>
        <w:pStyle w:val="ConsPlusNormal"/>
        <w:ind w:firstLine="709"/>
        <w:jc w:val="center"/>
        <w:outlineLvl w:val="1"/>
        <w:rPr>
          <w:rFonts w:ascii="Times New Roman" w:hAnsi="Times New Roman" w:cs="Times New Roman"/>
          <w:sz w:val="28"/>
          <w:szCs w:val="28"/>
        </w:rPr>
      </w:pPr>
    </w:p>
    <w:p w:rsidR="00953657" w:rsidRPr="00E64DBC" w:rsidRDefault="006F4553" w:rsidP="001D3659">
      <w:pPr>
        <w:pStyle w:val="ConsPlusNormal"/>
        <w:jc w:val="center"/>
        <w:outlineLvl w:val="1"/>
        <w:rPr>
          <w:rFonts w:ascii="Times New Roman" w:hAnsi="Times New Roman" w:cs="Times New Roman"/>
          <w:sz w:val="28"/>
          <w:szCs w:val="28"/>
        </w:rPr>
      </w:pPr>
      <w:r w:rsidRPr="00E64DBC">
        <w:rPr>
          <w:rFonts w:ascii="Times New Roman" w:hAnsi="Times New Roman" w:cs="Times New Roman"/>
          <w:sz w:val="28"/>
          <w:szCs w:val="28"/>
          <w:lang w:val="en-US"/>
        </w:rPr>
        <w:t>V</w:t>
      </w:r>
      <w:r w:rsidRPr="00E64DBC">
        <w:rPr>
          <w:rFonts w:ascii="Times New Roman" w:hAnsi="Times New Roman" w:cs="Times New Roman"/>
          <w:sz w:val="28"/>
          <w:szCs w:val="28"/>
        </w:rPr>
        <w:t xml:space="preserve">. </w:t>
      </w:r>
      <w:r w:rsidR="00625420" w:rsidRPr="00E64DBC">
        <w:rPr>
          <w:rFonts w:ascii="Times New Roman" w:hAnsi="Times New Roman" w:cs="Times New Roman"/>
          <w:sz w:val="28"/>
          <w:szCs w:val="28"/>
        </w:rPr>
        <w:t>В</w:t>
      </w:r>
      <w:r w:rsidR="001D3659" w:rsidRPr="00E64DBC">
        <w:rPr>
          <w:rFonts w:ascii="Times New Roman" w:hAnsi="Times New Roman" w:cs="Times New Roman"/>
          <w:sz w:val="28"/>
          <w:szCs w:val="28"/>
        </w:rPr>
        <w:t>ыплаты</w:t>
      </w:r>
      <w:r w:rsidR="00F419A3">
        <w:rPr>
          <w:rFonts w:ascii="Times New Roman" w:hAnsi="Times New Roman" w:cs="Times New Roman"/>
          <w:sz w:val="28"/>
          <w:szCs w:val="28"/>
        </w:rPr>
        <w:t xml:space="preserve"> </w:t>
      </w:r>
      <w:r w:rsidR="001D3659" w:rsidRPr="00E64DBC">
        <w:rPr>
          <w:rFonts w:ascii="Times New Roman" w:hAnsi="Times New Roman" w:cs="Times New Roman"/>
          <w:sz w:val="28"/>
          <w:szCs w:val="28"/>
        </w:rPr>
        <w:t xml:space="preserve">педагогическим работникам за </w:t>
      </w:r>
      <w:r w:rsidR="0029737C" w:rsidRPr="00E64DBC">
        <w:rPr>
          <w:rFonts w:ascii="Times New Roman" w:hAnsi="Times New Roman" w:cs="Times New Roman"/>
          <w:sz w:val="28"/>
          <w:szCs w:val="28"/>
        </w:rPr>
        <w:t>в</w:t>
      </w:r>
      <w:r w:rsidR="001D3659" w:rsidRPr="00E64DBC">
        <w:rPr>
          <w:rFonts w:ascii="Times New Roman" w:hAnsi="Times New Roman" w:cs="Times New Roman"/>
          <w:sz w:val="28"/>
          <w:szCs w:val="28"/>
        </w:rPr>
        <w:t>неаудиторную занятость</w:t>
      </w:r>
    </w:p>
    <w:p w:rsidR="00953657" w:rsidRPr="00E64DBC" w:rsidRDefault="00953657" w:rsidP="006450B3">
      <w:pPr>
        <w:pStyle w:val="ConsPlusNormal"/>
        <w:ind w:firstLine="709"/>
        <w:jc w:val="both"/>
        <w:rPr>
          <w:rFonts w:ascii="Times New Roman" w:hAnsi="Times New Roman" w:cs="Times New Roman"/>
          <w:sz w:val="28"/>
          <w:szCs w:val="28"/>
        </w:rPr>
      </w:pP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1. Выплаты педагогическим работникам за </w:t>
      </w:r>
      <w:r w:rsidR="0029737C" w:rsidRPr="00E64DBC">
        <w:rPr>
          <w:rFonts w:ascii="Times New Roman" w:hAnsi="Times New Roman" w:cs="Times New Roman"/>
          <w:sz w:val="28"/>
          <w:szCs w:val="28"/>
        </w:rPr>
        <w:t>в</w:t>
      </w:r>
      <w:r w:rsidRPr="00E64DBC">
        <w:rPr>
          <w:rFonts w:ascii="Times New Roman" w:hAnsi="Times New Roman" w:cs="Times New Roman"/>
          <w:sz w:val="28"/>
          <w:szCs w:val="28"/>
        </w:rPr>
        <w:t>неаудиторную занятость включают в себя:</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выплаты за осуществление функций классного руководителя по организации и координации воспитательной работы с обучающимися;</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выплаты за проверку письменных работ (проверку тетрадей);</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выплаты за заведование </w:t>
      </w:r>
      <w:r w:rsidR="0016543B" w:rsidRPr="00E64DBC">
        <w:rPr>
          <w:rFonts w:ascii="Times New Roman" w:hAnsi="Times New Roman" w:cs="Times New Roman"/>
          <w:sz w:val="28"/>
          <w:szCs w:val="28"/>
        </w:rPr>
        <w:t>учебными кабинетами, учебными мастерскими, спортивными залами, лабораториями, учебно-опытными участками, музеями</w:t>
      </w:r>
      <w:r w:rsidRPr="00E64DBC">
        <w:rPr>
          <w:rFonts w:ascii="Times New Roman" w:hAnsi="Times New Roman" w:cs="Times New Roman"/>
          <w:sz w:val="28"/>
          <w:szCs w:val="28"/>
        </w:rPr>
        <w:t>;</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выплаты за руководство предметной, методической или цикловой комиссией, методическими объединениями.</w:t>
      </w:r>
    </w:p>
    <w:p w:rsidR="005F1B92" w:rsidRPr="00E64DBC" w:rsidRDefault="00953657" w:rsidP="005F1B92">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2. Выплаты за осуществление функций классного руководителя по организации и координации воспитательной работы с обучающимися </w:t>
      </w:r>
      <w:r w:rsidR="005F1B92" w:rsidRPr="00E64DBC">
        <w:rPr>
          <w:rFonts w:ascii="Times New Roman" w:hAnsi="Times New Roman" w:cs="Times New Roman"/>
          <w:sz w:val="28"/>
          <w:szCs w:val="28"/>
        </w:rPr>
        <w:t>устанавливаются</w:t>
      </w:r>
      <w:r w:rsidR="00F419A3">
        <w:rPr>
          <w:rFonts w:ascii="Times New Roman" w:hAnsi="Times New Roman" w:cs="Times New Roman"/>
          <w:sz w:val="28"/>
          <w:szCs w:val="28"/>
        </w:rPr>
        <w:t xml:space="preserve"> </w:t>
      </w:r>
      <w:r w:rsidR="0023051A" w:rsidRPr="00E64DBC">
        <w:rPr>
          <w:rFonts w:ascii="Times New Roman" w:hAnsi="Times New Roman" w:cs="Times New Roman"/>
          <w:sz w:val="28"/>
          <w:szCs w:val="28"/>
        </w:rPr>
        <w:t>один раз в год</w:t>
      </w:r>
      <w:r w:rsidR="005F1B92" w:rsidRPr="00E64DBC">
        <w:rPr>
          <w:rFonts w:ascii="Times New Roman" w:hAnsi="Times New Roman" w:cs="Times New Roman"/>
          <w:sz w:val="28"/>
          <w:szCs w:val="28"/>
        </w:rPr>
        <w:t xml:space="preserve"> на начало учебного года и рассчитываются по формуле:</w:t>
      </w:r>
    </w:p>
    <w:p w:rsidR="004546B1" w:rsidRPr="00E64DBC" w:rsidRDefault="004546B1" w:rsidP="005F1B92">
      <w:pPr>
        <w:pStyle w:val="ConsPlusNormal"/>
        <w:ind w:firstLine="709"/>
        <w:jc w:val="both"/>
        <w:rPr>
          <w:rFonts w:ascii="Times New Roman" w:hAnsi="Times New Roman" w:cs="Times New Roman"/>
          <w:sz w:val="28"/>
          <w:szCs w:val="28"/>
        </w:rPr>
      </w:pPr>
    </w:p>
    <w:p w:rsidR="004546B1" w:rsidRPr="00E64DBC" w:rsidRDefault="00FA6FD1" w:rsidP="004546B1">
      <w:pPr>
        <w:widowControl w:val="0"/>
        <w:tabs>
          <w:tab w:val="left" w:pos="10065"/>
        </w:tabs>
        <w:autoSpaceDE w:val="0"/>
        <w:autoSpaceDN w:val="0"/>
        <w:spacing w:after="0" w:line="240" w:lineRule="auto"/>
        <w:ind w:firstLine="567"/>
        <w:contextualSpacing/>
        <w:jc w:val="center"/>
        <w:rPr>
          <w:rFonts w:ascii="Times New Roman" w:eastAsia="Times New Roman" w:hAnsi="Times New Roman"/>
          <w:i/>
          <w:sz w:val="28"/>
          <w:szCs w:val="28"/>
          <w:lang w:eastAsia="ru-RU"/>
        </w:rPr>
      </w:pPr>
      <m:oMathPara>
        <m:oMath>
          <m:sSubSup>
            <m:sSubSupPr>
              <m:ctrlPr>
                <w:rPr>
                  <w:rFonts w:ascii="Cambria Math" w:eastAsia="Times New Roman" w:hAnsi="Cambria Math"/>
                  <w:i/>
                  <w:sz w:val="28"/>
                  <w:szCs w:val="28"/>
                  <w:lang w:eastAsia="ru-RU"/>
                </w:rPr>
              </m:ctrlPr>
            </m:sSubSup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nz</m:t>
              </m:r>
            </m:sub>
            <m:sup>
              <m:r>
                <w:rPr>
                  <w:rFonts w:ascii="Cambria Math" w:eastAsia="Times New Roman" w:hAnsi="Cambria Math"/>
                  <w:sz w:val="28"/>
                  <w:szCs w:val="28"/>
                  <w:lang w:eastAsia="ru-RU"/>
                </w:rPr>
                <m:t>kr</m:t>
              </m:r>
            </m:sup>
          </m:sSubSup>
          <m:r>
            <w:rPr>
              <w:rFonts w:ascii="Cambria Math" w:eastAsia="Times New Roman" w:hAnsi="Cambria Math"/>
              <w:sz w:val="28"/>
              <w:szCs w:val="28"/>
              <w:lang w:eastAsia="ru-RU"/>
            </w:rPr>
            <m:t>=A+</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K</m:t>
              </m:r>
            </m:e>
            <m:sub>
              <m:r>
                <w:rPr>
                  <w:rFonts w:ascii="Cambria Math" w:eastAsia="Times New Roman" w:hAnsi="Cambria Math"/>
                  <w:sz w:val="28"/>
                  <w:szCs w:val="28"/>
                  <w:lang w:eastAsia="ru-RU"/>
                </w:rPr>
                <m:t>r</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Y</m:t>
              </m:r>
            </m:e>
            <m:sub>
              <m:r>
                <w:rPr>
                  <w:rFonts w:ascii="Cambria Math" w:eastAsia="Times New Roman" w:hAnsi="Cambria Math"/>
                  <w:sz w:val="28"/>
                  <w:szCs w:val="28"/>
                  <w:lang w:eastAsia="ru-RU"/>
                </w:rPr>
                <m:t>k</m:t>
              </m:r>
            </m:sub>
          </m:sSub>
          <m:r>
            <w:rPr>
              <w:rFonts w:ascii="Cambria Math" w:eastAsia="Times New Roman" w:hAnsi="Cambria Math"/>
              <w:sz w:val="28"/>
              <w:szCs w:val="28"/>
              <w:lang w:eastAsia="ru-RU"/>
            </w:rPr>
            <m:t xml:space="preserve"> ,</m:t>
          </m:r>
        </m:oMath>
      </m:oMathPara>
    </w:p>
    <w:p w:rsidR="005F1B92" w:rsidRPr="00E64DBC" w:rsidRDefault="005F1B92" w:rsidP="005F1B92">
      <w:pPr>
        <w:pStyle w:val="ConsPlusNormal"/>
        <w:ind w:firstLine="709"/>
        <w:jc w:val="both"/>
        <w:rPr>
          <w:rFonts w:ascii="Times New Roman" w:hAnsi="Times New Roman" w:cs="Times New Roman"/>
          <w:sz w:val="28"/>
          <w:szCs w:val="28"/>
        </w:rPr>
      </w:pP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где:</w:t>
      </w:r>
    </w:p>
    <w:p w:rsidR="00953657" w:rsidRPr="00E64DBC" w:rsidRDefault="00FA6FD1" w:rsidP="006450B3">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sz w:val="28"/>
                <w:szCs w:val="28"/>
              </w:rPr>
              <m:t>B</m:t>
            </m:r>
          </m:e>
          <m:sub>
            <m:r>
              <w:rPr>
                <w:rFonts w:ascii="Cambria Math" w:hAnsi="Cambria Math"/>
                <w:sz w:val="28"/>
                <w:szCs w:val="28"/>
              </w:rPr>
              <m:t>nz</m:t>
            </m:r>
          </m:sub>
          <m:sup>
            <m:r>
              <w:rPr>
                <w:rFonts w:ascii="Cambria Math" w:hAnsi="Cambria Math"/>
                <w:sz w:val="28"/>
                <w:szCs w:val="28"/>
              </w:rPr>
              <m:t>kr</m:t>
            </m:r>
          </m:sup>
        </m:sSubSup>
      </m:oMath>
      <w:r w:rsidR="00D96CEE"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размер выплат за осуществление функций классного руководителя по организации и координации воспитательной работы с обучающимися;</w:t>
      </w:r>
    </w:p>
    <w:p w:rsidR="00953657" w:rsidRPr="00E64DBC" w:rsidRDefault="004546B1" w:rsidP="006450B3">
      <w:pPr>
        <w:pStyle w:val="ConsPlusNormal"/>
        <w:ind w:firstLine="709"/>
        <w:jc w:val="both"/>
        <w:rPr>
          <w:rFonts w:ascii="Times New Roman" w:hAnsi="Times New Roman" w:cs="Times New Roman"/>
          <w:sz w:val="28"/>
          <w:szCs w:val="28"/>
        </w:rPr>
      </w:pPr>
      <m:oMath>
        <m:r>
          <w:rPr>
            <w:rFonts w:ascii="Cambria Math" w:hAnsi="Cambria Math"/>
            <w:sz w:val="28"/>
            <w:szCs w:val="28"/>
          </w:rPr>
          <m:t>A</m:t>
        </m:r>
      </m:oMath>
      <w:r w:rsidR="00D96CEE"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постоянная часть выплат за осуществление функций классного руководителя по организации и координации воспитательной работы с обучающимися;</w:t>
      </w:r>
    </w:p>
    <w:p w:rsidR="00953657" w:rsidRPr="00E64DBC" w:rsidRDefault="00FA6FD1" w:rsidP="006450B3">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sz w:val="28"/>
                <w:szCs w:val="28"/>
              </w:rPr>
              <m:t>K</m:t>
            </m:r>
          </m:e>
          <m:sub>
            <m:r>
              <w:rPr>
                <w:rFonts w:ascii="Cambria Math" w:hAnsi="Cambria Math"/>
                <w:sz w:val="28"/>
                <w:szCs w:val="28"/>
              </w:rPr>
              <m:t>r</m:t>
            </m:r>
          </m:sub>
        </m:sSub>
      </m:oMath>
      <w:r w:rsidR="00D96CEE"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переменная часть выплат за осуществление функций классного руководителя по организации и координации воспитательной работы с обучающимися;</w:t>
      </w:r>
    </w:p>
    <w:p w:rsidR="00953657" w:rsidRPr="00E64DBC" w:rsidRDefault="00FA6FD1" w:rsidP="006450B3">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sz w:val="28"/>
                <w:szCs w:val="28"/>
              </w:rPr>
              <m:t>Y</m:t>
            </m:r>
          </m:e>
          <m:sub>
            <m:r>
              <w:rPr>
                <w:rFonts w:ascii="Cambria Math" w:hAnsi="Cambria Math"/>
                <w:sz w:val="28"/>
                <w:szCs w:val="28"/>
              </w:rPr>
              <m:t>k</m:t>
            </m:r>
          </m:sub>
        </m:sSub>
      </m:oMath>
      <w:r w:rsidR="00D96CEE" w:rsidRPr="00E64DBC">
        <w:rPr>
          <w:rFonts w:ascii="Times New Roman" w:hAnsi="Times New Roman" w:cs="Times New Roman"/>
          <w:sz w:val="28"/>
          <w:szCs w:val="28"/>
        </w:rPr>
        <w:t>–</w:t>
      </w:r>
      <w:r w:rsidR="005F1B92" w:rsidRPr="00E64DBC">
        <w:rPr>
          <w:rFonts w:ascii="Times New Roman" w:hAnsi="Times New Roman" w:cs="Times New Roman"/>
          <w:sz w:val="28"/>
          <w:szCs w:val="28"/>
        </w:rPr>
        <w:t>численность</w:t>
      </w:r>
      <w:r w:rsidR="00953657" w:rsidRPr="00E64DBC">
        <w:rPr>
          <w:rFonts w:ascii="Times New Roman" w:hAnsi="Times New Roman" w:cs="Times New Roman"/>
          <w:sz w:val="28"/>
          <w:szCs w:val="28"/>
        </w:rPr>
        <w:t xml:space="preserve"> обучающихся в классе.</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Размер постоянной части выплат за осуществление функций классного руководителя по организации и координации воспитательной работы с обучающимися составляет 300 рублей в месяц, размер переменной части выплат за осуществление указанных функций </w:t>
      </w:r>
      <w:r w:rsidR="00D96CEE" w:rsidRPr="00E64DBC">
        <w:rPr>
          <w:rFonts w:ascii="Times New Roman" w:hAnsi="Times New Roman" w:cs="Times New Roman"/>
          <w:sz w:val="28"/>
          <w:szCs w:val="28"/>
        </w:rPr>
        <w:t>–</w:t>
      </w:r>
      <w:r w:rsidRPr="00E64DBC">
        <w:rPr>
          <w:rFonts w:ascii="Times New Roman" w:hAnsi="Times New Roman" w:cs="Times New Roman"/>
          <w:sz w:val="28"/>
          <w:szCs w:val="28"/>
        </w:rPr>
        <w:t xml:space="preserve"> 80 рублей в месяц.</w:t>
      </w:r>
    </w:p>
    <w:p w:rsidR="00953657" w:rsidRPr="00E64DBC" w:rsidRDefault="006E719E"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lastRenderedPageBreak/>
        <w:t>3</w:t>
      </w:r>
      <w:r w:rsidR="00953657" w:rsidRPr="00E64DBC">
        <w:rPr>
          <w:rFonts w:ascii="Times New Roman" w:hAnsi="Times New Roman" w:cs="Times New Roman"/>
          <w:sz w:val="28"/>
          <w:szCs w:val="28"/>
        </w:rPr>
        <w:t>. Выплаты за проверку письменных работ (проверку тетрадей) в общеобразовательных организациях рассчитываются по формуле:</w:t>
      </w:r>
    </w:p>
    <w:p w:rsidR="00953657" w:rsidRPr="00E64DBC" w:rsidRDefault="00953657" w:rsidP="006450B3">
      <w:pPr>
        <w:pStyle w:val="ConsPlusNormal"/>
        <w:ind w:firstLine="709"/>
        <w:jc w:val="both"/>
        <w:rPr>
          <w:rFonts w:ascii="Times New Roman" w:hAnsi="Times New Roman" w:cs="Times New Roman"/>
          <w:sz w:val="28"/>
          <w:szCs w:val="28"/>
        </w:rPr>
      </w:pPr>
    </w:p>
    <w:p w:rsidR="004546B1" w:rsidRPr="00E64DBC" w:rsidRDefault="00FA6FD1" w:rsidP="004546B1">
      <w:pPr>
        <w:widowControl w:val="0"/>
        <w:autoSpaceDE w:val="0"/>
        <w:autoSpaceDN w:val="0"/>
        <w:spacing w:after="0" w:line="240" w:lineRule="auto"/>
        <w:ind w:firstLine="567"/>
        <w:jc w:val="center"/>
        <w:rPr>
          <w:rFonts w:ascii="Times New Roman" w:eastAsia="Times New Roman" w:hAnsi="Times New Roman"/>
          <w:sz w:val="28"/>
          <w:szCs w:val="28"/>
          <w:lang w:val="en-US" w:eastAsia="ru-RU"/>
        </w:rPr>
      </w:pPr>
      <m:oMathPara>
        <m:oMath>
          <m:sSubSup>
            <m:sSubSupPr>
              <m:ctrlPr>
                <w:rPr>
                  <w:rFonts w:ascii="Cambria Math" w:eastAsia="Times New Roman" w:hAnsi="Cambria Math"/>
                  <w:i/>
                  <w:sz w:val="28"/>
                  <w:szCs w:val="28"/>
                  <w:lang w:val="en-US" w:eastAsia="ru-RU"/>
                </w:rPr>
              </m:ctrlPr>
            </m:sSubSupPr>
            <m:e>
              <m:r>
                <w:rPr>
                  <w:rFonts w:ascii="Cambria Math" w:eastAsia="Times New Roman" w:hAnsi="Cambria Math"/>
                  <w:sz w:val="28"/>
                  <w:szCs w:val="28"/>
                  <w:lang w:val="en-US" w:eastAsia="ru-RU"/>
                </w:rPr>
                <m:t>B</m:t>
              </m:r>
            </m:e>
            <m:sub>
              <m:r>
                <w:rPr>
                  <w:rFonts w:ascii="Cambria Math" w:eastAsia="Times New Roman" w:hAnsi="Cambria Math"/>
                  <w:sz w:val="28"/>
                  <w:szCs w:val="28"/>
                  <w:lang w:val="en-US" w:eastAsia="ru-RU"/>
                </w:rPr>
                <m:t>nz</m:t>
              </m:r>
            </m:sub>
            <m:sup>
              <m:r>
                <w:rPr>
                  <w:rFonts w:ascii="Cambria Math" w:eastAsia="Times New Roman" w:hAnsi="Cambria Math"/>
                  <w:sz w:val="28"/>
                  <w:szCs w:val="28"/>
                  <w:lang w:val="en-US" w:eastAsia="ru-RU"/>
                </w:rPr>
                <m:t>pt</m:t>
              </m:r>
            </m:sup>
          </m:sSubSup>
          <m:r>
            <w:rPr>
              <w:rFonts w:ascii="Cambria Math" w:eastAsia="Times New Roman" w:hAnsi="Cambria Math"/>
              <w:sz w:val="28"/>
              <w:szCs w:val="28"/>
              <w:lang w:val="en-US" w:eastAsia="ru-RU"/>
            </w:rPr>
            <m:t>=</m:t>
          </m:r>
          <m:nary>
            <m:naryPr>
              <m:chr m:val="∑"/>
              <m:limLoc m:val="undOvr"/>
              <m:subHide m:val="1"/>
              <m:supHide m:val="1"/>
              <m:ctrlPr>
                <w:rPr>
                  <w:rFonts w:ascii="Cambria Math" w:eastAsia="Times New Roman" w:hAnsi="Cambria Math"/>
                  <w:i/>
                  <w:sz w:val="28"/>
                  <w:szCs w:val="28"/>
                  <w:lang w:val="en-US" w:eastAsia="ru-RU"/>
                </w:rPr>
              </m:ctrlPr>
            </m:naryPr>
            <m:sub/>
            <m:sup/>
            <m:e>
              <m:sSub>
                <m:sSubPr>
                  <m:ctrlPr>
                    <w:rPr>
                      <w:rFonts w:ascii="Cambria Math" w:eastAsia="Times New Roman" w:hAnsi="Cambria Math"/>
                      <w:i/>
                      <w:sz w:val="28"/>
                      <w:szCs w:val="28"/>
                      <w:lang w:val="en-US" w:eastAsia="ru-RU"/>
                    </w:rPr>
                  </m:ctrlPr>
                </m:sSubPr>
                <m:e>
                  <m:r>
                    <w:rPr>
                      <w:rFonts w:ascii="Cambria Math" w:eastAsia="Times New Roman" w:hAnsi="Cambria Math"/>
                      <w:sz w:val="28"/>
                      <w:szCs w:val="28"/>
                      <w:lang w:val="en-US" w:eastAsia="ru-RU"/>
                    </w:rPr>
                    <m:t>O</m:t>
                  </m:r>
                </m:e>
                <m:sub>
                  <m:r>
                    <w:rPr>
                      <w:rFonts w:ascii="Cambria Math" w:eastAsia="Times New Roman" w:hAnsi="Cambria Math"/>
                      <w:sz w:val="28"/>
                      <w:szCs w:val="28"/>
                      <w:lang w:val="en-US" w:eastAsia="ru-RU"/>
                    </w:rPr>
                    <m:t>b</m:t>
                  </m:r>
                </m:sub>
              </m:sSub>
              <m:r>
                <w:rPr>
                  <w:rFonts w:ascii="Cambria Math" w:eastAsia="Times New Roman" w:hAnsi="Cambria Math"/>
                  <w:sz w:val="28"/>
                  <w:szCs w:val="28"/>
                  <w:lang w:val="en-US" w:eastAsia="ru-RU"/>
                </w:rPr>
                <m:t>×</m:t>
              </m:r>
              <m:sSub>
                <m:sSubPr>
                  <m:ctrlPr>
                    <w:rPr>
                      <w:rFonts w:ascii="Cambria Math" w:eastAsia="Times New Roman" w:hAnsi="Cambria Math"/>
                      <w:i/>
                      <w:sz w:val="28"/>
                      <w:szCs w:val="28"/>
                      <w:lang w:val="en-US" w:eastAsia="ru-RU"/>
                    </w:rPr>
                  </m:ctrlPr>
                </m:sSubPr>
                <m:e>
                  <m:r>
                    <w:rPr>
                      <w:rFonts w:ascii="Cambria Math" w:eastAsia="Times New Roman" w:hAnsi="Cambria Math"/>
                      <w:sz w:val="28"/>
                      <w:szCs w:val="28"/>
                      <w:lang w:val="en-US" w:eastAsia="ru-RU"/>
                    </w:rPr>
                    <m:t>D</m:t>
                  </m:r>
                </m:e>
                <m:sub>
                  <m:r>
                    <w:rPr>
                      <w:rFonts w:ascii="Cambria Math" w:eastAsia="Times New Roman" w:hAnsi="Cambria Math"/>
                      <w:sz w:val="28"/>
                      <w:szCs w:val="28"/>
                      <w:lang w:val="en-US" w:eastAsia="ru-RU"/>
                    </w:rPr>
                    <m:t>pt</m:t>
                  </m:r>
                </m:sub>
              </m:sSub>
              <m:r>
                <w:rPr>
                  <w:rFonts w:ascii="Cambria Math" w:eastAsia="Times New Roman" w:hAnsi="Cambria Math"/>
                  <w:sz w:val="28"/>
                  <w:szCs w:val="28"/>
                  <w:lang w:val="en-US" w:eastAsia="ru-RU"/>
                </w:rPr>
                <m:t>×</m:t>
              </m:r>
              <m:f>
                <m:fPr>
                  <m:ctrlPr>
                    <w:rPr>
                      <w:rFonts w:ascii="Cambria Math" w:eastAsia="Times New Roman" w:hAnsi="Cambria Math"/>
                      <w:i/>
                      <w:sz w:val="28"/>
                      <w:szCs w:val="28"/>
                      <w:lang w:val="en-US" w:eastAsia="ru-RU"/>
                    </w:rPr>
                  </m:ctrlPr>
                </m:fPr>
                <m:num>
                  <m:sSub>
                    <m:sSubPr>
                      <m:ctrlPr>
                        <w:rPr>
                          <w:rFonts w:ascii="Cambria Math" w:eastAsia="Times New Roman" w:hAnsi="Cambria Math"/>
                          <w:i/>
                          <w:sz w:val="28"/>
                          <w:szCs w:val="28"/>
                          <w:lang w:val="en-US" w:eastAsia="ru-RU"/>
                        </w:rPr>
                      </m:ctrlPr>
                    </m:sSubPr>
                    <m:e>
                      <m:r>
                        <w:rPr>
                          <w:rFonts w:ascii="Cambria Math" w:eastAsia="Times New Roman" w:hAnsi="Cambria Math"/>
                          <w:sz w:val="28"/>
                          <w:szCs w:val="28"/>
                          <w:lang w:val="en-US" w:eastAsia="ru-RU"/>
                        </w:rPr>
                        <m:t>H</m:t>
                      </m:r>
                    </m:e>
                    <m:sub>
                      <m:r>
                        <w:rPr>
                          <w:rFonts w:ascii="Cambria Math" w:eastAsia="Times New Roman" w:hAnsi="Cambria Math"/>
                          <w:sz w:val="28"/>
                          <w:szCs w:val="28"/>
                          <w:lang w:val="en-US" w:eastAsia="ru-RU"/>
                        </w:rPr>
                        <m:t>f</m:t>
                      </m:r>
                    </m:sub>
                  </m:sSub>
                  <m:r>
                    <w:rPr>
                      <w:rFonts w:ascii="Cambria Math" w:eastAsia="Times New Roman" w:hAnsi="Cambria Math"/>
                      <w:sz w:val="28"/>
                      <w:szCs w:val="28"/>
                      <w:lang w:val="en-US" w:eastAsia="ru-RU"/>
                    </w:rPr>
                    <m:t>×</m:t>
                  </m:r>
                  <m:sSub>
                    <m:sSubPr>
                      <m:ctrlPr>
                        <w:rPr>
                          <w:rFonts w:ascii="Cambria Math" w:eastAsia="Times New Roman" w:hAnsi="Cambria Math"/>
                          <w:i/>
                          <w:sz w:val="28"/>
                          <w:szCs w:val="28"/>
                          <w:lang w:val="en-US" w:eastAsia="ru-RU"/>
                        </w:rPr>
                      </m:ctrlPr>
                    </m:sSubPr>
                    <m:e>
                      <m:r>
                        <w:rPr>
                          <w:rFonts w:ascii="Cambria Math" w:eastAsia="Times New Roman" w:hAnsi="Cambria Math"/>
                          <w:sz w:val="28"/>
                          <w:szCs w:val="28"/>
                          <w:lang w:val="en-US" w:eastAsia="ru-RU"/>
                        </w:rPr>
                        <m:t>Y</m:t>
                      </m:r>
                    </m:e>
                    <m:sub>
                      <m:r>
                        <w:rPr>
                          <w:rFonts w:ascii="Cambria Math" w:eastAsia="Times New Roman" w:hAnsi="Cambria Math"/>
                          <w:sz w:val="28"/>
                          <w:szCs w:val="28"/>
                          <w:lang w:val="en-US" w:eastAsia="ru-RU"/>
                        </w:rPr>
                        <m:t>f</m:t>
                      </m:r>
                    </m:sub>
                  </m:sSub>
                </m:num>
                <m:den>
                  <m:sSub>
                    <m:sSubPr>
                      <m:ctrlPr>
                        <w:rPr>
                          <w:rFonts w:ascii="Cambria Math" w:eastAsia="Times New Roman" w:hAnsi="Cambria Math"/>
                          <w:i/>
                          <w:sz w:val="28"/>
                          <w:szCs w:val="28"/>
                          <w:lang w:val="en-US" w:eastAsia="ru-RU"/>
                        </w:rPr>
                      </m:ctrlPr>
                    </m:sSubPr>
                    <m:e>
                      <m:r>
                        <w:rPr>
                          <w:rFonts w:ascii="Cambria Math" w:eastAsia="Times New Roman" w:hAnsi="Cambria Math"/>
                          <w:sz w:val="28"/>
                          <w:szCs w:val="28"/>
                          <w:lang w:val="en-US" w:eastAsia="ru-RU"/>
                        </w:rPr>
                        <m:t>H</m:t>
                      </m:r>
                    </m:e>
                    <m:sub>
                      <m:r>
                        <w:rPr>
                          <w:rFonts w:ascii="Cambria Math" w:eastAsia="Times New Roman" w:hAnsi="Cambria Math"/>
                          <w:sz w:val="28"/>
                          <w:szCs w:val="28"/>
                          <w:lang w:val="en-US" w:eastAsia="ru-RU"/>
                        </w:rPr>
                        <m:t>N</m:t>
                      </m:r>
                    </m:sub>
                  </m:sSub>
                  <m:r>
                    <w:rPr>
                      <w:rFonts w:ascii="Cambria Math" w:eastAsia="Times New Roman" w:hAnsi="Cambria Math"/>
                      <w:sz w:val="28"/>
                      <w:szCs w:val="28"/>
                      <w:lang w:val="en-US" w:eastAsia="ru-RU"/>
                    </w:rPr>
                    <m:t>×</m:t>
                  </m:r>
                  <m:sSub>
                    <m:sSubPr>
                      <m:ctrlPr>
                        <w:rPr>
                          <w:rFonts w:ascii="Cambria Math" w:eastAsia="Times New Roman" w:hAnsi="Cambria Math"/>
                          <w:i/>
                          <w:sz w:val="28"/>
                          <w:szCs w:val="28"/>
                          <w:lang w:val="en-US" w:eastAsia="ru-RU"/>
                        </w:rPr>
                      </m:ctrlPr>
                    </m:sSubPr>
                    <m:e>
                      <m:r>
                        <w:rPr>
                          <w:rFonts w:ascii="Cambria Math" w:eastAsia="Times New Roman" w:hAnsi="Cambria Math"/>
                          <w:sz w:val="28"/>
                          <w:szCs w:val="28"/>
                          <w:lang w:val="en-US" w:eastAsia="ru-RU"/>
                        </w:rPr>
                        <m:t>Y</m:t>
                      </m:r>
                    </m:e>
                    <m:sub>
                      <m:r>
                        <w:rPr>
                          <w:rFonts w:ascii="Cambria Math" w:eastAsia="Times New Roman" w:hAnsi="Cambria Math"/>
                          <w:sz w:val="28"/>
                          <w:szCs w:val="28"/>
                          <w:lang w:val="en-US" w:eastAsia="ru-RU"/>
                        </w:rPr>
                        <m:t>N</m:t>
                      </m:r>
                    </m:sub>
                  </m:sSub>
                </m:den>
              </m:f>
            </m:e>
          </m:nary>
          <m:r>
            <w:rPr>
              <w:rFonts w:ascii="Cambria Math" w:eastAsia="Times New Roman" w:hAnsi="Cambria Math"/>
              <w:sz w:val="28"/>
              <w:szCs w:val="28"/>
              <w:lang w:val="en-US" w:eastAsia="ru-RU"/>
            </w:rPr>
            <m:t>,</m:t>
          </m:r>
        </m:oMath>
      </m:oMathPara>
    </w:p>
    <w:p w:rsidR="00953657" w:rsidRPr="00E64DBC" w:rsidRDefault="00953657" w:rsidP="006450B3">
      <w:pPr>
        <w:pStyle w:val="ConsPlusNormal"/>
        <w:ind w:firstLine="709"/>
        <w:jc w:val="both"/>
        <w:rPr>
          <w:rFonts w:ascii="Times New Roman" w:hAnsi="Times New Roman" w:cs="Times New Roman"/>
          <w:sz w:val="28"/>
          <w:szCs w:val="28"/>
        </w:rPr>
      </w:pP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где:</w:t>
      </w:r>
    </w:p>
    <w:p w:rsidR="00953657" w:rsidRPr="00E64DBC" w:rsidRDefault="00FA6FD1" w:rsidP="006450B3">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lang w:val="en-US"/>
              </w:rPr>
            </m:ctrlPr>
          </m:sSubSupPr>
          <m:e>
            <m:r>
              <w:rPr>
                <w:rFonts w:ascii="Cambria Math" w:hAnsi="Cambria Math"/>
                <w:sz w:val="28"/>
                <w:szCs w:val="28"/>
                <w:lang w:val="en-US"/>
              </w:rPr>
              <m:t>B</m:t>
            </m:r>
          </m:e>
          <m:sub>
            <m:r>
              <w:rPr>
                <w:rFonts w:ascii="Cambria Math" w:hAnsi="Cambria Math"/>
                <w:sz w:val="28"/>
                <w:szCs w:val="28"/>
                <w:lang w:val="en-US"/>
              </w:rPr>
              <m:t>nz</m:t>
            </m:r>
          </m:sub>
          <m:sup>
            <m:r>
              <w:rPr>
                <w:rFonts w:ascii="Cambria Math" w:hAnsi="Cambria Math"/>
                <w:sz w:val="28"/>
                <w:szCs w:val="28"/>
                <w:lang w:val="en-US"/>
              </w:rPr>
              <m:t>pt</m:t>
            </m:r>
          </m:sup>
        </m:sSubSup>
      </m:oMath>
      <w:r w:rsidR="00D96CEE"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размер выплат за проверку письменных работ (проверку тетрадей) в общеобразовательных организациях;</w:t>
      </w:r>
    </w:p>
    <w:p w:rsidR="007E757C" w:rsidRPr="00E64DBC" w:rsidRDefault="00FA6FD1" w:rsidP="006450B3">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sz w:val="28"/>
                <w:szCs w:val="28"/>
                <w:lang w:val="en-US"/>
              </w:rPr>
              <m:t>O</m:t>
            </m:r>
          </m:e>
          <m:sub>
            <m:r>
              <w:rPr>
                <w:rFonts w:ascii="Cambria Math" w:hAnsi="Cambria Math"/>
                <w:sz w:val="28"/>
                <w:szCs w:val="28"/>
                <w:lang w:val="en-US"/>
              </w:rPr>
              <m:t>b</m:t>
            </m:r>
          </m:sub>
        </m:sSub>
      </m:oMath>
      <w:r w:rsidR="00D96CEE" w:rsidRPr="00E64DBC">
        <w:rPr>
          <w:rFonts w:ascii="Times New Roman" w:hAnsi="Times New Roman" w:cs="Times New Roman"/>
          <w:sz w:val="28"/>
          <w:szCs w:val="28"/>
        </w:rPr>
        <w:t xml:space="preserve"> –</w:t>
      </w:r>
      <w:r w:rsidR="00D861CC" w:rsidRPr="00E64DBC">
        <w:rPr>
          <w:rFonts w:ascii="Times New Roman" w:hAnsi="Times New Roman" w:cs="Times New Roman"/>
          <w:sz w:val="28"/>
          <w:szCs w:val="28"/>
        </w:rPr>
        <w:t xml:space="preserve">размер базового оклада </w:t>
      </w:r>
      <w:r w:rsidR="00FE23C1" w:rsidRPr="00E64DBC">
        <w:rPr>
          <w:rFonts w:ascii="Times New Roman" w:hAnsi="Times New Roman" w:cs="Times New Roman"/>
          <w:sz w:val="28"/>
          <w:szCs w:val="28"/>
        </w:rPr>
        <w:t xml:space="preserve">педагогического </w:t>
      </w:r>
      <w:r w:rsidR="00D861CC" w:rsidRPr="00E64DBC">
        <w:rPr>
          <w:rFonts w:ascii="Times New Roman" w:hAnsi="Times New Roman" w:cs="Times New Roman"/>
          <w:sz w:val="28"/>
          <w:szCs w:val="28"/>
        </w:rPr>
        <w:t>работник</w:t>
      </w:r>
      <w:r w:rsidR="006E719E" w:rsidRPr="00E64DBC">
        <w:rPr>
          <w:rFonts w:ascii="Times New Roman" w:hAnsi="Times New Roman" w:cs="Times New Roman"/>
          <w:sz w:val="28"/>
          <w:szCs w:val="28"/>
        </w:rPr>
        <w:t>а</w:t>
      </w:r>
      <w:r w:rsidR="00D861CC" w:rsidRPr="00E64DBC">
        <w:rPr>
          <w:rFonts w:ascii="Times New Roman" w:hAnsi="Times New Roman" w:cs="Times New Roman"/>
          <w:sz w:val="28"/>
          <w:szCs w:val="28"/>
        </w:rPr>
        <w:t xml:space="preserve"> общеобразовательн</w:t>
      </w:r>
      <w:r w:rsidR="006E719E" w:rsidRPr="00E64DBC">
        <w:rPr>
          <w:rFonts w:ascii="Times New Roman" w:hAnsi="Times New Roman" w:cs="Times New Roman"/>
          <w:sz w:val="28"/>
          <w:szCs w:val="28"/>
        </w:rPr>
        <w:t>ой</w:t>
      </w:r>
      <w:r w:rsidR="00D861CC" w:rsidRPr="00E64DBC">
        <w:rPr>
          <w:rFonts w:ascii="Times New Roman" w:hAnsi="Times New Roman" w:cs="Times New Roman"/>
          <w:sz w:val="28"/>
          <w:szCs w:val="28"/>
        </w:rPr>
        <w:t xml:space="preserve"> организаци</w:t>
      </w:r>
      <w:r w:rsidR="006E719E" w:rsidRPr="00E64DBC">
        <w:rPr>
          <w:rFonts w:ascii="Times New Roman" w:hAnsi="Times New Roman" w:cs="Times New Roman"/>
          <w:sz w:val="28"/>
          <w:szCs w:val="28"/>
        </w:rPr>
        <w:t>и</w:t>
      </w:r>
      <w:r w:rsidR="00D861CC" w:rsidRPr="00E64DBC">
        <w:rPr>
          <w:rFonts w:ascii="Times New Roman" w:hAnsi="Times New Roman" w:cs="Times New Roman"/>
          <w:sz w:val="28"/>
          <w:szCs w:val="28"/>
        </w:rPr>
        <w:t xml:space="preserve">, принимаемый в соответствии с разделом </w:t>
      </w:r>
      <w:r w:rsidR="00665A68" w:rsidRPr="00E64DBC">
        <w:rPr>
          <w:rFonts w:ascii="Times New Roman" w:hAnsi="Times New Roman" w:cs="Times New Roman"/>
          <w:sz w:val="28"/>
          <w:szCs w:val="28"/>
          <w:lang w:val="en-US"/>
        </w:rPr>
        <w:t>II</w:t>
      </w:r>
      <w:r w:rsidR="00D861CC" w:rsidRPr="00E64DBC">
        <w:rPr>
          <w:rFonts w:ascii="Times New Roman" w:hAnsi="Times New Roman" w:cs="Times New Roman"/>
          <w:sz w:val="28"/>
          <w:szCs w:val="28"/>
        </w:rPr>
        <w:t xml:space="preserve"> настоящего Положения</w:t>
      </w:r>
      <w:r w:rsidR="007E757C" w:rsidRPr="00E64DBC">
        <w:rPr>
          <w:rFonts w:ascii="Times New Roman" w:hAnsi="Times New Roman" w:cs="Times New Roman"/>
          <w:sz w:val="28"/>
          <w:szCs w:val="28"/>
        </w:rPr>
        <w:t>;</w:t>
      </w:r>
    </w:p>
    <w:p w:rsidR="00953657" w:rsidRPr="00E64DBC" w:rsidRDefault="00FA6FD1" w:rsidP="006450B3">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sz w:val="28"/>
                <w:szCs w:val="28"/>
                <w:lang w:val="en-US"/>
              </w:rPr>
              <m:t>D</m:t>
            </m:r>
          </m:e>
          <m:sub>
            <m:r>
              <w:rPr>
                <w:rFonts w:ascii="Cambria Math" w:hAnsi="Cambria Math"/>
                <w:sz w:val="28"/>
                <w:szCs w:val="28"/>
                <w:lang w:val="en-US"/>
              </w:rPr>
              <m:t>pt</m:t>
            </m:r>
          </m:sub>
        </m:sSub>
      </m:oMath>
      <w:r w:rsidR="00D96CEE"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размер надбавки за проверку письм</w:t>
      </w:r>
      <w:r w:rsidR="007E757C" w:rsidRPr="00E64DBC">
        <w:rPr>
          <w:rFonts w:ascii="Times New Roman" w:hAnsi="Times New Roman" w:cs="Times New Roman"/>
          <w:sz w:val="28"/>
          <w:szCs w:val="28"/>
        </w:rPr>
        <w:t>енных работ (проверку тетрадей)</w:t>
      </w:r>
      <w:r w:rsidR="005E5D14" w:rsidRPr="00E64DBC">
        <w:rPr>
          <w:rFonts w:ascii="Times New Roman" w:hAnsi="Times New Roman" w:cs="Times New Roman"/>
          <w:sz w:val="28"/>
          <w:szCs w:val="28"/>
        </w:rPr>
        <w:t>, который приведен в таблице 1</w:t>
      </w:r>
      <w:r w:rsidR="007E757C" w:rsidRPr="00E64DBC">
        <w:rPr>
          <w:rFonts w:ascii="Times New Roman" w:hAnsi="Times New Roman" w:cs="Times New Roman"/>
          <w:sz w:val="28"/>
          <w:szCs w:val="28"/>
        </w:rPr>
        <w:t>;</w:t>
      </w:r>
    </w:p>
    <w:p w:rsidR="007E757C" w:rsidRPr="00E64DBC" w:rsidRDefault="00FA6FD1" w:rsidP="006450B3">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sz w:val="28"/>
                <w:szCs w:val="28"/>
                <w:lang w:val="en-US"/>
              </w:rPr>
              <m:t>H</m:t>
            </m:r>
          </m:e>
          <m:sub>
            <m:r>
              <w:rPr>
                <w:rFonts w:ascii="Cambria Math" w:hAnsi="Cambria Math"/>
                <w:sz w:val="28"/>
                <w:szCs w:val="28"/>
                <w:lang w:val="en-US"/>
              </w:rPr>
              <m:t>f</m:t>
            </m:r>
          </m:sub>
        </m:sSub>
      </m:oMath>
      <w:r w:rsidR="00D96CEE" w:rsidRPr="00E64DBC">
        <w:rPr>
          <w:rFonts w:ascii="Times New Roman" w:hAnsi="Times New Roman" w:cs="Times New Roman"/>
          <w:sz w:val="28"/>
          <w:szCs w:val="28"/>
        </w:rPr>
        <w:t xml:space="preserve"> –</w:t>
      </w:r>
      <w:r w:rsidR="006F78B6" w:rsidRPr="00E64DBC">
        <w:rPr>
          <w:rFonts w:ascii="Times New Roman" w:hAnsi="Times New Roman" w:cs="Times New Roman"/>
          <w:sz w:val="28"/>
          <w:szCs w:val="28"/>
        </w:rPr>
        <w:t xml:space="preserve">фактическое количество часов ведения педагогической работы </w:t>
      </w:r>
      <w:r w:rsidR="006E719E" w:rsidRPr="00E64DBC">
        <w:rPr>
          <w:rFonts w:ascii="Times New Roman" w:hAnsi="Times New Roman" w:cs="Times New Roman"/>
          <w:sz w:val="28"/>
          <w:szCs w:val="28"/>
        </w:rPr>
        <w:t xml:space="preserve">по предмету </w:t>
      </w:r>
      <w:r w:rsidR="00AC6F93" w:rsidRPr="00E64DBC">
        <w:rPr>
          <w:rFonts w:ascii="Times New Roman" w:hAnsi="Times New Roman" w:cs="Times New Roman"/>
          <w:sz w:val="28"/>
          <w:szCs w:val="28"/>
        </w:rPr>
        <w:t>в общеобразовательн</w:t>
      </w:r>
      <w:r w:rsidR="006E719E" w:rsidRPr="00E64DBC">
        <w:rPr>
          <w:rFonts w:ascii="Times New Roman" w:hAnsi="Times New Roman" w:cs="Times New Roman"/>
          <w:sz w:val="28"/>
          <w:szCs w:val="28"/>
        </w:rPr>
        <w:t>ой</w:t>
      </w:r>
      <w:r w:rsidR="00AC6F93" w:rsidRPr="00E64DBC">
        <w:rPr>
          <w:rFonts w:ascii="Times New Roman" w:hAnsi="Times New Roman" w:cs="Times New Roman"/>
          <w:sz w:val="28"/>
          <w:szCs w:val="28"/>
        </w:rPr>
        <w:t xml:space="preserve"> организаци</w:t>
      </w:r>
      <w:r w:rsidR="006E719E" w:rsidRPr="00E64DBC">
        <w:rPr>
          <w:rFonts w:ascii="Times New Roman" w:hAnsi="Times New Roman" w:cs="Times New Roman"/>
          <w:sz w:val="28"/>
          <w:szCs w:val="28"/>
        </w:rPr>
        <w:t>и</w:t>
      </w:r>
      <w:r w:rsidR="006F78B6" w:rsidRPr="00E64DBC">
        <w:rPr>
          <w:rFonts w:ascii="Times New Roman" w:hAnsi="Times New Roman" w:cs="Times New Roman"/>
          <w:sz w:val="28"/>
          <w:szCs w:val="28"/>
        </w:rPr>
        <w:t>;</w:t>
      </w:r>
    </w:p>
    <w:p w:rsidR="006F78B6" w:rsidRPr="00E64DBC" w:rsidRDefault="00FA6FD1" w:rsidP="006450B3">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f</m:t>
            </m:r>
          </m:sub>
        </m:sSub>
      </m:oMath>
      <w:r w:rsidR="00D96CEE" w:rsidRPr="00E64DBC">
        <w:rPr>
          <w:rFonts w:ascii="Times New Roman" w:hAnsi="Times New Roman" w:cs="Times New Roman"/>
          <w:sz w:val="28"/>
          <w:szCs w:val="28"/>
        </w:rPr>
        <w:t xml:space="preserve"> –</w:t>
      </w:r>
      <w:r w:rsidR="006F78B6" w:rsidRPr="00E64DBC">
        <w:rPr>
          <w:rFonts w:ascii="Times New Roman" w:hAnsi="Times New Roman" w:cs="Times New Roman"/>
          <w:sz w:val="28"/>
          <w:szCs w:val="28"/>
        </w:rPr>
        <w:t xml:space="preserve"> фактическое количество услуг, оказываем</w:t>
      </w:r>
      <w:r w:rsidR="007221A7" w:rsidRPr="00E64DBC">
        <w:rPr>
          <w:rFonts w:ascii="Times New Roman" w:hAnsi="Times New Roman" w:cs="Times New Roman"/>
          <w:sz w:val="28"/>
          <w:szCs w:val="28"/>
        </w:rPr>
        <w:t>ых</w:t>
      </w:r>
      <w:r w:rsidR="00F419A3">
        <w:rPr>
          <w:rFonts w:ascii="Times New Roman" w:hAnsi="Times New Roman" w:cs="Times New Roman"/>
          <w:sz w:val="28"/>
          <w:szCs w:val="28"/>
        </w:rPr>
        <w:t xml:space="preserve"> </w:t>
      </w:r>
      <w:r w:rsidR="00C66D92" w:rsidRPr="00E64DBC">
        <w:rPr>
          <w:rFonts w:ascii="Times New Roman" w:hAnsi="Times New Roman" w:cs="Times New Roman"/>
          <w:sz w:val="28"/>
          <w:szCs w:val="28"/>
        </w:rPr>
        <w:t>педагогическим</w:t>
      </w:r>
      <w:r w:rsidR="006F78B6" w:rsidRPr="00E64DBC">
        <w:rPr>
          <w:rFonts w:ascii="Times New Roman" w:hAnsi="Times New Roman" w:cs="Times New Roman"/>
          <w:sz w:val="28"/>
          <w:szCs w:val="28"/>
        </w:rPr>
        <w:t xml:space="preserve"> работник</w:t>
      </w:r>
      <w:r w:rsidR="006E719E" w:rsidRPr="00E64DBC">
        <w:rPr>
          <w:rFonts w:ascii="Times New Roman" w:hAnsi="Times New Roman" w:cs="Times New Roman"/>
          <w:sz w:val="28"/>
          <w:szCs w:val="28"/>
        </w:rPr>
        <w:t>ом</w:t>
      </w:r>
      <w:r w:rsidR="00F419A3">
        <w:rPr>
          <w:rFonts w:ascii="Times New Roman" w:hAnsi="Times New Roman" w:cs="Times New Roman"/>
          <w:sz w:val="28"/>
          <w:szCs w:val="28"/>
        </w:rPr>
        <w:t xml:space="preserve"> </w:t>
      </w:r>
      <w:r w:rsidR="00AC6F93" w:rsidRPr="00E64DBC">
        <w:rPr>
          <w:rFonts w:ascii="Times New Roman" w:hAnsi="Times New Roman" w:cs="Times New Roman"/>
          <w:sz w:val="28"/>
          <w:szCs w:val="28"/>
        </w:rPr>
        <w:t>в общеобразовательн</w:t>
      </w:r>
      <w:r w:rsidR="006E719E" w:rsidRPr="00E64DBC">
        <w:rPr>
          <w:rFonts w:ascii="Times New Roman" w:hAnsi="Times New Roman" w:cs="Times New Roman"/>
          <w:sz w:val="28"/>
          <w:szCs w:val="28"/>
        </w:rPr>
        <w:t>ой</w:t>
      </w:r>
      <w:r w:rsidR="00AC6F93" w:rsidRPr="00E64DBC">
        <w:rPr>
          <w:rFonts w:ascii="Times New Roman" w:hAnsi="Times New Roman" w:cs="Times New Roman"/>
          <w:sz w:val="28"/>
          <w:szCs w:val="28"/>
        </w:rPr>
        <w:t xml:space="preserve"> организаци</w:t>
      </w:r>
      <w:r w:rsidR="006E719E" w:rsidRPr="00E64DBC">
        <w:rPr>
          <w:rFonts w:ascii="Times New Roman" w:hAnsi="Times New Roman" w:cs="Times New Roman"/>
          <w:sz w:val="28"/>
          <w:szCs w:val="28"/>
        </w:rPr>
        <w:t>и</w:t>
      </w:r>
      <w:r w:rsidR="006F78B6" w:rsidRPr="00E64DBC">
        <w:rPr>
          <w:rFonts w:ascii="Times New Roman" w:hAnsi="Times New Roman" w:cs="Times New Roman"/>
          <w:sz w:val="28"/>
          <w:szCs w:val="28"/>
        </w:rPr>
        <w:t>;</w:t>
      </w:r>
    </w:p>
    <w:p w:rsidR="006F78B6" w:rsidRPr="00E64DBC" w:rsidRDefault="00FA6FD1" w:rsidP="006450B3">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sz w:val="28"/>
                <w:szCs w:val="28"/>
                <w:lang w:val="en-US"/>
              </w:rPr>
              <m:t>H</m:t>
            </m:r>
          </m:e>
          <m:sub>
            <m:r>
              <w:rPr>
                <w:rFonts w:ascii="Cambria Math" w:hAnsi="Cambria Math"/>
                <w:sz w:val="28"/>
                <w:szCs w:val="28"/>
                <w:lang w:val="en-US"/>
              </w:rPr>
              <m:t>N</m:t>
            </m:r>
          </m:sub>
        </m:sSub>
      </m:oMath>
      <w:r w:rsidR="00D96CEE" w:rsidRPr="00E64DBC">
        <w:rPr>
          <w:rFonts w:ascii="Times New Roman" w:hAnsi="Times New Roman" w:cs="Times New Roman"/>
          <w:sz w:val="28"/>
          <w:szCs w:val="28"/>
        </w:rPr>
        <w:t xml:space="preserve"> –</w:t>
      </w:r>
      <w:r w:rsidR="006F78B6" w:rsidRPr="00E64DBC">
        <w:rPr>
          <w:rFonts w:ascii="Times New Roman" w:hAnsi="Times New Roman" w:cs="Times New Roman"/>
          <w:sz w:val="28"/>
          <w:szCs w:val="28"/>
        </w:rPr>
        <w:t xml:space="preserve"> норма часов за базовую ставку заработной платы </w:t>
      </w:r>
      <w:r w:rsidR="00C66D92" w:rsidRPr="00E64DBC">
        <w:rPr>
          <w:rFonts w:ascii="Times New Roman" w:hAnsi="Times New Roman" w:cs="Times New Roman"/>
          <w:sz w:val="28"/>
          <w:szCs w:val="28"/>
        </w:rPr>
        <w:t xml:space="preserve">педагогических </w:t>
      </w:r>
      <w:r w:rsidR="006F78B6" w:rsidRPr="00E64DBC">
        <w:rPr>
          <w:rFonts w:ascii="Times New Roman" w:hAnsi="Times New Roman" w:cs="Times New Roman"/>
          <w:sz w:val="28"/>
          <w:szCs w:val="28"/>
        </w:rPr>
        <w:t xml:space="preserve">работников </w:t>
      </w:r>
      <w:r w:rsidR="00AC6F93" w:rsidRPr="00E64DBC">
        <w:rPr>
          <w:rFonts w:ascii="Times New Roman" w:hAnsi="Times New Roman" w:cs="Times New Roman"/>
          <w:sz w:val="28"/>
          <w:szCs w:val="28"/>
        </w:rPr>
        <w:t>в общеобразовательных организациях</w:t>
      </w:r>
      <w:r w:rsidR="006F78B6" w:rsidRPr="00E64DBC">
        <w:rPr>
          <w:rFonts w:ascii="Times New Roman" w:hAnsi="Times New Roman" w:cs="Times New Roman"/>
          <w:sz w:val="28"/>
          <w:szCs w:val="28"/>
        </w:rPr>
        <w:t xml:space="preserve">, установленная разделом </w:t>
      </w:r>
      <w:r w:rsidR="00665A68" w:rsidRPr="00E64DBC">
        <w:rPr>
          <w:rFonts w:ascii="Times New Roman" w:hAnsi="Times New Roman" w:cs="Times New Roman"/>
          <w:sz w:val="28"/>
          <w:szCs w:val="28"/>
          <w:lang w:val="en-US"/>
        </w:rPr>
        <w:t>III</w:t>
      </w:r>
      <w:r w:rsidR="006F78B6" w:rsidRPr="00E64DBC">
        <w:rPr>
          <w:rFonts w:ascii="Times New Roman" w:hAnsi="Times New Roman" w:cs="Times New Roman"/>
          <w:sz w:val="28"/>
          <w:szCs w:val="28"/>
        </w:rPr>
        <w:t xml:space="preserve"> настоящего Положения;</w:t>
      </w:r>
    </w:p>
    <w:p w:rsidR="006E719E" w:rsidRPr="00E64DBC" w:rsidRDefault="00FA6FD1" w:rsidP="006450B3">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N</m:t>
            </m:r>
          </m:sub>
        </m:sSub>
      </m:oMath>
      <w:r w:rsidR="00D96CEE" w:rsidRPr="00E64DBC">
        <w:rPr>
          <w:rFonts w:ascii="Times New Roman" w:hAnsi="Times New Roman" w:cs="Times New Roman"/>
          <w:sz w:val="28"/>
          <w:szCs w:val="28"/>
        </w:rPr>
        <w:t xml:space="preserve"> –</w:t>
      </w:r>
      <w:r w:rsidR="006E719E" w:rsidRPr="00E64DBC">
        <w:rPr>
          <w:rFonts w:ascii="Times New Roman" w:hAnsi="Times New Roman" w:cs="Times New Roman"/>
          <w:sz w:val="28"/>
          <w:szCs w:val="28"/>
        </w:rPr>
        <w:t xml:space="preserve"> нормативное количество услуг, оказываем</w:t>
      </w:r>
      <w:r w:rsidR="007221A7" w:rsidRPr="00E64DBC">
        <w:rPr>
          <w:rFonts w:ascii="Times New Roman" w:hAnsi="Times New Roman" w:cs="Times New Roman"/>
          <w:sz w:val="28"/>
          <w:szCs w:val="28"/>
        </w:rPr>
        <w:t>ых</w:t>
      </w:r>
      <w:r w:rsidR="00F419A3">
        <w:rPr>
          <w:rFonts w:ascii="Times New Roman" w:hAnsi="Times New Roman" w:cs="Times New Roman"/>
          <w:sz w:val="28"/>
          <w:szCs w:val="28"/>
        </w:rPr>
        <w:t xml:space="preserve"> </w:t>
      </w:r>
      <w:r w:rsidR="00C66D92" w:rsidRPr="00E64DBC">
        <w:rPr>
          <w:rFonts w:ascii="Times New Roman" w:hAnsi="Times New Roman" w:cs="Times New Roman"/>
          <w:sz w:val="28"/>
          <w:szCs w:val="28"/>
        </w:rPr>
        <w:t xml:space="preserve">педагогическим </w:t>
      </w:r>
      <w:r w:rsidR="006E719E" w:rsidRPr="00E64DBC">
        <w:rPr>
          <w:rFonts w:ascii="Times New Roman" w:hAnsi="Times New Roman" w:cs="Times New Roman"/>
          <w:sz w:val="28"/>
          <w:szCs w:val="28"/>
        </w:rPr>
        <w:t>работником в общеобразовательной организации</w:t>
      </w:r>
      <w:r w:rsidR="005E5D14" w:rsidRPr="00E64DBC">
        <w:rPr>
          <w:rFonts w:ascii="Times New Roman" w:hAnsi="Times New Roman" w:cs="Times New Roman"/>
          <w:sz w:val="28"/>
          <w:szCs w:val="28"/>
        </w:rPr>
        <w:t>.</w:t>
      </w:r>
    </w:p>
    <w:p w:rsidR="00117AC7" w:rsidRPr="00E64DBC" w:rsidRDefault="00C66D92"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3</w:t>
      </w:r>
      <w:r w:rsidR="00953657" w:rsidRPr="00E64DBC">
        <w:rPr>
          <w:rFonts w:ascii="Times New Roman" w:hAnsi="Times New Roman" w:cs="Times New Roman"/>
          <w:sz w:val="28"/>
          <w:szCs w:val="28"/>
        </w:rPr>
        <w:t>.</w:t>
      </w:r>
      <w:r w:rsidRPr="00E64DBC">
        <w:rPr>
          <w:rFonts w:ascii="Times New Roman" w:hAnsi="Times New Roman" w:cs="Times New Roman"/>
          <w:sz w:val="28"/>
          <w:szCs w:val="28"/>
        </w:rPr>
        <w:t>1.</w:t>
      </w:r>
      <w:r w:rsidR="00953657" w:rsidRPr="00E64DBC">
        <w:rPr>
          <w:rFonts w:ascii="Times New Roman" w:hAnsi="Times New Roman" w:cs="Times New Roman"/>
          <w:sz w:val="28"/>
          <w:szCs w:val="28"/>
        </w:rPr>
        <w:t xml:space="preserve"> При выполнении педагогическим работником проверки письменных работ в разных классах и по разным предметам размер выплат за проверку письменных работ (проверку тетрадей) рассчитывается как сумма выплат по каждому предмету и классу.</w:t>
      </w:r>
    </w:p>
    <w:p w:rsidR="00D96CEE" w:rsidRPr="00E64DBC" w:rsidRDefault="00D96CEE" w:rsidP="006450B3">
      <w:pPr>
        <w:pStyle w:val="ConsPlusNormal"/>
        <w:ind w:firstLine="709"/>
        <w:jc w:val="both"/>
        <w:rPr>
          <w:rFonts w:ascii="Times New Roman" w:hAnsi="Times New Roman" w:cs="Times New Roman"/>
          <w:sz w:val="28"/>
          <w:szCs w:val="28"/>
        </w:rPr>
      </w:pPr>
    </w:p>
    <w:p w:rsidR="00953657" w:rsidRPr="00E64DBC" w:rsidRDefault="00953657" w:rsidP="006450B3">
      <w:pPr>
        <w:pStyle w:val="ConsPlusNormal"/>
        <w:ind w:firstLine="709"/>
        <w:jc w:val="right"/>
        <w:rPr>
          <w:rFonts w:ascii="Times New Roman" w:hAnsi="Times New Roman" w:cs="Times New Roman"/>
          <w:sz w:val="28"/>
          <w:szCs w:val="28"/>
        </w:rPr>
      </w:pPr>
      <w:r w:rsidRPr="00E64DBC">
        <w:rPr>
          <w:rFonts w:ascii="Times New Roman" w:hAnsi="Times New Roman" w:cs="Times New Roman"/>
          <w:sz w:val="28"/>
          <w:szCs w:val="28"/>
        </w:rPr>
        <w:t xml:space="preserve">Таблица </w:t>
      </w:r>
      <w:r w:rsidR="001D49C6" w:rsidRPr="00E64DBC">
        <w:rPr>
          <w:rFonts w:ascii="Times New Roman" w:hAnsi="Times New Roman" w:cs="Times New Roman"/>
          <w:sz w:val="28"/>
          <w:szCs w:val="28"/>
        </w:rPr>
        <w:t>1</w:t>
      </w:r>
    </w:p>
    <w:p w:rsidR="00953657" w:rsidRPr="00E64DBC" w:rsidRDefault="00953657" w:rsidP="006450B3">
      <w:pPr>
        <w:pStyle w:val="ConsPlusNormal"/>
        <w:ind w:firstLine="709"/>
        <w:jc w:val="both"/>
        <w:rPr>
          <w:rFonts w:ascii="Times New Roman" w:hAnsi="Times New Roman" w:cs="Times New Roman"/>
          <w:sz w:val="28"/>
          <w:szCs w:val="28"/>
        </w:rPr>
      </w:pPr>
    </w:p>
    <w:p w:rsidR="00D96CEE" w:rsidRPr="00E64DBC" w:rsidRDefault="00D96CEE" w:rsidP="003142EB">
      <w:pPr>
        <w:pStyle w:val="ConsPlusNormal"/>
        <w:jc w:val="center"/>
        <w:rPr>
          <w:rFonts w:ascii="Times New Roman" w:hAnsi="Times New Roman" w:cs="Times New Roman"/>
          <w:sz w:val="28"/>
          <w:szCs w:val="28"/>
        </w:rPr>
      </w:pPr>
      <w:bookmarkStart w:id="8" w:name="P625"/>
      <w:bookmarkEnd w:id="8"/>
      <w:r w:rsidRPr="00E64DBC">
        <w:rPr>
          <w:rFonts w:ascii="Times New Roman" w:hAnsi="Times New Roman" w:cs="Times New Roman"/>
          <w:sz w:val="28"/>
          <w:szCs w:val="28"/>
        </w:rPr>
        <w:t xml:space="preserve">Размеры надбавок за проверку письменных работ (проверку тетрадей) </w:t>
      </w:r>
    </w:p>
    <w:p w:rsidR="00953657" w:rsidRPr="00E64DBC" w:rsidRDefault="00D96CEE" w:rsidP="003142EB">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в общеобразовательных организациях </w:t>
      </w:r>
    </w:p>
    <w:p w:rsidR="00117AC7" w:rsidRPr="00E64DBC" w:rsidRDefault="00117AC7" w:rsidP="00D63C3C">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917"/>
        <w:gridCol w:w="2148"/>
      </w:tblGrid>
      <w:tr w:rsidR="00EF7020" w:rsidRPr="00E64DBC" w:rsidTr="00D96CEE">
        <w:tc>
          <w:tcPr>
            <w:tcW w:w="1129" w:type="dxa"/>
            <w:shd w:val="clear" w:color="auto" w:fill="auto"/>
          </w:tcPr>
          <w:p w:rsidR="00E81ACB" w:rsidRPr="00E64DBC" w:rsidRDefault="00EF7020"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 </w:t>
            </w:r>
          </w:p>
          <w:p w:rsidR="00EF7020" w:rsidRPr="00E64DBC" w:rsidRDefault="00EF7020"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п/п</w:t>
            </w:r>
          </w:p>
        </w:tc>
        <w:tc>
          <w:tcPr>
            <w:tcW w:w="6917" w:type="dxa"/>
            <w:shd w:val="clear" w:color="auto" w:fill="auto"/>
          </w:tcPr>
          <w:p w:rsidR="00EF7020" w:rsidRPr="00E64DBC" w:rsidRDefault="00EF7020"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Наименование работы</w:t>
            </w:r>
          </w:p>
        </w:tc>
        <w:tc>
          <w:tcPr>
            <w:tcW w:w="2148" w:type="dxa"/>
            <w:shd w:val="clear" w:color="auto" w:fill="auto"/>
          </w:tcPr>
          <w:p w:rsidR="00D96CEE" w:rsidRPr="00E64DBC" w:rsidRDefault="00EF7020"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Размер </w:t>
            </w:r>
          </w:p>
          <w:p w:rsidR="00D96CEE" w:rsidRPr="00E64DBC" w:rsidRDefault="00EF7020"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надбавки, </w:t>
            </w:r>
          </w:p>
          <w:p w:rsidR="00EF7020" w:rsidRPr="00E64DBC" w:rsidRDefault="00EF7020"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процентов</w:t>
            </w:r>
          </w:p>
        </w:tc>
      </w:tr>
    </w:tbl>
    <w:p w:rsidR="00D96CEE" w:rsidRPr="00E64DBC" w:rsidRDefault="00D96CEE" w:rsidP="00D96CEE">
      <w:pPr>
        <w:spacing w:after="0" w:line="240" w:lineRule="auto"/>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917"/>
        <w:gridCol w:w="2148"/>
      </w:tblGrid>
      <w:tr w:rsidR="00EF7020" w:rsidRPr="00E64DBC" w:rsidTr="00D96CEE">
        <w:tc>
          <w:tcPr>
            <w:tcW w:w="1129" w:type="dxa"/>
            <w:shd w:val="clear" w:color="auto" w:fill="auto"/>
          </w:tcPr>
          <w:p w:rsidR="00EF7020" w:rsidRPr="00E64DBC" w:rsidRDefault="00EF7020"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w:t>
            </w:r>
          </w:p>
        </w:tc>
        <w:tc>
          <w:tcPr>
            <w:tcW w:w="6917" w:type="dxa"/>
            <w:shd w:val="clear" w:color="auto" w:fill="auto"/>
          </w:tcPr>
          <w:p w:rsidR="00EF7020" w:rsidRPr="00E64DBC" w:rsidRDefault="00EF7020"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Проверка тетрадей в начальных классах, по русскому языку и литературе, родному языку и литературе, математике</w:t>
            </w:r>
          </w:p>
        </w:tc>
        <w:tc>
          <w:tcPr>
            <w:tcW w:w="2148" w:type="dxa"/>
            <w:shd w:val="clear" w:color="auto" w:fill="auto"/>
          </w:tcPr>
          <w:p w:rsidR="00EF7020" w:rsidRPr="00E64DBC" w:rsidRDefault="00EF7020"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12,0</w:t>
            </w:r>
          </w:p>
        </w:tc>
      </w:tr>
      <w:tr w:rsidR="00EF7020" w:rsidRPr="00E64DBC" w:rsidTr="00D96CEE">
        <w:tc>
          <w:tcPr>
            <w:tcW w:w="1129" w:type="dxa"/>
            <w:shd w:val="clear" w:color="auto" w:fill="auto"/>
          </w:tcPr>
          <w:p w:rsidR="00EF7020" w:rsidRPr="00E64DBC" w:rsidRDefault="00EF7020"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w:t>
            </w:r>
          </w:p>
        </w:tc>
        <w:tc>
          <w:tcPr>
            <w:tcW w:w="6917" w:type="dxa"/>
            <w:shd w:val="clear" w:color="auto" w:fill="auto"/>
          </w:tcPr>
          <w:p w:rsidR="00EF7020" w:rsidRPr="00E64DBC" w:rsidRDefault="00EF7020"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Проверка письменных работ по иностранному языку</w:t>
            </w:r>
          </w:p>
        </w:tc>
        <w:tc>
          <w:tcPr>
            <w:tcW w:w="2148" w:type="dxa"/>
            <w:shd w:val="clear" w:color="auto" w:fill="auto"/>
          </w:tcPr>
          <w:p w:rsidR="00EF7020" w:rsidRPr="00E64DBC" w:rsidRDefault="00EF7020"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7,0</w:t>
            </w:r>
          </w:p>
        </w:tc>
      </w:tr>
      <w:tr w:rsidR="00EF7020" w:rsidRPr="00E64DBC" w:rsidTr="00D96CEE">
        <w:tc>
          <w:tcPr>
            <w:tcW w:w="1129" w:type="dxa"/>
            <w:shd w:val="clear" w:color="auto" w:fill="auto"/>
          </w:tcPr>
          <w:p w:rsidR="00EF7020" w:rsidRPr="00E64DBC" w:rsidRDefault="00EF7020"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w:t>
            </w:r>
          </w:p>
        </w:tc>
        <w:tc>
          <w:tcPr>
            <w:tcW w:w="6917" w:type="dxa"/>
            <w:shd w:val="clear" w:color="auto" w:fill="auto"/>
          </w:tcPr>
          <w:p w:rsidR="00EF7020" w:rsidRPr="00E64DBC" w:rsidRDefault="00EF7020"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Проверка письменных работ по информатике, обществознанию, биологии, химии, физике, географии</w:t>
            </w:r>
          </w:p>
        </w:tc>
        <w:tc>
          <w:tcPr>
            <w:tcW w:w="2148" w:type="dxa"/>
            <w:shd w:val="clear" w:color="auto" w:fill="auto"/>
          </w:tcPr>
          <w:p w:rsidR="00EF7020" w:rsidRPr="00E64DBC" w:rsidRDefault="00EF7020"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3,6</w:t>
            </w:r>
          </w:p>
        </w:tc>
      </w:tr>
    </w:tbl>
    <w:p w:rsidR="00EF7020" w:rsidRPr="00E64DBC" w:rsidRDefault="00EF7020" w:rsidP="00D63C3C">
      <w:pPr>
        <w:pStyle w:val="ConsPlusNormal"/>
        <w:ind w:firstLine="540"/>
        <w:jc w:val="both"/>
        <w:rPr>
          <w:rFonts w:ascii="Times New Roman" w:hAnsi="Times New Roman" w:cs="Times New Roman"/>
          <w:sz w:val="28"/>
          <w:szCs w:val="28"/>
        </w:rPr>
      </w:pPr>
    </w:p>
    <w:p w:rsidR="005E5D14" w:rsidRDefault="005E5D14" w:rsidP="00F72AF0">
      <w:pPr>
        <w:pStyle w:val="ConsPlusNormal"/>
        <w:ind w:firstLine="709"/>
        <w:jc w:val="both"/>
        <w:rPr>
          <w:rFonts w:ascii="Times New Roman" w:hAnsi="Times New Roman" w:cs="Times New Roman"/>
          <w:sz w:val="28"/>
          <w:szCs w:val="28"/>
        </w:rPr>
      </w:pPr>
    </w:p>
    <w:p w:rsidR="008F194A" w:rsidRPr="00E64DBC" w:rsidRDefault="008F194A" w:rsidP="00F72AF0">
      <w:pPr>
        <w:pStyle w:val="ConsPlusNormal"/>
        <w:ind w:firstLine="709"/>
        <w:jc w:val="both"/>
        <w:rPr>
          <w:rFonts w:ascii="Times New Roman" w:hAnsi="Times New Roman" w:cs="Times New Roman"/>
          <w:sz w:val="28"/>
          <w:szCs w:val="28"/>
        </w:rPr>
      </w:pPr>
    </w:p>
    <w:p w:rsidR="005E5D14" w:rsidRPr="00E64DBC" w:rsidRDefault="005E5D14" w:rsidP="00F72AF0">
      <w:pPr>
        <w:pStyle w:val="ConsPlusNormal"/>
        <w:ind w:firstLine="709"/>
        <w:jc w:val="both"/>
        <w:rPr>
          <w:rFonts w:ascii="Times New Roman" w:hAnsi="Times New Roman" w:cs="Times New Roman"/>
          <w:sz w:val="28"/>
          <w:szCs w:val="28"/>
        </w:rPr>
      </w:pPr>
    </w:p>
    <w:p w:rsidR="00953657" w:rsidRPr="00E64DBC" w:rsidRDefault="00FC18E1" w:rsidP="00F72AF0">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4</w:t>
      </w:r>
      <w:r w:rsidR="00953657" w:rsidRPr="00E64DBC">
        <w:rPr>
          <w:rFonts w:ascii="Times New Roman" w:hAnsi="Times New Roman" w:cs="Times New Roman"/>
          <w:sz w:val="28"/>
          <w:szCs w:val="28"/>
        </w:rPr>
        <w:t>. Выплат</w:t>
      </w:r>
      <w:r w:rsidR="00D96CEE" w:rsidRPr="00E64DBC">
        <w:rPr>
          <w:rFonts w:ascii="Times New Roman" w:hAnsi="Times New Roman" w:cs="Times New Roman"/>
          <w:sz w:val="28"/>
          <w:szCs w:val="28"/>
        </w:rPr>
        <w:t>а</w:t>
      </w:r>
      <w:r w:rsidR="00953657" w:rsidRPr="00E64DBC">
        <w:rPr>
          <w:rFonts w:ascii="Times New Roman" w:hAnsi="Times New Roman" w:cs="Times New Roman"/>
          <w:sz w:val="28"/>
          <w:szCs w:val="28"/>
        </w:rPr>
        <w:t xml:space="preserve"> за заведование учебными кабинетами, учебными мастерскими, спортивными залами, лабораториями, учебно-опытными участками, музеями </w:t>
      </w:r>
      <w:r w:rsidR="00625420" w:rsidRPr="00E64DBC">
        <w:rPr>
          <w:rFonts w:ascii="Times New Roman" w:hAnsi="Times New Roman" w:cs="Times New Roman"/>
          <w:sz w:val="28"/>
          <w:szCs w:val="28"/>
        </w:rPr>
        <w:t>в общеобразовательных организациях</w:t>
      </w:r>
      <w:r w:rsidR="00D96CEE" w:rsidRPr="00E64DBC">
        <w:rPr>
          <w:rFonts w:ascii="Times New Roman" w:hAnsi="Times New Roman" w:cs="Times New Roman"/>
          <w:sz w:val="28"/>
          <w:szCs w:val="28"/>
        </w:rPr>
        <w:t xml:space="preserve"> составляет</w:t>
      </w:r>
      <w:r w:rsidR="00625420" w:rsidRPr="00E64DBC">
        <w:rPr>
          <w:rFonts w:ascii="Times New Roman" w:hAnsi="Times New Roman" w:cs="Times New Roman"/>
          <w:sz w:val="28"/>
          <w:szCs w:val="28"/>
        </w:rPr>
        <w:t>:</w:t>
      </w:r>
    </w:p>
    <w:p w:rsidR="00625420" w:rsidRPr="00E64DBC" w:rsidRDefault="00625420" w:rsidP="00F72AF0">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за заведование учебными кабинетами, лабораториями, музеями </w:t>
      </w:r>
      <w:r w:rsidR="00D96CEE" w:rsidRPr="00E64DBC">
        <w:rPr>
          <w:rFonts w:ascii="Times New Roman" w:hAnsi="Times New Roman" w:cs="Times New Roman"/>
          <w:sz w:val="28"/>
          <w:szCs w:val="28"/>
        </w:rPr>
        <w:t xml:space="preserve">– </w:t>
      </w:r>
      <w:r w:rsidRPr="00E64DBC">
        <w:rPr>
          <w:rFonts w:ascii="Times New Roman" w:hAnsi="Times New Roman" w:cs="Times New Roman"/>
          <w:sz w:val="28"/>
          <w:szCs w:val="28"/>
        </w:rPr>
        <w:t>444 рубля;</w:t>
      </w:r>
    </w:p>
    <w:p w:rsidR="00625420" w:rsidRPr="00E64DBC" w:rsidRDefault="00625420" w:rsidP="00F72AF0">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за заведование учебными мастерскими, спортивными залами и учебно-опытными участками </w:t>
      </w:r>
      <w:r w:rsidR="00D96CEE" w:rsidRPr="00E64DBC">
        <w:rPr>
          <w:rFonts w:ascii="Times New Roman" w:hAnsi="Times New Roman" w:cs="Times New Roman"/>
          <w:sz w:val="28"/>
          <w:szCs w:val="28"/>
        </w:rPr>
        <w:t xml:space="preserve">– </w:t>
      </w:r>
      <w:r w:rsidRPr="00E64DBC">
        <w:rPr>
          <w:rFonts w:ascii="Times New Roman" w:hAnsi="Times New Roman" w:cs="Times New Roman"/>
          <w:sz w:val="28"/>
          <w:szCs w:val="28"/>
        </w:rPr>
        <w:t>833 рубля.</w:t>
      </w:r>
    </w:p>
    <w:p w:rsidR="00625420" w:rsidRPr="00E64DBC" w:rsidRDefault="00625420" w:rsidP="00F72AF0">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Заведование кабинетами и учебными мастерскими, спортивными залами, лабораториями определяется уровнем </w:t>
      </w:r>
      <w:r w:rsidR="0016559F" w:rsidRPr="00E64DBC">
        <w:rPr>
          <w:rFonts w:ascii="Times New Roman" w:hAnsi="Times New Roman" w:cs="Times New Roman"/>
          <w:sz w:val="28"/>
          <w:szCs w:val="28"/>
        </w:rPr>
        <w:t>соответствия,</w:t>
      </w:r>
      <w:r w:rsidRPr="00E64DBC">
        <w:rPr>
          <w:rFonts w:ascii="Times New Roman" w:hAnsi="Times New Roman" w:cs="Times New Roman"/>
          <w:sz w:val="28"/>
          <w:szCs w:val="28"/>
        </w:rPr>
        <w:t xml:space="preserve"> имеющегося учебно-методического, дидактического и наглядного материала требованиям паспорта учебного кабинета при оснащенности кабинета не менее 50 процентов утвержденных требований к оснащению образовательного процесса.</w:t>
      </w:r>
    </w:p>
    <w:p w:rsidR="00953657" w:rsidRPr="00E64DBC" w:rsidRDefault="00FC18E1" w:rsidP="00F72AF0">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4.1</w:t>
      </w:r>
      <w:r w:rsidR="00953657" w:rsidRPr="00E64DBC">
        <w:rPr>
          <w:rFonts w:ascii="Times New Roman" w:hAnsi="Times New Roman" w:cs="Times New Roman"/>
          <w:sz w:val="28"/>
          <w:szCs w:val="28"/>
        </w:rPr>
        <w:t xml:space="preserve">. При обеспечении педагогическим работником работы нескольких учебных кабинетов, учебных мастерских, спортивных залов, лабораторий, учебно-опытных участков, музеев размер выплат за обеспечение </w:t>
      </w:r>
      <w:r w:rsidR="00D96CEE" w:rsidRPr="00E64DBC">
        <w:rPr>
          <w:rFonts w:ascii="Times New Roman" w:hAnsi="Times New Roman" w:cs="Times New Roman"/>
          <w:sz w:val="28"/>
          <w:szCs w:val="28"/>
        </w:rPr>
        <w:t xml:space="preserve">указанной </w:t>
      </w:r>
      <w:r w:rsidR="00953657" w:rsidRPr="00E64DBC">
        <w:rPr>
          <w:rFonts w:ascii="Times New Roman" w:hAnsi="Times New Roman" w:cs="Times New Roman"/>
          <w:sz w:val="28"/>
          <w:szCs w:val="28"/>
        </w:rPr>
        <w:t>работы рассчитывается как сумма выплат по каждому учебному кабинету, учебной мастерской, спортивному залу, лаборатории, учебно-опытному участку, музею.</w:t>
      </w:r>
    </w:p>
    <w:p w:rsidR="00953657" w:rsidRPr="00E64DBC" w:rsidRDefault="00FC18E1" w:rsidP="00F72AF0">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5</w:t>
      </w:r>
      <w:r w:rsidR="00953657" w:rsidRPr="00E64DBC">
        <w:rPr>
          <w:rFonts w:ascii="Times New Roman" w:hAnsi="Times New Roman" w:cs="Times New Roman"/>
          <w:sz w:val="28"/>
          <w:szCs w:val="28"/>
        </w:rPr>
        <w:t>. Выплаты за руководство предметной, методической или цикловой комисси</w:t>
      </w:r>
      <w:r w:rsidR="00D96CEE" w:rsidRPr="00E64DBC">
        <w:rPr>
          <w:rFonts w:ascii="Times New Roman" w:hAnsi="Times New Roman" w:cs="Times New Roman"/>
          <w:sz w:val="28"/>
          <w:szCs w:val="28"/>
        </w:rPr>
        <w:t>ями</w:t>
      </w:r>
      <w:r w:rsidR="00953657" w:rsidRPr="00E64DBC">
        <w:rPr>
          <w:rFonts w:ascii="Times New Roman" w:hAnsi="Times New Roman" w:cs="Times New Roman"/>
          <w:sz w:val="28"/>
          <w:szCs w:val="28"/>
        </w:rPr>
        <w:t>, методическими объединениями рассчитываются по формуле:</w:t>
      </w:r>
    </w:p>
    <w:p w:rsidR="00DB2881" w:rsidRPr="00E64DBC" w:rsidRDefault="00DB2881" w:rsidP="00F72AF0">
      <w:pPr>
        <w:pStyle w:val="ConsPlusNormal"/>
        <w:ind w:firstLine="709"/>
        <w:jc w:val="both"/>
        <w:rPr>
          <w:rFonts w:ascii="Times New Roman" w:hAnsi="Times New Roman" w:cs="Times New Roman"/>
          <w:sz w:val="28"/>
          <w:szCs w:val="28"/>
        </w:rPr>
      </w:pPr>
    </w:p>
    <w:p w:rsidR="00DB2881" w:rsidRPr="00E64DBC" w:rsidRDefault="00FA6FD1" w:rsidP="00DB2881">
      <w:pPr>
        <w:widowControl w:val="0"/>
        <w:tabs>
          <w:tab w:val="left" w:pos="10065"/>
        </w:tabs>
        <w:autoSpaceDE w:val="0"/>
        <w:autoSpaceDN w:val="0"/>
        <w:spacing w:after="0" w:line="240" w:lineRule="auto"/>
        <w:ind w:firstLine="567"/>
        <w:contextualSpacing/>
        <w:jc w:val="center"/>
        <w:rPr>
          <w:rFonts w:ascii="Times New Roman" w:eastAsia="Times New Roman" w:hAnsi="Times New Roman"/>
          <w:i/>
          <w:sz w:val="28"/>
          <w:szCs w:val="28"/>
          <w:lang w:eastAsia="ru-RU"/>
        </w:rPr>
      </w:pPr>
      <m:oMathPara>
        <m:oMath>
          <m:sSubSup>
            <m:sSubSupPr>
              <m:ctrlPr>
                <w:rPr>
                  <w:rFonts w:ascii="Cambria Math" w:eastAsia="Times New Roman" w:hAnsi="Cambria Math"/>
                  <w:i/>
                  <w:sz w:val="28"/>
                  <w:szCs w:val="28"/>
                  <w:lang w:eastAsia="ru-RU"/>
                </w:rPr>
              </m:ctrlPr>
            </m:sSubSup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nz</m:t>
              </m:r>
            </m:sub>
            <m:sup>
              <m:r>
                <w:rPr>
                  <w:rFonts w:ascii="Cambria Math" w:eastAsia="Times New Roman" w:hAnsi="Cambria Math"/>
                  <w:sz w:val="28"/>
                  <w:szCs w:val="28"/>
                  <w:lang w:eastAsia="ru-RU"/>
                </w:rPr>
                <m:t>rk</m:t>
              </m:r>
            </m:sup>
          </m:sSubSup>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b</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rk</m:t>
              </m:r>
            </m:sub>
          </m:sSub>
          <m:r>
            <w:rPr>
              <w:rFonts w:ascii="Cambria Math" w:eastAsia="Times New Roman" w:hAnsi="Cambria Math"/>
              <w:sz w:val="28"/>
              <w:szCs w:val="28"/>
              <w:lang w:eastAsia="ru-RU"/>
            </w:rPr>
            <m:t xml:space="preserve"> ,</m:t>
          </m:r>
        </m:oMath>
      </m:oMathPara>
    </w:p>
    <w:p w:rsidR="00953657" w:rsidRPr="00E64DBC" w:rsidRDefault="00953657" w:rsidP="00F72AF0">
      <w:pPr>
        <w:pStyle w:val="ConsPlusNormal"/>
        <w:ind w:firstLine="709"/>
        <w:jc w:val="both"/>
        <w:rPr>
          <w:rFonts w:ascii="Times New Roman" w:hAnsi="Times New Roman" w:cs="Times New Roman"/>
          <w:sz w:val="28"/>
          <w:szCs w:val="28"/>
        </w:rPr>
      </w:pPr>
    </w:p>
    <w:p w:rsidR="00953657" w:rsidRPr="00E64DBC" w:rsidRDefault="00953657" w:rsidP="00C04C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где:</w:t>
      </w:r>
    </w:p>
    <w:p w:rsidR="00953657" w:rsidRPr="00E64DBC" w:rsidRDefault="00FA6FD1" w:rsidP="00C04C88">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sz w:val="28"/>
                <w:szCs w:val="28"/>
              </w:rPr>
              <m:t>B</m:t>
            </m:r>
          </m:e>
          <m:sub>
            <m:r>
              <w:rPr>
                <w:rFonts w:ascii="Cambria Math" w:hAnsi="Cambria Math"/>
                <w:sz w:val="28"/>
                <w:szCs w:val="28"/>
              </w:rPr>
              <m:t>nz</m:t>
            </m:r>
          </m:sub>
          <m:sup>
            <m:r>
              <w:rPr>
                <w:rFonts w:ascii="Cambria Math" w:hAnsi="Cambria Math"/>
                <w:sz w:val="28"/>
                <w:szCs w:val="28"/>
              </w:rPr>
              <m:t>rk</m:t>
            </m:r>
          </m:sup>
        </m:sSubSup>
      </m:oMath>
      <w:r w:rsidR="00D96CEE"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размер выплаты за руководство предметной, методической или цикловой комисси</w:t>
      </w:r>
      <w:r w:rsidR="00B84337" w:rsidRPr="00E64DBC">
        <w:rPr>
          <w:rFonts w:ascii="Times New Roman" w:hAnsi="Times New Roman" w:cs="Times New Roman"/>
          <w:sz w:val="28"/>
          <w:szCs w:val="28"/>
        </w:rPr>
        <w:t>ями</w:t>
      </w:r>
      <w:r w:rsidR="00953657" w:rsidRPr="00E64DBC">
        <w:rPr>
          <w:rFonts w:ascii="Times New Roman" w:hAnsi="Times New Roman" w:cs="Times New Roman"/>
          <w:sz w:val="28"/>
          <w:szCs w:val="28"/>
        </w:rPr>
        <w:t>, методическими объединениями;</w:t>
      </w:r>
    </w:p>
    <w:p w:rsidR="00625420" w:rsidRPr="00E64DBC" w:rsidRDefault="00FA6FD1" w:rsidP="00C04C88">
      <w:pPr>
        <w:pStyle w:val="ConsPlusNormal"/>
        <w:ind w:firstLine="709"/>
        <w:jc w:val="both"/>
        <w:rPr>
          <w:rFonts w:ascii="Times New Roman" w:hAnsi="Times New Roman" w:cs="Times New Roman"/>
          <w:sz w:val="28"/>
          <w:szCs w:val="28"/>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b</m:t>
            </m:r>
          </m:sub>
        </m:sSub>
      </m:oMath>
      <w:r w:rsidR="00D96CEE" w:rsidRPr="00E64DBC">
        <w:rPr>
          <w:rFonts w:ascii="Times New Roman" w:hAnsi="Times New Roman" w:cs="Times New Roman"/>
          <w:sz w:val="28"/>
          <w:szCs w:val="28"/>
        </w:rPr>
        <w:t xml:space="preserve"> –</w:t>
      </w:r>
      <w:r w:rsidR="00D861CC" w:rsidRPr="00E64DBC">
        <w:rPr>
          <w:rFonts w:ascii="Times New Roman" w:hAnsi="Times New Roman" w:cs="Times New Roman"/>
          <w:sz w:val="28"/>
          <w:szCs w:val="28"/>
        </w:rPr>
        <w:t xml:space="preserve">размер базового оклада </w:t>
      </w:r>
      <w:r w:rsidR="00FC18E1" w:rsidRPr="00E64DBC">
        <w:rPr>
          <w:rFonts w:ascii="Times New Roman" w:hAnsi="Times New Roman" w:cs="Times New Roman"/>
          <w:sz w:val="28"/>
          <w:szCs w:val="28"/>
        </w:rPr>
        <w:t xml:space="preserve">педагогических </w:t>
      </w:r>
      <w:r w:rsidR="00D861CC" w:rsidRPr="00E64DBC">
        <w:rPr>
          <w:rFonts w:ascii="Times New Roman" w:hAnsi="Times New Roman" w:cs="Times New Roman"/>
          <w:sz w:val="28"/>
          <w:szCs w:val="28"/>
        </w:rPr>
        <w:t xml:space="preserve">работников общеобразовательных </w:t>
      </w:r>
      <w:r w:rsidR="001E57E8">
        <w:rPr>
          <w:rFonts w:ascii="Times New Roman" w:hAnsi="Times New Roman" w:cs="Times New Roman"/>
          <w:sz w:val="28"/>
          <w:szCs w:val="28"/>
        </w:rPr>
        <w:t xml:space="preserve">учреждений </w:t>
      </w:r>
      <w:r w:rsidR="00D861CC" w:rsidRPr="00E64DBC">
        <w:rPr>
          <w:rFonts w:ascii="Times New Roman" w:hAnsi="Times New Roman" w:cs="Times New Roman"/>
          <w:sz w:val="28"/>
          <w:szCs w:val="28"/>
        </w:rPr>
        <w:t xml:space="preserve">, принимаемый в соответствии с разделом </w:t>
      </w:r>
      <w:r w:rsidR="00665A68" w:rsidRPr="00E64DBC">
        <w:rPr>
          <w:rFonts w:ascii="Times New Roman" w:hAnsi="Times New Roman" w:cs="Times New Roman"/>
          <w:sz w:val="28"/>
          <w:szCs w:val="28"/>
          <w:lang w:val="en-US"/>
        </w:rPr>
        <w:t>II</w:t>
      </w:r>
      <w:r w:rsidR="00D861CC" w:rsidRPr="00E64DBC">
        <w:rPr>
          <w:rFonts w:ascii="Times New Roman" w:hAnsi="Times New Roman" w:cs="Times New Roman"/>
          <w:sz w:val="28"/>
          <w:szCs w:val="28"/>
        </w:rPr>
        <w:t xml:space="preserve"> настоящего Положения</w:t>
      </w:r>
      <w:r w:rsidR="00625420" w:rsidRPr="00E64DBC">
        <w:rPr>
          <w:rFonts w:ascii="Times New Roman" w:hAnsi="Times New Roman" w:cs="Times New Roman"/>
          <w:sz w:val="28"/>
          <w:szCs w:val="28"/>
        </w:rPr>
        <w:t>;</w:t>
      </w:r>
    </w:p>
    <w:p w:rsidR="00953657" w:rsidRPr="00E64DBC" w:rsidRDefault="00FA6FD1" w:rsidP="00B84337">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sz w:val="28"/>
                <w:szCs w:val="28"/>
              </w:rPr>
              <m:t>D</m:t>
            </m:r>
          </m:e>
          <m:sub>
            <m:r>
              <w:rPr>
                <w:rFonts w:ascii="Cambria Math" w:hAnsi="Cambria Math"/>
                <w:sz w:val="28"/>
                <w:szCs w:val="28"/>
              </w:rPr>
              <m:t>rk</m:t>
            </m:r>
          </m:sub>
        </m:sSub>
      </m:oMath>
      <w:r w:rsidR="00D96CEE" w:rsidRPr="00E64DBC">
        <w:rPr>
          <w:rFonts w:ascii="Times New Roman" w:hAnsi="Times New Roman" w:cs="Times New Roman"/>
          <w:sz w:val="28"/>
          <w:szCs w:val="28"/>
        </w:rPr>
        <w:t xml:space="preserve">– </w:t>
      </w:r>
      <w:r w:rsidR="00953657" w:rsidRPr="00E64DBC">
        <w:rPr>
          <w:rFonts w:ascii="Times New Roman" w:hAnsi="Times New Roman" w:cs="Times New Roman"/>
          <w:sz w:val="28"/>
          <w:szCs w:val="28"/>
        </w:rPr>
        <w:t>размер надбавки за руководство предметной, методической или цикловой комисси</w:t>
      </w:r>
      <w:r w:rsidR="00D96CEE" w:rsidRPr="00E64DBC">
        <w:rPr>
          <w:rFonts w:ascii="Times New Roman" w:hAnsi="Times New Roman" w:cs="Times New Roman"/>
          <w:sz w:val="28"/>
          <w:szCs w:val="28"/>
        </w:rPr>
        <w:t>ями</w:t>
      </w:r>
      <w:r w:rsidR="00953657" w:rsidRPr="00E64DBC">
        <w:rPr>
          <w:rFonts w:ascii="Times New Roman" w:hAnsi="Times New Roman" w:cs="Times New Roman"/>
          <w:sz w:val="28"/>
          <w:szCs w:val="28"/>
        </w:rPr>
        <w:t>, методическими объединениями</w:t>
      </w:r>
      <w:r w:rsidR="00B84337" w:rsidRPr="00E64DBC">
        <w:rPr>
          <w:rFonts w:ascii="Times New Roman" w:hAnsi="Times New Roman" w:cs="Times New Roman"/>
          <w:sz w:val="28"/>
          <w:szCs w:val="28"/>
        </w:rPr>
        <w:t>, который</w:t>
      </w:r>
      <w:r w:rsidR="00953657" w:rsidRPr="00E64DBC">
        <w:rPr>
          <w:rFonts w:ascii="Times New Roman" w:hAnsi="Times New Roman" w:cs="Times New Roman"/>
          <w:sz w:val="28"/>
          <w:szCs w:val="28"/>
        </w:rPr>
        <w:t xml:space="preserve"> составляет </w:t>
      </w:r>
      <w:r w:rsidR="002D4D63" w:rsidRPr="00E64DBC">
        <w:rPr>
          <w:rFonts w:ascii="Times New Roman" w:hAnsi="Times New Roman" w:cs="Times New Roman"/>
          <w:sz w:val="28"/>
          <w:szCs w:val="28"/>
        </w:rPr>
        <w:t>3</w:t>
      </w:r>
      <w:r w:rsidR="00953657" w:rsidRPr="00E64DBC">
        <w:rPr>
          <w:rFonts w:ascii="Times New Roman" w:hAnsi="Times New Roman" w:cs="Times New Roman"/>
          <w:sz w:val="28"/>
          <w:szCs w:val="28"/>
        </w:rPr>
        <w:t xml:space="preserve"> процент</w:t>
      </w:r>
      <w:r w:rsidR="005F1B92" w:rsidRPr="00E64DBC">
        <w:rPr>
          <w:rFonts w:ascii="Times New Roman" w:hAnsi="Times New Roman" w:cs="Times New Roman"/>
          <w:sz w:val="28"/>
          <w:szCs w:val="28"/>
        </w:rPr>
        <w:t>а</w:t>
      </w:r>
      <w:r w:rsidR="00953657" w:rsidRPr="00E64DBC">
        <w:rPr>
          <w:rFonts w:ascii="Times New Roman" w:hAnsi="Times New Roman" w:cs="Times New Roman"/>
          <w:sz w:val="28"/>
          <w:szCs w:val="28"/>
        </w:rPr>
        <w:t>.</w:t>
      </w:r>
    </w:p>
    <w:p w:rsidR="00953657" w:rsidRPr="00E64DBC" w:rsidRDefault="00FC18E1" w:rsidP="00C04C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5</w:t>
      </w:r>
      <w:r w:rsidR="00953657" w:rsidRPr="00E64DBC">
        <w:rPr>
          <w:rFonts w:ascii="Times New Roman" w:hAnsi="Times New Roman" w:cs="Times New Roman"/>
          <w:sz w:val="28"/>
          <w:szCs w:val="28"/>
        </w:rPr>
        <w:t>.</w:t>
      </w:r>
      <w:r w:rsidRPr="00E64DBC">
        <w:rPr>
          <w:rFonts w:ascii="Times New Roman" w:hAnsi="Times New Roman" w:cs="Times New Roman"/>
          <w:sz w:val="28"/>
          <w:szCs w:val="28"/>
        </w:rPr>
        <w:t>1.</w:t>
      </w:r>
      <w:r w:rsidR="00953657" w:rsidRPr="00E64DBC">
        <w:rPr>
          <w:rFonts w:ascii="Times New Roman" w:hAnsi="Times New Roman" w:cs="Times New Roman"/>
          <w:sz w:val="28"/>
          <w:szCs w:val="28"/>
        </w:rPr>
        <w:t xml:space="preserve"> При обеспечении педагогическим работником руководства несколькими комиссиями, объединениями размер выплат </w:t>
      </w:r>
      <w:r w:rsidR="00B84337" w:rsidRPr="00E64DBC">
        <w:rPr>
          <w:rFonts w:ascii="Times New Roman" w:hAnsi="Times New Roman" w:cs="Times New Roman"/>
          <w:sz w:val="28"/>
          <w:szCs w:val="28"/>
        </w:rPr>
        <w:t>в указанном случае</w:t>
      </w:r>
      <w:r w:rsidR="00953657" w:rsidRPr="00E64DBC">
        <w:rPr>
          <w:rFonts w:ascii="Times New Roman" w:hAnsi="Times New Roman" w:cs="Times New Roman"/>
          <w:sz w:val="28"/>
          <w:szCs w:val="28"/>
        </w:rPr>
        <w:t xml:space="preserve"> рассчитывается как сумма выплат по каждой комиссии, объединению.</w:t>
      </w:r>
    </w:p>
    <w:p w:rsidR="00953657" w:rsidRPr="00E64DBC" w:rsidRDefault="00953657" w:rsidP="00C04C88">
      <w:pPr>
        <w:pStyle w:val="ConsPlusNormal"/>
        <w:ind w:firstLine="709"/>
        <w:jc w:val="both"/>
        <w:rPr>
          <w:rFonts w:ascii="Times New Roman" w:hAnsi="Times New Roman" w:cs="Times New Roman"/>
          <w:sz w:val="28"/>
          <w:szCs w:val="28"/>
        </w:rPr>
      </w:pPr>
    </w:p>
    <w:p w:rsidR="00953657" w:rsidRPr="00E64DBC" w:rsidRDefault="006F4553" w:rsidP="00C04C88">
      <w:pPr>
        <w:pStyle w:val="ConsPlusNormal"/>
        <w:ind w:firstLine="709"/>
        <w:jc w:val="center"/>
        <w:outlineLvl w:val="1"/>
        <w:rPr>
          <w:rFonts w:ascii="Times New Roman" w:hAnsi="Times New Roman" w:cs="Times New Roman"/>
          <w:sz w:val="28"/>
          <w:szCs w:val="28"/>
        </w:rPr>
      </w:pPr>
      <w:r w:rsidRPr="00E64DBC">
        <w:rPr>
          <w:rFonts w:ascii="Times New Roman" w:hAnsi="Times New Roman" w:cs="Times New Roman"/>
          <w:sz w:val="28"/>
          <w:szCs w:val="28"/>
          <w:lang w:val="en-US"/>
        </w:rPr>
        <w:t>VI</w:t>
      </w:r>
      <w:r w:rsidRPr="00E64DBC">
        <w:rPr>
          <w:rFonts w:ascii="Times New Roman" w:hAnsi="Times New Roman" w:cs="Times New Roman"/>
          <w:sz w:val="28"/>
          <w:szCs w:val="28"/>
        </w:rPr>
        <w:t xml:space="preserve">. </w:t>
      </w:r>
      <w:r w:rsidR="00B84337" w:rsidRPr="00E64DBC">
        <w:rPr>
          <w:rFonts w:ascii="Times New Roman" w:hAnsi="Times New Roman" w:cs="Times New Roman"/>
          <w:sz w:val="28"/>
          <w:szCs w:val="28"/>
        </w:rPr>
        <w:t>Выплаты стимулирующего характера</w:t>
      </w:r>
    </w:p>
    <w:p w:rsidR="00953657" w:rsidRPr="00E64DBC" w:rsidRDefault="00953657" w:rsidP="00C04C88">
      <w:pPr>
        <w:pStyle w:val="ConsPlusNormal"/>
        <w:ind w:firstLine="709"/>
        <w:jc w:val="both"/>
        <w:rPr>
          <w:rFonts w:ascii="Times New Roman" w:hAnsi="Times New Roman" w:cs="Times New Roman"/>
          <w:sz w:val="28"/>
          <w:szCs w:val="28"/>
        </w:rPr>
      </w:pPr>
    </w:p>
    <w:p w:rsidR="00953657" w:rsidRPr="00E64DBC" w:rsidRDefault="00953657" w:rsidP="00C04C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953657" w:rsidRPr="00E64DBC" w:rsidRDefault="00033873" w:rsidP="00C04C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1</w:t>
      </w:r>
      <w:r w:rsidR="00953657" w:rsidRPr="00E64DBC">
        <w:rPr>
          <w:rFonts w:ascii="Times New Roman" w:hAnsi="Times New Roman" w:cs="Times New Roman"/>
          <w:sz w:val="28"/>
          <w:szCs w:val="28"/>
        </w:rPr>
        <w:t>.</w:t>
      </w:r>
      <w:r w:rsidRPr="00E64DBC">
        <w:rPr>
          <w:rFonts w:ascii="Times New Roman" w:hAnsi="Times New Roman" w:cs="Times New Roman"/>
          <w:sz w:val="28"/>
          <w:szCs w:val="28"/>
        </w:rPr>
        <w:t>1.</w:t>
      </w:r>
      <w:r w:rsidR="00953657" w:rsidRPr="00E64DBC">
        <w:rPr>
          <w:rFonts w:ascii="Times New Roman" w:hAnsi="Times New Roman" w:cs="Times New Roman"/>
          <w:sz w:val="28"/>
          <w:szCs w:val="28"/>
        </w:rPr>
        <w:t xml:space="preserve"> Выплаты стимулирующего характера включают в себя:</w:t>
      </w:r>
    </w:p>
    <w:p w:rsidR="00461412" w:rsidRPr="00E64DBC" w:rsidRDefault="00461412" w:rsidP="00C04C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выплаты за квалификационную категорию;</w:t>
      </w:r>
    </w:p>
    <w:p w:rsidR="00461412" w:rsidRPr="00E64DBC" w:rsidRDefault="00461412" w:rsidP="00C04C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выплаты за специфику образовательной программы;</w:t>
      </w:r>
    </w:p>
    <w:p w:rsidR="00461412" w:rsidRPr="00E64DBC" w:rsidRDefault="00461412" w:rsidP="00C04C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выплаты за наличие государственных наград;</w:t>
      </w:r>
    </w:p>
    <w:p w:rsidR="00461412" w:rsidRPr="00E64DBC" w:rsidRDefault="00953657" w:rsidP="00C04C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выплаты за стаж работы по профилю;</w:t>
      </w:r>
    </w:p>
    <w:p w:rsidR="00461412" w:rsidRPr="00E64DBC" w:rsidRDefault="00953657" w:rsidP="00C04C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премиальн</w:t>
      </w:r>
      <w:r w:rsidR="00461412" w:rsidRPr="00E64DBC">
        <w:rPr>
          <w:rFonts w:ascii="Times New Roman" w:hAnsi="Times New Roman" w:cs="Times New Roman"/>
          <w:sz w:val="28"/>
          <w:szCs w:val="28"/>
        </w:rPr>
        <w:t xml:space="preserve">ые и иные поощрительные выплаты; </w:t>
      </w:r>
    </w:p>
    <w:p w:rsidR="00461412" w:rsidRPr="00E64DBC" w:rsidRDefault="00461412" w:rsidP="00C04C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выплаты за качество выполняемых работ.</w:t>
      </w:r>
    </w:p>
    <w:p w:rsidR="00557797" w:rsidRPr="00E64DBC" w:rsidRDefault="00557797" w:rsidP="00C04C88">
      <w:pPr>
        <w:pStyle w:val="ConsPlusNormal"/>
        <w:ind w:firstLine="709"/>
        <w:jc w:val="both"/>
        <w:rPr>
          <w:rFonts w:ascii="Times New Roman" w:hAnsi="Times New Roman" w:cs="Times New Roman"/>
          <w:sz w:val="28"/>
          <w:szCs w:val="28"/>
        </w:rPr>
      </w:pPr>
    </w:p>
    <w:p w:rsidR="00953657" w:rsidRPr="00E64DBC" w:rsidRDefault="00033873" w:rsidP="00C04C88">
      <w:pPr>
        <w:pStyle w:val="ConsPlusNormal"/>
        <w:ind w:firstLine="709"/>
        <w:jc w:val="both"/>
        <w:rPr>
          <w:rFonts w:ascii="Times New Roman" w:hAnsi="Times New Roman" w:cs="Times New Roman"/>
          <w:sz w:val="28"/>
          <w:szCs w:val="28"/>
        </w:rPr>
      </w:pPr>
      <w:r w:rsidRPr="00E64DBC">
        <w:rPr>
          <w:rFonts w:ascii="Times New Roman" w:hAnsi="Times New Roman"/>
          <w:sz w:val="28"/>
          <w:szCs w:val="28"/>
        </w:rPr>
        <w:t xml:space="preserve">2. </w:t>
      </w:r>
      <w:r w:rsidR="00953657" w:rsidRPr="00E64DBC">
        <w:rPr>
          <w:rFonts w:ascii="Times New Roman" w:hAnsi="Times New Roman" w:cs="Times New Roman"/>
          <w:sz w:val="28"/>
          <w:szCs w:val="28"/>
        </w:rPr>
        <w:t>Выплаты за квалификационную категорию предоставляются работникам профессионально-квалификационных должностных групп педагогических работников и руководителей структурных подразделений при наличии у них действующей квалификационной категории в пределах срока действия квалификационной категории и рассчитываются по формуле:</w:t>
      </w:r>
    </w:p>
    <w:p w:rsidR="007F6851" w:rsidRPr="00E64DBC" w:rsidRDefault="007F6851" w:rsidP="00C04C88">
      <w:pPr>
        <w:pStyle w:val="ConsPlusNormal"/>
        <w:ind w:firstLine="709"/>
        <w:jc w:val="both"/>
        <w:rPr>
          <w:rFonts w:ascii="Times New Roman" w:hAnsi="Times New Roman" w:cs="Times New Roman"/>
          <w:sz w:val="28"/>
          <w:szCs w:val="28"/>
        </w:rPr>
      </w:pPr>
    </w:p>
    <w:p w:rsidR="00CF0F67" w:rsidRPr="00E64DBC" w:rsidRDefault="00FA6FD1" w:rsidP="00C04C88">
      <w:pPr>
        <w:pStyle w:val="ConsPlusNormal"/>
        <w:ind w:firstLine="709"/>
        <w:jc w:val="both"/>
        <w:rPr>
          <w:rFonts w:ascii="Times New Roman" w:hAnsi="Times New Roman" w:cs="Times New Roman"/>
          <w:i/>
          <w:sz w:val="28"/>
          <w:szCs w:val="28"/>
        </w:rPr>
      </w:pPr>
      <m:oMathPara>
        <m:oMath>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kk</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r>
            <w:rPr>
              <w:rFonts w:ascii="Cambria Math" w:hAnsi="Cambria Math"/>
              <w:sz w:val="28"/>
              <w:szCs w:val="28"/>
            </w:rPr>
            <m:t>×</m:t>
          </m:r>
          <m:sSub>
            <m:sSubPr>
              <m:ctrlPr>
                <w:rPr>
                  <w:rFonts w:ascii="Cambria Math" w:hAnsi="Cambria Math" w:cs="Times New Roman"/>
                  <w:i/>
                  <w:sz w:val="28"/>
                  <w:szCs w:val="28"/>
                </w:rPr>
              </m:ctrlPr>
            </m:sSubPr>
            <m:e>
              <m:r>
                <w:rPr>
                  <w:rFonts w:ascii="Cambria Math" w:hAnsi="Cambria Math"/>
                  <w:sz w:val="28"/>
                  <w:szCs w:val="28"/>
                </w:rPr>
                <m:t>D</m:t>
              </m:r>
            </m:e>
            <m:sub>
              <m:r>
                <w:rPr>
                  <w:rFonts w:ascii="Cambria Math" w:hAnsi="Cambria Math"/>
                  <w:sz w:val="28"/>
                  <w:szCs w:val="28"/>
                </w:rPr>
                <m:t>kk</m:t>
              </m:r>
            </m:sub>
          </m:sSub>
          <m:r>
            <w:rPr>
              <w:rFonts w:ascii="Cambria Math" w:hAnsi="Cambria Math" w:cs="Times New Roman"/>
              <w:sz w:val="28"/>
              <w:szCs w:val="28"/>
            </w:rPr>
            <m:t>,</m:t>
          </m:r>
        </m:oMath>
      </m:oMathPara>
    </w:p>
    <w:p w:rsidR="00DB2881" w:rsidRPr="00E64DBC" w:rsidRDefault="00DB2881" w:rsidP="00C04C88">
      <w:pPr>
        <w:pStyle w:val="ConsPlusNormal"/>
        <w:ind w:firstLine="709"/>
        <w:jc w:val="both"/>
        <w:rPr>
          <w:rFonts w:ascii="Times New Roman" w:hAnsi="Times New Roman" w:cs="Times New Roman"/>
          <w:sz w:val="28"/>
          <w:szCs w:val="28"/>
        </w:rPr>
      </w:pPr>
    </w:p>
    <w:p w:rsidR="00953657" w:rsidRPr="00E64DBC" w:rsidRDefault="00953657" w:rsidP="00C04C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где:</w:t>
      </w:r>
    </w:p>
    <w:p w:rsidR="00953657" w:rsidRPr="00E64DBC" w:rsidRDefault="00FA6FD1" w:rsidP="00C04C88">
      <w:pPr>
        <w:pStyle w:val="ConsPlusNormal"/>
        <w:ind w:firstLine="709"/>
        <w:jc w:val="both"/>
        <w:rPr>
          <w:rFonts w:ascii="Times New Roman" w:hAnsi="Times New Roman" w:cs="Times New Roman"/>
          <w:sz w:val="28"/>
          <w:szCs w:val="28"/>
        </w:rPr>
      </w:pPr>
      <m:oMath>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kk</m:t>
            </m:r>
          </m:sub>
        </m:sSub>
      </m:oMath>
      <w:r w:rsidR="00B84337"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выплата за квалификационную категорию;</w:t>
      </w:r>
    </w:p>
    <w:p w:rsidR="00953657" w:rsidRPr="00E64DBC" w:rsidRDefault="00FA6FD1" w:rsidP="00C04C88">
      <w:pPr>
        <w:pStyle w:val="ConsPlusNormal"/>
        <w:ind w:firstLine="709"/>
        <w:jc w:val="both"/>
        <w:rPr>
          <w:rFonts w:ascii="Times New Roman" w:hAnsi="Times New Roman" w:cs="Times New Roman"/>
          <w:sz w:val="28"/>
          <w:szCs w:val="28"/>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oMath>
      <w:r w:rsidR="00B84337"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должностн</w:t>
      </w:r>
      <w:r w:rsidR="00D861CC" w:rsidRPr="00E64DBC">
        <w:rPr>
          <w:rFonts w:ascii="Times New Roman" w:hAnsi="Times New Roman" w:cs="Times New Roman"/>
          <w:sz w:val="28"/>
          <w:szCs w:val="28"/>
        </w:rPr>
        <w:t>ой оклад</w:t>
      </w:r>
      <w:r w:rsidR="00F419A3">
        <w:rPr>
          <w:rFonts w:ascii="Times New Roman" w:hAnsi="Times New Roman" w:cs="Times New Roman"/>
          <w:sz w:val="28"/>
          <w:szCs w:val="28"/>
        </w:rPr>
        <w:t xml:space="preserve"> </w:t>
      </w:r>
      <w:r w:rsidR="00AC6F93" w:rsidRPr="00E64DBC">
        <w:rPr>
          <w:rFonts w:ascii="Times New Roman" w:hAnsi="Times New Roman" w:cs="Times New Roman"/>
          <w:sz w:val="28"/>
          <w:szCs w:val="28"/>
        </w:rPr>
        <w:t>работников образования</w:t>
      </w:r>
      <w:r w:rsidR="00A57A5F" w:rsidRPr="00E64DBC">
        <w:rPr>
          <w:rFonts w:ascii="Times New Roman" w:hAnsi="Times New Roman" w:cs="Times New Roman"/>
          <w:sz w:val="28"/>
          <w:szCs w:val="28"/>
        </w:rPr>
        <w:t xml:space="preserve"> в общеобразовательных организациях</w:t>
      </w:r>
      <w:r w:rsidR="00953657" w:rsidRPr="00E64DBC">
        <w:rPr>
          <w:rFonts w:ascii="Times New Roman" w:hAnsi="Times New Roman" w:cs="Times New Roman"/>
          <w:sz w:val="28"/>
          <w:szCs w:val="28"/>
        </w:rPr>
        <w:t>;</w:t>
      </w:r>
    </w:p>
    <w:p w:rsidR="00953657" w:rsidRPr="00E64DBC" w:rsidRDefault="00FA6FD1" w:rsidP="00C04C88">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sz w:val="28"/>
                <w:szCs w:val="28"/>
              </w:rPr>
              <m:t>D</m:t>
            </m:r>
          </m:e>
          <m:sub>
            <m:r>
              <w:rPr>
                <w:rFonts w:ascii="Cambria Math" w:hAnsi="Cambria Math"/>
                <w:sz w:val="28"/>
                <w:szCs w:val="28"/>
              </w:rPr>
              <m:t>kk</m:t>
            </m:r>
          </m:sub>
        </m:sSub>
      </m:oMath>
      <w:r w:rsidR="00B84337"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размер надбавки за квалификационную категорию</w:t>
      </w:r>
      <w:r w:rsidR="005E5D14" w:rsidRPr="00E64DBC">
        <w:rPr>
          <w:rFonts w:ascii="Times New Roman" w:hAnsi="Times New Roman" w:cs="Times New Roman"/>
          <w:sz w:val="28"/>
          <w:szCs w:val="28"/>
        </w:rPr>
        <w:t>, который приведен в таблице 2.</w:t>
      </w:r>
    </w:p>
    <w:p w:rsidR="002A67B3" w:rsidRPr="00E64DBC" w:rsidRDefault="002A67B3" w:rsidP="00C04C88">
      <w:pPr>
        <w:pStyle w:val="ConsPlusNormal"/>
        <w:ind w:firstLine="709"/>
        <w:jc w:val="right"/>
        <w:outlineLvl w:val="2"/>
        <w:rPr>
          <w:rFonts w:ascii="Times New Roman" w:hAnsi="Times New Roman" w:cs="Times New Roman"/>
          <w:sz w:val="28"/>
          <w:szCs w:val="28"/>
        </w:rPr>
      </w:pPr>
    </w:p>
    <w:p w:rsidR="00953657" w:rsidRPr="00E64DBC" w:rsidRDefault="00953657" w:rsidP="00C04C88">
      <w:pPr>
        <w:pStyle w:val="ConsPlusNormal"/>
        <w:ind w:firstLine="709"/>
        <w:jc w:val="right"/>
        <w:outlineLvl w:val="2"/>
        <w:rPr>
          <w:rFonts w:ascii="Times New Roman" w:hAnsi="Times New Roman" w:cs="Times New Roman"/>
          <w:sz w:val="28"/>
          <w:szCs w:val="28"/>
        </w:rPr>
      </w:pPr>
      <w:r w:rsidRPr="00E64DBC">
        <w:rPr>
          <w:rFonts w:ascii="Times New Roman" w:hAnsi="Times New Roman" w:cs="Times New Roman"/>
          <w:sz w:val="28"/>
          <w:szCs w:val="28"/>
        </w:rPr>
        <w:t xml:space="preserve">Таблица </w:t>
      </w:r>
      <w:r w:rsidR="00A57A5F" w:rsidRPr="00E64DBC">
        <w:rPr>
          <w:rFonts w:ascii="Times New Roman" w:hAnsi="Times New Roman" w:cs="Times New Roman"/>
          <w:sz w:val="28"/>
          <w:szCs w:val="28"/>
        </w:rPr>
        <w:t>2</w:t>
      </w:r>
    </w:p>
    <w:p w:rsidR="00953657" w:rsidRPr="00E64DBC" w:rsidRDefault="00953657" w:rsidP="00D63C3C">
      <w:pPr>
        <w:pStyle w:val="ConsPlusNormal"/>
        <w:jc w:val="both"/>
        <w:rPr>
          <w:rFonts w:ascii="Times New Roman" w:hAnsi="Times New Roman" w:cs="Times New Roman"/>
          <w:sz w:val="28"/>
          <w:szCs w:val="28"/>
        </w:rPr>
      </w:pPr>
    </w:p>
    <w:p w:rsidR="00953657" w:rsidRPr="00E64DBC" w:rsidRDefault="00B84337" w:rsidP="00D63C3C">
      <w:pPr>
        <w:pStyle w:val="ConsPlusNormal"/>
        <w:jc w:val="center"/>
        <w:rPr>
          <w:rFonts w:ascii="Times New Roman" w:hAnsi="Times New Roman" w:cs="Times New Roman"/>
          <w:sz w:val="28"/>
          <w:szCs w:val="28"/>
        </w:rPr>
      </w:pPr>
      <w:bookmarkStart w:id="9" w:name="P711"/>
      <w:bookmarkEnd w:id="9"/>
      <w:r w:rsidRPr="00E64DBC">
        <w:rPr>
          <w:rFonts w:ascii="Times New Roman" w:hAnsi="Times New Roman" w:cs="Times New Roman"/>
          <w:sz w:val="28"/>
          <w:szCs w:val="28"/>
        </w:rPr>
        <w:t>Размеры надбавок за квалификационную категорию работникам образования</w:t>
      </w:r>
    </w:p>
    <w:p w:rsidR="00953657" w:rsidRPr="00E64DBC" w:rsidRDefault="00953657" w:rsidP="00D63C3C">
      <w:pPr>
        <w:pStyle w:val="ConsPlusNormal"/>
        <w:jc w:val="both"/>
        <w:rPr>
          <w:rFonts w:ascii="Times New Roman" w:hAnsi="Times New Roman" w:cs="Times New Roman"/>
          <w:sz w:val="28"/>
          <w:szCs w:val="28"/>
        </w:rPr>
      </w:pPr>
    </w:p>
    <w:tbl>
      <w:tblPr>
        <w:tblW w:w="10206"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27"/>
        <w:gridCol w:w="5244"/>
        <w:gridCol w:w="2835"/>
      </w:tblGrid>
      <w:tr w:rsidR="00953657" w:rsidRPr="00E64DBC" w:rsidTr="00E81ACB">
        <w:tc>
          <w:tcPr>
            <w:tcW w:w="2127" w:type="dxa"/>
          </w:tcPr>
          <w:p w:rsidR="00953657" w:rsidRPr="00E64DBC" w:rsidRDefault="00953657"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Квалификационный уровень</w:t>
            </w:r>
          </w:p>
        </w:tc>
        <w:tc>
          <w:tcPr>
            <w:tcW w:w="5244" w:type="dxa"/>
          </w:tcPr>
          <w:p w:rsidR="00953657" w:rsidRPr="00E64DBC" w:rsidRDefault="00953657"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Квалификационная категория</w:t>
            </w:r>
          </w:p>
        </w:tc>
        <w:tc>
          <w:tcPr>
            <w:tcW w:w="2835" w:type="dxa"/>
          </w:tcPr>
          <w:p w:rsidR="00953657" w:rsidRPr="00E64DBC" w:rsidRDefault="00953657"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Размер надбавки, процентов</w:t>
            </w:r>
          </w:p>
        </w:tc>
      </w:tr>
    </w:tbl>
    <w:p w:rsidR="00E81ACB" w:rsidRPr="00E64DBC" w:rsidRDefault="00E81ACB" w:rsidP="00E81ACB">
      <w:pPr>
        <w:spacing w:after="0" w:line="240" w:lineRule="auto"/>
        <w:rPr>
          <w:sz w:val="2"/>
          <w:szCs w:val="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27"/>
        <w:gridCol w:w="5244"/>
        <w:gridCol w:w="2835"/>
      </w:tblGrid>
      <w:tr w:rsidR="00E81ACB" w:rsidRPr="00E64DBC" w:rsidTr="00E81ACB">
        <w:trPr>
          <w:tblHeader/>
        </w:trPr>
        <w:tc>
          <w:tcPr>
            <w:tcW w:w="2127" w:type="dxa"/>
          </w:tcPr>
          <w:p w:rsidR="00E81ACB" w:rsidRPr="00E64DBC" w:rsidRDefault="00E81ACB"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w:t>
            </w:r>
          </w:p>
        </w:tc>
        <w:tc>
          <w:tcPr>
            <w:tcW w:w="5244" w:type="dxa"/>
          </w:tcPr>
          <w:p w:rsidR="00E81ACB" w:rsidRPr="00E64DBC" w:rsidRDefault="00E81ACB"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w:t>
            </w:r>
          </w:p>
        </w:tc>
        <w:tc>
          <w:tcPr>
            <w:tcW w:w="2835" w:type="dxa"/>
          </w:tcPr>
          <w:p w:rsidR="00E81ACB" w:rsidRPr="00E64DBC" w:rsidRDefault="00E81ACB"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w:t>
            </w:r>
          </w:p>
        </w:tc>
      </w:tr>
      <w:tr w:rsidR="00953657" w:rsidRPr="00E64DBC" w:rsidTr="00C04C88">
        <w:tc>
          <w:tcPr>
            <w:tcW w:w="10206" w:type="dxa"/>
            <w:gridSpan w:val="3"/>
          </w:tcPr>
          <w:p w:rsidR="00B84337" w:rsidRPr="00E64DBC" w:rsidRDefault="00953657"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Профессионально-квалификационная группа должностей </w:t>
            </w:r>
          </w:p>
          <w:p w:rsidR="00953657" w:rsidRPr="00E64DBC" w:rsidRDefault="00953657"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педагогических работников</w:t>
            </w:r>
          </w:p>
        </w:tc>
      </w:tr>
      <w:tr w:rsidR="00953657" w:rsidRPr="00E64DBC" w:rsidTr="00C04C88">
        <w:tc>
          <w:tcPr>
            <w:tcW w:w="2127" w:type="dxa"/>
            <w:vMerge w:val="restart"/>
          </w:tcPr>
          <w:p w:rsidR="00953657" w:rsidRPr="00E64DBC" w:rsidRDefault="00E81ACB" w:rsidP="00D63C3C">
            <w:pPr>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w:t>
            </w:r>
            <w:r w:rsidR="00B84337" w:rsidRPr="00E64DBC">
              <w:rPr>
                <w:rFonts w:ascii="Times New Roman" w:eastAsia="Times New Roman" w:hAnsi="Times New Roman"/>
                <w:sz w:val="28"/>
                <w:szCs w:val="28"/>
                <w:lang w:eastAsia="ru-RU"/>
              </w:rPr>
              <w:t>ервый</w:t>
            </w:r>
          </w:p>
        </w:tc>
        <w:tc>
          <w:tcPr>
            <w:tcW w:w="5244" w:type="dxa"/>
          </w:tcPr>
          <w:p w:rsidR="00953657" w:rsidRPr="00E64DBC" w:rsidRDefault="00B84337"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перва</w:t>
            </w:r>
            <w:r w:rsidR="00953657" w:rsidRPr="00E64DBC">
              <w:rPr>
                <w:rFonts w:ascii="Times New Roman" w:hAnsi="Times New Roman" w:cs="Times New Roman"/>
                <w:sz w:val="28"/>
                <w:szCs w:val="28"/>
              </w:rPr>
              <w:t>я квалификационная категория</w:t>
            </w:r>
          </w:p>
        </w:tc>
        <w:tc>
          <w:tcPr>
            <w:tcW w:w="2835" w:type="dxa"/>
          </w:tcPr>
          <w:p w:rsidR="00953657" w:rsidRPr="00E64DBC" w:rsidRDefault="00355E1A"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10,0</w:t>
            </w:r>
          </w:p>
        </w:tc>
      </w:tr>
      <w:tr w:rsidR="00953657" w:rsidRPr="00E64DBC" w:rsidTr="00C04C88">
        <w:tc>
          <w:tcPr>
            <w:tcW w:w="2127" w:type="dxa"/>
            <w:vMerge/>
          </w:tcPr>
          <w:p w:rsidR="00953657" w:rsidRPr="00E64DBC" w:rsidRDefault="00953657" w:rsidP="00D63C3C">
            <w:pPr>
              <w:spacing w:after="0" w:line="240" w:lineRule="auto"/>
              <w:rPr>
                <w:rFonts w:ascii="Times New Roman" w:eastAsia="Times New Roman" w:hAnsi="Times New Roman"/>
                <w:sz w:val="28"/>
                <w:szCs w:val="28"/>
                <w:lang w:eastAsia="ru-RU"/>
              </w:rPr>
            </w:pPr>
          </w:p>
        </w:tc>
        <w:tc>
          <w:tcPr>
            <w:tcW w:w="5244" w:type="dxa"/>
          </w:tcPr>
          <w:p w:rsidR="00953657" w:rsidRPr="00E64DBC" w:rsidRDefault="00953657"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высшая квалификационная категория</w:t>
            </w:r>
          </w:p>
        </w:tc>
        <w:tc>
          <w:tcPr>
            <w:tcW w:w="2835" w:type="dxa"/>
          </w:tcPr>
          <w:p w:rsidR="00953657" w:rsidRPr="00E64DBC" w:rsidRDefault="00355E1A"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22,0</w:t>
            </w:r>
          </w:p>
        </w:tc>
      </w:tr>
      <w:tr w:rsidR="00A57A5F" w:rsidRPr="00E64DBC" w:rsidTr="00C04C88">
        <w:tc>
          <w:tcPr>
            <w:tcW w:w="2127" w:type="dxa"/>
            <w:vMerge w:val="restart"/>
          </w:tcPr>
          <w:p w:rsidR="00A57A5F" w:rsidRPr="00E64DBC" w:rsidRDefault="00E81ACB"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В</w:t>
            </w:r>
            <w:r w:rsidR="00B84337" w:rsidRPr="00E64DBC">
              <w:rPr>
                <w:rFonts w:ascii="Times New Roman" w:hAnsi="Times New Roman" w:cs="Times New Roman"/>
                <w:sz w:val="28"/>
                <w:szCs w:val="28"/>
              </w:rPr>
              <w:t>торой</w:t>
            </w:r>
          </w:p>
        </w:tc>
        <w:tc>
          <w:tcPr>
            <w:tcW w:w="5244" w:type="dxa"/>
          </w:tcPr>
          <w:p w:rsidR="00A57A5F" w:rsidRPr="00E64DBC" w:rsidRDefault="00B84337"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 xml:space="preserve">первая </w:t>
            </w:r>
            <w:r w:rsidR="00A57A5F" w:rsidRPr="00E64DBC">
              <w:rPr>
                <w:rFonts w:ascii="Times New Roman" w:hAnsi="Times New Roman" w:cs="Times New Roman"/>
                <w:sz w:val="28"/>
                <w:szCs w:val="28"/>
              </w:rPr>
              <w:t>квалификационная категория</w:t>
            </w:r>
          </w:p>
        </w:tc>
        <w:tc>
          <w:tcPr>
            <w:tcW w:w="2835" w:type="dxa"/>
          </w:tcPr>
          <w:p w:rsidR="00A57A5F" w:rsidRPr="00E64DBC" w:rsidRDefault="00355E1A"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12,0</w:t>
            </w:r>
          </w:p>
        </w:tc>
      </w:tr>
      <w:tr w:rsidR="00A57A5F" w:rsidRPr="00E64DBC" w:rsidTr="00C04C88">
        <w:tc>
          <w:tcPr>
            <w:tcW w:w="2127" w:type="dxa"/>
            <w:vMerge/>
          </w:tcPr>
          <w:p w:rsidR="00A57A5F" w:rsidRPr="00E64DBC" w:rsidRDefault="00A57A5F" w:rsidP="00D63C3C">
            <w:pPr>
              <w:spacing w:after="0" w:line="240" w:lineRule="auto"/>
              <w:rPr>
                <w:rFonts w:ascii="Times New Roman" w:eastAsia="Times New Roman" w:hAnsi="Times New Roman"/>
                <w:sz w:val="28"/>
                <w:szCs w:val="28"/>
                <w:lang w:eastAsia="ru-RU"/>
              </w:rPr>
            </w:pPr>
          </w:p>
        </w:tc>
        <w:tc>
          <w:tcPr>
            <w:tcW w:w="5244" w:type="dxa"/>
          </w:tcPr>
          <w:p w:rsidR="00A57A5F" w:rsidRPr="00E64DBC" w:rsidRDefault="00A57A5F"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высшая квалификационная категория</w:t>
            </w:r>
          </w:p>
        </w:tc>
        <w:tc>
          <w:tcPr>
            <w:tcW w:w="2835" w:type="dxa"/>
          </w:tcPr>
          <w:p w:rsidR="00A57A5F" w:rsidRPr="00E64DBC" w:rsidRDefault="00355E1A"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24,0</w:t>
            </w:r>
          </w:p>
        </w:tc>
      </w:tr>
      <w:tr w:rsidR="00355E1A" w:rsidRPr="00E64DBC" w:rsidTr="00C04C88">
        <w:tc>
          <w:tcPr>
            <w:tcW w:w="2127" w:type="dxa"/>
            <w:vMerge w:val="restart"/>
          </w:tcPr>
          <w:p w:rsidR="00355E1A" w:rsidRPr="00E64DBC" w:rsidRDefault="00E81ACB"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Т</w:t>
            </w:r>
            <w:r w:rsidR="00B84337" w:rsidRPr="00E64DBC">
              <w:rPr>
                <w:rFonts w:ascii="Times New Roman" w:hAnsi="Times New Roman" w:cs="Times New Roman"/>
                <w:sz w:val="28"/>
                <w:szCs w:val="28"/>
              </w:rPr>
              <w:t>ретий</w:t>
            </w:r>
          </w:p>
        </w:tc>
        <w:tc>
          <w:tcPr>
            <w:tcW w:w="5244" w:type="dxa"/>
          </w:tcPr>
          <w:p w:rsidR="00355E1A" w:rsidRPr="00E64DBC" w:rsidRDefault="00B84337"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 xml:space="preserve">первая </w:t>
            </w:r>
            <w:r w:rsidR="00355E1A" w:rsidRPr="00E64DBC">
              <w:rPr>
                <w:rFonts w:ascii="Times New Roman" w:hAnsi="Times New Roman" w:cs="Times New Roman"/>
                <w:sz w:val="28"/>
                <w:szCs w:val="28"/>
              </w:rPr>
              <w:t>квалификационная категория</w:t>
            </w:r>
          </w:p>
        </w:tc>
        <w:tc>
          <w:tcPr>
            <w:tcW w:w="2835" w:type="dxa"/>
          </w:tcPr>
          <w:p w:rsidR="00355E1A" w:rsidRPr="00E64DBC" w:rsidRDefault="00355E1A"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12,0</w:t>
            </w:r>
          </w:p>
        </w:tc>
      </w:tr>
      <w:tr w:rsidR="00355E1A" w:rsidRPr="00E64DBC" w:rsidTr="00C04C88">
        <w:tc>
          <w:tcPr>
            <w:tcW w:w="2127" w:type="dxa"/>
            <w:vMerge/>
          </w:tcPr>
          <w:p w:rsidR="00355E1A" w:rsidRPr="00E64DBC" w:rsidRDefault="00355E1A" w:rsidP="00D63C3C">
            <w:pPr>
              <w:spacing w:after="0" w:line="240" w:lineRule="auto"/>
              <w:rPr>
                <w:rFonts w:ascii="Times New Roman" w:eastAsia="Times New Roman" w:hAnsi="Times New Roman"/>
                <w:sz w:val="28"/>
                <w:szCs w:val="28"/>
                <w:lang w:eastAsia="ru-RU"/>
              </w:rPr>
            </w:pPr>
          </w:p>
        </w:tc>
        <w:tc>
          <w:tcPr>
            <w:tcW w:w="5244" w:type="dxa"/>
          </w:tcPr>
          <w:p w:rsidR="00355E1A" w:rsidRPr="00E64DBC" w:rsidRDefault="00355E1A"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высшая квалификационная категория</w:t>
            </w:r>
          </w:p>
        </w:tc>
        <w:tc>
          <w:tcPr>
            <w:tcW w:w="2835" w:type="dxa"/>
          </w:tcPr>
          <w:p w:rsidR="00355E1A" w:rsidRPr="00E64DBC" w:rsidRDefault="00355E1A"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24,0</w:t>
            </w:r>
          </w:p>
        </w:tc>
      </w:tr>
      <w:tr w:rsidR="00355E1A" w:rsidRPr="00E64DBC" w:rsidTr="00C04C88">
        <w:tc>
          <w:tcPr>
            <w:tcW w:w="2127" w:type="dxa"/>
            <w:vMerge w:val="restart"/>
          </w:tcPr>
          <w:p w:rsidR="00355E1A" w:rsidRPr="00E64DBC" w:rsidRDefault="00E81ACB"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Ч</w:t>
            </w:r>
            <w:r w:rsidR="00B84337" w:rsidRPr="00E64DBC">
              <w:rPr>
                <w:rFonts w:ascii="Times New Roman" w:hAnsi="Times New Roman" w:cs="Times New Roman"/>
                <w:sz w:val="28"/>
                <w:szCs w:val="28"/>
              </w:rPr>
              <w:t>етвертый</w:t>
            </w:r>
          </w:p>
        </w:tc>
        <w:tc>
          <w:tcPr>
            <w:tcW w:w="5244" w:type="dxa"/>
          </w:tcPr>
          <w:p w:rsidR="00355E1A" w:rsidRPr="00E64DBC" w:rsidRDefault="00B84337"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 xml:space="preserve">первая </w:t>
            </w:r>
            <w:r w:rsidR="00355E1A" w:rsidRPr="00E64DBC">
              <w:rPr>
                <w:rFonts w:ascii="Times New Roman" w:hAnsi="Times New Roman" w:cs="Times New Roman"/>
                <w:sz w:val="28"/>
                <w:szCs w:val="28"/>
              </w:rPr>
              <w:t>квалификационная категория</w:t>
            </w:r>
          </w:p>
        </w:tc>
        <w:tc>
          <w:tcPr>
            <w:tcW w:w="2835" w:type="dxa"/>
          </w:tcPr>
          <w:p w:rsidR="00355E1A" w:rsidRPr="00E64DBC" w:rsidRDefault="00355E1A"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12,0</w:t>
            </w:r>
          </w:p>
        </w:tc>
      </w:tr>
      <w:tr w:rsidR="00355E1A" w:rsidRPr="00E64DBC" w:rsidTr="00C04C88">
        <w:tc>
          <w:tcPr>
            <w:tcW w:w="2127" w:type="dxa"/>
            <w:vMerge/>
          </w:tcPr>
          <w:p w:rsidR="00355E1A" w:rsidRPr="00E64DBC" w:rsidRDefault="00355E1A" w:rsidP="00D63C3C">
            <w:pPr>
              <w:spacing w:after="0" w:line="240" w:lineRule="auto"/>
              <w:rPr>
                <w:rFonts w:ascii="Times New Roman" w:eastAsia="Times New Roman" w:hAnsi="Times New Roman"/>
                <w:sz w:val="28"/>
                <w:szCs w:val="28"/>
                <w:lang w:eastAsia="ru-RU"/>
              </w:rPr>
            </w:pPr>
          </w:p>
        </w:tc>
        <w:tc>
          <w:tcPr>
            <w:tcW w:w="5244" w:type="dxa"/>
          </w:tcPr>
          <w:p w:rsidR="00355E1A" w:rsidRPr="00E64DBC" w:rsidRDefault="00355E1A"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высшая квалификационная категория</w:t>
            </w:r>
          </w:p>
        </w:tc>
        <w:tc>
          <w:tcPr>
            <w:tcW w:w="2835" w:type="dxa"/>
          </w:tcPr>
          <w:p w:rsidR="00355E1A" w:rsidRPr="00E64DBC" w:rsidRDefault="00355E1A"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24,0</w:t>
            </w:r>
          </w:p>
        </w:tc>
      </w:tr>
      <w:tr w:rsidR="00A57A5F" w:rsidRPr="00E64DBC" w:rsidTr="00C04C88">
        <w:tc>
          <w:tcPr>
            <w:tcW w:w="10206" w:type="dxa"/>
            <w:gridSpan w:val="3"/>
          </w:tcPr>
          <w:p w:rsidR="00B84337" w:rsidRPr="00E64DBC" w:rsidRDefault="00A57A5F"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Профессионально-квалификационная группа должностей </w:t>
            </w:r>
          </w:p>
          <w:p w:rsidR="00A57A5F" w:rsidRPr="00E64DBC" w:rsidRDefault="00A57A5F"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руководителей структурных подразделений</w:t>
            </w:r>
          </w:p>
        </w:tc>
      </w:tr>
      <w:tr w:rsidR="00A57A5F" w:rsidRPr="00E64DBC" w:rsidTr="00C04C88">
        <w:tc>
          <w:tcPr>
            <w:tcW w:w="2127" w:type="dxa"/>
            <w:vMerge w:val="restart"/>
          </w:tcPr>
          <w:p w:rsidR="00A57A5F" w:rsidRPr="00E64DBC" w:rsidRDefault="00E81ACB" w:rsidP="00D63C3C">
            <w:pPr>
              <w:pStyle w:val="ConsPlusNormal"/>
              <w:jc w:val="center"/>
              <w:rPr>
                <w:rFonts w:ascii="Times New Roman" w:hAnsi="Times New Roman" w:cs="Times New Roman"/>
                <w:sz w:val="28"/>
                <w:szCs w:val="28"/>
              </w:rPr>
            </w:pPr>
            <w:r w:rsidRPr="00E64DBC">
              <w:rPr>
                <w:rFonts w:ascii="Times New Roman" w:hAnsi="Times New Roman"/>
                <w:sz w:val="28"/>
                <w:szCs w:val="28"/>
              </w:rPr>
              <w:t>П</w:t>
            </w:r>
            <w:r w:rsidR="00B84337" w:rsidRPr="00E64DBC">
              <w:rPr>
                <w:rFonts w:ascii="Times New Roman" w:hAnsi="Times New Roman"/>
                <w:sz w:val="28"/>
                <w:szCs w:val="28"/>
              </w:rPr>
              <w:t>ервый</w:t>
            </w:r>
          </w:p>
        </w:tc>
        <w:tc>
          <w:tcPr>
            <w:tcW w:w="5244" w:type="dxa"/>
          </w:tcPr>
          <w:p w:rsidR="00A57A5F" w:rsidRPr="00E64DBC" w:rsidRDefault="00B84337"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 xml:space="preserve">первая </w:t>
            </w:r>
            <w:r w:rsidR="00A57A5F" w:rsidRPr="00E64DBC">
              <w:rPr>
                <w:rFonts w:ascii="Times New Roman" w:hAnsi="Times New Roman" w:cs="Times New Roman"/>
                <w:sz w:val="28"/>
                <w:szCs w:val="28"/>
              </w:rPr>
              <w:t>квалификационная категория</w:t>
            </w:r>
          </w:p>
        </w:tc>
        <w:tc>
          <w:tcPr>
            <w:tcW w:w="2835" w:type="dxa"/>
          </w:tcPr>
          <w:p w:rsidR="00A57A5F" w:rsidRPr="00E64DBC" w:rsidRDefault="00355E1A"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12,0</w:t>
            </w:r>
          </w:p>
        </w:tc>
      </w:tr>
      <w:tr w:rsidR="00A57A5F" w:rsidRPr="00E64DBC" w:rsidTr="00C04C88">
        <w:tc>
          <w:tcPr>
            <w:tcW w:w="2127" w:type="dxa"/>
            <w:vMerge/>
          </w:tcPr>
          <w:p w:rsidR="00A57A5F" w:rsidRPr="00E64DBC" w:rsidRDefault="00A57A5F" w:rsidP="00D63C3C">
            <w:pPr>
              <w:spacing w:after="0" w:line="240" w:lineRule="auto"/>
              <w:rPr>
                <w:rFonts w:ascii="Times New Roman" w:eastAsia="Times New Roman" w:hAnsi="Times New Roman"/>
                <w:sz w:val="28"/>
                <w:szCs w:val="28"/>
                <w:lang w:eastAsia="ru-RU"/>
              </w:rPr>
            </w:pPr>
          </w:p>
        </w:tc>
        <w:tc>
          <w:tcPr>
            <w:tcW w:w="5244" w:type="dxa"/>
          </w:tcPr>
          <w:p w:rsidR="00A57A5F" w:rsidRPr="00E64DBC" w:rsidRDefault="00A57A5F"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высшая квалификационная категория</w:t>
            </w:r>
          </w:p>
        </w:tc>
        <w:tc>
          <w:tcPr>
            <w:tcW w:w="2835" w:type="dxa"/>
          </w:tcPr>
          <w:p w:rsidR="00A57A5F" w:rsidRPr="00E64DBC" w:rsidRDefault="00355E1A"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24,0</w:t>
            </w:r>
          </w:p>
        </w:tc>
      </w:tr>
      <w:tr w:rsidR="00355E1A" w:rsidRPr="00E64DBC" w:rsidTr="00C04C88">
        <w:tc>
          <w:tcPr>
            <w:tcW w:w="2127" w:type="dxa"/>
            <w:vMerge w:val="restart"/>
          </w:tcPr>
          <w:p w:rsidR="00355E1A" w:rsidRPr="00E64DBC" w:rsidRDefault="00E81ACB"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В</w:t>
            </w:r>
            <w:r w:rsidR="00B84337" w:rsidRPr="00E64DBC">
              <w:rPr>
                <w:rFonts w:ascii="Times New Roman" w:hAnsi="Times New Roman" w:cs="Times New Roman"/>
                <w:sz w:val="28"/>
                <w:szCs w:val="28"/>
              </w:rPr>
              <w:t>торой</w:t>
            </w:r>
          </w:p>
        </w:tc>
        <w:tc>
          <w:tcPr>
            <w:tcW w:w="5244" w:type="dxa"/>
          </w:tcPr>
          <w:p w:rsidR="00355E1A" w:rsidRPr="00E64DBC" w:rsidRDefault="00B84337"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 xml:space="preserve">первая </w:t>
            </w:r>
            <w:r w:rsidR="00355E1A" w:rsidRPr="00E64DBC">
              <w:rPr>
                <w:rFonts w:ascii="Times New Roman" w:hAnsi="Times New Roman" w:cs="Times New Roman"/>
                <w:sz w:val="28"/>
                <w:szCs w:val="28"/>
              </w:rPr>
              <w:t>квалификационная категория</w:t>
            </w:r>
          </w:p>
        </w:tc>
        <w:tc>
          <w:tcPr>
            <w:tcW w:w="2835" w:type="dxa"/>
          </w:tcPr>
          <w:p w:rsidR="00355E1A" w:rsidRPr="00E64DBC" w:rsidRDefault="00355E1A"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12,0</w:t>
            </w:r>
          </w:p>
        </w:tc>
      </w:tr>
      <w:tr w:rsidR="00355E1A" w:rsidRPr="00E64DBC" w:rsidTr="00C04C88">
        <w:tc>
          <w:tcPr>
            <w:tcW w:w="2127" w:type="dxa"/>
            <w:vMerge/>
          </w:tcPr>
          <w:p w:rsidR="00355E1A" w:rsidRPr="00E64DBC" w:rsidRDefault="00355E1A" w:rsidP="00D63C3C">
            <w:pPr>
              <w:spacing w:after="0" w:line="240" w:lineRule="auto"/>
              <w:rPr>
                <w:rFonts w:ascii="Times New Roman" w:eastAsia="Times New Roman" w:hAnsi="Times New Roman"/>
                <w:sz w:val="28"/>
                <w:szCs w:val="28"/>
                <w:lang w:eastAsia="ru-RU"/>
              </w:rPr>
            </w:pPr>
          </w:p>
        </w:tc>
        <w:tc>
          <w:tcPr>
            <w:tcW w:w="5244" w:type="dxa"/>
          </w:tcPr>
          <w:p w:rsidR="00355E1A" w:rsidRPr="00E64DBC" w:rsidRDefault="00355E1A"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высшая квалификационная категория</w:t>
            </w:r>
          </w:p>
        </w:tc>
        <w:tc>
          <w:tcPr>
            <w:tcW w:w="2835" w:type="dxa"/>
          </w:tcPr>
          <w:p w:rsidR="00355E1A" w:rsidRPr="00E64DBC" w:rsidRDefault="00355E1A"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24,0</w:t>
            </w:r>
          </w:p>
        </w:tc>
      </w:tr>
      <w:tr w:rsidR="00355E1A" w:rsidRPr="00E64DBC" w:rsidTr="00C04C88">
        <w:tc>
          <w:tcPr>
            <w:tcW w:w="2127" w:type="dxa"/>
            <w:vMerge w:val="restart"/>
          </w:tcPr>
          <w:p w:rsidR="00355E1A" w:rsidRPr="00E64DBC" w:rsidRDefault="00E81ACB"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Т</w:t>
            </w:r>
            <w:r w:rsidR="00B84337" w:rsidRPr="00E64DBC">
              <w:rPr>
                <w:rFonts w:ascii="Times New Roman" w:hAnsi="Times New Roman" w:cs="Times New Roman"/>
                <w:sz w:val="28"/>
                <w:szCs w:val="28"/>
              </w:rPr>
              <w:t>ретий</w:t>
            </w:r>
          </w:p>
        </w:tc>
        <w:tc>
          <w:tcPr>
            <w:tcW w:w="5244" w:type="dxa"/>
          </w:tcPr>
          <w:p w:rsidR="00355E1A" w:rsidRPr="00E64DBC" w:rsidRDefault="00B84337"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 xml:space="preserve">первая </w:t>
            </w:r>
            <w:r w:rsidR="00355E1A" w:rsidRPr="00E64DBC">
              <w:rPr>
                <w:rFonts w:ascii="Times New Roman" w:hAnsi="Times New Roman" w:cs="Times New Roman"/>
                <w:sz w:val="28"/>
                <w:szCs w:val="28"/>
              </w:rPr>
              <w:t>квалификационная категория</w:t>
            </w:r>
          </w:p>
        </w:tc>
        <w:tc>
          <w:tcPr>
            <w:tcW w:w="2835" w:type="dxa"/>
          </w:tcPr>
          <w:p w:rsidR="00355E1A" w:rsidRPr="00E64DBC" w:rsidRDefault="00355E1A"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12,0</w:t>
            </w:r>
          </w:p>
        </w:tc>
      </w:tr>
      <w:tr w:rsidR="00355E1A" w:rsidRPr="00E64DBC" w:rsidTr="00C04C88">
        <w:tc>
          <w:tcPr>
            <w:tcW w:w="2127" w:type="dxa"/>
            <w:vMerge/>
          </w:tcPr>
          <w:p w:rsidR="00355E1A" w:rsidRPr="00E64DBC" w:rsidRDefault="00355E1A" w:rsidP="00D63C3C">
            <w:pPr>
              <w:spacing w:after="0" w:line="240" w:lineRule="auto"/>
              <w:rPr>
                <w:rFonts w:ascii="Times New Roman" w:eastAsia="Times New Roman" w:hAnsi="Times New Roman"/>
                <w:sz w:val="28"/>
                <w:szCs w:val="28"/>
                <w:lang w:eastAsia="ru-RU"/>
              </w:rPr>
            </w:pPr>
          </w:p>
        </w:tc>
        <w:tc>
          <w:tcPr>
            <w:tcW w:w="5244" w:type="dxa"/>
          </w:tcPr>
          <w:p w:rsidR="00355E1A" w:rsidRPr="00E64DBC" w:rsidRDefault="00355E1A"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высшая квалификационная категория</w:t>
            </w:r>
          </w:p>
        </w:tc>
        <w:tc>
          <w:tcPr>
            <w:tcW w:w="2835" w:type="dxa"/>
          </w:tcPr>
          <w:p w:rsidR="00355E1A" w:rsidRPr="00E64DBC" w:rsidRDefault="00355E1A"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24,0</w:t>
            </w:r>
          </w:p>
        </w:tc>
      </w:tr>
    </w:tbl>
    <w:p w:rsidR="005E5D14" w:rsidRPr="00E64DBC" w:rsidRDefault="005E5D14" w:rsidP="00C04C88">
      <w:pPr>
        <w:pStyle w:val="ConsPlusNormal"/>
        <w:ind w:firstLine="709"/>
        <w:jc w:val="both"/>
        <w:rPr>
          <w:rFonts w:ascii="Times New Roman" w:hAnsi="Times New Roman" w:cs="Times New Roman"/>
          <w:sz w:val="28"/>
          <w:szCs w:val="28"/>
        </w:rPr>
      </w:pPr>
    </w:p>
    <w:p w:rsidR="00355E1A" w:rsidRPr="00E64DBC" w:rsidRDefault="00355E1A" w:rsidP="00C04C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rsidR="002808D4" w:rsidRPr="00E64DBC" w:rsidRDefault="00B84337" w:rsidP="002808D4">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3</w:t>
      </w:r>
      <w:r w:rsidR="00033873" w:rsidRPr="00E64DBC">
        <w:rPr>
          <w:rFonts w:ascii="Times New Roman" w:hAnsi="Times New Roman" w:cs="Times New Roman"/>
          <w:sz w:val="28"/>
          <w:szCs w:val="28"/>
        </w:rPr>
        <w:t>.</w:t>
      </w:r>
      <w:r w:rsidR="002808D4" w:rsidRPr="00E64DBC">
        <w:rPr>
          <w:rFonts w:ascii="Times New Roman" w:hAnsi="Times New Roman" w:cs="Times New Roman"/>
          <w:sz w:val="28"/>
          <w:szCs w:val="28"/>
        </w:rPr>
        <w:t xml:space="preserve">Выплаты за специфику образовательной программы предоставляются работникам образования в </w:t>
      </w:r>
      <w:r w:rsidR="00CA47D1" w:rsidRPr="00E64DBC">
        <w:rPr>
          <w:rFonts w:ascii="Times New Roman" w:hAnsi="Times New Roman" w:cs="Times New Roman"/>
          <w:sz w:val="28"/>
          <w:szCs w:val="28"/>
        </w:rPr>
        <w:t>обще</w:t>
      </w:r>
      <w:r w:rsidR="002808D4" w:rsidRPr="00E64DBC">
        <w:rPr>
          <w:rFonts w:ascii="Times New Roman" w:hAnsi="Times New Roman" w:cs="Times New Roman"/>
          <w:sz w:val="28"/>
          <w:szCs w:val="28"/>
        </w:rPr>
        <w:t>образовательных организациях за работу с определенными категориями воспитанников (обучающихся).</w:t>
      </w:r>
    </w:p>
    <w:p w:rsidR="00953657" w:rsidRPr="00E64DBC" w:rsidRDefault="00B84337" w:rsidP="002808D4">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3</w:t>
      </w:r>
      <w:r w:rsidR="002808D4" w:rsidRPr="00E64DBC">
        <w:rPr>
          <w:rFonts w:ascii="Times New Roman" w:hAnsi="Times New Roman" w:cs="Times New Roman"/>
          <w:sz w:val="28"/>
          <w:szCs w:val="28"/>
        </w:rPr>
        <w:t>.1. Выплаты за специфику образовательной программы для педагогических работников, которым установлены нормы часов педагогической работы в неделю</w:t>
      </w:r>
      <w:r w:rsidR="00CA47D1" w:rsidRPr="00E64DBC">
        <w:rPr>
          <w:rFonts w:ascii="Times New Roman" w:hAnsi="Times New Roman" w:cs="Times New Roman"/>
          <w:sz w:val="28"/>
          <w:szCs w:val="28"/>
        </w:rPr>
        <w:t xml:space="preserve"> (в год)</w:t>
      </w:r>
      <w:r w:rsidR="002808D4" w:rsidRPr="00E64DBC">
        <w:rPr>
          <w:rFonts w:ascii="Times New Roman" w:hAnsi="Times New Roman" w:cs="Times New Roman"/>
          <w:sz w:val="28"/>
          <w:szCs w:val="28"/>
        </w:rPr>
        <w:t xml:space="preserve"> за ставку заработной платы рассчитываются по формуле:</w:t>
      </w:r>
    </w:p>
    <w:p w:rsidR="008F78C2" w:rsidRPr="00E64DBC" w:rsidRDefault="008F78C2" w:rsidP="002808D4">
      <w:pPr>
        <w:pStyle w:val="ConsPlusNormal"/>
        <w:ind w:firstLine="709"/>
        <w:jc w:val="both"/>
        <w:rPr>
          <w:rFonts w:ascii="Times New Roman" w:hAnsi="Times New Roman" w:cs="Times New Roman"/>
          <w:sz w:val="28"/>
          <w:szCs w:val="28"/>
        </w:rPr>
      </w:pPr>
    </w:p>
    <w:p w:rsidR="00F52BB5" w:rsidRPr="00E64DBC" w:rsidRDefault="00FA6FD1" w:rsidP="002808D4">
      <w:pPr>
        <w:pStyle w:val="ConsPlusNormal"/>
        <w:ind w:firstLine="709"/>
        <w:jc w:val="both"/>
        <w:rPr>
          <w:rFonts w:ascii="Times New Roman" w:hAnsi="Times New Roman" w:cs="Times New Roman"/>
          <w:sz w:val="28"/>
          <w:szCs w:val="28"/>
        </w:rPr>
      </w:pPr>
      <m:oMathPara>
        <m:oMath>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sop</m:t>
              </m:r>
            </m:sub>
          </m:sSub>
          <m:r>
            <w:rPr>
              <w:rFonts w:ascii="Cambria Math" w:hAnsi="Cambria Math"/>
              <w:sz w:val="28"/>
              <w:szCs w:val="28"/>
            </w:rPr>
            <m:t>=</m:t>
          </m:r>
          <m:d>
            <m:dPr>
              <m:ctrlPr>
                <w:rPr>
                  <w:rFonts w:ascii="Cambria Math" w:hAnsi="Cambria Math"/>
                  <w:i/>
                  <w:sz w:val="28"/>
                  <w:szCs w:val="28"/>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O</m:t>
                  </m:r>
                </m:e>
                <m:sub>
                  <m:r>
                    <w:rPr>
                      <w:rFonts w:ascii="Cambria Math" w:hAnsi="Cambria Math" w:cs="Times New Roman"/>
                      <w:sz w:val="28"/>
                      <w:szCs w:val="28"/>
                      <w:lang w:val="en-US"/>
                    </w:rPr>
                    <m:t>b</m:t>
                  </m:r>
                </m:sub>
              </m:sSub>
              <m:r>
                <w:rPr>
                  <w:rFonts w:ascii="Cambria Math" w:hAnsi="Cambria Math" w:cs="Times New Roman"/>
                  <w:sz w:val="28"/>
                  <w:szCs w:val="28"/>
                </w:rPr>
                <m:t>×</m:t>
              </m:r>
              <m:f>
                <m:fPr>
                  <m:ctrlPr>
                    <w:rPr>
                      <w:rFonts w:ascii="Cambria Math" w:hAnsi="Cambria Math" w:cs="Times New Roman"/>
                      <w:i/>
                      <w:sz w:val="28"/>
                      <w:szCs w:val="28"/>
                      <w:lang w:val="en-US"/>
                    </w:rPr>
                  </m:ctrlPr>
                </m:fPr>
                <m:num>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f</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Y</m:t>
                      </m:r>
                    </m:e>
                    <m:sub>
                      <m:r>
                        <w:rPr>
                          <w:rFonts w:ascii="Cambria Math" w:hAnsi="Cambria Math" w:cs="Times New Roman"/>
                          <w:sz w:val="28"/>
                          <w:szCs w:val="28"/>
                          <w:lang w:val="en-US"/>
                        </w:rPr>
                        <m:t>f</m:t>
                      </m:r>
                    </m:sub>
                  </m:sSub>
                </m:num>
                <m:den>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N</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Y</m:t>
                      </m:r>
                    </m:e>
                    <m:sub>
                      <m:r>
                        <w:rPr>
                          <w:rFonts w:ascii="Cambria Math" w:hAnsi="Cambria Math" w:cs="Times New Roman"/>
                          <w:sz w:val="28"/>
                          <w:szCs w:val="28"/>
                          <w:lang w:val="en-US"/>
                        </w:rPr>
                        <m:t>N</m:t>
                      </m:r>
                    </m:sub>
                  </m:sSub>
                </m:den>
              </m:f>
              <m:r>
                <w:rPr>
                  <w:rFonts w:ascii="Cambria Math" w:hAnsi="Cambria Math" w:cs="Times New Roman"/>
                  <w:sz w:val="28"/>
                  <w:szCs w:val="28"/>
                </w:rPr>
                <m:t>+</m:t>
              </m:r>
              <m:r>
                <w:rPr>
                  <w:rFonts w:ascii="Cambria Math" w:hAnsi="Cambria Math" w:cs="Times New Roman"/>
                  <w:sz w:val="28"/>
                  <w:szCs w:val="28"/>
                  <w:lang w:val="en-US"/>
                </w:rPr>
                <m:t>P</m:t>
              </m:r>
              <m:ctrlPr>
                <w:rPr>
                  <w:rFonts w:ascii="Cambria Math" w:hAnsi="Cambria Math" w:cs="Times New Roman"/>
                  <w:i/>
                  <w:sz w:val="28"/>
                  <w:szCs w:val="28"/>
                </w:rPr>
              </m:ctrlPr>
            </m:e>
          </m:d>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D</m:t>
              </m:r>
            </m:e>
            <m:sub>
              <m:r>
                <w:rPr>
                  <w:rFonts w:ascii="Cambria Math" w:hAnsi="Cambria Math" w:cs="Times New Roman"/>
                  <w:sz w:val="28"/>
                  <w:szCs w:val="28"/>
                  <w:lang w:val="en-US"/>
                </w:rPr>
                <m:t>sop</m:t>
              </m:r>
            </m:sub>
          </m:sSub>
          <m:r>
            <w:rPr>
              <w:rFonts w:ascii="Cambria Math" w:hAnsi="Cambria Math" w:cs="Times New Roman"/>
              <w:sz w:val="28"/>
              <w:szCs w:val="28"/>
              <w:lang w:val="en-US"/>
            </w:rPr>
            <m:t>,</m:t>
          </m:r>
        </m:oMath>
      </m:oMathPara>
    </w:p>
    <w:p w:rsidR="00953657" w:rsidRPr="00E64DBC" w:rsidRDefault="00953657" w:rsidP="00C60D09">
      <w:pPr>
        <w:pStyle w:val="ConsPlusNormal"/>
        <w:ind w:firstLine="709"/>
        <w:jc w:val="both"/>
        <w:rPr>
          <w:rFonts w:ascii="Times New Roman" w:hAnsi="Times New Roman" w:cs="Times New Roman"/>
          <w:sz w:val="28"/>
          <w:szCs w:val="28"/>
        </w:rPr>
      </w:pPr>
    </w:p>
    <w:p w:rsidR="002808D4" w:rsidRPr="00E64DBC" w:rsidRDefault="002808D4" w:rsidP="002808D4">
      <w:pPr>
        <w:pStyle w:val="ConsPlusNormal"/>
        <w:ind w:firstLine="709"/>
        <w:rPr>
          <w:rFonts w:ascii="Times New Roman" w:hAnsi="Times New Roman" w:cs="Times New Roman"/>
          <w:sz w:val="28"/>
          <w:szCs w:val="28"/>
        </w:rPr>
      </w:pPr>
      <w:r w:rsidRPr="00E64DBC">
        <w:rPr>
          <w:rFonts w:ascii="Times New Roman" w:hAnsi="Times New Roman" w:cs="Times New Roman"/>
          <w:sz w:val="28"/>
          <w:szCs w:val="28"/>
        </w:rPr>
        <w:t>где:</w:t>
      </w:r>
    </w:p>
    <w:p w:rsidR="002808D4" w:rsidRPr="00E64DBC" w:rsidRDefault="00FA6FD1" w:rsidP="002808D4">
      <w:pPr>
        <w:pStyle w:val="ConsPlusNormal"/>
        <w:ind w:firstLine="709"/>
        <w:jc w:val="both"/>
        <w:rPr>
          <w:rFonts w:ascii="Times New Roman" w:hAnsi="Times New Roman" w:cs="Times New Roman"/>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sop</m:t>
            </m:r>
          </m:sub>
        </m:sSub>
      </m:oMath>
      <w:r w:rsidR="00B84337" w:rsidRPr="00E64DBC">
        <w:rPr>
          <w:rFonts w:ascii="Times New Roman" w:hAnsi="Times New Roman" w:cs="Times New Roman"/>
          <w:sz w:val="28"/>
          <w:szCs w:val="28"/>
        </w:rPr>
        <w:t xml:space="preserve"> – </w:t>
      </w:r>
      <w:r w:rsidR="002808D4" w:rsidRPr="00E64DBC">
        <w:rPr>
          <w:rFonts w:ascii="Times New Roman" w:hAnsi="Times New Roman" w:cs="Times New Roman"/>
          <w:sz w:val="28"/>
          <w:szCs w:val="28"/>
        </w:rPr>
        <w:t>выплаты за специфику образовательной программы;</w:t>
      </w:r>
    </w:p>
    <w:p w:rsidR="002808D4" w:rsidRPr="00E64DBC" w:rsidRDefault="00FA6FD1" w:rsidP="002808D4">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O</m:t>
            </m:r>
          </m:e>
          <m:sub>
            <m:r>
              <w:rPr>
                <w:rFonts w:ascii="Cambria Math" w:hAnsi="Cambria Math" w:cs="Times New Roman"/>
                <w:sz w:val="28"/>
                <w:szCs w:val="28"/>
                <w:lang w:val="en-US"/>
              </w:rPr>
              <m:t>b</m:t>
            </m:r>
          </m:sub>
        </m:sSub>
      </m:oMath>
      <w:r w:rsidR="00B84337" w:rsidRPr="00E64DBC">
        <w:rPr>
          <w:rFonts w:ascii="Times New Roman" w:hAnsi="Times New Roman" w:cs="Times New Roman"/>
          <w:sz w:val="28"/>
          <w:szCs w:val="28"/>
        </w:rPr>
        <w:t xml:space="preserve"> –</w:t>
      </w:r>
      <w:r w:rsidR="002808D4" w:rsidRPr="00E64DBC">
        <w:rPr>
          <w:rFonts w:ascii="Times New Roman" w:hAnsi="Times New Roman" w:cs="Times New Roman"/>
          <w:sz w:val="28"/>
          <w:szCs w:val="28"/>
        </w:rPr>
        <w:t xml:space="preserve"> размер базового оклада </w:t>
      </w:r>
      <w:r w:rsidR="00CA47D1" w:rsidRPr="00E64DBC">
        <w:rPr>
          <w:rFonts w:ascii="Times New Roman" w:hAnsi="Times New Roman" w:cs="Times New Roman"/>
          <w:sz w:val="28"/>
          <w:szCs w:val="28"/>
        </w:rPr>
        <w:t xml:space="preserve">педагогических </w:t>
      </w:r>
      <w:r w:rsidR="002808D4" w:rsidRPr="00E64DBC">
        <w:rPr>
          <w:rFonts w:ascii="Times New Roman" w:hAnsi="Times New Roman" w:cs="Times New Roman"/>
          <w:sz w:val="28"/>
          <w:szCs w:val="28"/>
        </w:rPr>
        <w:t xml:space="preserve">работников </w:t>
      </w:r>
      <w:r w:rsidR="005F1B92" w:rsidRPr="00E64DBC">
        <w:rPr>
          <w:rFonts w:ascii="Times New Roman" w:hAnsi="Times New Roman" w:cs="Times New Roman"/>
          <w:sz w:val="28"/>
          <w:szCs w:val="28"/>
        </w:rPr>
        <w:t>обще</w:t>
      </w:r>
      <w:r w:rsidR="002808D4" w:rsidRPr="00E64DBC">
        <w:rPr>
          <w:rFonts w:ascii="Times New Roman" w:hAnsi="Times New Roman"/>
          <w:sz w:val="28"/>
          <w:szCs w:val="28"/>
        </w:rPr>
        <w:t>образовательной организации</w:t>
      </w:r>
      <w:r w:rsidR="002808D4" w:rsidRPr="00E64DBC">
        <w:rPr>
          <w:rFonts w:ascii="Times New Roman" w:hAnsi="Times New Roman" w:cs="Times New Roman"/>
          <w:sz w:val="28"/>
          <w:szCs w:val="28"/>
        </w:rPr>
        <w:t xml:space="preserve">, принимаемый в соответствии с разделом </w:t>
      </w:r>
      <w:r w:rsidR="00665A68" w:rsidRPr="00E64DBC">
        <w:rPr>
          <w:rFonts w:ascii="Times New Roman" w:hAnsi="Times New Roman" w:cs="Times New Roman"/>
          <w:sz w:val="28"/>
          <w:szCs w:val="28"/>
          <w:lang w:val="en-US"/>
        </w:rPr>
        <w:t>II</w:t>
      </w:r>
      <w:r w:rsidR="002808D4" w:rsidRPr="00E64DBC">
        <w:rPr>
          <w:rFonts w:ascii="Times New Roman" w:hAnsi="Times New Roman" w:cs="Times New Roman"/>
          <w:sz w:val="28"/>
          <w:szCs w:val="28"/>
        </w:rPr>
        <w:t xml:space="preserve"> настоящего Положения;</w:t>
      </w:r>
    </w:p>
    <w:p w:rsidR="002808D4" w:rsidRPr="00E64DBC" w:rsidRDefault="00FA6FD1" w:rsidP="002808D4">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f</m:t>
            </m:r>
          </m:sub>
        </m:sSub>
      </m:oMath>
      <w:r w:rsidR="00B84337" w:rsidRPr="00E64DBC">
        <w:rPr>
          <w:rFonts w:ascii="Times New Roman" w:hAnsi="Times New Roman" w:cs="Times New Roman"/>
          <w:sz w:val="28"/>
          <w:szCs w:val="28"/>
        </w:rPr>
        <w:t>–</w:t>
      </w:r>
      <w:r w:rsidR="002808D4" w:rsidRPr="00E64DBC">
        <w:rPr>
          <w:rFonts w:ascii="Times New Roman" w:hAnsi="Times New Roman" w:cs="Times New Roman"/>
          <w:sz w:val="28"/>
          <w:szCs w:val="28"/>
        </w:rPr>
        <w:t xml:space="preserve"> фактическое количество часов ведения педагогической работы </w:t>
      </w:r>
      <w:r w:rsidR="005F1B92" w:rsidRPr="00E64DBC">
        <w:rPr>
          <w:rFonts w:ascii="Times New Roman" w:hAnsi="Times New Roman"/>
          <w:sz w:val="28"/>
          <w:szCs w:val="28"/>
        </w:rPr>
        <w:t>обще</w:t>
      </w:r>
      <w:r w:rsidR="002808D4" w:rsidRPr="00E64DBC">
        <w:rPr>
          <w:rFonts w:ascii="Times New Roman" w:hAnsi="Times New Roman"/>
          <w:sz w:val="28"/>
          <w:szCs w:val="28"/>
        </w:rPr>
        <w:t>образовательной организации</w:t>
      </w:r>
      <w:r w:rsidR="002808D4" w:rsidRPr="00E64DBC">
        <w:rPr>
          <w:rFonts w:ascii="Times New Roman" w:hAnsi="Times New Roman" w:cs="Times New Roman"/>
          <w:sz w:val="28"/>
          <w:szCs w:val="28"/>
        </w:rPr>
        <w:t>;</w:t>
      </w:r>
    </w:p>
    <w:p w:rsidR="002808D4" w:rsidRPr="00E64DBC" w:rsidRDefault="00FA6FD1" w:rsidP="002808D4">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Y</m:t>
            </m:r>
          </m:e>
          <m:sub>
            <m:r>
              <w:rPr>
                <w:rFonts w:ascii="Cambria Math" w:hAnsi="Cambria Math" w:cs="Times New Roman"/>
                <w:sz w:val="28"/>
                <w:szCs w:val="28"/>
                <w:lang w:val="en-US"/>
              </w:rPr>
              <m:t>f</m:t>
            </m:r>
          </m:sub>
        </m:sSub>
      </m:oMath>
      <w:r w:rsidR="00B84337" w:rsidRPr="00E64DBC">
        <w:rPr>
          <w:rFonts w:ascii="Times New Roman" w:hAnsi="Times New Roman" w:cs="Times New Roman"/>
          <w:sz w:val="28"/>
          <w:szCs w:val="28"/>
        </w:rPr>
        <w:t>–</w:t>
      </w:r>
      <w:r w:rsidR="002808D4" w:rsidRPr="00E64DBC">
        <w:rPr>
          <w:rFonts w:ascii="Times New Roman" w:hAnsi="Times New Roman" w:cs="Times New Roman"/>
          <w:sz w:val="28"/>
          <w:szCs w:val="28"/>
        </w:rPr>
        <w:t xml:space="preserve"> фактическое количество услуг, оказываем</w:t>
      </w:r>
      <w:r w:rsidR="007221A7" w:rsidRPr="00E64DBC">
        <w:rPr>
          <w:rFonts w:ascii="Times New Roman" w:hAnsi="Times New Roman" w:cs="Times New Roman"/>
          <w:sz w:val="28"/>
          <w:szCs w:val="28"/>
        </w:rPr>
        <w:t>ых</w:t>
      </w:r>
      <w:r w:rsidR="002808D4" w:rsidRPr="00E64DBC">
        <w:rPr>
          <w:rFonts w:ascii="Times New Roman" w:hAnsi="Times New Roman" w:cs="Times New Roman"/>
          <w:sz w:val="28"/>
          <w:szCs w:val="28"/>
        </w:rPr>
        <w:t xml:space="preserve"> работниками образования </w:t>
      </w:r>
      <w:r w:rsidR="005F1B92" w:rsidRPr="00E64DBC">
        <w:rPr>
          <w:rFonts w:ascii="Times New Roman" w:hAnsi="Times New Roman" w:cs="Times New Roman"/>
          <w:sz w:val="28"/>
          <w:szCs w:val="28"/>
        </w:rPr>
        <w:t>обще</w:t>
      </w:r>
      <w:r w:rsidR="002808D4" w:rsidRPr="00E64DBC">
        <w:rPr>
          <w:rFonts w:ascii="Times New Roman" w:hAnsi="Times New Roman"/>
          <w:sz w:val="28"/>
          <w:szCs w:val="28"/>
        </w:rPr>
        <w:t>образовательной организации</w:t>
      </w:r>
      <w:r w:rsidR="002808D4" w:rsidRPr="00E64DBC">
        <w:rPr>
          <w:rFonts w:ascii="Times New Roman" w:hAnsi="Times New Roman" w:cs="Times New Roman"/>
          <w:sz w:val="28"/>
          <w:szCs w:val="28"/>
        </w:rPr>
        <w:t>;</w:t>
      </w:r>
    </w:p>
    <w:p w:rsidR="002808D4" w:rsidRPr="00E64DBC" w:rsidRDefault="00FA6FD1" w:rsidP="002808D4">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N</m:t>
            </m:r>
          </m:sub>
        </m:sSub>
      </m:oMath>
      <w:r w:rsidR="00B84337" w:rsidRPr="00E64DBC">
        <w:rPr>
          <w:rFonts w:ascii="Times New Roman" w:hAnsi="Times New Roman" w:cs="Times New Roman"/>
          <w:sz w:val="28"/>
          <w:szCs w:val="28"/>
        </w:rPr>
        <w:t xml:space="preserve"> –</w:t>
      </w:r>
      <w:r w:rsidR="002808D4" w:rsidRPr="00E64DBC">
        <w:rPr>
          <w:rFonts w:ascii="Times New Roman" w:hAnsi="Times New Roman" w:cs="Times New Roman"/>
          <w:sz w:val="28"/>
          <w:szCs w:val="28"/>
        </w:rPr>
        <w:t xml:space="preserve"> норма часов за базовую ставку заработной платы </w:t>
      </w:r>
      <w:r w:rsidR="00CA47D1" w:rsidRPr="00E64DBC">
        <w:rPr>
          <w:rFonts w:ascii="Times New Roman" w:hAnsi="Times New Roman" w:cs="Times New Roman"/>
          <w:sz w:val="28"/>
          <w:szCs w:val="28"/>
        </w:rPr>
        <w:t xml:space="preserve">педагогических </w:t>
      </w:r>
      <w:r w:rsidR="002808D4" w:rsidRPr="00E64DBC">
        <w:rPr>
          <w:rFonts w:ascii="Times New Roman" w:hAnsi="Times New Roman" w:cs="Times New Roman"/>
          <w:sz w:val="28"/>
          <w:szCs w:val="28"/>
        </w:rPr>
        <w:t xml:space="preserve">работников </w:t>
      </w:r>
      <w:r w:rsidR="005F1B92" w:rsidRPr="00E64DBC">
        <w:rPr>
          <w:rFonts w:ascii="Times New Roman" w:hAnsi="Times New Roman"/>
          <w:sz w:val="28"/>
          <w:szCs w:val="28"/>
        </w:rPr>
        <w:t>обще</w:t>
      </w:r>
      <w:r w:rsidR="002808D4" w:rsidRPr="00E64DBC">
        <w:rPr>
          <w:rFonts w:ascii="Times New Roman" w:hAnsi="Times New Roman"/>
          <w:sz w:val="28"/>
          <w:szCs w:val="28"/>
        </w:rPr>
        <w:t>образовательной организации</w:t>
      </w:r>
      <w:r w:rsidR="002808D4" w:rsidRPr="00E64DBC">
        <w:rPr>
          <w:rFonts w:ascii="Times New Roman" w:hAnsi="Times New Roman" w:cs="Times New Roman"/>
          <w:sz w:val="28"/>
          <w:szCs w:val="28"/>
        </w:rPr>
        <w:t xml:space="preserve">, установленная разделом </w:t>
      </w:r>
      <w:r w:rsidR="00665A68" w:rsidRPr="00E64DBC">
        <w:rPr>
          <w:rFonts w:ascii="Times New Roman" w:hAnsi="Times New Roman" w:cs="Times New Roman"/>
          <w:sz w:val="28"/>
          <w:szCs w:val="28"/>
          <w:lang w:val="en-US"/>
        </w:rPr>
        <w:t>III</w:t>
      </w:r>
      <w:r w:rsidR="002808D4" w:rsidRPr="00E64DBC">
        <w:rPr>
          <w:rFonts w:ascii="Times New Roman" w:hAnsi="Times New Roman" w:cs="Times New Roman"/>
          <w:sz w:val="28"/>
          <w:szCs w:val="28"/>
        </w:rPr>
        <w:t xml:space="preserve"> настоящего Положения;</w:t>
      </w:r>
    </w:p>
    <w:p w:rsidR="002808D4" w:rsidRPr="00E64DBC" w:rsidRDefault="00FA6FD1" w:rsidP="002808D4">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Y</m:t>
            </m:r>
          </m:e>
          <m:sub>
            <m:r>
              <w:rPr>
                <w:rFonts w:ascii="Cambria Math" w:hAnsi="Cambria Math" w:cs="Times New Roman"/>
                <w:sz w:val="28"/>
                <w:szCs w:val="28"/>
                <w:lang w:val="en-US"/>
              </w:rPr>
              <m:t>N</m:t>
            </m:r>
          </m:sub>
        </m:sSub>
      </m:oMath>
      <w:r w:rsidR="00B84337" w:rsidRPr="00E64DBC">
        <w:rPr>
          <w:rFonts w:ascii="Times New Roman" w:hAnsi="Times New Roman" w:cs="Times New Roman"/>
          <w:sz w:val="28"/>
          <w:szCs w:val="28"/>
        </w:rPr>
        <w:t xml:space="preserve"> –</w:t>
      </w:r>
      <w:r w:rsidR="002808D4" w:rsidRPr="00E64DBC">
        <w:rPr>
          <w:rFonts w:ascii="Times New Roman" w:hAnsi="Times New Roman" w:cs="Times New Roman"/>
          <w:sz w:val="28"/>
          <w:szCs w:val="28"/>
        </w:rPr>
        <w:t xml:space="preserve"> нормативное количество услуг, оказываем</w:t>
      </w:r>
      <w:r w:rsidR="00B84337" w:rsidRPr="00E64DBC">
        <w:rPr>
          <w:rFonts w:ascii="Times New Roman" w:hAnsi="Times New Roman" w:cs="Times New Roman"/>
          <w:sz w:val="28"/>
          <w:szCs w:val="28"/>
        </w:rPr>
        <w:t>ых</w:t>
      </w:r>
      <w:r w:rsidR="002808D4" w:rsidRPr="00E64DBC">
        <w:rPr>
          <w:rFonts w:ascii="Times New Roman" w:hAnsi="Times New Roman" w:cs="Times New Roman"/>
          <w:sz w:val="28"/>
          <w:szCs w:val="28"/>
        </w:rPr>
        <w:t xml:space="preserve"> педагогическими работниками </w:t>
      </w:r>
      <w:r w:rsidR="005F1B92" w:rsidRPr="00E64DBC">
        <w:rPr>
          <w:rFonts w:ascii="Times New Roman" w:hAnsi="Times New Roman" w:cs="Times New Roman"/>
          <w:sz w:val="28"/>
          <w:szCs w:val="28"/>
        </w:rPr>
        <w:t>обще</w:t>
      </w:r>
      <w:r w:rsidR="002808D4" w:rsidRPr="00E64DBC">
        <w:rPr>
          <w:rFonts w:ascii="Times New Roman" w:hAnsi="Times New Roman"/>
          <w:sz w:val="28"/>
          <w:szCs w:val="28"/>
        </w:rPr>
        <w:t>образовательной организации</w:t>
      </w:r>
      <w:r w:rsidR="002808D4" w:rsidRPr="00E64DBC">
        <w:rPr>
          <w:rFonts w:ascii="Times New Roman" w:hAnsi="Times New Roman" w:cs="Times New Roman"/>
          <w:sz w:val="28"/>
          <w:szCs w:val="28"/>
        </w:rPr>
        <w:t>;</w:t>
      </w:r>
    </w:p>
    <w:p w:rsidR="002808D4" w:rsidRPr="00E64DBC" w:rsidRDefault="008F78C2" w:rsidP="002808D4">
      <w:pPr>
        <w:pStyle w:val="ConsPlusNormal"/>
        <w:ind w:firstLine="709"/>
        <w:jc w:val="both"/>
        <w:rPr>
          <w:rFonts w:ascii="Times New Roman" w:hAnsi="Times New Roman" w:cs="Times New Roman"/>
          <w:sz w:val="28"/>
          <w:szCs w:val="28"/>
        </w:rPr>
      </w:pPr>
      <m:oMath>
        <m:r>
          <w:rPr>
            <w:rFonts w:ascii="Cambria Math" w:hAnsi="Cambria Math" w:cs="Times New Roman"/>
            <w:sz w:val="28"/>
            <w:szCs w:val="28"/>
            <w:lang w:val="en-US"/>
          </w:rPr>
          <m:t>P</m:t>
        </m:r>
      </m:oMath>
      <w:r w:rsidR="002808D4" w:rsidRPr="00E64DBC">
        <w:rPr>
          <w:rFonts w:ascii="Times New Roman" w:hAnsi="Times New Roman" w:cs="Times New Roman"/>
          <w:sz w:val="28"/>
          <w:szCs w:val="28"/>
        </w:rPr>
        <w:t>– компенсация на обеспечение книгоиздательской продукцией и периодическими изданиями в размере 100 рублей</w:t>
      </w:r>
      <w:r w:rsidR="00B84337" w:rsidRPr="00E64DBC">
        <w:rPr>
          <w:rFonts w:ascii="Times New Roman" w:hAnsi="Times New Roman" w:cs="Times New Roman"/>
          <w:sz w:val="28"/>
          <w:szCs w:val="28"/>
        </w:rPr>
        <w:t>, которая</w:t>
      </w:r>
      <w:r w:rsidR="002808D4" w:rsidRPr="00E64DBC">
        <w:rPr>
          <w:rFonts w:ascii="Times New Roman" w:hAnsi="Times New Roman" w:cs="Times New Roman"/>
          <w:sz w:val="28"/>
          <w:szCs w:val="28"/>
        </w:rPr>
        <w:t xml:space="preserve"> устанавливается </w:t>
      </w:r>
      <w:r w:rsidR="00CA47D1" w:rsidRPr="00E64DBC">
        <w:rPr>
          <w:rFonts w:ascii="Times New Roman" w:hAnsi="Times New Roman" w:cs="Times New Roman"/>
          <w:sz w:val="28"/>
          <w:szCs w:val="28"/>
        </w:rPr>
        <w:t xml:space="preserve">педагогическим работникам </w:t>
      </w:r>
      <w:r w:rsidR="002808D4" w:rsidRPr="00E64DBC">
        <w:rPr>
          <w:rFonts w:ascii="Times New Roman" w:hAnsi="Times New Roman" w:cs="Times New Roman"/>
          <w:sz w:val="28"/>
          <w:szCs w:val="28"/>
        </w:rPr>
        <w:t>пропорционально учебной нагрузке, но не более чем на одну ставку по основному месту работы;</w:t>
      </w:r>
    </w:p>
    <w:p w:rsidR="002808D4" w:rsidRPr="00E64DBC" w:rsidRDefault="00FA6FD1" w:rsidP="002808D4">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D</m:t>
            </m:r>
          </m:e>
          <m:sub>
            <m:r>
              <w:rPr>
                <w:rFonts w:ascii="Cambria Math" w:hAnsi="Cambria Math" w:cs="Times New Roman"/>
                <w:sz w:val="28"/>
                <w:szCs w:val="28"/>
                <w:lang w:val="en-US"/>
              </w:rPr>
              <m:t>sop</m:t>
            </m:r>
          </m:sub>
        </m:sSub>
      </m:oMath>
      <w:r w:rsidR="00B84337" w:rsidRPr="00E64DBC">
        <w:rPr>
          <w:rFonts w:ascii="Times New Roman" w:hAnsi="Times New Roman" w:cs="Times New Roman"/>
          <w:sz w:val="28"/>
          <w:szCs w:val="28"/>
        </w:rPr>
        <w:t>–</w:t>
      </w:r>
      <w:r w:rsidR="002808D4" w:rsidRPr="00E64DBC">
        <w:rPr>
          <w:rFonts w:ascii="Times New Roman" w:hAnsi="Times New Roman" w:cs="Times New Roman"/>
          <w:sz w:val="28"/>
          <w:szCs w:val="28"/>
        </w:rPr>
        <w:t xml:space="preserve"> размер надбавки за специфику образовательной программы</w:t>
      </w:r>
      <w:r w:rsidR="00B84337" w:rsidRPr="00E64DBC">
        <w:rPr>
          <w:rFonts w:ascii="Times New Roman" w:hAnsi="Times New Roman" w:cs="Times New Roman"/>
          <w:sz w:val="28"/>
          <w:szCs w:val="28"/>
        </w:rPr>
        <w:t>, которы</w:t>
      </w:r>
      <w:r w:rsidR="005A6B25" w:rsidRPr="00E64DBC">
        <w:rPr>
          <w:rFonts w:ascii="Times New Roman" w:hAnsi="Times New Roman" w:cs="Times New Roman"/>
          <w:sz w:val="28"/>
          <w:szCs w:val="28"/>
        </w:rPr>
        <w:t>й</w:t>
      </w:r>
      <w:r w:rsidR="002808D4" w:rsidRPr="00E64DBC">
        <w:rPr>
          <w:rFonts w:ascii="Times New Roman" w:hAnsi="Times New Roman" w:cs="Times New Roman"/>
          <w:sz w:val="28"/>
          <w:szCs w:val="28"/>
        </w:rPr>
        <w:t xml:space="preserve"> приведен в таблице 3.</w:t>
      </w:r>
    </w:p>
    <w:p w:rsidR="00953657" w:rsidRPr="00E64DBC" w:rsidRDefault="00B84337" w:rsidP="00C04C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lastRenderedPageBreak/>
        <w:t>3</w:t>
      </w:r>
      <w:r w:rsidR="002808D4" w:rsidRPr="00E64DBC">
        <w:rPr>
          <w:rFonts w:ascii="Times New Roman" w:hAnsi="Times New Roman" w:cs="Times New Roman"/>
          <w:sz w:val="28"/>
          <w:szCs w:val="28"/>
        </w:rPr>
        <w:t>.2. Выплаты за специфику образовательной программы для работников образования (за исключением педагогических работников, выплаты которы</w:t>
      </w:r>
      <w:r w:rsidR="005A6B25" w:rsidRPr="00E64DBC">
        <w:rPr>
          <w:rFonts w:ascii="Times New Roman" w:hAnsi="Times New Roman" w:cs="Times New Roman"/>
          <w:sz w:val="28"/>
          <w:szCs w:val="28"/>
        </w:rPr>
        <w:t>м</w:t>
      </w:r>
      <w:r w:rsidR="002808D4" w:rsidRPr="00E64DBC">
        <w:rPr>
          <w:rFonts w:ascii="Times New Roman" w:hAnsi="Times New Roman" w:cs="Times New Roman"/>
          <w:sz w:val="28"/>
          <w:szCs w:val="28"/>
        </w:rPr>
        <w:t xml:space="preserve"> определен</w:t>
      </w:r>
      <w:r w:rsidR="005A6B25" w:rsidRPr="00E64DBC">
        <w:rPr>
          <w:rFonts w:ascii="Times New Roman" w:hAnsi="Times New Roman" w:cs="Times New Roman"/>
          <w:sz w:val="28"/>
          <w:szCs w:val="28"/>
        </w:rPr>
        <w:t>ы</w:t>
      </w:r>
      <w:r w:rsidR="002808D4" w:rsidRPr="00E64DBC">
        <w:rPr>
          <w:rFonts w:ascii="Times New Roman" w:hAnsi="Times New Roman" w:cs="Times New Roman"/>
          <w:sz w:val="28"/>
          <w:szCs w:val="28"/>
        </w:rPr>
        <w:t xml:space="preserve"> пунктом</w:t>
      </w:r>
      <w:r w:rsidR="00927DFB" w:rsidRPr="00E64DBC">
        <w:rPr>
          <w:rFonts w:ascii="Times New Roman" w:hAnsi="Times New Roman" w:cs="Times New Roman"/>
          <w:sz w:val="28"/>
          <w:szCs w:val="28"/>
        </w:rPr>
        <w:t xml:space="preserve"> 3</w:t>
      </w:r>
      <w:r w:rsidR="002808D4" w:rsidRPr="00E64DBC">
        <w:rPr>
          <w:rFonts w:ascii="Times New Roman" w:hAnsi="Times New Roman" w:cs="Times New Roman"/>
          <w:sz w:val="28"/>
          <w:szCs w:val="28"/>
        </w:rPr>
        <w:t>.1настоящего Положения)</w:t>
      </w:r>
      <w:r w:rsidR="005A6B25" w:rsidRPr="00E64DBC">
        <w:rPr>
          <w:rFonts w:ascii="Times New Roman" w:hAnsi="Times New Roman" w:cs="Times New Roman"/>
          <w:sz w:val="28"/>
          <w:szCs w:val="28"/>
        </w:rPr>
        <w:t xml:space="preserve"> и</w:t>
      </w:r>
      <w:r w:rsidR="002808D4" w:rsidRPr="00E64DBC">
        <w:rPr>
          <w:rFonts w:ascii="Times New Roman" w:hAnsi="Times New Roman" w:cs="Times New Roman"/>
          <w:sz w:val="28"/>
          <w:szCs w:val="28"/>
        </w:rPr>
        <w:t xml:space="preserve"> рассчитываются по формуле:</w:t>
      </w:r>
    </w:p>
    <w:p w:rsidR="00557797" w:rsidRPr="00E64DBC" w:rsidRDefault="00557797" w:rsidP="00C04C88">
      <w:pPr>
        <w:pStyle w:val="ConsPlusNormal"/>
        <w:ind w:firstLine="709"/>
        <w:jc w:val="both"/>
        <w:rPr>
          <w:rFonts w:ascii="Times New Roman" w:hAnsi="Times New Roman" w:cs="Times New Roman"/>
          <w:sz w:val="28"/>
          <w:szCs w:val="28"/>
        </w:rPr>
      </w:pPr>
    </w:p>
    <w:p w:rsidR="00F52BB5" w:rsidRPr="00E64DBC" w:rsidRDefault="00FA6FD1" w:rsidP="00F52BB5">
      <w:pPr>
        <w:widowControl w:val="0"/>
        <w:autoSpaceDE w:val="0"/>
        <w:autoSpaceDN w:val="0"/>
        <w:spacing w:after="0" w:line="240" w:lineRule="auto"/>
        <w:ind w:firstLine="709"/>
        <w:jc w:val="both"/>
        <w:rPr>
          <w:rFonts w:ascii="Times New Roman" w:eastAsia="Times New Roman" w:hAnsi="Times New Roman" w:cstheme="minorBidi"/>
          <w:sz w:val="28"/>
          <w:szCs w:val="28"/>
        </w:rPr>
      </w:pPr>
      <m:oMathPara>
        <m:oMath>
          <m:sSub>
            <m:sSubPr>
              <m:ctrlPr>
                <w:rPr>
                  <w:rFonts w:ascii="Cambria Math" w:hAnsi="Cambria Math" w:cstheme="minorBidi"/>
                  <w:i/>
                  <w:sz w:val="28"/>
                  <w:szCs w:val="28"/>
                </w:rPr>
              </m:ctrlPr>
            </m:sSubPr>
            <m:e>
              <m:r>
                <w:rPr>
                  <w:rFonts w:ascii="Cambria Math" w:hAnsi="Cambria Math" w:cstheme="minorBidi"/>
                  <w:sz w:val="28"/>
                  <w:szCs w:val="28"/>
                  <w:lang w:val="en-US"/>
                </w:rPr>
                <m:t>B</m:t>
              </m:r>
            </m:e>
            <m:sub>
              <m:r>
                <w:rPr>
                  <w:rFonts w:ascii="Cambria Math" w:hAnsi="Cambria Math" w:cstheme="minorBidi"/>
                  <w:sz w:val="28"/>
                  <w:szCs w:val="28"/>
                </w:rPr>
                <m:t>sop</m:t>
              </m:r>
            </m:sub>
          </m:sSub>
          <m:r>
            <w:rPr>
              <w:rFonts w:ascii="Cambria Math" w:hAnsi="Cambria Math" w:cstheme="minorBidi"/>
              <w:sz w:val="28"/>
              <w:szCs w:val="28"/>
            </w:rPr>
            <m:t>=</m:t>
          </m:r>
          <m:sSub>
            <m:sSubPr>
              <m:ctrlPr>
                <w:rPr>
                  <w:rFonts w:ascii="Cambria Math" w:hAnsi="Cambria Math" w:cstheme="minorBidi"/>
                  <w:i/>
                  <w:sz w:val="28"/>
                  <w:szCs w:val="28"/>
                </w:rPr>
              </m:ctrlPr>
            </m:sSubPr>
            <m:e>
              <m:r>
                <w:rPr>
                  <w:rFonts w:ascii="Cambria Math" w:hAnsi="Cambria Math" w:cstheme="minorBidi"/>
                  <w:sz w:val="28"/>
                  <w:szCs w:val="28"/>
                </w:rPr>
                <m:t>O</m:t>
              </m:r>
            </m:e>
            <m:sub>
              <m:r>
                <w:rPr>
                  <w:rFonts w:ascii="Cambria Math" w:hAnsi="Cambria Math" w:cstheme="minorBidi"/>
                  <w:sz w:val="28"/>
                  <w:szCs w:val="28"/>
                </w:rPr>
                <m:t>d</m:t>
              </m:r>
            </m:sub>
          </m:sSub>
          <m:r>
            <w:rPr>
              <w:rFonts w:ascii="Cambria Math" w:hAnsi="Cambria Math" w:cstheme="minorBidi"/>
              <w:sz w:val="28"/>
              <w:szCs w:val="28"/>
            </w:rPr>
            <m:t>×</m:t>
          </m:r>
          <m:sSub>
            <m:sSubPr>
              <m:ctrlPr>
                <w:rPr>
                  <w:rFonts w:ascii="Cambria Math" w:hAnsi="Cambria Math" w:cstheme="minorBidi"/>
                  <w:i/>
                  <w:sz w:val="28"/>
                  <w:szCs w:val="28"/>
                </w:rPr>
              </m:ctrlPr>
            </m:sSubPr>
            <m:e>
              <m:r>
                <w:rPr>
                  <w:rFonts w:ascii="Cambria Math" w:hAnsi="Cambria Math" w:cstheme="minorBidi"/>
                  <w:sz w:val="28"/>
                  <w:szCs w:val="28"/>
                </w:rPr>
                <m:t>D</m:t>
              </m:r>
            </m:e>
            <m:sub>
              <m:r>
                <w:rPr>
                  <w:rFonts w:ascii="Cambria Math" w:hAnsi="Cambria Math" w:cstheme="minorBidi"/>
                  <w:sz w:val="28"/>
                  <w:szCs w:val="28"/>
                </w:rPr>
                <m:t>sop</m:t>
              </m:r>
            </m:sub>
          </m:sSub>
          <m:r>
            <w:rPr>
              <w:rFonts w:ascii="Cambria Math" w:hAnsi="Cambria Math" w:cstheme="minorBidi"/>
              <w:sz w:val="28"/>
              <w:szCs w:val="28"/>
            </w:rPr>
            <m:t>,</m:t>
          </m:r>
        </m:oMath>
      </m:oMathPara>
    </w:p>
    <w:p w:rsidR="00953657" w:rsidRPr="00E64DBC" w:rsidRDefault="00953657" w:rsidP="00C04C88">
      <w:pPr>
        <w:pStyle w:val="ConsPlusNormal"/>
        <w:ind w:firstLine="709"/>
        <w:jc w:val="both"/>
        <w:rPr>
          <w:rFonts w:ascii="Times New Roman" w:hAnsi="Times New Roman" w:cs="Times New Roman"/>
          <w:sz w:val="28"/>
          <w:szCs w:val="28"/>
        </w:rPr>
      </w:pPr>
    </w:p>
    <w:p w:rsidR="00953657" w:rsidRPr="00E64DBC" w:rsidRDefault="00953657" w:rsidP="00C04C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где:</w:t>
      </w:r>
    </w:p>
    <w:p w:rsidR="00953657" w:rsidRPr="00E64DBC" w:rsidRDefault="00FA6FD1" w:rsidP="00C04C88">
      <w:pPr>
        <w:pStyle w:val="ConsPlusNormal"/>
        <w:ind w:firstLine="709"/>
        <w:jc w:val="both"/>
        <w:rPr>
          <w:rFonts w:ascii="Times New Roman" w:hAnsi="Times New Roman" w:cs="Times New Roman"/>
          <w:sz w:val="28"/>
          <w:szCs w:val="28"/>
        </w:rPr>
      </w:pPr>
      <m:oMath>
        <m:sSub>
          <m:sSubPr>
            <m:ctrlPr>
              <w:rPr>
                <w:rFonts w:ascii="Cambria Math" w:eastAsia="Calibri" w:hAnsi="Cambria Math" w:cstheme="minorBidi"/>
                <w:i/>
                <w:sz w:val="28"/>
                <w:szCs w:val="28"/>
              </w:rPr>
            </m:ctrlPr>
          </m:sSubPr>
          <m:e>
            <m:r>
              <w:rPr>
                <w:rFonts w:ascii="Cambria Math" w:eastAsia="Calibri" w:hAnsi="Cambria Math" w:cstheme="minorBidi"/>
                <w:sz w:val="28"/>
                <w:szCs w:val="28"/>
                <w:lang w:val="en-US"/>
              </w:rPr>
              <m:t>B</m:t>
            </m:r>
          </m:e>
          <m:sub>
            <m:r>
              <w:rPr>
                <w:rFonts w:ascii="Cambria Math" w:hAnsi="Cambria Math" w:cstheme="minorBidi"/>
                <w:sz w:val="28"/>
                <w:szCs w:val="28"/>
              </w:rPr>
              <m:t>sop</m:t>
            </m:r>
          </m:sub>
        </m:sSub>
      </m:oMath>
      <w:r w:rsidR="005A6B25"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выплаты за специфику образовательной программы;</w:t>
      </w:r>
    </w:p>
    <w:p w:rsidR="006972B1" w:rsidRPr="00E64DBC" w:rsidRDefault="00FA6FD1" w:rsidP="00C04C88">
      <w:pPr>
        <w:pStyle w:val="ConsPlusNormal"/>
        <w:ind w:firstLine="709"/>
        <w:jc w:val="both"/>
        <w:rPr>
          <w:rFonts w:ascii="Times New Roman" w:hAnsi="Times New Roman" w:cs="Times New Roman"/>
          <w:sz w:val="28"/>
          <w:szCs w:val="28"/>
        </w:rPr>
      </w:pPr>
      <m:oMath>
        <m:sSub>
          <m:sSubPr>
            <m:ctrlPr>
              <w:rPr>
                <w:rFonts w:ascii="Cambria Math" w:eastAsia="Calibri" w:hAnsi="Cambria Math" w:cstheme="minorBidi"/>
                <w:i/>
                <w:sz w:val="28"/>
                <w:szCs w:val="28"/>
              </w:rPr>
            </m:ctrlPr>
          </m:sSubPr>
          <m:e>
            <m:r>
              <w:rPr>
                <w:rFonts w:ascii="Cambria Math" w:eastAsia="Calibri" w:hAnsi="Cambria Math" w:cstheme="minorBidi"/>
                <w:sz w:val="28"/>
                <w:szCs w:val="28"/>
              </w:rPr>
              <m:t>O</m:t>
            </m:r>
          </m:e>
          <m:sub>
            <m:r>
              <w:rPr>
                <w:rFonts w:ascii="Cambria Math" w:eastAsia="Calibri" w:hAnsi="Cambria Math" w:cstheme="minorBidi"/>
                <w:sz w:val="28"/>
                <w:szCs w:val="28"/>
              </w:rPr>
              <m:t>d</m:t>
            </m:r>
          </m:sub>
        </m:sSub>
      </m:oMath>
      <w:r w:rsidR="005A6B25" w:rsidRPr="00E64DBC">
        <w:rPr>
          <w:rFonts w:ascii="Times New Roman" w:hAnsi="Times New Roman" w:cs="Times New Roman"/>
          <w:sz w:val="28"/>
          <w:szCs w:val="28"/>
        </w:rPr>
        <w:t xml:space="preserve"> –</w:t>
      </w:r>
      <w:r w:rsidR="00463884" w:rsidRPr="00E64DBC">
        <w:rPr>
          <w:rFonts w:ascii="Times New Roman" w:hAnsi="Times New Roman" w:cs="Times New Roman"/>
          <w:sz w:val="28"/>
          <w:szCs w:val="28"/>
        </w:rPr>
        <w:t xml:space="preserve">должностной оклад работников </w:t>
      </w:r>
      <w:r w:rsidR="00CA47D1" w:rsidRPr="00E64DBC">
        <w:rPr>
          <w:rFonts w:ascii="Times New Roman" w:hAnsi="Times New Roman" w:cs="Times New Roman"/>
          <w:sz w:val="28"/>
          <w:szCs w:val="28"/>
        </w:rPr>
        <w:t xml:space="preserve">образования </w:t>
      </w:r>
      <w:r w:rsidR="00463884" w:rsidRPr="00E64DBC">
        <w:rPr>
          <w:rFonts w:ascii="Times New Roman" w:hAnsi="Times New Roman" w:cs="Times New Roman"/>
          <w:sz w:val="28"/>
          <w:szCs w:val="28"/>
        </w:rPr>
        <w:t>в общеобразовательных организациях</w:t>
      </w:r>
      <w:r w:rsidR="006972B1" w:rsidRPr="00E64DBC">
        <w:rPr>
          <w:rFonts w:ascii="Times New Roman" w:hAnsi="Times New Roman" w:cs="Times New Roman"/>
          <w:sz w:val="28"/>
          <w:szCs w:val="28"/>
        </w:rPr>
        <w:t>;</w:t>
      </w:r>
    </w:p>
    <w:p w:rsidR="00953657" w:rsidRPr="00E64DBC" w:rsidRDefault="00FA6FD1" w:rsidP="00C04C88">
      <w:pPr>
        <w:pStyle w:val="ConsPlusNormal"/>
        <w:ind w:firstLine="709"/>
        <w:jc w:val="both"/>
        <w:rPr>
          <w:rFonts w:ascii="Times New Roman" w:hAnsi="Times New Roman" w:cs="Times New Roman"/>
          <w:sz w:val="28"/>
          <w:szCs w:val="28"/>
        </w:rPr>
      </w:pPr>
      <m:oMath>
        <m:sSub>
          <m:sSubPr>
            <m:ctrlPr>
              <w:rPr>
                <w:rFonts w:ascii="Cambria Math" w:eastAsia="Calibri" w:hAnsi="Cambria Math" w:cstheme="minorBidi"/>
                <w:i/>
                <w:sz w:val="28"/>
                <w:szCs w:val="28"/>
              </w:rPr>
            </m:ctrlPr>
          </m:sSubPr>
          <m:e>
            <m:r>
              <w:rPr>
                <w:rFonts w:ascii="Cambria Math" w:eastAsia="Calibri" w:hAnsi="Cambria Math" w:cstheme="minorBidi"/>
                <w:sz w:val="28"/>
                <w:szCs w:val="28"/>
              </w:rPr>
              <m:t>D</m:t>
            </m:r>
          </m:e>
          <m:sub>
            <m:r>
              <w:rPr>
                <w:rFonts w:ascii="Cambria Math" w:hAnsi="Cambria Math" w:cstheme="minorBidi"/>
                <w:sz w:val="28"/>
                <w:szCs w:val="28"/>
              </w:rPr>
              <m:t>sop</m:t>
            </m:r>
          </m:sub>
        </m:sSub>
      </m:oMath>
      <w:r w:rsidR="005A6B25"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размер надбавки за специфику образовательной программы</w:t>
      </w:r>
      <w:r w:rsidR="005A6B25" w:rsidRPr="00E64DBC">
        <w:rPr>
          <w:rFonts w:ascii="Times New Roman" w:hAnsi="Times New Roman" w:cs="Times New Roman"/>
          <w:sz w:val="28"/>
          <w:szCs w:val="28"/>
        </w:rPr>
        <w:t>, который</w:t>
      </w:r>
      <w:r w:rsidR="00953657" w:rsidRPr="00E64DBC">
        <w:rPr>
          <w:rFonts w:ascii="Times New Roman" w:hAnsi="Times New Roman" w:cs="Times New Roman"/>
          <w:sz w:val="28"/>
          <w:szCs w:val="28"/>
        </w:rPr>
        <w:t xml:space="preserve"> приведен в таблице </w:t>
      </w:r>
      <w:r w:rsidR="00C60387" w:rsidRPr="00E64DBC">
        <w:rPr>
          <w:rFonts w:ascii="Times New Roman" w:hAnsi="Times New Roman" w:cs="Times New Roman"/>
          <w:sz w:val="28"/>
          <w:szCs w:val="28"/>
        </w:rPr>
        <w:t>3</w:t>
      </w:r>
      <w:r w:rsidR="005A6B25" w:rsidRPr="00E64DBC">
        <w:rPr>
          <w:rFonts w:ascii="Times New Roman" w:hAnsi="Times New Roman" w:cs="Times New Roman"/>
          <w:sz w:val="28"/>
          <w:szCs w:val="28"/>
        </w:rPr>
        <w:t>.</w:t>
      </w:r>
    </w:p>
    <w:p w:rsidR="00953657" w:rsidRPr="00E64DBC" w:rsidRDefault="005A6B25" w:rsidP="00C04C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3</w:t>
      </w:r>
      <w:r w:rsidR="00CA47D1" w:rsidRPr="00E64DBC">
        <w:rPr>
          <w:rFonts w:ascii="Times New Roman" w:hAnsi="Times New Roman" w:cs="Times New Roman"/>
          <w:sz w:val="28"/>
          <w:szCs w:val="28"/>
        </w:rPr>
        <w:t>.</w:t>
      </w:r>
      <w:r w:rsidR="00894378" w:rsidRPr="00E64DBC">
        <w:rPr>
          <w:rFonts w:ascii="Times New Roman" w:hAnsi="Times New Roman" w:cs="Times New Roman"/>
          <w:sz w:val="28"/>
          <w:szCs w:val="28"/>
        </w:rPr>
        <w:t>3.</w:t>
      </w:r>
      <w:r w:rsidR="00953657" w:rsidRPr="00E64DBC">
        <w:rPr>
          <w:rFonts w:ascii="Times New Roman" w:hAnsi="Times New Roman" w:cs="Times New Roman"/>
          <w:sz w:val="28"/>
          <w:szCs w:val="28"/>
        </w:rPr>
        <w:t xml:space="preserve"> При работе педагогических и учебно-вспомогательных работников в образовательных организациях с определенными категориями </w:t>
      </w:r>
      <w:r w:rsidR="00CA47D1" w:rsidRPr="00E64DBC">
        <w:rPr>
          <w:rFonts w:ascii="Times New Roman" w:hAnsi="Times New Roman" w:cs="Times New Roman"/>
          <w:sz w:val="28"/>
          <w:szCs w:val="28"/>
        </w:rPr>
        <w:t>обучающихся (</w:t>
      </w:r>
      <w:r w:rsidR="00953657" w:rsidRPr="00E64DBC">
        <w:rPr>
          <w:rFonts w:ascii="Times New Roman" w:hAnsi="Times New Roman" w:cs="Times New Roman"/>
          <w:sz w:val="28"/>
          <w:szCs w:val="28"/>
        </w:rPr>
        <w:t>воспитанников</w:t>
      </w:r>
      <w:r w:rsidR="00CA47D1"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предусматрива</w:t>
      </w:r>
      <w:r w:rsidRPr="00E64DBC">
        <w:rPr>
          <w:rFonts w:ascii="Times New Roman" w:hAnsi="Times New Roman" w:cs="Times New Roman"/>
          <w:sz w:val="28"/>
          <w:szCs w:val="28"/>
        </w:rPr>
        <w:t>ется</w:t>
      </w:r>
      <w:r w:rsidR="00953657" w:rsidRPr="00E64DBC">
        <w:rPr>
          <w:rFonts w:ascii="Times New Roman" w:hAnsi="Times New Roman" w:cs="Times New Roman"/>
          <w:sz w:val="28"/>
          <w:szCs w:val="28"/>
        </w:rPr>
        <w:t xml:space="preserve"> предоставление выплат за специфику образовательной программы по нескольким основаниям</w:t>
      </w:r>
      <w:r w:rsidRPr="00E64DBC">
        <w:rPr>
          <w:rFonts w:ascii="Times New Roman" w:hAnsi="Times New Roman" w:cs="Times New Roman"/>
          <w:sz w:val="28"/>
          <w:szCs w:val="28"/>
        </w:rPr>
        <w:t>. В этом случае р</w:t>
      </w:r>
      <w:r w:rsidR="00953657" w:rsidRPr="00E64DBC">
        <w:rPr>
          <w:rFonts w:ascii="Times New Roman" w:hAnsi="Times New Roman" w:cs="Times New Roman"/>
          <w:sz w:val="28"/>
          <w:szCs w:val="28"/>
        </w:rPr>
        <w:t>азмер выплат за специфику образовательной программы рассчитывается по каждому основанию.</w:t>
      </w:r>
    </w:p>
    <w:p w:rsidR="00953657" w:rsidRPr="00E64DBC" w:rsidRDefault="005A6B25" w:rsidP="00C04C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3</w:t>
      </w:r>
      <w:r w:rsidR="00CA47D1" w:rsidRPr="00E64DBC">
        <w:rPr>
          <w:rFonts w:ascii="Times New Roman" w:hAnsi="Times New Roman" w:cs="Times New Roman"/>
          <w:sz w:val="28"/>
          <w:szCs w:val="28"/>
        </w:rPr>
        <w:t>.</w:t>
      </w:r>
      <w:r w:rsidR="00894378" w:rsidRPr="00E64DBC">
        <w:rPr>
          <w:rFonts w:ascii="Times New Roman" w:hAnsi="Times New Roman" w:cs="Times New Roman"/>
          <w:sz w:val="28"/>
          <w:szCs w:val="28"/>
        </w:rPr>
        <w:t>4.</w:t>
      </w:r>
      <w:r w:rsidR="00953657" w:rsidRPr="00E64DBC">
        <w:rPr>
          <w:rFonts w:ascii="Times New Roman" w:hAnsi="Times New Roman" w:cs="Times New Roman"/>
          <w:sz w:val="28"/>
          <w:szCs w:val="28"/>
        </w:rPr>
        <w:t xml:space="preserve"> Перечень должностей работников, которым с учетом конкретных условий работы в данной организации, подразделении и должности устанавливаются надбавки за специфику образовательной программы, утверждается в каждой организации по согласованию с выборным профсоюзным органом или иным органом, уполномоченным представлять интересы работников.</w:t>
      </w:r>
    </w:p>
    <w:p w:rsidR="00953657" w:rsidRPr="00E64DBC" w:rsidRDefault="00953657" w:rsidP="00D63C3C">
      <w:pPr>
        <w:pStyle w:val="ConsPlusNormal"/>
        <w:jc w:val="both"/>
        <w:rPr>
          <w:rFonts w:ascii="Times New Roman" w:hAnsi="Times New Roman" w:cs="Times New Roman"/>
          <w:sz w:val="28"/>
          <w:szCs w:val="28"/>
        </w:rPr>
      </w:pPr>
    </w:p>
    <w:p w:rsidR="00953657" w:rsidRPr="00E64DBC" w:rsidRDefault="00953657" w:rsidP="00D63C3C">
      <w:pPr>
        <w:spacing w:after="0" w:line="240" w:lineRule="auto"/>
        <w:rPr>
          <w:rFonts w:ascii="Times New Roman" w:eastAsia="Times New Roman" w:hAnsi="Times New Roman"/>
          <w:sz w:val="28"/>
          <w:szCs w:val="28"/>
          <w:lang w:eastAsia="ru-RU"/>
        </w:rPr>
        <w:sectPr w:rsidR="00953657" w:rsidRPr="00E64DBC" w:rsidSect="006450B3">
          <w:pgSz w:w="11905" w:h="16838"/>
          <w:pgMar w:top="1134" w:right="567" w:bottom="1134" w:left="1134" w:header="567" w:footer="0" w:gutter="0"/>
          <w:cols w:space="720"/>
        </w:sectPr>
      </w:pPr>
    </w:p>
    <w:p w:rsidR="00953657" w:rsidRPr="00E64DBC" w:rsidRDefault="00953657" w:rsidP="00D63C3C">
      <w:pPr>
        <w:pStyle w:val="ConsPlusNormal"/>
        <w:jc w:val="right"/>
        <w:outlineLvl w:val="2"/>
        <w:rPr>
          <w:rFonts w:ascii="Times New Roman" w:hAnsi="Times New Roman" w:cs="Times New Roman"/>
          <w:sz w:val="28"/>
          <w:szCs w:val="28"/>
        </w:rPr>
      </w:pPr>
      <w:r w:rsidRPr="00E64DBC">
        <w:rPr>
          <w:rFonts w:ascii="Times New Roman" w:hAnsi="Times New Roman" w:cs="Times New Roman"/>
          <w:sz w:val="28"/>
          <w:szCs w:val="28"/>
        </w:rPr>
        <w:lastRenderedPageBreak/>
        <w:t xml:space="preserve">Таблица </w:t>
      </w:r>
      <w:r w:rsidR="00C60387" w:rsidRPr="00E64DBC">
        <w:rPr>
          <w:rFonts w:ascii="Times New Roman" w:hAnsi="Times New Roman" w:cs="Times New Roman"/>
          <w:sz w:val="28"/>
          <w:szCs w:val="28"/>
        </w:rPr>
        <w:t>3</w:t>
      </w:r>
    </w:p>
    <w:p w:rsidR="00953657" w:rsidRPr="00E64DBC" w:rsidRDefault="00953657" w:rsidP="00D63C3C">
      <w:pPr>
        <w:pStyle w:val="ConsPlusNormal"/>
        <w:jc w:val="both"/>
        <w:rPr>
          <w:rFonts w:ascii="Times New Roman" w:hAnsi="Times New Roman" w:cs="Times New Roman"/>
          <w:sz w:val="28"/>
          <w:szCs w:val="28"/>
        </w:rPr>
      </w:pPr>
    </w:p>
    <w:p w:rsidR="00953657" w:rsidRPr="00E64DBC" w:rsidRDefault="005A6B25" w:rsidP="00D63C3C">
      <w:pPr>
        <w:pStyle w:val="ConsPlusNormal"/>
        <w:jc w:val="center"/>
        <w:rPr>
          <w:rFonts w:ascii="Times New Roman" w:hAnsi="Times New Roman" w:cs="Times New Roman"/>
          <w:sz w:val="28"/>
          <w:szCs w:val="28"/>
        </w:rPr>
      </w:pPr>
      <w:bookmarkStart w:id="10" w:name="P827"/>
      <w:bookmarkEnd w:id="10"/>
      <w:r w:rsidRPr="00E64DBC">
        <w:rPr>
          <w:rFonts w:ascii="Times New Roman" w:hAnsi="Times New Roman" w:cs="Times New Roman"/>
          <w:sz w:val="28"/>
          <w:szCs w:val="28"/>
        </w:rPr>
        <w:t>Размеры надбавок за специфику образовательной программы</w:t>
      </w:r>
    </w:p>
    <w:p w:rsidR="00C30C50" w:rsidRPr="00E64DBC" w:rsidRDefault="00C30C50" w:rsidP="00D63C3C">
      <w:pPr>
        <w:pStyle w:val="ConsPlusNormal"/>
        <w:jc w:val="center"/>
        <w:rPr>
          <w:rFonts w:ascii="Times New Roman" w:hAnsi="Times New Roman" w:cs="Times New Roman"/>
          <w:sz w:val="28"/>
          <w:szCs w:val="28"/>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5245"/>
        <w:gridCol w:w="2409"/>
        <w:gridCol w:w="2127"/>
      </w:tblGrid>
      <w:tr w:rsidR="009307E9" w:rsidRPr="00E64DBC" w:rsidTr="00A74414">
        <w:tc>
          <w:tcPr>
            <w:tcW w:w="709" w:type="dxa"/>
            <w:vMerge w:val="restart"/>
            <w:tcBorders>
              <w:bottom w:val="nil"/>
            </w:tcBorders>
            <w:shd w:val="clear" w:color="auto" w:fill="auto"/>
          </w:tcPr>
          <w:p w:rsidR="00C30C50" w:rsidRPr="00E64DBC" w:rsidRDefault="00C30C50"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п/п</w:t>
            </w:r>
          </w:p>
        </w:tc>
        <w:tc>
          <w:tcPr>
            <w:tcW w:w="4678" w:type="dxa"/>
            <w:vMerge w:val="restart"/>
            <w:tcBorders>
              <w:bottom w:val="nil"/>
            </w:tcBorders>
            <w:shd w:val="clear" w:color="auto" w:fill="auto"/>
          </w:tcPr>
          <w:p w:rsidR="00C30C50" w:rsidRPr="00E64DBC" w:rsidRDefault="00C30C50"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Основание назначения надбавки за специфику образовательной программы</w:t>
            </w:r>
          </w:p>
        </w:tc>
        <w:tc>
          <w:tcPr>
            <w:tcW w:w="7654" w:type="dxa"/>
            <w:gridSpan w:val="2"/>
            <w:tcBorders>
              <w:bottom w:val="single" w:sz="4" w:space="0" w:color="auto"/>
            </w:tcBorders>
            <w:shd w:val="clear" w:color="auto" w:fill="auto"/>
          </w:tcPr>
          <w:p w:rsidR="00C30C50" w:rsidRPr="00E64DBC" w:rsidRDefault="00C30C50"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Должности, которым назначаются надбавки за специфику образовательной программы</w:t>
            </w:r>
          </w:p>
        </w:tc>
        <w:tc>
          <w:tcPr>
            <w:tcW w:w="2127" w:type="dxa"/>
            <w:vMerge w:val="restart"/>
            <w:tcBorders>
              <w:bottom w:val="nil"/>
            </w:tcBorders>
            <w:shd w:val="clear" w:color="auto" w:fill="auto"/>
          </w:tcPr>
          <w:p w:rsidR="004C04D4" w:rsidRPr="00E64DBC" w:rsidRDefault="00C30C50"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Размер </w:t>
            </w:r>
          </w:p>
          <w:p w:rsidR="004C04D4" w:rsidRPr="00E64DBC" w:rsidRDefault="00C30C50"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надбавки, </w:t>
            </w:r>
          </w:p>
          <w:p w:rsidR="00C30C50" w:rsidRPr="00E64DBC" w:rsidRDefault="00C30C50"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процентов</w:t>
            </w:r>
          </w:p>
        </w:tc>
      </w:tr>
      <w:tr w:rsidR="009307E9" w:rsidRPr="00E64DBC" w:rsidTr="00A74414">
        <w:tc>
          <w:tcPr>
            <w:tcW w:w="709" w:type="dxa"/>
            <w:vMerge/>
            <w:tcBorders>
              <w:bottom w:val="nil"/>
            </w:tcBorders>
            <w:shd w:val="clear" w:color="auto" w:fill="auto"/>
          </w:tcPr>
          <w:p w:rsidR="00C30C50" w:rsidRPr="00E64DBC" w:rsidRDefault="00C30C50" w:rsidP="00F43206">
            <w:pPr>
              <w:pStyle w:val="ConsPlusNormal"/>
              <w:jc w:val="center"/>
              <w:rPr>
                <w:rFonts w:ascii="Times New Roman" w:hAnsi="Times New Roman" w:cs="Times New Roman"/>
                <w:sz w:val="28"/>
                <w:szCs w:val="28"/>
              </w:rPr>
            </w:pPr>
          </w:p>
        </w:tc>
        <w:tc>
          <w:tcPr>
            <w:tcW w:w="4678" w:type="dxa"/>
            <w:vMerge/>
            <w:tcBorders>
              <w:bottom w:val="nil"/>
            </w:tcBorders>
            <w:shd w:val="clear" w:color="auto" w:fill="auto"/>
          </w:tcPr>
          <w:p w:rsidR="00C30C50" w:rsidRPr="00E64DBC" w:rsidRDefault="00C30C50" w:rsidP="00F43206">
            <w:pPr>
              <w:pStyle w:val="ConsPlusNormal"/>
              <w:jc w:val="center"/>
              <w:rPr>
                <w:rFonts w:ascii="Times New Roman" w:hAnsi="Times New Roman" w:cs="Times New Roman"/>
                <w:sz w:val="28"/>
                <w:szCs w:val="28"/>
              </w:rPr>
            </w:pPr>
          </w:p>
        </w:tc>
        <w:tc>
          <w:tcPr>
            <w:tcW w:w="5245" w:type="dxa"/>
            <w:tcBorders>
              <w:bottom w:val="nil"/>
            </w:tcBorders>
            <w:shd w:val="clear" w:color="auto" w:fill="auto"/>
          </w:tcPr>
          <w:p w:rsidR="00C30C50" w:rsidRPr="00E64DBC" w:rsidRDefault="00C30C50"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наименование профессионально-квалификационной группы</w:t>
            </w:r>
          </w:p>
        </w:tc>
        <w:tc>
          <w:tcPr>
            <w:tcW w:w="2409" w:type="dxa"/>
            <w:tcBorders>
              <w:bottom w:val="nil"/>
            </w:tcBorders>
            <w:shd w:val="clear" w:color="auto" w:fill="auto"/>
          </w:tcPr>
          <w:p w:rsidR="00C30C50" w:rsidRPr="00E64DBC" w:rsidRDefault="00C30C50"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квалификационный уровень</w:t>
            </w:r>
          </w:p>
        </w:tc>
        <w:tc>
          <w:tcPr>
            <w:tcW w:w="2127" w:type="dxa"/>
            <w:vMerge/>
            <w:tcBorders>
              <w:bottom w:val="nil"/>
            </w:tcBorders>
            <w:shd w:val="clear" w:color="auto" w:fill="auto"/>
          </w:tcPr>
          <w:p w:rsidR="00C30C50" w:rsidRPr="00E64DBC" w:rsidRDefault="00C30C50" w:rsidP="00F43206">
            <w:pPr>
              <w:pStyle w:val="ConsPlusNormal"/>
              <w:jc w:val="center"/>
              <w:rPr>
                <w:rFonts w:ascii="Times New Roman" w:hAnsi="Times New Roman" w:cs="Times New Roman"/>
                <w:sz w:val="28"/>
                <w:szCs w:val="28"/>
              </w:rPr>
            </w:pPr>
          </w:p>
        </w:tc>
      </w:tr>
    </w:tbl>
    <w:p w:rsidR="00953657" w:rsidRPr="00E64DBC" w:rsidRDefault="00953657" w:rsidP="00C30C50">
      <w:pPr>
        <w:pStyle w:val="ConsPlusNormal"/>
        <w:spacing w:line="14" w:lineRule="auto"/>
        <w:jc w:val="both"/>
        <w:rPr>
          <w:rFonts w:ascii="Times New Roman" w:hAnsi="Times New Roman" w:cs="Times New Roman"/>
          <w:sz w:val="28"/>
          <w:szCs w:val="28"/>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4678"/>
        <w:gridCol w:w="5245"/>
        <w:gridCol w:w="2409"/>
        <w:gridCol w:w="2127"/>
      </w:tblGrid>
      <w:tr w:rsidR="00953657" w:rsidRPr="00E64DBC" w:rsidTr="00A74414">
        <w:trPr>
          <w:tblHeader/>
        </w:trPr>
        <w:tc>
          <w:tcPr>
            <w:tcW w:w="709" w:type="dxa"/>
          </w:tcPr>
          <w:p w:rsidR="00953657" w:rsidRPr="00E64DBC" w:rsidRDefault="00953657"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w:t>
            </w:r>
          </w:p>
        </w:tc>
        <w:tc>
          <w:tcPr>
            <w:tcW w:w="4678" w:type="dxa"/>
          </w:tcPr>
          <w:p w:rsidR="00953657" w:rsidRPr="00E64DBC" w:rsidRDefault="00953657"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w:t>
            </w:r>
          </w:p>
        </w:tc>
        <w:tc>
          <w:tcPr>
            <w:tcW w:w="5245" w:type="dxa"/>
          </w:tcPr>
          <w:p w:rsidR="00953657" w:rsidRPr="00E64DBC" w:rsidRDefault="00953657"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w:t>
            </w:r>
          </w:p>
        </w:tc>
        <w:tc>
          <w:tcPr>
            <w:tcW w:w="2409" w:type="dxa"/>
          </w:tcPr>
          <w:p w:rsidR="00953657" w:rsidRPr="00E64DBC" w:rsidRDefault="00953657"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4</w:t>
            </w:r>
          </w:p>
        </w:tc>
        <w:tc>
          <w:tcPr>
            <w:tcW w:w="2127" w:type="dxa"/>
          </w:tcPr>
          <w:p w:rsidR="00953657" w:rsidRPr="00E64DBC" w:rsidRDefault="00953657"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w:t>
            </w:r>
          </w:p>
        </w:tc>
      </w:tr>
      <w:tr w:rsidR="00953657" w:rsidRPr="00E64DBC" w:rsidTr="00A74414">
        <w:trPr>
          <w:trHeight w:val="397"/>
        </w:trPr>
        <w:tc>
          <w:tcPr>
            <w:tcW w:w="709" w:type="dxa"/>
            <w:vMerge w:val="restart"/>
          </w:tcPr>
          <w:p w:rsidR="00953657" w:rsidRPr="00E64DBC" w:rsidRDefault="00A311DB" w:rsidP="003C71C6">
            <w:pPr>
              <w:pStyle w:val="ConsPlusNormal"/>
              <w:contextualSpacing/>
              <w:jc w:val="center"/>
              <w:rPr>
                <w:rFonts w:ascii="Times New Roman" w:hAnsi="Times New Roman" w:cs="Times New Roman"/>
                <w:sz w:val="28"/>
                <w:szCs w:val="28"/>
              </w:rPr>
            </w:pPr>
            <w:r w:rsidRPr="00E64DBC">
              <w:rPr>
                <w:rFonts w:ascii="Times New Roman" w:hAnsi="Times New Roman" w:cs="Times New Roman"/>
                <w:sz w:val="28"/>
                <w:szCs w:val="28"/>
              </w:rPr>
              <w:t>1</w:t>
            </w:r>
            <w:r w:rsidR="00953657" w:rsidRPr="00E64DBC">
              <w:rPr>
                <w:rFonts w:ascii="Times New Roman" w:hAnsi="Times New Roman" w:cs="Times New Roman"/>
                <w:sz w:val="28"/>
                <w:szCs w:val="28"/>
              </w:rPr>
              <w:t>.</w:t>
            </w:r>
          </w:p>
        </w:tc>
        <w:tc>
          <w:tcPr>
            <w:tcW w:w="4678" w:type="dxa"/>
            <w:vMerge w:val="restart"/>
          </w:tcPr>
          <w:p w:rsidR="00953657" w:rsidRPr="00E64DBC" w:rsidRDefault="00953657" w:rsidP="00D63C3C">
            <w:pPr>
              <w:pStyle w:val="ConsPlusNormal"/>
              <w:contextualSpacing/>
              <w:jc w:val="both"/>
              <w:rPr>
                <w:rFonts w:ascii="Times New Roman" w:hAnsi="Times New Roman" w:cs="Times New Roman"/>
                <w:sz w:val="28"/>
                <w:szCs w:val="28"/>
              </w:rPr>
            </w:pPr>
            <w:r w:rsidRPr="00E64DBC">
              <w:rPr>
                <w:rFonts w:ascii="Times New Roman" w:hAnsi="Times New Roman" w:cs="Times New Roman"/>
                <w:sz w:val="28"/>
                <w:szCs w:val="28"/>
              </w:rPr>
              <w:t>Работа в общеобразовательных организациях, имеющих интернат</w:t>
            </w:r>
          </w:p>
        </w:tc>
        <w:tc>
          <w:tcPr>
            <w:tcW w:w="5245" w:type="dxa"/>
          </w:tcPr>
          <w:p w:rsidR="00953657" w:rsidRPr="00E64DBC" w:rsidRDefault="00953657" w:rsidP="00D63C3C">
            <w:pPr>
              <w:pStyle w:val="ConsPlusNormal"/>
              <w:contextualSpacing/>
              <w:jc w:val="both"/>
              <w:rPr>
                <w:rFonts w:ascii="Times New Roman" w:hAnsi="Times New Roman" w:cs="Times New Roman"/>
                <w:sz w:val="28"/>
                <w:szCs w:val="28"/>
              </w:rPr>
            </w:pPr>
            <w:r w:rsidRPr="00E64DBC">
              <w:rPr>
                <w:rFonts w:ascii="Times New Roman" w:hAnsi="Times New Roman" w:cs="Times New Roman"/>
                <w:sz w:val="28"/>
                <w:szCs w:val="28"/>
              </w:rPr>
              <w:t>должности учебно-вспомогательного персонала первого уровня</w:t>
            </w:r>
          </w:p>
        </w:tc>
        <w:tc>
          <w:tcPr>
            <w:tcW w:w="2409" w:type="dxa"/>
          </w:tcPr>
          <w:p w:rsidR="00953657" w:rsidRPr="00E64DBC" w:rsidRDefault="004C04D4" w:rsidP="00D63C3C">
            <w:pPr>
              <w:pStyle w:val="ConsPlusNormal"/>
              <w:contextualSpacing/>
              <w:jc w:val="center"/>
              <w:rPr>
                <w:rFonts w:ascii="Times New Roman" w:hAnsi="Times New Roman" w:cs="Times New Roman"/>
                <w:sz w:val="28"/>
                <w:szCs w:val="28"/>
              </w:rPr>
            </w:pPr>
            <w:r w:rsidRPr="00E64DBC">
              <w:rPr>
                <w:rFonts w:ascii="Times New Roman" w:hAnsi="Times New Roman" w:cs="Times New Roman"/>
                <w:sz w:val="28"/>
                <w:szCs w:val="28"/>
              </w:rPr>
              <w:t>первый</w:t>
            </w:r>
          </w:p>
        </w:tc>
        <w:tc>
          <w:tcPr>
            <w:tcW w:w="2127" w:type="dxa"/>
            <w:shd w:val="clear" w:color="auto" w:fill="auto"/>
          </w:tcPr>
          <w:p w:rsidR="00953657" w:rsidRPr="00E64DBC" w:rsidRDefault="007A196C" w:rsidP="00D63C3C">
            <w:pPr>
              <w:pStyle w:val="ConsPlusNormal"/>
              <w:contextualSpacing/>
              <w:jc w:val="center"/>
              <w:rPr>
                <w:rFonts w:ascii="Times New Roman" w:hAnsi="Times New Roman" w:cs="Times New Roman"/>
                <w:sz w:val="28"/>
                <w:szCs w:val="28"/>
              </w:rPr>
            </w:pPr>
            <w:r w:rsidRPr="00E64DBC">
              <w:rPr>
                <w:rFonts w:ascii="Times New Roman" w:hAnsi="Times New Roman" w:cs="Times New Roman"/>
                <w:sz w:val="28"/>
                <w:szCs w:val="28"/>
              </w:rPr>
              <w:t>5,5</w:t>
            </w:r>
          </w:p>
        </w:tc>
      </w:tr>
      <w:tr w:rsidR="00953657" w:rsidRPr="00E64DBC" w:rsidTr="00A74414">
        <w:trPr>
          <w:trHeight w:val="397"/>
        </w:trPr>
        <w:tc>
          <w:tcPr>
            <w:tcW w:w="709" w:type="dxa"/>
            <w:vMerge/>
          </w:tcPr>
          <w:p w:rsidR="00953657" w:rsidRPr="00E64DBC" w:rsidRDefault="00953657" w:rsidP="003C71C6">
            <w:pPr>
              <w:spacing w:after="0" w:line="240" w:lineRule="auto"/>
              <w:contextualSpacing/>
              <w:jc w:val="center"/>
              <w:rPr>
                <w:rFonts w:ascii="Times New Roman" w:eastAsia="Times New Roman" w:hAnsi="Times New Roman"/>
                <w:sz w:val="28"/>
                <w:szCs w:val="28"/>
                <w:lang w:eastAsia="ru-RU"/>
              </w:rPr>
            </w:pPr>
          </w:p>
        </w:tc>
        <w:tc>
          <w:tcPr>
            <w:tcW w:w="4678" w:type="dxa"/>
            <w:vMerge/>
          </w:tcPr>
          <w:p w:rsidR="00953657" w:rsidRPr="00E64DBC" w:rsidRDefault="00953657" w:rsidP="00D63C3C">
            <w:pPr>
              <w:spacing w:after="0" w:line="240" w:lineRule="auto"/>
              <w:contextualSpacing/>
              <w:rPr>
                <w:rFonts w:ascii="Times New Roman" w:eastAsia="Times New Roman" w:hAnsi="Times New Roman"/>
                <w:sz w:val="28"/>
                <w:szCs w:val="28"/>
                <w:lang w:eastAsia="ru-RU"/>
              </w:rPr>
            </w:pPr>
          </w:p>
        </w:tc>
        <w:tc>
          <w:tcPr>
            <w:tcW w:w="5245" w:type="dxa"/>
          </w:tcPr>
          <w:p w:rsidR="00953657" w:rsidRPr="00E64DBC" w:rsidRDefault="00953657" w:rsidP="00D63C3C">
            <w:pPr>
              <w:pStyle w:val="ConsPlusNormal"/>
              <w:contextualSpacing/>
              <w:jc w:val="both"/>
              <w:rPr>
                <w:rFonts w:ascii="Times New Roman" w:hAnsi="Times New Roman" w:cs="Times New Roman"/>
                <w:sz w:val="28"/>
                <w:szCs w:val="28"/>
              </w:rPr>
            </w:pPr>
            <w:r w:rsidRPr="00E64DBC">
              <w:rPr>
                <w:rFonts w:ascii="Times New Roman" w:hAnsi="Times New Roman" w:cs="Times New Roman"/>
                <w:sz w:val="28"/>
                <w:szCs w:val="28"/>
              </w:rPr>
              <w:t>должности учебно-вспомогательного персонала второго уровня</w:t>
            </w:r>
          </w:p>
        </w:tc>
        <w:tc>
          <w:tcPr>
            <w:tcW w:w="2409" w:type="dxa"/>
          </w:tcPr>
          <w:p w:rsidR="00953657" w:rsidRPr="00E64DBC" w:rsidRDefault="004C04D4" w:rsidP="00D63C3C">
            <w:pPr>
              <w:pStyle w:val="ConsPlusNormal"/>
              <w:contextualSpacing/>
              <w:jc w:val="center"/>
              <w:rPr>
                <w:rFonts w:ascii="Times New Roman" w:hAnsi="Times New Roman" w:cs="Times New Roman"/>
                <w:sz w:val="28"/>
                <w:szCs w:val="28"/>
              </w:rPr>
            </w:pPr>
            <w:r w:rsidRPr="00E64DBC">
              <w:rPr>
                <w:rFonts w:ascii="Times New Roman" w:hAnsi="Times New Roman" w:cs="Times New Roman"/>
                <w:sz w:val="28"/>
                <w:szCs w:val="28"/>
              </w:rPr>
              <w:t>первый–второй</w:t>
            </w:r>
          </w:p>
        </w:tc>
        <w:tc>
          <w:tcPr>
            <w:tcW w:w="2127" w:type="dxa"/>
            <w:shd w:val="clear" w:color="auto" w:fill="auto"/>
          </w:tcPr>
          <w:p w:rsidR="00953657" w:rsidRPr="00E64DBC" w:rsidRDefault="007A196C" w:rsidP="00D63C3C">
            <w:pPr>
              <w:pStyle w:val="ConsPlusNormal"/>
              <w:contextualSpacing/>
              <w:jc w:val="center"/>
              <w:rPr>
                <w:rFonts w:ascii="Times New Roman" w:hAnsi="Times New Roman" w:cs="Times New Roman"/>
                <w:sz w:val="28"/>
                <w:szCs w:val="28"/>
              </w:rPr>
            </w:pPr>
            <w:r w:rsidRPr="00E64DBC">
              <w:rPr>
                <w:rFonts w:ascii="Times New Roman" w:hAnsi="Times New Roman" w:cs="Times New Roman"/>
                <w:sz w:val="28"/>
                <w:szCs w:val="28"/>
              </w:rPr>
              <w:t>5,5</w:t>
            </w:r>
          </w:p>
        </w:tc>
      </w:tr>
      <w:tr w:rsidR="00953657" w:rsidRPr="00E64DBC" w:rsidTr="00A74414">
        <w:trPr>
          <w:trHeight w:val="397"/>
        </w:trPr>
        <w:tc>
          <w:tcPr>
            <w:tcW w:w="709" w:type="dxa"/>
            <w:vMerge/>
          </w:tcPr>
          <w:p w:rsidR="00953657" w:rsidRPr="00E64DBC" w:rsidRDefault="00953657" w:rsidP="003C71C6">
            <w:pPr>
              <w:spacing w:after="0" w:line="240" w:lineRule="auto"/>
              <w:contextualSpacing/>
              <w:jc w:val="center"/>
              <w:rPr>
                <w:rFonts w:ascii="Times New Roman" w:eastAsia="Times New Roman" w:hAnsi="Times New Roman"/>
                <w:sz w:val="28"/>
                <w:szCs w:val="28"/>
                <w:lang w:eastAsia="ru-RU"/>
              </w:rPr>
            </w:pPr>
          </w:p>
        </w:tc>
        <w:tc>
          <w:tcPr>
            <w:tcW w:w="4678" w:type="dxa"/>
            <w:vMerge/>
          </w:tcPr>
          <w:p w:rsidR="00953657" w:rsidRPr="00E64DBC" w:rsidRDefault="00953657" w:rsidP="00D63C3C">
            <w:pPr>
              <w:spacing w:after="0" w:line="240" w:lineRule="auto"/>
              <w:contextualSpacing/>
              <w:rPr>
                <w:rFonts w:ascii="Times New Roman" w:eastAsia="Times New Roman" w:hAnsi="Times New Roman"/>
                <w:sz w:val="28"/>
                <w:szCs w:val="28"/>
                <w:lang w:eastAsia="ru-RU"/>
              </w:rPr>
            </w:pPr>
          </w:p>
        </w:tc>
        <w:tc>
          <w:tcPr>
            <w:tcW w:w="5245" w:type="dxa"/>
          </w:tcPr>
          <w:p w:rsidR="00953657" w:rsidRPr="00E64DBC" w:rsidRDefault="00953657" w:rsidP="00D63C3C">
            <w:pPr>
              <w:pStyle w:val="ConsPlusNormal"/>
              <w:contextualSpacing/>
              <w:jc w:val="both"/>
              <w:rPr>
                <w:rFonts w:ascii="Times New Roman" w:hAnsi="Times New Roman" w:cs="Times New Roman"/>
                <w:sz w:val="28"/>
                <w:szCs w:val="28"/>
              </w:rPr>
            </w:pPr>
            <w:r w:rsidRPr="00E64DBC">
              <w:rPr>
                <w:rFonts w:ascii="Times New Roman" w:hAnsi="Times New Roman" w:cs="Times New Roman"/>
                <w:sz w:val="28"/>
                <w:szCs w:val="28"/>
              </w:rPr>
              <w:t>должности педагогических работников</w:t>
            </w:r>
          </w:p>
        </w:tc>
        <w:tc>
          <w:tcPr>
            <w:tcW w:w="2409" w:type="dxa"/>
          </w:tcPr>
          <w:p w:rsidR="00953657" w:rsidRPr="00E64DBC" w:rsidRDefault="004C04D4" w:rsidP="004C04D4">
            <w:pPr>
              <w:pStyle w:val="ConsPlusNormal"/>
              <w:contextualSpacing/>
              <w:jc w:val="center"/>
              <w:rPr>
                <w:rFonts w:ascii="Times New Roman" w:hAnsi="Times New Roman" w:cs="Times New Roman"/>
                <w:sz w:val="28"/>
                <w:szCs w:val="28"/>
              </w:rPr>
            </w:pPr>
            <w:r w:rsidRPr="00E64DBC">
              <w:rPr>
                <w:rFonts w:ascii="Times New Roman" w:hAnsi="Times New Roman" w:cs="Times New Roman"/>
                <w:sz w:val="28"/>
                <w:szCs w:val="28"/>
              </w:rPr>
              <w:t>первый–четвертый</w:t>
            </w:r>
          </w:p>
        </w:tc>
        <w:tc>
          <w:tcPr>
            <w:tcW w:w="2127" w:type="dxa"/>
            <w:shd w:val="clear" w:color="auto" w:fill="auto"/>
          </w:tcPr>
          <w:p w:rsidR="00953657" w:rsidRPr="00E64DBC" w:rsidRDefault="007A196C" w:rsidP="00D63C3C">
            <w:pPr>
              <w:pStyle w:val="ConsPlusNormal"/>
              <w:contextualSpacing/>
              <w:jc w:val="center"/>
              <w:rPr>
                <w:rFonts w:ascii="Times New Roman" w:hAnsi="Times New Roman" w:cs="Times New Roman"/>
                <w:sz w:val="28"/>
                <w:szCs w:val="28"/>
              </w:rPr>
            </w:pPr>
            <w:r w:rsidRPr="00E64DBC">
              <w:rPr>
                <w:rFonts w:ascii="Times New Roman" w:hAnsi="Times New Roman" w:cs="Times New Roman"/>
                <w:sz w:val="28"/>
                <w:szCs w:val="28"/>
              </w:rPr>
              <w:t>5,5</w:t>
            </w:r>
          </w:p>
        </w:tc>
      </w:tr>
      <w:tr w:rsidR="00953657" w:rsidRPr="00E64DBC" w:rsidTr="00A74414">
        <w:trPr>
          <w:trHeight w:val="397"/>
        </w:trPr>
        <w:tc>
          <w:tcPr>
            <w:tcW w:w="709" w:type="dxa"/>
            <w:vMerge/>
          </w:tcPr>
          <w:p w:rsidR="00953657" w:rsidRPr="00E64DBC" w:rsidRDefault="00953657" w:rsidP="003C71C6">
            <w:pPr>
              <w:spacing w:after="0" w:line="240" w:lineRule="auto"/>
              <w:contextualSpacing/>
              <w:jc w:val="center"/>
              <w:rPr>
                <w:rFonts w:ascii="Times New Roman" w:eastAsia="Times New Roman" w:hAnsi="Times New Roman"/>
                <w:sz w:val="28"/>
                <w:szCs w:val="28"/>
                <w:lang w:eastAsia="ru-RU"/>
              </w:rPr>
            </w:pPr>
          </w:p>
        </w:tc>
        <w:tc>
          <w:tcPr>
            <w:tcW w:w="4678" w:type="dxa"/>
            <w:vMerge/>
          </w:tcPr>
          <w:p w:rsidR="00953657" w:rsidRPr="00E64DBC" w:rsidRDefault="00953657" w:rsidP="00D63C3C">
            <w:pPr>
              <w:spacing w:after="0" w:line="240" w:lineRule="auto"/>
              <w:contextualSpacing/>
              <w:rPr>
                <w:rFonts w:ascii="Times New Roman" w:eastAsia="Times New Roman" w:hAnsi="Times New Roman"/>
                <w:sz w:val="28"/>
                <w:szCs w:val="28"/>
                <w:lang w:eastAsia="ru-RU"/>
              </w:rPr>
            </w:pPr>
          </w:p>
        </w:tc>
        <w:tc>
          <w:tcPr>
            <w:tcW w:w="5245" w:type="dxa"/>
          </w:tcPr>
          <w:p w:rsidR="00953657" w:rsidRPr="00E64DBC" w:rsidRDefault="00953657" w:rsidP="00D63C3C">
            <w:pPr>
              <w:pStyle w:val="ConsPlusNormal"/>
              <w:contextualSpacing/>
              <w:jc w:val="both"/>
              <w:rPr>
                <w:rFonts w:ascii="Times New Roman" w:hAnsi="Times New Roman" w:cs="Times New Roman"/>
                <w:sz w:val="28"/>
                <w:szCs w:val="28"/>
              </w:rPr>
            </w:pPr>
            <w:r w:rsidRPr="00E64DBC">
              <w:rPr>
                <w:rFonts w:ascii="Times New Roman" w:hAnsi="Times New Roman" w:cs="Times New Roman"/>
                <w:sz w:val="28"/>
                <w:szCs w:val="28"/>
              </w:rPr>
              <w:t>должности руководителей структурных подразделений</w:t>
            </w:r>
          </w:p>
        </w:tc>
        <w:tc>
          <w:tcPr>
            <w:tcW w:w="2409" w:type="dxa"/>
          </w:tcPr>
          <w:p w:rsidR="00953657" w:rsidRPr="00E64DBC" w:rsidRDefault="004C04D4" w:rsidP="00D63C3C">
            <w:pPr>
              <w:pStyle w:val="ConsPlusNormal"/>
              <w:contextualSpacing/>
              <w:jc w:val="center"/>
              <w:rPr>
                <w:rFonts w:ascii="Times New Roman" w:hAnsi="Times New Roman" w:cs="Times New Roman"/>
                <w:sz w:val="28"/>
                <w:szCs w:val="28"/>
              </w:rPr>
            </w:pPr>
            <w:r w:rsidRPr="00E64DBC">
              <w:rPr>
                <w:rFonts w:ascii="Times New Roman" w:hAnsi="Times New Roman" w:cs="Times New Roman"/>
                <w:sz w:val="28"/>
                <w:szCs w:val="28"/>
              </w:rPr>
              <w:t>первый–второй</w:t>
            </w:r>
          </w:p>
        </w:tc>
        <w:tc>
          <w:tcPr>
            <w:tcW w:w="2127" w:type="dxa"/>
            <w:shd w:val="clear" w:color="auto" w:fill="auto"/>
          </w:tcPr>
          <w:p w:rsidR="00953657" w:rsidRPr="00E64DBC" w:rsidRDefault="007A196C" w:rsidP="00D63C3C">
            <w:pPr>
              <w:pStyle w:val="ConsPlusNormal"/>
              <w:contextualSpacing/>
              <w:jc w:val="center"/>
              <w:rPr>
                <w:rFonts w:ascii="Times New Roman" w:hAnsi="Times New Roman" w:cs="Times New Roman"/>
                <w:sz w:val="28"/>
                <w:szCs w:val="28"/>
              </w:rPr>
            </w:pPr>
            <w:r w:rsidRPr="00E64DBC">
              <w:rPr>
                <w:rFonts w:ascii="Times New Roman" w:hAnsi="Times New Roman" w:cs="Times New Roman"/>
                <w:sz w:val="28"/>
                <w:szCs w:val="28"/>
              </w:rPr>
              <w:t>5,5</w:t>
            </w:r>
          </w:p>
        </w:tc>
      </w:tr>
      <w:tr w:rsidR="00953657" w:rsidRPr="00E64DBC" w:rsidTr="00A74414">
        <w:tc>
          <w:tcPr>
            <w:tcW w:w="709" w:type="dxa"/>
            <w:vMerge w:val="restart"/>
          </w:tcPr>
          <w:p w:rsidR="00953657" w:rsidRPr="00E64DBC" w:rsidRDefault="00A311DB" w:rsidP="003C71C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w:t>
            </w:r>
            <w:r w:rsidR="00953657" w:rsidRPr="00E64DBC">
              <w:rPr>
                <w:rFonts w:ascii="Times New Roman" w:hAnsi="Times New Roman" w:cs="Times New Roman"/>
                <w:sz w:val="28"/>
                <w:szCs w:val="28"/>
              </w:rPr>
              <w:t>.</w:t>
            </w:r>
          </w:p>
        </w:tc>
        <w:tc>
          <w:tcPr>
            <w:tcW w:w="4678" w:type="dxa"/>
            <w:vMerge w:val="restart"/>
          </w:tcPr>
          <w:p w:rsidR="00953657" w:rsidRPr="00E64DBC" w:rsidRDefault="00953657" w:rsidP="00CD0405">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Работа в ли</w:t>
            </w:r>
            <w:r w:rsidR="00CD0405" w:rsidRPr="00E64DBC">
              <w:rPr>
                <w:rFonts w:ascii="Times New Roman" w:hAnsi="Times New Roman" w:cs="Times New Roman"/>
                <w:sz w:val="28"/>
                <w:szCs w:val="28"/>
              </w:rPr>
              <w:t>цейских, гимназических классах</w:t>
            </w:r>
          </w:p>
        </w:tc>
        <w:tc>
          <w:tcPr>
            <w:tcW w:w="5245" w:type="dxa"/>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педагогических работников</w:t>
            </w:r>
          </w:p>
        </w:tc>
        <w:tc>
          <w:tcPr>
            <w:tcW w:w="2409" w:type="dxa"/>
          </w:tcPr>
          <w:p w:rsidR="00953657" w:rsidRPr="00E64DBC" w:rsidRDefault="004C04D4"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четвертый</w:t>
            </w:r>
          </w:p>
        </w:tc>
        <w:tc>
          <w:tcPr>
            <w:tcW w:w="2127" w:type="dxa"/>
            <w:shd w:val="clear" w:color="auto" w:fill="auto"/>
          </w:tcPr>
          <w:p w:rsidR="00953657" w:rsidRPr="00E64DBC" w:rsidRDefault="00093CCE"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w:t>
            </w:r>
          </w:p>
        </w:tc>
      </w:tr>
      <w:tr w:rsidR="00953657" w:rsidRPr="00E64DBC" w:rsidTr="00A74414">
        <w:tc>
          <w:tcPr>
            <w:tcW w:w="709" w:type="dxa"/>
            <w:vMerge/>
          </w:tcPr>
          <w:p w:rsidR="00953657" w:rsidRPr="00E64DBC" w:rsidRDefault="00953657" w:rsidP="00D63C3C">
            <w:pPr>
              <w:spacing w:after="0" w:line="240" w:lineRule="auto"/>
              <w:rPr>
                <w:rFonts w:ascii="Times New Roman" w:eastAsia="Times New Roman" w:hAnsi="Times New Roman"/>
                <w:sz w:val="28"/>
                <w:szCs w:val="28"/>
                <w:lang w:eastAsia="ru-RU"/>
              </w:rPr>
            </w:pPr>
          </w:p>
        </w:tc>
        <w:tc>
          <w:tcPr>
            <w:tcW w:w="4678" w:type="dxa"/>
            <w:vMerge/>
          </w:tcPr>
          <w:p w:rsidR="00953657" w:rsidRPr="00E64DBC" w:rsidRDefault="00953657" w:rsidP="00D63C3C">
            <w:pPr>
              <w:spacing w:after="0" w:line="240" w:lineRule="auto"/>
              <w:rPr>
                <w:rFonts w:ascii="Times New Roman" w:eastAsia="Times New Roman" w:hAnsi="Times New Roman"/>
                <w:sz w:val="28"/>
                <w:szCs w:val="28"/>
                <w:lang w:eastAsia="ru-RU"/>
              </w:rPr>
            </w:pPr>
          </w:p>
        </w:tc>
        <w:tc>
          <w:tcPr>
            <w:tcW w:w="5245" w:type="dxa"/>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руководителей структурных подразделений</w:t>
            </w:r>
          </w:p>
        </w:tc>
        <w:tc>
          <w:tcPr>
            <w:tcW w:w="2409" w:type="dxa"/>
          </w:tcPr>
          <w:p w:rsidR="00953657" w:rsidRPr="00E64DBC" w:rsidRDefault="004C04D4"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первый–второй</w:t>
            </w:r>
          </w:p>
        </w:tc>
        <w:tc>
          <w:tcPr>
            <w:tcW w:w="2127" w:type="dxa"/>
            <w:shd w:val="clear" w:color="auto" w:fill="auto"/>
          </w:tcPr>
          <w:p w:rsidR="00953657" w:rsidRPr="00E64DBC" w:rsidRDefault="00093CCE"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w:t>
            </w:r>
          </w:p>
        </w:tc>
      </w:tr>
      <w:tr w:rsidR="00953657" w:rsidRPr="00E64DBC" w:rsidTr="00A74414">
        <w:tc>
          <w:tcPr>
            <w:tcW w:w="709" w:type="dxa"/>
          </w:tcPr>
          <w:p w:rsidR="00953657" w:rsidRPr="00E64DBC" w:rsidRDefault="00A311DB" w:rsidP="003C71C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w:t>
            </w:r>
            <w:r w:rsidR="00953657" w:rsidRPr="00E64DBC">
              <w:rPr>
                <w:rFonts w:ascii="Times New Roman" w:hAnsi="Times New Roman" w:cs="Times New Roman"/>
                <w:sz w:val="28"/>
                <w:szCs w:val="28"/>
              </w:rPr>
              <w:t>.</w:t>
            </w:r>
          </w:p>
        </w:tc>
        <w:tc>
          <w:tcPr>
            <w:tcW w:w="4678" w:type="dxa"/>
          </w:tcPr>
          <w:p w:rsidR="003E29F2" w:rsidRPr="00E64DBC" w:rsidRDefault="00953657" w:rsidP="003C71C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Работа в психолого-педагогических и медико-педагогических комиссиях, логопедических пунктах</w:t>
            </w:r>
          </w:p>
        </w:tc>
        <w:tc>
          <w:tcPr>
            <w:tcW w:w="5245" w:type="dxa"/>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педагогических работников</w:t>
            </w:r>
          </w:p>
        </w:tc>
        <w:tc>
          <w:tcPr>
            <w:tcW w:w="2409" w:type="dxa"/>
          </w:tcPr>
          <w:p w:rsidR="00953657" w:rsidRPr="00E64DBC" w:rsidRDefault="004C04D4"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второй–четвертый</w:t>
            </w:r>
          </w:p>
        </w:tc>
        <w:tc>
          <w:tcPr>
            <w:tcW w:w="2127" w:type="dxa"/>
          </w:tcPr>
          <w:p w:rsidR="00953657" w:rsidRPr="00E64DBC" w:rsidRDefault="00093CCE"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4,0</w:t>
            </w:r>
          </w:p>
        </w:tc>
      </w:tr>
      <w:tr w:rsidR="00953657" w:rsidRPr="00E64DBC" w:rsidTr="00A74414">
        <w:tc>
          <w:tcPr>
            <w:tcW w:w="709" w:type="dxa"/>
            <w:vMerge w:val="restart"/>
          </w:tcPr>
          <w:p w:rsidR="00953657" w:rsidRPr="00E64DBC" w:rsidRDefault="00A311DB" w:rsidP="003C71C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4</w:t>
            </w:r>
            <w:r w:rsidR="00953657" w:rsidRPr="00E64DBC">
              <w:rPr>
                <w:rFonts w:ascii="Times New Roman" w:hAnsi="Times New Roman" w:cs="Times New Roman"/>
                <w:sz w:val="28"/>
                <w:szCs w:val="28"/>
              </w:rPr>
              <w:t>.</w:t>
            </w:r>
          </w:p>
        </w:tc>
        <w:tc>
          <w:tcPr>
            <w:tcW w:w="4678" w:type="dxa"/>
            <w:vMerge w:val="restart"/>
          </w:tcPr>
          <w:p w:rsidR="00953657" w:rsidRPr="00E64DBC" w:rsidRDefault="00953657" w:rsidP="00E81ACB">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 xml:space="preserve">Преподавание русского языка в1 </w:t>
            </w:r>
            <w:r w:rsidR="005A6B25" w:rsidRPr="00E64DBC">
              <w:rPr>
                <w:rFonts w:ascii="Times New Roman" w:hAnsi="Times New Roman" w:cs="Times New Roman"/>
                <w:sz w:val="28"/>
                <w:szCs w:val="28"/>
              </w:rPr>
              <w:t>–</w:t>
            </w:r>
            <w:r w:rsidR="00E81ACB" w:rsidRPr="00E64DBC">
              <w:rPr>
                <w:rFonts w:ascii="Times New Roman" w:hAnsi="Times New Roman" w:cs="Times New Roman"/>
                <w:sz w:val="28"/>
                <w:szCs w:val="28"/>
              </w:rPr>
              <w:br/>
            </w:r>
            <w:r w:rsidRPr="00E64DBC">
              <w:rPr>
                <w:rFonts w:ascii="Times New Roman" w:hAnsi="Times New Roman" w:cs="Times New Roman"/>
                <w:sz w:val="28"/>
                <w:szCs w:val="28"/>
              </w:rPr>
              <w:lastRenderedPageBreak/>
              <w:t>11</w:t>
            </w:r>
            <w:r w:rsidR="005A6B25" w:rsidRPr="00E64DBC">
              <w:rPr>
                <w:rFonts w:ascii="Times New Roman" w:hAnsi="Times New Roman" w:cs="Times New Roman"/>
                <w:sz w:val="28"/>
                <w:szCs w:val="28"/>
              </w:rPr>
              <w:t>-х</w:t>
            </w:r>
            <w:r w:rsidRPr="00E64DBC">
              <w:rPr>
                <w:rFonts w:ascii="Times New Roman" w:hAnsi="Times New Roman" w:cs="Times New Roman"/>
                <w:sz w:val="28"/>
                <w:szCs w:val="28"/>
              </w:rPr>
              <w:t xml:space="preserve"> классах и литературы в 5 </w:t>
            </w:r>
            <w:r w:rsidR="005A6B25" w:rsidRPr="00E64DBC">
              <w:rPr>
                <w:rFonts w:ascii="Times New Roman" w:hAnsi="Times New Roman" w:cs="Times New Roman"/>
                <w:sz w:val="28"/>
                <w:szCs w:val="28"/>
              </w:rPr>
              <w:t>–</w:t>
            </w:r>
            <w:r w:rsidR="005A6B25" w:rsidRPr="00E64DBC">
              <w:rPr>
                <w:rFonts w:ascii="Times New Roman" w:hAnsi="Times New Roman" w:cs="Times New Roman"/>
                <w:sz w:val="28"/>
                <w:szCs w:val="28"/>
              </w:rPr>
              <w:br/>
            </w:r>
            <w:r w:rsidRPr="00E64DBC">
              <w:rPr>
                <w:rFonts w:ascii="Times New Roman" w:hAnsi="Times New Roman" w:cs="Times New Roman"/>
                <w:sz w:val="28"/>
                <w:szCs w:val="28"/>
              </w:rPr>
              <w:t>11</w:t>
            </w:r>
            <w:r w:rsidR="005A6B25" w:rsidRPr="00E64DBC">
              <w:rPr>
                <w:rFonts w:ascii="Times New Roman" w:hAnsi="Times New Roman" w:cs="Times New Roman"/>
                <w:sz w:val="28"/>
                <w:szCs w:val="28"/>
              </w:rPr>
              <w:t>-х</w:t>
            </w:r>
            <w:r w:rsidRPr="00E64DBC">
              <w:rPr>
                <w:rFonts w:ascii="Times New Roman" w:hAnsi="Times New Roman" w:cs="Times New Roman"/>
                <w:sz w:val="28"/>
                <w:szCs w:val="28"/>
              </w:rPr>
              <w:t xml:space="preserve"> классах в общеобразовательных организациях с нерусским языком обучения, расположенных в сельской местности и поселках городского типа</w:t>
            </w:r>
          </w:p>
        </w:tc>
        <w:tc>
          <w:tcPr>
            <w:tcW w:w="5245" w:type="dxa"/>
          </w:tcPr>
          <w:p w:rsidR="00953657" w:rsidRPr="00E64DBC" w:rsidRDefault="00953657"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lastRenderedPageBreak/>
              <w:t>должности педагогических работников</w:t>
            </w:r>
          </w:p>
        </w:tc>
        <w:tc>
          <w:tcPr>
            <w:tcW w:w="2409" w:type="dxa"/>
          </w:tcPr>
          <w:p w:rsidR="00953657" w:rsidRPr="00E64DBC" w:rsidRDefault="00953657"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4</w:t>
            </w:r>
          </w:p>
        </w:tc>
        <w:tc>
          <w:tcPr>
            <w:tcW w:w="2127" w:type="dxa"/>
          </w:tcPr>
          <w:p w:rsidR="00953657" w:rsidRPr="00E64DBC" w:rsidRDefault="00873FC2"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3,0</w:t>
            </w:r>
          </w:p>
        </w:tc>
      </w:tr>
      <w:tr w:rsidR="00953657" w:rsidRPr="00E64DBC" w:rsidTr="00A74414">
        <w:tc>
          <w:tcPr>
            <w:tcW w:w="709" w:type="dxa"/>
            <w:vMerge/>
          </w:tcPr>
          <w:p w:rsidR="00953657" w:rsidRPr="00E64DBC" w:rsidRDefault="00953657" w:rsidP="003C71C6">
            <w:pPr>
              <w:spacing w:after="0" w:line="240" w:lineRule="auto"/>
              <w:jc w:val="center"/>
              <w:rPr>
                <w:rFonts w:ascii="Times New Roman" w:eastAsia="Times New Roman" w:hAnsi="Times New Roman"/>
                <w:sz w:val="28"/>
                <w:szCs w:val="28"/>
                <w:lang w:eastAsia="ru-RU"/>
              </w:rPr>
            </w:pPr>
          </w:p>
        </w:tc>
        <w:tc>
          <w:tcPr>
            <w:tcW w:w="4678" w:type="dxa"/>
            <w:vMerge/>
          </w:tcPr>
          <w:p w:rsidR="00953657" w:rsidRPr="00E64DBC" w:rsidRDefault="00953657" w:rsidP="00D63C3C">
            <w:pPr>
              <w:spacing w:after="0" w:line="240" w:lineRule="auto"/>
              <w:rPr>
                <w:rFonts w:ascii="Times New Roman" w:eastAsia="Times New Roman" w:hAnsi="Times New Roman"/>
                <w:sz w:val="28"/>
                <w:szCs w:val="28"/>
                <w:lang w:eastAsia="ru-RU"/>
              </w:rPr>
            </w:pPr>
          </w:p>
        </w:tc>
        <w:tc>
          <w:tcPr>
            <w:tcW w:w="5245" w:type="dxa"/>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руководителей структурных подразделений</w:t>
            </w:r>
          </w:p>
        </w:tc>
        <w:tc>
          <w:tcPr>
            <w:tcW w:w="2409" w:type="dxa"/>
          </w:tcPr>
          <w:p w:rsidR="00953657" w:rsidRPr="00E64DBC" w:rsidRDefault="004C04D4"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первый–второй</w:t>
            </w:r>
          </w:p>
        </w:tc>
        <w:tc>
          <w:tcPr>
            <w:tcW w:w="2127" w:type="dxa"/>
          </w:tcPr>
          <w:p w:rsidR="00953657" w:rsidRPr="00E64DBC" w:rsidRDefault="00873FC2"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3,0</w:t>
            </w:r>
          </w:p>
        </w:tc>
      </w:tr>
      <w:tr w:rsidR="00953657" w:rsidRPr="00E64DBC" w:rsidTr="00A74414">
        <w:tc>
          <w:tcPr>
            <w:tcW w:w="709" w:type="dxa"/>
          </w:tcPr>
          <w:p w:rsidR="00953657" w:rsidRPr="00E64DBC" w:rsidRDefault="00A311DB" w:rsidP="003C71C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lastRenderedPageBreak/>
              <w:t>5</w:t>
            </w:r>
            <w:r w:rsidR="00953657" w:rsidRPr="00E64DBC">
              <w:rPr>
                <w:rFonts w:ascii="Times New Roman" w:hAnsi="Times New Roman" w:cs="Times New Roman"/>
                <w:sz w:val="28"/>
                <w:szCs w:val="28"/>
              </w:rPr>
              <w:t>.</w:t>
            </w:r>
          </w:p>
        </w:tc>
        <w:tc>
          <w:tcPr>
            <w:tcW w:w="4678" w:type="dxa"/>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 xml:space="preserve">Обучение детей русскому языку в дошкольных </w:t>
            </w:r>
            <w:r w:rsidR="005E496C" w:rsidRPr="00E64DBC">
              <w:rPr>
                <w:rFonts w:ascii="Times New Roman" w:hAnsi="Times New Roman" w:cs="Times New Roman"/>
                <w:sz w:val="28"/>
                <w:szCs w:val="28"/>
              </w:rPr>
              <w:t xml:space="preserve">группах </w:t>
            </w:r>
            <w:r w:rsidRPr="00E64DBC">
              <w:rPr>
                <w:rFonts w:ascii="Times New Roman" w:hAnsi="Times New Roman" w:cs="Times New Roman"/>
                <w:sz w:val="28"/>
                <w:szCs w:val="28"/>
              </w:rPr>
              <w:t>с нерусским языком обучения, расположенных в сельской местности и поселках городского типа</w:t>
            </w:r>
          </w:p>
        </w:tc>
        <w:tc>
          <w:tcPr>
            <w:tcW w:w="5245" w:type="dxa"/>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педагогических работников</w:t>
            </w:r>
          </w:p>
        </w:tc>
        <w:tc>
          <w:tcPr>
            <w:tcW w:w="2409" w:type="dxa"/>
          </w:tcPr>
          <w:p w:rsidR="00953657" w:rsidRPr="00E64DBC" w:rsidRDefault="004C04D4"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третий–четвертый</w:t>
            </w:r>
          </w:p>
        </w:tc>
        <w:tc>
          <w:tcPr>
            <w:tcW w:w="2127" w:type="dxa"/>
          </w:tcPr>
          <w:p w:rsidR="00953657" w:rsidRPr="00E64DBC" w:rsidRDefault="00093CCE"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3,0</w:t>
            </w:r>
          </w:p>
        </w:tc>
      </w:tr>
      <w:tr w:rsidR="00953657" w:rsidRPr="00E64DBC" w:rsidTr="00A74414">
        <w:tc>
          <w:tcPr>
            <w:tcW w:w="709" w:type="dxa"/>
            <w:vMerge w:val="restart"/>
          </w:tcPr>
          <w:p w:rsidR="00953657" w:rsidRPr="00E64DBC" w:rsidRDefault="00A311DB" w:rsidP="003C71C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6</w:t>
            </w:r>
            <w:r w:rsidR="00953657" w:rsidRPr="00E64DBC">
              <w:rPr>
                <w:rFonts w:ascii="Times New Roman" w:hAnsi="Times New Roman" w:cs="Times New Roman"/>
                <w:sz w:val="28"/>
                <w:szCs w:val="28"/>
              </w:rPr>
              <w:t>.</w:t>
            </w:r>
          </w:p>
        </w:tc>
        <w:tc>
          <w:tcPr>
            <w:tcW w:w="4678" w:type="dxa"/>
            <w:vMerge w:val="restart"/>
          </w:tcPr>
          <w:p w:rsidR="003E29F2" w:rsidRPr="00E64DBC" w:rsidRDefault="00953657" w:rsidP="00640C7F">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Преподавание родного языка (татарского, чувашского, марийского и др.) и литературы в общеобразовательных организациях</w:t>
            </w:r>
          </w:p>
        </w:tc>
        <w:tc>
          <w:tcPr>
            <w:tcW w:w="5245" w:type="dxa"/>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педагогических работников</w:t>
            </w:r>
          </w:p>
        </w:tc>
        <w:tc>
          <w:tcPr>
            <w:tcW w:w="2409" w:type="dxa"/>
          </w:tcPr>
          <w:p w:rsidR="00953657" w:rsidRPr="00E64DBC" w:rsidRDefault="004C04D4"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четвертый</w:t>
            </w:r>
          </w:p>
        </w:tc>
        <w:tc>
          <w:tcPr>
            <w:tcW w:w="2127" w:type="dxa"/>
          </w:tcPr>
          <w:p w:rsidR="00953657" w:rsidRPr="00E64DBC" w:rsidRDefault="00873FC2"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3,0</w:t>
            </w:r>
          </w:p>
        </w:tc>
      </w:tr>
      <w:tr w:rsidR="00953657" w:rsidRPr="00E64DBC" w:rsidTr="00A74414">
        <w:tc>
          <w:tcPr>
            <w:tcW w:w="709" w:type="dxa"/>
            <w:vMerge/>
          </w:tcPr>
          <w:p w:rsidR="00953657" w:rsidRPr="00E64DBC" w:rsidRDefault="00953657" w:rsidP="003C71C6">
            <w:pPr>
              <w:spacing w:after="0" w:line="240" w:lineRule="auto"/>
              <w:jc w:val="center"/>
              <w:rPr>
                <w:rFonts w:ascii="Times New Roman" w:eastAsia="Times New Roman" w:hAnsi="Times New Roman"/>
                <w:sz w:val="28"/>
                <w:szCs w:val="28"/>
                <w:lang w:eastAsia="ru-RU"/>
              </w:rPr>
            </w:pPr>
          </w:p>
        </w:tc>
        <w:tc>
          <w:tcPr>
            <w:tcW w:w="4678" w:type="dxa"/>
            <w:vMerge/>
          </w:tcPr>
          <w:p w:rsidR="00953657" w:rsidRPr="00E64DBC" w:rsidRDefault="00953657" w:rsidP="00D63C3C">
            <w:pPr>
              <w:spacing w:after="0" w:line="240" w:lineRule="auto"/>
              <w:rPr>
                <w:rFonts w:ascii="Times New Roman" w:eastAsia="Times New Roman" w:hAnsi="Times New Roman"/>
                <w:sz w:val="28"/>
                <w:szCs w:val="28"/>
                <w:lang w:eastAsia="ru-RU"/>
              </w:rPr>
            </w:pPr>
          </w:p>
        </w:tc>
        <w:tc>
          <w:tcPr>
            <w:tcW w:w="5245" w:type="dxa"/>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руководителей структурных подразделений</w:t>
            </w:r>
          </w:p>
        </w:tc>
        <w:tc>
          <w:tcPr>
            <w:tcW w:w="2409" w:type="dxa"/>
          </w:tcPr>
          <w:p w:rsidR="00953657" w:rsidRPr="00E64DBC" w:rsidRDefault="004C04D4"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первый</w:t>
            </w:r>
          </w:p>
        </w:tc>
        <w:tc>
          <w:tcPr>
            <w:tcW w:w="2127" w:type="dxa"/>
          </w:tcPr>
          <w:p w:rsidR="00953657" w:rsidRPr="00E64DBC" w:rsidRDefault="00873FC2"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3,0</w:t>
            </w:r>
          </w:p>
        </w:tc>
      </w:tr>
      <w:tr w:rsidR="00953657" w:rsidRPr="00E64DBC" w:rsidTr="00A74414">
        <w:tc>
          <w:tcPr>
            <w:tcW w:w="709" w:type="dxa"/>
          </w:tcPr>
          <w:p w:rsidR="00953657" w:rsidRPr="00E64DBC" w:rsidRDefault="00A311DB" w:rsidP="003C71C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7</w:t>
            </w:r>
            <w:r w:rsidR="00953657" w:rsidRPr="00E64DBC">
              <w:rPr>
                <w:rFonts w:ascii="Times New Roman" w:hAnsi="Times New Roman" w:cs="Times New Roman"/>
                <w:sz w:val="28"/>
                <w:szCs w:val="28"/>
              </w:rPr>
              <w:t>.</w:t>
            </w:r>
          </w:p>
        </w:tc>
        <w:tc>
          <w:tcPr>
            <w:tcW w:w="4678" w:type="dxa"/>
          </w:tcPr>
          <w:p w:rsidR="00953657" w:rsidRPr="00E64DBC" w:rsidRDefault="00953657" w:rsidP="005F1B92">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Обучение детей родному (татарскому, чувашскому, марийскому и др.) язык</w:t>
            </w:r>
            <w:r w:rsidR="005F1B92" w:rsidRPr="00E64DBC">
              <w:rPr>
                <w:rFonts w:ascii="Times New Roman" w:hAnsi="Times New Roman" w:cs="Times New Roman"/>
                <w:sz w:val="28"/>
                <w:szCs w:val="28"/>
              </w:rPr>
              <w:t>у</w:t>
            </w:r>
            <w:r w:rsidRPr="00E64DBC">
              <w:rPr>
                <w:rFonts w:ascii="Times New Roman" w:hAnsi="Times New Roman" w:cs="Times New Roman"/>
                <w:sz w:val="28"/>
                <w:szCs w:val="28"/>
              </w:rPr>
              <w:t xml:space="preserve"> в дошкольных </w:t>
            </w:r>
            <w:r w:rsidR="005E496C" w:rsidRPr="00E64DBC">
              <w:rPr>
                <w:rFonts w:ascii="Times New Roman" w:hAnsi="Times New Roman" w:cs="Times New Roman"/>
                <w:sz w:val="28"/>
                <w:szCs w:val="28"/>
              </w:rPr>
              <w:t>группах</w:t>
            </w:r>
            <w:r w:rsidRPr="00E64DBC">
              <w:rPr>
                <w:rFonts w:ascii="Times New Roman" w:hAnsi="Times New Roman" w:cs="Times New Roman"/>
                <w:sz w:val="28"/>
                <w:szCs w:val="28"/>
              </w:rPr>
              <w:t xml:space="preserve"> с русским языком обучения</w:t>
            </w:r>
          </w:p>
        </w:tc>
        <w:tc>
          <w:tcPr>
            <w:tcW w:w="5245" w:type="dxa"/>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педагогических работников</w:t>
            </w:r>
          </w:p>
        </w:tc>
        <w:tc>
          <w:tcPr>
            <w:tcW w:w="2409" w:type="dxa"/>
          </w:tcPr>
          <w:p w:rsidR="00953657" w:rsidRPr="00E64DBC" w:rsidRDefault="004C04D4"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третий–четвертый</w:t>
            </w:r>
          </w:p>
        </w:tc>
        <w:tc>
          <w:tcPr>
            <w:tcW w:w="2127" w:type="dxa"/>
          </w:tcPr>
          <w:p w:rsidR="00953657" w:rsidRPr="00E64DBC" w:rsidRDefault="007C67DC"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3,0</w:t>
            </w:r>
          </w:p>
        </w:tc>
      </w:tr>
      <w:tr w:rsidR="00953657" w:rsidRPr="00E64DBC" w:rsidTr="00A74414">
        <w:tc>
          <w:tcPr>
            <w:tcW w:w="709" w:type="dxa"/>
            <w:vMerge w:val="restart"/>
          </w:tcPr>
          <w:p w:rsidR="00953657" w:rsidRPr="00E64DBC" w:rsidRDefault="00A311DB" w:rsidP="003C71C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8</w:t>
            </w:r>
            <w:r w:rsidR="00953657" w:rsidRPr="00E64DBC">
              <w:rPr>
                <w:rFonts w:ascii="Times New Roman" w:hAnsi="Times New Roman" w:cs="Times New Roman"/>
                <w:sz w:val="28"/>
                <w:szCs w:val="28"/>
              </w:rPr>
              <w:t>.</w:t>
            </w:r>
          </w:p>
        </w:tc>
        <w:tc>
          <w:tcPr>
            <w:tcW w:w="4678" w:type="dxa"/>
            <w:vMerge w:val="restart"/>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Применение иностранного языка в практической работе в общеобразовательных организациях с углубленным изучением иностранного языка</w:t>
            </w:r>
          </w:p>
          <w:p w:rsidR="00EB306B" w:rsidRPr="00E64DBC" w:rsidRDefault="00EB306B" w:rsidP="00D63C3C">
            <w:pPr>
              <w:pStyle w:val="ConsPlusNormal"/>
              <w:jc w:val="both"/>
              <w:rPr>
                <w:rFonts w:ascii="Times New Roman" w:hAnsi="Times New Roman" w:cs="Times New Roman"/>
                <w:sz w:val="28"/>
                <w:szCs w:val="28"/>
              </w:rPr>
            </w:pPr>
          </w:p>
        </w:tc>
        <w:tc>
          <w:tcPr>
            <w:tcW w:w="5245" w:type="dxa"/>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педагогических работников</w:t>
            </w:r>
          </w:p>
        </w:tc>
        <w:tc>
          <w:tcPr>
            <w:tcW w:w="2409" w:type="dxa"/>
          </w:tcPr>
          <w:p w:rsidR="00953657" w:rsidRPr="00E64DBC" w:rsidRDefault="004C04D4"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четвертый</w:t>
            </w:r>
          </w:p>
        </w:tc>
        <w:tc>
          <w:tcPr>
            <w:tcW w:w="2127" w:type="dxa"/>
          </w:tcPr>
          <w:p w:rsidR="00953657" w:rsidRPr="00E64DBC" w:rsidRDefault="007370E7" w:rsidP="002C415B">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w:t>
            </w:r>
            <w:r w:rsidR="002C415B" w:rsidRPr="00E64DBC">
              <w:rPr>
                <w:rFonts w:ascii="Times New Roman" w:hAnsi="Times New Roman" w:cs="Times New Roman"/>
                <w:sz w:val="28"/>
                <w:szCs w:val="28"/>
              </w:rPr>
              <w:t>5</w:t>
            </w:r>
          </w:p>
        </w:tc>
      </w:tr>
      <w:tr w:rsidR="00953657" w:rsidRPr="00E64DBC" w:rsidTr="00A74414">
        <w:tc>
          <w:tcPr>
            <w:tcW w:w="709" w:type="dxa"/>
            <w:vMerge/>
          </w:tcPr>
          <w:p w:rsidR="00953657" w:rsidRPr="00E64DBC" w:rsidRDefault="00953657" w:rsidP="003C71C6">
            <w:pPr>
              <w:spacing w:after="0" w:line="240" w:lineRule="auto"/>
              <w:jc w:val="center"/>
              <w:rPr>
                <w:rFonts w:ascii="Times New Roman" w:eastAsia="Times New Roman" w:hAnsi="Times New Roman"/>
                <w:sz w:val="28"/>
                <w:szCs w:val="28"/>
                <w:lang w:eastAsia="ru-RU"/>
              </w:rPr>
            </w:pPr>
          </w:p>
        </w:tc>
        <w:tc>
          <w:tcPr>
            <w:tcW w:w="4678" w:type="dxa"/>
            <w:vMerge/>
          </w:tcPr>
          <w:p w:rsidR="00953657" w:rsidRPr="00E64DBC" w:rsidRDefault="00953657" w:rsidP="00D63C3C">
            <w:pPr>
              <w:spacing w:after="0" w:line="240" w:lineRule="auto"/>
              <w:rPr>
                <w:rFonts w:ascii="Times New Roman" w:eastAsia="Times New Roman" w:hAnsi="Times New Roman"/>
                <w:sz w:val="28"/>
                <w:szCs w:val="28"/>
                <w:lang w:eastAsia="ru-RU"/>
              </w:rPr>
            </w:pPr>
          </w:p>
        </w:tc>
        <w:tc>
          <w:tcPr>
            <w:tcW w:w="5245" w:type="dxa"/>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руководителей структурных подразделений</w:t>
            </w:r>
          </w:p>
        </w:tc>
        <w:tc>
          <w:tcPr>
            <w:tcW w:w="2409" w:type="dxa"/>
          </w:tcPr>
          <w:p w:rsidR="00953657" w:rsidRPr="00E64DBC" w:rsidRDefault="004C04D4"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первый–второй</w:t>
            </w:r>
          </w:p>
        </w:tc>
        <w:tc>
          <w:tcPr>
            <w:tcW w:w="2127" w:type="dxa"/>
          </w:tcPr>
          <w:p w:rsidR="00953657" w:rsidRPr="00E64DBC" w:rsidRDefault="00873FC2" w:rsidP="002C415B">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w:t>
            </w:r>
            <w:r w:rsidR="002C415B" w:rsidRPr="00E64DBC">
              <w:rPr>
                <w:rFonts w:ascii="Times New Roman" w:hAnsi="Times New Roman" w:cs="Times New Roman"/>
                <w:sz w:val="28"/>
                <w:szCs w:val="28"/>
              </w:rPr>
              <w:t>5</w:t>
            </w:r>
          </w:p>
        </w:tc>
      </w:tr>
      <w:tr w:rsidR="00A311DB" w:rsidRPr="00E64DBC" w:rsidTr="00A74414">
        <w:tc>
          <w:tcPr>
            <w:tcW w:w="709" w:type="dxa"/>
            <w:vMerge w:val="restart"/>
          </w:tcPr>
          <w:p w:rsidR="00A311DB" w:rsidRPr="00E64DBC" w:rsidRDefault="007C2E8E" w:rsidP="003C71C6">
            <w:pPr>
              <w:pStyle w:val="ConsPlusNormal"/>
              <w:jc w:val="center"/>
              <w:rPr>
                <w:rFonts w:ascii="Times New Roman" w:hAnsi="Times New Roman" w:cs="Times New Roman"/>
                <w:sz w:val="28"/>
                <w:szCs w:val="28"/>
              </w:rPr>
            </w:pPr>
            <w:bookmarkStart w:id="11" w:name="P1054"/>
            <w:bookmarkEnd w:id="11"/>
            <w:r w:rsidRPr="00E64DBC">
              <w:rPr>
                <w:rFonts w:ascii="Times New Roman" w:hAnsi="Times New Roman" w:cs="Times New Roman"/>
                <w:sz w:val="28"/>
                <w:szCs w:val="28"/>
              </w:rPr>
              <w:t>9</w:t>
            </w:r>
            <w:r w:rsidR="00A311DB" w:rsidRPr="00E64DBC">
              <w:rPr>
                <w:rFonts w:ascii="Times New Roman" w:hAnsi="Times New Roman" w:cs="Times New Roman"/>
                <w:sz w:val="28"/>
                <w:szCs w:val="28"/>
              </w:rPr>
              <w:t>.</w:t>
            </w:r>
          </w:p>
        </w:tc>
        <w:tc>
          <w:tcPr>
            <w:tcW w:w="4678" w:type="dxa"/>
            <w:vMerge w:val="restart"/>
          </w:tcPr>
          <w:p w:rsidR="00A311DB" w:rsidRPr="00E64DBC" w:rsidRDefault="00A311DB"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 xml:space="preserve">Работа в общеобразовательных организациях (за исключением имеющих статус </w:t>
            </w:r>
            <w:r w:rsidR="003C27F7" w:rsidRPr="00E64DBC">
              <w:rPr>
                <w:rFonts w:ascii="Times New Roman" w:hAnsi="Times New Roman" w:cs="Times New Roman"/>
                <w:sz w:val="28"/>
                <w:szCs w:val="28"/>
              </w:rPr>
              <w:t>«</w:t>
            </w:r>
            <w:r w:rsidRPr="00E64DBC">
              <w:rPr>
                <w:rFonts w:ascii="Times New Roman" w:hAnsi="Times New Roman" w:cs="Times New Roman"/>
                <w:sz w:val="28"/>
                <w:szCs w:val="28"/>
              </w:rPr>
              <w:t xml:space="preserve">начальная школа </w:t>
            </w:r>
            <w:r w:rsidR="005A6B25" w:rsidRPr="00E64DBC">
              <w:rPr>
                <w:rFonts w:ascii="Times New Roman" w:hAnsi="Times New Roman" w:cs="Times New Roman"/>
                <w:sz w:val="28"/>
                <w:szCs w:val="28"/>
              </w:rPr>
              <w:t>–</w:t>
            </w:r>
            <w:r w:rsidRPr="00E64DBC">
              <w:rPr>
                <w:rFonts w:ascii="Times New Roman" w:hAnsi="Times New Roman" w:cs="Times New Roman"/>
                <w:sz w:val="28"/>
                <w:szCs w:val="28"/>
              </w:rPr>
              <w:t xml:space="preserve"> детский сад</w:t>
            </w:r>
            <w:r w:rsidR="003C27F7" w:rsidRPr="00E64DBC">
              <w:rPr>
                <w:rFonts w:ascii="Times New Roman" w:hAnsi="Times New Roman" w:cs="Times New Roman"/>
                <w:sz w:val="28"/>
                <w:szCs w:val="28"/>
              </w:rPr>
              <w:t>»</w:t>
            </w:r>
            <w:r w:rsidRPr="00E64DBC">
              <w:rPr>
                <w:rFonts w:ascii="Times New Roman" w:hAnsi="Times New Roman" w:cs="Times New Roman"/>
                <w:sz w:val="28"/>
                <w:szCs w:val="28"/>
              </w:rPr>
              <w:t xml:space="preserve">, </w:t>
            </w:r>
            <w:r w:rsidR="003C27F7" w:rsidRPr="00E64DBC">
              <w:rPr>
                <w:rFonts w:ascii="Times New Roman" w:hAnsi="Times New Roman" w:cs="Times New Roman"/>
                <w:sz w:val="28"/>
                <w:szCs w:val="28"/>
              </w:rPr>
              <w:t>«</w:t>
            </w:r>
            <w:r w:rsidRPr="00E64DBC">
              <w:rPr>
                <w:rFonts w:ascii="Times New Roman" w:hAnsi="Times New Roman" w:cs="Times New Roman"/>
                <w:sz w:val="28"/>
                <w:szCs w:val="28"/>
              </w:rPr>
              <w:t>прогимназия</w:t>
            </w:r>
            <w:r w:rsidR="003C27F7" w:rsidRPr="00E64DBC">
              <w:rPr>
                <w:rFonts w:ascii="Times New Roman" w:hAnsi="Times New Roman" w:cs="Times New Roman"/>
                <w:sz w:val="28"/>
                <w:szCs w:val="28"/>
              </w:rPr>
              <w:t>»</w:t>
            </w:r>
            <w:r w:rsidRPr="00E64DBC">
              <w:rPr>
                <w:rFonts w:ascii="Times New Roman" w:hAnsi="Times New Roman" w:cs="Times New Roman"/>
                <w:sz w:val="28"/>
                <w:szCs w:val="28"/>
              </w:rPr>
              <w:t>) и межшкольных учебных комбинатах</w:t>
            </w:r>
          </w:p>
        </w:tc>
        <w:tc>
          <w:tcPr>
            <w:tcW w:w="5245" w:type="dxa"/>
            <w:vMerge w:val="restart"/>
          </w:tcPr>
          <w:p w:rsidR="00A311DB" w:rsidRPr="00E64DBC" w:rsidRDefault="00A311DB"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 xml:space="preserve">должности педагогических работников, </w:t>
            </w:r>
            <w:r w:rsidRPr="00E64DBC">
              <w:rPr>
                <w:rFonts w:ascii="Times New Roman" w:hAnsi="Times New Roman" w:cs="Times New Roman"/>
                <w:sz w:val="28"/>
                <w:szCs w:val="28"/>
              </w:rPr>
              <w:lastRenderedPageBreak/>
              <w:t>осуществляющих образовательную деятельность по образовательным программам начального общего, основного общего и среднего общего образования, дополнительного образования</w:t>
            </w:r>
            <w:r w:rsidR="00F419A3">
              <w:rPr>
                <w:rFonts w:ascii="Times New Roman" w:hAnsi="Times New Roman" w:cs="Times New Roman"/>
                <w:sz w:val="28"/>
                <w:szCs w:val="28"/>
              </w:rPr>
              <w:t xml:space="preserve"> </w:t>
            </w:r>
            <w:r w:rsidR="005F1B92" w:rsidRPr="00E64DBC">
              <w:rPr>
                <w:rFonts w:ascii="Times New Roman" w:hAnsi="Times New Roman" w:cs="Times New Roman"/>
                <w:sz w:val="28"/>
                <w:szCs w:val="28"/>
              </w:rPr>
              <w:t>по основному месту работы</w:t>
            </w:r>
          </w:p>
        </w:tc>
        <w:tc>
          <w:tcPr>
            <w:tcW w:w="2409" w:type="dxa"/>
          </w:tcPr>
          <w:p w:rsidR="00A311DB" w:rsidRPr="00E64DBC" w:rsidRDefault="004C04D4"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lastRenderedPageBreak/>
              <w:t>первый</w:t>
            </w:r>
          </w:p>
        </w:tc>
        <w:tc>
          <w:tcPr>
            <w:tcW w:w="2127" w:type="dxa"/>
            <w:shd w:val="clear" w:color="auto" w:fill="auto"/>
          </w:tcPr>
          <w:p w:rsidR="00A311DB" w:rsidRPr="00E64DBC" w:rsidRDefault="00A311DB"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14,0</w:t>
            </w:r>
          </w:p>
        </w:tc>
      </w:tr>
      <w:tr w:rsidR="00A311DB" w:rsidRPr="00E64DBC" w:rsidTr="00A74414">
        <w:tc>
          <w:tcPr>
            <w:tcW w:w="709" w:type="dxa"/>
            <w:vMerge/>
          </w:tcPr>
          <w:p w:rsidR="00A311DB" w:rsidRPr="00E64DBC" w:rsidRDefault="00A311DB" w:rsidP="003C71C6">
            <w:pPr>
              <w:spacing w:after="0" w:line="240" w:lineRule="auto"/>
              <w:jc w:val="center"/>
              <w:rPr>
                <w:rFonts w:ascii="Times New Roman" w:eastAsia="Times New Roman" w:hAnsi="Times New Roman"/>
                <w:sz w:val="28"/>
                <w:szCs w:val="28"/>
                <w:lang w:eastAsia="ru-RU"/>
              </w:rPr>
            </w:pPr>
          </w:p>
        </w:tc>
        <w:tc>
          <w:tcPr>
            <w:tcW w:w="4678" w:type="dxa"/>
            <w:vMerge/>
          </w:tcPr>
          <w:p w:rsidR="00A311DB" w:rsidRPr="00E64DBC" w:rsidRDefault="00A311DB" w:rsidP="00D63C3C">
            <w:pPr>
              <w:spacing w:after="0" w:line="240" w:lineRule="auto"/>
              <w:rPr>
                <w:rFonts w:ascii="Times New Roman" w:eastAsia="Times New Roman" w:hAnsi="Times New Roman"/>
                <w:sz w:val="28"/>
                <w:szCs w:val="28"/>
                <w:lang w:eastAsia="ru-RU"/>
              </w:rPr>
            </w:pPr>
          </w:p>
        </w:tc>
        <w:tc>
          <w:tcPr>
            <w:tcW w:w="5245" w:type="dxa"/>
            <w:vMerge/>
          </w:tcPr>
          <w:p w:rsidR="00A311DB" w:rsidRPr="00E64DBC" w:rsidRDefault="00A311DB" w:rsidP="00D63C3C">
            <w:pPr>
              <w:pStyle w:val="ConsPlusNormal"/>
              <w:jc w:val="both"/>
              <w:rPr>
                <w:rFonts w:ascii="Times New Roman" w:hAnsi="Times New Roman" w:cs="Times New Roman"/>
                <w:sz w:val="28"/>
                <w:szCs w:val="28"/>
              </w:rPr>
            </w:pPr>
          </w:p>
        </w:tc>
        <w:tc>
          <w:tcPr>
            <w:tcW w:w="2409" w:type="dxa"/>
          </w:tcPr>
          <w:p w:rsidR="00A311DB" w:rsidRPr="00E64DBC" w:rsidRDefault="004C04D4"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второй</w:t>
            </w:r>
          </w:p>
        </w:tc>
        <w:tc>
          <w:tcPr>
            <w:tcW w:w="2127" w:type="dxa"/>
            <w:shd w:val="clear" w:color="auto" w:fill="auto"/>
          </w:tcPr>
          <w:p w:rsidR="00A311DB" w:rsidRPr="00E64DBC" w:rsidRDefault="00A311DB"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16</w:t>
            </w:r>
          </w:p>
        </w:tc>
      </w:tr>
      <w:tr w:rsidR="00A311DB" w:rsidRPr="00E64DBC" w:rsidTr="00A74414">
        <w:tc>
          <w:tcPr>
            <w:tcW w:w="709" w:type="dxa"/>
            <w:vMerge/>
          </w:tcPr>
          <w:p w:rsidR="00A311DB" w:rsidRPr="00E64DBC" w:rsidRDefault="00A311DB" w:rsidP="003C71C6">
            <w:pPr>
              <w:spacing w:after="0" w:line="240" w:lineRule="auto"/>
              <w:jc w:val="center"/>
              <w:rPr>
                <w:rFonts w:ascii="Times New Roman" w:eastAsia="Times New Roman" w:hAnsi="Times New Roman"/>
                <w:sz w:val="28"/>
                <w:szCs w:val="28"/>
                <w:lang w:eastAsia="ru-RU"/>
              </w:rPr>
            </w:pPr>
          </w:p>
        </w:tc>
        <w:tc>
          <w:tcPr>
            <w:tcW w:w="4678" w:type="dxa"/>
            <w:vMerge/>
          </w:tcPr>
          <w:p w:rsidR="00A311DB" w:rsidRPr="00E64DBC" w:rsidRDefault="00A311DB" w:rsidP="00D63C3C">
            <w:pPr>
              <w:spacing w:after="0" w:line="240" w:lineRule="auto"/>
              <w:rPr>
                <w:rFonts w:ascii="Times New Roman" w:eastAsia="Times New Roman" w:hAnsi="Times New Roman"/>
                <w:sz w:val="28"/>
                <w:szCs w:val="28"/>
                <w:lang w:eastAsia="ru-RU"/>
              </w:rPr>
            </w:pPr>
          </w:p>
        </w:tc>
        <w:tc>
          <w:tcPr>
            <w:tcW w:w="5245" w:type="dxa"/>
            <w:vMerge/>
          </w:tcPr>
          <w:p w:rsidR="00A311DB" w:rsidRPr="00E64DBC" w:rsidRDefault="00A311DB" w:rsidP="00D63C3C">
            <w:pPr>
              <w:pStyle w:val="ConsPlusNormal"/>
              <w:jc w:val="both"/>
              <w:rPr>
                <w:rFonts w:ascii="Times New Roman" w:hAnsi="Times New Roman" w:cs="Times New Roman"/>
                <w:sz w:val="28"/>
                <w:szCs w:val="28"/>
              </w:rPr>
            </w:pPr>
          </w:p>
        </w:tc>
        <w:tc>
          <w:tcPr>
            <w:tcW w:w="2409" w:type="dxa"/>
          </w:tcPr>
          <w:p w:rsidR="00A311DB" w:rsidRPr="00E64DBC" w:rsidRDefault="004C04D4"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третий</w:t>
            </w:r>
          </w:p>
        </w:tc>
        <w:tc>
          <w:tcPr>
            <w:tcW w:w="2127" w:type="dxa"/>
            <w:shd w:val="clear" w:color="auto" w:fill="auto"/>
          </w:tcPr>
          <w:p w:rsidR="00A311DB" w:rsidRPr="00E64DBC" w:rsidRDefault="00A311DB"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18</w:t>
            </w:r>
          </w:p>
        </w:tc>
      </w:tr>
      <w:tr w:rsidR="00953657" w:rsidRPr="00E64DBC" w:rsidTr="00A74414">
        <w:tc>
          <w:tcPr>
            <w:tcW w:w="709" w:type="dxa"/>
          </w:tcPr>
          <w:p w:rsidR="00953657" w:rsidRPr="00E64DBC" w:rsidRDefault="00A311DB" w:rsidP="007C2E8E">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w:t>
            </w:r>
            <w:r w:rsidR="007C2E8E" w:rsidRPr="00E64DBC">
              <w:rPr>
                <w:rFonts w:ascii="Times New Roman" w:hAnsi="Times New Roman" w:cs="Times New Roman"/>
                <w:sz w:val="28"/>
                <w:szCs w:val="28"/>
              </w:rPr>
              <w:t>0</w:t>
            </w:r>
            <w:r w:rsidR="00953657" w:rsidRPr="00E64DBC">
              <w:rPr>
                <w:rFonts w:ascii="Times New Roman" w:hAnsi="Times New Roman" w:cs="Times New Roman"/>
                <w:sz w:val="28"/>
                <w:szCs w:val="28"/>
              </w:rPr>
              <w:t>.</w:t>
            </w:r>
          </w:p>
        </w:tc>
        <w:tc>
          <w:tcPr>
            <w:tcW w:w="4678" w:type="dxa"/>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 xml:space="preserve">Работа в общеобразовательных </w:t>
            </w:r>
            <w:r w:rsidR="0018702B" w:rsidRPr="00E64DBC">
              <w:rPr>
                <w:rFonts w:ascii="Times New Roman" w:hAnsi="Times New Roman" w:cs="Times New Roman"/>
                <w:sz w:val="28"/>
                <w:szCs w:val="28"/>
              </w:rPr>
              <w:t xml:space="preserve">организациях, имеющих статус </w:t>
            </w:r>
            <w:r w:rsidR="003C27F7" w:rsidRPr="00E64DBC">
              <w:rPr>
                <w:rFonts w:ascii="Times New Roman" w:hAnsi="Times New Roman" w:cs="Times New Roman"/>
                <w:sz w:val="28"/>
                <w:szCs w:val="28"/>
              </w:rPr>
              <w:t>«</w:t>
            </w:r>
            <w:r w:rsidR="0018702B" w:rsidRPr="00E64DBC">
              <w:rPr>
                <w:rFonts w:ascii="Times New Roman" w:hAnsi="Times New Roman" w:cs="Times New Roman"/>
                <w:sz w:val="28"/>
                <w:szCs w:val="28"/>
              </w:rPr>
              <w:t>кадетский корпус</w:t>
            </w:r>
            <w:r w:rsidR="003C27F7" w:rsidRPr="00E64DBC">
              <w:rPr>
                <w:rFonts w:ascii="Times New Roman" w:hAnsi="Times New Roman" w:cs="Times New Roman"/>
                <w:sz w:val="28"/>
                <w:szCs w:val="28"/>
              </w:rPr>
              <w:t>»</w:t>
            </w:r>
          </w:p>
        </w:tc>
        <w:tc>
          <w:tcPr>
            <w:tcW w:w="5245" w:type="dxa"/>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педагогических работников</w:t>
            </w:r>
          </w:p>
        </w:tc>
        <w:tc>
          <w:tcPr>
            <w:tcW w:w="2409" w:type="dxa"/>
          </w:tcPr>
          <w:p w:rsidR="00953657" w:rsidRPr="00E64DBC" w:rsidRDefault="004C04D4"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первый–четвертый</w:t>
            </w:r>
          </w:p>
        </w:tc>
        <w:tc>
          <w:tcPr>
            <w:tcW w:w="2127" w:type="dxa"/>
          </w:tcPr>
          <w:p w:rsidR="00953657" w:rsidRPr="00E64DBC" w:rsidRDefault="00953657"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20,0</w:t>
            </w:r>
          </w:p>
        </w:tc>
      </w:tr>
    </w:tbl>
    <w:p w:rsidR="00953657" w:rsidRPr="00E64DBC" w:rsidRDefault="00953657" w:rsidP="00D63C3C">
      <w:pPr>
        <w:spacing w:after="0" w:line="240" w:lineRule="auto"/>
        <w:rPr>
          <w:rFonts w:ascii="Times New Roman" w:eastAsia="Times New Roman" w:hAnsi="Times New Roman"/>
          <w:sz w:val="28"/>
          <w:szCs w:val="28"/>
          <w:lang w:eastAsia="ru-RU"/>
        </w:rPr>
        <w:sectPr w:rsidR="00953657" w:rsidRPr="00E64DBC" w:rsidSect="00C36C33">
          <w:pgSz w:w="16838" w:h="11905" w:orient="landscape"/>
          <w:pgMar w:top="1134" w:right="567" w:bottom="1134" w:left="1134" w:header="567" w:footer="0" w:gutter="0"/>
          <w:cols w:space="720"/>
        </w:sectPr>
      </w:pPr>
    </w:p>
    <w:p w:rsidR="00953657" w:rsidRPr="00E64DBC" w:rsidRDefault="004E51E8" w:rsidP="003C71C6">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lastRenderedPageBreak/>
        <w:t>4</w:t>
      </w:r>
      <w:r w:rsidR="005C552D"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Выплаты за наличие государственных наград Российской Федерации, Союза Советских Социалистических Республик, союзных и автономных республик в составе Союза Советских Социалистических Республик и Республики Татарстан предоставляются по должностям работников образования, входящим в профессиональные квалификационные группы должностей учебно-вспомогательного персонала первого и второго уровней, педагогических работников и руководителей структурных подразделений</w:t>
      </w:r>
      <w:r w:rsidR="00511C56"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и рассчитываются по формуле:</w:t>
      </w:r>
    </w:p>
    <w:p w:rsidR="00F52BB5" w:rsidRPr="00E64DBC" w:rsidRDefault="00F52BB5" w:rsidP="003C71C6">
      <w:pPr>
        <w:pStyle w:val="ConsPlusNormal"/>
        <w:ind w:firstLine="709"/>
        <w:jc w:val="both"/>
        <w:rPr>
          <w:rFonts w:ascii="Times New Roman" w:hAnsi="Times New Roman" w:cs="Times New Roman"/>
          <w:sz w:val="28"/>
          <w:szCs w:val="28"/>
        </w:rPr>
      </w:pPr>
    </w:p>
    <w:p w:rsidR="00F52BB5" w:rsidRPr="00E64DBC" w:rsidRDefault="00FA6FD1" w:rsidP="00F52BB5">
      <w:pPr>
        <w:widowControl w:val="0"/>
        <w:autoSpaceDE w:val="0"/>
        <w:autoSpaceDN w:val="0"/>
        <w:spacing w:after="0" w:line="240" w:lineRule="auto"/>
        <w:ind w:firstLine="709"/>
        <w:jc w:val="both"/>
        <w:rPr>
          <w:rFonts w:ascii="Times New Roman" w:eastAsia="Times New Roman" w:hAnsi="Times New Roman" w:cstheme="minorBidi"/>
          <w:sz w:val="28"/>
          <w:szCs w:val="28"/>
        </w:rPr>
      </w:pPr>
      <m:oMathPara>
        <m:oMath>
          <m:sSub>
            <m:sSubPr>
              <m:ctrlPr>
                <w:rPr>
                  <w:rFonts w:ascii="Cambria Math" w:hAnsi="Cambria Math" w:cstheme="minorBidi"/>
                  <w:i/>
                  <w:sz w:val="28"/>
                  <w:szCs w:val="28"/>
                </w:rPr>
              </m:ctrlPr>
            </m:sSubPr>
            <m:e>
              <m:r>
                <w:rPr>
                  <w:rFonts w:ascii="Cambria Math" w:hAnsi="Cambria Math" w:cstheme="minorBidi"/>
                  <w:sz w:val="28"/>
                  <w:szCs w:val="28"/>
                  <w:lang w:val="en-US"/>
                </w:rPr>
                <m:t>B</m:t>
              </m:r>
            </m:e>
            <m:sub>
              <m:r>
                <w:rPr>
                  <w:rFonts w:ascii="Cambria Math" w:hAnsi="Cambria Math" w:cstheme="minorBidi"/>
                  <w:sz w:val="28"/>
                  <w:szCs w:val="28"/>
                </w:rPr>
                <m:t>pz</m:t>
              </m:r>
            </m:sub>
          </m:sSub>
          <m:r>
            <w:rPr>
              <w:rFonts w:ascii="Cambria Math" w:hAnsi="Cambria Math" w:cstheme="minorBidi"/>
              <w:sz w:val="28"/>
              <w:szCs w:val="28"/>
            </w:rPr>
            <m:t>=</m:t>
          </m:r>
          <m:sSub>
            <m:sSubPr>
              <m:ctrlPr>
                <w:rPr>
                  <w:rFonts w:ascii="Cambria Math" w:hAnsi="Cambria Math" w:cstheme="minorBidi"/>
                  <w:i/>
                  <w:sz w:val="28"/>
                  <w:szCs w:val="28"/>
                </w:rPr>
              </m:ctrlPr>
            </m:sSubPr>
            <m:e>
              <m:r>
                <w:rPr>
                  <w:rFonts w:ascii="Cambria Math" w:hAnsi="Cambria Math" w:cstheme="minorBidi"/>
                  <w:sz w:val="28"/>
                  <w:szCs w:val="28"/>
                </w:rPr>
                <m:t>O</m:t>
              </m:r>
            </m:e>
            <m:sub>
              <m:r>
                <w:rPr>
                  <w:rFonts w:ascii="Cambria Math" w:hAnsi="Cambria Math" w:cstheme="minorBidi"/>
                  <w:sz w:val="28"/>
                  <w:szCs w:val="28"/>
                </w:rPr>
                <m:t>d</m:t>
              </m:r>
            </m:sub>
          </m:sSub>
          <m:r>
            <w:rPr>
              <w:rFonts w:ascii="Cambria Math" w:hAnsi="Cambria Math" w:cstheme="minorBidi"/>
              <w:sz w:val="28"/>
              <w:szCs w:val="28"/>
            </w:rPr>
            <m:t>×</m:t>
          </m:r>
          <m:sSub>
            <m:sSubPr>
              <m:ctrlPr>
                <w:rPr>
                  <w:rFonts w:ascii="Cambria Math" w:hAnsi="Cambria Math" w:cstheme="minorBidi"/>
                  <w:i/>
                  <w:sz w:val="28"/>
                  <w:szCs w:val="28"/>
                </w:rPr>
              </m:ctrlPr>
            </m:sSubPr>
            <m:e>
              <m:r>
                <w:rPr>
                  <w:rFonts w:ascii="Cambria Math" w:hAnsi="Cambria Math" w:cstheme="minorBidi"/>
                  <w:sz w:val="28"/>
                  <w:szCs w:val="28"/>
                </w:rPr>
                <m:t>D</m:t>
              </m:r>
            </m:e>
            <m:sub>
              <m:r>
                <w:rPr>
                  <w:rFonts w:ascii="Cambria Math" w:hAnsi="Cambria Math" w:cstheme="minorBidi"/>
                  <w:sz w:val="28"/>
                  <w:szCs w:val="28"/>
                </w:rPr>
                <m:t>pz</m:t>
              </m:r>
            </m:sub>
          </m:sSub>
          <m:r>
            <w:rPr>
              <w:rFonts w:ascii="Cambria Math" w:hAnsi="Cambria Math" w:cstheme="minorBidi"/>
              <w:sz w:val="28"/>
              <w:szCs w:val="28"/>
            </w:rPr>
            <m:t>,</m:t>
          </m:r>
        </m:oMath>
      </m:oMathPara>
    </w:p>
    <w:p w:rsidR="00511C56" w:rsidRPr="00E64DBC" w:rsidRDefault="00511C56" w:rsidP="003C71C6">
      <w:pPr>
        <w:pStyle w:val="ConsPlusNormal"/>
        <w:ind w:firstLine="709"/>
        <w:jc w:val="both"/>
        <w:rPr>
          <w:rFonts w:ascii="Times New Roman" w:hAnsi="Times New Roman" w:cs="Times New Roman"/>
          <w:sz w:val="28"/>
          <w:szCs w:val="28"/>
        </w:rPr>
      </w:pPr>
    </w:p>
    <w:p w:rsidR="00953657" w:rsidRPr="00E64DBC" w:rsidRDefault="00953657" w:rsidP="003C71C6">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где:</w:t>
      </w:r>
    </w:p>
    <w:p w:rsidR="00953657" w:rsidRPr="00E64DBC" w:rsidRDefault="00FA6FD1" w:rsidP="003C71C6">
      <w:pPr>
        <w:pStyle w:val="ConsPlusNormal"/>
        <w:ind w:firstLine="709"/>
        <w:jc w:val="both"/>
        <w:rPr>
          <w:rFonts w:ascii="Times New Roman" w:hAnsi="Times New Roman" w:cs="Times New Roman"/>
          <w:sz w:val="28"/>
          <w:szCs w:val="28"/>
        </w:rPr>
      </w:pPr>
      <m:oMath>
        <m:sSub>
          <m:sSubPr>
            <m:ctrlPr>
              <w:rPr>
                <w:rFonts w:ascii="Cambria Math" w:eastAsia="Calibri" w:hAnsi="Cambria Math" w:cstheme="minorBidi"/>
                <w:i/>
                <w:sz w:val="28"/>
                <w:szCs w:val="28"/>
              </w:rPr>
            </m:ctrlPr>
          </m:sSubPr>
          <m:e>
            <m:r>
              <w:rPr>
                <w:rFonts w:ascii="Cambria Math" w:eastAsia="Calibri" w:hAnsi="Cambria Math" w:cstheme="minorBidi"/>
                <w:sz w:val="28"/>
                <w:szCs w:val="28"/>
                <w:lang w:val="en-US"/>
              </w:rPr>
              <m:t>B</m:t>
            </m:r>
          </m:e>
          <m:sub>
            <m:r>
              <w:rPr>
                <w:rFonts w:ascii="Cambria Math" w:hAnsi="Cambria Math" w:cstheme="minorBidi"/>
                <w:sz w:val="28"/>
                <w:szCs w:val="28"/>
              </w:rPr>
              <m:t>pz</m:t>
            </m:r>
          </m:sub>
        </m:sSub>
      </m:oMath>
      <w:r w:rsidR="004E51E8" w:rsidRPr="00E64DBC">
        <w:rPr>
          <w:rFonts w:ascii="Times New Roman" w:hAnsi="Times New Roman" w:cs="Times New Roman"/>
          <w:sz w:val="28"/>
          <w:szCs w:val="28"/>
        </w:rPr>
        <w:t xml:space="preserve"> –</w:t>
      </w:r>
      <w:r w:rsidR="00953657" w:rsidRPr="00E64DBC">
        <w:rPr>
          <w:rFonts w:ascii="Times New Roman" w:hAnsi="Times New Roman" w:cs="Times New Roman"/>
          <w:sz w:val="28"/>
          <w:szCs w:val="28"/>
        </w:rPr>
        <w:t xml:space="preserve"> выплата за наличие государственных наград;</w:t>
      </w:r>
    </w:p>
    <w:p w:rsidR="00D861CC" w:rsidRPr="00E64DBC" w:rsidRDefault="00FA6FD1" w:rsidP="003C71C6">
      <w:pPr>
        <w:pStyle w:val="ConsPlusNormal"/>
        <w:ind w:firstLine="709"/>
        <w:jc w:val="both"/>
        <w:rPr>
          <w:rFonts w:ascii="Times New Roman" w:hAnsi="Times New Roman" w:cs="Times New Roman"/>
          <w:sz w:val="28"/>
          <w:szCs w:val="28"/>
        </w:rPr>
      </w:pPr>
      <m:oMath>
        <m:sSub>
          <m:sSubPr>
            <m:ctrlPr>
              <w:rPr>
                <w:rFonts w:ascii="Cambria Math" w:eastAsia="Calibri" w:hAnsi="Cambria Math" w:cstheme="minorBidi"/>
                <w:i/>
                <w:sz w:val="28"/>
                <w:szCs w:val="28"/>
              </w:rPr>
            </m:ctrlPr>
          </m:sSubPr>
          <m:e>
            <m:r>
              <w:rPr>
                <w:rFonts w:ascii="Cambria Math" w:eastAsia="Calibri" w:hAnsi="Cambria Math" w:cstheme="minorBidi"/>
                <w:sz w:val="28"/>
                <w:szCs w:val="28"/>
              </w:rPr>
              <m:t>O</m:t>
            </m:r>
          </m:e>
          <m:sub>
            <m:r>
              <w:rPr>
                <w:rFonts w:ascii="Cambria Math" w:eastAsia="Calibri" w:hAnsi="Cambria Math" w:cstheme="minorBidi"/>
                <w:sz w:val="28"/>
                <w:szCs w:val="28"/>
              </w:rPr>
              <m:t>d</m:t>
            </m:r>
          </m:sub>
        </m:sSub>
      </m:oMath>
      <w:r w:rsidR="004E51E8" w:rsidRPr="00E64DBC">
        <w:rPr>
          <w:rFonts w:ascii="Times New Roman" w:hAnsi="Times New Roman" w:cs="Times New Roman"/>
          <w:sz w:val="28"/>
          <w:szCs w:val="28"/>
        </w:rPr>
        <w:t xml:space="preserve"> – </w:t>
      </w:r>
      <w:r w:rsidR="00D861CC" w:rsidRPr="00E64DBC">
        <w:rPr>
          <w:rFonts w:ascii="Times New Roman" w:hAnsi="Times New Roman" w:cs="Times New Roman"/>
          <w:sz w:val="28"/>
          <w:szCs w:val="28"/>
        </w:rPr>
        <w:t>должностной оклад работников образования в общеобразовательных организациях;</w:t>
      </w:r>
    </w:p>
    <w:p w:rsidR="00953657" w:rsidRPr="00E64DBC" w:rsidRDefault="00FA6FD1" w:rsidP="003C71C6">
      <w:pPr>
        <w:pStyle w:val="ConsPlusNormal"/>
        <w:ind w:firstLine="709"/>
        <w:jc w:val="both"/>
        <w:rPr>
          <w:rFonts w:ascii="Times New Roman" w:hAnsi="Times New Roman" w:cs="Times New Roman"/>
          <w:sz w:val="28"/>
          <w:szCs w:val="28"/>
        </w:rPr>
      </w:pPr>
      <m:oMath>
        <m:sSub>
          <m:sSubPr>
            <m:ctrlPr>
              <w:rPr>
                <w:rFonts w:ascii="Cambria Math" w:eastAsia="Calibri" w:hAnsi="Cambria Math" w:cstheme="minorBidi"/>
                <w:i/>
                <w:sz w:val="28"/>
                <w:szCs w:val="28"/>
              </w:rPr>
            </m:ctrlPr>
          </m:sSubPr>
          <m:e>
            <m:r>
              <w:rPr>
                <w:rFonts w:ascii="Cambria Math" w:eastAsia="Calibri" w:hAnsi="Cambria Math" w:cstheme="minorBidi"/>
                <w:sz w:val="28"/>
                <w:szCs w:val="28"/>
              </w:rPr>
              <m:t>D</m:t>
            </m:r>
          </m:e>
          <m:sub>
            <m:r>
              <w:rPr>
                <w:rFonts w:ascii="Cambria Math" w:hAnsi="Cambria Math" w:cstheme="minorBidi"/>
                <w:sz w:val="28"/>
                <w:szCs w:val="28"/>
              </w:rPr>
              <m:t>pz</m:t>
            </m:r>
          </m:sub>
        </m:sSub>
      </m:oMath>
      <w:r w:rsidR="004E51E8"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размер надбавки за наличие государственных наград.</w:t>
      </w:r>
    </w:p>
    <w:p w:rsidR="00953657" w:rsidRPr="00E64DBC" w:rsidRDefault="00953657" w:rsidP="003C71C6">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w:t>
      </w:r>
      <w:r w:rsidR="00F97C35" w:rsidRPr="00E64DBC">
        <w:rPr>
          <w:rFonts w:ascii="Times New Roman" w:hAnsi="Times New Roman" w:cs="Times New Roman"/>
          <w:sz w:val="28"/>
          <w:szCs w:val="28"/>
        </w:rPr>
        <w:t>7</w:t>
      </w:r>
      <w:r w:rsidRPr="00E64DBC">
        <w:rPr>
          <w:rFonts w:ascii="Times New Roman" w:hAnsi="Times New Roman" w:cs="Times New Roman"/>
          <w:sz w:val="28"/>
          <w:szCs w:val="28"/>
        </w:rPr>
        <w:t xml:space="preserve"> процентов.</w:t>
      </w:r>
    </w:p>
    <w:p w:rsidR="00953657" w:rsidRPr="00E64DBC" w:rsidRDefault="00953657" w:rsidP="003C71C6">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Размер надбавки за наличие государственных наград Республики Татарстан (Татарской Автономной Советской Социалист</w:t>
      </w:r>
      <w:r w:rsidR="00F97C35" w:rsidRPr="00E64DBC">
        <w:rPr>
          <w:rFonts w:ascii="Times New Roman" w:hAnsi="Times New Roman" w:cs="Times New Roman"/>
          <w:sz w:val="28"/>
          <w:szCs w:val="28"/>
        </w:rPr>
        <w:t>ической Республики) составляет 6</w:t>
      </w:r>
      <w:r w:rsidRPr="00E64DBC">
        <w:rPr>
          <w:rFonts w:ascii="Times New Roman" w:hAnsi="Times New Roman" w:cs="Times New Roman"/>
          <w:sz w:val="28"/>
          <w:szCs w:val="28"/>
        </w:rPr>
        <w:t xml:space="preserve"> процентов.</w:t>
      </w:r>
    </w:p>
    <w:p w:rsidR="00F97C35" w:rsidRPr="00E64DBC" w:rsidRDefault="00953657" w:rsidP="003C71C6">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Размер надбавки за наличие </w:t>
      </w:r>
      <w:r w:rsidR="00F97C35" w:rsidRPr="00E64DBC">
        <w:rPr>
          <w:rFonts w:ascii="Times New Roman" w:hAnsi="Times New Roman" w:cs="Times New Roman"/>
          <w:sz w:val="28"/>
          <w:szCs w:val="28"/>
        </w:rPr>
        <w:t xml:space="preserve">отраслевых наград Российской Федерации, </w:t>
      </w:r>
      <w:r w:rsidR="00C81E39" w:rsidRPr="00C81E39">
        <w:rPr>
          <w:rFonts w:ascii="Times New Roman" w:hAnsi="Times New Roman"/>
          <w:sz w:val="28"/>
          <w:szCs w:val="28"/>
        </w:rPr>
        <w:t>Российской Советской Федеративной Социалистической Республики,</w:t>
      </w:r>
      <w:r w:rsidR="00F419A3">
        <w:rPr>
          <w:rFonts w:ascii="Times New Roman" w:hAnsi="Times New Roman"/>
          <w:sz w:val="28"/>
          <w:szCs w:val="28"/>
        </w:rPr>
        <w:t xml:space="preserve"> </w:t>
      </w:r>
      <w:r w:rsidR="00F97C35" w:rsidRPr="00E64DBC">
        <w:rPr>
          <w:rFonts w:ascii="Times New Roman" w:hAnsi="Times New Roman" w:cs="Times New Roman"/>
          <w:sz w:val="28"/>
          <w:szCs w:val="28"/>
        </w:rPr>
        <w:t>Республики Татарстан, Союза Советских Социалистических Республик, союзных республик в составе Союза Советских Социалистических Республик составляет 4 процент</w:t>
      </w:r>
      <w:r w:rsidR="00103424" w:rsidRPr="00E64DBC">
        <w:rPr>
          <w:rFonts w:ascii="Times New Roman" w:hAnsi="Times New Roman" w:cs="Times New Roman"/>
          <w:sz w:val="28"/>
          <w:szCs w:val="28"/>
        </w:rPr>
        <w:t>а</w:t>
      </w:r>
      <w:r w:rsidR="00F97C35" w:rsidRPr="00E64DBC">
        <w:rPr>
          <w:rFonts w:ascii="Times New Roman" w:hAnsi="Times New Roman" w:cs="Times New Roman"/>
          <w:sz w:val="28"/>
          <w:szCs w:val="28"/>
        </w:rPr>
        <w:t>.</w:t>
      </w:r>
    </w:p>
    <w:p w:rsidR="00953657" w:rsidRPr="00E64DBC" w:rsidRDefault="00953657" w:rsidP="003C71C6">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Размер надбавки за наличие нагрудного знака Республики Татарстан </w:t>
      </w:r>
      <w:r w:rsidR="003C27F7" w:rsidRPr="00E64DBC">
        <w:rPr>
          <w:rFonts w:ascii="Times New Roman" w:hAnsi="Times New Roman" w:cs="Times New Roman"/>
          <w:sz w:val="28"/>
          <w:szCs w:val="28"/>
        </w:rPr>
        <w:t>«</w:t>
      </w:r>
      <w:r w:rsidRPr="00E64DBC">
        <w:rPr>
          <w:rFonts w:ascii="Times New Roman" w:hAnsi="Times New Roman" w:cs="Times New Roman"/>
          <w:sz w:val="28"/>
          <w:szCs w:val="28"/>
        </w:rPr>
        <w:t>За зас</w:t>
      </w:r>
      <w:r w:rsidR="00F97C35" w:rsidRPr="00E64DBC">
        <w:rPr>
          <w:rFonts w:ascii="Times New Roman" w:hAnsi="Times New Roman" w:cs="Times New Roman"/>
          <w:sz w:val="28"/>
          <w:szCs w:val="28"/>
        </w:rPr>
        <w:t>луги в образовании</w:t>
      </w:r>
      <w:r w:rsidR="003C27F7" w:rsidRPr="00E64DBC">
        <w:rPr>
          <w:rFonts w:ascii="Times New Roman" w:hAnsi="Times New Roman" w:cs="Times New Roman"/>
          <w:sz w:val="28"/>
          <w:szCs w:val="28"/>
        </w:rPr>
        <w:t>»</w:t>
      </w:r>
      <w:r w:rsidR="00F97C35" w:rsidRPr="00E64DBC">
        <w:rPr>
          <w:rFonts w:ascii="Times New Roman" w:hAnsi="Times New Roman" w:cs="Times New Roman"/>
          <w:sz w:val="28"/>
          <w:szCs w:val="28"/>
        </w:rPr>
        <w:t xml:space="preserve"> составляет 2</w:t>
      </w:r>
      <w:r w:rsidRPr="00E64DBC">
        <w:rPr>
          <w:rFonts w:ascii="Times New Roman" w:hAnsi="Times New Roman" w:cs="Times New Roman"/>
          <w:sz w:val="28"/>
          <w:szCs w:val="28"/>
        </w:rPr>
        <w:t xml:space="preserve"> процента. Надбавка за наличие нагрудного знака Республики Татарстан </w:t>
      </w:r>
      <w:r w:rsidR="003C27F7" w:rsidRPr="00E64DBC">
        <w:rPr>
          <w:rFonts w:ascii="Times New Roman" w:hAnsi="Times New Roman" w:cs="Times New Roman"/>
          <w:sz w:val="28"/>
          <w:szCs w:val="28"/>
        </w:rPr>
        <w:t>«</w:t>
      </w:r>
      <w:r w:rsidRPr="00E64DBC">
        <w:rPr>
          <w:rFonts w:ascii="Times New Roman" w:hAnsi="Times New Roman" w:cs="Times New Roman"/>
          <w:sz w:val="28"/>
          <w:szCs w:val="28"/>
        </w:rPr>
        <w:t>За заслуги в образовании</w:t>
      </w:r>
      <w:r w:rsidR="003C27F7" w:rsidRPr="00E64DBC">
        <w:rPr>
          <w:rFonts w:ascii="Times New Roman" w:hAnsi="Times New Roman" w:cs="Times New Roman"/>
          <w:sz w:val="28"/>
          <w:szCs w:val="28"/>
        </w:rPr>
        <w:t>»</w:t>
      </w:r>
      <w:r w:rsidRPr="00E64DBC">
        <w:rPr>
          <w:rFonts w:ascii="Times New Roman" w:hAnsi="Times New Roman" w:cs="Times New Roman"/>
          <w:sz w:val="28"/>
          <w:szCs w:val="28"/>
        </w:rPr>
        <w:t xml:space="preserve"> устанавливается на основании приказа министра образования и науки Республики Татарстан (министра образования Республики Татарстан).</w:t>
      </w:r>
    </w:p>
    <w:p w:rsidR="00953657" w:rsidRPr="00E64DBC" w:rsidRDefault="00953657" w:rsidP="003C71C6">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Перечень государственных и ведомственных наград, за наличие которых работникам образования предоставляются соответствующие выплаты, приведен в приложении</w:t>
      </w:r>
      <w:r w:rsidR="00104AB3" w:rsidRPr="00E64DBC">
        <w:rPr>
          <w:rFonts w:ascii="Times New Roman" w:hAnsi="Times New Roman" w:cs="Times New Roman"/>
          <w:sz w:val="28"/>
          <w:szCs w:val="28"/>
        </w:rPr>
        <w:t xml:space="preserve"> № 1</w:t>
      </w:r>
      <w:r w:rsidRPr="00E64DBC">
        <w:rPr>
          <w:rFonts w:ascii="Times New Roman" w:hAnsi="Times New Roman" w:cs="Times New Roman"/>
          <w:sz w:val="28"/>
          <w:szCs w:val="28"/>
        </w:rPr>
        <w:t xml:space="preserve"> к настоящему Положению.</w:t>
      </w:r>
    </w:p>
    <w:p w:rsidR="00953657" w:rsidRPr="00E64DBC" w:rsidRDefault="004E51E8" w:rsidP="003C71C6">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4</w:t>
      </w:r>
      <w:r w:rsidR="005C552D" w:rsidRPr="00E64DBC">
        <w:rPr>
          <w:rFonts w:ascii="Times New Roman" w:hAnsi="Times New Roman" w:cs="Times New Roman"/>
          <w:sz w:val="28"/>
          <w:szCs w:val="28"/>
        </w:rPr>
        <w:t>.</w:t>
      </w:r>
      <w:r w:rsidR="00C4134E" w:rsidRPr="00E64DBC">
        <w:rPr>
          <w:rFonts w:ascii="Times New Roman" w:hAnsi="Times New Roman" w:cs="Times New Roman"/>
          <w:sz w:val="28"/>
          <w:szCs w:val="28"/>
        </w:rPr>
        <w:t>1.</w:t>
      </w:r>
      <w:r w:rsidR="00953657" w:rsidRPr="00E64DBC">
        <w:rPr>
          <w:rFonts w:ascii="Times New Roman" w:hAnsi="Times New Roman" w:cs="Times New Roman"/>
          <w:sz w:val="28"/>
          <w:szCs w:val="28"/>
        </w:rPr>
        <w:t xml:space="preserve">Установление размеров выплат за наличие государственных </w:t>
      </w:r>
      <w:r w:rsidR="0013734F" w:rsidRPr="00E64DBC">
        <w:rPr>
          <w:rFonts w:ascii="Times New Roman" w:hAnsi="Times New Roman" w:cs="Times New Roman"/>
          <w:sz w:val="28"/>
          <w:szCs w:val="28"/>
        </w:rPr>
        <w:t xml:space="preserve">наград </w:t>
      </w:r>
      <w:r w:rsidR="00953657" w:rsidRPr="00E64DBC">
        <w:rPr>
          <w:rFonts w:ascii="Times New Roman" w:hAnsi="Times New Roman" w:cs="Times New Roman"/>
          <w:sz w:val="28"/>
          <w:szCs w:val="28"/>
        </w:rPr>
        <w:t xml:space="preserve">производится со дня присвоения государственной награды. Работникам образования, имеющим две и более государственные награды, выплата за </w:t>
      </w:r>
      <w:r w:rsidRPr="00E64DBC">
        <w:rPr>
          <w:rFonts w:ascii="Times New Roman" w:hAnsi="Times New Roman" w:cs="Times New Roman"/>
          <w:sz w:val="28"/>
          <w:szCs w:val="28"/>
        </w:rPr>
        <w:t xml:space="preserve">их </w:t>
      </w:r>
      <w:r w:rsidR="00953657" w:rsidRPr="00E64DBC">
        <w:rPr>
          <w:rFonts w:ascii="Times New Roman" w:hAnsi="Times New Roman" w:cs="Times New Roman"/>
          <w:sz w:val="28"/>
          <w:szCs w:val="28"/>
        </w:rPr>
        <w:t>наличие устанавливается по одной из государственных наград п</w:t>
      </w:r>
      <w:r w:rsidR="005C552D" w:rsidRPr="00E64DBC">
        <w:rPr>
          <w:rFonts w:ascii="Times New Roman" w:hAnsi="Times New Roman" w:cs="Times New Roman"/>
          <w:sz w:val="28"/>
          <w:szCs w:val="28"/>
        </w:rPr>
        <w:t>о выбору работника образования.</w:t>
      </w:r>
    </w:p>
    <w:p w:rsidR="00953657" w:rsidRPr="00E64DBC" w:rsidRDefault="004E51E8" w:rsidP="003C71C6">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5</w:t>
      </w:r>
      <w:r w:rsidR="005C552D" w:rsidRPr="00E64DBC">
        <w:rPr>
          <w:rFonts w:ascii="Times New Roman" w:hAnsi="Times New Roman" w:cs="Times New Roman"/>
          <w:sz w:val="28"/>
          <w:szCs w:val="28"/>
        </w:rPr>
        <w:t xml:space="preserve">. </w:t>
      </w:r>
      <w:r w:rsidR="00953657" w:rsidRPr="00E64DBC">
        <w:rPr>
          <w:rFonts w:ascii="Times New Roman" w:hAnsi="Times New Roman" w:cs="Times New Roman"/>
          <w:sz w:val="28"/>
          <w:szCs w:val="28"/>
        </w:rPr>
        <w:t xml:space="preserve">Выплаты за стаж работы по профилю устанавливаются по группам </w:t>
      </w:r>
      <w:r w:rsidR="00F83694" w:rsidRPr="00E64DBC">
        <w:rPr>
          <w:rFonts w:ascii="Times New Roman" w:hAnsi="Times New Roman" w:cs="Times New Roman"/>
          <w:sz w:val="28"/>
          <w:szCs w:val="28"/>
        </w:rPr>
        <w:t xml:space="preserve">по стажу </w:t>
      </w:r>
      <w:r w:rsidR="00953657" w:rsidRPr="00E64DBC">
        <w:rPr>
          <w:rFonts w:ascii="Times New Roman" w:hAnsi="Times New Roman" w:cs="Times New Roman"/>
          <w:sz w:val="28"/>
          <w:szCs w:val="28"/>
        </w:rPr>
        <w:t>в разрезе профессионально-квалификационных групп и квалификационных уровней в зависимости от продолжительности работы по профилю и рассчитываются по формуле:</w:t>
      </w:r>
    </w:p>
    <w:p w:rsidR="00310B06" w:rsidRPr="00E64DBC" w:rsidRDefault="00310B06" w:rsidP="003C71C6">
      <w:pPr>
        <w:pStyle w:val="ConsPlusNormal"/>
        <w:ind w:firstLine="709"/>
        <w:jc w:val="both"/>
        <w:rPr>
          <w:rFonts w:ascii="Times New Roman" w:hAnsi="Times New Roman" w:cs="Times New Roman"/>
          <w:sz w:val="28"/>
          <w:szCs w:val="28"/>
        </w:rPr>
      </w:pPr>
    </w:p>
    <w:p w:rsidR="00F52BB5" w:rsidRPr="00E64DBC" w:rsidRDefault="00FA6FD1" w:rsidP="00F52BB5">
      <w:pPr>
        <w:widowControl w:val="0"/>
        <w:autoSpaceDE w:val="0"/>
        <w:autoSpaceDN w:val="0"/>
        <w:spacing w:after="0" w:line="240" w:lineRule="auto"/>
        <w:ind w:firstLine="709"/>
        <w:jc w:val="both"/>
        <w:rPr>
          <w:rFonts w:ascii="Times New Roman" w:eastAsia="Times New Roman" w:hAnsi="Times New Roman" w:cstheme="minorBidi"/>
          <w:sz w:val="28"/>
          <w:szCs w:val="28"/>
        </w:rPr>
      </w:pPr>
      <m:oMathPara>
        <m:oMath>
          <m:sSub>
            <m:sSubPr>
              <m:ctrlPr>
                <w:rPr>
                  <w:rFonts w:ascii="Cambria Math" w:hAnsi="Cambria Math" w:cstheme="minorBidi"/>
                  <w:i/>
                  <w:sz w:val="28"/>
                  <w:szCs w:val="28"/>
                </w:rPr>
              </m:ctrlPr>
            </m:sSubPr>
            <m:e>
              <m:r>
                <w:rPr>
                  <w:rFonts w:ascii="Cambria Math" w:hAnsi="Cambria Math" w:cstheme="minorBidi"/>
                  <w:sz w:val="28"/>
                  <w:szCs w:val="28"/>
                  <w:lang w:val="en-US"/>
                </w:rPr>
                <m:t>B</m:t>
              </m:r>
            </m:e>
            <m:sub>
              <m:r>
                <w:rPr>
                  <w:rFonts w:ascii="Cambria Math" w:hAnsi="Cambria Math" w:cstheme="minorBidi"/>
                  <w:sz w:val="28"/>
                  <w:szCs w:val="28"/>
                </w:rPr>
                <m:t>s</m:t>
              </m:r>
            </m:sub>
          </m:sSub>
          <m:r>
            <w:rPr>
              <w:rFonts w:ascii="Cambria Math" w:hAnsi="Cambria Math" w:cstheme="minorBidi"/>
              <w:sz w:val="28"/>
              <w:szCs w:val="28"/>
            </w:rPr>
            <m:t>=</m:t>
          </m:r>
          <m:sSub>
            <m:sSubPr>
              <m:ctrlPr>
                <w:rPr>
                  <w:rFonts w:ascii="Cambria Math" w:hAnsi="Cambria Math" w:cstheme="minorBidi"/>
                  <w:i/>
                  <w:sz w:val="28"/>
                  <w:szCs w:val="28"/>
                </w:rPr>
              </m:ctrlPr>
            </m:sSubPr>
            <m:e>
              <m:r>
                <w:rPr>
                  <w:rFonts w:ascii="Cambria Math" w:hAnsi="Cambria Math" w:cstheme="minorBidi"/>
                  <w:sz w:val="28"/>
                  <w:szCs w:val="28"/>
                </w:rPr>
                <m:t>O</m:t>
              </m:r>
            </m:e>
            <m:sub>
              <m:r>
                <w:rPr>
                  <w:rFonts w:ascii="Cambria Math" w:hAnsi="Cambria Math" w:cstheme="minorBidi"/>
                  <w:sz w:val="28"/>
                  <w:szCs w:val="28"/>
                </w:rPr>
                <m:t>d</m:t>
              </m:r>
            </m:sub>
          </m:sSub>
          <m:r>
            <w:rPr>
              <w:rFonts w:ascii="Cambria Math" w:hAnsi="Cambria Math" w:cstheme="minorBidi"/>
              <w:sz w:val="28"/>
              <w:szCs w:val="28"/>
            </w:rPr>
            <m:t>×</m:t>
          </m:r>
          <m:sSub>
            <m:sSubPr>
              <m:ctrlPr>
                <w:rPr>
                  <w:rFonts w:ascii="Cambria Math" w:hAnsi="Cambria Math" w:cstheme="minorBidi"/>
                  <w:i/>
                  <w:sz w:val="28"/>
                  <w:szCs w:val="28"/>
                </w:rPr>
              </m:ctrlPr>
            </m:sSubPr>
            <m:e>
              <m:r>
                <w:rPr>
                  <w:rFonts w:ascii="Cambria Math" w:hAnsi="Cambria Math" w:cstheme="minorBidi"/>
                  <w:sz w:val="28"/>
                  <w:szCs w:val="28"/>
                </w:rPr>
                <m:t>D</m:t>
              </m:r>
            </m:e>
            <m:sub>
              <m:r>
                <w:rPr>
                  <w:rFonts w:ascii="Cambria Math" w:hAnsi="Cambria Math" w:cstheme="minorBidi"/>
                  <w:sz w:val="28"/>
                  <w:szCs w:val="28"/>
                </w:rPr>
                <m:t>s</m:t>
              </m:r>
            </m:sub>
          </m:sSub>
          <m:r>
            <w:rPr>
              <w:rFonts w:ascii="Cambria Math" w:hAnsi="Cambria Math" w:cstheme="minorBidi"/>
              <w:sz w:val="28"/>
              <w:szCs w:val="28"/>
            </w:rPr>
            <m:t>,</m:t>
          </m:r>
        </m:oMath>
      </m:oMathPara>
    </w:p>
    <w:p w:rsidR="005E5D14" w:rsidRPr="00E64DBC" w:rsidRDefault="005E5D14" w:rsidP="003C71C6">
      <w:pPr>
        <w:pStyle w:val="ConsPlusNormal"/>
        <w:ind w:firstLine="709"/>
        <w:jc w:val="both"/>
        <w:rPr>
          <w:rFonts w:ascii="Times New Roman" w:hAnsi="Times New Roman" w:cs="Times New Roman"/>
          <w:sz w:val="28"/>
          <w:szCs w:val="28"/>
        </w:rPr>
      </w:pPr>
    </w:p>
    <w:p w:rsidR="00953657" w:rsidRPr="00E64DBC" w:rsidRDefault="00953657" w:rsidP="003C71C6">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где:</w:t>
      </w:r>
    </w:p>
    <w:p w:rsidR="00953657" w:rsidRPr="00E64DBC" w:rsidRDefault="00FA6FD1" w:rsidP="003C71C6">
      <w:pPr>
        <w:pStyle w:val="ConsPlusNormal"/>
        <w:ind w:firstLine="709"/>
        <w:jc w:val="both"/>
        <w:rPr>
          <w:rFonts w:ascii="Times New Roman" w:hAnsi="Times New Roman" w:cs="Times New Roman"/>
          <w:sz w:val="28"/>
          <w:szCs w:val="28"/>
        </w:rPr>
      </w:pPr>
      <m:oMath>
        <m:sSub>
          <m:sSubPr>
            <m:ctrlPr>
              <w:rPr>
                <w:rFonts w:ascii="Cambria Math" w:eastAsia="Calibri" w:hAnsi="Cambria Math" w:cstheme="minorBidi"/>
                <w:i/>
                <w:sz w:val="28"/>
                <w:szCs w:val="28"/>
              </w:rPr>
            </m:ctrlPr>
          </m:sSubPr>
          <m:e>
            <m:r>
              <w:rPr>
                <w:rFonts w:ascii="Cambria Math" w:eastAsia="Calibri" w:hAnsi="Cambria Math" w:cstheme="minorBidi"/>
                <w:sz w:val="28"/>
                <w:szCs w:val="28"/>
                <w:lang w:val="en-US"/>
              </w:rPr>
              <m:t>B</m:t>
            </m:r>
          </m:e>
          <m:sub>
            <m:r>
              <w:rPr>
                <w:rFonts w:ascii="Cambria Math" w:hAnsi="Cambria Math" w:cstheme="minorBidi"/>
                <w:sz w:val="28"/>
                <w:szCs w:val="28"/>
              </w:rPr>
              <m:t>s</m:t>
            </m:r>
          </m:sub>
        </m:sSub>
      </m:oMath>
      <w:r w:rsidR="004E51E8" w:rsidRPr="00E64DBC">
        <w:rPr>
          <w:rFonts w:ascii="Times New Roman" w:hAnsi="Times New Roman" w:cs="Times New Roman"/>
          <w:sz w:val="28"/>
          <w:szCs w:val="28"/>
        </w:rPr>
        <w:t xml:space="preserve"> –</w:t>
      </w:r>
      <w:r w:rsidR="00953657" w:rsidRPr="00E64DBC">
        <w:rPr>
          <w:rFonts w:ascii="Times New Roman" w:hAnsi="Times New Roman" w:cs="Times New Roman"/>
          <w:sz w:val="28"/>
          <w:szCs w:val="28"/>
        </w:rPr>
        <w:t xml:space="preserve"> выплата за стаж работы по профилю;</w:t>
      </w:r>
    </w:p>
    <w:p w:rsidR="00D861CC" w:rsidRPr="00E64DBC" w:rsidRDefault="00FA6FD1" w:rsidP="003C71C6">
      <w:pPr>
        <w:pStyle w:val="ConsPlusNormal"/>
        <w:ind w:firstLine="709"/>
        <w:jc w:val="both"/>
        <w:rPr>
          <w:rFonts w:ascii="Times New Roman" w:hAnsi="Times New Roman" w:cs="Times New Roman"/>
          <w:sz w:val="28"/>
          <w:szCs w:val="28"/>
        </w:rPr>
      </w:pPr>
      <m:oMath>
        <m:sSub>
          <m:sSubPr>
            <m:ctrlPr>
              <w:rPr>
                <w:rFonts w:ascii="Cambria Math" w:eastAsia="Calibri" w:hAnsi="Cambria Math" w:cstheme="minorBidi"/>
                <w:i/>
                <w:sz w:val="28"/>
                <w:szCs w:val="28"/>
              </w:rPr>
            </m:ctrlPr>
          </m:sSubPr>
          <m:e>
            <m:r>
              <w:rPr>
                <w:rFonts w:ascii="Cambria Math" w:eastAsia="Calibri" w:hAnsi="Cambria Math" w:cstheme="minorBidi"/>
                <w:sz w:val="28"/>
                <w:szCs w:val="28"/>
              </w:rPr>
              <m:t>O</m:t>
            </m:r>
          </m:e>
          <m:sub>
            <m:r>
              <w:rPr>
                <w:rFonts w:ascii="Cambria Math" w:eastAsia="Calibri" w:hAnsi="Cambria Math" w:cstheme="minorBidi"/>
                <w:sz w:val="28"/>
                <w:szCs w:val="28"/>
              </w:rPr>
              <m:t>d</m:t>
            </m:r>
          </m:sub>
        </m:sSub>
      </m:oMath>
      <w:r w:rsidR="004E51E8" w:rsidRPr="00E64DBC">
        <w:rPr>
          <w:rFonts w:ascii="Times New Roman" w:hAnsi="Times New Roman" w:cs="Times New Roman"/>
          <w:sz w:val="28"/>
          <w:szCs w:val="28"/>
        </w:rPr>
        <w:t>–</w:t>
      </w:r>
      <w:r w:rsidR="00D861CC" w:rsidRPr="00E64DBC">
        <w:rPr>
          <w:rFonts w:ascii="Times New Roman" w:hAnsi="Times New Roman" w:cs="Times New Roman"/>
          <w:sz w:val="28"/>
          <w:szCs w:val="28"/>
        </w:rPr>
        <w:t xml:space="preserve"> должностной оклад работников образования в общеобразовательных организациях;</w:t>
      </w:r>
    </w:p>
    <w:p w:rsidR="00953657" w:rsidRPr="00E64DBC" w:rsidRDefault="00FA6FD1" w:rsidP="003C71C6">
      <w:pPr>
        <w:pStyle w:val="ConsPlusNormal"/>
        <w:ind w:firstLine="709"/>
        <w:jc w:val="both"/>
        <w:rPr>
          <w:rFonts w:ascii="Times New Roman" w:hAnsi="Times New Roman" w:cs="Times New Roman"/>
          <w:sz w:val="28"/>
          <w:szCs w:val="28"/>
        </w:rPr>
      </w:pPr>
      <m:oMath>
        <m:sSub>
          <m:sSubPr>
            <m:ctrlPr>
              <w:rPr>
                <w:rFonts w:ascii="Cambria Math" w:eastAsia="Calibri" w:hAnsi="Cambria Math" w:cstheme="minorBidi"/>
                <w:i/>
                <w:sz w:val="28"/>
                <w:szCs w:val="28"/>
              </w:rPr>
            </m:ctrlPr>
          </m:sSubPr>
          <m:e>
            <m:r>
              <w:rPr>
                <w:rFonts w:ascii="Cambria Math" w:eastAsia="Calibri" w:hAnsi="Cambria Math" w:cstheme="minorBidi"/>
                <w:sz w:val="28"/>
                <w:szCs w:val="28"/>
              </w:rPr>
              <m:t>D</m:t>
            </m:r>
          </m:e>
          <m:sub>
            <m:r>
              <w:rPr>
                <w:rFonts w:ascii="Cambria Math" w:hAnsi="Cambria Math" w:cstheme="minorBidi"/>
                <w:sz w:val="28"/>
                <w:szCs w:val="28"/>
              </w:rPr>
              <m:t>s</m:t>
            </m:r>
          </m:sub>
        </m:sSub>
      </m:oMath>
      <w:r w:rsidR="004E51E8"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размер надбавки за стаж работы по профилю</w:t>
      </w:r>
      <w:r w:rsidR="00103424" w:rsidRPr="00E64DBC">
        <w:rPr>
          <w:rFonts w:ascii="Times New Roman" w:hAnsi="Times New Roman" w:cs="Times New Roman"/>
          <w:sz w:val="28"/>
          <w:szCs w:val="28"/>
        </w:rPr>
        <w:t xml:space="preserve">, который </w:t>
      </w:r>
      <w:r w:rsidR="002E4FC4" w:rsidRPr="00E64DBC">
        <w:rPr>
          <w:rFonts w:ascii="Times New Roman" w:hAnsi="Times New Roman" w:cs="Times New Roman"/>
          <w:sz w:val="28"/>
          <w:szCs w:val="28"/>
        </w:rPr>
        <w:t xml:space="preserve">приведен в </w:t>
      </w:r>
      <w:r w:rsidR="00103424" w:rsidRPr="00E64DBC">
        <w:rPr>
          <w:rFonts w:ascii="Times New Roman" w:hAnsi="Times New Roman" w:cs="Times New Roman"/>
          <w:sz w:val="28"/>
          <w:szCs w:val="28"/>
        </w:rPr>
        <w:br/>
      </w:r>
      <w:r w:rsidR="002E4FC4" w:rsidRPr="00E64DBC">
        <w:rPr>
          <w:rFonts w:ascii="Times New Roman" w:hAnsi="Times New Roman" w:cs="Times New Roman"/>
          <w:sz w:val="28"/>
          <w:szCs w:val="28"/>
        </w:rPr>
        <w:t>таблице 4</w:t>
      </w:r>
      <w:r w:rsidR="00953657" w:rsidRPr="00E64DBC">
        <w:rPr>
          <w:rFonts w:ascii="Times New Roman" w:hAnsi="Times New Roman" w:cs="Times New Roman"/>
          <w:sz w:val="28"/>
          <w:szCs w:val="28"/>
        </w:rPr>
        <w:t>.</w:t>
      </w:r>
    </w:p>
    <w:p w:rsidR="00310B06" w:rsidRPr="00E64DBC" w:rsidRDefault="00310B06" w:rsidP="003C71C6">
      <w:pPr>
        <w:pStyle w:val="ConsPlusNormal"/>
        <w:ind w:firstLine="709"/>
        <w:jc w:val="both"/>
        <w:rPr>
          <w:rFonts w:ascii="Times New Roman" w:hAnsi="Times New Roman" w:cs="Times New Roman"/>
          <w:sz w:val="28"/>
          <w:szCs w:val="28"/>
        </w:rPr>
      </w:pPr>
    </w:p>
    <w:p w:rsidR="00953657" w:rsidRPr="00E64DBC" w:rsidRDefault="002E4FC4" w:rsidP="00D63C3C">
      <w:pPr>
        <w:pStyle w:val="ConsPlusNormal"/>
        <w:jc w:val="right"/>
        <w:outlineLvl w:val="2"/>
        <w:rPr>
          <w:rFonts w:ascii="Times New Roman" w:hAnsi="Times New Roman" w:cs="Times New Roman"/>
          <w:sz w:val="28"/>
          <w:szCs w:val="28"/>
        </w:rPr>
      </w:pPr>
      <w:r w:rsidRPr="00E64DBC">
        <w:rPr>
          <w:rFonts w:ascii="Times New Roman" w:hAnsi="Times New Roman" w:cs="Times New Roman"/>
          <w:sz w:val="28"/>
          <w:szCs w:val="28"/>
        </w:rPr>
        <w:t>Таблица 4</w:t>
      </w:r>
    </w:p>
    <w:p w:rsidR="00953657" w:rsidRPr="00E64DBC" w:rsidRDefault="00953657" w:rsidP="00D63C3C">
      <w:pPr>
        <w:pStyle w:val="ConsPlusNormal"/>
        <w:jc w:val="both"/>
        <w:rPr>
          <w:rFonts w:ascii="Times New Roman" w:hAnsi="Times New Roman" w:cs="Times New Roman"/>
          <w:sz w:val="28"/>
          <w:szCs w:val="28"/>
        </w:rPr>
      </w:pPr>
    </w:p>
    <w:p w:rsidR="00953657" w:rsidRPr="00E64DBC" w:rsidRDefault="004E51E8" w:rsidP="00D63C3C">
      <w:pPr>
        <w:pStyle w:val="ConsPlusNormal"/>
        <w:jc w:val="center"/>
        <w:rPr>
          <w:rFonts w:ascii="Times New Roman" w:hAnsi="Times New Roman" w:cs="Times New Roman"/>
          <w:sz w:val="28"/>
          <w:szCs w:val="28"/>
        </w:rPr>
      </w:pPr>
      <w:bookmarkStart w:id="12" w:name="P1207"/>
      <w:bookmarkEnd w:id="12"/>
      <w:r w:rsidRPr="00E64DBC">
        <w:rPr>
          <w:rFonts w:ascii="Times New Roman" w:hAnsi="Times New Roman" w:cs="Times New Roman"/>
          <w:sz w:val="28"/>
          <w:szCs w:val="28"/>
        </w:rPr>
        <w:t>Размеры надбавок за стаж работы по профилю</w:t>
      </w:r>
    </w:p>
    <w:p w:rsidR="00953657" w:rsidRPr="00E64DBC" w:rsidRDefault="00953657" w:rsidP="00D63C3C">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693"/>
        <w:gridCol w:w="2410"/>
        <w:gridCol w:w="1552"/>
      </w:tblGrid>
      <w:tr w:rsidR="009307E9" w:rsidRPr="00E64DBC" w:rsidTr="00F43206">
        <w:tc>
          <w:tcPr>
            <w:tcW w:w="3539" w:type="dxa"/>
            <w:shd w:val="clear" w:color="auto" w:fill="auto"/>
          </w:tcPr>
          <w:p w:rsidR="003C71C6" w:rsidRPr="00E64DBC" w:rsidRDefault="003C71C6"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Наименование профессионально-квалификационной группы</w:t>
            </w:r>
          </w:p>
        </w:tc>
        <w:tc>
          <w:tcPr>
            <w:tcW w:w="2693" w:type="dxa"/>
            <w:shd w:val="clear" w:color="auto" w:fill="auto"/>
          </w:tcPr>
          <w:p w:rsidR="003C71C6" w:rsidRPr="00E64DBC" w:rsidRDefault="003C71C6"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Квалификационный уровень</w:t>
            </w:r>
          </w:p>
        </w:tc>
        <w:tc>
          <w:tcPr>
            <w:tcW w:w="2410" w:type="dxa"/>
            <w:shd w:val="clear" w:color="auto" w:fill="auto"/>
          </w:tcPr>
          <w:p w:rsidR="003C71C6" w:rsidRPr="00E64DBC" w:rsidRDefault="00F83694"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Г</w:t>
            </w:r>
            <w:r w:rsidR="003C71C6" w:rsidRPr="00E64DBC">
              <w:rPr>
                <w:rFonts w:ascii="Times New Roman" w:hAnsi="Times New Roman" w:cs="Times New Roman"/>
                <w:sz w:val="28"/>
                <w:szCs w:val="28"/>
              </w:rPr>
              <w:t>руппа</w:t>
            </w:r>
            <w:r w:rsidRPr="00E64DBC">
              <w:rPr>
                <w:rFonts w:ascii="Times New Roman" w:hAnsi="Times New Roman" w:cs="Times New Roman"/>
                <w:sz w:val="28"/>
                <w:szCs w:val="28"/>
              </w:rPr>
              <w:t xml:space="preserve"> по стажу</w:t>
            </w:r>
          </w:p>
        </w:tc>
        <w:tc>
          <w:tcPr>
            <w:tcW w:w="1552" w:type="dxa"/>
            <w:shd w:val="clear" w:color="auto" w:fill="auto"/>
          </w:tcPr>
          <w:p w:rsidR="003C71C6" w:rsidRPr="00E64DBC" w:rsidRDefault="003C71C6"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Размер надбавки, процентов</w:t>
            </w:r>
          </w:p>
        </w:tc>
      </w:tr>
      <w:tr w:rsidR="009307E9" w:rsidRPr="00E64DBC" w:rsidTr="00F43206">
        <w:trPr>
          <w:trHeight w:val="397"/>
        </w:trPr>
        <w:tc>
          <w:tcPr>
            <w:tcW w:w="3539" w:type="dxa"/>
            <w:vMerge w:val="restart"/>
            <w:shd w:val="clear" w:color="auto" w:fill="auto"/>
          </w:tcPr>
          <w:p w:rsidR="003C71C6" w:rsidRPr="00E64DBC" w:rsidRDefault="003C71C6"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учебно-вспомогательного персонала второго уровня</w:t>
            </w:r>
          </w:p>
        </w:tc>
        <w:tc>
          <w:tcPr>
            <w:tcW w:w="2693" w:type="dxa"/>
            <w:vMerge w:val="restart"/>
            <w:shd w:val="clear" w:color="auto" w:fill="auto"/>
          </w:tcPr>
          <w:p w:rsidR="003C71C6" w:rsidRPr="00E64DBC" w:rsidRDefault="004E51E8" w:rsidP="004E51E8">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первый–второй</w:t>
            </w:r>
          </w:p>
        </w:tc>
        <w:tc>
          <w:tcPr>
            <w:tcW w:w="2410" w:type="dxa"/>
            <w:shd w:val="clear" w:color="auto" w:fill="auto"/>
          </w:tcPr>
          <w:p w:rsidR="003C71C6" w:rsidRPr="00E64DBC" w:rsidRDefault="003C71C6" w:rsidP="005E5D14">
            <w:pPr>
              <w:pStyle w:val="ConsPlusNormal"/>
              <w:spacing w:line="276" w:lineRule="auto"/>
              <w:jc w:val="center"/>
              <w:rPr>
                <w:rFonts w:ascii="Times New Roman" w:hAnsi="Times New Roman" w:cs="Times New Roman"/>
                <w:sz w:val="28"/>
                <w:szCs w:val="28"/>
              </w:rPr>
            </w:pPr>
            <w:r w:rsidRPr="00E64DBC">
              <w:rPr>
                <w:rFonts w:ascii="Times New Roman" w:hAnsi="Times New Roman" w:cs="Times New Roman"/>
                <w:sz w:val="28"/>
                <w:szCs w:val="28"/>
              </w:rPr>
              <w:t>от 4 до 10 лет</w:t>
            </w:r>
          </w:p>
        </w:tc>
        <w:tc>
          <w:tcPr>
            <w:tcW w:w="1552" w:type="dxa"/>
            <w:shd w:val="clear" w:color="auto" w:fill="auto"/>
          </w:tcPr>
          <w:p w:rsidR="003C71C6" w:rsidRPr="00E64DBC" w:rsidRDefault="003C71C6"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1,0</w:t>
            </w:r>
          </w:p>
        </w:tc>
      </w:tr>
      <w:tr w:rsidR="009307E9" w:rsidRPr="00E64DBC" w:rsidTr="00F43206">
        <w:trPr>
          <w:trHeight w:val="397"/>
        </w:trPr>
        <w:tc>
          <w:tcPr>
            <w:tcW w:w="3539" w:type="dxa"/>
            <w:vMerge/>
            <w:shd w:val="clear" w:color="auto" w:fill="auto"/>
          </w:tcPr>
          <w:p w:rsidR="003C71C6" w:rsidRPr="00E64DBC" w:rsidRDefault="003C71C6" w:rsidP="00F43206">
            <w:pPr>
              <w:pStyle w:val="ConsPlusNormal"/>
              <w:jc w:val="both"/>
              <w:rPr>
                <w:rFonts w:ascii="Times New Roman" w:hAnsi="Times New Roman" w:cs="Times New Roman"/>
                <w:sz w:val="28"/>
                <w:szCs w:val="28"/>
              </w:rPr>
            </w:pPr>
          </w:p>
        </w:tc>
        <w:tc>
          <w:tcPr>
            <w:tcW w:w="2693" w:type="dxa"/>
            <w:vMerge/>
            <w:shd w:val="clear" w:color="auto" w:fill="auto"/>
          </w:tcPr>
          <w:p w:rsidR="003C71C6" w:rsidRPr="00E64DBC" w:rsidRDefault="003C71C6" w:rsidP="00F43206">
            <w:pPr>
              <w:pStyle w:val="ConsPlusNormal"/>
              <w:jc w:val="center"/>
              <w:rPr>
                <w:rFonts w:ascii="Times New Roman" w:hAnsi="Times New Roman" w:cs="Times New Roman"/>
                <w:sz w:val="28"/>
                <w:szCs w:val="28"/>
              </w:rPr>
            </w:pPr>
          </w:p>
        </w:tc>
        <w:tc>
          <w:tcPr>
            <w:tcW w:w="2410" w:type="dxa"/>
            <w:shd w:val="clear" w:color="auto" w:fill="auto"/>
          </w:tcPr>
          <w:p w:rsidR="003C71C6" w:rsidRPr="00E64DBC" w:rsidRDefault="003C71C6" w:rsidP="005E5D14">
            <w:pPr>
              <w:pStyle w:val="ConsPlusNormal"/>
              <w:spacing w:line="276" w:lineRule="auto"/>
              <w:jc w:val="center"/>
              <w:rPr>
                <w:rFonts w:ascii="Times New Roman" w:hAnsi="Times New Roman" w:cs="Times New Roman"/>
                <w:sz w:val="28"/>
                <w:szCs w:val="28"/>
              </w:rPr>
            </w:pPr>
            <w:r w:rsidRPr="00E64DBC">
              <w:rPr>
                <w:rFonts w:ascii="Times New Roman" w:hAnsi="Times New Roman" w:cs="Times New Roman"/>
                <w:sz w:val="28"/>
                <w:szCs w:val="28"/>
              </w:rPr>
              <w:t>от 10 до 15 лет</w:t>
            </w:r>
          </w:p>
        </w:tc>
        <w:tc>
          <w:tcPr>
            <w:tcW w:w="1552" w:type="dxa"/>
            <w:shd w:val="clear" w:color="auto" w:fill="auto"/>
          </w:tcPr>
          <w:p w:rsidR="003C71C6" w:rsidRPr="00E64DBC" w:rsidRDefault="003C71C6"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2,0</w:t>
            </w:r>
          </w:p>
        </w:tc>
      </w:tr>
      <w:tr w:rsidR="009307E9" w:rsidRPr="00E64DBC" w:rsidTr="00F43206">
        <w:trPr>
          <w:trHeight w:val="397"/>
        </w:trPr>
        <w:tc>
          <w:tcPr>
            <w:tcW w:w="3539" w:type="dxa"/>
            <w:vMerge/>
            <w:shd w:val="clear" w:color="auto" w:fill="auto"/>
          </w:tcPr>
          <w:p w:rsidR="003C71C6" w:rsidRPr="00E64DBC" w:rsidRDefault="003C71C6" w:rsidP="00F43206">
            <w:pPr>
              <w:pStyle w:val="ConsPlusNormal"/>
              <w:jc w:val="both"/>
              <w:rPr>
                <w:rFonts w:ascii="Times New Roman" w:hAnsi="Times New Roman" w:cs="Times New Roman"/>
                <w:sz w:val="28"/>
                <w:szCs w:val="28"/>
              </w:rPr>
            </w:pPr>
          </w:p>
        </w:tc>
        <w:tc>
          <w:tcPr>
            <w:tcW w:w="2693" w:type="dxa"/>
            <w:vMerge/>
            <w:shd w:val="clear" w:color="auto" w:fill="auto"/>
          </w:tcPr>
          <w:p w:rsidR="003C71C6" w:rsidRPr="00E64DBC" w:rsidRDefault="003C71C6" w:rsidP="00F43206">
            <w:pPr>
              <w:pStyle w:val="ConsPlusNormal"/>
              <w:jc w:val="center"/>
              <w:rPr>
                <w:rFonts w:ascii="Times New Roman" w:hAnsi="Times New Roman" w:cs="Times New Roman"/>
                <w:sz w:val="28"/>
                <w:szCs w:val="28"/>
              </w:rPr>
            </w:pPr>
          </w:p>
        </w:tc>
        <w:tc>
          <w:tcPr>
            <w:tcW w:w="2410" w:type="dxa"/>
            <w:shd w:val="clear" w:color="auto" w:fill="auto"/>
          </w:tcPr>
          <w:p w:rsidR="003C71C6" w:rsidRPr="00E64DBC" w:rsidRDefault="003C71C6" w:rsidP="005E5D14">
            <w:pPr>
              <w:pStyle w:val="ConsPlusNormal"/>
              <w:spacing w:line="276" w:lineRule="auto"/>
              <w:jc w:val="center"/>
              <w:rPr>
                <w:rFonts w:ascii="Times New Roman" w:hAnsi="Times New Roman" w:cs="Times New Roman"/>
                <w:sz w:val="28"/>
                <w:szCs w:val="28"/>
              </w:rPr>
            </w:pPr>
            <w:r w:rsidRPr="00E64DBC">
              <w:rPr>
                <w:rFonts w:ascii="Times New Roman" w:hAnsi="Times New Roman" w:cs="Times New Roman"/>
                <w:sz w:val="28"/>
                <w:szCs w:val="28"/>
              </w:rPr>
              <w:t>свыше 15 лет</w:t>
            </w:r>
          </w:p>
        </w:tc>
        <w:tc>
          <w:tcPr>
            <w:tcW w:w="1552" w:type="dxa"/>
            <w:shd w:val="clear" w:color="auto" w:fill="auto"/>
          </w:tcPr>
          <w:p w:rsidR="003C71C6" w:rsidRPr="00E64DBC" w:rsidRDefault="003C71C6"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3,0</w:t>
            </w:r>
          </w:p>
        </w:tc>
      </w:tr>
      <w:tr w:rsidR="009307E9" w:rsidRPr="00E64DBC" w:rsidTr="00F43206">
        <w:trPr>
          <w:trHeight w:val="397"/>
        </w:trPr>
        <w:tc>
          <w:tcPr>
            <w:tcW w:w="3539" w:type="dxa"/>
            <w:vMerge w:val="restart"/>
            <w:shd w:val="clear" w:color="auto" w:fill="auto"/>
          </w:tcPr>
          <w:p w:rsidR="003C71C6" w:rsidRPr="00E64DBC" w:rsidRDefault="003C71C6"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педагогических работников</w:t>
            </w:r>
          </w:p>
        </w:tc>
        <w:tc>
          <w:tcPr>
            <w:tcW w:w="2693" w:type="dxa"/>
            <w:vMerge w:val="restart"/>
            <w:shd w:val="clear" w:color="auto" w:fill="auto"/>
          </w:tcPr>
          <w:p w:rsidR="003C71C6" w:rsidRPr="00E64DBC" w:rsidRDefault="004E51E8" w:rsidP="004E51E8">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первый–четвертый</w:t>
            </w:r>
          </w:p>
        </w:tc>
        <w:tc>
          <w:tcPr>
            <w:tcW w:w="2410" w:type="dxa"/>
            <w:shd w:val="clear" w:color="auto" w:fill="auto"/>
          </w:tcPr>
          <w:p w:rsidR="003C71C6" w:rsidRPr="00E64DBC" w:rsidRDefault="003C71C6" w:rsidP="005E5D14">
            <w:pPr>
              <w:pStyle w:val="ConsPlusNormal"/>
              <w:spacing w:line="276" w:lineRule="auto"/>
              <w:jc w:val="center"/>
              <w:rPr>
                <w:rFonts w:ascii="Times New Roman" w:hAnsi="Times New Roman" w:cs="Times New Roman"/>
                <w:sz w:val="28"/>
                <w:szCs w:val="28"/>
              </w:rPr>
            </w:pPr>
            <w:r w:rsidRPr="00E64DBC">
              <w:rPr>
                <w:rFonts w:ascii="Times New Roman" w:hAnsi="Times New Roman" w:cs="Times New Roman"/>
                <w:sz w:val="28"/>
                <w:szCs w:val="28"/>
              </w:rPr>
              <w:t>от 2 до 6 лет</w:t>
            </w:r>
          </w:p>
        </w:tc>
        <w:tc>
          <w:tcPr>
            <w:tcW w:w="1552" w:type="dxa"/>
            <w:shd w:val="clear" w:color="auto" w:fill="auto"/>
          </w:tcPr>
          <w:p w:rsidR="003C71C6" w:rsidRPr="00E64DBC" w:rsidRDefault="003C71C6"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2,0</w:t>
            </w:r>
          </w:p>
        </w:tc>
      </w:tr>
      <w:tr w:rsidR="009307E9" w:rsidRPr="00E64DBC" w:rsidTr="00F43206">
        <w:trPr>
          <w:trHeight w:val="397"/>
        </w:trPr>
        <w:tc>
          <w:tcPr>
            <w:tcW w:w="3539" w:type="dxa"/>
            <w:vMerge/>
            <w:shd w:val="clear" w:color="auto" w:fill="auto"/>
          </w:tcPr>
          <w:p w:rsidR="003C71C6" w:rsidRPr="00E64DBC" w:rsidRDefault="003C71C6" w:rsidP="00F43206">
            <w:pPr>
              <w:pStyle w:val="ConsPlusNormal"/>
              <w:jc w:val="both"/>
              <w:rPr>
                <w:rFonts w:ascii="Times New Roman" w:hAnsi="Times New Roman" w:cs="Times New Roman"/>
                <w:sz w:val="28"/>
                <w:szCs w:val="28"/>
              </w:rPr>
            </w:pPr>
          </w:p>
        </w:tc>
        <w:tc>
          <w:tcPr>
            <w:tcW w:w="2693" w:type="dxa"/>
            <w:vMerge/>
            <w:shd w:val="clear" w:color="auto" w:fill="auto"/>
          </w:tcPr>
          <w:p w:rsidR="003C71C6" w:rsidRPr="00E64DBC" w:rsidRDefault="003C71C6" w:rsidP="00F43206">
            <w:pPr>
              <w:pStyle w:val="ConsPlusNormal"/>
              <w:jc w:val="center"/>
              <w:rPr>
                <w:rFonts w:ascii="Times New Roman" w:hAnsi="Times New Roman" w:cs="Times New Roman"/>
                <w:sz w:val="28"/>
                <w:szCs w:val="28"/>
              </w:rPr>
            </w:pPr>
          </w:p>
        </w:tc>
        <w:tc>
          <w:tcPr>
            <w:tcW w:w="2410" w:type="dxa"/>
            <w:shd w:val="clear" w:color="auto" w:fill="auto"/>
          </w:tcPr>
          <w:p w:rsidR="003C71C6" w:rsidRPr="00E64DBC" w:rsidRDefault="003C71C6" w:rsidP="005E5D14">
            <w:pPr>
              <w:pStyle w:val="ConsPlusNormal"/>
              <w:spacing w:line="276" w:lineRule="auto"/>
              <w:jc w:val="center"/>
              <w:rPr>
                <w:rFonts w:ascii="Times New Roman" w:hAnsi="Times New Roman" w:cs="Times New Roman"/>
                <w:sz w:val="28"/>
                <w:szCs w:val="28"/>
              </w:rPr>
            </w:pPr>
            <w:r w:rsidRPr="00E64DBC">
              <w:rPr>
                <w:rFonts w:ascii="Times New Roman" w:hAnsi="Times New Roman" w:cs="Times New Roman"/>
                <w:sz w:val="28"/>
                <w:szCs w:val="28"/>
              </w:rPr>
              <w:t>от 6 до 10 лет</w:t>
            </w:r>
          </w:p>
        </w:tc>
        <w:tc>
          <w:tcPr>
            <w:tcW w:w="1552" w:type="dxa"/>
            <w:shd w:val="clear" w:color="auto" w:fill="auto"/>
          </w:tcPr>
          <w:p w:rsidR="003C71C6" w:rsidRPr="00E64DBC" w:rsidRDefault="003C71C6"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3,0</w:t>
            </w:r>
          </w:p>
        </w:tc>
      </w:tr>
      <w:tr w:rsidR="009307E9" w:rsidRPr="00E64DBC" w:rsidTr="00F43206">
        <w:trPr>
          <w:trHeight w:val="397"/>
        </w:trPr>
        <w:tc>
          <w:tcPr>
            <w:tcW w:w="3539" w:type="dxa"/>
            <w:vMerge/>
            <w:shd w:val="clear" w:color="auto" w:fill="auto"/>
          </w:tcPr>
          <w:p w:rsidR="003C71C6" w:rsidRPr="00E64DBC" w:rsidRDefault="003C71C6" w:rsidP="00F43206">
            <w:pPr>
              <w:pStyle w:val="ConsPlusNormal"/>
              <w:jc w:val="both"/>
              <w:rPr>
                <w:rFonts w:ascii="Times New Roman" w:hAnsi="Times New Roman" w:cs="Times New Roman"/>
                <w:sz w:val="28"/>
                <w:szCs w:val="28"/>
              </w:rPr>
            </w:pPr>
          </w:p>
        </w:tc>
        <w:tc>
          <w:tcPr>
            <w:tcW w:w="2693" w:type="dxa"/>
            <w:vMerge/>
            <w:shd w:val="clear" w:color="auto" w:fill="auto"/>
          </w:tcPr>
          <w:p w:rsidR="003C71C6" w:rsidRPr="00E64DBC" w:rsidRDefault="003C71C6" w:rsidP="00F43206">
            <w:pPr>
              <w:pStyle w:val="ConsPlusNormal"/>
              <w:jc w:val="center"/>
              <w:rPr>
                <w:rFonts w:ascii="Times New Roman" w:hAnsi="Times New Roman" w:cs="Times New Roman"/>
                <w:sz w:val="28"/>
                <w:szCs w:val="28"/>
              </w:rPr>
            </w:pPr>
          </w:p>
        </w:tc>
        <w:tc>
          <w:tcPr>
            <w:tcW w:w="2410" w:type="dxa"/>
            <w:shd w:val="clear" w:color="auto" w:fill="auto"/>
          </w:tcPr>
          <w:p w:rsidR="003C71C6" w:rsidRPr="00E64DBC" w:rsidRDefault="003C71C6" w:rsidP="005E5D14">
            <w:pPr>
              <w:pStyle w:val="ConsPlusNormal"/>
              <w:spacing w:line="276" w:lineRule="auto"/>
              <w:jc w:val="center"/>
              <w:rPr>
                <w:rFonts w:ascii="Times New Roman" w:hAnsi="Times New Roman" w:cs="Times New Roman"/>
                <w:sz w:val="28"/>
                <w:szCs w:val="28"/>
              </w:rPr>
            </w:pPr>
            <w:r w:rsidRPr="00E64DBC">
              <w:rPr>
                <w:rFonts w:ascii="Times New Roman" w:hAnsi="Times New Roman" w:cs="Times New Roman"/>
                <w:sz w:val="28"/>
                <w:szCs w:val="28"/>
              </w:rPr>
              <w:t>от 10 до 15 лет</w:t>
            </w:r>
          </w:p>
        </w:tc>
        <w:tc>
          <w:tcPr>
            <w:tcW w:w="1552" w:type="dxa"/>
            <w:shd w:val="clear" w:color="auto" w:fill="auto"/>
          </w:tcPr>
          <w:p w:rsidR="003C71C6" w:rsidRPr="00E64DBC" w:rsidRDefault="003C71C6"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3,5</w:t>
            </w:r>
          </w:p>
        </w:tc>
      </w:tr>
      <w:tr w:rsidR="009307E9" w:rsidRPr="00E64DBC" w:rsidTr="00F43206">
        <w:trPr>
          <w:trHeight w:val="397"/>
        </w:trPr>
        <w:tc>
          <w:tcPr>
            <w:tcW w:w="3539" w:type="dxa"/>
            <w:vMerge/>
            <w:shd w:val="clear" w:color="auto" w:fill="auto"/>
          </w:tcPr>
          <w:p w:rsidR="003C71C6" w:rsidRPr="00E64DBC" w:rsidRDefault="003C71C6" w:rsidP="00F43206">
            <w:pPr>
              <w:pStyle w:val="ConsPlusNormal"/>
              <w:jc w:val="both"/>
              <w:rPr>
                <w:rFonts w:ascii="Times New Roman" w:hAnsi="Times New Roman" w:cs="Times New Roman"/>
                <w:sz w:val="28"/>
                <w:szCs w:val="28"/>
              </w:rPr>
            </w:pPr>
          </w:p>
        </w:tc>
        <w:tc>
          <w:tcPr>
            <w:tcW w:w="2693" w:type="dxa"/>
            <w:vMerge/>
            <w:shd w:val="clear" w:color="auto" w:fill="auto"/>
          </w:tcPr>
          <w:p w:rsidR="003C71C6" w:rsidRPr="00E64DBC" w:rsidRDefault="003C71C6" w:rsidP="00F43206">
            <w:pPr>
              <w:pStyle w:val="ConsPlusNormal"/>
              <w:jc w:val="center"/>
              <w:rPr>
                <w:rFonts w:ascii="Times New Roman" w:hAnsi="Times New Roman" w:cs="Times New Roman"/>
                <w:sz w:val="28"/>
                <w:szCs w:val="28"/>
              </w:rPr>
            </w:pPr>
          </w:p>
        </w:tc>
        <w:tc>
          <w:tcPr>
            <w:tcW w:w="2410" w:type="dxa"/>
            <w:shd w:val="clear" w:color="auto" w:fill="auto"/>
          </w:tcPr>
          <w:p w:rsidR="003C71C6" w:rsidRPr="00E64DBC" w:rsidRDefault="003C71C6" w:rsidP="005E5D14">
            <w:pPr>
              <w:pStyle w:val="ConsPlusNormal"/>
              <w:spacing w:line="276" w:lineRule="auto"/>
              <w:jc w:val="center"/>
              <w:rPr>
                <w:rFonts w:ascii="Times New Roman" w:hAnsi="Times New Roman" w:cs="Times New Roman"/>
                <w:sz w:val="28"/>
                <w:szCs w:val="28"/>
              </w:rPr>
            </w:pPr>
            <w:r w:rsidRPr="00E64DBC">
              <w:rPr>
                <w:rFonts w:ascii="Times New Roman" w:hAnsi="Times New Roman" w:cs="Times New Roman"/>
                <w:sz w:val="28"/>
                <w:szCs w:val="28"/>
              </w:rPr>
              <w:t>свыше 15 лет</w:t>
            </w:r>
          </w:p>
        </w:tc>
        <w:tc>
          <w:tcPr>
            <w:tcW w:w="1552" w:type="dxa"/>
            <w:shd w:val="clear" w:color="auto" w:fill="auto"/>
          </w:tcPr>
          <w:p w:rsidR="003C71C6" w:rsidRPr="00E64DBC" w:rsidRDefault="003C71C6"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4,0</w:t>
            </w:r>
          </w:p>
        </w:tc>
      </w:tr>
      <w:tr w:rsidR="009307E9" w:rsidRPr="00E64DBC" w:rsidTr="00F43206">
        <w:trPr>
          <w:trHeight w:val="397"/>
        </w:trPr>
        <w:tc>
          <w:tcPr>
            <w:tcW w:w="3539" w:type="dxa"/>
            <w:vMerge w:val="restart"/>
            <w:shd w:val="clear" w:color="auto" w:fill="auto"/>
          </w:tcPr>
          <w:p w:rsidR="003C71C6" w:rsidRPr="00E64DBC" w:rsidRDefault="003C71C6"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руководителей структурных подразделений</w:t>
            </w:r>
          </w:p>
        </w:tc>
        <w:tc>
          <w:tcPr>
            <w:tcW w:w="2693" w:type="dxa"/>
            <w:vMerge w:val="restart"/>
            <w:shd w:val="clear" w:color="auto" w:fill="auto"/>
          </w:tcPr>
          <w:p w:rsidR="003C71C6" w:rsidRPr="00E64DBC" w:rsidRDefault="004E51E8" w:rsidP="004E51E8">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первый–третий</w:t>
            </w:r>
          </w:p>
        </w:tc>
        <w:tc>
          <w:tcPr>
            <w:tcW w:w="2410" w:type="dxa"/>
            <w:shd w:val="clear" w:color="auto" w:fill="auto"/>
          </w:tcPr>
          <w:p w:rsidR="003C71C6" w:rsidRPr="00E64DBC" w:rsidRDefault="003C71C6" w:rsidP="005E5D14">
            <w:pPr>
              <w:pStyle w:val="ConsPlusNormal"/>
              <w:spacing w:line="276" w:lineRule="auto"/>
              <w:jc w:val="center"/>
              <w:rPr>
                <w:rFonts w:ascii="Times New Roman" w:hAnsi="Times New Roman" w:cs="Times New Roman"/>
                <w:sz w:val="28"/>
                <w:szCs w:val="28"/>
              </w:rPr>
            </w:pPr>
            <w:r w:rsidRPr="00E64DBC">
              <w:rPr>
                <w:rFonts w:ascii="Times New Roman" w:hAnsi="Times New Roman" w:cs="Times New Roman"/>
                <w:sz w:val="28"/>
                <w:szCs w:val="28"/>
              </w:rPr>
              <w:t>от 2 до 6 лет</w:t>
            </w:r>
          </w:p>
        </w:tc>
        <w:tc>
          <w:tcPr>
            <w:tcW w:w="1552" w:type="dxa"/>
            <w:shd w:val="clear" w:color="auto" w:fill="auto"/>
          </w:tcPr>
          <w:p w:rsidR="003C71C6" w:rsidRPr="00E64DBC" w:rsidRDefault="003C71C6"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2,0</w:t>
            </w:r>
          </w:p>
        </w:tc>
      </w:tr>
      <w:tr w:rsidR="009307E9" w:rsidRPr="00E64DBC" w:rsidTr="00F43206">
        <w:trPr>
          <w:trHeight w:val="397"/>
        </w:trPr>
        <w:tc>
          <w:tcPr>
            <w:tcW w:w="3539" w:type="dxa"/>
            <w:vMerge/>
            <w:shd w:val="clear" w:color="auto" w:fill="auto"/>
          </w:tcPr>
          <w:p w:rsidR="003C71C6" w:rsidRPr="00E64DBC" w:rsidRDefault="003C71C6" w:rsidP="00F43206">
            <w:pPr>
              <w:spacing w:after="0" w:line="240" w:lineRule="auto"/>
              <w:rPr>
                <w:rFonts w:ascii="Times New Roman" w:eastAsia="Times New Roman" w:hAnsi="Times New Roman"/>
                <w:sz w:val="28"/>
                <w:szCs w:val="28"/>
                <w:lang w:eastAsia="ru-RU"/>
              </w:rPr>
            </w:pPr>
          </w:p>
        </w:tc>
        <w:tc>
          <w:tcPr>
            <w:tcW w:w="2693" w:type="dxa"/>
            <w:vMerge/>
            <w:shd w:val="clear" w:color="auto" w:fill="auto"/>
          </w:tcPr>
          <w:p w:rsidR="003C71C6" w:rsidRPr="00E64DBC" w:rsidRDefault="003C71C6" w:rsidP="00F43206">
            <w:pPr>
              <w:spacing w:after="0" w:line="240" w:lineRule="auto"/>
              <w:rPr>
                <w:rFonts w:ascii="Times New Roman" w:eastAsia="Times New Roman" w:hAnsi="Times New Roman"/>
                <w:sz w:val="28"/>
                <w:szCs w:val="28"/>
                <w:lang w:eastAsia="ru-RU"/>
              </w:rPr>
            </w:pPr>
          </w:p>
        </w:tc>
        <w:tc>
          <w:tcPr>
            <w:tcW w:w="2410" w:type="dxa"/>
            <w:shd w:val="clear" w:color="auto" w:fill="auto"/>
          </w:tcPr>
          <w:p w:rsidR="003C71C6" w:rsidRPr="00E64DBC" w:rsidRDefault="003C71C6" w:rsidP="005E5D14">
            <w:pPr>
              <w:pStyle w:val="ConsPlusNormal"/>
              <w:spacing w:line="276" w:lineRule="auto"/>
              <w:jc w:val="center"/>
              <w:rPr>
                <w:rFonts w:ascii="Times New Roman" w:hAnsi="Times New Roman" w:cs="Times New Roman"/>
                <w:sz w:val="28"/>
                <w:szCs w:val="28"/>
              </w:rPr>
            </w:pPr>
            <w:r w:rsidRPr="00E64DBC">
              <w:rPr>
                <w:rFonts w:ascii="Times New Roman" w:hAnsi="Times New Roman" w:cs="Times New Roman"/>
                <w:sz w:val="28"/>
                <w:szCs w:val="28"/>
              </w:rPr>
              <w:t>от 6 до 10 лет</w:t>
            </w:r>
          </w:p>
        </w:tc>
        <w:tc>
          <w:tcPr>
            <w:tcW w:w="1552" w:type="dxa"/>
            <w:shd w:val="clear" w:color="auto" w:fill="auto"/>
          </w:tcPr>
          <w:p w:rsidR="003C71C6" w:rsidRPr="00E64DBC" w:rsidRDefault="003C71C6"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3,0</w:t>
            </w:r>
          </w:p>
        </w:tc>
      </w:tr>
      <w:tr w:rsidR="009307E9" w:rsidRPr="00E64DBC" w:rsidTr="00F43206">
        <w:trPr>
          <w:trHeight w:val="397"/>
        </w:trPr>
        <w:tc>
          <w:tcPr>
            <w:tcW w:w="3539" w:type="dxa"/>
            <w:vMerge/>
            <w:shd w:val="clear" w:color="auto" w:fill="auto"/>
          </w:tcPr>
          <w:p w:rsidR="003C71C6" w:rsidRPr="00E64DBC" w:rsidRDefault="003C71C6" w:rsidP="00F43206">
            <w:pPr>
              <w:spacing w:after="0" w:line="240" w:lineRule="auto"/>
              <w:rPr>
                <w:rFonts w:ascii="Times New Roman" w:eastAsia="Times New Roman" w:hAnsi="Times New Roman"/>
                <w:sz w:val="28"/>
                <w:szCs w:val="28"/>
                <w:lang w:eastAsia="ru-RU"/>
              </w:rPr>
            </w:pPr>
          </w:p>
        </w:tc>
        <w:tc>
          <w:tcPr>
            <w:tcW w:w="2693" w:type="dxa"/>
            <w:vMerge/>
            <w:shd w:val="clear" w:color="auto" w:fill="auto"/>
          </w:tcPr>
          <w:p w:rsidR="003C71C6" w:rsidRPr="00E64DBC" w:rsidRDefault="003C71C6" w:rsidP="00F43206">
            <w:pPr>
              <w:spacing w:after="0" w:line="240" w:lineRule="auto"/>
              <w:rPr>
                <w:rFonts w:ascii="Times New Roman" w:eastAsia="Times New Roman" w:hAnsi="Times New Roman"/>
                <w:sz w:val="28"/>
                <w:szCs w:val="28"/>
                <w:lang w:eastAsia="ru-RU"/>
              </w:rPr>
            </w:pPr>
          </w:p>
        </w:tc>
        <w:tc>
          <w:tcPr>
            <w:tcW w:w="2410" w:type="dxa"/>
            <w:shd w:val="clear" w:color="auto" w:fill="auto"/>
          </w:tcPr>
          <w:p w:rsidR="003C71C6" w:rsidRPr="00E64DBC" w:rsidRDefault="003C71C6" w:rsidP="005E5D14">
            <w:pPr>
              <w:pStyle w:val="ConsPlusNormal"/>
              <w:spacing w:line="276" w:lineRule="auto"/>
              <w:jc w:val="center"/>
              <w:rPr>
                <w:rFonts w:ascii="Times New Roman" w:hAnsi="Times New Roman" w:cs="Times New Roman"/>
                <w:sz w:val="28"/>
                <w:szCs w:val="28"/>
              </w:rPr>
            </w:pPr>
            <w:r w:rsidRPr="00E64DBC">
              <w:rPr>
                <w:rFonts w:ascii="Times New Roman" w:hAnsi="Times New Roman" w:cs="Times New Roman"/>
                <w:sz w:val="28"/>
                <w:szCs w:val="28"/>
              </w:rPr>
              <w:t>от 10 до 15 лет</w:t>
            </w:r>
          </w:p>
        </w:tc>
        <w:tc>
          <w:tcPr>
            <w:tcW w:w="1552" w:type="dxa"/>
            <w:shd w:val="clear" w:color="auto" w:fill="auto"/>
          </w:tcPr>
          <w:p w:rsidR="003C71C6" w:rsidRPr="00E64DBC" w:rsidRDefault="003C71C6"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3,5</w:t>
            </w:r>
          </w:p>
        </w:tc>
      </w:tr>
      <w:tr w:rsidR="009307E9" w:rsidRPr="00E64DBC" w:rsidTr="00F43206">
        <w:trPr>
          <w:trHeight w:val="397"/>
        </w:trPr>
        <w:tc>
          <w:tcPr>
            <w:tcW w:w="3539" w:type="dxa"/>
            <w:vMerge/>
            <w:shd w:val="clear" w:color="auto" w:fill="auto"/>
          </w:tcPr>
          <w:p w:rsidR="003C71C6" w:rsidRPr="00E64DBC" w:rsidRDefault="003C71C6" w:rsidP="00F43206">
            <w:pPr>
              <w:spacing w:after="0" w:line="240" w:lineRule="auto"/>
              <w:rPr>
                <w:rFonts w:ascii="Times New Roman" w:eastAsia="Times New Roman" w:hAnsi="Times New Roman"/>
                <w:sz w:val="28"/>
                <w:szCs w:val="28"/>
                <w:lang w:eastAsia="ru-RU"/>
              </w:rPr>
            </w:pPr>
          </w:p>
        </w:tc>
        <w:tc>
          <w:tcPr>
            <w:tcW w:w="2693" w:type="dxa"/>
            <w:vMerge/>
            <w:shd w:val="clear" w:color="auto" w:fill="auto"/>
          </w:tcPr>
          <w:p w:rsidR="003C71C6" w:rsidRPr="00E64DBC" w:rsidRDefault="003C71C6" w:rsidP="00F43206">
            <w:pPr>
              <w:spacing w:after="0" w:line="240" w:lineRule="auto"/>
              <w:rPr>
                <w:rFonts w:ascii="Times New Roman" w:eastAsia="Times New Roman" w:hAnsi="Times New Roman"/>
                <w:sz w:val="28"/>
                <w:szCs w:val="28"/>
                <w:lang w:eastAsia="ru-RU"/>
              </w:rPr>
            </w:pPr>
          </w:p>
        </w:tc>
        <w:tc>
          <w:tcPr>
            <w:tcW w:w="2410" w:type="dxa"/>
            <w:shd w:val="clear" w:color="auto" w:fill="auto"/>
          </w:tcPr>
          <w:p w:rsidR="003C71C6" w:rsidRPr="00E64DBC" w:rsidRDefault="003C71C6" w:rsidP="005E5D14">
            <w:pPr>
              <w:pStyle w:val="ConsPlusNormal"/>
              <w:spacing w:line="276" w:lineRule="auto"/>
              <w:jc w:val="center"/>
              <w:rPr>
                <w:rFonts w:ascii="Times New Roman" w:hAnsi="Times New Roman" w:cs="Times New Roman"/>
                <w:sz w:val="28"/>
                <w:szCs w:val="28"/>
              </w:rPr>
            </w:pPr>
            <w:r w:rsidRPr="00E64DBC">
              <w:rPr>
                <w:rFonts w:ascii="Times New Roman" w:hAnsi="Times New Roman" w:cs="Times New Roman"/>
                <w:sz w:val="28"/>
                <w:szCs w:val="28"/>
              </w:rPr>
              <w:t>свыше 15 лет</w:t>
            </w:r>
          </w:p>
        </w:tc>
        <w:tc>
          <w:tcPr>
            <w:tcW w:w="1552" w:type="dxa"/>
            <w:shd w:val="clear" w:color="auto" w:fill="auto"/>
          </w:tcPr>
          <w:p w:rsidR="003C71C6" w:rsidRPr="00E64DBC" w:rsidRDefault="003C71C6"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4,0</w:t>
            </w:r>
          </w:p>
        </w:tc>
      </w:tr>
    </w:tbl>
    <w:p w:rsidR="00953657" w:rsidRPr="00E64DBC" w:rsidRDefault="00953657" w:rsidP="00D63C3C">
      <w:pPr>
        <w:pStyle w:val="ConsPlusNormal"/>
        <w:jc w:val="both"/>
        <w:rPr>
          <w:rFonts w:ascii="Times New Roman" w:hAnsi="Times New Roman" w:cs="Times New Roman"/>
          <w:sz w:val="28"/>
          <w:szCs w:val="28"/>
        </w:rPr>
      </w:pPr>
    </w:p>
    <w:p w:rsidR="00953657" w:rsidRPr="00E64DBC" w:rsidRDefault="00AE228B" w:rsidP="000F0FC4">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5</w:t>
      </w:r>
      <w:r w:rsidR="005C552D" w:rsidRPr="00E64DBC">
        <w:rPr>
          <w:rFonts w:ascii="Times New Roman" w:hAnsi="Times New Roman" w:cs="Times New Roman"/>
          <w:sz w:val="28"/>
          <w:szCs w:val="28"/>
        </w:rPr>
        <w:t>.</w:t>
      </w:r>
      <w:r w:rsidR="00C4134E" w:rsidRPr="00E64DBC">
        <w:rPr>
          <w:rFonts w:ascii="Times New Roman" w:hAnsi="Times New Roman" w:cs="Times New Roman"/>
          <w:sz w:val="28"/>
          <w:szCs w:val="28"/>
        </w:rPr>
        <w:t>1.</w:t>
      </w:r>
      <w:r w:rsidR="00953657" w:rsidRPr="00E64DBC">
        <w:rPr>
          <w:rFonts w:ascii="Times New Roman" w:hAnsi="Times New Roman" w:cs="Times New Roman"/>
          <w:sz w:val="28"/>
          <w:szCs w:val="28"/>
        </w:rPr>
        <w:t xml:space="preserve">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организации, или со дня представления необходимого документа, подтверждающего стаж.</w:t>
      </w:r>
    </w:p>
    <w:p w:rsidR="005C552D" w:rsidRPr="00E64DBC" w:rsidRDefault="00AE228B" w:rsidP="000F0FC4">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5</w:t>
      </w:r>
      <w:r w:rsidR="005C552D" w:rsidRPr="00E64DBC">
        <w:rPr>
          <w:rFonts w:ascii="Times New Roman" w:hAnsi="Times New Roman" w:cs="Times New Roman"/>
          <w:sz w:val="28"/>
          <w:szCs w:val="28"/>
        </w:rPr>
        <w:t>.</w:t>
      </w:r>
      <w:r w:rsidR="00C4134E" w:rsidRPr="00E64DBC">
        <w:rPr>
          <w:rFonts w:ascii="Times New Roman" w:hAnsi="Times New Roman" w:cs="Times New Roman"/>
          <w:sz w:val="28"/>
          <w:szCs w:val="28"/>
        </w:rPr>
        <w:t>2.</w:t>
      </w:r>
      <w:r w:rsidR="00953657" w:rsidRPr="00E64DBC">
        <w:rPr>
          <w:rFonts w:ascii="Times New Roman" w:hAnsi="Times New Roman" w:cs="Times New Roman"/>
          <w:sz w:val="28"/>
          <w:szCs w:val="28"/>
        </w:rPr>
        <w:t xml:space="preserve"> В стаж педагогической работы засчитывается педагогическая, руководящая и методическая работа в образовательных и других организациях согласно </w:t>
      </w:r>
      <w:hyperlink w:anchor="P1249" w:history="1">
        <w:r w:rsidR="00953657" w:rsidRPr="00E64DBC">
          <w:rPr>
            <w:rFonts w:ascii="Times New Roman" w:hAnsi="Times New Roman" w:cs="Times New Roman"/>
            <w:sz w:val="28"/>
            <w:szCs w:val="28"/>
          </w:rPr>
          <w:t xml:space="preserve">таблице </w:t>
        </w:r>
        <w:r w:rsidR="00463884" w:rsidRPr="00E64DBC">
          <w:rPr>
            <w:rFonts w:ascii="Times New Roman" w:hAnsi="Times New Roman" w:cs="Times New Roman"/>
            <w:sz w:val="28"/>
            <w:szCs w:val="28"/>
          </w:rPr>
          <w:t>5</w:t>
        </w:r>
      </w:hyperlink>
      <w:r w:rsidR="00953657" w:rsidRPr="00E64DBC">
        <w:rPr>
          <w:rFonts w:ascii="Times New Roman" w:hAnsi="Times New Roman" w:cs="Times New Roman"/>
          <w:sz w:val="28"/>
          <w:szCs w:val="28"/>
        </w:rPr>
        <w:t>.</w:t>
      </w:r>
    </w:p>
    <w:p w:rsidR="00511C56" w:rsidRPr="00E64DBC" w:rsidRDefault="00511C56" w:rsidP="000F0FC4">
      <w:pPr>
        <w:pStyle w:val="ConsPlusNormal"/>
        <w:ind w:firstLine="709"/>
        <w:jc w:val="both"/>
        <w:rPr>
          <w:rFonts w:ascii="Times New Roman" w:hAnsi="Times New Roman" w:cs="Times New Roman"/>
          <w:sz w:val="28"/>
          <w:szCs w:val="28"/>
        </w:rPr>
      </w:pPr>
    </w:p>
    <w:p w:rsidR="00310B06" w:rsidRPr="00E64DBC" w:rsidRDefault="00310B06" w:rsidP="000F0FC4">
      <w:pPr>
        <w:pStyle w:val="ConsPlusNormal"/>
        <w:ind w:firstLine="709"/>
        <w:jc w:val="both"/>
        <w:rPr>
          <w:rFonts w:ascii="Times New Roman" w:hAnsi="Times New Roman" w:cs="Times New Roman"/>
          <w:sz w:val="28"/>
          <w:szCs w:val="28"/>
        </w:rPr>
      </w:pPr>
    </w:p>
    <w:p w:rsidR="00310B06" w:rsidRPr="00E64DBC" w:rsidRDefault="00310B06" w:rsidP="000F0FC4">
      <w:pPr>
        <w:pStyle w:val="ConsPlusNormal"/>
        <w:ind w:firstLine="709"/>
        <w:jc w:val="both"/>
        <w:rPr>
          <w:rFonts w:ascii="Times New Roman" w:hAnsi="Times New Roman" w:cs="Times New Roman"/>
          <w:sz w:val="28"/>
          <w:szCs w:val="28"/>
        </w:rPr>
      </w:pPr>
    </w:p>
    <w:p w:rsidR="00310B06" w:rsidRPr="00E64DBC" w:rsidRDefault="00310B06" w:rsidP="000F0FC4">
      <w:pPr>
        <w:pStyle w:val="ConsPlusNormal"/>
        <w:ind w:firstLine="709"/>
        <w:jc w:val="both"/>
        <w:rPr>
          <w:rFonts w:ascii="Times New Roman" w:hAnsi="Times New Roman" w:cs="Times New Roman"/>
          <w:sz w:val="28"/>
          <w:szCs w:val="28"/>
        </w:rPr>
      </w:pPr>
    </w:p>
    <w:p w:rsidR="00310B06" w:rsidRPr="00E64DBC" w:rsidRDefault="00310B06" w:rsidP="000F0FC4">
      <w:pPr>
        <w:pStyle w:val="ConsPlusNormal"/>
        <w:ind w:firstLine="709"/>
        <w:jc w:val="both"/>
        <w:rPr>
          <w:rFonts w:ascii="Times New Roman" w:hAnsi="Times New Roman" w:cs="Times New Roman"/>
          <w:sz w:val="28"/>
          <w:szCs w:val="28"/>
        </w:rPr>
      </w:pPr>
    </w:p>
    <w:p w:rsidR="00310B06" w:rsidRPr="00E64DBC" w:rsidRDefault="00310B06" w:rsidP="000F0FC4">
      <w:pPr>
        <w:pStyle w:val="ConsPlusNormal"/>
        <w:ind w:firstLine="709"/>
        <w:jc w:val="both"/>
        <w:rPr>
          <w:rFonts w:ascii="Times New Roman" w:hAnsi="Times New Roman" w:cs="Times New Roman"/>
          <w:sz w:val="28"/>
          <w:szCs w:val="28"/>
        </w:rPr>
      </w:pPr>
    </w:p>
    <w:p w:rsidR="00310B06" w:rsidRPr="00E64DBC" w:rsidRDefault="00310B06" w:rsidP="000F0FC4">
      <w:pPr>
        <w:pStyle w:val="ConsPlusNormal"/>
        <w:ind w:firstLine="709"/>
        <w:jc w:val="both"/>
        <w:rPr>
          <w:rFonts w:ascii="Times New Roman" w:hAnsi="Times New Roman" w:cs="Times New Roman"/>
          <w:sz w:val="28"/>
          <w:szCs w:val="28"/>
        </w:rPr>
      </w:pPr>
    </w:p>
    <w:p w:rsidR="00310B06" w:rsidRPr="00E64DBC" w:rsidRDefault="00310B06" w:rsidP="000F0FC4">
      <w:pPr>
        <w:pStyle w:val="ConsPlusNormal"/>
        <w:ind w:firstLine="709"/>
        <w:jc w:val="both"/>
        <w:rPr>
          <w:rFonts w:ascii="Times New Roman" w:hAnsi="Times New Roman" w:cs="Times New Roman"/>
          <w:sz w:val="28"/>
          <w:szCs w:val="28"/>
        </w:rPr>
      </w:pPr>
    </w:p>
    <w:p w:rsidR="00310B06" w:rsidRPr="00E64DBC" w:rsidRDefault="00310B06" w:rsidP="000F0FC4">
      <w:pPr>
        <w:pStyle w:val="ConsPlusNormal"/>
        <w:ind w:firstLine="709"/>
        <w:jc w:val="both"/>
        <w:rPr>
          <w:rFonts w:ascii="Times New Roman" w:hAnsi="Times New Roman" w:cs="Times New Roman"/>
          <w:sz w:val="28"/>
          <w:szCs w:val="28"/>
        </w:rPr>
      </w:pPr>
    </w:p>
    <w:p w:rsidR="00F419A3" w:rsidRDefault="00F419A3" w:rsidP="000F0FC4">
      <w:pPr>
        <w:pStyle w:val="ConsPlusNormal"/>
        <w:ind w:firstLine="709"/>
        <w:jc w:val="right"/>
        <w:rPr>
          <w:rFonts w:ascii="Times New Roman" w:hAnsi="Times New Roman" w:cs="Times New Roman"/>
          <w:sz w:val="28"/>
          <w:szCs w:val="28"/>
        </w:rPr>
      </w:pPr>
      <w:r>
        <w:rPr>
          <w:rFonts w:ascii="Times New Roman" w:hAnsi="Times New Roman" w:cs="Times New Roman"/>
          <w:sz w:val="28"/>
          <w:szCs w:val="28"/>
        </w:rPr>
        <w:t xml:space="preserve"> </w:t>
      </w:r>
    </w:p>
    <w:p w:rsidR="00953657" w:rsidRPr="00E64DBC" w:rsidRDefault="005C552D" w:rsidP="000F0FC4">
      <w:pPr>
        <w:pStyle w:val="ConsPlusNormal"/>
        <w:ind w:firstLine="709"/>
        <w:jc w:val="right"/>
        <w:rPr>
          <w:rFonts w:ascii="Times New Roman" w:hAnsi="Times New Roman" w:cs="Times New Roman"/>
          <w:sz w:val="28"/>
          <w:szCs w:val="28"/>
        </w:rPr>
      </w:pPr>
      <w:r w:rsidRPr="00E64DBC">
        <w:rPr>
          <w:rFonts w:ascii="Times New Roman" w:hAnsi="Times New Roman" w:cs="Times New Roman"/>
          <w:sz w:val="28"/>
          <w:szCs w:val="28"/>
        </w:rPr>
        <w:lastRenderedPageBreak/>
        <w:t>Т</w:t>
      </w:r>
      <w:r w:rsidR="00953657" w:rsidRPr="00E64DBC">
        <w:rPr>
          <w:rFonts w:ascii="Times New Roman" w:hAnsi="Times New Roman" w:cs="Times New Roman"/>
          <w:sz w:val="28"/>
          <w:szCs w:val="28"/>
        </w:rPr>
        <w:t xml:space="preserve">аблица </w:t>
      </w:r>
      <w:r w:rsidR="00463884" w:rsidRPr="00E64DBC">
        <w:rPr>
          <w:rFonts w:ascii="Times New Roman" w:hAnsi="Times New Roman" w:cs="Times New Roman"/>
          <w:sz w:val="28"/>
          <w:szCs w:val="28"/>
        </w:rPr>
        <w:t>5</w:t>
      </w:r>
    </w:p>
    <w:p w:rsidR="00953657" w:rsidRPr="00E64DBC" w:rsidRDefault="00953657" w:rsidP="000F0FC4">
      <w:pPr>
        <w:pStyle w:val="ConsPlusNormal"/>
        <w:ind w:firstLine="709"/>
        <w:jc w:val="both"/>
        <w:rPr>
          <w:rFonts w:ascii="Times New Roman" w:hAnsi="Times New Roman" w:cs="Times New Roman"/>
          <w:sz w:val="28"/>
          <w:szCs w:val="28"/>
        </w:rPr>
      </w:pPr>
    </w:p>
    <w:p w:rsidR="005E5D14" w:rsidRPr="00E64DBC" w:rsidRDefault="001E57E8" w:rsidP="00D63C3C">
      <w:pPr>
        <w:pStyle w:val="ConsPlusNormal"/>
        <w:jc w:val="center"/>
        <w:rPr>
          <w:rFonts w:ascii="Times New Roman" w:hAnsi="Times New Roman" w:cs="Times New Roman"/>
          <w:sz w:val="28"/>
          <w:szCs w:val="28"/>
        </w:rPr>
      </w:pPr>
      <w:bookmarkStart w:id="13" w:name="P1249"/>
      <w:bookmarkEnd w:id="13"/>
      <w:r>
        <w:rPr>
          <w:rFonts w:ascii="Times New Roman" w:hAnsi="Times New Roman" w:cs="Times New Roman"/>
          <w:sz w:val="28"/>
          <w:szCs w:val="28"/>
        </w:rPr>
        <w:t xml:space="preserve">Перечень учреждений </w:t>
      </w:r>
      <w:r w:rsidR="00AE228B" w:rsidRPr="00E64DBC">
        <w:rPr>
          <w:rFonts w:ascii="Times New Roman" w:hAnsi="Times New Roman" w:cs="Times New Roman"/>
          <w:sz w:val="28"/>
          <w:szCs w:val="28"/>
        </w:rPr>
        <w:t xml:space="preserve">и должностей, </w:t>
      </w:r>
    </w:p>
    <w:p w:rsidR="005E5D14" w:rsidRPr="00E64DBC" w:rsidRDefault="00AE228B"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время работы в которых засчитывается в педагогический стаж </w:t>
      </w:r>
    </w:p>
    <w:p w:rsidR="00953657" w:rsidRPr="00E64DBC" w:rsidRDefault="00AE228B"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работников образования</w:t>
      </w:r>
    </w:p>
    <w:p w:rsidR="00953657" w:rsidRPr="00E64DBC" w:rsidRDefault="00953657" w:rsidP="00D63C3C">
      <w:pPr>
        <w:pStyle w:val="ConsPlusNormal"/>
        <w:jc w:val="both"/>
        <w:rPr>
          <w:rFonts w:ascii="Times New Roman" w:hAnsi="Times New Roman" w:cs="Times New Roman"/>
          <w:sz w:val="28"/>
          <w:szCs w:val="28"/>
        </w:rPr>
      </w:pPr>
    </w:p>
    <w:tbl>
      <w:tblPr>
        <w:tblW w:w="10206"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6"/>
        <w:gridCol w:w="6520"/>
      </w:tblGrid>
      <w:tr w:rsidR="00953657" w:rsidRPr="00E64DBC" w:rsidTr="00AE228B">
        <w:trPr>
          <w:tblHeader/>
        </w:trPr>
        <w:tc>
          <w:tcPr>
            <w:tcW w:w="3686" w:type="dxa"/>
          </w:tcPr>
          <w:p w:rsidR="00953657" w:rsidRPr="00E64DBC" w:rsidRDefault="00953657"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Наименование</w:t>
            </w:r>
          </w:p>
          <w:p w:rsidR="00953657" w:rsidRPr="00E64DBC" w:rsidRDefault="00953657" w:rsidP="00E81ACB">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учреждени</w:t>
            </w:r>
            <w:r w:rsidR="00E81ACB" w:rsidRPr="00E64DBC">
              <w:rPr>
                <w:rFonts w:ascii="Times New Roman" w:hAnsi="Times New Roman" w:cs="Times New Roman"/>
                <w:sz w:val="28"/>
                <w:szCs w:val="28"/>
              </w:rPr>
              <w:t>я</w:t>
            </w:r>
            <w:r w:rsidRPr="00E64DBC">
              <w:rPr>
                <w:rFonts w:ascii="Times New Roman" w:hAnsi="Times New Roman" w:cs="Times New Roman"/>
                <w:sz w:val="28"/>
                <w:szCs w:val="28"/>
              </w:rPr>
              <w:t xml:space="preserve"> и организаци</w:t>
            </w:r>
            <w:r w:rsidR="00E81ACB" w:rsidRPr="00E64DBC">
              <w:rPr>
                <w:rFonts w:ascii="Times New Roman" w:hAnsi="Times New Roman" w:cs="Times New Roman"/>
                <w:sz w:val="28"/>
                <w:szCs w:val="28"/>
              </w:rPr>
              <w:t>и</w:t>
            </w:r>
          </w:p>
        </w:tc>
        <w:tc>
          <w:tcPr>
            <w:tcW w:w="6520" w:type="dxa"/>
          </w:tcPr>
          <w:p w:rsidR="00953657" w:rsidRPr="00E64DBC" w:rsidRDefault="00953657" w:rsidP="00E81ACB">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Наименование должност</w:t>
            </w:r>
            <w:r w:rsidR="00E81ACB" w:rsidRPr="00E64DBC">
              <w:rPr>
                <w:rFonts w:ascii="Times New Roman" w:hAnsi="Times New Roman" w:cs="Times New Roman"/>
                <w:sz w:val="28"/>
                <w:szCs w:val="28"/>
              </w:rPr>
              <w:t>и</w:t>
            </w:r>
          </w:p>
        </w:tc>
      </w:tr>
    </w:tbl>
    <w:p w:rsidR="00AE228B" w:rsidRPr="00E64DBC" w:rsidRDefault="00AE228B" w:rsidP="00AE228B">
      <w:pPr>
        <w:spacing w:after="0" w:line="240" w:lineRule="auto"/>
        <w:rPr>
          <w:sz w:val="2"/>
          <w:szCs w:val="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6"/>
        <w:gridCol w:w="6520"/>
      </w:tblGrid>
      <w:tr w:rsidR="00AE228B" w:rsidRPr="00E64DBC" w:rsidTr="005E5D14">
        <w:trPr>
          <w:trHeight w:val="53"/>
          <w:tblHeader/>
        </w:trPr>
        <w:tc>
          <w:tcPr>
            <w:tcW w:w="3686" w:type="dxa"/>
            <w:tcBorders>
              <w:bottom w:val="single" w:sz="4" w:space="0" w:color="auto"/>
            </w:tcBorders>
          </w:tcPr>
          <w:p w:rsidR="00AE228B" w:rsidRPr="00E64DBC" w:rsidRDefault="00AE228B"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w:t>
            </w:r>
          </w:p>
        </w:tc>
        <w:tc>
          <w:tcPr>
            <w:tcW w:w="6520" w:type="dxa"/>
            <w:tcBorders>
              <w:bottom w:val="single" w:sz="4" w:space="0" w:color="auto"/>
            </w:tcBorders>
          </w:tcPr>
          <w:p w:rsidR="00AE228B" w:rsidRPr="00E64DBC" w:rsidRDefault="00AE228B"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w:t>
            </w:r>
          </w:p>
        </w:tc>
      </w:tr>
      <w:tr w:rsidR="00953657" w:rsidRPr="00E64DBC" w:rsidTr="000F0FC4">
        <w:tc>
          <w:tcPr>
            <w:tcW w:w="3686" w:type="dxa"/>
            <w:tcBorders>
              <w:bottom w:val="nil"/>
            </w:tcBorders>
          </w:tcPr>
          <w:p w:rsidR="000F0FC4" w:rsidRPr="00E64DBC" w:rsidRDefault="005E5D14"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Образовательные организации (в том числе образова</w:t>
            </w:r>
            <w:r w:rsidR="00103424" w:rsidRPr="00E64DBC">
              <w:rPr>
                <w:rFonts w:ascii="Times New Roman" w:hAnsi="Times New Roman" w:cs="Times New Roman"/>
                <w:sz w:val="28"/>
                <w:szCs w:val="28"/>
              </w:rPr>
              <w:t>тельные организации выс</w:t>
            </w:r>
            <w:r w:rsidR="00953657" w:rsidRPr="00E64DBC">
              <w:rPr>
                <w:rFonts w:ascii="Times New Roman" w:hAnsi="Times New Roman" w:cs="Times New Roman"/>
                <w:sz w:val="28"/>
                <w:szCs w:val="28"/>
              </w:rPr>
              <w:t>шего профессионального образования, высшие средние военные образовательные организации, образовательные организации дополнительного профессионального образования (повышения квалификации) специалистов);</w:t>
            </w:r>
          </w:p>
          <w:p w:rsidR="00953657" w:rsidRPr="00E64DBC" w:rsidRDefault="000F0FC4"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медицинские организации и организации, осуществляющие социальное обслуживание: дома ребенка, детские: санатории, клиники, поликлиники, больницы и др., а также отделения, палаты для детей в организациях для взрослых</w:t>
            </w:r>
          </w:p>
          <w:p w:rsidR="000F0FC4" w:rsidRPr="00E64DBC" w:rsidRDefault="000F0FC4" w:rsidP="00D63C3C">
            <w:pPr>
              <w:pStyle w:val="ConsPlusNormal"/>
              <w:jc w:val="both"/>
              <w:rPr>
                <w:rFonts w:ascii="Times New Roman" w:hAnsi="Times New Roman" w:cs="Times New Roman"/>
                <w:sz w:val="28"/>
                <w:szCs w:val="28"/>
              </w:rPr>
            </w:pPr>
          </w:p>
        </w:tc>
        <w:tc>
          <w:tcPr>
            <w:tcW w:w="6520" w:type="dxa"/>
            <w:vMerge w:val="restart"/>
            <w:tcBorders>
              <w:bottom w:val="nil"/>
            </w:tcBorders>
          </w:tcPr>
          <w:p w:rsidR="00953657" w:rsidRPr="00E64DBC" w:rsidRDefault="005E5D14" w:rsidP="005E5D14">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Учителя, преподаватели, учителя-дефектологи, учителя-логопеды (логопеды), преподаватели-организа</w:t>
            </w:r>
            <w:r w:rsidR="00103424" w:rsidRPr="00E64DBC">
              <w:rPr>
                <w:rFonts w:ascii="Times New Roman" w:hAnsi="Times New Roman" w:cs="Times New Roman"/>
                <w:sz w:val="28"/>
                <w:szCs w:val="28"/>
              </w:rPr>
              <w:t>торы (основ безопасности жизнедеятельности, допри</w:t>
            </w:r>
            <w:r w:rsidR="00953657" w:rsidRPr="00E64DBC">
              <w:rPr>
                <w:rFonts w:ascii="Times New Roman" w:hAnsi="Times New Roman" w:cs="Times New Roman"/>
                <w:sz w:val="28"/>
                <w:szCs w:val="28"/>
              </w:rPr>
              <w:t>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 классные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логопедическими пунктами, интернатами, отделениями, отделами, лабораториями, кабинетами, секциями, филиалами, курс</w:t>
            </w:r>
            <w:r w:rsidR="00511C56" w:rsidRPr="00E64DBC">
              <w:rPr>
                <w:rFonts w:ascii="Times New Roman" w:hAnsi="Times New Roman" w:cs="Times New Roman"/>
                <w:sz w:val="28"/>
                <w:szCs w:val="28"/>
              </w:rPr>
              <w:t>ов</w:t>
            </w:r>
            <w:r w:rsidR="00953657" w:rsidRPr="00E64DBC">
              <w:rPr>
                <w:rFonts w:ascii="Times New Roman" w:hAnsi="Times New Roman" w:cs="Times New Roman"/>
                <w:sz w:val="28"/>
                <w:szCs w:val="28"/>
              </w:rPr>
              <w:t xml:space="preserve">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w:t>
            </w:r>
            <w:r w:rsidR="00953657" w:rsidRPr="00E64DBC">
              <w:rPr>
                <w:rFonts w:ascii="Times New Roman" w:hAnsi="Times New Roman" w:cs="Times New Roman"/>
                <w:sz w:val="28"/>
                <w:szCs w:val="28"/>
              </w:rPr>
              <w:lastRenderedPageBreak/>
              <w:t>аккомпаниаторы, культорганизаторы, экскурсоводы; профессорско-преподавательский состав</w:t>
            </w:r>
          </w:p>
        </w:tc>
      </w:tr>
      <w:tr w:rsidR="00953657" w:rsidRPr="00E64DBC" w:rsidTr="000F0FC4">
        <w:tblPrEx>
          <w:tblBorders>
            <w:insideH w:val="nil"/>
          </w:tblBorders>
        </w:tblPrEx>
        <w:tc>
          <w:tcPr>
            <w:tcW w:w="3686" w:type="dxa"/>
            <w:tcBorders>
              <w:top w:val="nil"/>
              <w:bottom w:val="single" w:sz="4" w:space="0" w:color="auto"/>
            </w:tcBorders>
          </w:tcPr>
          <w:p w:rsidR="00953657" w:rsidRPr="00E64DBC" w:rsidRDefault="00953657" w:rsidP="00D63C3C">
            <w:pPr>
              <w:pStyle w:val="ConsPlusNormal"/>
              <w:jc w:val="both"/>
              <w:rPr>
                <w:rFonts w:ascii="Times New Roman" w:hAnsi="Times New Roman" w:cs="Times New Roman"/>
                <w:sz w:val="28"/>
                <w:szCs w:val="28"/>
              </w:rPr>
            </w:pPr>
          </w:p>
        </w:tc>
        <w:tc>
          <w:tcPr>
            <w:tcW w:w="6520" w:type="dxa"/>
            <w:vMerge/>
            <w:tcBorders>
              <w:bottom w:val="single" w:sz="4" w:space="0" w:color="auto"/>
            </w:tcBorders>
          </w:tcPr>
          <w:p w:rsidR="00953657" w:rsidRPr="00E64DBC" w:rsidRDefault="00953657" w:rsidP="00D63C3C">
            <w:pPr>
              <w:spacing w:after="0" w:line="240" w:lineRule="auto"/>
              <w:rPr>
                <w:rFonts w:ascii="Times New Roman" w:eastAsia="Times New Roman" w:hAnsi="Times New Roman"/>
                <w:sz w:val="28"/>
                <w:szCs w:val="28"/>
                <w:lang w:eastAsia="ru-RU"/>
              </w:rPr>
            </w:pPr>
          </w:p>
        </w:tc>
      </w:tr>
      <w:tr w:rsidR="00953657" w:rsidRPr="00E64DBC" w:rsidTr="000F0FC4">
        <w:tblPrEx>
          <w:tblBorders>
            <w:insideH w:val="nil"/>
          </w:tblBorders>
        </w:tblPrEx>
        <w:trPr>
          <w:trHeight w:val="1870"/>
        </w:trPr>
        <w:tc>
          <w:tcPr>
            <w:tcW w:w="3686" w:type="dxa"/>
            <w:tcBorders>
              <w:top w:val="single" w:sz="4" w:space="0" w:color="auto"/>
              <w:bottom w:val="single" w:sz="4" w:space="0" w:color="auto"/>
            </w:tcBorders>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lastRenderedPageBreak/>
              <w:t>Методические (учебно-методические) организации всех наименований (независимо от ведомственной подчиненности)</w:t>
            </w:r>
          </w:p>
        </w:tc>
        <w:tc>
          <w:tcPr>
            <w:tcW w:w="6520" w:type="dxa"/>
            <w:tcBorders>
              <w:top w:val="single" w:sz="4" w:space="0" w:color="auto"/>
              <w:bottom w:val="single" w:sz="4" w:space="0" w:color="auto"/>
            </w:tcBorders>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Руководители, их заместители, заведующие: секторами, кабинетами, лабораториями, отделами; научные сотрудники, деятельность которых связана с методическим обеспечением; старшие методисты, методисты</w:t>
            </w:r>
          </w:p>
        </w:tc>
      </w:tr>
      <w:tr w:rsidR="00953657" w:rsidRPr="00E64DBC" w:rsidTr="000F0FC4">
        <w:tblPrEx>
          <w:tblBorders>
            <w:insideH w:val="nil"/>
          </w:tblBorders>
        </w:tblPrEx>
        <w:tc>
          <w:tcPr>
            <w:tcW w:w="3686" w:type="dxa"/>
            <w:tcBorders>
              <w:top w:val="single" w:sz="4" w:space="0" w:color="auto"/>
              <w:bottom w:val="nil"/>
            </w:tcBorders>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Органы управления образованием и органы (структурные подразделения), осуществляющие руководство образовательными организациями</w:t>
            </w:r>
          </w:p>
        </w:tc>
        <w:tc>
          <w:tcPr>
            <w:tcW w:w="6520" w:type="dxa"/>
            <w:tcBorders>
              <w:top w:val="single" w:sz="4" w:space="0" w:color="auto"/>
              <w:bottom w:val="nil"/>
            </w:tcBorders>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Руководящие, инспекторские, методические должности, инструкторские, а также другие должности специалистов (за исключением работы на должностях, связанных с экономической, финансовой, хозяйственной деятельностью, со строительством, снабжением, делопроизводством)</w:t>
            </w:r>
          </w:p>
        </w:tc>
      </w:tr>
      <w:tr w:rsidR="00953657" w:rsidRPr="00E64DBC" w:rsidTr="000F0FC4">
        <w:tc>
          <w:tcPr>
            <w:tcW w:w="3686" w:type="dxa"/>
            <w:tcBorders>
              <w:bottom w:val="single" w:sz="4" w:space="0" w:color="auto"/>
            </w:tcBorders>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Отделы (бюро) технического обучения, отделы кадров организаций, подразделений министерств (ведомств), занимающихся вопросами подготовки и повышения квалификации кадров на производстве</w:t>
            </w:r>
          </w:p>
        </w:tc>
        <w:tc>
          <w:tcPr>
            <w:tcW w:w="6520" w:type="dxa"/>
            <w:tcBorders>
              <w:bottom w:val="single" w:sz="4" w:space="0" w:color="auto"/>
            </w:tcBorders>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w:t>
            </w:r>
          </w:p>
        </w:tc>
      </w:tr>
      <w:tr w:rsidR="00953657" w:rsidRPr="00E64DBC" w:rsidTr="000F0FC4">
        <w:tblPrEx>
          <w:tblBorders>
            <w:insideH w:val="nil"/>
          </w:tblBorders>
        </w:tblPrEx>
        <w:tc>
          <w:tcPr>
            <w:tcW w:w="3686" w:type="dxa"/>
            <w:tcBorders>
              <w:top w:val="single" w:sz="4" w:space="0" w:color="auto"/>
              <w:bottom w:val="single" w:sz="4" w:space="0" w:color="auto"/>
            </w:tcBorders>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Образовательные организации РОСТО (ДОСААФ) и гражданской авиации</w:t>
            </w:r>
          </w:p>
        </w:tc>
        <w:tc>
          <w:tcPr>
            <w:tcW w:w="6520" w:type="dxa"/>
            <w:tcBorders>
              <w:top w:val="single" w:sz="4" w:space="0" w:color="auto"/>
              <w:bottom w:val="single" w:sz="4" w:space="0" w:color="auto"/>
            </w:tcBorders>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инженеры-инструкторы-методисты, инженеры-летчики-методисты</w:t>
            </w:r>
          </w:p>
        </w:tc>
      </w:tr>
      <w:tr w:rsidR="00953657" w:rsidRPr="00E64DBC" w:rsidTr="000F0FC4">
        <w:tblPrEx>
          <w:tblBorders>
            <w:insideH w:val="nil"/>
          </w:tblBorders>
        </w:tblPrEx>
        <w:tc>
          <w:tcPr>
            <w:tcW w:w="3686" w:type="dxa"/>
            <w:tcBorders>
              <w:top w:val="single" w:sz="4" w:space="0" w:color="auto"/>
              <w:bottom w:val="single" w:sz="4" w:space="0" w:color="auto"/>
            </w:tcBorders>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Общежития учреждений, предприятий и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культурно-просветительские организации и подразделения предприятий и организаций по работе с детьми и подростками</w:t>
            </w:r>
          </w:p>
        </w:tc>
        <w:tc>
          <w:tcPr>
            <w:tcW w:w="6520" w:type="dxa"/>
            <w:tcBorders>
              <w:top w:val="single" w:sz="4" w:space="0" w:color="auto"/>
              <w:bottom w:val="single" w:sz="4" w:space="0" w:color="auto"/>
            </w:tcBorders>
          </w:tcPr>
          <w:p w:rsidR="00953657" w:rsidRPr="00E64DBC" w:rsidRDefault="00953657" w:rsidP="00AE228B">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w:t>
            </w:r>
            <w:r w:rsidR="00AE228B" w:rsidRPr="00E64DBC">
              <w:rPr>
                <w:rFonts w:ascii="Times New Roman" w:hAnsi="Times New Roman" w:cs="Times New Roman"/>
                <w:sz w:val="28"/>
                <w:szCs w:val="28"/>
              </w:rPr>
              <w:t>угие</w:t>
            </w:r>
            <w:r w:rsidRPr="00E64DBC">
              <w:rPr>
                <w:rFonts w:ascii="Times New Roman" w:hAnsi="Times New Roman" w:cs="Times New Roman"/>
                <w:sz w:val="28"/>
                <w:szCs w:val="28"/>
              </w:rPr>
              <w:t xml:space="preserve"> специалисты по работе с детьми и подростками, заведующие детскими отделами, секторами</w:t>
            </w:r>
          </w:p>
        </w:tc>
      </w:tr>
      <w:tr w:rsidR="00953657" w:rsidRPr="00E64DBC" w:rsidTr="000F0FC4">
        <w:tblPrEx>
          <w:tblBorders>
            <w:insideH w:val="nil"/>
          </w:tblBorders>
        </w:tblPrEx>
        <w:tc>
          <w:tcPr>
            <w:tcW w:w="3686" w:type="dxa"/>
            <w:tcBorders>
              <w:top w:val="single" w:sz="4" w:space="0" w:color="auto"/>
              <w:bottom w:val="single" w:sz="4" w:space="0" w:color="auto"/>
            </w:tcBorders>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lastRenderedPageBreak/>
              <w:t>Исправительные колонии, воспитательные колонии, следственные изоляторы и тюрьмы, лечебно-исправительные организации</w:t>
            </w:r>
          </w:p>
        </w:tc>
        <w:tc>
          <w:tcPr>
            <w:tcW w:w="6520" w:type="dxa"/>
            <w:tcBorders>
              <w:top w:val="single" w:sz="4" w:space="0" w:color="auto"/>
              <w:bottom w:val="single" w:sz="4" w:space="0" w:color="auto"/>
            </w:tcBorders>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Работа (служба) при наличии педагогического образования на должностях: заместитель начальника по воспитательной работе, начальник отряда, старший инспектор, инспектор по общеобразовательной работе (обучению), старший инспектор-методист и инспектор-методист, старший инженер и инженер по производственно-техническому обучению, старший мастер и мастер производственного обучения, старший инспектор и инспектор по охране и режиму, заведующий учебно-техническим кабинетом, психолог</w:t>
            </w:r>
          </w:p>
        </w:tc>
      </w:tr>
      <w:tr w:rsidR="006F4553" w:rsidRPr="00E64DBC" w:rsidTr="009307E9">
        <w:tblPrEx>
          <w:tblBorders>
            <w:insideH w:val="nil"/>
          </w:tblBorders>
        </w:tblPrEx>
        <w:tc>
          <w:tcPr>
            <w:tcW w:w="10206" w:type="dxa"/>
            <w:gridSpan w:val="2"/>
            <w:tcBorders>
              <w:top w:val="single" w:sz="4" w:space="0" w:color="auto"/>
              <w:bottom w:val="single" w:sz="4" w:space="0" w:color="auto"/>
            </w:tcBorders>
          </w:tcPr>
          <w:p w:rsidR="00310B06" w:rsidRPr="00E64DBC" w:rsidRDefault="00310B06" w:rsidP="006F4553">
            <w:pPr>
              <w:pStyle w:val="ConsPlusNormal"/>
              <w:ind w:firstLine="364"/>
              <w:jc w:val="both"/>
              <w:rPr>
                <w:rFonts w:ascii="Times New Roman" w:hAnsi="Times New Roman" w:cs="Times New Roman"/>
                <w:sz w:val="24"/>
                <w:szCs w:val="24"/>
              </w:rPr>
            </w:pPr>
          </w:p>
          <w:p w:rsidR="006F4553" w:rsidRPr="00E64DBC" w:rsidRDefault="006F4553" w:rsidP="006F4553">
            <w:pPr>
              <w:pStyle w:val="ConsPlusNormal"/>
              <w:ind w:firstLine="364"/>
              <w:jc w:val="both"/>
              <w:rPr>
                <w:rFonts w:ascii="Times New Roman" w:hAnsi="Times New Roman" w:cs="Times New Roman"/>
                <w:sz w:val="24"/>
                <w:szCs w:val="24"/>
              </w:rPr>
            </w:pPr>
            <w:r w:rsidRPr="00E64DBC">
              <w:rPr>
                <w:rFonts w:ascii="Times New Roman" w:hAnsi="Times New Roman" w:cs="Times New Roman"/>
                <w:sz w:val="24"/>
                <w:szCs w:val="24"/>
              </w:rPr>
              <w:t>Примечание:</w:t>
            </w:r>
          </w:p>
          <w:p w:rsidR="006F4553" w:rsidRPr="00E64DBC" w:rsidRDefault="006F4553" w:rsidP="006F4553">
            <w:pPr>
              <w:pStyle w:val="ConsPlusNormal"/>
              <w:ind w:firstLine="364"/>
              <w:jc w:val="both"/>
              <w:rPr>
                <w:rFonts w:ascii="Times New Roman" w:hAnsi="Times New Roman" w:cs="Times New Roman"/>
                <w:sz w:val="24"/>
                <w:szCs w:val="24"/>
              </w:rPr>
            </w:pPr>
            <w:r w:rsidRPr="00E64DBC">
              <w:rPr>
                <w:rFonts w:ascii="Times New Roman" w:hAnsi="Times New Roman" w:cs="Times New Roman"/>
                <w:sz w:val="24"/>
                <w:szCs w:val="24"/>
              </w:rPr>
              <w:t>В стаж педагогической работы включа</w:t>
            </w:r>
            <w:r w:rsidR="00AE228B" w:rsidRPr="00E64DBC">
              <w:rPr>
                <w:rFonts w:ascii="Times New Roman" w:hAnsi="Times New Roman" w:cs="Times New Roman"/>
                <w:sz w:val="24"/>
                <w:szCs w:val="24"/>
              </w:rPr>
              <w:t>ю</w:t>
            </w:r>
            <w:r w:rsidRPr="00E64DBC">
              <w:rPr>
                <w:rFonts w:ascii="Times New Roman" w:hAnsi="Times New Roman" w:cs="Times New Roman"/>
                <w:sz w:val="24"/>
                <w:szCs w:val="24"/>
              </w:rPr>
              <w:t>тся:</w:t>
            </w:r>
          </w:p>
          <w:p w:rsidR="006F4553" w:rsidRPr="00E64DBC" w:rsidRDefault="006F4553" w:rsidP="006F4553">
            <w:pPr>
              <w:pStyle w:val="ConsPlusNormal"/>
              <w:ind w:firstLine="364"/>
              <w:jc w:val="both"/>
              <w:rPr>
                <w:rFonts w:ascii="Times New Roman" w:hAnsi="Times New Roman" w:cs="Times New Roman"/>
                <w:sz w:val="24"/>
                <w:szCs w:val="24"/>
              </w:rPr>
            </w:pPr>
            <w:r w:rsidRPr="00E64DBC">
              <w:rPr>
                <w:rFonts w:ascii="Times New Roman" w:hAnsi="Times New Roman" w:cs="Times New Roman"/>
                <w:sz w:val="24"/>
                <w:szCs w:val="24"/>
              </w:rPr>
              <w:t>время работы в качестве учителей-дефектологов, логопедов, воспитателей в медицинских организациях и организациях, осуществляющих социальное обслуживание для взрослых, методистов организационно-методического отдела организаций здравоохранения Республики Татарстан;</w:t>
            </w:r>
          </w:p>
          <w:p w:rsidR="006F4553" w:rsidRPr="00E64DBC" w:rsidRDefault="006F4553" w:rsidP="006F4553">
            <w:pPr>
              <w:pStyle w:val="ConsPlusNormal"/>
              <w:ind w:firstLine="364"/>
              <w:jc w:val="both"/>
              <w:rPr>
                <w:rFonts w:ascii="Times New Roman" w:hAnsi="Times New Roman" w:cs="Times New Roman"/>
                <w:sz w:val="24"/>
                <w:szCs w:val="24"/>
              </w:rPr>
            </w:pPr>
            <w:r w:rsidRPr="00E64DBC">
              <w:rPr>
                <w:rFonts w:ascii="Times New Roman" w:hAnsi="Times New Roman" w:cs="Times New Roman"/>
                <w:sz w:val="24"/>
                <w:szCs w:val="24"/>
              </w:rPr>
              <w:t xml:space="preserve">время работы </w:t>
            </w:r>
            <w:r w:rsidR="007B6DC6" w:rsidRPr="00E64DBC">
              <w:rPr>
                <w:rFonts w:ascii="Times New Roman" w:hAnsi="Times New Roman" w:cs="Times New Roman"/>
                <w:sz w:val="24"/>
                <w:szCs w:val="24"/>
              </w:rPr>
              <w:t xml:space="preserve">в других учреждениях и </w:t>
            </w:r>
            <w:r w:rsidRPr="00E64DBC">
              <w:rPr>
                <w:rFonts w:ascii="Times New Roman" w:hAnsi="Times New Roman" w:cs="Times New Roman"/>
                <w:sz w:val="24"/>
                <w:szCs w:val="24"/>
              </w:rPr>
              <w:t>организаци</w:t>
            </w:r>
            <w:r w:rsidR="00AE228B" w:rsidRPr="00E64DBC">
              <w:rPr>
                <w:rFonts w:ascii="Times New Roman" w:hAnsi="Times New Roman" w:cs="Times New Roman"/>
                <w:sz w:val="24"/>
                <w:szCs w:val="24"/>
              </w:rPr>
              <w:t>я</w:t>
            </w:r>
            <w:r w:rsidRPr="00E64DBC">
              <w:rPr>
                <w:rFonts w:ascii="Times New Roman" w:hAnsi="Times New Roman" w:cs="Times New Roman"/>
                <w:sz w:val="24"/>
                <w:szCs w:val="24"/>
              </w:rPr>
              <w:t>х, службы в Вооруженных Силах СССР и Российской Федерации, обучения в образовательны</w:t>
            </w:r>
            <w:r w:rsidR="00E81ACB" w:rsidRPr="00E64DBC">
              <w:rPr>
                <w:rFonts w:ascii="Times New Roman" w:hAnsi="Times New Roman" w:cs="Times New Roman"/>
                <w:sz w:val="24"/>
                <w:szCs w:val="24"/>
              </w:rPr>
              <w:t>х</w:t>
            </w:r>
            <w:r w:rsidRPr="00E64DBC">
              <w:rPr>
                <w:rFonts w:ascii="Times New Roman" w:hAnsi="Times New Roman" w:cs="Times New Roman"/>
                <w:sz w:val="24"/>
                <w:szCs w:val="24"/>
              </w:rPr>
              <w:t xml:space="preserve"> организаци</w:t>
            </w:r>
            <w:r w:rsidR="00E81ACB" w:rsidRPr="00E64DBC">
              <w:rPr>
                <w:rFonts w:ascii="Times New Roman" w:hAnsi="Times New Roman" w:cs="Times New Roman"/>
                <w:sz w:val="24"/>
                <w:szCs w:val="24"/>
              </w:rPr>
              <w:t>ях</w:t>
            </w:r>
            <w:r w:rsidRPr="00E64DBC">
              <w:rPr>
                <w:rFonts w:ascii="Times New Roman" w:hAnsi="Times New Roman" w:cs="Times New Roman"/>
                <w:sz w:val="24"/>
                <w:szCs w:val="24"/>
              </w:rPr>
              <w:t xml:space="preserve"> высшего образования и профессиональны</w:t>
            </w:r>
            <w:r w:rsidR="00E81ACB" w:rsidRPr="00E64DBC">
              <w:rPr>
                <w:rFonts w:ascii="Times New Roman" w:hAnsi="Times New Roman" w:cs="Times New Roman"/>
                <w:sz w:val="24"/>
                <w:szCs w:val="24"/>
              </w:rPr>
              <w:t>х</w:t>
            </w:r>
            <w:r w:rsidRPr="00E64DBC">
              <w:rPr>
                <w:rFonts w:ascii="Times New Roman" w:hAnsi="Times New Roman" w:cs="Times New Roman"/>
                <w:sz w:val="24"/>
                <w:szCs w:val="24"/>
              </w:rPr>
              <w:t xml:space="preserve"> образовательны</w:t>
            </w:r>
            <w:r w:rsidR="00E81ACB" w:rsidRPr="00E64DBC">
              <w:rPr>
                <w:rFonts w:ascii="Times New Roman" w:hAnsi="Times New Roman" w:cs="Times New Roman"/>
                <w:sz w:val="24"/>
                <w:szCs w:val="24"/>
              </w:rPr>
              <w:t>х</w:t>
            </w:r>
            <w:r w:rsidRPr="00E64DBC">
              <w:rPr>
                <w:rFonts w:ascii="Times New Roman" w:hAnsi="Times New Roman" w:cs="Times New Roman"/>
                <w:sz w:val="24"/>
                <w:szCs w:val="24"/>
              </w:rPr>
              <w:t xml:space="preserve"> организаци</w:t>
            </w:r>
            <w:r w:rsidR="00E81ACB" w:rsidRPr="00E64DBC">
              <w:rPr>
                <w:rFonts w:ascii="Times New Roman" w:hAnsi="Times New Roman" w:cs="Times New Roman"/>
                <w:sz w:val="24"/>
                <w:szCs w:val="24"/>
              </w:rPr>
              <w:t>ях</w:t>
            </w:r>
            <w:r w:rsidRPr="00E64DBC">
              <w:rPr>
                <w:rFonts w:ascii="Times New Roman" w:hAnsi="Times New Roman" w:cs="Times New Roman"/>
                <w:sz w:val="24"/>
                <w:szCs w:val="24"/>
              </w:rPr>
              <w:t xml:space="preserve"> по программам подготовки специалистов среднего звена в следующем порядке:</w:t>
            </w:r>
          </w:p>
          <w:p w:rsidR="006F4553" w:rsidRPr="00E64DBC" w:rsidRDefault="006F4553" w:rsidP="006F4553">
            <w:pPr>
              <w:pStyle w:val="ConsPlusNormal"/>
              <w:ind w:firstLine="364"/>
              <w:jc w:val="both"/>
              <w:rPr>
                <w:rFonts w:ascii="Times New Roman" w:hAnsi="Times New Roman" w:cs="Times New Roman"/>
                <w:sz w:val="24"/>
                <w:szCs w:val="24"/>
              </w:rPr>
            </w:pPr>
            <w:r w:rsidRPr="00E64DBC">
              <w:rPr>
                <w:rFonts w:ascii="Times New Roman" w:hAnsi="Times New Roman" w:cs="Times New Roman"/>
                <w:sz w:val="24"/>
                <w:szCs w:val="24"/>
              </w:rPr>
              <w:t>педагогическим работникам в стаж педагогической работы засчитывается без всяких условий и ограничений:</w:t>
            </w:r>
          </w:p>
          <w:p w:rsidR="006F4553" w:rsidRPr="00E64DBC" w:rsidRDefault="006F4553" w:rsidP="006F4553">
            <w:pPr>
              <w:pStyle w:val="ConsPlusNormal"/>
              <w:ind w:firstLine="364"/>
              <w:jc w:val="both"/>
              <w:rPr>
                <w:rFonts w:ascii="Times New Roman" w:hAnsi="Times New Roman" w:cs="Times New Roman"/>
                <w:sz w:val="24"/>
                <w:szCs w:val="24"/>
              </w:rPr>
            </w:pPr>
            <w:r w:rsidRPr="00E64DBC">
              <w:rPr>
                <w:rFonts w:ascii="Times New Roman" w:hAnsi="Times New Roman" w:cs="Times New Roman"/>
                <w:sz w:val="24"/>
                <w:szCs w:val="24"/>
              </w:rPr>
              <w:t xml:space="preserve">время нахождения на военной службе по контракту из расчета один день военной службы за один день работы, а время нахождения на военной службе по призыву </w:t>
            </w:r>
            <w:r w:rsidR="00BE4979">
              <w:rPr>
                <w:rFonts w:ascii="Times New Roman" w:hAnsi="Times New Roman" w:cs="Times New Roman"/>
                <w:sz w:val="24"/>
                <w:szCs w:val="24"/>
              </w:rPr>
              <w:t>–</w:t>
            </w:r>
            <w:r w:rsidRPr="00E64DBC">
              <w:rPr>
                <w:rFonts w:ascii="Times New Roman" w:hAnsi="Times New Roman" w:cs="Times New Roman"/>
                <w:sz w:val="24"/>
                <w:szCs w:val="24"/>
              </w:rPr>
              <w:t xml:space="preserve"> один день военной службы за два дня работы;</w:t>
            </w:r>
          </w:p>
          <w:p w:rsidR="006F4553" w:rsidRPr="00E64DBC" w:rsidRDefault="006F4553" w:rsidP="006F4553">
            <w:pPr>
              <w:pStyle w:val="ConsPlusNormal"/>
              <w:ind w:firstLine="364"/>
              <w:jc w:val="both"/>
              <w:rPr>
                <w:rFonts w:ascii="Times New Roman" w:hAnsi="Times New Roman" w:cs="Times New Roman"/>
                <w:sz w:val="24"/>
                <w:szCs w:val="24"/>
              </w:rPr>
            </w:pPr>
            <w:r w:rsidRPr="00E64DBC">
              <w:rPr>
                <w:rFonts w:ascii="Times New Roman" w:hAnsi="Times New Roman" w:cs="Times New Roman"/>
                <w:sz w:val="24"/>
                <w:szCs w:val="24"/>
              </w:rPr>
              <w:t>время работы в должности заведующего фильмотекой и методиста фильмотеки;</w:t>
            </w:r>
          </w:p>
          <w:p w:rsidR="006F4553" w:rsidRPr="00E64DBC" w:rsidRDefault="006F4553" w:rsidP="006F4553">
            <w:pPr>
              <w:pStyle w:val="ConsPlusNormal"/>
              <w:ind w:firstLine="364"/>
              <w:jc w:val="both"/>
              <w:rPr>
                <w:rFonts w:ascii="Times New Roman" w:hAnsi="Times New Roman" w:cs="Times New Roman"/>
                <w:sz w:val="24"/>
                <w:szCs w:val="24"/>
              </w:rPr>
            </w:pPr>
            <w:r w:rsidRPr="00E64DBC">
              <w:rPr>
                <w:rFonts w:ascii="Times New Roman" w:hAnsi="Times New Roman" w:cs="Times New Roman"/>
                <w:sz w:val="24"/>
                <w:szCs w:val="24"/>
              </w:rPr>
              <w:t>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rsidR="006F4553" w:rsidRPr="00E64DBC" w:rsidRDefault="006F4553" w:rsidP="006F4553">
            <w:pPr>
              <w:pStyle w:val="ConsPlusNormal"/>
              <w:ind w:firstLine="364"/>
              <w:jc w:val="both"/>
              <w:rPr>
                <w:rFonts w:ascii="Times New Roman" w:hAnsi="Times New Roman" w:cs="Times New Roman"/>
                <w:sz w:val="24"/>
                <w:szCs w:val="24"/>
              </w:rPr>
            </w:pPr>
            <w:r w:rsidRPr="00E64DBC">
              <w:rPr>
                <w:rFonts w:ascii="Times New Roman" w:hAnsi="Times New Roman" w:cs="Times New Roman"/>
                <w:sz w:val="24"/>
                <w:szCs w:val="24"/>
              </w:rPr>
              <w:t>время службы в Вооруженных Силах СССР и Российской Федерации на должностях офицерского, сержантского, старшинского составов, прапорщиков и мичманов (в том числе в войсках МВД, в войсках и органах безопасности), кроме времени нахождения на военной службе по контракту и по призыву;</w:t>
            </w:r>
          </w:p>
          <w:p w:rsidR="006F4553" w:rsidRPr="00E64DBC" w:rsidRDefault="006F4553" w:rsidP="007B6DC6">
            <w:pPr>
              <w:pStyle w:val="ConsPlusNormal"/>
              <w:ind w:firstLine="364"/>
              <w:jc w:val="both"/>
              <w:rPr>
                <w:rFonts w:ascii="Times New Roman" w:hAnsi="Times New Roman" w:cs="Times New Roman"/>
                <w:sz w:val="28"/>
                <w:szCs w:val="28"/>
              </w:rPr>
            </w:pPr>
            <w:r w:rsidRPr="00E64DBC">
              <w:rPr>
                <w:rFonts w:ascii="Times New Roman" w:hAnsi="Times New Roman" w:cs="Times New Roman"/>
                <w:sz w:val="24"/>
                <w:szCs w:val="24"/>
              </w:rPr>
              <w:t xml:space="preserve">время работы на руководящих, инспекторских, инструкторских и других должностях специалистов в аппаратах </w:t>
            </w:r>
            <w:r w:rsidR="007B6DC6" w:rsidRPr="00E64DBC">
              <w:rPr>
                <w:rFonts w:ascii="Times New Roman" w:hAnsi="Times New Roman" w:cs="Times New Roman"/>
                <w:sz w:val="24"/>
                <w:szCs w:val="24"/>
              </w:rPr>
              <w:t>т</w:t>
            </w:r>
            <w:r w:rsidRPr="00E64DBC">
              <w:rPr>
                <w:rFonts w:ascii="Times New Roman" w:hAnsi="Times New Roman" w:cs="Times New Roman"/>
                <w:sz w:val="24"/>
                <w:szCs w:val="24"/>
              </w:rPr>
              <w:t>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организаций); на выборных должностях в профсоюзных органах; на инструкторских и методических должностях в педагогических обществах и правлениях Детского фонда; в должности директора (заведующего) Дома учителя (работника народного образования, профтехобразования); комиссиях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tc>
      </w:tr>
    </w:tbl>
    <w:p w:rsidR="00953657" w:rsidRPr="00E64DBC" w:rsidRDefault="00953657" w:rsidP="00D63C3C">
      <w:pPr>
        <w:spacing w:after="0" w:line="240" w:lineRule="auto"/>
        <w:rPr>
          <w:rFonts w:ascii="Times New Roman" w:eastAsia="Times New Roman" w:hAnsi="Times New Roman"/>
          <w:sz w:val="28"/>
          <w:szCs w:val="28"/>
          <w:lang w:eastAsia="ru-RU"/>
        </w:rPr>
      </w:pPr>
    </w:p>
    <w:p w:rsidR="00953657" w:rsidRPr="00E64DBC" w:rsidRDefault="007B6DC6" w:rsidP="00956231">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5</w:t>
      </w:r>
      <w:r w:rsidR="00C4134E" w:rsidRPr="00E64DBC">
        <w:rPr>
          <w:rFonts w:ascii="Times New Roman" w:hAnsi="Times New Roman" w:cs="Times New Roman"/>
          <w:sz w:val="28"/>
          <w:szCs w:val="28"/>
        </w:rPr>
        <w:t>.3.</w:t>
      </w:r>
      <w:r w:rsidR="00953657" w:rsidRPr="00E64DBC">
        <w:rPr>
          <w:rFonts w:ascii="Times New Roman" w:hAnsi="Times New Roman" w:cs="Times New Roman"/>
          <w:sz w:val="28"/>
          <w:szCs w:val="28"/>
        </w:rPr>
        <w:t xml:space="preserve"> В стаж педагогической работы отдельных категорий педагогических работников засчитывается время работы в организациях и время службы в Вооруженных </w:t>
      </w:r>
      <w:r w:rsidR="00953657" w:rsidRPr="00E64DBC">
        <w:rPr>
          <w:rFonts w:ascii="Times New Roman" w:hAnsi="Times New Roman" w:cs="Times New Roman"/>
          <w:sz w:val="28"/>
          <w:szCs w:val="28"/>
        </w:rPr>
        <w:lastRenderedPageBreak/>
        <w:t>Силах СССР и Российской Федерации по специальности (профессии), соответствующей профилю работы в образовательной организации или профилю преподаваемого предмета (курса, дисциплины, кружка):</w:t>
      </w:r>
    </w:p>
    <w:p w:rsidR="00953657" w:rsidRPr="00E64DBC" w:rsidRDefault="00953657" w:rsidP="00956231">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преподавателям-организаторам (основ безопасности жизнедеятельности, допризывной подготовки);</w:t>
      </w:r>
    </w:p>
    <w:p w:rsidR="00953657" w:rsidRPr="00E64DBC" w:rsidRDefault="00953657" w:rsidP="00956231">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rsidR="00953657" w:rsidRPr="00E64DBC" w:rsidRDefault="00953657" w:rsidP="00956231">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организаций (классов) с углубленным изучением отдельных предметов;</w:t>
      </w:r>
    </w:p>
    <w:p w:rsidR="00953657" w:rsidRPr="00E64DBC" w:rsidRDefault="00953657" w:rsidP="00956231">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педагогам дополнительного образования;</w:t>
      </w:r>
    </w:p>
    <w:p w:rsidR="00953657" w:rsidRPr="00E64DBC" w:rsidRDefault="00953657" w:rsidP="00956231">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педагогическим работникам экспериментальных образовательных организаций;</w:t>
      </w:r>
    </w:p>
    <w:p w:rsidR="00953657" w:rsidRPr="00E64DBC" w:rsidRDefault="00953657" w:rsidP="00956231">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педагогам-психологам;</w:t>
      </w:r>
    </w:p>
    <w:p w:rsidR="00953657" w:rsidRPr="00E64DBC" w:rsidRDefault="00953657" w:rsidP="00956231">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методистам;</w:t>
      </w:r>
    </w:p>
    <w:p w:rsidR="00C63427" w:rsidRPr="00E64DBC" w:rsidRDefault="00953657" w:rsidP="00956231">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преподавателям специальных дисциплин музыкальных и художественных о</w:t>
      </w:r>
      <w:r w:rsidR="00C63427" w:rsidRPr="00E64DBC">
        <w:rPr>
          <w:rFonts w:ascii="Times New Roman" w:hAnsi="Times New Roman" w:cs="Times New Roman"/>
          <w:sz w:val="28"/>
          <w:szCs w:val="28"/>
        </w:rPr>
        <w:t>бщеобразовательных организаций.</w:t>
      </w:r>
    </w:p>
    <w:p w:rsidR="00953657" w:rsidRPr="00E64DBC" w:rsidRDefault="007B6DC6" w:rsidP="00956231">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5</w:t>
      </w:r>
      <w:r w:rsidR="007021CD" w:rsidRPr="00E64DBC">
        <w:rPr>
          <w:rFonts w:ascii="Times New Roman" w:hAnsi="Times New Roman" w:cs="Times New Roman"/>
          <w:sz w:val="28"/>
          <w:szCs w:val="28"/>
        </w:rPr>
        <w:t>.</w:t>
      </w:r>
      <w:r w:rsidR="008D011B" w:rsidRPr="00E64DBC">
        <w:rPr>
          <w:rFonts w:ascii="Times New Roman" w:hAnsi="Times New Roman" w:cs="Times New Roman"/>
          <w:sz w:val="28"/>
          <w:szCs w:val="28"/>
        </w:rPr>
        <w:t>4.</w:t>
      </w:r>
      <w:r w:rsidR="00953657" w:rsidRPr="00E64DBC">
        <w:rPr>
          <w:rFonts w:ascii="Times New Roman" w:hAnsi="Times New Roman" w:cs="Times New Roman"/>
          <w:sz w:val="28"/>
          <w:szCs w:val="28"/>
        </w:rPr>
        <w:t xml:space="preserve"> Воспитателям (старшим воспитателям) дошкольных образовательных организаций, домов ребенка в педагогический стаж включается время работы в должности медицинской сестры ясельной группы дошкольных образовательных организаций, постовой медсестры домов ребенка, а воспитателям ясельных групп </w:t>
      </w:r>
      <w:r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время работы на медицинских должностях.</w:t>
      </w:r>
    </w:p>
    <w:p w:rsidR="00953657" w:rsidRPr="00E64DBC" w:rsidRDefault="007B6DC6" w:rsidP="00956231">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5</w:t>
      </w:r>
      <w:r w:rsidR="007021CD" w:rsidRPr="00E64DBC">
        <w:rPr>
          <w:rFonts w:ascii="Times New Roman" w:hAnsi="Times New Roman" w:cs="Times New Roman"/>
          <w:sz w:val="28"/>
          <w:szCs w:val="28"/>
        </w:rPr>
        <w:t>.</w:t>
      </w:r>
      <w:r w:rsidR="008D011B" w:rsidRPr="00E64DBC">
        <w:rPr>
          <w:rFonts w:ascii="Times New Roman" w:hAnsi="Times New Roman" w:cs="Times New Roman"/>
          <w:sz w:val="28"/>
          <w:szCs w:val="28"/>
        </w:rPr>
        <w:t>5.</w:t>
      </w:r>
      <w:r w:rsidR="00953657" w:rsidRPr="00E64DBC">
        <w:rPr>
          <w:rFonts w:ascii="Times New Roman" w:hAnsi="Times New Roman" w:cs="Times New Roman"/>
          <w:sz w:val="28"/>
          <w:szCs w:val="28"/>
        </w:rPr>
        <w:t>Время работы в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образовательной организации высшего образования или профессиональной образовательной организации.</w:t>
      </w:r>
    </w:p>
    <w:p w:rsidR="00953657" w:rsidRPr="00E64DBC" w:rsidRDefault="007B6DC6" w:rsidP="00956231">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5</w:t>
      </w:r>
      <w:r w:rsidR="008D011B" w:rsidRPr="00E64DBC">
        <w:rPr>
          <w:rFonts w:ascii="Times New Roman" w:hAnsi="Times New Roman" w:cs="Times New Roman"/>
          <w:sz w:val="28"/>
          <w:szCs w:val="28"/>
        </w:rPr>
        <w:t>.6.</w:t>
      </w:r>
      <w:r w:rsidR="00953657" w:rsidRPr="00E64DBC">
        <w:rPr>
          <w:rFonts w:ascii="Times New Roman" w:hAnsi="Times New Roman" w:cs="Times New Roman"/>
          <w:sz w:val="28"/>
          <w:szCs w:val="28"/>
        </w:rPr>
        <w:t>Работникам учреждений и организаций время педагогической работы в образовательных организациях, выполняемой помимо основной работы на условиях почасовой оплаты, включается в педагогический стаж, если ее объем (в одной или нескольких образовательных организациях) составляет не менее 180 часов в учебном году.</w:t>
      </w:r>
    </w:p>
    <w:p w:rsidR="00953657" w:rsidRPr="00E64DBC" w:rsidRDefault="00953657" w:rsidP="00956231">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При этом в педагогический стаж засчитываются только те месяцы, в течение которых выполнялась педагогическая работа.</w:t>
      </w:r>
    </w:p>
    <w:p w:rsidR="00953657" w:rsidRPr="00E64DBC" w:rsidRDefault="007B6DC6" w:rsidP="00956231">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5</w:t>
      </w:r>
      <w:r w:rsidR="007021CD" w:rsidRPr="00E64DBC">
        <w:rPr>
          <w:rFonts w:ascii="Times New Roman" w:hAnsi="Times New Roman" w:cs="Times New Roman"/>
          <w:sz w:val="28"/>
          <w:szCs w:val="28"/>
        </w:rPr>
        <w:t>.</w:t>
      </w:r>
      <w:r w:rsidR="008D011B" w:rsidRPr="00E64DBC">
        <w:rPr>
          <w:rFonts w:ascii="Times New Roman" w:hAnsi="Times New Roman" w:cs="Times New Roman"/>
          <w:sz w:val="28"/>
          <w:szCs w:val="28"/>
        </w:rPr>
        <w:t>7.</w:t>
      </w:r>
      <w:r w:rsidR="00953657" w:rsidRPr="00E64DBC">
        <w:rPr>
          <w:rFonts w:ascii="Times New Roman" w:hAnsi="Times New Roman" w:cs="Times New Roman"/>
          <w:sz w:val="28"/>
          <w:szCs w:val="28"/>
        </w:rPr>
        <w:t xml:space="preserve"> Право решать конкретные вопросы о соответствии работы в </w:t>
      </w:r>
      <w:r w:rsidR="00DB56CD" w:rsidRPr="00E64DBC">
        <w:rPr>
          <w:rFonts w:ascii="Times New Roman" w:hAnsi="Times New Roman" w:cs="Times New Roman"/>
          <w:sz w:val="28"/>
          <w:szCs w:val="28"/>
        </w:rPr>
        <w:t>организации</w:t>
      </w:r>
      <w:r w:rsidR="00953657" w:rsidRPr="00E64DBC">
        <w:rPr>
          <w:rFonts w:ascii="Times New Roman" w:hAnsi="Times New Roman" w:cs="Times New Roman"/>
          <w:sz w:val="28"/>
          <w:szCs w:val="28"/>
        </w:rPr>
        <w:t>, организациях и службы в Вооруженных Силах СССР и Российской Федерации профилю работы, преподаваемого предмета (курса, дисциплины, кружка) предоставляется руководителю образовательной организации по согласованию с профсоюзным органом.</w:t>
      </w:r>
    </w:p>
    <w:p w:rsidR="00AC6F93" w:rsidRPr="00E64DBC" w:rsidRDefault="007B6DC6"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hAnsi="Times New Roman"/>
          <w:sz w:val="28"/>
          <w:szCs w:val="28"/>
        </w:rPr>
        <w:t>6</w:t>
      </w:r>
      <w:r w:rsidR="00B46FEF" w:rsidRPr="00E64DBC">
        <w:rPr>
          <w:rFonts w:ascii="Times New Roman" w:hAnsi="Times New Roman"/>
          <w:sz w:val="28"/>
          <w:szCs w:val="28"/>
        </w:rPr>
        <w:t>.</w:t>
      </w:r>
      <w:r w:rsidR="00AC6F93" w:rsidRPr="00E64DBC">
        <w:rPr>
          <w:rFonts w:ascii="Times New Roman" w:eastAsia="Times New Roman" w:hAnsi="Times New Roman"/>
          <w:sz w:val="28"/>
          <w:szCs w:val="28"/>
          <w:lang w:eastAsia="ru-RU"/>
        </w:rPr>
        <w:t xml:space="preserve"> Выплаты за квалификационную категорию предоставляются работникам</w:t>
      </w:r>
      <w:r w:rsidRPr="00E64DBC">
        <w:rPr>
          <w:rFonts w:ascii="Times New Roman" w:eastAsia="Times New Roman" w:hAnsi="Times New Roman"/>
          <w:sz w:val="28"/>
          <w:szCs w:val="28"/>
          <w:lang w:eastAsia="ru-RU"/>
        </w:rPr>
        <w:t xml:space="preserve"> культуры в общеобразовательных организациях</w:t>
      </w:r>
      <w:r w:rsidR="00AC6F93" w:rsidRPr="00E64DBC">
        <w:rPr>
          <w:rFonts w:ascii="Times New Roman" w:eastAsia="Times New Roman" w:hAnsi="Times New Roman"/>
          <w:sz w:val="28"/>
          <w:szCs w:val="28"/>
          <w:lang w:eastAsia="ru-RU"/>
        </w:rPr>
        <w:t xml:space="preserve">, занятым по специальностям, предусматривающим в соответствии с тарифно-квалификационными характеристиками </w:t>
      </w:r>
      <w:r w:rsidR="00AC6F93" w:rsidRPr="00E64DBC">
        <w:rPr>
          <w:rFonts w:ascii="Times New Roman" w:eastAsia="Times New Roman" w:hAnsi="Times New Roman"/>
          <w:sz w:val="28"/>
          <w:szCs w:val="28"/>
          <w:lang w:eastAsia="ru-RU"/>
        </w:rPr>
        <w:lastRenderedPageBreak/>
        <w:t>присвоение квалификационных категорий по итогам аттестации в разрезе профессионально-квалификационных групп</w:t>
      </w:r>
      <w:r w:rsidRPr="00E64DBC">
        <w:rPr>
          <w:rFonts w:ascii="Times New Roman" w:eastAsia="Times New Roman" w:hAnsi="Times New Roman"/>
          <w:sz w:val="28"/>
          <w:szCs w:val="28"/>
          <w:lang w:eastAsia="ru-RU"/>
        </w:rPr>
        <w:t>, и</w:t>
      </w:r>
      <w:r w:rsidR="00AC6F93" w:rsidRPr="00E64DBC">
        <w:rPr>
          <w:rFonts w:ascii="Times New Roman" w:eastAsia="Times New Roman" w:hAnsi="Times New Roman"/>
          <w:sz w:val="28"/>
          <w:szCs w:val="28"/>
          <w:lang w:eastAsia="ru-RU"/>
        </w:rPr>
        <w:t xml:space="preserve"> рассчитываются по формуле:</w:t>
      </w:r>
    </w:p>
    <w:p w:rsidR="00310B06" w:rsidRPr="00E64DBC" w:rsidRDefault="00310B06"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F52BB5" w:rsidRPr="00E64DBC" w:rsidRDefault="00FA6FD1" w:rsidP="00F52BB5">
      <w:pPr>
        <w:widowControl w:val="0"/>
        <w:autoSpaceDE w:val="0"/>
        <w:autoSpaceDN w:val="0"/>
        <w:spacing w:after="0" w:line="240" w:lineRule="auto"/>
        <w:ind w:firstLine="709"/>
        <w:jc w:val="both"/>
        <w:rPr>
          <w:rFonts w:ascii="Times New Roman" w:eastAsia="Times New Roman" w:hAnsi="Times New Roman" w:cstheme="minorBidi"/>
          <w:sz w:val="28"/>
          <w:szCs w:val="28"/>
        </w:rPr>
      </w:pPr>
      <m:oMathPara>
        <m:oMath>
          <m:sSub>
            <m:sSubPr>
              <m:ctrlPr>
                <w:rPr>
                  <w:rFonts w:ascii="Cambria Math" w:hAnsi="Cambria Math" w:cstheme="minorBidi"/>
                  <w:i/>
                  <w:sz w:val="28"/>
                  <w:szCs w:val="28"/>
                </w:rPr>
              </m:ctrlPr>
            </m:sSubPr>
            <m:e>
              <m:r>
                <w:rPr>
                  <w:rFonts w:ascii="Cambria Math" w:hAnsi="Cambria Math" w:cstheme="minorBidi"/>
                  <w:sz w:val="28"/>
                  <w:szCs w:val="28"/>
                  <w:lang w:val="en-US"/>
                </w:rPr>
                <m:t>B</m:t>
              </m:r>
            </m:e>
            <m:sub>
              <m:r>
                <w:rPr>
                  <w:rFonts w:ascii="Cambria Math" w:hAnsi="Cambria Math" w:cstheme="minorBidi"/>
                  <w:sz w:val="28"/>
                  <w:szCs w:val="28"/>
                </w:rPr>
                <m:t>kk</m:t>
              </m:r>
            </m:sub>
          </m:sSub>
          <m:r>
            <w:rPr>
              <w:rFonts w:ascii="Cambria Math" w:hAnsi="Cambria Math" w:cstheme="minorBidi"/>
              <w:sz w:val="28"/>
              <w:szCs w:val="28"/>
            </w:rPr>
            <m:t>=</m:t>
          </m:r>
          <m:sSub>
            <m:sSubPr>
              <m:ctrlPr>
                <w:rPr>
                  <w:rFonts w:ascii="Cambria Math" w:hAnsi="Cambria Math" w:cstheme="minorBidi"/>
                  <w:i/>
                  <w:sz w:val="28"/>
                  <w:szCs w:val="28"/>
                </w:rPr>
              </m:ctrlPr>
            </m:sSubPr>
            <m:e>
              <m:r>
                <w:rPr>
                  <w:rFonts w:ascii="Cambria Math" w:hAnsi="Cambria Math" w:cstheme="minorBidi"/>
                  <w:sz w:val="28"/>
                  <w:szCs w:val="28"/>
                </w:rPr>
                <m:t>O</m:t>
              </m:r>
            </m:e>
            <m:sub>
              <m:r>
                <w:rPr>
                  <w:rFonts w:ascii="Cambria Math" w:hAnsi="Cambria Math" w:cstheme="minorBidi"/>
                  <w:sz w:val="28"/>
                  <w:szCs w:val="28"/>
                </w:rPr>
                <m:t>d</m:t>
              </m:r>
            </m:sub>
          </m:sSub>
          <m:r>
            <w:rPr>
              <w:rFonts w:ascii="Cambria Math" w:hAnsi="Cambria Math" w:cstheme="minorBidi"/>
              <w:sz w:val="28"/>
              <w:szCs w:val="28"/>
            </w:rPr>
            <m:t>×</m:t>
          </m:r>
          <m:sSub>
            <m:sSubPr>
              <m:ctrlPr>
                <w:rPr>
                  <w:rFonts w:ascii="Cambria Math" w:hAnsi="Cambria Math" w:cstheme="minorBidi"/>
                  <w:i/>
                  <w:sz w:val="28"/>
                  <w:szCs w:val="28"/>
                </w:rPr>
              </m:ctrlPr>
            </m:sSubPr>
            <m:e>
              <m:r>
                <w:rPr>
                  <w:rFonts w:ascii="Cambria Math" w:hAnsi="Cambria Math" w:cstheme="minorBidi"/>
                  <w:sz w:val="28"/>
                  <w:szCs w:val="28"/>
                </w:rPr>
                <m:t>D</m:t>
              </m:r>
            </m:e>
            <m:sub>
              <m:r>
                <w:rPr>
                  <w:rFonts w:ascii="Cambria Math" w:hAnsi="Cambria Math" w:cstheme="minorBidi"/>
                  <w:sz w:val="28"/>
                  <w:szCs w:val="28"/>
                </w:rPr>
                <m:t>kk</m:t>
              </m:r>
            </m:sub>
          </m:sSub>
          <m:r>
            <w:rPr>
              <w:rFonts w:ascii="Cambria Math" w:hAnsi="Cambria Math" w:cstheme="minorBidi"/>
              <w:sz w:val="28"/>
              <w:szCs w:val="28"/>
            </w:rPr>
            <m:t>,</m:t>
          </m:r>
        </m:oMath>
      </m:oMathPara>
    </w:p>
    <w:p w:rsidR="00B13E22" w:rsidRPr="00E64DBC" w:rsidRDefault="00B13E22" w:rsidP="00956231">
      <w:pPr>
        <w:widowControl w:val="0"/>
        <w:tabs>
          <w:tab w:val="left" w:pos="7335"/>
        </w:tabs>
        <w:autoSpaceDE w:val="0"/>
        <w:autoSpaceDN w:val="0"/>
        <w:spacing w:after="0" w:line="240" w:lineRule="auto"/>
        <w:ind w:firstLine="709"/>
        <w:jc w:val="both"/>
        <w:rPr>
          <w:rFonts w:ascii="Times New Roman" w:eastAsia="Times New Roman" w:hAnsi="Times New Roman"/>
          <w:sz w:val="28"/>
          <w:szCs w:val="28"/>
          <w:lang w:eastAsia="ru-RU"/>
        </w:rPr>
      </w:pPr>
    </w:p>
    <w:p w:rsidR="00AC6F93" w:rsidRPr="00E64DBC" w:rsidRDefault="00AC6F93"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где:</w:t>
      </w:r>
    </w:p>
    <w:p w:rsidR="00AC6F93" w:rsidRPr="00E64DBC" w:rsidRDefault="00FA6FD1"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cstheme="minorBidi"/>
                <w:i/>
                <w:sz w:val="28"/>
                <w:szCs w:val="28"/>
              </w:rPr>
            </m:ctrlPr>
          </m:sSubPr>
          <m:e>
            <m:r>
              <w:rPr>
                <w:rFonts w:ascii="Cambria Math" w:hAnsi="Cambria Math" w:cstheme="minorBidi"/>
                <w:sz w:val="28"/>
                <w:szCs w:val="28"/>
                <w:lang w:val="en-US"/>
              </w:rPr>
              <m:t>B</m:t>
            </m:r>
          </m:e>
          <m:sub>
            <m:r>
              <w:rPr>
                <w:rFonts w:ascii="Cambria Math" w:hAnsi="Cambria Math" w:cstheme="minorBidi"/>
                <w:sz w:val="28"/>
                <w:szCs w:val="28"/>
              </w:rPr>
              <m:t>kk</m:t>
            </m:r>
          </m:sub>
        </m:sSub>
      </m:oMath>
      <w:r w:rsidR="007B6DC6" w:rsidRPr="00E64DBC">
        <w:rPr>
          <w:rFonts w:ascii="Times New Roman" w:eastAsia="Times New Roman" w:hAnsi="Times New Roman"/>
          <w:sz w:val="28"/>
          <w:szCs w:val="28"/>
          <w:lang w:eastAsia="ru-RU"/>
        </w:rPr>
        <w:t xml:space="preserve"> – </w:t>
      </w:r>
      <w:r w:rsidR="00AC6F93" w:rsidRPr="00E64DBC">
        <w:rPr>
          <w:rFonts w:ascii="Times New Roman" w:eastAsia="Times New Roman" w:hAnsi="Times New Roman"/>
          <w:sz w:val="28"/>
          <w:szCs w:val="28"/>
          <w:lang w:eastAsia="ru-RU"/>
        </w:rPr>
        <w:t>выплата за квалификационную категорию;</w:t>
      </w:r>
    </w:p>
    <w:p w:rsidR="00463884" w:rsidRPr="00E64DBC" w:rsidRDefault="00FA6FD1" w:rsidP="00956231">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cstheme="minorBidi"/>
                <w:i/>
                <w:sz w:val="28"/>
                <w:szCs w:val="28"/>
              </w:rPr>
            </m:ctrlPr>
          </m:sSubPr>
          <m:e>
            <m:r>
              <w:rPr>
                <w:rFonts w:ascii="Cambria Math" w:hAnsi="Cambria Math" w:cstheme="minorBidi"/>
                <w:sz w:val="28"/>
                <w:szCs w:val="28"/>
              </w:rPr>
              <m:t>O</m:t>
            </m:r>
          </m:e>
          <m:sub>
            <m:r>
              <w:rPr>
                <w:rFonts w:ascii="Cambria Math" w:hAnsi="Cambria Math" w:cstheme="minorBidi"/>
                <w:sz w:val="28"/>
                <w:szCs w:val="28"/>
              </w:rPr>
              <m:t>d</m:t>
            </m:r>
          </m:sub>
        </m:sSub>
      </m:oMath>
      <w:r w:rsidR="00E47FD0" w:rsidRPr="00E64DBC">
        <w:rPr>
          <w:rFonts w:ascii="Times New Roman" w:hAnsi="Times New Roman"/>
          <w:sz w:val="28"/>
          <w:szCs w:val="28"/>
        </w:rPr>
        <w:fldChar w:fldCharType="begin"/>
      </w:r>
      <w:r w:rsidR="00F43206" w:rsidRPr="00E64DBC">
        <w:rPr>
          <w:rFonts w:ascii="Times New Roman" w:hAnsi="Times New Roman"/>
          <w:sz w:val="28"/>
          <w:szCs w:val="28"/>
        </w:rPr>
        <w:instrText xml:space="preserve"> QUOTE </w:instrText>
      </w:r>
      <m:oMath>
        <m:sSub>
          <m:sSubPr>
            <m:ctrlPr>
              <w:rPr>
                <w:rFonts w:ascii="Cambria Math" w:hAnsi="Cambria Math"/>
                <w:i/>
                <w:sz w:val="28"/>
                <w:szCs w:val="28"/>
              </w:rPr>
            </m:ctrlPr>
          </m:sSubPr>
          <m:e>
            <m:r>
              <m:rPr>
                <m:sty m:val="p"/>
              </m:rPr>
              <w:rPr>
                <w:rFonts w:ascii="Cambria Math" w:hAnsi="Cambria Math"/>
                <w:sz w:val="28"/>
                <w:szCs w:val="28"/>
                <w:lang w:val="en-US"/>
              </w:rPr>
              <m:t>O</m:t>
            </m:r>
          </m:e>
          <m:sub>
            <m:r>
              <m:rPr>
                <m:sty m:val="p"/>
              </m:rPr>
              <w:rPr>
                <w:rFonts w:ascii="Cambria Math" w:hAnsi="Cambria Math"/>
                <w:sz w:val="28"/>
                <w:szCs w:val="28"/>
              </w:rPr>
              <m:t>d</m:t>
            </m:r>
          </m:sub>
        </m:sSub>
      </m:oMath>
      <w:r w:rsidR="00E47FD0" w:rsidRPr="00E64DBC">
        <w:rPr>
          <w:rFonts w:ascii="Times New Roman" w:hAnsi="Times New Roman"/>
          <w:sz w:val="28"/>
          <w:szCs w:val="28"/>
        </w:rPr>
        <w:fldChar w:fldCharType="end"/>
      </w:r>
      <w:r w:rsidR="007B6DC6" w:rsidRPr="00E64DBC">
        <w:rPr>
          <w:rFonts w:ascii="Times New Roman" w:eastAsia="Times New Roman" w:hAnsi="Times New Roman"/>
          <w:sz w:val="28"/>
          <w:szCs w:val="28"/>
          <w:lang w:eastAsia="ru-RU"/>
        </w:rPr>
        <w:t>–</w:t>
      </w:r>
      <w:r w:rsidR="00463884" w:rsidRPr="00E64DBC">
        <w:rPr>
          <w:rFonts w:ascii="Times New Roman" w:hAnsi="Times New Roman"/>
          <w:sz w:val="28"/>
          <w:szCs w:val="28"/>
        </w:rPr>
        <w:t xml:space="preserve"> должностной оклад работников</w:t>
      </w:r>
      <w:r w:rsidR="003579B5" w:rsidRPr="00E64DBC">
        <w:rPr>
          <w:rFonts w:ascii="Times New Roman" w:hAnsi="Times New Roman"/>
          <w:sz w:val="28"/>
          <w:szCs w:val="28"/>
        </w:rPr>
        <w:t xml:space="preserve"> культуры </w:t>
      </w:r>
      <w:r w:rsidR="00463884" w:rsidRPr="00E64DBC">
        <w:rPr>
          <w:rFonts w:ascii="Times New Roman" w:hAnsi="Times New Roman"/>
          <w:sz w:val="28"/>
          <w:szCs w:val="28"/>
        </w:rPr>
        <w:t>в общеобразовательных организациях;</w:t>
      </w:r>
    </w:p>
    <w:p w:rsidR="00AC6F93" w:rsidRPr="00E64DBC" w:rsidRDefault="00FA6FD1"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cstheme="minorBidi"/>
                <w:i/>
                <w:sz w:val="28"/>
                <w:szCs w:val="28"/>
              </w:rPr>
            </m:ctrlPr>
          </m:sSubPr>
          <m:e>
            <m:r>
              <w:rPr>
                <w:rFonts w:ascii="Cambria Math" w:hAnsi="Cambria Math" w:cstheme="minorBidi"/>
                <w:sz w:val="28"/>
                <w:szCs w:val="28"/>
              </w:rPr>
              <m:t>D</m:t>
            </m:r>
          </m:e>
          <m:sub>
            <m:r>
              <w:rPr>
                <w:rFonts w:ascii="Cambria Math" w:hAnsi="Cambria Math" w:cstheme="minorBidi"/>
                <w:sz w:val="28"/>
                <w:szCs w:val="28"/>
              </w:rPr>
              <m:t>kk</m:t>
            </m:r>
          </m:sub>
        </m:sSub>
      </m:oMath>
      <w:r w:rsidR="007B6DC6" w:rsidRPr="00E64DBC">
        <w:rPr>
          <w:rFonts w:ascii="Times New Roman" w:eastAsia="Times New Roman" w:hAnsi="Times New Roman"/>
          <w:sz w:val="28"/>
          <w:szCs w:val="28"/>
          <w:lang w:eastAsia="ru-RU"/>
        </w:rPr>
        <w:t>–</w:t>
      </w:r>
      <w:r w:rsidR="00AC6F93" w:rsidRPr="00E64DBC">
        <w:rPr>
          <w:rFonts w:ascii="Times New Roman" w:eastAsia="Times New Roman" w:hAnsi="Times New Roman"/>
          <w:sz w:val="28"/>
          <w:szCs w:val="28"/>
          <w:lang w:eastAsia="ru-RU"/>
        </w:rPr>
        <w:t xml:space="preserve"> размер надбавки за квалификационную категорию</w:t>
      </w:r>
      <w:r w:rsidR="007B6DC6" w:rsidRPr="00E64DBC">
        <w:rPr>
          <w:rFonts w:ascii="Times New Roman" w:eastAsia="Times New Roman" w:hAnsi="Times New Roman"/>
          <w:sz w:val="28"/>
          <w:szCs w:val="28"/>
          <w:lang w:eastAsia="ru-RU"/>
        </w:rPr>
        <w:t xml:space="preserve">, который </w:t>
      </w:r>
      <w:r w:rsidR="00AC6F93" w:rsidRPr="00E64DBC">
        <w:rPr>
          <w:rFonts w:ascii="Times New Roman" w:eastAsia="Times New Roman" w:hAnsi="Times New Roman"/>
          <w:sz w:val="28"/>
          <w:szCs w:val="28"/>
          <w:lang w:eastAsia="ru-RU"/>
        </w:rPr>
        <w:t xml:space="preserve">приведен в таблице </w:t>
      </w:r>
      <w:r w:rsidR="00463884" w:rsidRPr="00E64DBC">
        <w:rPr>
          <w:rFonts w:ascii="Times New Roman" w:eastAsia="Times New Roman" w:hAnsi="Times New Roman"/>
          <w:sz w:val="28"/>
          <w:szCs w:val="28"/>
          <w:lang w:eastAsia="ru-RU"/>
        </w:rPr>
        <w:t>6</w:t>
      </w:r>
      <w:r w:rsidR="00AC6F93" w:rsidRPr="00E64DBC">
        <w:rPr>
          <w:rFonts w:ascii="Times New Roman" w:eastAsia="Times New Roman" w:hAnsi="Times New Roman"/>
          <w:sz w:val="28"/>
          <w:szCs w:val="28"/>
          <w:lang w:eastAsia="ru-RU"/>
        </w:rPr>
        <w:t>.</w:t>
      </w:r>
    </w:p>
    <w:p w:rsidR="00AC6F93" w:rsidRPr="00E64DBC" w:rsidRDefault="00AC6F93"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Изменение (установление) выплат за квалификационную категорию производится согласно дате приказа органа (</w:t>
      </w:r>
      <w:r w:rsidR="00DB56CD" w:rsidRPr="00E64DBC">
        <w:rPr>
          <w:rFonts w:ascii="Times New Roman" w:eastAsia="Times New Roman" w:hAnsi="Times New Roman"/>
          <w:sz w:val="28"/>
          <w:szCs w:val="28"/>
          <w:lang w:eastAsia="ru-RU"/>
        </w:rPr>
        <w:t>организации</w:t>
      </w:r>
      <w:r w:rsidRPr="00E64DBC">
        <w:rPr>
          <w:rFonts w:ascii="Times New Roman" w:eastAsia="Times New Roman" w:hAnsi="Times New Roman"/>
          <w:sz w:val="28"/>
          <w:szCs w:val="28"/>
          <w:lang w:eastAsia="ru-RU"/>
        </w:rPr>
        <w:t>), при котором создана аттестационная комиссия.</w:t>
      </w:r>
    </w:p>
    <w:p w:rsidR="00AC6F93" w:rsidRPr="00E64DBC" w:rsidRDefault="00AC6F93" w:rsidP="00956231">
      <w:pPr>
        <w:widowControl w:val="0"/>
        <w:autoSpaceDE w:val="0"/>
        <w:autoSpaceDN w:val="0"/>
        <w:spacing w:after="0" w:line="240" w:lineRule="auto"/>
        <w:ind w:firstLine="709"/>
        <w:jc w:val="right"/>
        <w:outlineLvl w:val="2"/>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Таблица </w:t>
      </w:r>
      <w:r w:rsidR="00463884" w:rsidRPr="00E64DBC">
        <w:rPr>
          <w:rFonts w:ascii="Times New Roman" w:eastAsia="Times New Roman" w:hAnsi="Times New Roman"/>
          <w:sz w:val="28"/>
          <w:szCs w:val="28"/>
          <w:lang w:eastAsia="ru-RU"/>
        </w:rPr>
        <w:t>6</w:t>
      </w:r>
    </w:p>
    <w:p w:rsidR="00AC6F93" w:rsidRPr="00E64DBC" w:rsidRDefault="00AC6F93"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AC6F93" w:rsidRPr="00E64DBC" w:rsidRDefault="002E666C" w:rsidP="00F83694">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Размеры надбавок за квалификационную категорию</w:t>
      </w:r>
    </w:p>
    <w:p w:rsidR="00AC6F93" w:rsidRPr="00E64DBC" w:rsidRDefault="00AC6F93"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3962"/>
      </w:tblGrid>
      <w:tr w:rsidR="00956231" w:rsidRPr="00E64DBC" w:rsidTr="00F43206">
        <w:trPr>
          <w:trHeight w:val="551"/>
        </w:trPr>
        <w:tc>
          <w:tcPr>
            <w:tcW w:w="6232" w:type="dxa"/>
            <w:shd w:val="clear" w:color="auto" w:fill="auto"/>
          </w:tcPr>
          <w:p w:rsidR="00956231" w:rsidRPr="00E64DBC" w:rsidRDefault="00956231"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Квалификационная категория</w:t>
            </w:r>
          </w:p>
        </w:tc>
        <w:tc>
          <w:tcPr>
            <w:tcW w:w="3962" w:type="dxa"/>
            <w:shd w:val="clear" w:color="auto" w:fill="auto"/>
          </w:tcPr>
          <w:p w:rsidR="00956231" w:rsidRPr="00E64DBC" w:rsidRDefault="00956231"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Размер надбавки, процентов</w:t>
            </w:r>
          </w:p>
        </w:tc>
      </w:tr>
      <w:tr w:rsidR="00956231" w:rsidRPr="00E64DBC" w:rsidTr="00F43206">
        <w:tc>
          <w:tcPr>
            <w:tcW w:w="10194" w:type="dxa"/>
            <w:gridSpan w:val="2"/>
            <w:shd w:val="clear" w:color="auto" w:fill="auto"/>
          </w:tcPr>
          <w:p w:rsidR="00956231" w:rsidRPr="00E64DBC" w:rsidRDefault="00956231"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Профессиональная квалификационная группа </w:t>
            </w:r>
            <w:r w:rsidR="003C27F7" w:rsidRPr="00E64DBC">
              <w:rPr>
                <w:rFonts w:ascii="Times New Roman" w:eastAsia="Times New Roman" w:hAnsi="Times New Roman"/>
                <w:sz w:val="28"/>
                <w:szCs w:val="28"/>
                <w:lang w:eastAsia="ru-RU"/>
              </w:rPr>
              <w:t>«</w:t>
            </w:r>
            <w:r w:rsidRPr="00E64DBC">
              <w:rPr>
                <w:rFonts w:ascii="Times New Roman" w:eastAsia="Times New Roman" w:hAnsi="Times New Roman"/>
                <w:sz w:val="28"/>
                <w:szCs w:val="28"/>
                <w:lang w:eastAsia="ru-RU"/>
              </w:rPr>
              <w:t>Должности работников культуры, искусства и кинематографии ведущего звена</w:t>
            </w:r>
            <w:r w:rsidR="003C27F7" w:rsidRPr="00E64DBC">
              <w:rPr>
                <w:rFonts w:ascii="Times New Roman" w:eastAsia="Times New Roman" w:hAnsi="Times New Roman"/>
                <w:sz w:val="28"/>
                <w:szCs w:val="28"/>
                <w:lang w:eastAsia="ru-RU"/>
              </w:rPr>
              <w:t>»</w:t>
            </w:r>
          </w:p>
        </w:tc>
      </w:tr>
      <w:tr w:rsidR="00956231" w:rsidRPr="00E64DBC" w:rsidTr="00F43206">
        <w:tc>
          <w:tcPr>
            <w:tcW w:w="6232" w:type="dxa"/>
            <w:shd w:val="clear" w:color="auto" w:fill="auto"/>
          </w:tcPr>
          <w:p w:rsidR="00956231" w:rsidRPr="00E64DBC" w:rsidRDefault="00E81ACB" w:rsidP="00F43206">
            <w:pPr>
              <w:widowControl w:val="0"/>
              <w:autoSpaceDE w:val="0"/>
              <w:autoSpaceDN w:val="0"/>
              <w:spacing w:after="0" w:line="240" w:lineRule="auto"/>
              <w:ind w:firstLine="29"/>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w:t>
            </w:r>
            <w:r w:rsidR="002E666C" w:rsidRPr="00E64DBC">
              <w:rPr>
                <w:rFonts w:ascii="Times New Roman" w:eastAsia="Times New Roman" w:hAnsi="Times New Roman"/>
                <w:sz w:val="28"/>
                <w:szCs w:val="28"/>
                <w:lang w:eastAsia="ru-RU"/>
              </w:rPr>
              <w:t>ервая</w:t>
            </w:r>
            <w:r w:rsidR="00956231" w:rsidRPr="00E64DBC">
              <w:rPr>
                <w:rFonts w:ascii="Times New Roman" w:eastAsia="Times New Roman" w:hAnsi="Times New Roman"/>
                <w:sz w:val="28"/>
                <w:szCs w:val="28"/>
                <w:lang w:eastAsia="ru-RU"/>
              </w:rPr>
              <w:t xml:space="preserve"> квалификационная категория</w:t>
            </w:r>
          </w:p>
        </w:tc>
        <w:tc>
          <w:tcPr>
            <w:tcW w:w="3962" w:type="dxa"/>
            <w:shd w:val="clear" w:color="auto" w:fill="auto"/>
          </w:tcPr>
          <w:p w:rsidR="00956231" w:rsidRPr="00E64DBC" w:rsidRDefault="00956231" w:rsidP="00F43206">
            <w:pPr>
              <w:widowControl w:val="0"/>
              <w:autoSpaceDE w:val="0"/>
              <w:autoSpaceDN w:val="0"/>
              <w:spacing w:after="0" w:line="240" w:lineRule="auto"/>
              <w:ind w:firstLine="709"/>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val="en-US" w:eastAsia="ru-RU"/>
              </w:rPr>
              <w:t>5</w:t>
            </w:r>
            <w:r w:rsidR="002E666C" w:rsidRPr="00E64DBC">
              <w:rPr>
                <w:rFonts w:ascii="Times New Roman" w:eastAsia="Times New Roman" w:hAnsi="Times New Roman"/>
                <w:sz w:val="28"/>
                <w:szCs w:val="28"/>
                <w:lang w:eastAsia="ru-RU"/>
              </w:rPr>
              <w:t>,0</w:t>
            </w:r>
          </w:p>
        </w:tc>
      </w:tr>
      <w:tr w:rsidR="00956231" w:rsidRPr="00E64DBC" w:rsidTr="00F43206">
        <w:tc>
          <w:tcPr>
            <w:tcW w:w="6232" w:type="dxa"/>
            <w:shd w:val="clear" w:color="auto" w:fill="auto"/>
          </w:tcPr>
          <w:p w:rsidR="00956231" w:rsidRPr="00E64DBC" w:rsidRDefault="00E81ACB" w:rsidP="00F43206">
            <w:pPr>
              <w:widowControl w:val="0"/>
              <w:autoSpaceDE w:val="0"/>
              <w:autoSpaceDN w:val="0"/>
              <w:spacing w:after="0" w:line="240" w:lineRule="auto"/>
              <w:ind w:firstLine="29"/>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В</w:t>
            </w:r>
            <w:r w:rsidR="00956231" w:rsidRPr="00E64DBC">
              <w:rPr>
                <w:rFonts w:ascii="Times New Roman" w:eastAsia="Times New Roman" w:hAnsi="Times New Roman"/>
                <w:sz w:val="28"/>
                <w:szCs w:val="28"/>
                <w:lang w:eastAsia="ru-RU"/>
              </w:rPr>
              <w:t>ысшая квалификационная категория</w:t>
            </w:r>
          </w:p>
        </w:tc>
        <w:tc>
          <w:tcPr>
            <w:tcW w:w="3962" w:type="dxa"/>
            <w:shd w:val="clear" w:color="auto" w:fill="auto"/>
          </w:tcPr>
          <w:p w:rsidR="00956231" w:rsidRPr="00E64DBC" w:rsidRDefault="002E666C" w:rsidP="00F43206">
            <w:pPr>
              <w:widowControl w:val="0"/>
              <w:autoSpaceDE w:val="0"/>
              <w:autoSpaceDN w:val="0"/>
              <w:spacing w:after="0" w:line="240" w:lineRule="auto"/>
              <w:ind w:firstLine="709"/>
              <w:jc w:val="center"/>
              <w:rPr>
                <w:rFonts w:ascii="Times New Roman" w:eastAsia="Times New Roman" w:hAnsi="Times New Roman"/>
                <w:sz w:val="28"/>
                <w:szCs w:val="28"/>
                <w:lang w:val="en-US" w:eastAsia="ru-RU"/>
              </w:rPr>
            </w:pPr>
            <w:r w:rsidRPr="00E64DBC">
              <w:rPr>
                <w:rFonts w:ascii="Times New Roman" w:eastAsia="Times New Roman" w:hAnsi="Times New Roman"/>
                <w:sz w:val="28"/>
                <w:szCs w:val="28"/>
                <w:lang w:val="en-US" w:eastAsia="ru-RU"/>
              </w:rPr>
              <w:t>8,</w:t>
            </w:r>
            <w:r w:rsidR="00956231" w:rsidRPr="00E64DBC">
              <w:rPr>
                <w:rFonts w:ascii="Times New Roman" w:eastAsia="Times New Roman" w:hAnsi="Times New Roman"/>
                <w:sz w:val="28"/>
                <w:szCs w:val="28"/>
                <w:lang w:val="en-US" w:eastAsia="ru-RU"/>
              </w:rPr>
              <w:t>0</w:t>
            </w:r>
          </w:p>
        </w:tc>
      </w:tr>
    </w:tbl>
    <w:p w:rsidR="00AC6F93" w:rsidRPr="00E64DBC" w:rsidRDefault="00AC6F93"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AC6F93" w:rsidRPr="00E64DBC" w:rsidRDefault="002E666C"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7</w:t>
      </w:r>
      <w:r w:rsidR="00AC6F93" w:rsidRPr="00E64DBC">
        <w:rPr>
          <w:rFonts w:ascii="Times New Roman" w:eastAsia="Times New Roman" w:hAnsi="Times New Roman"/>
          <w:sz w:val="28"/>
          <w:szCs w:val="28"/>
          <w:lang w:eastAsia="ru-RU"/>
        </w:rPr>
        <w:t>. Выплаты за наличие государственных н</w:t>
      </w:r>
      <w:r w:rsidR="00F419A3">
        <w:rPr>
          <w:rFonts w:ascii="Times New Roman" w:eastAsia="Times New Roman" w:hAnsi="Times New Roman"/>
          <w:sz w:val="28"/>
          <w:szCs w:val="28"/>
          <w:lang w:eastAsia="ru-RU"/>
        </w:rPr>
        <w:t xml:space="preserve">аград предоставляются работникам </w:t>
      </w:r>
      <w:r w:rsidR="00AC6F93" w:rsidRPr="00E64DBC">
        <w:rPr>
          <w:rFonts w:ascii="Times New Roman" w:eastAsia="Times New Roman" w:hAnsi="Times New Roman"/>
          <w:sz w:val="28"/>
          <w:szCs w:val="28"/>
          <w:lang w:eastAsia="ru-RU"/>
        </w:rPr>
        <w:t>культуры, входящим в профессиональные квалификационные группы должностей работников культуры, искусства и кинематографии, и рассчитываются по формуле:</w:t>
      </w:r>
    </w:p>
    <w:p w:rsidR="00F52BB5" w:rsidRPr="00E64DBC" w:rsidRDefault="00F52BB5"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F52BB5" w:rsidRPr="00E64DBC" w:rsidRDefault="00FA6FD1" w:rsidP="00F52BB5">
      <w:pPr>
        <w:widowControl w:val="0"/>
        <w:autoSpaceDE w:val="0"/>
        <w:autoSpaceDN w:val="0"/>
        <w:spacing w:after="0" w:line="240" w:lineRule="auto"/>
        <w:ind w:firstLine="709"/>
        <w:jc w:val="both"/>
        <w:rPr>
          <w:rFonts w:ascii="Times New Roman" w:eastAsia="Times New Roman" w:hAnsi="Times New Roman" w:cstheme="minorBidi"/>
          <w:sz w:val="28"/>
          <w:szCs w:val="28"/>
        </w:rPr>
      </w:pPr>
      <m:oMathPara>
        <m:oMath>
          <m:sSub>
            <m:sSubPr>
              <m:ctrlPr>
                <w:rPr>
                  <w:rFonts w:ascii="Cambria Math" w:hAnsi="Cambria Math" w:cstheme="minorBidi"/>
                  <w:i/>
                  <w:sz w:val="28"/>
                  <w:szCs w:val="28"/>
                </w:rPr>
              </m:ctrlPr>
            </m:sSubPr>
            <m:e>
              <m:r>
                <w:rPr>
                  <w:rFonts w:ascii="Cambria Math" w:hAnsi="Cambria Math" w:cstheme="minorBidi"/>
                  <w:sz w:val="28"/>
                  <w:szCs w:val="28"/>
                  <w:lang w:val="en-US"/>
                </w:rPr>
                <m:t>B</m:t>
              </m:r>
            </m:e>
            <m:sub>
              <m:r>
                <w:rPr>
                  <w:rFonts w:ascii="Cambria Math" w:hAnsi="Cambria Math" w:cstheme="minorBidi"/>
                  <w:sz w:val="28"/>
                  <w:szCs w:val="28"/>
                </w:rPr>
                <m:t>pz</m:t>
              </m:r>
            </m:sub>
          </m:sSub>
          <m:r>
            <w:rPr>
              <w:rFonts w:ascii="Cambria Math" w:hAnsi="Cambria Math" w:cstheme="minorBidi"/>
              <w:sz w:val="28"/>
              <w:szCs w:val="28"/>
            </w:rPr>
            <m:t>=</m:t>
          </m:r>
          <m:sSub>
            <m:sSubPr>
              <m:ctrlPr>
                <w:rPr>
                  <w:rFonts w:ascii="Cambria Math" w:hAnsi="Cambria Math" w:cstheme="minorBidi"/>
                  <w:i/>
                  <w:sz w:val="28"/>
                  <w:szCs w:val="28"/>
                </w:rPr>
              </m:ctrlPr>
            </m:sSubPr>
            <m:e>
              <m:r>
                <w:rPr>
                  <w:rFonts w:ascii="Cambria Math" w:hAnsi="Cambria Math" w:cstheme="minorBidi"/>
                  <w:sz w:val="28"/>
                  <w:szCs w:val="28"/>
                </w:rPr>
                <m:t>O</m:t>
              </m:r>
            </m:e>
            <m:sub>
              <m:r>
                <w:rPr>
                  <w:rFonts w:ascii="Cambria Math" w:hAnsi="Cambria Math" w:cstheme="minorBidi"/>
                  <w:sz w:val="28"/>
                  <w:szCs w:val="28"/>
                </w:rPr>
                <m:t>d</m:t>
              </m:r>
            </m:sub>
          </m:sSub>
          <m:r>
            <w:rPr>
              <w:rFonts w:ascii="Cambria Math" w:hAnsi="Cambria Math" w:cstheme="minorBidi"/>
              <w:sz w:val="28"/>
              <w:szCs w:val="28"/>
            </w:rPr>
            <m:t>×</m:t>
          </m:r>
          <m:sSub>
            <m:sSubPr>
              <m:ctrlPr>
                <w:rPr>
                  <w:rFonts w:ascii="Cambria Math" w:hAnsi="Cambria Math" w:cstheme="minorBidi"/>
                  <w:i/>
                  <w:sz w:val="28"/>
                  <w:szCs w:val="28"/>
                </w:rPr>
              </m:ctrlPr>
            </m:sSubPr>
            <m:e>
              <m:r>
                <w:rPr>
                  <w:rFonts w:ascii="Cambria Math" w:hAnsi="Cambria Math" w:cstheme="minorBidi"/>
                  <w:sz w:val="28"/>
                  <w:szCs w:val="28"/>
                </w:rPr>
                <m:t>D</m:t>
              </m:r>
            </m:e>
            <m:sub>
              <m:r>
                <w:rPr>
                  <w:rFonts w:ascii="Cambria Math" w:hAnsi="Cambria Math" w:cstheme="minorBidi"/>
                  <w:sz w:val="28"/>
                  <w:szCs w:val="28"/>
                </w:rPr>
                <m:t>pz</m:t>
              </m:r>
            </m:sub>
          </m:sSub>
          <m:r>
            <w:rPr>
              <w:rFonts w:ascii="Cambria Math" w:hAnsi="Cambria Math" w:cstheme="minorBidi"/>
              <w:sz w:val="28"/>
              <w:szCs w:val="28"/>
            </w:rPr>
            <m:t>,</m:t>
          </m:r>
        </m:oMath>
      </m:oMathPara>
    </w:p>
    <w:p w:rsidR="005E5D14" w:rsidRPr="00E64DBC" w:rsidRDefault="005E5D14"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AC6F93" w:rsidRPr="00E64DBC" w:rsidRDefault="00AC6F93"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где:</w:t>
      </w:r>
    </w:p>
    <w:p w:rsidR="00AC6F93" w:rsidRPr="00E64DBC" w:rsidRDefault="00FA6FD1"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cstheme="minorBidi"/>
                <w:i/>
                <w:sz w:val="28"/>
                <w:szCs w:val="28"/>
              </w:rPr>
            </m:ctrlPr>
          </m:sSubPr>
          <m:e>
            <m:r>
              <w:rPr>
                <w:rFonts w:ascii="Cambria Math" w:hAnsi="Cambria Math" w:cstheme="minorBidi"/>
                <w:sz w:val="28"/>
                <w:szCs w:val="28"/>
                <w:lang w:val="en-US"/>
              </w:rPr>
              <m:t>B</m:t>
            </m:r>
          </m:e>
          <m:sub>
            <m:r>
              <w:rPr>
                <w:rFonts w:ascii="Cambria Math" w:hAnsi="Cambria Math" w:cstheme="minorBidi"/>
                <w:sz w:val="28"/>
                <w:szCs w:val="28"/>
              </w:rPr>
              <m:t>pz</m:t>
            </m:r>
          </m:sub>
        </m:sSub>
      </m:oMath>
      <w:r w:rsidR="002E666C" w:rsidRPr="00E64DBC">
        <w:rPr>
          <w:rFonts w:ascii="Times New Roman" w:eastAsia="Times New Roman" w:hAnsi="Times New Roman"/>
          <w:sz w:val="28"/>
          <w:szCs w:val="28"/>
          <w:lang w:eastAsia="ru-RU"/>
        </w:rPr>
        <w:t>–</w:t>
      </w:r>
      <w:r w:rsidR="00AC6F93" w:rsidRPr="00E64DBC">
        <w:rPr>
          <w:rFonts w:ascii="Times New Roman" w:eastAsia="Times New Roman" w:hAnsi="Times New Roman"/>
          <w:sz w:val="28"/>
          <w:szCs w:val="28"/>
          <w:lang w:eastAsia="ru-RU"/>
        </w:rPr>
        <w:t xml:space="preserve"> выплата за наличие почетных званий, государственных наград;</w:t>
      </w:r>
    </w:p>
    <w:p w:rsidR="00463884" w:rsidRPr="00E64DBC" w:rsidRDefault="00FA6FD1" w:rsidP="00956231">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cstheme="minorBidi"/>
                <w:i/>
                <w:sz w:val="28"/>
                <w:szCs w:val="28"/>
              </w:rPr>
            </m:ctrlPr>
          </m:sSubPr>
          <m:e>
            <m:r>
              <w:rPr>
                <w:rFonts w:ascii="Cambria Math" w:hAnsi="Cambria Math" w:cstheme="minorBidi"/>
                <w:sz w:val="28"/>
                <w:szCs w:val="28"/>
              </w:rPr>
              <m:t>O</m:t>
            </m:r>
          </m:e>
          <m:sub>
            <m:r>
              <w:rPr>
                <w:rFonts w:ascii="Cambria Math" w:hAnsi="Cambria Math" w:cstheme="minorBidi"/>
                <w:sz w:val="28"/>
                <w:szCs w:val="28"/>
              </w:rPr>
              <m:t>d</m:t>
            </m:r>
          </m:sub>
        </m:sSub>
      </m:oMath>
      <w:r w:rsidR="002E666C" w:rsidRPr="00E64DBC">
        <w:rPr>
          <w:rFonts w:ascii="Times New Roman" w:eastAsia="Times New Roman" w:hAnsi="Times New Roman"/>
          <w:sz w:val="28"/>
          <w:szCs w:val="28"/>
          <w:lang w:eastAsia="ru-RU"/>
        </w:rPr>
        <w:t>–</w:t>
      </w:r>
      <w:r w:rsidR="00463884" w:rsidRPr="00E64DBC">
        <w:rPr>
          <w:rFonts w:ascii="Times New Roman" w:hAnsi="Times New Roman"/>
          <w:sz w:val="28"/>
          <w:szCs w:val="28"/>
        </w:rPr>
        <w:t xml:space="preserve"> должностной оклад работников</w:t>
      </w:r>
      <w:r w:rsidR="00F419A3">
        <w:rPr>
          <w:rFonts w:ascii="Times New Roman" w:hAnsi="Times New Roman"/>
          <w:sz w:val="28"/>
          <w:szCs w:val="28"/>
        </w:rPr>
        <w:t xml:space="preserve"> </w:t>
      </w:r>
      <w:r w:rsidR="00B02426" w:rsidRPr="00E64DBC">
        <w:rPr>
          <w:rFonts w:ascii="Times New Roman" w:hAnsi="Times New Roman"/>
          <w:sz w:val="28"/>
          <w:szCs w:val="28"/>
        </w:rPr>
        <w:t>культуры</w:t>
      </w:r>
      <w:r w:rsidR="00463884" w:rsidRPr="00E64DBC">
        <w:rPr>
          <w:rFonts w:ascii="Times New Roman" w:hAnsi="Times New Roman"/>
          <w:sz w:val="28"/>
          <w:szCs w:val="28"/>
        </w:rPr>
        <w:t xml:space="preserve"> в общеобразовательных организациях;</w:t>
      </w:r>
    </w:p>
    <w:p w:rsidR="00AC6F93" w:rsidRPr="00E64DBC" w:rsidRDefault="00FA6FD1"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cstheme="minorBidi"/>
                <w:i/>
                <w:sz w:val="28"/>
                <w:szCs w:val="28"/>
              </w:rPr>
            </m:ctrlPr>
          </m:sSubPr>
          <m:e>
            <m:r>
              <w:rPr>
                <w:rFonts w:ascii="Cambria Math" w:hAnsi="Cambria Math" w:cstheme="minorBidi"/>
                <w:sz w:val="28"/>
                <w:szCs w:val="28"/>
              </w:rPr>
              <m:t>D</m:t>
            </m:r>
          </m:e>
          <m:sub>
            <m:r>
              <w:rPr>
                <w:rFonts w:ascii="Cambria Math" w:hAnsi="Cambria Math" w:cstheme="minorBidi"/>
                <w:sz w:val="28"/>
                <w:szCs w:val="28"/>
              </w:rPr>
              <m:t>pz</m:t>
            </m:r>
          </m:sub>
        </m:sSub>
      </m:oMath>
      <w:r w:rsidR="002E666C" w:rsidRPr="00E64DBC">
        <w:rPr>
          <w:rFonts w:ascii="Times New Roman" w:eastAsia="Times New Roman" w:hAnsi="Times New Roman"/>
          <w:sz w:val="28"/>
          <w:szCs w:val="28"/>
          <w:lang w:eastAsia="ru-RU"/>
        </w:rPr>
        <w:t>–</w:t>
      </w:r>
      <w:r w:rsidR="00AC6F93" w:rsidRPr="00E64DBC">
        <w:rPr>
          <w:rFonts w:ascii="Times New Roman" w:eastAsia="Times New Roman" w:hAnsi="Times New Roman"/>
          <w:sz w:val="28"/>
          <w:szCs w:val="28"/>
          <w:lang w:eastAsia="ru-RU"/>
        </w:rPr>
        <w:t xml:space="preserve"> размер надбавки за наличие государственных наград.</w:t>
      </w:r>
    </w:p>
    <w:p w:rsidR="00F61BFE" w:rsidRPr="00E64DBC" w:rsidRDefault="00F61BFE" w:rsidP="00F61BFE">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Размер надбавки за наличие государственных наград Республики Татарстан, автономных республик в составе Союза Советских Социалистических Республик составляет 6 процентов.</w:t>
      </w:r>
    </w:p>
    <w:p w:rsidR="00F61BFE" w:rsidRPr="00E64DBC" w:rsidRDefault="00F61BFE" w:rsidP="00F61BFE">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AC6F93" w:rsidRPr="00E64DBC" w:rsidRDefault="00FA6FD1"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hyperlink w:anchor="P3101" w:history="1">
        <w:r w:rsidR="00AC6F93" w:rsidRPr="00E64DBC">
          <w:rPr>
            <w:rFonts w:ascii="Times New Roman" w:eastAsia="Times New Roman" w:hAnsi="Times New Roman"/>
            <w:sz w:val="28"/>
            <w:szCs w:val="28"/>
            <w:lang w:eastAsia="ru-RU"/>
          </w:rPr>
          <w:t>Перечень</w:t>
        </w:r>
      </w:hyperlink>
      <w:r w:rsidR="00AC6F93" w:rsidRPr="00E64DBC">
        <w:rPr>
          <w:rFonts w:ascii="Times New Roman" w:eastAsia="Times New Roman" w:hAnsi="Times New Roman"/>
          <w:sz w:val="28"/>
          <w:szCs w:val="28"/>
          <w:lang w:eastAsia="ru-RU"/>
        </w:rPr>
        <w:t xml:space="preserve"> государственных наград, за наличие которых работникам культуры, искусства и кинематографии предоставляются соответствующие выплаты, приведен в приложении № 2 к настоящему Положению.</w:t>
      </w:r>
    </w:p>
    <w:p w:rsidR="0043271C" w:rsidRPr="00E64DBC" w:rsidRDefault="002E666C"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lastRenderedPageBreak/>
        <w:t>7</w:t>
      </w:r>
      <w:r w:rsidR="00B02426" w:rsidRPr="00E64DBC">
        <w:rPr>
          <w:rFonts w:ascii="Times New Roman" w:eastAsia="Times New Roman" w:hAnsi="Times New Roman"/>
          <w:sz w:val="28"/>
          <w:szCs w:val="28"/>
          <w:lang w:eastAsia="ru-RU"/>
        </w:rPr>
        <w:t>.1</w:t>
      </w:r>
      <w:r w:rsidR="00AC6F93" w:rsidRPr="00E64DBC">
        <w:rPr>
          <w:rFonts w:ascii="Times New Roman" w:eastAsia="Times New Roman" w:hAnsi="Times New Roman"/>
          <w:sz w:val="28"/>
          <w:szCs w:val="28"/>
          <w:lang w:eastAsia="ru-RU"/>
        </w:rPr>
        <w:t xml:space="preserve">. </w:t>
      </w:r>
      <w:r w:rsidR="0043271C" w:rsidRPr="00E64DBC">
        <w:rPr>
          <w:rFonts w:ascii="Times New Roman" w:eastAsia="Times New Roman" w:hAnsi="Times New Roman"/>
          <w:sz w:val="28"/>
          <w:szCs w:val="28"/>
          <w:lang w:eastAsia="ru-RU"/>
        </w:rPr>
        <w:t>Установление размеров выплат за наличие государственных наград производится со дня присвоения государственной награды. Работникам, имеющим две и более государственные награды, выплата устанавливается по одной из них по выбору работника.</w:t>
      </w:r>
    </w:p>
    <w:p w:rsidR="00AC6F93" w:rsidRPr="00E64DBC" w:rsidRDefault="002E666C"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8</w:t>
      </w:r>
      <w:r w:rsidR="00AC6F93" w:rsidRPr="00E64DBC">
        <w:rPr>
          <w:rFonts w:ascii="Times New Roman" w:eastAsia="Times New Roman" w:hAnsi="Times New Roman"/>
          <w:sz w:val="28"/>
          <w:szCs w:val="28"/>
          <w:lang w:eastAsia="ru-RU"/>
        </w:rPr>
        <w:t xml:space="preserve">. Выплаты за стаж работы по профилю устанавливаются </w:t>
      </w:r>
      <w:r w:rsidR="00F83694" w:rsidRPr="00E64DBC">
        <w:rPr>
          <w:rFonts w:ascii="Times New Roman" w:eastAsia="Times New Roman" w:hAnsi="Times New Roman"/>
          <w:sz w:val="28"/>
          <w:szCs w:val="28"/>
          <w:lang w:eastAsia="ru-RU"/>
        </w:rPr>
        <w:t xml:space="preserve">работникам культуры в общеобразовательных организациях </w:t>
      </w:r>
      <w:r w:rsidR="00AC6F93" w:rsidRPr="00E64DBC">
        <w:rPr>
          <w:rFonts w:ascii="Times New Roman" w:eastAsia="Times New Roman" w:hAnsi="Times New Roman"/>
          <w:sz w:val="28"/>
          <w:szCs w:val="28"/>
          <w:lang w:eastAsia="ru-RU"/>
        </w:rPr>
        <w:t xml:space="preserve">по группам </w:t>
      </w:r>
      <w:r w:rsidRPr="00E64DBC">
        <w:rPr>
          <w:rFonts w:ascii="Times New Roman" w:eastAsia="Times New Roman" w:hAnsi="Times New Roman"/>
          <w:sz w:val="28"/>
          <w:szCs w:val="28"/>
          <w:lang w:eastAsia="ru-RU"/>
        </w:rPr>
        <w:t xml:space="preserve">по стажу </w:t>
      </w:r>
      <w:r w:rsidR="00AC6F93" w:rsidRPr="00E64DBC">
        <w:rPr>
          <w:rFonts w:ascii="Times New Roman" w:eastAsia="Times New Roman" w:hAnsi="Times New Roman"/>
          <w:sz w:val="28"/>
          <w:szCs w:val="28"/>
          <w:lang w:eastAsia="ru-RU"/>
        </w:rPr>
        <w:t>в разрезе профессионально-квалификационных групп в зависимости от продолжительности работы по профилю с учетом выполнения индикаторов оценки эффективности деятельности сотрудников и рассчитываются по формуле:</w:t>
      </w:r>
    </w:p>
    <w:p w:rsidR="00294C1A" w:rsidRPr="00E64DBC" w:rsidRDefault="00294C1A"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294C1A" w:rsidRPr="00E64DBC" w:rsidRDefault="00FA6FD1" w:rsidP="00294C1A">
      <w:pPr>
        <w:widowControl w:val="0"/>
        <w:autoSpaceDE w:val="0"/>
        <w:autoSpaceDN w:val="0"/>
        <w:spacing w:after="0" w:line="240" w:lineRule="auto"/>
        <w:ind w:firstLine="709"/>
        <w:jc w:val="both"/>
        <w:rPr>
          <w:rFonts w:ascii="Times New Roman" w:eastAsia="Times New Roman" w:hAnsi="Times New Roman" w:cstheme="minorBidi"/>
          <w:sz w:val="28"/>
          <w:szCs w:val="28"/>
        </w:rPr>
      </w:pPr>
      <m:oMathPara>
        <m:oMath>
          <m:sSub>
            <m:sSubPr>
              <m:ctrlPr>
                <w:rPr>
                  <w:rFonts w:ascii="Cambria Math" w:hAnsi="Cambria Math" w:cstheme="minorBidi"/>
                  <w:i/>
                  <w:sz w:val="28"/>
                  <w:szCs w:val="28"/>
                </w:rPr>
              </m:ctrlPr>
            </m:sSubPr>
            <m:e>
              <m:r>
                <w:rPr>
                  <w:rFonts w:ascii="Cambria Math" w:hAnsi="Cambria Math" w:cstheme="minorBidi"/>
                  <w:sz w:val="28"/>
                  <w:szCs w:val="28"/>
                  <w:lang w:val="en-US"/>
                </w:rPr>
                <m:t>B</m:t>
              </m:r>
            </m:e>
            <m:sub>
              <m:r>
                <w:rPr>
                  <w:rFonts w:ascii="Cambria Math" w:hAnsi="Cambria Math" w:cstheme="minorBidi"/>
                  <w:sz w:val="28"/>
                  <w:szCs w:val="28"/>
                  <w:lang w:val="en-US"/>
                </w:rPr>
                <m:t>s</m:t>
              </m:r>
            </m:sub>
          </m:sSub>
          <m:r>
            <w:rPr>
              <w:rFonts w:ascii="Cambria Math" w:hAnsi="Cambria Math" w:cstheme="minorBidi"/>
              <w:sz w:val="28"/>
              <w:szCs w:val="28"/>
            </w:rPr>
            <m:t>=</m:t>
          </m:r>
          <m:sSub>
            <m:sSubPr>
              <m:ctrlPr>
                <w:rPr>
                  <w:rFonts w:ascii="Cambria Math" w:hAnsi="Cambria Math" w:cstheme="minorBidi"/>
                  <w:i/>
                  <w:sz w:val="28"/>
                  <w:szCs w:val="28"/>
                </w:rPr>
              </m:ctrlPr>
            </m:sSubPr>
            <m:e>
              <m:r>
                <w:rPr>
                  <w:rFonts w:ascii="Cambria Math" w:hAnsi="Cambria Math" w:cstheme="minorBidi"/>
                  <w:sz w:val="28"/>
                  <w:szCs w:val="28"/>
                </w:rPr>
                <m:t>O</m:t>
              </m:r>
            </m:e>
            <m:sub>
              <m:r>
                <w:rPr>
                  <w:rFonts w:ascii="Cambria Math" w:hAnsi="Cambria Math" w:cstheme="minorBidi"/>
                  <w:sz w:val="28"/>
                  <w:szCs w:val="28"/>
                </w:rPr>
                <m:t>d</m:t>
              </m:r>
            </m:sub>
          </m:sSub>
          <m:r>
            <w:rPr>
              <w:rFonts w:ascii="Cambria Math" w:hAnsi="Cambria Math" w:cstheme="minorBidi"/>
              <w:sz w:val="28"/>
              <w:szCs w:val="28"/>
            </w:rPr>
            <m:t>×</m:t>
          </m:r>
          <m:sSub>
            <m:sSubPr>
              <m:ctrlPr>
                <w:rPr>
                  <w:rFonts w:ascii="Cambria Math" w:hAnsi="Cambria Math" w:cstheme="minorBidi"/>
                  <w:i/>
                  <w:sz w:val="28"/>
                  <w:szCs w:val="28"/>
                </w:rPr>
              </m:ctrlPr>
            </m:sSubPr>
            <m:e>
              <m:r>
                <w:rPr>
                  <w:rFonts w:ascii="Cambria Math" w:hAnsi="Cambria Math" w:cstheme="minorBidi"/>
                  <w:sz w:val="28"/>
                  <w:szCs w:val="28"/>
                </w:rPr>
                <m:t>D</m:t>
              </m:r>
            </m:e>
            <m:sub>
              <m:r>
                <w:rPr>
                  <w:rFonts w:ascii="Cambria Math" w:hAnsi="Cambria Math" w:cstheme="minorBidi"/>
                  <w:sz w:val="28"/>
                  <w:szCs w:val="28"/>
                </w:rPr>
                <m:t>s</m:t>
              </m:r>
            </m:sub>
          </m:sSub>
          <m:r>
            <w:rPr>
              <w:rFonts w:ascii="Cambria Math" w:hAnsi="Cambria Math" w:cstheme="minorBidi"/>
              <w:sz w:val="28"/>
              <w:szCs w:val="28"/>
            </w:rPr>
            <m:t>,</m:t>
          </m:r>
        </m:oMath>
      </m:oMathPara>
    </w:p>
    <w:p w:rsidR="005E5D14" w:rsidRPr="00E64DBC" w:rsidRDefault="005E5D14"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AC6F93" w:rsidRPr="00E64DBC" w:rsidRDefault="00AC6F93"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где:</w:t>
      </w:r>
    </w:p>
    <w:p w:rsidR="00AC6F93" w:rsidRPr="00E64DBC" w:rsidRDefault="00FA6FD1"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lang w:val="en-US"/>
              </w:rPr>
              <m:t>s</m:t>
            </m:r>
          </m:sub>
        </m:sSub>
      </m:oMath>
      <w:r w:rsidR="00E47FD0" w:rsidRPr="00E64DBC">
        <w:rPr>
          <w:rFonts w:ascii="Times New Roman" w:eastAsia="Times New Roman" w:hAnsi="Times New Roman"/>
          <w:sz w:val="28"/>
          <w:szCs w:val="28"/>
          <w:lang w:eastAsia="ru-RU"/>
        </w:rPr>
        <w:fldChar w:fldCharType="begin"/>
      </w:r>
      <w:r w:rsidR="00294C1A" w:rsidRPr="00E64DBC">
        <w:rPr>
          <w:rFonts w:ascii="Times New Roman" w:eastAsia="Times New Roman" w:hAnsi="Times New Roman"/>
          <w:sz w:val="28"/>
          <w:szCs w:val="28"/>
          <w:lang w:eastAsia="ru-RU"/>
        </w:rPr>
        <w:instrText xml:space="preserve"> QUOTE </w:instrText>
      </w:r>
      <m:oMath>
        <m:sSub>
          <m:sSubPr>
            <m:ctrlPr>
              <w:rPr>
                <w:rFonts w:ascii="Cambria Math" w:hAnsi="Cambria Math"/>
                <w:i/>
                <w:sz w:val="28"/>
                <w:szCs w:val="28"/>
              </w:rPr>
            </m:ctrlPr>
          </m:sSubPr>
          <m:e>
            <m:r>
              <m:rPr>
                <m:sty m:val="p"/>
              </m:rPr>
              <w:rPr>
                <w:rFonts w:ascii="Cambria Math" w:hAnsi="Cambria Math"/>
                <w:sz w:val="28"/>
                <w:szCs w:val="28"/>
                <w:lang w:val="en-US"/>
              </w:rPr>
              <m:t>B</m:t>
            </m:r>
          </m:e>
          <m:sub>
            <m:r>
              <m:rPr>
                <m:sty m:val="p"/>
              </m:rPr>
              <w:rPr>
                <w:rFonts w:ascii="Cambria Math" w:hAnsi="Cambria Math"/>
                <w:sz w:val="28"/>
                <w:szCs w:val="28"/>
                <w:lang w:val="en-US"/>
              </w:rPr>
              <m:t>kk</m:t>
            </m:r>
          </m:sub>
        </m:sSub>
      </m:oMath>
      <w:r w:rsidR="00E47FD0" w:rsidRPr="00E64DBC">
        <w:rPr>
          <w:rFonts w:ascii="Times New Roman" w:eastAsia="Times New Roman" w:hAnsi="Times New Roman"/>
          <w:sz w:val="28"/>
          <w:szCs w:val="28"/>
          <w:lang w:eastAsia="ru-RU"/>
        </w:rPr>
        <w:fldChar w:fldCharType="end"/>
      </w:r>
      <w:r w:rsidR="002E666C" w:rsidRPr="00E64DBC">
        <w:rPr>
          <w:rFonts w:ascii="Times New Roman" w:eastAsia="Times New Roman" w:hAnsi="Times New Roman"/>
          <w:sz w:val="28"/>
          <w:szCs w:val="28"/>
          <w:lang w:eastAsia="ru-RU"/>
        </w:rPr>
        <w:t>–</w:t>
      </w:r>
      <w:r w:rsidR="00AC6F93" w:rsidRPr="00E64DBC">
        <w:rPr>
          <w:rFonts w:ascii="Times New Roman" w:eastAsia="Times New Roman" w:hAnsi="Times New Roman"/>
          <w:sz w:val="28"/>
          <w:szCs w:val="28"/>
          <w:lang w:eastAsia="ru-RU"/>
        </w:rPr>
        <w:t xml:space="preserve"> выплата за стаж работы по профилю;</w:t>
      </w:r>
    </w:p>
    <w:p w:rsidR="00852293" w:rsidRPr="00E64DBC" w:rsidRDefault="00FA6FD1" w:rsidP="00956231">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O</m:t>
            </m:r>
          </m:e>
          <m:sub>
            <m:r>
              <w:rPr>
                <w:rFonts w:ascii="Cambria Math" w:hAnsi="Cambria Math"/>
                <w:sz w:val="28"/>
                <w:szCs w:val="28"/>
              </w:rPr>
              <m:t>d</m:t>
            </m:r>
          </m:sub>
        </m:sSub>
      </m:oMath>
      <w:r w:rsidR="002E666C" w:rsidRPr="00E64DBC">
        <w:rPr>
          <w:rFonts w:ascii="Times New Roman" w:eastAsia="Times New Roman" w:hAnsi="Times New Roman"/>
          <w:sz w:val="28"/>
          <w:szCs w:val="28"/>
          <w:lang w:eastAsia="ru-RU"/>
        </w:rPr>
        <w:t>–</w:t>
      </w:r>
      <w:r w:rsidR="00463884" w:rsidRPr="00E64DBC">
        <w:rPr>
          <w:rFonts w:ascii="Times New Roman" w:hAnsi="Times New Roman"/>
          <w:sz w:val="28"/>
          <w:szCs w:val="28"/>
        </w:rPr>
        <w:t xml:space="preserve"> должностной оклад работников</w:t>
      </w:r>
      <w:r w:rsidR="00F419A3">
        <w:rPr>
          <w:rFonts w:ascii="Times New Roman" w:hAnsi="Times New Roman"/>
          <w:sz w:val="28"/>
          <w:szCs w:val="28"/>
        </w:rPr>
        <w:t xml:space="preserve"> </w:t>
      </w:r>
      <w:r w:rsidR="00B02426" w:rsidRPr="00E64DBC">
        <w:rPr>
          <w:rFonts w:ascii="Times New Roman" w:hAnsi="Times New Roman"/>
          <w:sz w:val="28"/>
          <w:szCs w:val="28"/>
        </w:rPr>
        <w:t>культуры</w:t>
      </w:r>
      <w:r w:rsidR="00463884" w:rsidRPr="00E64DBC">
        <w:rPr>
          <w:rFonts w:ascii="Times New Roman" w:hAnsi="Times New Roman"/>
          <w:sz w:val="28"/>
          <w:szCs w:val="28"/>
        </w:rPr>
        <w:t xml:space="preserve"> в общеобразовательных организациях;</w:t>
      </w:r>
    </w:p>
    <w:p w:rsidR="00AC6F93" w:rsidRPr="00E64DBC" w:rsidRDefault="00FA6FD1" w:rsidP="002E666C">
      <w:pPr>
        <w:autoSpaceDE w:val="0"/>
        <w:autoSpaceDN w:val="0"/>
        <w:adjustRightInd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i/>
                <w:sz w:val="28"/>
                <w:szCs w:val="28"/>
              </w:rPr>
            </m:ctrlPr>
          </m:sSubPr>
          <m:e>
            <m:r>
              <w:rPr>
                <w:rFonts w:ascii="Cambria Math" w:hAnsi="Cambria Math"/>
                <w:sz w:val="28"/>
                <w:szCs w:val="28"/>
                <w:lang w:val="en-US"/>
              </w:rPr>
              <m:t>D</m:t>
            </m:r>
          </m:e>
          <m:sub>
            <m:r>
              <w:rPr>
                <w:rFonts w:ascii="Cambria Math" w:hAnsi="Cambria Math"/>
                <w:sz w:val="28"/>
                <w:szCs w:val="28"/>
              </w:rPr>
              <m:t>s</m:t>
            </m:r>
          </m:sub>
        </m:sSub>
      </m:oMath>
      <w:r w:rsidR="002E666C" w:rsidRPr="00E64DBC">
        <w:rPr>
          <w:rFonts w:ascii="Times New Roman" w:eastAsia="Times New Roman" w:hAnsi="Times New Roman"/>
          <w:sz w:val="28"/>
          <w:szCs w:val="28"/>
          <w:lang w:eastAsia="ru-RU"/>
        </w:rPr>
        <w:t xml:space="preserve"> –</w:t>
      </w:r>
      <w:r w:rsidR="00AC6F93" w:rsidRPr="00E64DBC">
        <w:rPr>
          <w:rFonts w:ascii="Times New Roman" w:eastAsia="Times New Roman" w:hAnsi="Times New Roman"/>
          <w:sz w:val="28"/>
          <w:szCs w:val="28"/>
          <w:lang w:eastAsia="ru-RU"/>
        </w:rPr>
        <w:t xml:space="preserve"> размер надбавки за стаж работы по профилю</w:t>
      </w:r>
      <w:r w:rsidR="002E666C" w:rsidRPr="00E64DBC">
        <w:rPr>
          <w:rFonts w:ascii="Times New Roman" w:eastAsia="Times New Roman" w:hAnsi="Times New Roman"/>
          <w:sz w:val="28"/>
          <w:szCs w:val="28"/>
          <w:lang w:eastAsia="ru-RU"/>
        </w:rPr>
        <w:t xml:space="preserve">, который </w:t>
      </w:r>
      <w:r w:rsidR="00AC6F93" w:rsidRPr="00E64DBC">
        <w:rPr>
          <w:rFonts w:ascii="Times New Roman" w:eastAsia="Times New Roman" w:hAnsi="Times New Roman"/>
          <w:sz w:val="28"/>
          <w:szCs w:val="28"/>
          <w:lang w:eastAsia="ru-RU"/>
        </w:rPr>
        <w:t>приведен в</w:t>
      </w:r>
      <w:r w:rsidR="005E5D14" w:rsidRPr="00E64DBC">
        <w:rPr>
          <w:rFonts w:ascii="Times New Roman" w:eastAsia="Times New Roman" w:hAnsi="Times New Roman"/>
          <w:sz w:val="28"/>
          <w:szCs w:val="28"/>
          <w:lang w:eastAsia="ru-RU"/>
        </w:rPr>
        <w:br/>
      </w:r>
      <w:r w:rsidR="00AC6F93" w:rsidRPr="00E64DBC">
        <w:rPr>
          <w:rFonts w:ascii="Times New Roman" w:eastAsia="Times New Roman" w:hAnsi="Times New Roman"/>
          <w:sz w:val="28"/>
          <w:szCs w:val="28"/>
          <w:lang w:eastAsia="ru-RU"/>
        </w:rPr>
        <w:t xml:space="preserve">таблице </w:t>
      </w:r>
      <w:r w:rsidR="001D24F0" w:rsidRPr="00E64DBC">
        <w:rPr>
          <w:rFonts w:ascii="Times New Roman" w:eastAsia="Times New Roman" w:hAnsi="Times New Roman"/>
          <w:sz w:val="28"/>
          <w:szCs w:val="28"/>
          <w:lang w:eastAsia="ru-RU"/>
        </w:rPr>
        <w:t>7</w:t>
      </w:r>
      <w:r w:rsidR="00AC6F93" w:rsidRPr="00E64DBC">
        <w:rPr>
          <w:rFonts w:ascii="Times New Roman" w:eastAsia="Times New Roman" w:hAnsi="Times New Roman"/>
          <w:sz w:val="28"/>
          <w:szCs w:val="28"/>
          <w:lang w:eastAsia="ru-RU"/>
        </w:rPr>
        <w:t>.</w:t>
      </w:r>
    </w:p>
    <w:p w:rsidR="00EC6094" w:rsidRPr="00E64DBC" w:rsidRDefault="00EC6094"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AC6F93" w:rsidRPr="00E64DBC" w:rsidRDefault="00AC6F93" w:rsidP="00956231">
      <w:pPr>
        <w:widowControl w:val="0"/>
        <w:autoSpaceDE w:val="0"/>
        <w:autoSpaceDN w:val="0"/>
        <w:spacing w:after="0" w:line="240" w:lineRule="auto"/>
        <w:ind w:firstLine="709"/>
        <w:jc w:val="right"/>
        <w:outlineLvl w:val="2"/>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Таблица </w:t>
      </w:r>
      <w:r w:rsidR="001D24F0" w:rsidRPr="00E64DBC">
        <w:rPr>
          <w:rFonts w:ascii="Times New Roman" w:eastAsia="Times New Roman" w:hAnsi="Times New Roman"/>
          <w:sz w:val="28"/>
          <w:szCs w:val="28"/>
          <w:lang w:eastAsia="ru-RU"/>
        </w:rPr>
        <w:t>7</w:t>
      </w:r>
    </w:p>
    <w:p w:rsidR="00AC6F93" w:rsidRPr="00E64DBC" w:rsidRDefault="00AC6F93"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AC6F93" w:rsidRPr="00E64DBC" w:rsidRDefault="002E666C" w:rsidP="00F83694">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Размеры надбавок за стаж работы по профилю</w:t>
      </w:r>
    </w:p>
    <w:p w:rsidR="00AC6F93" w:rsidRPr="00E64DBC" w:rsidRDefault="00AC6F93"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835"/>
        <w:gridCol w:w="2119"/>
      </w:tblGrid>
      <w:tr w:rsidR="00F57D6A" w:rsidRPr="00E64DBC" w:rsidTr="00F43206">
        <w:tc>
          <w:tcPr>
            <w:tcW w:w="5240" w:type="dxa"/>
            <w:shd w:val="clear" w:color="auto" w:fill="auto"/>
          </w:tcPr>
          <w:p w:rsidR="002E666C" w:rsidRPr="00E64DBC" w:rsidRDefault="00F57D6A"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Наименование </w:t>
            </w:r>
          </w:p>
          <w:p w:rsidR="00F57D6A" w:rsidRPr="00E64DBC" w:rsidRDefault="00F57D6A"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профессионально-квалификационной группы</w:t>
            </w:r>
          </w:p>
        </w:tc>
        <w:tc>
          <w:tcPr>
            <w:tcW w:w="2835" w:type="dxa"/>
            <w:shd w:val="clear" w:color="auto" w:fill="auto"/>
          </w:tcPr>
          <w:p w:rsidR="00F57D6A" w:rsidRPr="00E64DBC" w:rsidRDefault="00F57D6A"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Группа по стажу</w:t>
            </w:r>
          </w:p>
        </w:tc>
        <w:tc>
          <w:tcPr>
            <w:tcW w:w="2119" w:type="dxa"/>
            <w:shd w:val="clear" w:color="auto" w:fill="auto"/>
          </w:tcPr>
          <w:p w:rsidR="00F57D6A" w:rsidRPr="00E64DBC" w:rsidRDefault="00F57D6A"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Размер надбавки, процентов</w:t>
            </w:r>
          </w:p>
        </w:tc>
      </w:tr>
      <w:tr w:rsidR="00F57D6A" w:rsidRPr="00E64DBC" w:rsidTr="00F43206">
        <w:trPr>
          <w:trHeight w:val="397"/>
        </w:trPr>
        <w:tc>
          <w:tcPr>
            <w:tcW w:w="5240" w:type="dxa"/>
            <w:vMerge w:val="restart"/>
            <w:shd w:val="clear" w:color="auto" w:fill="auto"/>
          </w:tcPr>
          <w:p w:rsidR="00F57D6A" w:rsidRPr="00E64DBC" w:rsidRDefault="00F57D6A" w:rsidP="002E666C">
            <w:pPr>
              <w:widowControl w:val="0"/>
              <w:autoSpaceDE w:val="0"/>
              <w:autoSpaceDN w:val="0"/>
              <w:spacing w:after="0" w:line="240" w:lineRule="auto"/>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Профессионально-квалификационная группа должностей работников культуры, искусства и кинематографии среднего звена</w:t>
            </w:r>
          </w:p>
        </w:tc>
        <w:tc>
          <w:tcPr>
            <w:tcW w:w="2835" w:type="dxa"/>
            <w:shd w:val="clear" w:color="auto" w:fill="auto"/>
          </w:tcPr>
          <w:p w:rsidR="00F57D6A" w:rsidRPr="00E64DBC" w:rsidRDefault="00F57D6A"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от 3 до 6 лет</w:t>
            </w:r>
          </w:p>
        </w:tc>
        <w:tc>
          <w:tcPr>
            <w:tcW w:w="2119" w:type="dxa"/>
            <w:shd w:val="clear" w:color="auto" w:fill="auto"/>
          </w:tcPr>
          <w:p w:rsidR="00F57D6A" w:rsidRPr="00E64DBC" w:rsidRDefault="00F57D6A"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val="en-US" w:eastAsia="ru-RU"/>
              </w:rPr>
              <w:t>1</w:t>
            </w:r>
            <w:r w:rsidRPr="00E64DBC">
              <w:rPr>
                <w:rFonts w:ascii="Times New Roman" w:eastAsia="Times New Roman" w:hAnsi="Times New Roman"/>
                <w:sz w:val="28"/>
                <w:szCs w:val="28"/>
                <w:lang w:eastAsia="ru-RU"/>
              </w:rPr>
              <w:t>,0</w:t>
            </w:r>
          </w:p>
        </w:tc>
      </w:tr>
      <w:tr w:rsidR="00F57D6A" w:rsidRPr="00E64DBC" w:rsidTr="00F43206">
        <w:trPr>
          <w:trHeight w:val="397"/>
        </w:trPr>
        <w:tc>
          <w:tcPr>
            <w:tcW w:w="5240" w:type="dxa"/>
            <w:vMerge/>
            <w:shd w:val="clear" w:color="auto" w:fill="auto"/>
          </w:tcPr>
          <w:p w:rsidR="00F57D6A" w:rsidRPr="00E64DBC" w:rsidRDefault="00F57D6A" w:rsidP="002E666C">
            <w:pPr>
              <w:spacing w:after="0" w:line="240" w:lineRule="auto"/>
              <w:ind w:firstLine="709"/>
              <w:jc w:val="both"/>
              <w:rPr>
                <w:rFonts w:ascii="Times New Roman" w:hAnsi="Times New Roman"/>
                <w:sz w:val="28"/>
                <w:szCs w:val="28"/>
              </w:rPr>
            </w:pPr>
          </w:p>
        </w:tc>
        <w:tc>
          <w:tcPr>
            <w:tcW w:w="2835" w:type="dxa"/>
            <w:shd w:val="clear" w:color="auto" w:fill="auto"/>
          </w:tcPr>
          <w:p w:rsidR="00F57D6A" w:rsidRPr="00E64DBC" w:rsidRDefault="00F57D6A"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от 6 до 10 лет</w:t>
            </w:r>
          </w:p>
        </w:tc>
        <w:tc>
          <w:tcPr>
            <w:tcW w:w="2119" w:type="dxa"/>
            <w:shd w:val="clear" w:color="auto" w:fill="auto"/>
          </w:tcPr>
          <w:p w:rsidR="00F57D6A" w:rsidRPr="00E64DBC" w:rsidRDefault="00F57D6A"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1,5</w:t>
            </w:r>
          </w:p>
        </w:tc>
      </w:tr>
      <w:tr w:rsidR="00F57D6A" w:rsidRPr="00E64DBC" w:rsidTr="00F43206">
        <w:trPr>
          <w:trHeight w:val="397"/>
        </w:trPr>
        <w:tc>
          <w:tcPr>
            <w:tcW w:w="5240" w:type="dxa"/>
            <w:vMerge/>
            <w:shd w:val="clear" w:color="auto" w:fill="auto"/>
          </w:tcPr>
          <w:p w:rsidR="00F57D6A" w:rsidRPr="00E64DBC" w:rsidRDefault="00F57D6A" w:rsidP="002E666C">
            <w:pPr>
              <w:spacing w:after="0" w:line="240" w:lineRule="auto"/>
              <w:ind w:firstLine="709"/>
              <w:jc w:val="both"/>
              <w:rPr>
                <w:rFonts w:ascii="Times New Roman" w:hAnsi="Times New Roman"/>
                <w:sz w:val="28"/>
                <w:szCs w:val="28"/>
              </w:rPr>
            </w:pPr>
          </w:p>
        </w:tc>
        <w:tc>
          <w:tcPr>
            <w:tcW w:w="2835" w:type="dxa"/>
            <w:shd w:val="clear" w:color="auto" w:fill="auto"/>
          </w:tcPr>
          <w:p w:rsidR="00F57D6A" w:rsidRPr="00E64DBC" w:rsidRDefault="00F57D6A"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от 10 до 15 лет</w:t>
            </w:r>
          </w:p>
        </w:tc>
        <w:tc>
          <w:tcPr>
            <w:tcW w:w="2119" w:type="dxa"/>
            <w:shd w:val="clear" w:color="auto" w:fill="auto"/>
          </w:tcPr>
          <w:p w:rsidR="00F57D6A" w:rsidRPr="00E64DBC" w:rsidRDefault="00F57D6A"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2,0</w:t>
            </w:r>
          </w:p>
        </w:tc>
      </w:tr>
      <w:tr w:rsidR="00F57D6A" w:rsidRPr="00E64DBC" w:rsidTr="00F43206">
        <w:trPr>
          <w:trHeight w:val="397"/>
        </w:trPr>
        <w:tc>
          <w:tcPr>
            <w:tcW w:w="5240" w:type="dxa"/>
            <w:vMerge/>
            <w:shd w:val="clear" w:color="auto" w:fill="auto"/>
          </w:tcPr>
          <w:p w:rsidR="00F57D6A" w:rsidRPr="00E64DBC" w:rsidRDefault="00F57D6A" w:rsidP="002E666C">
            <w:pPr>
              <w:spacing w:after="0" w:line="240" w:lineRule="auto"/>
              <w:ind w:firstLine="709"/>
              <w:jc w:val="both"/>
              <w:rPr>
                <w:rFonts w:ascii="Times New Roman" w:hAnsi="Times New Roman"/>
                <w:sz w:val="28"/>
                <w:szCs w:val="28"/>
              </w:rPr>
            </w:pPr>
          </w:p>
        </w:tc>
        <w:tc>
          <w:tcPr>
            <w:tcW w:w="2835" w:type="dxa"/>
            <w:shd w:val="clear" w:color="auto" w:fill="auto"/>
          </w:tcPr>
          <w:p w:rsidR="00F57D6A" w:rsidRPr="00E64DBC" w:rsidRDefault="00F57D6A"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свыше 15 лет</w:t>
            </w:r>
          </w:p>
        </w:tc>
        <w:tc>
          <w:tcPr>
            <w:tcW w:w="2119" w:type="dxa"/>
            <w:shd w:val="clear" w:color="auto" w:fill="auto"/>
          </w:tcPr>
          <w:p w:rsidR="00F57D6A" w:rsidRPr="00E64DBC" w:rsidRDefault="00F57D6A"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2,5</w:t>
            </w:r>
          </w:p>
        </w:tc>
      </w:tr>
      <w:tr w:rsidR="00F57D6A" w:rsidRPr="00E64DBC" w:rsidTr="00F43206">
        <w:trPr>
          <w:trHeight w:val="397"/>
        </w:trPr>
        <w:tc>
          <w:tcPr>
            <w:tcW w:w="5240" w:type="dxa"/>
            <w:vMerge w:val="restart"/>
            <w:shd w:val="clear" w:color="auto" w:fill="auto"/>
          </w:tcPr>
          <w:p w:rsidR="00F57D6A" w:rsidRPr="00E64DBC" w:rsidRDefault="00F57D6A" w:rsidP="002E666C">
            <w:pPr>
              <w:widowControl w:val="0"/>
              <w:autoSpaceDE w:val="0"/>
              <w:autoSpaceDN w:val="0"/>
              <w:spacing w:after="0" w:line="240" w:lineRule="auto"/>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Профессионально-квалификационная группа должностей работников культуры, искусства и кинематографии ведущего звена</w:t>
            </w:r>
          </w:p>
        </w:tc>
        <w:tc>
          <w:tcPr>
            <w:tcW w:w="2835" w:type="dxa"/>
            <w:shd w:val="clear" w:color="auto" w:fill="auto"/>
          </w:tcPr>
          <w:p w:rsidR="00F57D6A" w:rsidRPr="00E64DBC" w:rsidRDefault="00F57D6A"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от 3 до 6 лет</w:t>
            </w:r>
          </w:p>
        </w:tc>
        <w:tc>
          <w:tcPr>
            <w:tcW w:w="2119" w:type="dxa"/>
            <w:shd w:val="clear" w:color="auto" w:fill="auto"/>
          </w:tcPr>
          <w:p w:rsidR="00F57D6A" w:rsidRPr="00E64DBC" w:rsidRDefault="00F57D6A"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1,0</w:t>
            </w:r>
          </w:p>
        </w:tc>
      </w:tr>
      <w:tr w:rsidR="00F57D6A" w:rsidRPr="00E64DBC" w:rsidTr="00F43206">
        <w:trPr>
          <w:trHeight w:val="397"/>
        </w:trPr>
        <w:tc>
          <w:tcPr>
            <w:tcW w:w="5240" w:type="dxa"/>
            <w:vMerge/>
            <w:shd w:val="clear" w:color="auto" w:fill="auto"/>
          </w:tcPr>
          <w:p w:rsidR="00F57D6A" w:rsidRPr="00E64DBC" w:rsidRDefault="00F57D6A" w:rsidP="00F43206">
            <w:pPr>
              <w:spacing w:after="0" w:line="240" w:lineRule="auto"/>
              <w:ind w:firstLine="709"/>
              <w:rPr>
                <w:rFonts w:ascii="Times New Roman" w:hAnsi="Times New Roman"/>
                <w:sz w:val="28"/>
                <w:szCs w:val="28"/>
              </w:rPr>
            </w:pPr>
          </w:p>
        </w:tc>
        <w:tc>
          <w:tcPr>
            <w:tcW w:w="2835" w:type="dxa"/>
            <w:shd w:val="clear" w:color="auto" w:fill="auto"/>
          </w:tcPr>
          <w:p w:rsidR="00F57D6A" w:rsidRPr="00E64DBC" w:rsidRDefault="00F57D6A"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от 6 до 10 лет</w:t>
            </w:r>
          </w:p>
        </w:tc>
        <w:tc>
          <w:tcPr>
            <w:tcW w:w="2119" w:type="dxa"/>
            <w:shd w:val="clear" w:color="auto" w:fill="auto"/>
          </w:tcPr>
          <w:p w:rsidR="00F57D6A" w:rsidRPr="00E64DBC" w:rsidRDefault="00F57D6A"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2,5</w:t>
            </w:r>
          </w:p>
        </w:tc>
      </w:tr>
      <w:tr w:rsidR="00F57D6A" w:rsidRPr="00E64DBC" w:rsidTr="00F43206">
        <w:trPr>
          <w:trHeight w:val="397"/>
        </w:trPr>
        <w:tc>
          <w:tcPr>
            <w:tcW w:w="5240" w:type="dxa"/>
            <w:vMerge/>
            <w:shd w:val="clear" w:color="auto" w:fill="auto"/>
          </w:tcPr>
          <w:p w:rsidR="00F57D6A" w:rsidRPr="00E64DBC" w:rsidRDefault="00F57D6A" w:rsidP="00F43206">
            <w:pPr>
              <w:spacing w:after="0" w:line="240" w:lineRule="auto"/>
              <w:ind w:firstLine="709"/>
              <w:rPr>
                <w:rFonts w:ascii="Times New Roman" w:hAnsi="Times New Roman"/>
                <w:sz w:val="28"/>
                <w:szCs w:val="28"/>
              </w:rPr>
            </w:pPr>
          </w:p>
        </w:tc>
        <w:tc>
          <w:tcPr>
            <w:tcW w:w="2835" w:type="dxa"/>
            <w:shd w:val="clear" w:color="auto" w:fill="auto"/>
          </w:tcPr>
          <w:p w:rsidR="00F57D6A" w:rsidRPr="00E64DBC" w:rsidRDefault="00F57D6A"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от 10 до 15 лет</w:t>
            </w:r>
          </w:p>
        </w:tc>
        <w:tc>
          <w:tcPr>
            <w:tcW w:w="2119" w:type="dxa"/>
            <w:shd w:val="clear" w:color="auto" w:fill="auto"/>
          </w:tcPr>
          <w:p w:rsidR="00F57D6A" w:rsidRPr="00E64DBC" w:rsidRDefault="00F57D6A"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3,5</w:t>
            </w:r>
          </w:p>
        </w:tc>
      </w:tr>
      <w:tr w:rsidR="00F57D6A" w:rsidRPr="00E64DBC" w:rsidTr="00F43206">
        <w:trPr>
          <w:trHeight w:val="397"/>
        </w:trPr>
        <w:tc>
          <w:tcPr>
            <w:tcW w:w="5240" w:type="dxa"/>
            <w:vMerge/>
            <w:shd w:val="clear" w:color="auto" w:fill="auto"/>
          </w:tcPr>
          <w:p w:rsidR="00F57D6A" w:rsidRPr="00E64DBC" w:rsidRDefault="00F57D6A" w:rsidP="00F43206">
            <w:pPr>
              <w:spacing w:after="0" w:line="240" w:lineRule="auto"/>
              <w:ind w:firstLine="709"/>
              <w:rPr>
                <w:rFonts w:ascii="Times New Roman" w:hAnsi="Times New Roman"/>
                <w:sz w:val="28"/>
                <w:szCs w:val="28"/>
              </w:rPr>
            </w:pPr>
          </w:p>
        </w:tc>
        <w:tc>
          <w:tcPr>
            <w:tcW w:w="2835" w:type="dxa"/>
            <w:shd w:val="clear" w:color="auto" w:fill="auto"/>
          </w:tcPr>
          <w:p w:rsidR="00F57D6A" w:rsidRPr="00E64DBC" w:rsidRDefault="00F57D6A"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свыше 15 лет</w:t>
            </w:r>
          </w:p>
        </w:tc>
        <w:tc>
          <w:tcPr>
            <w:tcW w:w="2119" w:type="dxa"/>
            <w:shd w:val="clear" w:color="auto" w:fill="auto"/>
          </w:tcPr>
          <w:p w:rsidR="00F57D6A" w:rsidRPr="00E64DBC" w:rsidRDefault="00F57D6A"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4,0</w:t>
            </w:r>
          </w:p>
        </w:tc>
      </w:tr>
    </w:tbl>
    <w:p w:rsidR="00433710" w:rsidRPr="00E64DBC" w:rsidRDefault="00433710"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AC6F93" w:rsidRPr="00E64DBC" w:rsidRDefault="00F83694"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8</w:t>
      </w:r>
      <w:r w:rsidR="00AC6F93" w:rsidRPr="00E64DBC">
        <w:rPr>
          <w:rFonts w:ascii="Times New Roman" w:eastAsia="Times New Roman" w:hAnsi="Times New Roman"/>
          <w:sz w:val="28"/>
          <w:szCs w:val="28"/>
          <w:lang w:eastAsia="ru-RU"/>
        </w:rPr>
        <w:t>.</w:t>
      </w:r>
      <w:r w:rsidR="00B02426" w:rsidRPr="00E64DBC">
        <w:rPr>
          <w:rFonts w:ascii="Times New Roman" w:eastAsia="Times New Roman" w:hAnsi="Times New Roman"/>
          <w:sz w:val="28"/>
          <w:szCs w:val="28"/>
          <w:lang w:eastAsia="ru-RU"/>
        </w:rPr>
        <w:t>1.</w:t>
      </w:r>
      <w:r w:rsidR="00AC6F93" w:rsidRPr="00E64DBC">
        <w:rPr>
          <w:rFonts w:ascii="Times New Roman" w:eastAsia="Times New Roman" w:hAnsi="Times New Roman"/>
          <w:sz w:val="28"/>
          <w:szCs w:val="28"/>
          <w:lang w:eastAsia="ru-RU"/>
        </w:rPr>
        <w:t xml:space="preserve">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1D24F0" w:rsidRPr="00E64DBC" w:rsidRDefault="00F83694" w:rsidP="00F83694">
      <w:pPr>
        <w:pStyle w:val="ConsPlusNormal"/>
        <w:tabs>
          <w:tab w:val="left" w:pos="10065"/>
        </w:tabs>
        <w:ind w:firstLine="709"/>
        <w:contextualSpacing/>
        <w:jc w:val="both"/>
        <w:rPr>
          <w:rFonts w:ascii="Times New Roman" w:hAnsi="Times New Roman"/>
          <w:sz w:val="28"/>
          <w:szCs w:val="28"/>
        </w:rPr>
      </w:pPr>
      <w:r w:rsidRPr="00E64DBC">
        <w:rPr>
          <w:rFonts w:ascii="Times New Roman" w:hAnsi="Times New Roman" w:cs="Times New Roman"/>
          <w:sz w:val="28"/>
          <w:szCs w:val="28"/>
        </w:rPr>
        <w:t>9</w:t>
      </w:r>
      <w:r w:rsidR="001D24F0" w:rsidRPr="00E64DBC">
        <w:rPr>
          <w:rFonts w:ascii="Times New Roman" w:hAnsi="Times New Roman" w:cs="Times New Roman"/>
          <w:sz w:val="28"/>
          <w:szCs w:val="28"/>
        </w:rPr>
        <w:t xml:space="preserve">. </w:t>
      </w:r>
      <w:r w:rsidR="001D24F0" w:rsidRPr="00E64DBC">
        <w:rPr>
          <w:rFonts w:ascii="Times New Roman" w:hAnsi="Times New Roman"/>
          <w:sz w:val="28"/>
          <w:szCs w:val="28"/>
        </w:rPr>
        <w:t xml:space="preserve">Выплаты за квалификационную категорию предоставляются </w:t>
      </w:r>
      <w:r w:rsidRPr="00E64DBC">
        <w:rPr>
          <w:rFonts w:ascii="Times New Roman" w:hAnsi="Times New Roman" w:cs="Times New Roman"/>
          <w:sz w:val="28"/>
          <w:szCs w:val="28"/>
        </w:rPr>
        <w:t xml:space="preserve">медицинским работникам в </w:t>
      </w:r>
      <w:r w:rsidRPr="00E64DBC">
        <w:rPr>
          <w:rFonts w:ascii="Times New Roman" w:hAnsi="Times New Roman"/>
          <w:sz w:val="28"/>
          <w:szCs w:val="28"/>
        </w:rPr>
        <w:t>общеобразовательных организациях</w:t>
      </w:r>
      <w:r w:rsidR="001D24F0" w:rsidRPr="00E64DBC">
        <w:rPr>
          <w:rFonts w:ascii="Times New Roman" w:hAnsi="Times New Roman"/>
          <w:sz w:val="28"/>
          <w:szCs w:val="28"/>
        </w:rPr>
        <w:t xml:space="preserve">, занятым по специальностям, </w:t>
      </w:r>
      <w:r w:rsidR="001D24F0" w:rsidRPr="00E64DBC">
        <w:rPr>
          <w:rFonts w:ascii="Times New Roman" w:hAnsi="Times New Roman"/>
          <w:sz w:val="28"/>
          <w:szCs w:val="28"/>
        </w:rPr>
        <w:lastRenderedPageBreak/>
        <w:t>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профессионально-квалификационных групп</w:t>
      </w:r>
      <w:r w:rsidRPr="00E64DBC">
        <w:rPr>
          <w:rFonts w:ascii="Times New Roman" w:hAnsi="Times New Roman"/>
          <w:sz w:val="28"/>
          <w:szCs w:val="28"/>
        </w:rPr>
        <w:t>, и</w:t>
      </w:r>
      <w:r w:rsidR="001D24F0" w:rsidRPr="00E64DBC">
        <w:rPr>
          <w:rFonts w:ascii="Times New Roman" w:hAnsi="Times New Roman"/>
          <w:sz w:val="28"/>
          <w:szCs w:val="28"/>
        </w:rPr>
        <w:t xml:space="preserve"> рассчитываются по формуле:</w:t>
      </w:r>
    </w:p>
    <w:p w:rsidR="00B13E22" w:rsidRPr="00E64DBC" w:rsidRDefault="00B13E22"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294C1A" w:rsidRPr="00E64DBC" w:rsidRDefault="00FA6FD1" w:rsidP="00294C1A">
      <w:pPr>
        <w:widowControl w:val="0"/>
        <w:autoSpaceDE w:val="0"/>
        <w:autoSpaceDN w:val="0"/>
        <w:spacing w:after="0" w:line="240" w:lineRule="auto"/>
        <w:ind w:firstLine="709"/>
        <w:jc w:val="both"/>
        <w:rPr>
          <w:rFonts w:ascii="Times New Roman" w:eastAsia="Times New Roman" w:hAnsi="Times New Roman" w:cstheme="minorBidi"/>
          <w:sz w:val="28"/>
          <w:szCs w:val="28"/>
        </w:rPr>
      </w:pPr>
      <m:oMathPara>
        <m:oMath>
          <m:sSub>
            <m:sSubPr>
              <m:ctrlPr>
                <w:rPr>
                  <w:rFonts w:ascii="Cambria Math" w:hAnsi="Cambria Math" w:cstheme="minorBidi"/>
                  <w:i/>
                  <w:sz w:val="28"/>
                  <w:szCs w:val="28"/>
                </w:rPr>
              </m:ctrlPr>
            </m:sSubPr>
            <m:e>
              <m:r>
                <w:rPr>
                  <w:rFonts w:ascii="Cambria Math" w:hAnsi="Cambria Math" w:cstheme="minorBidi"/>
                  <w:sz w:val="28"/>
                  <w:szCs w:val="28"/>
                  <w:lang w:val="en-US"/>
                </w:rPr>
                <m:t>B</m:t>
              </m:r>
            </m:e>
            <m:sub>
              <m:r>
                <w:rPr>
                  <w:rFonts w:ascii="Cambria Math" w:hAnsi="Cambria Math" w:cstheme="minorBidi"/>
                  <w:sz w:val="28"/>
                  <w:szCs w:val="28"/>
                  <w:lang w:val="en-US"/>
                </w:rPr>
                <m:t>kk</m:t>
              </m:r>
            </m:sub>
          </m:sSub>
          <m:r>
            <w:rPr>
              <w:rFonts w:ascii="Cambria Math" w:hAnsi="Cambria Math" w:cstheme="minorBidi"/>
              <w:sz w:val="28"/>
              <w:szCs w:val="28"/>
            </w:rPr>
            <m:t>=</m:t>
          </m:r>
          <m:sSub>
            <m:sSubPr>
              <m:ctrlPr>
                <w:rPr>
                  <w:rFonts w:ascii="Cambria Math" w:hAnsi="Cambria Math" w:cstheme="minorBidi"/>
                  <w:i/>
                  <w:sz w:val="28"/>
                  <w:szCs w:val="28"/>
                </w:rPr>
              </m:ctrlPr>
            </m:sSubPr>
            <m:e>
              <m:r>
                <w:rPr>
                  <w:rFonts w:ascii="Cambria Math" w:hAnsi="Cambria Math" w:cstheme="minorBidi"/>
                  <w:sz w:val="28"/>
                  <w:szCs w:val="28"/>
                </w:rPr>
                <m:t>O</m:t>
              </m:r>
            </m:e>
            <m:sub>
              <m:r>
                <w:rPr>
                  <w:rFonts w:ascii="Cambria Math" w:hAnsi="Cambria Math" w:cstheme="minorBidi"/>
                  <w:sz w:val="28"/>
                  <w:szCs w:val="28"/>
                </w:rPr>
                <m:t>d</m:t>
              </m:r>
            </m:sub>
          </m:sSub>
          <m:r>
            <w:rPr>
              <w:rFonts w:ascii="Cambria Math" w:hAnsi="Cambria Math" w:cstheme="minorBidi"/>
              <w:sz w:val="28"/>
              <w:szCs w:val="28"/>
            </w:rPr>
            <m:t>×</m:t>
          </m:r>
          <m:sSub>
            <m:sSubPr>
              <m:ctrlPr>
                <w:rPr>
                  <w:rFonts w:ascii="Cambria Math" w:hAnsi="Cambria Math" w:cstheme="minorBidi"/>
                  <w:i/>
                  <w:sz w:val="28"/>
                  <w:szCs w:val="28"/>
                </w:rPr>
              </m:ctrlPr>
            </m:sSubPr>
            <m:e>
              <m:r>
                <w:rPr>
                  <w:rFonts w:ascii="Cambria Math" w:hAnsi="Cambria Math" w:cstheme="minorBidi"/>
                  <w:sz w:val="28"/>
                  <w:szCs w:val="28"/>
                </w:rPr>
                <m:t>D</m:t>
              </m:r>
            </m:e>
            <m:sub>
              <m:r>
                <w:rPr>
                  <w:rFonts w:ascii="Cambria Math" w:hAnsi="Cambria Math" w:cstheme="minorBidi"/>
                  <w:sz w:val="28"/>
                  <w:szCs w:val="28"/>
                </w:rPr>
                <m:t>kk</m:t>
              </m:r>
            </m:sub>
          </m:sSub>
          <m:r>
            <w:rPr>
              <w:rFonts w:ascii="Cambria Math" w:hAnsi="Cambria Math" w:cstheme="minorBidi"/>
              <w:sz w:val="28"/>
              <w:szCs w:val="28"/>
            </w:rPr>
            <m:t>,</m:t>
          </m:r>
        </m:oMath>
      </m:oMathPara>
    </w:p>
    <w:p w:rsidR="00EC6094" w:rsidRPr="00E64DBC" w:rsidRDefault="00EC6094"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1D24F0" w:rsidRPr="00E64DBC" w:rsidRDefault="00EC6094"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г</w:t>
      </w:r>
      <w:r w:rsidR="001D24F0" w:rsidRPr="00E64DBC">
        <w:rPr>
          <w:rFonts w:ascii="Times New Roman" w:eastAsia="Times New Roman" w:hAnsi="Times New Roman"/>
          <w:sz w:val="28"/>
          <w:szCs w:val="28"/>
          <w:lang w:eastAsia="ru-RU"/>
        </w:rPr>
        <w:t>де:</w:t>
      </w:r>
    </w:p>
    <w:p w:rsidR="001D24F0" w:rsidRPr="00E64DBC" w:rsidRDefault="00FA6FD1"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lang w:val="en-US"/>
              </w:rPr>
              <m:t>kk</m:t>
            </m:r>
          </m:sub>
        </m:sSub>
      </m:oMath>
      <w:r w:rsidR="00E47FD0" w:rsidRPr="00E64DBC">
        <w:rPr>
          <w:rFonts w:ascii="Times New Roman" w:eastAsia="Times New Roman" w:hAnsi="Times New Roman"/>
          <w:sz w:val="28"/>
          <w:szCs w:val="28"/>
          <w:lang w:eastAsia="ru-RU"/>
        </w:rPr>
        <w:fldChar w:fldCharType="begin"/>
      </w:r>
      <w:r w:rsidR="00F43206" w:rsidRPr="00E64DBC">
        <w:rPr>
          <w:rFonts w:ascii="Times New Roman" w:eastAsia="Times New Roman" w:hAnsi="Times New Roman"/>
          <w:sz w:val="28"/>
          <w:szCs w:val="28"/>
          <w:lang w:eastAsia="ru-RU"/>
        </w:rPr>
        <w:instrText xml:space="preserve"> QUOTE </w:instrText>
      </w:r>
      <m:oMath>
        <m:sSub>
          <m:sSubPr>
            <m:ctrlPr>
              <w:rPr>
                <w:rFonts w:ascii="Cambria Math" w:hAnsi="Cambria Math"/>
                <w:i/>
                <w:sz w:val="28"/>
                <w:szCs w:val="28"/>
              </w:rPr>
            </m:ctrlPr>
          </m:sSubPr>
          <m:e>
            <m:r>
              <m:rPr>
                <m:sty m:val="p"/>
              </m:rPr>
              <w:rPr>
                <w:rFonts w:ascii="Cambria Math" w:hAnsi="Cambria Math"/>
                <w:sz w:val="28"/>
                <w:szCs w:val="28"/>
                <w:lang w:val="en-US"/>
              </w:rPr>
              <m:t>B</m:t>
            </m:r>
          </m:e>
          <m:sub>
            <m:r>
              <m:rPr>
                <m:sty m:val="p"/>
              </m:rPr>
              <w:rPr>
                <w:rFonts w:ascii="Cambria Math" w:hAnsi="Cambria Math"/>
                <w:sz w:val="28"/>
                <w:szCs w:val="28"/>
                <w:lang w:val="en-US"/>
              </w:rPr>
              <m:t>kk</m:t>
            </m:r>
          </m:sub>
        </m:sSub>
      </m:oMath>
      <w:r w:rsidR="00E47FD0" w:rsidRPr="00E64DBC">
        <w:rPr>
          <w:rFonts w:ascii="Times New Roman" w:eastAsia="Times New Roman" w:hAnsi="Times New Roman"/>
          <w:sz w:val="28"/>
          <w:szCs w:val="28"/>
          <w:lang w:eastAsia="ru-RU"/>
        </w:rPr>
        <w:fldChar w:fldCharType="end"/>
      </w:r>
      <w:r w:rsidR="00F83694" w:rsidRPr="00E64DBC">
        <w:rPr>
          <w:rFonts w:ascii="Times New Roman" w:eastAsia="Times New Roman" w:hAnsi="Times New Roman"/>
          <w:sz w:val="28"/>
          <w:szCs w:val="28"/>
          <w:lang w:eastAsia="ru-RU"/>
        </w:rPr>
        <w:t xml:space="preserve"> –</w:t>
      </w:r>
      <w:r w:rsidR="001D24F0" w:rsidRPr="00E64DBC">
        <w:rPr>
          <w:rFonts w:ascii="Times New Roman" w:eastAsia="Times New Roman" w:hAnsi="Times New Roman"/>
          <w:sz w:val="28"/>
          <w:szCs w:val="28"/>
          <w:lang w:eastAsia="ru-RU"/>
        </w:rPr>
        <w:t xml:space="preserve"> выплата за квалификационную категорию;</w:t>
      </w:r>
    </w:p>
    <w:p w:rsidR="001D24F0" w:rsidRPr="00E64DBC" w:rsidRDefault="00FA6FD1" w:rsidP="00956231">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O</m:t>
            </m:r>
          </m:e>
          <m:sub>
            <m:r>
              <w:rPr>
                <w:rFonts w:ascii="Cambria Math" w:hAnsi="Cambria Math"/>
                <w:sz w:val="28"/>
                <w:szCs w:val="28"/>
              </w:rPr>
              <m:t>d</m:t>
            </m:r>
          </m:sub>
        </m:sSub>
      </m:oMath>
      <w:r w:rsidR="00F83694" w:rsidRPr="00E64DBC">
        <w:rPr>
          <w:rFonts w:ascii="Times New Roman" w:eastAsia="Times New Roman" w:hAnsi="Times New Roman"/>
          <w:sz w:val="28"/>
          <w:szCs w:val="28"/>
          <w:lang w:eastAsia="ru-RU"/>
        </w:rPr>
        <w:t>–</w:t>
      </w:r>
      <w:r w:rsidR="001D24F0" w:rsidRPr="00E64DBC">
        <w:rPr>
          <w:rFonts w:ascii="Times New Roman" w:hAnsi="Times New Roman"/>
          <w:sz w:val="28"/>
          <w:szCs w:val="28"/>
        </w:rPr>
        <w:t xml:space="preserve"> должностной оклад</w:t>
      </w:r>
      <w:r w:rsidR="00F419A3">
        <w:rPr>
          <w:rFonts w:ascii="Times New Roman" w:hAnsi="Times New Roman"/>
          <w:sz w:val="28"/>
          <w:szCs w:val="28"/>
        </w:rPr>
        <w:t xml:space="preserve"> </w:t>
      </w:r>
      <w:r w:rsidR="00335C07" w:rsidRPr="00E64DBC">
        <w:rPr>
          <w:rFonts w:ascii="Times New Roman" w:hAnsi="Times New Roman"/>
          <w:sz w:val="28"/>
          <w:szCs w:val="28"/>
        </w:rPr>
        <w:t>медицинских</w:t>
      </w:r>
      <w:r w:rsidR="001D24F0" w:rsidRPr="00E64DBC">
        <w:rPr>
          <w:rFonts w:ascii="Times New Roman" w:hAnsi="Times New Roman"/>
          <w:sz w:val="28"/>
          <w:szCs w:val="28"/>
        </w:rPr>
        <w:t xml:space="preserve"> работников в общеобразовательных организациях;</w:t>
      </w:r>
    </w:p>
    <w:p w:rsidR="001D24F0" w:rsidRPr="00E64DBC" w:rsidRDefault="00FA6FD1"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kk</m:t>
            </m:r>
          </m:sub>
        </m:sSub>
      </m:oMath>
      <w:r w:rsidR="00294C1A" w:rsidRPr="00E64DBC">
        <w:rPr>
          <w:rFonts w:ascii="Times New Roman" w:hAnsi="Times New Roman"/>
          <w:sz w:val="28"/>
          <w:szCs w:val="28"/>
        </w:rPr>
        <w:t>–</w:t>
      </w:r>
      <w:r w:rsidR="001D24F0" w:rsidRPr="00E64DBC">
        <w:rPr>
          <w:rFonts w:ascii="Times New Roman" w:eastAsia="Times New Roman" w:hAnsi="Times New Roman"/>
          <w:sz w:val="28"/>
          <w:szCs w:val="28"/>
          <w:lang w:eastAsia="ru-RU"/>
        </w:rPr>
        <w:t xml:space="preserve"> размер надбавки за квалификационную категорию</w:t>
      </w:r>
      <w:r w:rsidR="00F83694" w:rsidRPr="00E64DBC">
        <w:rPr>
          <w:rFonts w:ascii="Times New Roman" w:eastAsia="Times New Roman" w:hAnsi="Times New Roman"/>
          <w:sz w:val="28"/>
          <w:szCs w:val="28"/>
          <w:lang w:eastAsia="ru-RU"/>
        </w:rPr>
        <w:t xml:space="preserve">, который </w:t>
      </w:r>
      <w:r w:rsidR="001D24F0" w:rsidRPr="00E64DBC">
        <w:rPr>
          <w:rFonts w:ascii="Times New Roman" w:eastAsia="Times New Roman" w:hAnsi="Times New Roman"/>
          <w:sz w:val="28"/>
          <w:szCs w:val="28"/>
          <w:lang w:eastAsia="ru-RU"/>
        </w:rPr>
        <w:t xml:space="preserve">приведен в таблице </w:t>
      </w:r>
      <w:r w:rsidR="000862A4" w:rsidRPr="00E64DBC">
        <w:rPr>
          <w:rFonts w:ascii="Times New Roman" w:eastAsia="Times New Roman" w:hAnsi="Times New Roman"/>
          <w:sz w:val="28"/>
          <w:szCs w:val="28"/>
          <w:lang w:eastAsia="ru-RU"/>
        </w:rPr>
        <w:t>8</w:t>
      </w:r>
      <w:r w:rsidR="001D24F0" w:rsidRPr="00E64DBC">
        <w:rPr>
          <w:rFonts w:ascii="Times New Roman" w:eastAsia="Times New Roman" w:hAnsi="Times New Roman"/>
          <w:sz w:val="28"/>
          <w:szCs w:val="28"/>
          <w:lang w:eastAsia="ru-RU"/>
        </w:rPr>
        <w:t>.</w:t>
      </w:r>
    </w:p>
    <w:p w:rsidR="001D24F0" w:rsidRPr="00E64DBC" w:rsidRDefault="001D24F0"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Изменение (установление) выплат за квалификационную категорию производится согласно дате приказа органа (</w:t>
      </w:r>
      <w:r w:rsidR="00DB56CD" w:rsidRPr="00E64DBC">
        <w:rPr>
          <w:rFonts w:ascii="Times New Roman" w:eastAsia="Times New Roman" w:hAnsi="Times New Roman"/>
          <w:sz w:val="28"/>
          <w:szCs w:val="28"/>
          <w:lang w:eastAsia="ru-RU"/>
        </w:rPr>
        <w:t>организации</w:t>
      </w:r>
      <w:r w:rsidRPr="00E64DBC">
        <w:rPr>
          <w:rFonts w:ascii="Times New Roman" w:eastAsia="Times New Roman" w:hAnsi="Times New Roman"/>
          <w:sz w:val="28"/>
          <w:szCs w:val="28"/>
          <w:lang w:eastAsia="ru-RU"/>
        </w:rPr>
        <w:t>), при котором создана аттестационная комиссия.</w:t>
      </w:r>
    </w:p>
    <w:p w:rsidR="00CF0F67" w:rsidRPr="00E64DBC" w:rsidRDefault="00CF0F67"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1D24F0" w:rsidRPr="00E64DBC" w:rsidRDefault="001D24F0" w:rsidP="00956231">
      <w:pPr>
        <w:widowControl w:val="0"/>
        <w:autoSpaceDE w:val="0"/>
        <w:autoSpaceDN w:val="0"/>
        <w:spacing w:after="0" w:line="240" w:lineRule="auto"/>
        <w:ind w:firstLine="709"/>
        <w:jc w:val="right"/>
        <w:outlineLvl w:val="2"/>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Таблица </w:t>
      </w:r>
      <w:r w:rsidR="000862A4" w:rsidRPr="00E64DBC">
        <w:rPr>
          <w:rFonts w:ascii="Times New Roman" w:eastAsia="Times New Roman" w:hAnsi="Times New Roman"/>
          <w:sz w:val="28"/>
          <w:szCs w:val="28"/>
          <w:lang w:eastAsia="ru-RU"/>
        </w:rPr>
        <w:t>8</w:t>
      </w:r>
    </w:p>
    <w:p w:rsidR="001D24F0" w:rsidRPr="00E64DBC" w:rsidRDefault="001D24F0"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1D24F0" w:rsidRPr="00E64DBC" w:rsidRDefault="00F83694" w:rsidP="00956231">
      <w:pPr>
        <w:widowControl w:val="0"/>
        <w:autoSpaceDE w:val="0"/>
        <w:autoSpaceDN w:val="0"/>
        <w:spacing w:after="0" w:line="240" w:lineRule="auto"/>
        <w:ind w:firstLine="709"/>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Размеры надбавок за квалификационную категорию</w:t>
      </w:r>
    </w:p>
    <w:p w:rsidR="001D24F0" w:rsidRPr="00E64DBC" w:rsidRDefault="001D24F0"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5097"/>
      </w:tblGrid>
      <w:tr w:rsidR="00813069" w:rsidRPr="00E64DBC" w:rsidTr="00F43206">
        <w:trPr>
          <w:trHeight w:val="413"/>
          <w:tblHeader/>
        </w:trPr>
        <w:tc>
          <w:tcPr>
            <w:tcW w:w="5097" w:type="dxa"/>
            <w:shd w:val="clear" w:color="auto" w:fill="auto"/>
          </w:tcPr>
          <w:p w:rsidR="00813069" w:rsidRPr="00E64DBC" w:rsidRDefault="00813069" w:rsidP="00F43206">
            <w:pPr>
              <w:widowControl w:val="0"/>
              <w:autoSpaceDE w:val="0"/>
              <w:autoSpaceDN w:val="0"/>
              <w:spacing w:after="0" w:line="240" w:lineRule="auto"/>
              <w:ind w:firstLine="709"/>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Квалификационная категория</w:t>
            </w:r>
          </w:p>
        </w:tc>
        <w:tc>
          <w:tcPr>
            <w:tcW w:w="5097" w:type="dxa"/>
            <w:shd w:val="clear" w:color="auto" w:fill="auto"/>
          </w:tcPr>
          <w:p w:rsidR="00813069" w:rsidRPr="00E64DBC" w:rsidRDefault="00813069" w:rsidP="00F43206">
            <w:pPr>
              <w:widowControl w:val="0"/>
              <w:autoSpaceDE w:val="0"/>
              <w:autoSpaceDN w:val="0"/>
              <w:spacing w:after="0" w:line="240" w:lineRule="auto"/>
              <w:ind w:firstLine="709"/>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Размер надбавки, процентов</w:t>
            </w:r>
          </w:p>
        </w:tc>
      </w:tr>
      <w:tr w:rsidR="00813069" w:rsidRPr="00E64DBC" w:rsidTr="00F43206">
        <w:tc>
          <w:tcPr>
            <w:tcW w:w="10194" w:type="dxa"/>
            <w:gridSpan w:val="2"/>
            <w:shd w:val="clear" w:color="auto" w:fill="auto"/>
          </w:tcPr>
          <w:p w:rsidR="00813069" w:rsidRPr="00E64DBC" w:rsidRDefault="00813069"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Профессионально-квалификационная группа должностей среднего медицинского и фармацевтического персонала</w:t>
            </w:r>
          </w:p>
        </w:tc>
      </w:tr>
      <w:tr w:rsidR="00813069" w:rsidRPr="00E64DBC" w:rsidTr="00F43206">
        <w:tc>
          <w:tcPr>
            <w:tcW w:w="5097" w:type="dxa"/>
            <w:shd w:val="clear" w:color="auto" w:fill="auto"/>
          </w:tcPr>
          <w:p w:rsidR="00813069" w:rsidRPr="00E64DBC" w:rsidRDefault="00E81ACB" w:rsidP="00F43206">
            <w:pPr>
              <w:widowControl w:val="0"/>
              <w:autoSpaceDE w:val="0"/>
              <w:autoSpaceDN w:val="0"/>
              <w:spacing w:after="0" w:line="240" w:lineRule="auto"/>
              <w:ind w:firstLine="29"/>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В</w:t>
            </w:r>
            <w:r w:rsidR="00F83694" w:rsidRPr="00E64DBC">
              <w:rPr>
                <w:rFonts w:ascii="Times New Roman" w:eastAsia="Times New Roman" w:hAnsi="Times New Roman"/>
                <w:sz w:val="28"/>
                <w:szCs w:val="28"/>
                <w:lang w:eastAsia="ru-RU"/>
              </w:rPr>
              <w:t>торая</w:t>
            </w:r>
            <w:r w:rsidR="00813069" w:rsidRPr="00E64DBC">
              <w:rPr>
                <w:rFonts w:ascii="Times New Roman" w:eastAsia="Times New Roman" w:hAnsi="Times New Roman"/>
                <w:sz w:val="28"/>
                <w:szCs w:val="28"/>
                <w:lang w:eastAsia="ru-RU"/>
              </w:rPr>
              <w:t xml:space="preserve"> квалификационная категория</w:t>
            </w:r>
          </w:p>
        </w:tc>
        <w:tc>
          <w:tcPr>
            <w:tcW w:w="5097" w:type="dxa"/>
            <w:shd w:val="clear" w:color="auto" w:fill="auto"/>
          </w:tcPr>
          <w:p w:rsidR="00813069" w:rsidRPr="00E64DBC" w:rsidRDefault="00813069" w:rsidP="00F43206">
            <w:pPr>
              <w:widowControl w:val="0"/>
              <w:autoSpaceDE w:val="0"/>
              <w:autoSpaceDN w:val="0"/>
              <w:spacing w:after="0" w:line="240" w:lineRule="auto"/>
              <w:ind w:firstLine="35"/>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3,0</w:t>
            </w:r>
          </w:p>
        </w:tc>
      </w:tr>
      <w:tr w:rsidR="00813069" w:rsidRPr="00E64DBC" w:rsidTr="00F43206">
        <w:tc>
          <w:tcPr>
            <w:tcW w:w="5097" w:type="dxa"/>
            <w:shd w:val="clear" w:color="auto" w:fill="auto"/>
          </w:tcPr>
          <w:p w:rsidR="00813069" w:rsidRPr="00E64DBC" w:rsidRDefault="00E81ACB" w:rsidP="00F43206">
            <w:pPr>
              <w:widowControl w:val="0"/>
              <w:autoSpaceDE w:val="0"/>
              <w:autoSpaceDN w:val="0"/>
              <w:spacing w:after="0" w:line="240" w:lineRule="auto"/>
              <w:ind w:firstLine="29"/>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w:t>
            </w:r>
            <w:r w:rsidR="00F83694" w:rsidRPr="00E64DBC">
              <w:rPr>
                <w:rFonts w:ascii="Times New Roman" w:eastAsia="Times New Roman" w:hAnsi="Times New Roman"/>
                <w:sz w:val="28"/>
                <w:szCs w:val="28"/>
                <w:lang w:eastAsia="ru-RU"/>
              </w:rPr>
              <w:t>ерва</w:t>
            </w:r>
            <w:r w:rsidR="00813069" w:rsidRPr="00E64DBC">
              <w:rPr>
                <w:rFonts w:ascii="Times New Roman" w:eastAsia="Times New Roman" w:hAnsi="Times New Roman"/>
                <w:sz w:val="28"/>
                <w:szCs w:val="28"/>
                <w:lang w:eastAsia="ru-RU"/>
              </w:rPr>
              <w:t>я квалификационная категория</w:t>
            </w:r>
          </w:p>
        </w:tc>
        <w:tc>
          <w:tcPr>
            <w:tcW w:w="5097" w:type="dxa"/>
            <w:shd w:val="clear" w:color="auto" w:fill="auto"/>
          </w:tcPr>
          <w:p w:rsidR="00813069" w:rsidRPr="00E64DBC" w:rsidRDefault="00813069" w:rsidP="00F43206">
            <w:pPr>
              <w:widowControl w:val="0"/>
              <w:autoSpaceDE w:val="0"/>
              <w:autoSpaceDN w:val="0"/>
              <w:spacing w:after="0" w:line="240" w:lineRule="auto"/>
              <w:ind w:firstLine="35"/>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6,0</w:t>
            </w:r>
          </w:p>
        </w:tc>
      </w:tr>
      <w:tr w:rsidR="00813069" w:rsidRPr="00E64DBC" w:rsidTr="00F43206">
        <w:tc>
          <w:tcPr>
            <w:tcW w:w="5097" w:type="dxa"/>
            <w:shd w:val="clear" w:color="auto" w:fill="auto"/>
          </w:tcPr>
          <w:p w:rsidR="00813069" w:rsidRPr="00E64DBC" w:rsidRDefault="00E81ACB" w:rsidP="00F4320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В</w:t>
            </w:r>
            <w:r w:rsidR="00813069" w:rsidRPr="00E64DBC">
              <w:rPr>
                <w:rFonts w:ascii="Times New Roman" w:eastAsia="Times New Roman" w:hAnsi="Times New Roman"/>
                <w:sz w:val="28"/>
                <w:szCs w:val="28"/>
                <w:lang w:eastAsia="ru-RU"/>
              </w:rPr>
              <w:t>ысшая квалификационная категория</w:t>
            </w:r>
          </w:p>
        </w:tc>
        <w:tc>
          <w:tcPr>
            <w:tcW w:w="5097" w:type="dxa"/>
            <w:shd w:val="clear" w:color="auto" w:fill="auto"/>
          </w:tcPr>
          <w:p w:rsidR="00813069" w:rsidRPr="00E64DBC" w:rsidRDefault="00813069" w:rsidP="00F83694">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10,0</w:t>
            </w:r>
          </w:p>
        </w:tc>
      </w:tr>
      <w:tr w:rsidR="00813069" w:rsidRPr="00E64DBC" w:rsidTr="00F43206">
        <w:tc>
          <w:tcPr>
            <w:tcW w:w="10194" w:type="dxa"/>
            <w:gridSpan w:val="2"/>
            <w:shd w:val="clear" w:color="auto" w:fill="auto"/>
          </w:tcPr>
          <w:p w:rsidR="00813069" w:rsidRPr="00E64DBC" w:rsidRDefault="00813069"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Профессионально-квалификационная группа должностей врачей и провизоров</w:t>
            </w:r>
          </w:p>
        </w:tc>
      </w:tr>
      <w:tr w:rsidR="00813069" w:rsidRPr="00E64DBC" w:rsidTr="00F43206">
        <w:tc>
          <w:tcPr>
            <w:tcW w:w="5097" w:type="dxa"/>
            <w:shd w:val="clear" w:color="auto" w:fill="auto"/>
          </w:tcPr>
          <w:p w:rsidR="00813069" w:rsidRPr="00E64DBC" w:rsidRDefault="00E81ACB" w:rsidP="00F4320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В</w:t>
            </w:r>
            <w:r w:rsidR="00F83694" w:rsidRPr="00E64DBC">
              <w:rPr>
                <w:rFonts w:ascii="Times New Roman" w:eastAsia="Times New Roman" w:hAnsi="Times New Roman"/>
                <w:sz w:val="28"/>
                <w:szCs w:val="28"/>
                <w:lang w:eastAsia="ru-RU"/>
              </w:rPr>
              <w:t xml:space="preserve">торая </w:t>
            </w:r>
            <w:r w:rsidR="00813069" w:rsidRPr="00E64DBC">
              <w:rPr>
                <w:rFonts w:ascii="Times New Roman" w:eastAsia="Times New Roman" w:hAnsi="Times New Roman"/>
                <w:sz w:val="28"/>
                <w:szCs w:val="28"/>
                <w:lang w:eastAsia="ru-RU"/>
              </w:rPr>
              <w:t>квалификационная категория</w:t>
            </w:r>
          </w:p>
        </w:tc>
        <w:tc>
          <w:tcPr>
            <w:tcW w:w="5097" w:type="dxa"/>
            <w:shd w:val="clear" w:color="auto" w:fill="auto"/>
          </w:tcPr>
          <w:p w:rsidR="00813069" w:rsidRPr="00E64DBC" w:rsidRDefault="00813069" w:rsidP="00F43206">
            <w:pPr>
              <w:widowControl w:val="0"/>
              <w:autoSpaceDE w:val="0"/>
              <w:autoSpaceDN w:val="0"/>
              <w:spacing w:after="0" w:line="240" w:lineRule="auto"/>
              <w:ind w:firstLine="35"/>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6,0</w:t>
            </w:r>
          </w:p>
        </w:tc>
      </w:tr>
      <w:tr w:rsidR="00813069" w:rsidRPr="00E64DBC" w:rsidTr="00F43206">
        <w:tc>
          <w:tcPr>
            <w:tcW w:w="5097" w:type="dxa"/>
            <w:shd w:val="clear" w:color="auto" w:fill="auto"/>
          </w:tcPr>
          <w:p w:rsidR="00813069" w:rsidRPr="00E64DBC" w:rsidRDefault="00E81ACB" w:rsidP="00F4320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w:t>
            </w:r>
            <w:r w:rsidR="00F83694" w:rsidRPr="00E64DBC">
              <w:rPr>
                <w:rFonts w:ascii="Times New Roman" w:eastAsia="Times New Roman" w:hAnsi="Times New Roman"/>
                <w:sz w:val="28"/>
                <w:szCs w:val="28"/>
                <w:lang w:eastAsia="ru-RU"/>
              </w:rPr>
              <w:t xml:space="preserve">ервая </w:t>
            </w:r>
            <w:r w:rsidR="00813069" w:rsidRPr="00E64DBC">
              <w:rPr>
                <w:rFonts w:ascii="Times New Roman" w:eastAsia="Times New Roman" w:hAnsi="Times New Roman"/>
                <w:sz w:val="28"/>
                <w:szCs w:val="28"/>
                <w:lang w:eastAsia="ru-RU"/>
              </w:rPr>
              <w:t>квалификационная категория</w:t>
            </w:r>
          </w:p>
        </w:tc>
        <w:tc>
          <w:tcPr>
            <w:tcW w:w="5097" w:type="dxa"/>
            <w:shd w:val="clear" w:color="auto" w:fill="auto"/>
          </w:tcPr>
          <w:p w:rsidR="00813069" w:rsidRPr="00E64DBC" w:rsidRDefault="00813069" w:rsidP="00F43206">
            <w:pPr>
              <w:widowControl w:val="0"/>
              <w:autoSpaceDE w:val="0"/>
              <w:autoSpaceDN w:val="0"/>
              <w:spacing w:after="0" w:line="240" w:lineRule="auto"/>
              <w:ind w:firstLine="35"/>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10,0</w:t>
            </w:r>
          </w:p>
        </w:tc>
      </w:tr>
      <w:tr w:rsidR="00813069" w:rsidRPr="00E64DBC" w:rsidTr="00F43206">
        <w:tc>
          <w:tcPr>
            <w:tcW w:w="5097" w:type="dxa"/>
            <w:shd w:val="clear" w:color="auto" w:fill="auto"/>
          </w:tcPr>
          <w:p w:rsidR="00813069" w:rsidRPr="00E64DBC" w:rsidRDefault="00E81ACB" w:rsidP="00F4320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В</w:t>
            </w:r>
            <w:r w:rsidR="00813069" w:rsidRPr="00E64DBC">
              <w:rPr>
                <w:rFonts w:ascii="Times New Roman" w:eastAsia="Times New Roman" w:hAnsi="Times New Roman"/>
                <w:sz w:val="28"/>
                <w:szCs w:val="28"/>
                <w:lang w:eastAsia="ru-RU"/>
              </w:rPr>
              <w:t>ысшая квалификационная категория</w:t>
            </w:r>
          </w:p>
        </w:tc>
        <w:tc>
          <w:tcPr>
            <w:tcW w:w="5097" w:type="dxa"/>
            <w:shd w:val="clear" w:color="auto" w:fill="auto"/>
          </w:tcPr>
          <w:p w:rsidR="00813069" w:rsidRPr="00E64DBC" w:rsidRDefault="00813069" w:rsidP="00F43206">
            <w:pPr>
              <w:widowControl w:val="0"/>
              <w:autoSpaceDE w:val="0"/>
              <w:autoSpaceDN w:val="0"/>
              <w:spacing w:after="0" w:line="240" w:lineRule="auto"/>
              <w:ind w:firstLine="35"/>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20,0</w:t>
            </w:r>
          </w:p>
        </w:tc>
      </w:tr>
    </w:tbl>
    <w:p w:rsidR="001D24F0" w:rsidRPr="00E64DBC" w:rsidRDefault="001D24F0"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1D24F0" w:rsidRPr="00E64DBC" w:rsidRDefault="00F83694"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10</w:t>
      </w:r>
      <w:r w:rsidR="001D24F0" w:rsidRPr="00E64DBC">
        <w:rPr>
          <w:rFonts w:ascii="Times New Roman" w:eastAsia="Times New Roman" w:hAnsi="Times New Roman"/>
          <w:sz w:val="28"/>
          <w:szCs w:val="28"/>
          <w:lang w:eastAsia="ru-RU"/>
        </w:rPr>
        <w:t>. Выплаты за специфику деятельности предоставляются работникам профессионально-квалификационн</w:t>
      </w:r>
      <w:r w:rsidR="00251D9C" w:rsidRPr="00E64DBC">
        <w:rPr>
          <w:rFonts w:ascii="Times New Roman" w:eastAsia="Times New Roman" w:hAnsi="Times New Roman"/>
          <w:sz w:val="28"/>
          <w:szCs w:val="28"/>
          <w:lang w:eastAsia="ru-RU"/>
        </w:rPr>
        <w:t>ых</w:t>
      </w:r>
      <w:r w:rsidR="001D24F0" w:rsidRPr="00E64DBC">
        <w:rPr>
          <w:rFonts w:ascii="Times New Roman" w:eastAsia="Times New Roman" w:hAnsi="Times New Roman"/>
          <w:sz w:val="28"/>
          <w:szCs w:val="28"/>
          <w:lang w:eastAsia="ru-RU"/>
        </w:rPr>
        <w:t xml:space="preserve"> групп должностей медицинских и фармацевтических р</w:t>
      </w:r>
      <w:r w:rsidR="00DB56CD" w:rsidRPr="00E64DBC">
        <w:rPr>
          <w:rFonts w:ascii="Times New Roman" w:eastAsia="Times New Roman" w:hAnsi="Times New Roman"/>
          <w:sz w:val="28"/>
          <w:szCs w:val="28"/>
          <w:lang w:eastAsia="ru-RU"/>
        </w:rPr>
        <w:t>аботников в отдельных учреждени</w:t>
      </w:r>
      <w:r w:rsidRPr="00E64DBC">
        <w:rPr>
          <w:rFonts w:ascii="Times New Roman" w:eastAsia="Times New Roman" w:hAnsi="Times New Roman"/>
          <w:sz w:val="28"/>
          <w:szCs w:val="28"/>
          <w:lang w:eastAsia="ru-RU"/>
        </w:rPr>
        <w:t>ях</w:t>
      </w:r>
      <w:r w:rsidR="001D24F0" w:rsidRPr="00E64DBC">
        <w:rPr>
          <w:rFonts w:ascii="Times New Roman" w:eastAsia="Times New Roman" w:hAnsi="Times New Roman"/>
          <w:sz w:val="28"/>
          <w:szCs w:val="28"/>
          <w:lang w:eastAsia="ru-RU"/>
        </w:rPr>
        <w:t xml:space="preserve"> и рассчитываются по формуле:</w:t>
      </w:r>
    </w:p>
    <w:p w:rsidR="00102401" w:rsidRPr="00E64DBC" w:rsidRDefault="00102401"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102401" w:rsidRPr="00E64DBC" w:rsidRDefault="00FA6FD1" w:rsidP="00102401">
      <w:pPr>
        <w:widowControl w:val="0"/>
        <w:autoSpaceDE w:val="0"/>
        <w:autoSpaceDN w:val="0"/>
        <w:spacing w:after="0" w:line="240" w:lineRule="auto"/>
        <w:ind w:firstLine="709"/>
        <w:jc w:val="center"/>
        <w:rPr>
          <w:rFonts w:ascii="Times New Roman" w:eastAsia="Times New Roman" w:hAnsi="Times New Roman" w:cstheme="minorBidi"/>
          <w:sz w:val="28"/>
          <w:szCs w:val="28"/>
          <w:lang w:eastAsia="ru-RU"/>
        </w:rPr>
      </w:pPr>
      <m:oMathPara>
        <m:oMath>
          <m:sSub>
            <m:sSubPr>
              <m:ctrlPr>
                <w:rPr>
                  <w:rFonts w:ascii="Cambria Math" w:eastAsia="Times New Roman" w:hAnsi="Cambria Math" w:cstheme="minorBidi"/>
                  <w:i/>
                  <w:sz w:val="28"/>
                  <w:szCs w:val="28"/>
                  <w:lang w:eastAsia="ru-RU"/>
                </w:rPr>
              </m:ctrlPr>
            </m:sSubPr>
            <m:e>
              <m:r>
                <w:rPr>
                  <w:rFonts w:ascii="Cambria Math" w:eastAsia="Times New Roman" w:hAnsi="Cambria Math" w:cstheme="minorBidi"/>
                  <w:sz w:val="28"/>
                  <w:szCs w:val="28"/>
                  <w:lang w:val="en-US" w:eastAsia="ru-RU"/>
                </w:rPr>
                <m:t>B</m:t>
              </m:r>
            </m:e>
            <m:sub>
              <m:r>
                <w:rPr>
                  <w:rFonts w:ascii="Cambria Math" w:eastAsia="Times New Roman" w:hAnsi="Cambria Math" w:cstheme="minorBidi"/>
                  <w:sz w:val="28"/>
                  <w:szCs w:val="28"/>
                  <w:lang w:eastAsia="ru-RU"/>
                </w:rPr>
                <m:t>s</m:t>
              </m:r>
              <m:r>
                <w:rPr>
                  <w:rFonts w:ascii="Cambria Math" w:eastAsia="Times New Roman" w:hAnsi="Cambria Math" w:cstheme="minorBidi"/>
                  <w:sz w:val="28"/>
                  <w:szCs w:val="28"/>
                  <w:lang w:val="en-US" w:eastAsia="ru-RU"/>
                </w:rPr>
                <m:t>d</m:t>
              </m:r>
            </m:sub>
          </m:sSub>
          <m:r>
            <w:rPr>
              <w:rFonts w:ascii="Cambria Math" w:eastAsia="Times New Roman" w:hAnsi="Cambria Math" w:cstheme="minorBidi"/>
              <w:sz w:val="28"/>
              <w:szCs w:val="28"/>
              <w:lang w:eastAsia="ru-RU"/>
            </w:rPr>
            <m:t>=</m:t>
          </m:r>
          <m:sSub>
            <m:sSubPr>
              <m:ctrlPr>
                <w:rPr>
                  <w:rFonts w:ascii="Cambria Math" w:eastAsia="Times New Roman" w:hAnsi="Cambria Math" w:cstheme="minorBidi"/>
                  <w:i/>
                  <w:sz w:val="28"/>
                  <w:szCs w:val="28"/>
                  <w:lang w:eastAsia="ru-RU"/>
                </w:rPr>
              </m:ctrlPr>
            </m:sSubPr>
            <m:e>
              <m:r>
                <w:rPr>
                  <w:rFonts w:ascii="Cambria Math" w:eastAsia="Times New Roman" w:hAnsi="Cambria Math" w:cstheme="minorBidi"/>
                  <w:sz w:val="28"/>
                  <w:szCs w:val="28"/>
                  <w:lang w:eastAsia="ru-RU"/>
                </w:rPr>
                <m:t>O</m:t>
              </m:r>
            </m:e>
            <m:sub>
              <m:r>
                <w:rPr>
                  <w:rFonts w:ascii="Cambria Math" w:eastAsia="Times New Roman" w:hAnsi="Cambria Math" w:cstheme="minorBidi"/>
                  <w:sz w:val="28"/>
                  <w:szCs w:val="28"/>
                  <w:lang w:eastAsia="ru-RU"/>
                </w:rPr>
                <m:t>d</m:t>
              </m:r>
            </m:sub>
          </m:sSub>
          <m:r>
            <w:rPr>
              <w:rFonts w:ascii="Cambria Math" w:eastAsia="Times New Roman" w:hAnsi="Cambria Math" w:cstheme="minorBidi"/>
              <w:sz w:val="28"/>
              <w:szCs w:val="28"/>
              <w:lang w:eastAsia="ru-RU"/>
            </w:rPr>
            <m:t>×</m:t>
          </m:r>
          <m:sSub>
            <m:sSubPr>
              <m:ctrlPr>
                <w:rPr>
                  <w:rFonts w:ascii="Cambria Math" w:eastAsia="Times New Roman" w:hAnsi="Cambria Math" w:cstheme="minorBidi"/>
                  <w:i/>
                  <w:sz w:val="28"/>
                  <w:szCs w:val="28"/>
                  <w:lang w:eastAsia="ru-RU"/>
                </w:rPr>
              </m:ctrlPr>
            </m:sSubPr>
            <m:e>
              <m:r>
                <w:rPr>
                  <w:rFonts w:ascii="Cambria Math" w:eastAsia="Times New Roman" w:hAnsi="Cambria Math" w:cstheme="minorBidi"/>
                  <w:sz w:val="28"/>
                  <w:szCs w:val="28"/>
                  <w:lang w:eastAsia="ru-RU"/>
                </w:rPr>
                <m:t>D</m:t>
              </m:r>
            </m:e>
            <m:sub>
              <m:r>
                <w:rPr>
                  <w:rFonts w:ascii="Cambria Math" w:eastAsia="Times New Roman" w:hAnsi="Cambria Math" w:cstheme="minorBidi"/>
                  <w:sz w:val="28"/>
                  <w:szCs w:val="28"/>
                  <w:lang w:eastAsia="ru-RU"/>
                </w:rPr>
                <m:t>sd</m:t>
              </m:r>
            </m:sub>
          </m:sSub>
          <m:r>
            <w:rPr>
              <w:rFonts w:ascii="Cambria Math" w:eastAsia="Times New Roman" w:hAnsi="Cambria Math" w:cstheme="minorBidi"/>
              <w:sz w:val="28"/>
              <w:szCs w:val="28"/>
              <w:lang w:eastAsia="ru-RU"/>
            </w:rPr>
            <m:t xml:space="preserve"> ,</m:t>
          </m:r>
        </m:oMath>
      </m:oMathPara>
    </w:p>
    <w:p w:rsidR="00102401" w:rsidRPr="00E64DBC" w:rsidRDefault="00102401" w:rsidP="00102401">
      <w:pPr>
        <w:widowControl w:val="0"/>
        <w:autoSpaceDE w:val="0"/>
        <w:autoSpaceDN w:val="0"/>
        <w:spacing w:after="0" w:line="240" w:lineRule="auto"/>
        <w:ind w:firstLine="709"/>
        <w:jc w:val="center"/>
        <w:rPr>
          <w:rFonts w:ascii="Times New Roman" w:eastAsia="Times New Roman" w:hAnsi="Times New Roman" w:cstheme="minorBidi"/>
          <w:sz w:val="28"/>
          <w:szCs w:val="28"/>
          <w:lang w:eastAsia="ru-RU"/>
        </w:rPr>
      </w:pPr>
    </w:p>
    <w:p w:rsidR="00102401" w:rsidRPr="00E64DBC" w:rsidRDefault="00102401" w:rsidP="00102401">
      <w:pPr>
        <w:widowControl w:val="0"/>
        <w:autoSpaceDE w:val="0"/>
        <w:autoSpaceDN w:val="0"/>
        <w:spacing w:after="0" w:line="240" w:lineRule="auto"/>
        <w:ind w:firstLine="709"/>
        <w:jc w:val="both"/>
        <w:rPr>
          <w:rFonts w:ascii="Times New Roman" w:eastAsia="Times New Roman" w:hAnsi="Times New Roman" w:cstheme="minorBidi"/>
          <w:sz w:val="28"/>
          <w:szCs w:val="28"/>
          <w:lang w:eastAsia="ru-RU"/>
        </w:rPr>
      </w:pPr>
      <w:r w:rsidRPr="00E64DBC">
        <w:rPr>
          <w:rFonts w:ascii="Times New Roman" w:eastAsia="Times New Roman" w:hAnsi="Times New Roman" w:cstheme="minorBidi"/>
          <w:sz w:val="28"/>
          <w:szCs w:val="28"/>
          <w:lang w:eastAsia="ru-RU"/>
        </w:rPr>
        <w:t>где:</w:t>
      </w:r>
    </w:p>
    <w:p w:rsidR="00102401" w:rsidRPr="00E64DBC" w:rsidRDefault="00FA6FD1" w:rsidP="00102401">
      <w:pPr>
        <w:widowControl w:val="0"/>
        <w:autoSpaceDE w:val="0"/>
        <w:autoSpaceDN w:val="0"/>
        <w:spacing w:after="0" w:line="240" w:lineRule="auto"/>
        <w:ind w:firstLine="709"/>
        <w:jc w:val="both"/>
        <w:rPr>
          <w:rFonts w:ascii="Times New Roman" w:eastAsia="Times New Roman" w:hAnsi="Times New Roman" w:cstheme="minorBidi"/>
          <w:sz w:val="28"/>
          <w:szCs w:val="28"/>
          <w:lang w:eastAsia="ru-RU"/>
        </w:rPr>
      </w:pPr>
      <m:oMath>
        <m:sSub>
          <m:sSubPr>
            <m:ctrlPr>
              <w:rPr>
                <w:rFonts w:ascii="Cambria Math" w:hAnsi="Cambria Math" w:cstheme="minorBidi"/>
                <w:i/>
                <w:sz w:val="28"/>
                <w:szCs w:val="28"/>
              </w:rPr>
            </m:ctrlPr>
          </m:sSubPr>
          <m:e>
            <m:r>
              <w:rPr>
                <w:rFonts w:ascii="Cambria Math" w:hAnsi="Cambria Math" w:cstheme="minorBidi"/>
                <w:sz w:val="28"/>
                <w:szCs w:val="28"/>
                <w:lang w:val="en-US"/>
              </w:rPr>
              <m:t>B</m:t>
            </m:r>
          </m:e>
          <m:sub>
            <m:r>
              <w:rPr>
                <w:rFonts w:ascii="Cambria Math" w:hAnsi="Cambria Math" w:cstheme="minorBidi"/>
                <w:sz w:val="28"/>
                <w:szCs w:val="28"/>
              </w:rPr>
              <m:t>sd</m:t>
            </m:r>
          </m:sub>
        </m:sSub>
      </m:oMath>
      <w:r w:rsidR="00102401" w:rsidRPr="00E64DBC">
        <w:rPr>
          <w:rFonts w:ascii="Times New Roman" w:eastAsia="Times New Roman" w:hAnsi="Times New Roman" w:cstheme="minorBidi"/>
          <w:sz w:val="28"/>
          <w:szCs w:val="28"/>
          <w:lang w:eastAsia="ru-RU"/>
        </w:rPr>
        <w:t>– выплаты за специфику деятельности;</w:t>
      </w:r>
    </w:p>
    <w:p w:rsidR="00102401" w:rsidRPr="00E64DBC" w:rsidRDefault="00FA6FD1" w:rsidP="00102401">
      <w:pPr>
        <w:autoSpaceDE w:val="0"/>
        <w:autoSpaceDN w:val="0"/>
        <w:adjustRightInd w:val="0"/>
        <w:spacing w:after="0" w:line="240" w:lineRule="auto"/>
        <w:ind w:firstLine="709"/>
        <w:jc w:val="both"/>
        <w:rPr>
          <w:rFonts w:ascii="Times New Roman" w:hAnsi="Times New Roman" w:cstheme="minorBidi"/>
          <w:sz w:val="28"/>
          <w:szCs w:val="28"/>
        </w:rPr>
      </w:pPr>
      <m:oMath>
        <m:sSub>
          <m:sSubPr>
            <m:ctrlPr>
              <w:rPr>
                <w:rFonts w:ascii="Cambria Math" w:hAnsi="Cambria Math" w:cstheme="minorBidi"/>
                <w:i/>
                <w:sz w:val="28"/>
                <w:szCs w:val="28"/>
              </w:rPr>
            </m:ctrlPr>
          </m:sSubPr>
          <m:e>
            <m:r>
              <w:rPr>
                <w:rFonts w:ascii="Cambria Math" w:hAnsi="Cambria Math" w:cstheme="minorBidi"/>
                <w:sz w:val="28"/>
                <w:szCs w:val="28"/>
                <w:lang w:val="en-US"/>
              </w:rPr>
              <m:t>O</m:t>
            </m:r>
          </m:e>
          <m:sub>
            <m:r>
              <w:rPr>
                <w:rFonts w:ascii="Cambria Math" w:hAnsi="Cambria Math" w:cstheme="minorBidi"/>
                <w:sz w:val="28"/>
                <w:szCs w:val="28"/>
              </w:rPr>
              <m:t>d</m:t>
            </m:r>
          </m:sub>
        </m:sSub>
      </m:oMath>
      <w:r w:rsidR="00102401" w:rsidRPr="00E64DBC">
        <w:rPr>
          <w:rFonts w:ascii="Times New Roman" w:eastAsia="Times New Roman" w:hAnsi="Times New Roman" w:cstheme="minorBidi"/>
          <w:sz w:val="28"/>
          <w:szCs w:val="28"/>
          <w:lang w:eastAsia="ru-RU"/>
        </w:rPr>
        <w:t>–</w:t>
      </w:r>
      <w:r w:rsidR="00102401" w:rsidRPr="00E64DBC">
        <w:rPr>
          <w:rFonts w:ascii="Times New Roman" w:hAnsi="Times New Roman"/>
          <w:sz w:val="28"/>
          <w:szCs w:val="28"/>
        </w:rPr>
        <w:t xml:space="preserve">должностной оклад </w:t>
      </w:r>
      <w:r w:rsidR="00102401" w:rsidRPr="00E64DBC">
        <w:rPr>
          <w:rFonts w:ascii="Times New Roman" w:hAnsi="Times New Roman" w:cstheme="minorBidi"/>
          <w:sz w:val="28"/>
          <w:szCs w:val="28"/>
        </w:rPr>
        <w:t>медицинских работников</w:t>
      </w:r>
      <w:r w:rsidR="00102401" w:rsidRPr="00E64DBC">
        <w:rPr>
          <w:rFonts w:ascii="Times New Roman" w:hAnsi="Times New Roman"/>
          <w:sz w:val="28"/>
          <w:szCs w:val="28"/>
        </w:rPr>
        <w:t xml:space="preserve"> в общеобразовательных организациях;</w:t>
      </w:r>
    </w:p>
    <w:p w:rsidR="00102401" w:rsidRPr="00E64DBC" w:rsidRDefault="00FA6FD1" w:rsidP="00102401">
      <w:pPr>
        <w:widowControl w:val="0"/>
        <w:autoSpaceDE w:val="0"/>
        <w:autoSpaceDN w:val="0"/>
        <w:spacing w:after="0" w:line="240" w:lineRule="auto"/>
        <w:ind w:firstLine="709"/>
        <w:jc w:val="both"/>
        <w:rPr>
          <w:rFonts w:ascii="Times New Roman" w:eastAsia="Times New Roman" w:hAnsi="Times New Roman" w:cstheme="minorBidi"/>
          <w:sz w:val="28"/>
          <w:szCs w:val="28"/>
          <w:lang w:eastAsia="ru-RU"/>
        </w:rPr>
      </w:pPr>
      <m:oMath>
        <m:sSub>
          <m:sSubPr>
            <m:ctrlPr>
              <w:rPr>
                <w:rFonts w:ascii="Cambria Math" w:hAnsi="Cambria Math" w:cstheme="minorBidi"/>
                <w:i/>
                <w:sz w:val="28"/>
                <w:szCs w:val="28"/>
              </w:rPr>
            </m:ctrlPr>
          </m:sSubPr>
          <m:e>
            <m:r>
              <w:rPr>
                <w:rFonts w:ascii="Cambria Math" w:hAnsi="Cambria Math" w:cstheme="minorBidi"/>
                <w:sz w:val="28"/>
                <w:szCs w:val="28"/>
                <w:lang w:val="en-US"/>
              </w:rPr>
              <m:t>D</m:t>
            </m:r>
          </m:e>
          <m:sub>
            <m:r>
              <w:rPr>
                <w:rFonts w:ascii="Cambria Math" w:hAnsi="Cambria Math" w:cstheme="minorBidi"/>
                <w:sz w:val="28"/>
                <w:szCs w:val="28"/>
              </w:rPr>
              <m:t>sd</m:t>
            </m:r>
          </m:sub>
        </m:sSub>
      </m:oMath>
      <w:r w:rsidR="00102401" w:rsidRPr="00E64DBC">
        <w:rPr>
          <w:rFonts w:ascii="Times New Roman" w:eastAsia="Times New Roman" w:hAnsi="Times New Roman" w:cstheme="minorBidi"/>
          <w:sz w:val="28"/>
          <w:szCs w:val="28"/>
          <w:lang w:eastAsia="ru-RU"/>
        </w:rPr>
        <w:t>– размер надбавки за специфику деятельности</w:t>
      </w:r>
      <w:r w:rsidR="005E5D14" w:rsidRPr="00E64DBC">
        <w:rPr>
          <w:rFonts w:ascii="Times New Roman" w:hAnsi="Times New Roman"/>
          <w:sz w:val="28"/>
          <w:szCs w:val="28"/>
        </w:rPr>
        <w:t>, который приведен</w:t>
      </w:r>
      <w:r w:rsidR="005E5D14" w:rsidRPr="00E64DBC">
        <w:rPr>
          <w:rFonts w:ascii="Times New Roman" w:eastAsia="Times New Roman" w:hAnsi="Times New Roman" w:cstheme="minorBidi"/>
          <w:sz w:val="28"/>
          <w:szCs w:val="28"/>
          <w:lang w:eastAsia="ru-RU"/>
        </w:rPr>
        <w:t xml:space="preserve"> в </w:t>
      </w:r>
      <w:r w:rsidR="005E5D14" w:rsidRPr="00E64DBC">
        <w:rPr>
          <w:rFonts w:ascii="Times New Roman" w:eastAsia="Times New Roman" w:hAnsi="Times New Roman" w:cstheme="minorBidi"/>
          <w:sz w:val="28"/>
          <w:szCs w:val="28"/>
          <w:lang w:eastAsia="ru-RU"/>
        </w:rPr>
        <w:br/>
        <w:t>таблице 9.</w:t>
      </w:r>
    </w:p>
    <w:p w:rsidR="005E5D14" w:rsidRPr="00E64DBC" w:rsidRDefault="005E5D14" w:rsidP="00102401">
      <w:pPr>
        <w:widowControl w:val="0"/>
        <w:autoSpaceDE w:val="0"/>
        <w:autoSpaceDN w:val="0"/>
        <w:spacing w:after="0" w:line="240" w:lineRule="auto"/>
        <w:ind w:firstLine="709"/>
        <w:jc w:val="both"/>
        <w:rPr>
          <w:rFonts w:ascii="Times New Roman" w:eastAsia="Times New Roman" w:hAnsi="Times New Roman" w:cstheme="minorBidi"/>
          <w:sz w:val="28"/>
          <w:szCs w:val="28"/>
          <w:lang w:eastAsia="ru-RU"/>
        </w:rPr>
      </w:pPr>
    </w:p>
    <w:p w:rsidR="001D24F0" w:rsidRPr="00E64DBC" w:rsidRDefault="00F83694"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lastRenderedPageBreak/>
        <w:t>10.1</w:t>
      </w:r>
      <w:r w:rsidR="001D24F0" w:rsidRPr="00E64DBC">
        <w:rPr>
          <w:rFonts w:ascii="Times New Roman" w:eastAsia="Times New Roman" w:hAnsi="Times New Roman"/>
          <w:sz w:val="28"/>
          <w:szCs w:val="28"/>
          <w:lang w:eastAsia="ru-RU"/>
        </w:rPr>
        <w:t>. Перечень должностей работников, которым с учетом конкретных условий работы в данном учреждении, подразделении и должности устанавливаются надбавки за специфику деятельности, утверждается каждым учреждением по согласованию с выборным профсоюзным органом или иным органом, уполномоченным представлять интересы работников.</w:t>
      </w:r>
    </w:p>
    <w:p w:rsidR="000820E2" w:rsidRPr="00E64DBC" w:rsidRDefault="000820E2"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1D24F0" w:rsidRPr="00E64DBC" w:rsidRDefault="001D24F0" w:rsidP="00956231">
      <w:pPr>
        <w:widowControl w:val="0"/>
        <w:autoSpaceDE w:val="0"/>
        <w:autoSpaceDN w:val="0"/>
        <w:spacing w:after="0" w:line="240" w:lineRule="auto"/>
        <w:ind w:firstLine="709"/>
        <w:jc w:val="right"/>
        <w:outlineLvl w:val="2"/>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Таблица </w:t>
      </w:r>
      <w:r w:rsidR="007E3F31" w:rsidRPr="00E64DBC">
        <w:rPr>
          <w:rFonts w:ascii="Times New Roman" w:eastAsia="Times New Roman" w:hAnsi="Times New Roman"/>
          <w:sz w:val="28"/>
          <w:szCs w:val="28"/>
          <w:lang w:eastAsia="ru-RU"/>
        </w:rPr>
        <w:t>9</w:t>
      </w:r>
    </w:p>
    <w:p w:rsidR="00F83694" w:rsidRPr="00E64DBC" w:rsidRDefault="00F83694" w:rsidP="00956231">
      <w:pPr>
        <w:widowControl w:val="0"/>
        <w:autoSpaceDE w:val="0"/>
        <w:autoSpaceDN w:val="0"/>
        <w:spacing w:after="0" w:line="240" w:lineRule="auto"/>
        <w:ind w:firstLine="709"/>
        <w:jc w:val="right"/>
        <w:outlineLvl w:val="2"/>
        <w:rPr>
          <w:rFonts w:ascii="Times New Roman" w:eastAsia="Times New Roman" w:hAnsi="Times New Roman"/>
          <w:sz w:val="28"/>
          <w:szCs w:val="28"/>
          <w:lang w:eastAsia="ru-RU"/>
        </w:rPr>
      </w:pPr>
    </w:p>
    <w:p w:rsidR="001D24F0" w:rsidRPr="00E64DBC" w:rsidRDefault="00F83694" w:rsidP="00956231">
      <w:pPr>
        <w:widowControl w:val="0"/>
        <w:autoSpaceDE w:val="0"/>
        <w:autoSpaceDN w:val="0"/>
        <w:spacing w:after="0" w:line="240" w:lineRule="auto"/>
        <w:ind w:firstLine="709"/>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Рекомендуемые размеры надбавок за специфику деятельности</w:t>
      </w:r>
    </w:p>
    <w:p w:rsidR="001D24F0" w:rsidRPr="00E64DBC" w:rsidRDefault="001D24F0"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544"/>
        <w:gridCol w:w="3398"/>
        <w:gridCol w:w="2548"/>
      </w:tblGrid>
      <w:tr w:rsidR="009307E9" w:rsidRPr="00E64DBC" w:rsidTr="00F43206">
        <w:trPr>
          <w:tblHeader/>
        </w:trPr>
        <w:tc>
          <w:tcPr>
            <w:tcW w:w="704" w:type="dxa"/>
            <w:shd w:val="clear" w:color="auto" w:fill="auto"/>
          </w:tcPr>
          <w:p w:rsidR="0094311C" w:rsidRPr="00E64DBC" w:rsidRDefault="0094311C"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п/п</w:t>
            </w:r>
          </w:p>
        </w:tc>
        <w:tc>
          <w:tcPr>
            <w:tcW w:w="3544" w:type="dxa"/>
            <w:shd w:val="clear" w:color="auto" w:fill="auto"/>
          </w:tcPr>
          <w:p w:rsidR="0094311C" w:rsidRPr="00E64DBC" w:rsidRDefault="0094311C"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Основание назначения надбавки за специфику деятельности</w:t>
            </w:r>
          </w:p>
        </w:tc>
        <w:tc>
          <w:tcPr>
            <w:tcW w:w="3398" w:type="dxa"/>
            <w:shd w:val="clear" w:color="auto" w:fill="auto"/>
          </w:tcPr>
          <w:p w:rsidR="0094311C" w:rsidRPr="00E64DBC" w:rsidRDefault="0094311C"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Наименование профессионально-квалификационной группы</w:t>
            </w:r>
          </w:p>
        </w:tc>
        <w:tc>
          <w:tcPr>
            <w:tcW w:w="2548" w:type="dxa"/>
            <w:shd w:val="clear" w:color="auto" w:fill="auto"/>
          </w:tcPr>
          <w:p w:rsidR="0094311C" w:rsidRPr="00E64DBC" w:rsidRDefault="0094311C"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Размер надбавки, процентов</w:t>
            </w:r>
          </w:p>
        </w:tc>
      </w:tr>
      <w:tr w:rsidR="009307E9" w:rsidRPr="00E64DBC" w:rsidTr="00F43206">
        <w:tc>
          <w:tcPr>
            <w:tcW w:w="704" w:type="dxa"/>
            <w:vMerge w:val="restart"/>
            <w:shd w:val="clear" w:color="auto" w:fill="auto"/>
          </w:tcPr>
          <w:p w:rsidR="0094311C" w:rsidRPr="00E64DBC" w:rsidRDefault="0094311C"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w:t>
            </w:r>
          </w:p>
        </w:tc>
        <w:tc>
          <w:tcPr>
            <w:tcW w:w="3544" w:type="dxa"/>
            <w:vMerge w:val="restart"/>
            <w:shd w:val="clear" w:color="auto" w:fill="auto"/>
          </w:tcPr>
          <w:p w:rsidR="0094311C" w:rsidRPr="00E64DBC" w:rsidRDefault="0094311C" w:rsidP="00F43206">
            <w:pPr>
              <w:widowControl w:val="0"/>
              <w:autoSpaceDE w:val="0"/>
              <w:autoSpaceDN w:val="0"/>
              <w:spacing w:after="0" w:line="240" w:lineRule="auto"/>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Работа в образовательных </w:t>
            </w:r>
            <w:r w:rsidR="00DB56CD" w:rsidRPr="00E64DBC">
              <w:rPr>
                <w:rFonts w:ascii="Times New Roman" w:eastAsia="Times New Roman" w:hAnsi="Times New Roman"/>
                <w:sz w:val="28"/>
                <w:szCs w:val="28"/>
                <w:lang w:eastAsia="ru-RU"/>
              </w:rPr>
              <w:t>организациях</w:t>
            </w:r>
          </w:p>
        </w:tc>
        <w:tc>
          <w:tcPr>
            <w:tcW w:w="3398" w:type="dxa"/>
            <w:shd w:val="clear" w:color="auto" w:fill="auto"/>
          </w:tcPr>
          <w:p w:rsidR="0094311C" w:rsidRPr="00E64DBC" w:rsidRDefault="0094311C" w:rsidP="00F43206">
            <w:pPr>
              <w:widowControl w:val="0"/>
              <w:autoSpaceDE w:val="0"/>
              <w:autoSpaceDN w:val="0"/>
              <w:spacing w:after="0" w:line="240" w:lineRule="auto"/>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средний медицинский и фармацевтический персонал</w:t>
            </w:r>
          </w:p>
        </w:tc>
        <w:tc>
          <w:tcPr>
            <w:tcW w:w="2548" w:type="dxa"/>
            <w:shd w:val="clear" w:color="auto" w:fill="auto"/>
          </w:tcPr>
          <w:p w:rsidR="0094311C" w:rsidRPr="00E64DBC" w:rsidRDefault="0094311C"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17</w:t>
            </w:r>
            <w:r w:rsidR="00F83694" w:rsidRPr="00E64DBC">
              <w:rPr>
                <w:rFonts w:ascii="Times New Roman" w:eastAsia="Times New Roman" w:hAnsi="Times New Roman"/>
                <w:sz w:val="28"/>
                <w:szCs w:val="28"/>
                <w:lang w:eastAsia="ru-RU"/>
              </w:rPr>
              <w:t>,0</w:t>
            </w:r>
          </w:p>
        </w:tc>
      </w:tr>
      <w:tr w:rsidR="009307E9" w:rsidRPr="00E64DBC" w:rsidTr="00F43206">
        <w:tc>
          <w:tcPr>
            <w:tcW w:w="704" w:type="dxa"/>
            <w:vMerge/>
            <w:shd w:val="clear" w:color="auto" w:fill="auto"/>
          </w:tcPr>
          <w:p w:rsidR="0094311C" w:rsidRPr="00E64DBC" w:rsidRDefault="0094311C" w:rsidP="00F43206">
            <w:pPr>
              <w:widowControl w:val="0"/>
              <w:autoSpaceDE w:val="0"/>
              <w:autoSpaceDN w:val="0"/>
              <w:spacing w:after="0" w:line="240" w:lineRule="auto"/>
              <w:jc w:val="both"/>
              <w:rPr>
                <w:rFonts w:ascii="Times New Roman" w:eastAsia="Times New Roman" w:hAnsi="Times New Roman"/>
                <w:sz w:val="28"/>
                <w:szCs w:val="28"/>
                <w:lang w:eastAsia="ru-RU"/>
              </w:rPr>
            </w:pPr>
          </w:p>
        </w:tc>
        <w:tc>
          <w:tcPr>
            <w:tcW w:w="3544" w:type="dxa"/>
            <w:vMerge/>
            <w:shd w:val="clear" w:color="auto" w:fill="auto"/>
          </w:tcPr>
          <w:p w:rsidR="0094311C" w:rsidRPr="00E64DBC" w:rsidRDefault="0094311C" w:rsidP="00F43206">
            <w:pPr>
              <w:widowControl w:val="0"/>
              <w:autoSpaceDE w:val="0"/>
              <w:autoSpaceDN w:val="0"/>
              <w:spacing w:after="0" w:line="240" w:lineRule="auto"/>
              <w:jc w:val="both"/>
              <w:rPr>
                <w:rFonts w:ascii="Times New Roman" w:eastAsia="Times New Roman" w:hAnsi="Times New Roman"/>
                <w:sz w:val="28"/>
                <w:szCs w:val="28"/>
                <w:lang w:eastAsia="ru-RU"/>
              </w:rPr>
            </w:pPr>
          </w:p>
        </w:tc>
        <w:tc>
          <w:tcPr>
            <w:tcW w:w="3398" w:type="dxa"/>
            <w:shd w:val="clear" w:color="auto" w:fill="auto"/>
          </w:tcPr>
          <w:p w:rsidR="0094311C" w:rsidRPr="00E64DBC" w:rsidRDefault="0094311C" w:rsidP="00F4320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врачи и провизоры</w:t>
            </w:r>
          </w:p>
        </w:tc>
        <w:tc>
          <w:tcPr>
            <w:tcW w:w="2548" w:type="dxa"/>
            <w:shd w:val="clear" w:color="auto" w:fill="auto"/>
          </w:tcPr>
          <w:p w:rsidR="0094311C" w:rsidRPr="00E64DBC" w:rsidRDefault="0094311C"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10</w:t>
            </w:r>
            <w:r w:rsidR="00F83694" w:rsidRPr="00E64DBC">
              <w:rPr>
                <w:rFonts w:ascii="Times New Roman" w:eastAsia="Times New Roman" w:hAnsi="Times New Roman"/>
                <w:sz w:val="28"/>
                <w:szCs w:val="28"/>
                <w:lang w:eastAsia="ru-RU"/>
              </w:rPr>
              <w:t>,0</w:t>
            </w:r>
          </w:p>
        </w:tc>
      </w:tr>
    </w:tbl>
    <w:p w:rsidR="001D24F0" w:rsidRPr="00E64DBC" w:rsidRDefault="001D24F0"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1D24F0" w:rsidRPr="00E64DBC" w:rsidRDefault="00F83694"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11</w:t>
      </w:r>
      <w:r w:rsidR="00530466" w:rsidRPr="00E64DBC">
        <w:rPr>
          <w:rFonts w:ascii="Times New Roman" w:eastAsia="Times New Roman" w:hAnsi="Times New Roman"/>
          <w:sz w:val="28"/>
          <w:szCs w:val="28"/>
          <w:lang w:eastAsia="ru-RU"/>
        </w:rPr>
        <w:t>.</w:t>
      </w:r>
      <w:r w:rsidR="001D24F0" w:rsidRPr="00E64DBC">
        <w:rPr>
          <w:rFonts w:ascii="Times New Roman" w:eastAsia="Times New Roman" w:hAnsi="Times New Roman"/>
          <w:sz w:val="28"/>
          <w:szCs w:val="28"/>
          <w:lang w:eastAsia="ru-RU"/>
        </w:rPr>
        <w:t xml:space="preserve"> Выплаты за наличие государственных наград предоставляются </w:t>
      </w:r>
      <w:r w:rsidRPr="00E64DBC">
        <w:rPr>
          <w:rFonts w:ascii="Times New Roman" w:hAnsi="Times New Roman"/>
          <w:sz w:val="28"/>
          <w:szCs w:val="28"/>
        </w:rPr>
        <w:t>медицинским работникам в общеобразовательных организациях</w:t>
      </w:r>
      <w:r w:rsidR="001D24F0" w:rsidRPr="00E64DBC">
        <w:rPr>
          <w:rFonts w:ascii="Times New Roman" w:eastAsia="Times New Roman" w:hAnsi="Times New Roman"/>
          <w:sz w:val="28"/>
          <w:szCs w:val="28"/>
          <w:lang w:eastAsia="ru-RU"/>
        </w:rPr>
        <w:t>, входящим в профессиональные квалификационные группы должностей медицинских и фармацевтических работников, и рассчитываются по формуле:</w:t>
      </w:r>
    </w:p>
    <w:p w:rsidR="0010289C" w:rsidRPr="00E64DBC" w:rsidRDefault="0010289C"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10289C" w:rsidRPr="00E64DBC" w:rsidRDefault="00FA6FD1" w:rsidP="0010289C">
      <w:pPr>
        <w:widowControl w:val="0"/>
        <w:autoSpaceDE w:val="0"/>
        <w:autoSpaceDN w:val="0"/>
        <w:spacing w:after="0" w:line="240" w:lineRule="auto"/>
        <w:ind w:firstLine="709"/>
        <w:jc w:val="center"/>
        <w:rPr>
          <w:rFonts w:ascii="Times New Roman" w:eastAsia="Times New Roman" w:hAnsi="Times New Roman" w:cstheme="minorBidi"/>
          <w:sz w:val="28"/>
          <w:szCs w:val="28"/>
          <w:lang w:eastAsia="ru-RU"/>
        </w:rPr>
      </w:pPr>
      <m:oMathPara>
        <m:oMath>
          <m:sSub>
            <m:sSubPr>
              <m:ctrlPr>
                <w:rPr>
                  <w:rFonts w:ascii="Cambria Math" w:eastAsia="Times New Roman" w:hAnsi="Cambria Math" w:cstheme="minorBidi"/>
                  <w:i/>
                  <w:sz w:val="28"/>
                  <w:szCs w:val="28"/>
                  <w:lang w:eastAsia="ru-RU"/>
                </w:rPr>
              </m:ctrlPr>
            </m:sSubPr>
            <m:e>
              <m:r>
                <w:rPr>
                  <w:rFonts w:ascii="Cambria Math" w:eastAsia="Times New Roman" w:hAnsi="Cambria Math" w:cstheme="minorBidi"/>
                  <w:sz w:val="28"/>
                  <w:szCs w:val="28"/>
                  <w:lang w:val="en-US" w:eastAsia="ru-RU"/>
                </w:rPr>
                <m:t>B</m:t>
              </m:r>
            </m:e>
            <m:sub>
              <m:r>
                <w:rPr>
                  <w:rFonts w:ascii="Cambria Math" w:eastAsia="Times New Roman" w:hAnsi="Cambria Math" w:cstheme="minorBidi"/>
                  <w:sz w:val="28"/>
                  <w:szCs w:val="28"/>
                  <w:lang w:eastAsia="ru-RU"/>
                </w:rPr>
                <m:t>pz</m:t>
              </m:r>
            </m:sub>
          </m:sSub>
          <m:r>
            <w:rPr>
              <w:rFonts w:ascii="Cambria Math" w:eastAsia="Times New Roman" w:hAnsi="Cambria Math" w:cstheme="minorBidi"/>
              <w:sz w:val="28"/>
              <w:szCs w:val="28"/>
              <w:lang w:eastAsia="ru-RU"/>
            </w:rPr>
            <m:t>=</m:t>
          </m:r>
          <m:sSub>
            <m:sSubPr>
              <m:ctrlPr>
                <w:rPr>
                  <w:rFonts w:ascii="Cambria Math" w:eastAsia="Times New Roman" w:hAnsi="Cambria Math" w:cstheme="minorBidi"/>
                  <w:i/>
                  <w:sz w:val="28"/>
                  <w:szCs w:val="28"/>
                  <w:lang w:eastAsia="ru-RU"/>
                </w:rPr>
              </m:ctrlPr>
            </m:sSubPr>
            <m:e>
              <m:r>
                <w:rPr>
                  <w:rFonts w:ascii="Cambria Math" w:eastAsia="Times New Roman" w:hAnsi="Cambria Math" w:cstheme="minorBidi"/>
                  <w:sz w:val="28"/>
                  <w:szCs w:val="28"/>
                  <w:lang w:eastAsia="ru-RU"/>
                </w:rPr>
                <m:t>O</m:t>
              </m:r>
            </m:e>
            <m:sub>
              <m:r>
                <w:rPr>
                  <w:rFonts w:ascii="Cambria Math" w:eastAsia="Times New Roman" w:hAnsi="Cambria Math" w:cstheme="minorBidi"/>
                  <w:sz w:val="28"/>
                  <w:szCs w:val="28"/>
                  <w:lang w:eastAsia="ru-RU"/>
                </w:rPr>
                <m:t>d</m:t>
              </m:r>
            </m:sub>
          </m:sSub>
          <m:r>
            <w:rPr>
              <w:rFonts w:ascii="Cambria Math" w:eastAsia="Times New Roman" w:hAnsi="Cambria Math" w:cstheme="minorBidi"/>
              <w:sz w:val="28"/>
              <w:szCs w:val="28"/>
              <w:lang w:eastAsia="ru-RU"/>
            </w:rPr>
            <m:t>×</m:t>
          </m:r>
          <m:sSub>
            <m:sSubPr>
              <m:ctrlPr>
                <w:rPr>
                  <w:rFonts w:ascii="Cambria Math" w:eastAsia="Times New Roman" w:hAnsi="Cambria Math" w:cstheme="minorBidi"/>
                  <w:i/>
                  <w:sz w:val="28"/>
                  <w:szCs w:val="28"/>
                  <w:lang w:eastAsia="ru-RU"/>
                </w:rPr>
              </m:ctrlPr>
            </m:sSubPr>
            <m:e>
              <m:r>
                <w:rPr>
                  <w:rFonts w:ascii="Cambria Math" w:eastAsia="Times New Roman" w:hAnsi="Cambria Math" w:cstheme="minorBidi"/>
                  <w:sz w:val="28"/>
                  <w:szCs w:val="28"/>
                  <w:lang w:eastAsia="ru-RU"/>
                </w:rPr>
                <m:t>D</m:t>
              </m:r>
            </m:e>
            <m:sub>
              <m:r>
                <w:rPr>
                  <w:rFonts w:ascii="Cambria Math" w:eastAsia="Times New Roman" w:hAnsi="Cambria Math" w:cstheme="minorBidi"/>
                  <w:sz w:val="28"/>
                  <w:szCs w:val="28"/>
                  <w:lang w:eastAsia="ru-RU"/>
                </w:rPr>
                <m:t>pz</m:t>
              </m:r>
            </m:sub>
          </m:sSub>
          <m:r>
            <w:rPr>
              <w:rFonts w:ascii="Cambria Math" w:eastAsia="Times New Roman" w:hAnsi="Cambria Math" w:cstheme="minorBidi"/>
              <w:sz w:val="28"/>
              <w:szCs w:val="28"/>
              <w:lang w:eastAsia="ru-RU"/>
            </w:rPr>
            <m:t>,</m:t>
          </m:r>
        </m:oMath>
      </m:oMathPara>
    </w:p>
    <w:p w:rsidR="0010289C" w:rsidRPr="00E64DBC" w:rsidRDefault="0010289C" w:rsidP="0010289C">
      <w:pPr>
        <w:widowControl w:val="0"/>
        <w:autoSpaceDE w:val="0"/>
        <w:autoSpaceDN w:val="0"/>
        <w:spacing w:after="0" w:line="240" w:lineRule="auto"/>
        <w:ind w:firstLine="709"/>
        <w:jc w:val="center"/>
        <w:rPr>
          <w:rFonts w:ascii="Times New Roman" w:eastAsia="Times New Roman" w:hAnsi="Times New Roman" w:cstheme="minorBidi"/>
          <w:sz w:val="28"/>
          <w:szCs w:val="28"/>
          <w:lang w:eastAsia="ru-RU"/>
        </w:rPr>
      </w:pPr>
    </w:p>
    <w:p w:rsidR="0010289C" w:rsidRPr="00E64DBC" w:rsidRDefault="0010289C" w:rsidP="0010289C">
      <w:pPr>
        <w:widowControl w:val="0"/>
        <w:autoSpaceDE w:val="0"/>
        <w:autoSpaceDN w:val="0"/>
        <w:spacing w:after="0" w:line="240" w:lineRule="auto"/>
        <w:ind w:firstLine="709"/>
        <w:jc w:val="both"/>
        <w:rPr>
          <w:rFonts w:ascii="Times New Roman" w:eastAsia="Times New Roman" w:hAnsi="Times New Roman" w:cstheme="minorBidi"/>
          <w:sz w:val="28"/>
          <w:szCs w:val="28"/>
          <w:lang w:eastAsia="ru-RU"/>
        </w:rPr>
      </w:pPr>
      <w:r w:rsidRPr="00E64DBC">
        <w:rPr>
          <w:rFonts w:ascii="Times New Roman" w:eastAsia="Times New Roman" w:hAnsi="Times New Roman" w:cstheme="minorBidi"/>
          <w:sz w:val="28"/>
          <w:szCs w:val="28"/>
          <w:lang w:eastAsia="ru-RU"/>
        </w:rPr>
        <w:t>где:</w:t>
      </w:r>
    </w:p>
    <w:p w:rsidR="0010289C" w:rsidRPr="00E64DBC" w:rsidRDefault="00FA6FD1" w:rsidP="0010289C">
      <w:pPr>
        <w:widowControl w:val="0"/>
        <w:autoSpaceDE w:val="0"/>
        <w:autoSpaceDN w:val="0"/>
        <w:spacing w:after="0" w:line="240" w:lineRule="auto"/>
        <w:ind w:firstLine="709"/>
        <w:jc w:val="both"/>
        <w:rPr>
          <w:rFonts w:ascii="Times New Roman" w:eastAsia="Times New Roman" w:hAnsi="Times New Roman" w:cstheme="minorBidi"/>
          <w:sz w:val="28"/>
          <w:szCs w:val="28"/>
          <w:lang w:eastAsia="ru-RU"/>
        </w:rPr>
      </w:pPr>
      <m:oMath>
        <m:sSub>
          <m:sSubPr>
            <m:ctrlPr>
              <w:rPr>
                <w:rFonts w:ascii="Cambria Math" w:hAnsi="Cambria Math" w:cstheme="minorBidi"/>
                <w:i/>
                <w:sz w:val="28"/>
                <w:szCs w:val="28"/>
              </w:rPr>
            </m:ctrlPr>
          </m:sSubPr>
          <m:e>
            <m:r>
              <w:rPr>
                <w:rFonts w:ascii="Cambria Math" w:hAnsi="Cambria Math" w:cstheme="minorBidi"/>
                <w:sz w:val="28"/>
                <w:szCs w:val="28"/>
                <w:lang w:val="en-US"/>
              </w:rPr>
              <m:t>B</m:t>
            </m:r>
          </m:e>
          <m:sub>
            <m:r>
              <w:rPr>
                <w:rFonts w:ascii="Cambria Math" w:hAnsi="Cambria Math" w:cstheme="minorBidi"/>
                <w:sz w:val="28"/>
                <w:szCs w:val="28"/>
              </w:rPr>
              <m:t>pz</m:t>
            </m:r>
          </m:sub>
        </m:sSub>
      </m:oMath>
      <w:r w:rsidR="0010289C" w:rsidRPr="00E64DBC">
        <w:rPr>
          <w:rFonts w:ascii="Times New Roman" w:eastAsia="Times New Roman" w:hAnsi="Times New Roman" w:cstheme="minorBidi"/>
          <w:sz w:val="28"/>
          <w:szCs w:val="28"/>
          <w:lang w:eastAsia="ru-RU"/>
        </w:rPr>
        <w:t xml:space="preserve"> – выплата за наличие государственных наград;</w:t>
      </w:r>
    </w:p>
    <w:p w:rsidR="0010289C" w:rsidRPr="00E64DBC" w:rsidRDefault="00FA6FD1" w:rsidP="0010289C">
      <w:pPr>
        <w:autoSpaceDE w:val="0"/>
        <w:autoSpaceDN w:val="0"/>
        <w:adjustRightInd w:val="0"/>
        <w:spacing w:after="0" w:line="240" w:lineRule="auto"/>
        <w:ind w:firstLine="709"/>
        <w:jc w:val="both"/>
        <w:rPr>
          <w:rFonts w:ascii="Times New Roman" w:hAnsi="Times New Roman" w:cstheme="minorBidi"/>
          <w:sz w:val="28"/>
          <w:szCs w:val="28"/>
        </w:rPr>
      </w:pPr>
      <m:oMath>
        <m:sSub>
          <m:sSubPr>
            <m:ctrlPr>
              <w:rPr>
                <w:rFonts w:ascii="Cambria Math" w:hAnsi="Cambria Math" w:cstheme="minorBidi"/>
                <w:i/>
                <w:sz w:val="28"/>
                <w:szCs w:val="28"/>
              </w:rPr>
            </m:ctrlPr>
          </m:sSubPr>
          <m:e>
            <m:r>
              <w:rPr>
                <w:rFonts w:ascii="Cambria Math" w:hAnsi="Cambria Math" w:cstheme="minorBidi"/>
                <w:sz w:val="28"/>
                <w:szCs w:val="28"/>
                <w:lang w:val="en-US"/>
              </w:rPr>
              <m:t>O</m:t>
            </m:r>
          </m:e>
          <m:sub>
            <m:r>
              <w:rPr>
                <w:rFonts w:ascii="Cambria Math" w:hAnsi="Cambria Math" w:cstheme="minorBidi"/>
                <w:sz w:val="28"/>
                <w:szCs w:val="28"/>
              </w:rPr>
              <m:t>d</m:t>
            </m:r>
          </m:sub>
        </m:sSub>
      </m:oMath>
      <w:r w:rsidR="0010289C" w:rsidRPr="00E64DBC">
        <w:rPr>
          <w:rFonts w:ascii="Times New Roman" w:eastAsia="Times New Roman" w:hAnsi="Times New Roman" w:cstheme="minorBidi"/>
          <w:sz w:val="28"/>
          <w:szCs w:val="28"/>
          <w:lang w:eastAsia="ru-RU"/>
        </w:rPr>
        <w:t>–</w:t>
      </w:r>
      <w:r w:rsidR="0010289C" w:rsidRPr="00E64DBC">
        <w:rPr>
          <w:rFonts w:ascii="Times New Roman" w:hAnsi="Times New Roman" w:cstheme="minorBidi"/>
          <w:sz w:val="28"/>
          <w:szCs w:val="28"/>
        </w:rPr>
        <w:t xml:space="preserve"> должностной оклад медицинских работников в </w:t>
      </w:r>
      <w:r w:rsidR="0010289C" w:rsidRPr="00E64DBC">
        <w:rPr>
          <w:rFonts w:ascii="Times New Roman" w:hAnsi="Times New Roman"/>
          <w:sz w:val="28"/>
          <w:szCs w:val="28"/>
        </w:rPr>
        <w:t>общеобразовательных организациях</w:t>
      </w:r>
      <w:r w:rsidR="0010289C" w:rsidRPr="00E64DBC">
        <w:rPr>
          <w:rFonts w:ascii="Times New Roman" w:hAnsi="Times New Roman" w:cstheme="minorBidi"/>
          <w:sz w:val="28"/>
          <w:szCs w:val="28"/>
        </w:rPr>
        <w:t>;</w:t>
      </w:r>
    </w:p>
    <w:p w:rsidR="0010289C" w:rsidRPr="00E64DBC" w:rsidRDefault="00FA6FD1" w:rsidP="0010289C">
      <w:pPr>
        <w:autoSpaceDE w:val="0"/>
        <w:autoSpaceDN w:val="0"/>
        <w:adjustRightInd w:val="0"/>
        <w:spacing w:after="0" w:line="240" w:lineRule="auto"/>
        <w:ind w:firstLine="709"/>
        <w:jc w:val="both"/>
        <w:rPr>
          <w:rFonts w:ascii="Times New Roman" w:eastAsia="Times New Roman" w:hAnsi="Times New Roman" w:cstheme="minorBidi"/>
          <w:sz w:val="28"/>
          <w:szCs w:val="28"/>
          <w:lang w:eastAsia="ru-RU"/>
        </w:rPr>
      </w:pPr>
      <m:oMath>
        <m:sSub>
          <m:sSubPr>
            <m:ctrlPr>
              <w:rPr>
                <w:rFonts w:ascii="Cambria Math" w:hAnsi="Cambria Math" w:cstheme="minorBidi"/>
                <w:i/>
                <w:sz w:val="28"/>
                <w:szCs w:val="28"/>
              </w:rPr>
            </m:ctrlPr>
          </m:sSubPr>
          <m:e>
            <m:r>
              <w:rPr>
                <w:rFonts w:ascii="Cambria Math" w:hAnsi="Cambria Math" w:cstheme="minorBidi"/>
                <w:sz w:val="28"/>
                <w:szCs w:val="28"/>
                <w:lang w:val="en-US"/>
              </w:rPr>
              <m:t>D</m:t>
            </m:r>
          </m:e>
          <m:sub>
            <m:r>
              <w:rPr>
                <w:rFonts w:ascii="Cambria Math" w:hAnsi="Cambria Math" w:cstheme="minorBidi"/>
                <w:sz w:val="28"/>
                <w:szCs w:val="28"/>
              </w:rPr>
              <m:t>pz</m:t>
            </m:r>
          </m:sub>
        </m:sSub>
      </m:oMath>
      <w:r w:rsidR="0010289C" w:rsidRPr="00E64DBC">
        <w:rPr>
          <w:rFonts w:ascii="Times New Roman" w:eastAsia="Times New Roman" w:hAnsi="Times New Roman" w:cstheme="minorBidi"/>
          <w:sz w:val="28"/>
          <w:szCs w:val="28"/>
          <w:lang w:eastAsia="ru-RU"/>
        </w:rPr>
        <w:t xml:space="preserve"> – размер надбавки за наличие государственных наград.</w:t>
      </w:r>
    </w:p>
    <w:p w:rsidR="001D24F0" w:rsidRPr="00E64DBC" w:rsidRDefault="001D24F0"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Размер надбавки за наличие государственных наград Республики Татарстан, автономных республик в составе Союза Советских Социалистических Республик составляет 6 процентов.</w:t>
      </w:r>
    </w:p>
    <w:p w:rsidR="001D24F0" w:rsidRPr="00E64DBC" w:rsidRDefault="001D24F0"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Размер надбавки за наличие </w:t>
      </w:r>
      <w:r w:rsidR="00F61BFE" w:rsidRPr="00E64DBC">
        <w:rPr>
          <w:rFonts w:ascii="Times New Roman" w:eastAsia="Times New Roman" w:hAnsi="Times New Roman"/>
          <w:sz w:val="28"/>
          <w:szCs w:val="28"/>
          <w:lang w:eastAsia="ru-RU"/>
        </w:rPr>
        <w:t>государственных наград</w:t>
      </w:r>
      <w:r w:rsidRPr="00E64DBC">
        <w:rPr>
          <w:rFonts w:ascii="Times New Roman" w:eastAsia="Times New Roman" w:hAnsi="Times New Roman"/>
          <w:sz w:val="28"/>
          <w:szCs w:val="28"/>
          <w:lang w:eastAsia="ru-RU"/>
        </w:rPr>
        <w:t xml:space="preserve">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1D24F0" w:rsidRPr="00E64DBC" w:rsidRDefault="00FA6FD1"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hyperlink w:anchor="P10191" w:history="1">
        <w:r w:rsidR="001D24F0" w:rsidRPr="00E64DBC">
          <w:rPr>
            <w:rFonts w:ascii="Times New Roman" w:eastAsia="Times New Roman" w:hAnsi="Times New Roman"/>
            <w:sz w:val="28"/>
            <w:szCs w:val="28"/>
            <w:lang w:eastAsia="ru-RU"/>
          </w:rPr>
          <w:t>Перечень</w:t>
        </w:r>
      </w:hyperlink>
      <w:r w:rsidR="001D24F0" w:rsidRPr="00E64DBC">
        <w:rPr>
          <w:rFonts w:ascii="Times New Roman" w:eastAsia="Times New Roman" w:hAnsi="Times New Roman"/>
          <w:sz w:val="28"/>
          <w:szCs w:val="28"/>
          <w:lang w:eastAsia="ru-RU"/>
        </w:rPr>
        <w:t xml:space="preserve"> государственных наград, за наличие которых медицинским и фармацевтическим работникам предоставляются соответствующие выплаты, приведен в приложении № 3 к настоящему Положению.</w:t>
      </w:r>
    </w:p>
    <w:p w:rsidR="001D24F0" w:rsidRPr="00E64DBC" w:rsidRDefault="0043271C"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11.1</w:t>
      </w:r>
      <w:r w:rsidR="001D24F0" w:rsidRPr="00E64DBC">
        <w:rPr>
          <w:rFonts w:ascii="Times New Roman" w:eastAsia="Times New Roman" w:hAnsi="Times New Roman"/>
          <w:sz w:val="28"/>
          <w:szCs w:val="28"/>
          <w:lang w:eastAsia="ru-RU"/>
        </w:rPr>
        <w:t>. Установление размеров выплат за наличие государственных наград производится со дня присвоения государственной награды. Работникам, имеющим две и более государственные награды, выплата устанавливается по одно</w:t>
      </w:r>
      <w:r w:rsidRPr="00E64DBC">
        <w:rPr>
          <w:rFonts w:ascii="Times New Roman" w:eastAsia="Times New Roman" w:hAnsi="Times New Roman"/>
          <w:sz w:val="28"/>
          <w:szCs w:val="28"/>
          <w:lang w:eastAsia="ru-RU"/>
        </w:rPr>
        <w:t>й</w:t>
      </w:r>
      <w:r w:rsidR="001D24F0" w:rsidRPr="00E64DBC">
        <w:rPr>
          <w:rFonts w:ascii="Times New Roman" w:eastAsia="Times New Roman" w:hAnsi="Times New Roman"/>
          <w:sz w:val="28"/>
          <w:szCs w:val="28"/>
          <w:lang w:eastAsia="ru-RU"/>
        </w:rPr>
        <w:t xml:space="preserve"> из </w:t>
      </w:r>
      <w:r w:rsidR="002F37D1" w:rsidRPr="00E64DBC">
        <w:rPr>
          <w:rFonts w:ascii="Times New Roman" w:eastAsia="Times New Roman" w:hAnsi="Times New Roman"/>
          <w:sz w:val="28"/>
          <w:szCs w:val="28"/>
          <w:lang w:eastAsia="ru-RU"/>
        </w:rPr>
        <w:t>них</w:t>
      </w:r>
      <w:r w:rsidR="001D24F0" w:rsidRPr="00E64DBC">
        <w:rPr>
          <w:rFonts w:ascii="Times New Roman" w:eastAsia="Times New Roman" w:hAnsi="Times New Roman"/>
          <w:sz w:val="28"/>
          <w:szCs w:val="28"/>
          <w:lang w:eastAsia="ru-RU"/>
        </w:rPr>
        <w:t xml:space="preserve"> по выбору работника.</w:t>
      </w:r>
    </w:p>
    <w:p w:rsidR="005E5D14" w:rsidRPr="00E64DBC" w:rsidRDefault="005E5D14"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5E5D14" w:rsidRPr="00E64DBC" w:rsidRDefault="005E5D14"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1D24F0" w:rsidRPr="00E64DBC" w:rsidRDefault="002F37D1"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lastRenderedPageBreak/>
        <w:t>12</w:t>
      </w:r>
      <w:r w:rsidR="001D24F0" w:rsidRPr="00E64DBC">
        <w:rPr>
          <w:rFonts w:ascii="Times New Roman" w:eastAsia="Times New Roman" w:hAnsi="Times New Roman"/>
          <w:sz w:val="28"/>
          <w:szCs w:val="28"/>
          <w:lang w:eastAsia="ru-RU"/>
        </w:rPr>
        <w:t xml:space="preserve">. Выплаты за стаж работы по профилю устанавливаются по группам </w:t>
      </w:r>
      <w:r w:rsidR="002E666C" w:rsidRPr="00E64DBC">
        <w:rPr>
          <w:rFonts w:ascii="Times New Roman" w:eastAsia="Times New Roman" w:hAnsi="Times New Roman"/>
          <w:sz w:val="28"/>
          <w:szCs w:val="28"/>
          <w:lang w:eastAsia="ru-RU"/>
        </w:rPr>
        <w:t xml:space="preserve">по стажу </w:t>
      </w:r>
      <w:r w:rsidR="001D24F0" w:rsidRPr="00E64DBC">
        <w:rPr>
          <w:rFonts w:ascii="Times New Roman" w:eastAsia="Times New Roman" w:hAnsi="Times New Roman"/>
          <w:sz w:val="28"/>
          <w:szCs w:val="28"/>
          <w:lang w:eastAsia="ru-RU"/>
        </w:rPr>
        <w:t>в разрезе профессионально-квалификационных групп в зависимости от продолжительности работы по профилю и рассчитываются по формуле:</w:t>
      </w:r>
    </w:p>
    <w:p w:rsidR="009B3C9F" w:rsidRPr="00E64DBC" w:rsidRDefault="009B3C9F"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9B3C9F" w:rsidRPr="00E64DBC" w:rsidRDefault="00FA6FD1" w:rsidP="009B3C9F">
      <w:pPr>
        <w:widowControl w:val="0"/>
        <w:autoSpaceDE w:val="0"/>
        <w:autoSpaceDN w:val="0"/>
        <w:spacing w:after="0" w:line="240" w:lineRule="auto"/>
        <w:ind w:firstLine="709"/>
        <w:jc w:val="center"/>
        <w:rPr>
          <w:rFonts w:ascii="Times New Roman" w:eastAsia="Times New Roman" w:hAnsi="Times New Roman" w:cstheme="minorBidi"/>
          <w:sz w:val="28"/>
          <w:szCs w:val="28"/>
          <w:lang w:eastAsia="ru-RU"/>
        </w:rPr>
      </w:pPr>
      <m:oMathPara>
        <m:oMath>
          <m:sSub>
            <m:sSubPr>
              <m:ctrlPr>
                <w:rPr>
                  <w:rFonts w:ascii="Cambria Math" w:eastAsia="Times New Roman" w:hAnsi="Cambria Math" w:cstheme="minorBidi"/>
                  <w:i/>
                  <w:sz w:val="28"/>
                  <w:szCs w:val="28"/>
                  <w:lang w:eastAsia="ru-RU"/>
                </w:rPr>
              </m:ctrlPr>
            </m:sSubPr>
            <m:e>
              <m:r>
                <w:rPr>
                  <w:rFonts w:ascii="Cambria Math" w:eastAsia="Times New Roman" w:hAnsi="Cambria Math" w:cstheme="minorBidi"/>
                  <w:sz w:val="28"/>
                  <w:szCs w:val="28"/>
                  <w:lang w:val="en-US" w:eastAsia="ru-RU"/>
                </w:rPr>
                <m:t>B</m:t>
              </m:r>
            </m:e>
            <m:sub>
              <m:r>
                <w:rPr>
                  <w:rFonts w:ascii="Cambria Math" w:eastAsia="Times New Roman" w:hAnsi="Cambria Math" w:cstheme="minorBidi"/>
                  <w:sz w:val="28"/>
                  <w:szCs w:val="28"/>
                  <w:lang w:val="en-US" w:eastAsia="ru-RU"/>
                </w:rPr>
                <m:t>sr</m:t>
              </m:r>
            </m:sub>
          </m:sSub>
          <m:r>
            <w:rPr>
              <w:rFonts w:ascii="Cambria Math" w:eastAsia="Times New Roman" w:hAnsi="Cambria Math" w:cstheme="minorBidi"/>
              <w:sz w:val="28"/>
              <w:szCs w:val="28"/>
              <w:lang w:eastAsia="ru-RU"/>
            </w:rPr>
            <m:t>=</m:t>
          </m:r>
          <m:sSub>
            <m:sSubPr>
              <m:ctrlPr>
                <w:rPr>
                  <w:rFonts w:ascii="Cambria Math" w:eastAsia="Times New Roman" w:hAnsi="Cambria Math" w:cstheme="minorBidi"/>
                  <w:i/>
                  <w:sz w:val="28"/>
                  <w:szCs w:val="28"/>
                  <w:lang w:eastAsia="ru-RU"/>
                </w:rPr>
              </m:ctrlPr>
            </m:sSubPr>
            <m:e>
              <m:r>
                <w:rPr>
                  <w:rFonts w:ascii="Cambria Math" w:eastAsia="Times New Roman" w:hAnsi="Cambria Math" w:cstheme="minorBidi"/>
                  <w:sz w:val="28"/>
                  <w:szCs w:val="28"/>
                  <w:lang w:eastAsia="ru-RU"/>
                </w:rPr>
                <m:t>O</m:t>
              </m:r>
            </m:e>
            <m:sub>
              <m:r>
                <w:rPr>
                  <w:rFonts w:ascii="Cambria Math" w:eastAsia="Times New Roman" w:hAnsi="Cambria Math" w:cstheme="minorBidi"/>
                  <w:sz w:val="28"/>
                  <w:szCs w:val="28"/>
                  <w:lang w:eastAsia="ru-RU"/>
                </w:rPr>
                <m:t>d</m:t>
              </m:r>
            </m:sub>
          </m:sSub>
          <m:r>
            <w:rPr>
              <w:rFonts w:ascii="Cambria Math" w:eastAsia="Times New Roman" w:hAnsi="Cambria Math" w:cstheme="minorBidi"/>
              <w:sz w:val="28"/>
              <w:szCs w:val="28"/>
              <w:lang w:eastAsia="ru-RU"/>
            </w:rPr>
            <m:t>×</m:t>
          </m:r>
          <m:sSub>
            <m:sSubPr>
              <m:ctrlPr>
                <w:rPr>
                  <w:rFonts w:ascii="Cambria Math" w:eastAsia="Times New Roman" w:hAnsi="Cambria Math" w:cstheme="minorBidi"/>
                  <w:i/>
                  <w:sz w:val="28"/>
                  <w:szCs w:val="28"/>
                  <w:lang w:eastAsia="ru-RU"/>
                </w:rPr>
              </m:ctrlPr>
            </m:sSubPr>
            <m:e>
              <m:r>
                <w:rPr>
                  <w:rFonts w:ascii="Cambria Math" w:eastAsia="Times New Roman" w:hAnsi="Cambria Math" w:cstheme="minorBidi"/>
                  <w:sz w:val="28"/>
                  <w:szCs w:val="28"/>
                  <w:lang w:eastAsia="ru-RU"/>
                </w:rPr>
                <m:t>D</m:t>
              </m:r>
            </m:e>
            <m:sub>
              <m:r>
                <w:rPr>
                  <w:rFonts w:ascii="Cambria Math" w:eastAsia="Times New Roman" w:hAnsi="Cambria Math" w:cstheme="minorBidi"/>
                  <w:sz w:val="28"/>
                  <w:szCs w:val="28"/>
                  <w:lang w:eastAsia="ru-RU"/>
                </w:rPr>
                <m:t>sr</m:t>
              </m:r>
            </m:sub>
          </m:sSub>
          <m:r>
            <w:rPr>
              <w:rFonts w:ascii="Cambria Math" w:eastAsia="Times New Roman" w:hAnsi="Cambria Math" w:cstheme="minorBidi"/>
              <w:sz w:val="28"/>
              <w:szCs w:val="28"/>
              <w:lang w:eastAsia="ru-RU"/>
            </w:rPr>
            <m:t>,</m:t>
          </m:r>
        </m:oMath>
      </m:oMathPara>
    </w:p>
    <w:p w:rsidR="009B3C9F" w:rsidRPr="00E64DBC" w:rsidRDefault="009B3C9F" w:rsidP="009B3C9F">
      <w:pPr>
        <w:widowControl w:val="0"/>
        <w:autoSpaceDE w:val="0"/>
        <w:autoSpaceDN w:val="0"/>
        <w:spacing w:after="0" w:line="240" w:lineRule="auto"/>
        <w:ind w:firstLine="709"/>
        <w:jc w:val="both"/>
        <w:rPr>
          <w:rFonts w:ascii="Times New Roman" w:eastAsia="Times New Roman" w:hAnsi="Times New Roman" w:cstheme="minorBidi"/>
          <w:sz w:val="28"/>
          <w:szCs w:val="28"/>
          <w:lang w:eastAsia="ru-RU"/>
        </w:rPr>
      </w:pPr>
    </w:p>
    <w:p w:rsidR="009B3C9F" w:rsidRPr="00E64DBC" w:rsidRDefault="009B3C9F" w:rsidP="009B3C9F">
      <w:pPr>
        <w:widowControl w:val="0"/>
        <w:autoSpaceDE w:val="0"/>
        <w:autoSpaceDN w:val="0"/>
        <w:spacing w:after="0" w:line="240" w:lineRule="auto"/>
        <w:ind w:firstLine="709"/>
        <w:jc w:val="both"/>
        <w:rPr>
          <w:rFonts w:ascii="Times New Roman" w:eastAsia="Times New Roman" w:hAnsi="Times New Roman" w:cstheme="minorBidi"/>
          <w:sz w:val="28"/>
          <w:szCs w:val="28"/>
          <w:lang w:eastAsia="ru-RU"/>
        </w:rPr>
      </w:pPr>
      <w:r w:rsidRPr="00E64DBC">
        <w:rPr>
          <w:rFonts w:ascii="Times New Roman" w:eastAsia="Times New Roman" w:hAnsi="Times New Roman" w:cstheme="minorBidi"/>
          <w:sz w:val="28"/>
          <w:szCs w:val="28"/>
          <w:lang w:eastAsia="ru-RU"/>
        </w:rPr>
        <w:t>где:</w:t>
      </w:r>
    </w:p>
    <w:p w:rsidR="009B3C9F" w:rsidRPr="00E64DBC" w:rsidRDefault="00FA6FD1" w:rsidP="009B3C9F">
      <w:pPr>
        <w:widowControl w:val="0"/>
        <w:autoSpaceDE w:val="0"/>
        <w:autoSpaceDN w:val="0"/>
        <w:spacing w:after="0" w:line="240" w:lineRule="auto"/>
        <w:ind w:firstLine="709"/>
        <w:jc w:val="both"/>
        <w:rPr>
          <w:rFonts w:ascii="Times New Roman" w:eastAsia="Times New Roman" w:hAnsi="Times New Roman" w:cstheme="minorBidi"/>
          <w:sz w:val="28"/>
          <w:szCs w:val="28"/>
          <w:lang w:eastAsia="ru-RU"/>
        </w:rPr>
      </w:pPr>
      <m:oMath>
        <m:sSub>
          <m:sSubPr>
            <m:ctrlPr>
              <w:rPr>
                <w:rFonts w:ascii="Cambria Math" w:hAnsi="Cambria Math" w:cstheme="minorBidi"/>
                <w:i/>
                <w:sz w:val="28"/>
                <w:szCs w:val="28"/>
              </w:rPr>
            </m:ctrlPr>
          </m:sSubPr>
          <m:e>
            <m:r>
              <w:rPr>
                <w:rFonts w:ascii="Cambria Math" w:hAnsi="Cambria Math" w:cstheme="minorBidi"/>
                <w:sz w:val="28"/>
                <w:szCs w:val="28"/>
                <w:lang w:val="en-US"/>
              </w:rPr>
              <m:t>B</m:t>
            </m:r>
          </m:e>
          <m:sub>
            <m:r>
              <w:rPr>
                <w:rFonts w:ascii="Cambria Math" w:hAnsi="Cambria Math" w:cstheme="minorBidi"/>
                <w:sz w:val="28"/>
                <w:szCs w:val="28"/>
              </w:rPr>
              <m:t>s</m:t>
            </m:r>
          </m:sub>
        </m:sSub>
      </m:oMath>
      <w:r w:rsidR="009B3C9F" w:rsidRPr="00E64DBC">
        <w:rPr>
          <w:rFonts w:ascii="Times New Roman" w:eastAsia="Times New Roman" w:hAnsi="Times New Roman" w:cstheme="minorBidi"/>
          <w:sz w:val="28"/>
          <w:szCs w:val="28"/>
          <w:lang w:eastAsia="ru-RU"/>
        </w:rPr>
        <w:t>– выплата за стаж работы по профилю;</w:t>
      </w:r>
    </w:p>
    <w:p w:rsidR="009B3C9F" w:rsidRPr="00E64DBC" w:rsidRDefault="00FA6FD1" w:rsidP="009B3C9F">
      <w:pPr>
        <w:autoSpaceDE w:val="0"/>
        <w:autoSpaceDN w:val="0"/>
        <w:adjustRightInd w:val="0"/>
        <w:spacing w:after="0" w:line="240" w:lineRule="auto"/>
        <w:ind w:firstLine="709"/>
        <w:jc w:val="both"/>
        <w:rPr>
          <w:rFonts w:ascii="Times New Roman" w:hAnsi="Times New Roman" w:cstheme="minorBidi"/>
          <w:sz w:val="28"/>
          <w:szCs w:val="28"/>
        </w:rPr>
      </w:pPr>
      <m:oMath>
        <m:sSub>
          <m:sSubPr>
            <m:ctrlPr>
              <w:rPr>
                <w:rFonts w:ascii="Cambria Math" w:hAnsi="Cambria Math" w:cstheme="minorBidi"/>
                <w:i/>
                <w:sz w:val="28"/>
                <w:szCs w:val="28"/>
              </w:rPr>
            </m:ctrlPr>
          </m:sSubPr>
          <m:e>
            <m:r>
              <w:rPr>
                <w:rFonts w:ascii="Cambria Math" w:hAnsi="Cambria Math" w:cstheme="minorBidi"/>
                <w:sz w:val="28"/>
                <w:szCs w:val="28"/>
                <w:lang w:val="en-US"/>
              </w:rPr>
              <m:t>O</m:t>
            </m:r>
          </m:e>
          <m:sub>
            <m:r>
              <w:rPr>
                <w:rFonts w:ascii="Cambria Math" w:hAnsi="Cambria Math" w:cstheme="minorBidi"/>
                <w:sz w:val="28"/>
                <w:szCs w:val="28"/>
              </w:rPr>
              <m:t>d</m:t>
            </m:r>
          </m:sub>
        </m:sSub>
      </m:oMath>
      <w:r w:rsidR="009B3C9F" w:rsidRPr="00E64DBC">
        <w:rPr>
          <w:rFonts w:ascii="Times New Roman" w:eastAsia="Times New Roman" w:hAnsi="Times New Roman" w:cstheme="minorBidi"/>
          <w:sz w:val="28"/>
          <w:szCs w:val="28"/>
          <w:lang w:eastAsia="ru-RU"/>
        </w:rPr>
        <w:t>–</w:t>
      </w:r>
      <w:r w:rsidR="009B3C9F" w:rsidRPr="00E64DBC">
        <w:rPr>
          <w:rFonts w:ascii="Times New Roman" w:hAnsi="Times New Roman" w:cstheme="minorBidi"/>
          <w:sz w:val="28"/>
          <w:szCs w:val="28"/>
        </w:rPr>
        <w:t xml:space="preserve"> должностной оклад медицинских работников в </w:t>
      </w:r>
      <w:r w:rsidR="009B3C9F" w:rsidRPr="00E64DBC">
        <w:rPr>
          <w:rFonts w:ascii="Times New Roman" w:hAnsi="Times New Roman"/>
          <w:sz w:val="28"/>
          <w:szCs w:val="28"/>
        </w:rPr>
        <w:t>общеобразовательных</w:t>
      </w:r>
      <w:r w:rsidR="009B3C9F" w:rsidRPr="00E64DBC">
        <w:rPr>
          <w:rFonts w:ascii="Times New Roman" w:hAnsi="Times New Roman" w:cstheme="minorBidi"/>
          <w:sz w:val="28"/>
          <w:szCs w:val="28"/>
        </w:rPr>
        <w:t xml:space="preserve"> организаци</w:t>
      </w:r>
      <w:r w:rsidR="0010289C" w:rsidRPr="00E64DBC">
        <w:rPr>
          <w:rFonts w:ascii="Times New Roman" w:hAnsi="Times New Roman" w:cstheme="minorBidi"/>
          <w:sz w:val="28"/>
          <w:szCs w:val="28"/>
        </w:rPr>
        <w:t>ях</w:t>
      </w:r>
      <w:r w:rsidR="009B3C9F" w:rsidRPr="00E64DBC">
        <w:rPr>
          <w:rFonts w:ascii="Times New Roman" w:hAnsi="Times New Roman" w:cstheme="minorBidi"/>
          <w:sz w:val="28"/>
          <w:szCs w:val="28"/>
        </w:rPr>
        <w:t>;</w:t>
      </w:r>
    </w:p>
    <w:p w:rsidR="009B3C9F" w:rsidRPr="00E64DBC" w:rsidRDefault="00FA6FD1" w:rsidP="009B3C9F">
      <w:pPr>
        <w:widowControl w:val="0"/>
        <w:autoSpaceDE w:val="0"/>
        <w:autoSpaceDN w:val="0"/>
        <w:spacing w:after="0" w:line="240" w:lineRule="auto"/>
        <w:ind w:firstLine="709"/>
        <w:jc w:val="both"/>
        <w:rPr>
          <w:rFonts w:ascii="Times New Roman" w:eastAsia="Times New Roman" w:hAnsi="Times New Roman" w:cstheme="minorBidi"/>
          <w:sz w:val="28"/>
          <w:szCs w:val="28"/>
          <w:lang w:eastAsia="ru-RU"/>
        </w:rPr>
      </w:pPr>
      <m:oMath>
        <m:sSub>
          <m:sSubPr>
            <m:ctrlPr>
              <w:rPr>
                <w:rFonts w:ascii="Cambria Math" w:hAnsi="Cambria Math" w:cstheme="minorBidi"/>
                <w:i/>
                <w:sz w:val="28"/>
                <w:szCs w:val="28"/>
              </w:rPr>
            </m:ctrlPr>
          </m:sSubPr>
          <m:e>
            <m:r>
              <w:rPr>
                <w:rFonts w:ascii="Cambria Math" w:hAnsi="Cambria Math" w:cstheme="minorBidi"/>
                <w:sz w:val="28"/>
                <w:szCs w:val="28"/>
                <w:lang w:val="en-US"/>
              </w:rPr>
              <m:t>D</m:t>
            </m:r>
          </m:e>
          <m:sub>
            <m:r>
              <w:rPr>
                <w:rFonts w:ascii="Cambria Math" w:hAnsi="Cambria Math" w:cstheme="minorBidi"/>
                <w:sz w:val="28"/>
                <w:szCs w:val="28"/>
              </w:rPr>
              <m:t>s</m:t>
            </m:r>
          </m:sub>
        </m:sSub>
      </m:oMath>
      <w:r w:rsidR="009B3C9F" w:rsidRPr="00E64DBC">
        <w:rPr>
          <w:rFonts w:ascii="Times New Roman" w:eastAsia="Times New Roman" w:hAnsi="Times New Roman" w:cstheme="minorBidi"/>
          <w:sz w:val="28"/>
          <w:szCs w:val="28"/>
          <w:lang w:eastAsia="ru-RU"/>
        </w:rPr>
        <w:t>– размер надбавки за стаж работы по профилю</w:t>
      </w:r>
      <w:r w:rsidR="005E5D14" w:rsidRPr="00E64DBC">
        <w:rPr>
          <w:rFonts w:ascii="Times New Roman" w:hAnsi="Times New Roman"/>
          <w:sz w:val="28"/>
          <w:szCs w:val="28"/>
        </w:rPr>
        <w:t xml:space="preserve">, который приведен </w:t>
      </w:r>
      <w:r w:rsidR="009B3C9F" w:rsidRPr="00E64DBC">
        <w:rPr>
          <w:rFonts w:ascii="Times New Roman" w:eastAsia="Times New Roman" w:hAnsi="Times New Roman" w:cstheme="minorBidi"/>
          <w:sz w:val="28"/>
          <w:szCs w:val="28"/>
          <w:lang w:eastAsia="ru-RU"/>
        </w:rPr>
        <w:t xml:space="preserve">в </w:t>
      </w:r>
      <w:r w:rsidR="005E5D14" w:rsidRPr="00E64DBC">
        <w:rPr>
          <w:rFonts w:ascii="Times New Roman" w:eastAsia="Times New Roman" w:hAnsi="Times New Roman" w:cstheme="minorBidi"/>
          <w:sz w:val="28"/>
          <w:szCs w:val="28"/>
          <w:lang w:eastAsia="ru-RU"/>
        </w:rPr>
        <w:br/>
      </w:r>
      <w:r w:rsidR="009B3C9F" w:rsidRPr="00E64DBC">
        <w:rPr>
          <w:rFonts w:ascii="Times New Roman" w:eastAsia="Times New Roman" w:hAnsi="Times New Roman" w:cstheme="minorBidi"/>
          <w:sz w:val="28"/>
          <w:szCs w:val="28"/>
          <w:lang w:eastAsia="ru-RU"/>
        </w:rPr>
        <w:t>таблице 10.</w:t>
      </w:r>
    </w:p>
    <w:p w:rsidR="00565F37" w:rsidRPr="00E64DBC" w:rsidRDefault="00565F37"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1D24F0" w:rsidRPr="00E64DBC" w:rsidRDefault="001D24F0" w:rsidP="00956231">
      <w:pPr>
        <w:widowControl w:val="0"/>
        <w:autoSpaceDE w:val="0"/>
        <w:autoSpaceDN w:val="0"/>
        <w:spacing w:after="0" w:line="240" w:lineRule="auto"/>
        <w:ind w:firstLine="709"/>
        <w:jc w:val="right"/>
        <w:outlineLvl w:val="2"/>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Таблица </w:t>
      </w:r>
      <w:r w:rsidR="00D63C3C" w:rsidRPr="00E64DBC">
        <w:rPr>
          <w:rFonts w:ascii="Times New Roman" w:eastAsia="Times New Roman" w:hAnsi="Times New Roman"/>
          <w:sz w:val="28"/>
          <w:szCs w:val="28"/>
          <w:lang w:eastAsia="ru-RU"/>
        </w:rPr>
        <w:t>10</w:t>
      </w:r>
    </w:p>
    <w:p w:rsidR="001D24F0" w:rsidRPr="00E64DBC" w:rsidRDefault="001D24F0"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1D24F0" w:rsidRPr="00E64DBC" w:rsidRDefault="002F37D1" w:rsidP="00956231">
      <w:pPr>
        <w:widowControl w:val="0"/>
        <w:autoSpaceDE w:val="0"/>
        <w:autoSpaceDN w:val="0"/>
        <w:spacing w:after="0" w:line="240" w:lineRule="auto"/>
        <w:ind w:firstLine="709"/>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Размеры надбавок за стаж работы по профилю</w:t>
      </w:r>
    </w:p>
    <w:p w:rsidR="00302AAC" w:rsidRPr="00E64DBC" w:rsidRDefault="00302AAC" w:rsidP="00956231">
      <w:pPr>
        <w:widowControl w:val="0"/>
        <w:autoSpaceDE w:val="0"/>
        <w:autoSpaceDN w:val="0"/>
        <w:spacing w:after="0" w:line="240" w:lineRule="auto"/>
        <w:ind w:firstLine="709"/>
        <w:jc w:val="center"/>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3260"/>
        <w:gridCol w:w="2119"/>
      </w:tblGrid>
      <w:tr w:rsidR="00565F37" w:rsidRPr="00E64DBC" w:rsidTr="00F43206">
        <w:tc>
          <w:tcPr>
            <w:tcW w:w="4815" w:type="dxa"/>
            <w:shd w:val="clear" w:color="auto" w:fill="auto"/>
          </w:tcPr>
          <w:p w:rsidR="00565F37" w:rsidRPr="00E64DBC" w:rsidRDefault="00565F37"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Наименование профессионально-квалификационной группы</w:t>
            </w:r>
          </w:p>
        </w:tc>
        <w:tc>
          <w:tcPr>
            <w:tcW w:w="3260" w:type="dxa"/>
            <w:shd w:val="clear" w:color="auto" w:fill="auto"/>
          </w:tcPr>
          <w:p w:rsidR="00565F37" w:rsidRPr="00E64DBC" w:rsidRDefault="002E666C"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Г</w:t>
            </w:r>
            <w:r w:rsidR="00565F37" w:rsidRPr="00E64DBC">
              <w:rPr>
                <w:rFonts w:ascii="Times New Roman" w:eastAsia="Times New Roman" w:hAnsi="Times New Roman"/>
                <w:sz w:val="28"/>
                <w:szCs w:val="28"/>
                <w:lang w:eastAsia="ru-RU"/>
              </w:rPr>
              <w:t>руппа</w:t>
            </w:r>
            <w:r w:rsidRPr="00E64DBC">
              <w:rPr>
                <w:rFonts w:ascii="Times New Roman" w:eastAsia="Times New Roman" w:hAnsi="Times New Roman"/>
                <w:sz w:val="28"/>
                <w:szCs w:val="28"/>
                <w:lang w:eastAsia="ru-RU"/>
              </w:rPr>
              <w:t xml:space="preserve"> по стажу</w:t>
            </w:r>
          </w:p>
        </w:tc>
        <w:tc>
          <w:tcPr>
            <w:tcW w:w="2119" w:type="dxa"/>
            <w:shd w:val="clear" w:color="auto" w:fill="auto"/>
          </w:tcPr>
          <w:p w:rsidR="002E666C" w:rsidRPr="00E64DBC" w:rsidRDefault="00565F37"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Размер надбавки, </w:t>
            </w:r>
          </w:p>
          <w:p w:rsidR="00565F37" w:rsidRPr="00E64DBC" w:rsidRDefault="00565F37"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процентов</w:t>
            </w:r>
          </w:p>
        </w:tc>
      </w:tr>
      <w:tr w:rsidR="00565F37" w:rsidRPr="00E64DBC" w:rsidTr="00F43206">
        <w:trPr>
          <w:trHeight w:val="397"/>
        </w:trPr>
        <w:tc>
          <w:tcPr>
            <w:tcW w:w="4815" w:type="dxa"/>
            <w:vMerge w:val="restart"/>
            <w:shd w:val="clear" w:color="auto" w:fill="auto"/>
          </w:tcPr>
          <w:p w:rsidR="00565F37" w:rsidRPr="00E64DBC" w:rsidRDefault="00565F37" w:rsidP="00F43206">
            <w:pPr>
              <w:widowControl w:val="0"/>
              <w:autoSpaceDE w:val="0"/>
              <w:autoSpaceDN w:val="0"/>
              <w:spacing w:after="0" w:line="240" w:lineRule="auto"/>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Медицинский и фармацевтический персонал первого уровня</w:t>
            </w:r>
          </w:p>
        </w:tc>
        <w:tc>
          <w:tcPr>
            <w:tcW w:w="3260" w:type="dxa"/>
            <w:shd w:val="clear" w:color="auto" w:fill="auto"/>
          </w:tcPr>
          <w:p w:rsidR="00565F37" w:rsidRPr="00E64DBC" w:rsidRDefault="00565F37" w:rsidP="00251D9C">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от 2 до 5 лет</w:t>
            </w:r>
          </w:p>
        </w:tc>
        <w:tc>
          <w:tcPr>
            <w:tcW w:w="2119" w:type="dxa"/>
            <w:shd w:val="clear" w:color="auto" w:fill="auto"/>
          </w:tcPr>
          <w:p w:rsidR="00565F37" w:rsidRPr="00E64DBC" w:rsidRDefault="00565F37" w:rsidP="00F43206">
            <w:pPr>
              <w:widowControl w:val="0"/>
              <w:autoSpaceDE w:val="0"/>
              <w:autoSpaceDN w:val="0"/>
              <w:spacing w:after="0" w:line="240" w:lineRule="auto"/>
              <w:ind w:firstLine="709"/>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2,5</w:t>
            </w:r>
          </w:p>
        </w:tc>
      </w:tr>
      <w:tr w:rsidR="00565F37" w:rsidRPr="00E64DBC" w:rsidTr="00F43206">
        <w:trPr>
          <w:trHeight w:val="397"/>
        </w:trPr>
        <w:tc>
          <w:tcPr>
            <w:tcW w:w="4815" w:type="dxa"/>
            <w:vMerge/>
            <w:shd w:val="clear" w:color="auto" w:fill="auto"/>
          </w:tcPr>
          <w:p w:rsidR="00565F37" w:rsidRPr="00E64DBC" w:rsidRDefault="00565F37" w:rsidP="00F43206">
            <w:pPr>
              <w:widowControl w:val="0"/>
              <w:autoSpaceDE w:val="0"/>
              <w:autoSpaceDN w:val="0"/>
              <w:spacing w:after="0" w:line="240" w:lineRule="auto"/>
              <w:jc w:val="both"/>
              <w:rPr>
                <w:rFonts w:ascii="Times New Roman" w:eastAsia="Times New Roman" w:hAnsi="Times New Roman"/>
                <w:sz w:val="28"/>
                <w:szCs w:val="28"/>
                <w:lang w:eastAsia="ru-RU"/>
              </w:rPr>
            </w:pPr>
          </w:p>
        </w:tc>
        <w:tc>
          <w:tcPr>
            <w:tcW w:w="3260" w:type="dxa"/>
            <w:shd w:val="clear" w:color="auto" w:fill="auto"/>
          </w:tcPr>
          <w:p w:rsidR="00565F37" w:rsidRPr="00E64DBC" w:rsidRDefault="00565F37" w:rsidP="00251D9C">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от 5 до 10 лет</w:t>
            </w:r>
          </w:p>
        </w:tc>
        <w:tc>
          <w:tcPr>
            <w:tcW w:w="2119" w:type="dxa"/>
            <w:shd w:val="clear" w:color="auto" w:fill="auto"/>
          </w:tcPr>
          <w:p w:rsidR="00565F37" w:rsidRPr="00E64DBC" w:rsidRDefault="00565F37" w:rsidP="00F43206">
            <w:pPr>
              <w:widowControl w:val="0"/>
              <w:autoSpaceDE w:val="0"/>
              <w:autoSpaceDN w:val="0"/>
              <w:spacing w:after="0" w:line="240" w:lineRule="auto"/>
              <w:ind w:firstLine="709"/>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4,0</w:t>
            </w:r>
          </w:p>
        </w:tc>
      </w:tr>
      <w:tr w:rsidR="00565F37" w:rsidRPr="00E64DBC" w:rsidTr="00F43206">
        <w:trPr>
          <w:trHeight w:val="397"/>
        </w:trPr>
        <w:tc>
          <w:tcPr>
            <w:tcW w:w="4815" w:type="dxa"/>
            <w:vMerge/>
            <w:shd w:val="clear" w:color="auto" w:fill="auto"/>
          </w:tcPr>
          <w:p w:rsidR="00565F37" w:rsidRPr="00E64DBC" w:rsidRDefault="00565F37" w:rsidP="00F43206">
            <w:pPr>
              <w:widowControl w:val="0"/>
              <w:autoSpaceDE w:val="0"/>
              <w:autoSpaceDN w:val="0"/>
              <w:spacing w:after="0" w:line="240" w:lineRule="auto"/>
              <w:jc w:val="both"/>
              <w:rPr>
                <w:rFonts w:ascii="Times New Roman" w:eastAsia="Times New Roman" w:hAnsi="Times New Roman"/>
                <w:sz w:val="28"/>
                <w:szCs w:val="28"/>
                <w:lang w:eastAsia="ru-RU"/>
              </w:rPr>
            </w:pPr>
          </w:p>
        </w:tc>
        <w:tc>
          <w:tcPr>
            <w:tcW w:w="3260" w:type="dxa"/>
            <w:shd w:val="clear" w:color="auto" w:fill="auto"/>
          </w:tcPr>
          <w:p w:rsidR="00565F37" w:rsidRPr="00E64DBC" w:rsidRDefault="00565F37" w:rsidP="00251D9C">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от 10 до 15 лет</w:t>
            </w:r>
          </w:p>
        </w:tc>
        <w:tc>
          <w:tcPr>
            <w:tcW w:w="2119" w:type="dxa"/>
            <w:shd w:val="clear" w:color="auto" w:fill="auto"/>
          </w:tcPr>
          <w:p w:rsidR="00565F37" w:rsidRPr="00E64DBC" w:rsidRDefault="00565F37" w:rsidP="00F43206">
            <w:pPr>
              <w:widowControl w:val="0"/>
              <w:autoSpaceDE w:val="0"/>
              <w:autoSpaceDN w:val="0"/>
              <w:spacing w:after="0" w:line="240" w:lineRule="auto"/>
              <w:ind w:firstLine="709"/>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4,5</w:t>
            </w:r>
          </w:p>
        </w:tc>
      </w:tr>
      <w:tr w:rsidR="00565F37" w:rsidRPr="00E64DBC" w:rsidTr="00F43206">
        <w:trPr>
          <w:trHeight w:val="397"/>
        </w:trPr>
        <w:tc>
          <w:tcPr>
            <w:tcW w:w="4815" w:type="dxa"/>
            <w:vMerge/>
            <w:shd w:val="clear" w:color="auto" w:fill="auto"/>
          </w:tcPr>
          <w:p w:rsidR="00565F37" w:rsidRPr="00E64DBC" w:rsidRDefault="00565F37" w:rsidP="00F43206">
            <w:pPr>
              <w:widowControl w:val="0"/>
              <w:autoSpaceDE w:val="0"/>
              <w:autoSpaceDN w:val="0"/>
              <w:spacing w:after="0" w:line="240" w:lineRule="auto"/>
              <w:jc w:val="both"/>
              <w:rPr>
                <w:rFonts w:ascii="Times New Roman" w:eastAsia="Times New Roman" w:hAnsi="Times New Roman"/>
                <w:sz w:val="28"/>
                <w:szCs w:val="28"/>
                <w:lang w:eastAsia="ru-RU"/>
              </w:rPr>
            </w:pPr>
          </w:p>
        </w:tc>
        <w:tc>
          <w:tcPr>
            <w:tcW w:w="3260" w:type="dxa"/>
            <w:shd w:val="clear" w:color="auto" w:fill="auto"/>
          </w:tcPr>
          <w:p w:rsidR="00565F37" w:rsidRPr="00E64DBC" w:rsidRDefault="00565F37" w:rsidP="00251D9C">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свыше 15 лет</w:t>
            </w:r>
          </w:p>
        </w:tc>
        <w:tc>
          <w:tcPr>
            <w:tcW w:w="2119" w:type="dxa"/>
            <w:shd w:val="clear" w:color="auto" w:fill="auto"/>
          </w:tcPr>
          <w:p w:rsidR="00565F37" w:rsidRPr="00E64DBC" w:rsidRDefault="00565F37" w:rsidP="00F43206">
            <w:pPr>
              <w:widowControl w:val="0"/>
              <w:autoSpaceDE w:val="0"/>
              <w:autoSpaceDN w:val="0"/>
              <w:spacing w:after="0" w:line="240" w:lineRule="auto"/>
              <w:ind w:firstLine="709"/>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5,5</w:t>
            </w:r>
          </w:p>
        </w:tc>
      </w:tr>
      <w:tr w:rsidR="00565F37" w:rsidRPr="00E64DBC" w:rsidTr="00F43206">
        <w:trPr>
          <w:trHeight w:val="397"/>
        </w:trPr>
        <w:tc>
          <w:tcPr>
            <w:tcW w:w="4815" w:type="dxa"/>
            <w:vMerge w:val="restart"/>
            <w:shd w:val="clear" w:color="auto" w:fill="auto"/>
          </w:tcPr>
          <w:p w:rsidR="00565F37" w:rsidRPr="00E64DBC" w:rsidRDefault="00565F37" w:rsidP="00F43206">
            <w:pPr>
              <w:widowControl w:val="0"/>
              <w:autoSpaceDE w:val="0"/>
              <w:autoSpaceDN w:val="0"/>
              <w:spacing w:after="0" w:line="240" w:lineRule="auto"/>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Средний медицинский и фармацевтический персонал</w:t>
            </w:r>
          </w:p>
        </w:tc>
        <w:tc>
          <w:tcPr>
            <w:tcW w:w="3260" w:type="dxa"/>
            <w:shd w:val="clear" w:color="auto" w:fill="auto"/>
          </w:tcPr>
          <w:p w:rsidR="00565F37" w:rsidRPr="00E64DBC" w:rsidRDefault="00565F37" w:rsidP="00251D9C">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от 3 до 5 лет</w:t>
            </w:r>
          </w:p>
        </w:tc>
        <w:tc>
          <w:tcPr>
            <w:tcW w:w="2119" w:type="dxa"/>
            <w:shd w:val="clear" w:color="auto" w:fill="auto"/>
          </w:tcPr>
          <w:p w:rsidR="00565F37" w:rsidRPr="00E64DBC" w:rsidRDefault="00565F37" w:rsidP="00F43206">
            <w:pPr>
              <w:widowControl w:val="0"/>
              <w:autoSpaceDE w:val="0"/>
              <w:autoSpaceDN w:val="0"/>
              <w:spacing w:after="0" w:line="240" w:lineRule="auto"/>
              <w:ind w:firstLine="709"/>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2,5</w:t>
            </w:r>
          </w:p>
        </w:tc>
      </w:tr>
      <w:tr w:rsidR="00565F37" w:rsidRPr="00E64DBC" w:rsidTr="00F43206">
        <w:trPr>
          <w:trHeight w:val="397"/>
        </w:trPr>
        <w:tc>
          <w:tcPr>
            <w:tcW w:w="4815" w:type="dxa"/>
            <w:vMerge/>
            <w:shd w:val="clear" w:color="auto" w:fill="auto"/>
          </w:tcPr>
          <w:p w:rsidR="00565F37" w:rsidRPr="00E64DBC" w:rsidRDefault="00565F37" w:rsidP="00F43206">
            <w:pPr>
              <w:widowControl w:val="0"/>
              <w:autoSpaceDE w:val="0"/>
              <w:autoSpaceDN w:val="0"/>
              <w:spacing w:after="0" w:line="240" w:lineRule="auto"/>
              <w:jc w:val="both"/>
              <w:rPr>
                <w:rFonts w:ascii="Times New Roman" w:eastAsia="Times New Roman" w:hAnsi="Times New Roman"/>
                <w:sz w:val="28"/>
                <w:szCs w:val="28"/>
                <w:lang w:eastAsia="ru-RU"/>
              </w:rPr>
            </w:pPr>
          </w:p>
        </w:tc>
        <w:tc>
          <w:tcPr>
            <w:tcW w:w="3260" w:type="dxa"/>
            <w:shd w:val="clear" w:color="auto" w:fill="auto"/>
          </w:tcPr>
          <w:p w:rsidR="00565F37" w:rsidRPr="00E64DBC" w:rsidRDefault="00565F37" w:rsidP="00251D9C">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от 5 до 10 лет</w:t>
            </w:r>
          </w:p>
        </w:tc>
        <w:tc>
          <w:tcPr>
            <w:tcW w:w="2119" w:type="dxa"/>
            <w:shd w:val="clear" w:color="auto" w:fill="auto"/>
          </w:tcPr>
          <w:p w:rsidR="00565F37" w:rsidRPr="00E64DBC" w:rsidRDefault="00565F37" w:rsidP="00F43206">
            <w:pPr>
              <w:widowControl w:val="0"/>
              <w:autoSpaceDE w:val="0"/>
              <w:autoSpaceDN w:val="0"/>
              <w:spacing w:after="0" w:line="240" w:lineRule="auto"/>
              <w:ind w:firstLine="709"/>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3,5</w:t>
            </w:r>
          </w:p>
        </w:tc>
      </w:tr>
      <w:tr w:rsidR="00565F37" w:rsidRPr="00E64DBC" w:rsidTr="00F43206">
        <w:trPr>
          <w:trHeight w:val="397"/>
        </w:trPr>
        <w:tc>
          <w:tcPr>
            <w:tcW w:w="4815" w:type="dxa"/>
            <w:vMerge/>
            <w:shd w:val="clear" w:color="auto" w:fill="auto"/>
          </w:tcPr>
          <w:p w:rsidR="00565F37" w:rsidRPr="00E64DBC" w:rsidRDefault="00565F37" w:rsidP="00F43206">
            <w:pPr>
              <w:widowControl w:val="0"/>
              <w:autoSpaceDE w:val="0"/>
              <w:autoSpaceDN w:val="0"/>
              <w:spacing w:after="0" w:line="240" w:lineRule="auto"/>
              <w:jc w:val="both"/>
              <w:rPr>
                <w:rFonts w:ascii="Times New Roman" w:eastAsia="Times New Roman" w:hAnsi="Times New Roman"/>
                <w:sz w:val="28"/>
                <w:szCs w:val="28"/>
                <w:lang w:eastAsia="ru-RU"/>
              </w:rPr>
            </w:pPr>
          </w:p>
        </w:tc>
        <w:tc>
          <w:tcPr>
            <w:tcW w:w="3260" w:type="dxa"/>
            <w:shd w:val="clear" w:color="auto" w:fill="auto"/>
          </w:tcPr>
          <w:p w:rsidR="00565F37" w:rsidRPr="00E64DBC" w:rsidRDefault="00565F37" w:rsidP="00251D9C">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от 10 до 15 лет</w:t>
            </w:r>
          </w:p>
        </w:tc>
        <w:tc>
          <w:tcPr>
            <w:tcW w:w="2119" w:type="dxa"/>
            <w:shd w:val="clear" w:color="auto" w:fill="auto"/>
          </w:tcPr>
          <w:p w:rsidR="00565F37" w:rsidRPr="00E64DBC" w:rsidRDefault="00565F37" w:rsidP="00F43206">
            <w:pPr>
              <w:widowControl w:val="0"/>
              <w:autoSpaceDE w:val="0"/>
              <w:autoSpaceDN w:val="0"/>
              <w:spacing w:after="0" w:line="240" w:lineRule="auto"/>
              <w:ind w:firstLine="709"/>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4,5</w:t>
            </w:r>
          </w:p>
        </w:tc>
      </w:tr>
      <w:tr w:rsidR="00565F37" w:rsidRPr="00E64DBC" w:rsidTr="00F43206">
        <w:trPr>
          <w:trHeight w:val="397"/>
        </w:trPr>
        <w:tc>
          <w:tcPr>
            <w:tcW w:w="4815" w:type="dxa"/>
            <w:vMerge/>
            <w:shd w:val="clear" w:color="auto" w:fill="auto"/>
          </w:tcPr>
          <w:p w:rsidR="00565F37" w:rsidRPr="00E64DBC" w:rsidRDefault="00565F37" w:rsidP="00F43206">
            <w:pPr>
              <w:widowControl w:val="0"/>
              <w:autoSpaceDE w:val="0"/>
              <w:autoSpaceDN w:val="0"/>
              <w:spacing w:after="0" w:line="240" w:lineRule="auto"/>
              <w:jc w:val="both"/>
              <w:rPr>
                <w:rFonts w:ascii="Times New Roman" w:eastAsia="Times New Roman" w:hAnsi="Times New Roman"/>
                <w:sz w:val="28"/>
                <w:szCs w:val="28"/>
                <w:lang w:eastAsia="ru-RU"/>
              </w:rPr>
            </w:pPr>
          </w:p>
        </w:tc>
        <w:tc>
          <w:tcPr>
            <w:tcW w:w="3260" w:type="dxa"/>
            <w:shd w:val="clear" w:color="auto" w:fill="auto"/>
          </w:tcPr>
          <w:p w:rsidR="00565F37" w:rsidRPr="00E64DBC" w:rsidRDefault="00565F37" w:rsidP="00251D9C">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свыше 15 лет</w:t>
            </w:r>
          </w:p>
        </w:tc>
        <w:tc>
          <w:tcPr>
            <w:tcW w:w="2119" w:type="dxa"/>
            <w:shd w:val="clear" w:color="auto" w:fill="auto"/>
          </w:tcPr>
          <w:p w:rsidR="00565F37" w:rsidRPr="00E64DBC" w:rsidRDefault="00565F37" w:rsidP="00F43206">
            <w:pPr>
              <w:widowControl w:val="0"/>
              <w:autoSpaceDE w:val="0"/>
              <w:autoSpaceDN w:val="0"/>
              <w:spacing w:after="0" w:line="240" w:lineRule="auto"/>
              <w:ind w:firstLine="709"/>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5,5</w:t>
            </w:r>
          </w:p>
        </w:tc>
      </w:tr>
      <w:tr w:rsidR="00565F37" w:rsidRPr="00E64DBC" w:rsidTr="00F43206">
        <w:trPr>
          <w:trHeight w:val="397"/>
        </w:trPr>
        <w:tc>
          <w:tcPr>
            <w:tcW w:w="4815" w:type="dxa"/>
            <w:vMerge w:val="restart"/>
            <w:shd w:val="clear" w:color="auto" w:fill="auto"/>
          </w:tcPr>
          <w:p w:rsidR="00565F37" w:rsidRPr="00E64DBC" w:rsidRDefault="00565F37" w:rsidP="00F43206">
            <w:pPr>
              <w:widowControl w:val="0"/>
              <w:autoSpaceDE w:val="0"/>
              <w:autoSpaceDN w:val="0"/>
              <w:spacing w:after="0" w:line="240" w:lineRule="auto"/>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Врачи и провизоры</w:t>
            </w:r>
          </w:p>
        </w:tc>
        <w:tc>
          <w:tcPr>
            <w:tcW w:w="3260" w:type="dxa"/>
            <w:shd w:val="clear" w:color="auto" w:fill="auto"/>
          </w:tcPr>
          <w:p w:rsidR="00565F37" w:rsidRPr="00E64DBC" w:rsidRDefault="00565F37" w:rsidP="00251D9C">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от 3 до 5 лет</w:t>
            </w:r>
          </w:p>
        </w:tc>
        <w:tc>
          <w:tcPr>
            <w:tcW w:w="2119" w:type="dxa"/>
            <w:shd w:val="clear" w:color="auto" w:fill="auto"/>
          </w:tcPr>
          <w:p w:rsidR="00565F37" w:rsidRPr="00E64DBC" w:rsidRDefault="00565F37" w:rsidP="00F43206">
            <w:pPr>
              <w:widowControl w:val="0"/>
              <w:autoSpaceDE w:val="0"/>
              <w:autoSpaceDN w:val="0"/>
              <w:spacing w:after="0" w:line="240" w:lineRule="auto"/>
              <w:ind w:firstLine="709"/>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5,0</w:t>
            </w:r>
          </w:p>
        </w:tc>
      </w:tr>
      <w:tr w:rsidR="00565F37" w:rsidRPr="00E64DBC" w:rsidTr="00F43206">
        <w:trPr>
          <w:trHeight w:val="397"/>
        </w:trPr>
        <w:tc>
          <w:tcPr>
            <w:tcW w:w="4815" w:type="dxa"/>
            <w:vMerge/>
            <w:shd w:val="clear" w:color="auto" w:fill="auto"/>
          </w:tcPr>
          <w:p w:rsidR="00565F37" w:rsidRPr="00E64DBC" w:rsidRDefault="00565F37" w:rsidP="00F43206">
            <w:pPr>
              <w:widowControl w:val="0"/>
              <w:autoSpaceDE w:val="0"/>
              <w:autoSpaceDN w:val="0"/>
              <w:spacing w:after="0" w:line="240" w:lineRule="auto"/>
              <w:jc w:val="both"/>
              <w:rPr>
                <w:rFonts w:ascii="Times New Roman" w:eastAsia="Times New Roman" w:hAnsi="Times New Roman"/>
                <w:sz w:val="28"/>
                <w:szCs w:val="28"/>
                <w:lang w:eastAsia="ru-RU"/>
              </w:rPr>
            </w:pPr>
          </w:p>
        </w:tc>
        <w:tc>
          <w:tcPr>
            <w:tcW w:w="3260" w:type="dxa"/>
            <w:shd w:val="clear" w:color="auto" w:fill="auto"/>
          </w:tcPr>
          <w:p w:rsidR="00565F37" w:rsidRPr="00E64DBC" w:rsidRDefault="00565F37" w:rsidP="00251D9C">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от 5 до 10 лет</w:t>
            </w:r>
          </w:p>
        </w:tc>
        <w:tc>
          <w:tcPr>
            <w:tcW w:w="2119" w:type="dxa"/>
            <w:shd w:val="clear" w:color="auto" w:fill="auto"/>
          </w:tcPr>
          <w:p w:rsidR="00565F37" w:rsidRPr="00E64DBC" w:rsidRDefault="00565F37" w:rsidP="00F43206">
            <w:pPr>
              <w:widowControl w:val="0"/>
              <w:autoSpaceDE w:val="0"/>
              <w:autoSpaceDN w:val="0"/>
              <w:spacing w:after="0" w:line="240" w:lineRule="auto"/>
              <w:ind w:firstLine="709"/>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7,5</w:t>
            </w:r>
          </w:p>
        </w:tc>
      </w:tr>
      <w:tr w:rsidR="00565F37" w:rsidRPr="00E64DBC" w:rsidTr="00F43206">
        <w:trPr>
          <w:trHeight w:val="397"/>
        </w:trPr>
        <w:tc>
          <w:tcPr>
            <w:tcW w:w="4815" w:type="dxa"/>
            <w:vMerge/>
            <w:shd w:val="clear" w:color="auto" w:fill="auto"/>
          </w:tcPr>
          <w:p w:rsidR="00565F37" w:rsidRPr="00E64DBC" w:rsidRDefault="00565F37" w:rsidP="00F43206">
            <w:pPr>
              <w:widowControl w:val="0"/>
              <w:autoSpaceDE w:val="0"/>
              <w:autoSpaceDN w:val="0"/>
              <w:spacing w:after="0" w:line="240" w:lineRule="auto"/>
              <w:jc w:val="both"/>
              <w:rPr>
                <w:rFonts w:ascii="Times New Roman" w:eastAsia="Times New Roman" w:hAnsi="Times New Roman"/>
                <w:sz w:val="28"/>
                <w:szCs w:val="28"/>
                <w:lang w:eastAsia="ru-RU"/>
              </w:rPr>
            </w:pPr>
          </w:p>
        </w:tc>
        <w:tc>
          <w:tcPr>
            <w:tcW w:w="3260" w:type="dxa"/>
            <w:shd w:val="clear" w:color="auto" w:fill="auto"/>
          </w:tcPr>
          <w:p w:rsidR="00565F37" w:rsidRPr="00E64DBC" w:rsidRDefault="00565F37" w:rsidP="00251D9C">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от 10 до 15 лет</w:t>
            </w:r>
          </w:p>
        </w:tc>
        <w:tc>
          <w:tcPr>
            <w:tcW w:w="2119" w:type="dxa"/>
            <w:shd w:val="clear" w:color="auto" w:fill="auto"/>
          </w:tcPr>
          <w:p w:rsidR="00565F37" w:rsidRPr="00E64DBC" w:rsidRDefault="00565F37" w:rsidP="00F43206">
            <w:pPr>
              <w:widowControl w:val="0"/>
              <w:autoSpaceDE w:val="0"/>
              <w:autoSpaceDN w:val="0"/>
              <w:spacing w:after="0" w:line="240" w:lineRule="auto"/>
              <w:ind w:firstLine="709"/>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9,0</w:t>
            </w:r>
          </w:p>
        </w:tc>
      </w:tr>
      <w:tr w:rsidR="00565F37" w:rsidRPr="00E64DBC" w:rsidTr="00F43206">
        <w:trPr>
          <w:trHeight w:val="397"/>
        </w:trPr>
        <w:tc>
          <w:tcPr>
            <w:tcW w:w="4815" w:type="dxa"/>
            <w:vMerge/>
            <w:shd w:val="clear" w:color="auto" w:fill="auto"/>
          </w:tcPr>
          <w:p w:rsidR="00565F37" w:rsidRPr="00E64DBC" w:rsidRDefault="00565F37" w:rsidP="00F43206">
            <w:pPr>
              <w:widowControl w:val="0"/>
              <w:autoSpaceDE w:val="0"/>
              <w:autoSpaceDN w:val="0"/>
              <w:spacing w:after="0" w:line="240" w:lineRule="auto"/>
              <w:jc w:val="both"/>
              <w:rPr>
                <w:rFonts w:ascii="Times New Roman" w:eastAsia="Times New Roman" w:hAnsi="Times New Roman"/>
                <w:sz w:val="28"/>
                <w:szCs w:val="28"/>
                <w:lang w:eastAsia="ru-RU"/>
              </w:rPr>
            </w:pPr>
          </w:p>
        </w:tc>
        <w:tc>
          <w:tcPr>
            <w:tcW w:w="3260" w:type="dxa"/>
            <w:shd w:val="clear" w:color="auto" w:fill="auto"/>
          </w:tcPr>
          <w:p w:rsidR="00565F37" w:rsidRPr="00E64DBC" w:rsidRDefault="00565F37" w:rsidP="00251D9C">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свыше 15 лет</w:t>
            </w:r>
          </w:p>
        </w:tc>
        <w:tc>
          <w:tcPr>
            <w:tcW w:w="2119" w:type="dxa"/>
            <w:shd w:val="clear" w:color="auto" w:fill="auto"/>
          </w:tcPr>
          <w:p w:rsidR="00565F37" w:rsidRPr="00E64DBC" w:rsidRDefault="00565F37" w:rsidP="00F43206">
            <w:pPr>
              <w:widowControl w:val="0"/>
              <w:autoSpaceDE w:val="0"/>
              <w:autoSpaceDN w:val="0"/>
              <w:spacing w:after="0" w:line="240" w:lineRule="auto"/>
              <w:ind w:firstLine="709"/>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10,0</w:t>
            </w:r>
          </w:p>
        </w:tc>
      </w:tr>
    </w:tbl>
    <w:p w:rsidR="001D24F0" w:rsidRPr="00E64DBC" w:rsidRDefault="001D24F0"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1D24F0" w:rsidRPr="00E64DBC" w:rsidRDefault="002F37D1"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12.1</w:t>
      </w:r>
      <w:r w:rsidR="001D24F0" w:rsidRPr="00E64DBC">
        <w:rPr>
          <w:rFonts w:ascii="Times New Roman" w:eastAsia="Times New Roman" w:hAnsi="Times New Roman"/>
          <w:sz w:val="28"/>
          <w:szCs w:val="28"/>
          <w:lang w:eastAsia="ru-RU"/>
        </w:rPr>
        <w:t>.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1D24F0" w:rsidRPr="00E64DBC" w:rsidRDefault="002F37D1"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13</w:t>
      </w:r>
      <w:r w:rsidR="001D24F0" w:rsidRPr="00E64DBC">
        <w:rPr>
          <w:rFonts w:ascii="Times New Roman" w:eastAsia="Times New Roman" w:hAnsi="Times New Roman"/>
          <w:sz w:val="28"/>
          <w:szCs w:val="28"/>
          <w:lang w:eastAsia="ru-RU"/>
        </w:rPr>
        <w:t>. Выплаты за сложность работы предоставляются по должностям работникам профессионально-квалификационных групп должностей среднего медицинского и фармацевтического персонала, врачей и провизоров и рассчитываются по формуле:</w:t>
      </w:r>
    </w:p>
    <w:p w:rsidR="009B3C9F" w:rsidRPr="00E64DBC" w:rsidRDefault="009B3C9F" w:rsidP="009B3C9F">
      <w:pPr>
        <w:widowControl w:val="0"/>
        <w:autoSpaceDE w:val="0"/>
        <w:autoSpaceDN w:val="0"/>
        <w:spacing w:after="0" w:line="240" w:lineRule="auto"/>
        <w:ind w:firstLine="709"/>
        <w:jc w:val="both"/>
        <w:rPr>
          <w:rFonts w:ascii="Times New Roman" w:eastAsia="Times New Roman" w:hAnsi="Times New Roman" w:cstheme="minorBidi"/>
          <w:sz w:val="28"/>
          <w:szCs w:val="28"/>
          <w:lang w:eastAsia="ru-RU"/>
        </w:rPr>
      </w:pPr>
    </w:p>
    <w:p w:rsidR="009B3C9F" w:rsidRPr="00E64DBC" w:rsidRDefault="00FA6FD1" w:rsidP="009B3C9F">
      <w:pPr>
        <w:widowControl w:val="0"/>
        <w:autoSpaceDE w:val="0"/>
        <w:autoSpaceDN w:val="0"/>
        <w:spacing w:after="0" w:line="240" w:lineRule="auto"/>
        <w:ind w:firstLine="709"/>
        <w:jc w:val="center"/>
        <w:rPr>
          <w:rFonts w:ascii="Times New Roman" w:eastAsia="Times New Roman" w:hAnsi="Times New Roman" w:cstheme="minorBidi"/>
          <w:sz w:val="28"/>
          <w:szCs w:val="28"/>
          <w:lang w:eastAsia="ru-RU"/>
        </w:rPr>
      </w:pPr>
      <m:oMathPara>
        <m:oMath>
          <m:sSub>
            <m:sSubPr>
              <m:ctrlPr>
                <w:rPr>
                  <w:rFonts w:ascii="Cambria Math" w:eastAsia="Times New Roman" w:hAnsi="Cambria Math" w:cstheme="minorBidi"/>
                  <w:i/>
                  <w:sz w:val="28"/>
                  <w:szCs w:val="28"/>
                  <w:lang w:eastAsia="ru-RU"/>
                </w:rPr>
              </m:ctrlPr>
            </m:sSubPr>
            <m:e>
              <m:r>
                <w:rPr>
                  <w:rFonts w:ascii="Cambria Math" w:eastAsia="Times New Roman" w:hAnsi="Cambria Math" w:cstheme="minorBidi"/>
                  <w:sz w:val="28"/>
                  <w:szCs w:val="28"/>
                  <w:lang w:val="en-US" w:eastAsia="ru-RU"/>
                </w:rPr>
                <m:t>B</m:t>
              </m:r>
            </m:e>
            <m:sub>
              <m:r>
                <w:rPr>
                  <w:rFonts w:ascii="Cambria Math" w:eastAsia="Times New Roman" w:hAnsi="Cambria Math" w:cstheme="minorBidi"/>
                  <w:sz w:val="28"/>
                  <w:szCs w:val="28"/>
                  <w:lang w:val="en-US" w:eastAsia="ru-RU"/>
                </w:rPr>
                <m:t>sr</m:t>
              </m:r>
            </m:sub>
          </m:sSub>
          <m:r>
            <w:rPr>
              <w:rFonts w:ascii="Cambria Math" w:eastAsia="Times New Roman" w:hAnsi="Cambria Math" w:cstheme="minorBidi"/>
              <w:sz w:val="28"/>
              <w:szCs w:val="28"/>
              <w:lang w:eastAsia="ru-RU"/>
            </w:rPr>
            <m:t>=</m:t>
          </m:r>
          <m:sSub>
            <m:sSubPr>
              <m:ctrlPr>
                <w:rPr>
                  <w:rFonts w:ascii="Cambria Math" w:eastAsia="Times New Roman" w:hAnsi="Cambria Math" w:cstheme="minorBidi"/>
                  <w:i/>
                  <w:sz w:val="28"/>
                  <w:szCs w:val="28"/>
                  <w:lang w:eastAsia="ru-RU"/>
                </w:rPr>
              </m:ctrlPr>
            </m:sSubPr>
            <m:e>
              <m:r>
                <w:rPr>
                  <w:rFonts w:ascii="Cambria Math" w:eastAsia="Times New Roman" w:hAnsi="Cambria Math" w:cstheme="minorBidi"/>
                  <w:sz w:val="28"/>
                  <w:szCs w:val="28"/>
                  <w:lang w:eastAsia="ru-RU"/>
                </w:rPr>
                <m:t>O</m:t>
              </m:r>
            </m:e>
            <m:sub>
              <m:r>
                <w:rPr>
                  <w:rFonts w:ascii="Cambria Math" w:eastAsia="Times New Roman" w:hAnsi="Cambria Math" w:cstheme="minorBidi"/>
                  <w:sz w:val="28"/>
                  <w:szCs w:val="28"/>
                  <w:lang w:eastAsia="ru-RU"/>
                </w:rPr>
                <m:t>d</m:t>
              </m:r>
            </m:sub>
          </m:sSub>
          <m:r>
            <w:rPr>
              <w:rFonts w:ascii="Cambria Math" w:eastAsia="Times New Roman" w:hAnsi="Cambria Math" w:cstheme="minorBidi"/>
              <w:sz w:val="28"/>
              <w:szCs w:val="28"/>
              <w:lang w:eastAsia="ru-RU"/>
            </w:rPr>
            <m:t>×</m:t>
          </m:r>
          <m:sSub>
            <m:sSubPr>
              <m:ctrlPr>
                <w:rPr>
                  <w:rFonts w:ascii="Cambria Math" w:eastAsia="Times New Roman" w:hAnsi="Cambria Math" w:cstheme="minorBidi"/>
                  <w:i/>
                  <w:sz w:val="28"/>
                  <w:szCs w:val="28"/>
                  <w:lang w:eastAsia="ru-RU"/>
                </w:rPr>
              </m:ctrlPr>
            </m:sSubPr>
            <m:e>
              <m:r>
                <w:rPr>
                  <w:rFonts w:ascii="Cambria Math" w:eastAsia="Times New Roman" w:hAnsi="Cambria Math" w:cstheme="minorBidi"/>
                  <w:sz w:val="28"/>
                  <w:szCs w:val="28"/>
                  <w:lang w:eastAsia="ru-RU"/>
                </w:rPr>
                <m:t>D</m:t>
              </m:r>
            </m:e>
            <m:sub>
              <m:r>
                <w:rPr>
                  <w:rFonts w:ascii="Cambria Math" w:eastAsia="Times New Roman" w:hAnsi="Cambria Math" w:cstheme="minorBidi"/>
                  <w:sz w:val="28"/>
                  <w:szCs w:val="28"/>
                  <w:lang w:eastAsia="ru-RU"/>
                </w:rPr>
                <m:t>sr</m:t>
              </m:r>
            </m:sub>
          </m:sSub>
          <m:r>
            <w:rPr>
              <w:rFonts w:ascii="Cambria Math" w:eastAsia="Times New Roman" w:hAnsi="Cambria Math" w:cstheme="minorBidi"/>
              <w:sz w:val="28"/>
              <w:szCs w:val="28"/>
              <w:lang w:eastAsia="ru-RU"/>
            </w:rPr>
            <m:t>,</m:t>
          </m:r>
        </m:oMath>
      </m:oMathPara>
    </w:p>
    <w:p w:rsidR="009B3C9F" w:rsidRPr="00E64DBC" w:rsidRDefault="009B3C9F" w:rsidP="009B3C9F">
      <w:pPr>
        <w:widowControl w:val="0"/>
        <w:autoSpaceDE w:val="0"/>
        <w:autoSpaceDN w:val="0"/>
        <w:spacing w:after="0" w:line="240" w:lineRule="auto"/>
        <w:ind w:firstLine="709"/>
        <w:jc w:val="center"/>
        <w:rPr>
          <w:rFonts w:ascii="Times New Roman" w:eastAsia="Times New Roman" w:hAnsi="Times New Roman" w:cstheme="minorBidi"/>
          <w:sz w:val="20"/>
          <w:szCs w:val="20"/>
          <w:lang w:eastAsia="ru-RU"/>
        </w:rPr>
      </w:pPr>
    </w:p>
    <w:p w:rsidR="009B3C9F" w:rsidRPr="00E64DBC" w:rsidRDefault="009B3C9F" w:rsidP="009B3C9F">
      <w:pPr>
        <w:widowControl w:val="0"/>
        <w:autoSpaceDE w:val="0"/>
        <w:autoSpaceDN w:val="0"/>
        <w:spacing w:after="0" w:line="240" w:lineRule="auto"/>
        <w:ind w:firstLine="709"/>
        <w:jc w:val="both"/>
        <w:rPr>
          <w:rFonts w:ascii="Times New Roman" w:eastAsia="Times New Roman" w:hAnsi="Times New Roman" w:cstheme="minorBidi"/>
          <w:sz w:val="28"/>
          <w:szCs w:val="28"/>
          <w:lang w:eastAsia="ru-RU"/>
        </w:rPr>
      </w:pPr>
      <w:r w:rsidRPr="00E64DBC">
        <w:rPr>
          <w:rFonts w:ascii="Times New Roman" w:eastAsia="Times New Roman" w:hAnsi="Times New Roman" w:cstheme="minorBidi"/>
          <w:sz w:val="28"/>
          <w:szCs w:val="28"/>
          <w:lang w:eastAsia="ru-RU"/>
        </w:rPr>
        <w:t>где:</w:t>
      </w:r>
    </w:p>
    <w:p w:rsidR="009B3C9F" w:rsidRPr="00E64DBC" w:rsidRDefault="00FA6FD1" w:rsidP="009B3C9F">
      <w:pPr>
        <w:widowControl w:val="0"/>
        <w:autoSpaceDE w:val="0"/>
        <w:autoSpaceDN w:val="0"/>
        <w:spacing w:after="0" w:line="240" w:lineRule="auto"/>
        <w:ind w:firstLine="709"/>
        <w:jc w:val="both"/>
        <w:rPr>
          <w:rFonts w:ascii="Times New Roman" w:eastAsia="Times New Roman" w:hAnsi="Times New Roman" w:cstheme="minorBidi"/>
          <w:sz w:val="28"/>
          <w:szCs w:val="28"/>
          <w:lang w:eastAsia="ru-RU"/>
        </w:rPr>
      </w:pPr>
      <m:oMath>
        <m:sSub>
          <m:sSubPr>
            <m:ctrlPr>
              <w:rPr>
                <w:rFonts w:ascii="Cambria Math" w:hAnsi="Cambria Math" w:cstheme="minorBidi"/>
                <w:i/>
                <w:sz w:val="28"/>
                <w:szCs w:val="28"/>
              </w:rPr>
            </m:ctrlPr>
          </m:sSubPr>
          <m:e>
            <m:r>
              <w:rPr>
                <w:rFonts w:ascii="Cambria Math" w:hAnsi="Cambria Math" w:cstheme="minorBidi"/>
                <w:sz w:val="28"/>
                <w:szCs w:val="28"/>
                <w:lang w:val="en-US"/>
              </w:rPr>
              <m:t>B</m:t>
            </m:r>
          </m:e>
          <m:sub>
            <m:r>
              <w:rPr>
                <w:rFonts w:ascii="Cambria Math" w:hAnsi="Cambria Math" w:cstheme="minorBidi"/>
                <w:sz w:val="28"/>
                <w:szCs w:val="28"/>
              </w:rPr>
              <m:t>sr</m:t>
            </m:r>
          </m:sub>
        </m:sSub>
      </m:oMath>
      <w:r w:rsidR="009B3C9F" w:rsidRPr="00E64DBC">
        <w:rPr>
          <w:rFonts w:ascii="Times New Roman" w:eastAsia="Times New Roman" w:hAnsi="Times New Roman" w:cstheme="minorBidi"/>
          <w:sz w:val="28"/>
          <w:szCs w:val="28"/>
          <w:lang w:eastAsia="ru-RU"/>
        </w:rPr>
        <w:t>– выплаты за сложность работы;</w:t>
      </w:r>
    </w:p>
    <w:p w:rsidR="009B3C9F" w:rsidRPr="00E64DBC" w:rsidRDefault="00FA6FD1" w:rsidP="009B3C9F">
      <w:pPr>
        <w:autoSpaceDE w:val="0"/>
        <w:autoSpaceDN w:val="0"/>
        <w:adjustRightInd w:val="0"/>
        <w:spacing w:after="0" w:line="240" w:lineRule="auto"/>
        <w:ind w:firstLine="709"/>
        <w:jc w:val="both"/>
        <w:rPr>
          <w:rFonts w:ascii="Times New Roman" w:hAnsi="Times New Roman" w:cstheme="minorBidi"/>
          <w:sz w:val="28"/>
          <w:szCs w:val="28"/>
        </w:rPr>
      </w:pPr>
      <m:oMath>
        <m:sSub>
          <m:sSubPr>
            <m:ctrlPr>
              <w:rPr>
                <w:rFonts w:ascii="Cambria Math" w:hAnsi="Cambria Math" w:cstheme="minorBidi"/>
                <w:i/>
                <w:sz w:val="28"/>
                <w:szCs w:val="28"/>
              </w:rPr>
            </m:ctrlPr>
          </m:sSubPr>
          <m:e>
            <m:r>
              <w:rPr>
                <w:rFonts w:ascii="Cambria Math" w:hAnsi="Cambria Math" w:cstheme="minorBidi"/>
                <w:sz w:val="28"/>
                <w:szCs w:val="28"/>
                <w:lang w:val="en-US"/>
              </w:rPr>
              <m:t>O</m:t>
            </m:r>
          </m:e>
          <m:sub>
            <m:r>
              <w:rPr>
                <w:rFonts w:ascii="Cambria Math" w:hAnsi="Cambria Math" w:cstheme="minorBidi"/>
                <w:sz w:val="28"/>
                <w:szCs w:val="28"/>
              </w:rPr>
              <m:t>d</m:t>
            </m:r>
          </m:sub>
        </m:sSub>
      </m:oMath>
      <w:r w:rsidR="009B3C9F" w:rsidRPr="00E64DBC">
        <w:rPr>
          <w:rFonts w:ascii="Times New Roman" w:eastAsia="Times New Roman" w:hAnsi="Times New Roman" w:cstheme="minorBidi"/>
          <w:sz w:val="28"/>
          <w:szCs w:val="28"/>
          <w:lang w:eastAsia="ru-RU"/>
        </w:rPr>
        <w:t>–</w:t>
      </w:r>
      <w:r w:rsidR="009B3C9F" w:rsidRPr="00E64DBC">
        <w:rPr>
          <w:rFonts w:ascii="Times New Roman" w:hAnsi="Times New Roman" w:cstheme="minorBidi"/>
          <w:sz w:val="28"/>
          <w:szCs w:val="28"/>
        </w:rPr>
        <w:t xml:space="preserve"> должностной оклад медицинских работников в </w:t>
      </w:r>
      <w:r w:rsidR="009B3C9F" w:rsidRPr="00E64DBC">
        <w:rPr>
          <w:rFonts w:ascii="Times New Roman" w:hAnsi="Times New Roman"/>
          <w:sz w:val="28"/>
          <w:szCs w:val="28"/>
        </w:rPr>
        <w:t>общеобразовательных</w:t>
      </w:r>
      <w:r w:rsidR="009B3C9F" w:rsidRPr="00E64DBC">
        <w:rPr>
          <w:rFonts w:ascii="Times New Roman" w:hAnsi="Times New Roman" w:cstheme="minorBidi"/>
          <w:sz w:val="28"/>
          <w:szCs w:val="28"/>
        </w:rPr>
        <w:t xml:space="preserve"> организациях;</w:t>
      </w:r>
    </w:p>
    <w:p w:rsidR="009B3C9F" w:rsidRPr="00E64DBC" w:rsidRDefault="00FA6FD1" w:rsidP="009B3C9F">
      <w:pPr>
        <w:widowControl w:val="0"/>
        <w:autoSpaceDE w:val="0"/>
        <w:autoSpaceDN w:val="0"/>
        <w:spacing w:after="0" w:line="240" w:lineRule="auto"/>
        <w:ind w:firstLine="709"/>
        <w:jc w:val="both"/>
        <w:rPr>
          <w:rFonts w:ascii="Times New Roman" w:eastAsia="Times New Roman" w:hAnsi="Times New Roman" w:cstheme="minorBidi"/>
          <w:sz w:val="28"/>
          <w:szCs w:val="28"/>
          <w:lang w:eastAsia="ru-RU"/>
        </w:rPr>
      </w:pPr>
      <m:oMath>
        <m:sSub>
          <m:sSubPr>
            <m:ctrlPr>
              <w:rPr>
                <w:rFonts w:ascii="Cambria Math" w:hAnsi="Cambria Math" w:cstheme="minorBidi"/>
                <w:i/>
                <w:sz w:val="28"/>
                <w:szCs w:val="28"/>
              </w:rPr>
            </m:ctrlPr>
          </m:sSubPr>
          <m:e>
            <m:r>
              <w:rPr>
                <w:rFonts w:ascii="Cambria Math" w:hAnsi="Cambria Math" w:cstheme="minorBidi"/>
                <w:sz w:val="28"/>
                <w:szCs w:val="28"/>
                <w:lang w:val="en-US"/>
              </w:rPr>
              <m:t>D</m:t>
            </m:r>
          </m:e>
          <m:sub>
            <m:r>
              <w:rPr>
                <w:rFonts w:ascii="Cambria Math" w:hAnsi="Cambria Math" w:cstheme="minorBidi"/>
                <w:sz w:val="28"/>
                <w:szCs w:val="28"/>
              </w:rPr>
              <m:t>sr</m:t>
            </m:r>
          </m:sub>
        </m:sSub>
      </m:oMath>
      <w:r w:rsidR="009B3C9F" w:rsidRPr="00E64DBC">
        <w:rPr>
          <w:rFonts w:ascii="Times New Roman" w:eastAsia="Times New Roman" w:hAnsi="Times New Roman" w:cstheme="minorBidi"/>
          <w:sz w:val="28"/>
          <w:szCs w:val="28"/>
          <w:lang w:eastAsia="ru-RU"/>
        </w:rPr>
        <w:t>– размер надбавки за сложность работы</w:t>
      </w:r>
      <w:r w:rsidR="00C919FF" w:rsidRPr="00E64DBC">
        <w:rPr>
          <w:rFonts w:ascii="Times New Roman" w:hAnsi="Times New Roman"/>
          <w:sz w:val="28"/>
          <w:szCs w:val="28"/>
        </w:rPr>
        <w:t>, который приведен</w:t>
      </w:r>
      <w:r w:rsidR="00C919FF" w:rsidRPr="00E64DBC">
        <w:rPr>
          <w:rFonts w:ascii="Times New Roman" w:eastAsia="Times New Roman" w:hAnsi="Times New Roman" w:cstheme="minorBidi"/>
          <w:sz w:val="28"/>
          <w:szCs w:val="28"/>
          <w:lang w:eastAsia="ru-RU"/>
        </w:rPr>
        <w:t xml:space="preserve"> в таблице 11.</w:t>
      </w:r>
    </w:p>
    <w:p w:rsidR="009B3C9F" w:rsidRPr="00E64DBC" w:rsidRDefault="009B3C9F" w:rsidP="00956231">
      <w:pPr>
        <w:widowControl w:val="0"/>
        <w:autoSpaceDE w:val="0"/>
        <w:autoSpaceDN w:val="0"/>
        <w:spacing w:after="0" w:line="240" w:lineRule="auto"/>
        <w:ind w:firstLine="709"/>
        <w:jc w:val="right"/>
        <w:outlineLvl w:val="2"/>
        <w:rPr>
          <w:rFonts w:ascii="Times New Roman" w:eastAsia="Times New Roman" w:hAnsi="Times New Roman"/>
          <w:sz w:val="20"/>
          <w:szCs w:val="20"/>
          <w:lang w:eastAsia="ru-RU"/>
        </w:rPr>
      </w:pPr>
    </w:p>
    <w:p w:rsidR="001D24F0" w:rsidRPr="00E64DBC" w:rsidRDefault="001D24F0" w:rsidP="00956231">
      <w:pPr>
        <w:widowControl w:val="0"/>
        <w:autoSpaceDE w:val="0"/>
        <w:autoSpaceDN w:val="0"/>
        <w:spacing w:after="0" w:line="240" w:lineRule="auto"/>
        <w:ind w:firstLine="709"/>
        <w:jc w:val="right"/>
        <w:outlineLvl w:val="2"/>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Таблица </w:t>
      </w:r>
      <w:r w:rsidR="00D63C3C" w:rsidRPr="00E64DBC">
        <w:rPr>
          <w:rFonts w:ascii="Times New Roman" w:eastAsia="Times New Roman" w:hAnsi="Times New Roman"/>
          <w:sz w:val="28"/>
          <w:szCs w:val="28"/>
          <w:lang w:eastAsia="ru-RU"/>
        </w:rPr>
        <w:t>11</w:t>
      </w:r>
    </w:p>
    <w:p w:rsidR="001D24F0" w:rsidRPr="00E64DBC" w:rsidRDefault="001D24F0" w:rsidP="00956231">
      <w:pPr>
        <w:widowControl w:val="0"/>
        <w:autoSpaceDE w:val="0"/>
        <w:autoSpaceDN w:val="0"/>
        <w:spacing w:after="0" w:line="240" w:lineRule="auto"/>
        <w:ind w:firstLine="709"/>
        <w:jc w:val="both"/>
        <w:rPr>
          <w:rFonts w:ascii="Times New Roman" w:eastAsia="Times New Roman" w:hAnsi="Times New Roman"/>
          <w:sz w:val="20"/>
          <w:szCs w:val="20"/>
          <w:lang w:eastAsia="ru-RU"/>
        </w:rPr>
      </w:pPr>
    </w:p>
    <w:p w:rsidR="001D24F0" w:rsidRPr="00E64DBC" w:rsidRDefault="002F37D1" w:rsidP="00956231">
      <w:pPr>
        <w:widowControl w:val="0"/>
        <w:autoSpaceDE w:val="0"/>
        <w:autoSpaceDN w:val="0"/>
        <w:spacing w:after="0" w:line="240" w:lineRule="auto"/>
        <w:ind w:firstLine="709"/>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Размеры надбавок за сложность работы</w:t>
      </w:r>
    </w:p>
    <w:p w:rsidR="001D24F0" w:rsidRPr="00E64DBC" w:rsidRDefault="001D24F0" w:rsidP="00956231">
      <w:pPr>
        <w:widowControl w:val="0"/>
        <w:autoSpaceDE w:val="0"/>
        <w:autoSpaceDN w:val="0"/>
        <w:spacing w:after="0" w:line="240" w:lineRule="auto"/>
        <w:ind w:firstLine="709"/>
        <w:jc w:val="both"/>
        <w:rPr>
          <w:rFonts w:ascii="Times New Roman" w:eastAsia="Times New Roman" w:hAnsi="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2835"/>
        <w:gridCol w:w="2544"/>
      </w:tblGrid>
      <w:tr w:rsidR="00302AAC" w:rsidRPr="00E64DBC" w:rsidTr="00F43206">
        <w:tc>
          <w:tcPr>
            <w:tcW w:w="4815" w:type="dxa"/>
            <w:shd w:val="clear" w:color="auto" w:fill="auto"/>
          </w:tcPr>
          <w:p w:rsidR="00302AAC" w:rsidRPr="00E64DBC" w:rsidRDefault="00302AAC"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Наименование профессиональной квалификационной группы</w:t>
            </w:r>
          </w:p>
        </w:tc>
        <w:tc>
          <w:tcPr>
            <w:tcW w:w="2835" w:type="dxa"/>
            <w:shd w:val="clear" w:color="auto" w:fill="auto"/>
          </w:tcPr>
          <w:p w:rsidR="00302AAC" w:rsidRPr="00E64DBC" w:rsidRDefault="00302AAC"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Квалификационный уровень</w:t>
            </w:r>
          </w:p>
        </w:tc>
        <w:tc>
          <w:tcPr>
            <w:tcW w:w="2544" w:type="dxa"/>
            <w:shd w:val="clear" w:color="auto" w:fill="auto"/>
          </w:tcPr>
          <w:p w:rsidR="00302AAC" w:rsidRPr="00E64DBC" w:rsidRDefault="00302AAC"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Диапазон надбавок, процентов</w:t>
            </w:r>
          </w:p>
        </w:tc>
      </w:tr>
      <w:tr w:rsidR="00302AAC" w:rsidRPr="00E64DBC" w:rsidTr="00F43206">
        <w:trPr>
          <w:trHeight w:val="397"/>
        </w:trPr>
        <w:tc>
          <w:tcPr>
            <w:tcW w:w="4815" w:type="dxa"/>
            <w:vMerge w:val="restart"/>
            <w:shd w:val="clear" w:color="auto" w:fill="auto"/>
          </w:tcPr>
          <w:p w:rsidR="00302AAC" w:rsidRPr="00E64DBC" w:rsidRDefault="00302AAC" w:rsidP="00F43206">
            <w:pPr>
              <w:widowControl w:val="0"/>
              <w:autoSpaceDE w:val="0"/>
              <w:autoSpaceDN w:val="0"/>
              <w:spacing w:after="0" w:line="240" w:lineRule="auto"/>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Средний медицинский и фармацевтический персонал</w:t>
            </w:r>
          </w:p>
        </w:tc>
        <w:tc>
          <w:tcPr>
            <w:tcW w:w="2835" w:type="dxa"/>
            <w:shd w:val="clear" w:color="auto" w:fill="auto"/>
          </w:tcPr>
          <w:p w:rsidR="00302AAC" w:rsidRPr="00E64DBC" w:rsidRDefault="002F37D1" w:rsidP="00F43206">
            <w:pPr>
              <w:widowControl w:val="0"/>
              <w:autoSpaceDE w:val="0"/>
              <w:autoSpaceDN w:val="0"/>
              <w:spacing w:after="0" w:line="240" w:lineRule="auto"/>
              <w:ind w:firstLine="33"/>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второй</w:t>
            </w:r>
          </w:p>
        </w:tc>
        <w:tc>
          <w:tcPr>
            <w:tcW w:w="2544" w:type="dxa"/>
            <w:shd w:val="clear" w:color="auto" w:fill="auto"/>
          </w:tcPr>
          <w:p w:rsidR="00302AAC" w:rsidRPr="00E64DBC" w:rsidRDefault="00302AAC" w:rsidP="00F43206">
            <w:pPr>
              <w:widowControl w:val="0"/>
              <w:autoSpaceDE w:val="0"/>
              <w:autoSpaceDN w:val="0"/>
              <w:spacing w:after="0" w:line="240" w:lineRule="auto"/>
              <w:ind w:firstLine="37"/>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1,5</w:t>
            </w:r>
          </w:p>
        </w:tc>
      </w:tr>
      <w:tr w:rsidR="00302AAC" w:rsidRPr="00E64DBC" w:rsidTr="00F43206">
        <w:trPr>
          <w:trHeight w:val="397"/>
        </w:trPr>
        <w:tc>
          <w:tcPr>
            <w:tcW w:w="4815" w:type="dxa"/>
            <w:vMerge/>
            <w:shd w:val="clear" w:color="auto" w:fill="auto"/>
          </w:tcPr>
          <w:p w:rsidR="00302AAC" w:rsidRPr="00E64DBC" w:rsidRDefault="00302AAC" w:rsidP="00F43206">
            <w:pPr>
              <w:spacing w:after="0" w:line="240" w:lineRule="auto"/>
              <w:ind w:firstLine="709"/>
              <w:rPr>
                <w:rFonts w:ascii="Times New Roman" w:hAnsi="Times New Roman"/>
                <w:sz w:val="28"/>
                <w:szCs w:val="28"/>
              </w:rPr>
            </w:pPr>
          </w:p>
        </w:tc>
        <w:tc>
          <w:tcPr>
            <w:tcW w:w="2835" w:type="dxa"/>
            <w:shd w:val="clear" w:color="auto" w:fill="auto"/>
          </w:tcPr>
          <w:p w:rsidR="00302AAC" w:rsidRPr="00E64DBC" w:rsidRDefault="002F37D1" w:rsidP="00F43206">
            <w:pPr>
              <w:widowControl w:val="0"/>
              <w:autoSpaceDE w:val="0"/>
              <w:autoSpaceDN w:val="0"/>
              <w:spacing w:after="0" w:line="240" w:lineRule="auto"/>
              <w:ind w:firstLine="33"/>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третий</w:t>
            </w:r>
          </w:p>
        </w:tc>
        <w:tc>
          <w:tcPr>
            <w:tcW w:w="2544" w:type="dxa"/>
            <w:shd w:val="clear" w:color="auto" w:fill="auto"/>
          </w:tcPr>
          <w:p w:rsidR="00302AAC" w:rsidRPr="00E64DBC" w:rsidRDefault="00302AAC" w:rsidP="00F43206">
            <w:pPr>
              <w:widowControl w:val="0"/>
              <w:autoSpaceDE w:val="0"/>
              <w:autoSpaceDN w:val="0"/>
              <w:spacing w:after="0" w:line="240" w:lineRule="auto"/>
              <w:ind w:firstLine="37"/>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3,0</w:t>
            </w:r>
          </w:p>
        </w:tc>
      </w:tr>
      <w:tr w:rsidR="00302AAC" w:rsidRPr="00E64DBC" w:rsidTr="00F43206">
        <w:trPr>
          <w:trHeight w:val="397"/>
        </w:trPr>
        <w:tc>
          <w:tcPr>
            <w:tcW w:w="4815" w:type="dxa"/>
            <w:vMerge/>
            <w:shd w:val="clear" w:color="auto" w:fill="auto"/>
          </w:tcPr>
          <w:p w:rsidR="00302AAC" w:rsidRPr="00E64DBC" w:rsidRDefault="00302AAC" w:rsidP="00F43206">
            <w:pPr>
              <w:spacing w:after="0" w:line="240" w:lineRule="auto"/>
              <w:ind w:firstLine="709"/>
              <w:rPr>
                <w:rFonts w:ascii="Times New Roman" w:hAnsi="Times New Roman"/>
                <w:sz w:val="28"/>
                <w:szCs w:val="28"/>
              </w:rPr>
            </w:pPr>
          </w:p>
        </w:tc>
        <w:tc>
          <w:tcPr>
            <w:tcW w:w="2835" w:type="dxa"/>
            <w:shd w:val="clear" w:color="auto" w:fill="auto"/>
          </w:tcPr>
          <w:p w:rsidR="00302AAC" w:rsidRPr="00E64DBC" w:rsidRDefault="002F37D1" w:rsidP="00F43206">
            <w:pPr>
              <w:widowControl w:val="0"/>
              <w:autoSpaceDE w:val="0"/>
              <w:autoSpaceDN w:val="0"/>
              <w:spacing w:after="0" w:line="240" w:lineRule="auto"/>
              <w:ind w:firstLine="33"/>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четвертый</w:t>
            </w:r>
          </w:p>
        </w:tc>
        <w:tc>
          <w:tcPr>
            <w:tcW w:w="2544" w:type="dxa"/>
            <w:shd w:val="clear" w:color="auto" w:fill="auto"/>
          </w:tcPr>
          <w:p w:rsidR="00302AAC" w:rsidRPr="00E64DBC" w:rsidRDefault="00302AAC" w:rsidP="00F43206">
            <w:pPr>
              <w:widowControl w:val="0"/>
              <w:autoSpaceDE w:val="0"/>
              <w:autoSpaceDN w:val="0"/>
              <w:spacing w:after="0" w:line="240" w:lineRule="auto"/>
              <w:ind w:firstLine="37"/>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4,5</w:t>
            </w:r>
          </w:p>
        </w:tc>
      </w:tr>
      <w:tr w:rsidR="00302AAC" w:rsidRPr="00E64DBC" w:rsidTr="00F43206">
        <w:trPr>
          <w:trHeight w:val="397"/>
        </w:trPr>
        <w:tc>
          <w:tcPr>
            <w:tcW w:w="4815" w:type="dxa"/>
            <w:vMerge/>
            <w:shd w:val="clear" w:color="auto" w:fill="auto"/>
          </w:tcPr>
          <w:p w:rsidR="00302AAC" w:rsidRPr="00E64DBC" w:rsidRDefault="00302AAC" w:rsidP="00F43206">
            <w:pPr>
              <w:spacing w:after="0" w:line="240" w:lineRule="auto"/>
              <w:ind w:firstLine="709"/>
              <w:rPr>
                <w:rFonts w:ascii="Times New Roman" w:hAnsi="Times New Roman"/>
                <w:sz w:val="28"/>
                <w:szCs w:val="28"/>
              </w:rPr>
            </w:pPr>
          </w:p>
        </w:tc>
        <w:tc>
          <w:tcPr>
            <w:tcW w:w="2835" w:type="dxa"/>
            <w:shd w:val="clear" w:color="auto" w:fill="auto"/>
          </w:tcPr>
          <w:p w:rsidR="00302AAC" w:rsidRPr="00E64DBC" w:rsidRDefault="002F37D1" w:rsidP="00F43206">
            <w:pPr>
              <w:widowControl w:val="0"/>
              <w:autoSpaceDE w:val="0"/>
              <w:autoSpaceDN w:val="0"/>
              <w:spacing w:after="0" w:line="240" w:lineRule="auto"/>
              <w:ind w:firstLine="33"/>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пятый</w:t>
            </w:r>
          </w:p>
        </w:tc>
        <w:tc>
          <w:tcPr>
            <w:tcW w:w="2544" w:type="dxa"/>
            <w:shd w:val="clear" w:color="auto" w:fill="auto"/>
          </w:tcPr>
          <w:p w:rsidR="00302AAC" w:rsidRPr="00E64DBC" w:rsidRDefault="00302AAC" w:rsidP="00F43206">
            <w:pPr>
              <w:widowControl w:val="0"/>
              <w:autoSpaceDE w:val="0"/>
              <w:autoSpaceDN w:val="0"/>
              <w:spacing w:after="0" w:line="240" w:lineRule="auto"/>
              <w:ind w:firstLine="37"/>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10,0</w:t>
            </w:r>
          </w:p>
        </w:tc>
      </w:tr>
      <w:tr w:rsidR="00302AAC" w:rsidRPr="00E64DBC" w:rsidTr="00F43206">
        <w:trPr>
          <w:trHeight w:val="397"/>
        </w:trPr>
        <w:tc>
          <w:tcPr>
            <w:tcW w:w="4815" w:type="dxa"/>
            <w:shd w:val="clear" w:color="auto" w:fill="auto"/>
          </w:tcPr>
          <w:p w:rsidR="00302AAC" w:rsidRPr="00E64DBC" w:rsidRDefault="00302AAC" w:rsidP="00F4320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Врачи и провизоры</w:t>
            </w:r>
          </w:p>
        </w:tc>
        <w:tc>
          <w:tcPr>
            <w:tcW w:w="2835" w:type="dxa"/>
            <w:shd w:val="clear" w:color="auto" w:fill="auto"/>
          </w:tcPr>
          <w:p w:rsidR="00302AAC" w:rsidRPr="00E64DBC" w:rsidRDefault="002F37D1" w:rsidP="002F37D1">
            <w:pPr>
              <w:widowControl w:val="0"/>
              <w:autoSpaceDE w:val="0"/>
              <w:autoSpaceDN w:val="0"/>
              <w:spacing w:after="0" w:line="240" w:lineRule="auto"/>
              <w:ind w:firstLine="33"/>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первый–второй</w:t>
            </w:r>
          </w:p>
        </w:tc>
        <w:tc>
          <w:tcPr>
            <w:tcW w:w="2544" w:type="dxa"/>
            <w:shd w:val="clear" w:color="auto" w:fill="auto"/>
          </w:tcPr>
          <w:p w:rsidR="00302AAC" w:rsidRPr="00E64DBC" w:rsidRDefault="00302AAC" w:rsidP="00F43206">
            <w:pPr>
              <w:widowControl w:val="0"/>
              <w:autoSpaceDE w:val="0"/>
              <w:autoSpaceDN w:val="0"/>
              <w:spacing w:after="0" w:line="240" w:lineRule="auto"/>
              <w:ind w:firstLine="37"/>
              <w:jc w:val="center"/>
              <w:rPr>
                <w:rFonts w:ascii="Times New Roman" w:eastAsia="Times New Roman" w:hAnsi="Times New Roman"/>
                <w:sz w:val="28"/>
                <w:szCs w:val="28"/>
                <w:lang w:val="en-US" w:eastAsia="ru-RU"/>
              </w:rPr>
            </w:pPr>
            <w:r w:rsidRPr="00E64DBC">
              <w:rPr>
                <w:rFonts w:ascii="Times New Roman" w:eastAsia="Times New Roman" w:hAnsi="Times New Roman"/>
                <w:sz w:val="28"/>
                <w:szCs w:val="28"/>
                <w:lang w:val="en-US" w:eastAsia="ru-RU"/>
              </w:rPr>
              <w:t>3</w:t>
            </w:r>
            <w:r w:rsidRPr="00E64DBC">
              <w:rPr>
                <w:rFonts w:ascii="Times New Roman" w:eastAsia="Times New Roman" w:hAnsi="Times New Roman"/>
                <w:sz w:val="28"/>
                <w:szCs w:val="28"/>
                <w:lang w:eastAsia="ru-RU"/>
              </w:rPr>
              <w:t>,</w:t>
            </w:r>
            <w:r w:rsidRPr="00E64DBC">
              <w:rPr>
                <w:rFonts w:ascii="Times New Roman" w:eastAsia="Times New Roman" w:hAnsi="Times New Roman"/>
                <w:sz w:val="28"/>
                <w:szCs w:val="28"/>
                <w:lang w:val="en-US" w:eastAsia="ru-RU"/>
              </w:rPr>
              <w:t>0</w:t>
            </w:r>
          </w:p>
        </w:tc>
      </w:tr>
    </w:tbl>
    <w:p w:rsidR="005D79FB" w:rsidRPr="00E64DBC" w:rsidRDefault="005D79FB" w:rsidP="005D79FB">
      <w:pPr>
        <w:autoSpaceDE w:val="0"/>
        <w:autoSpaceDN w:val="0"/>
        <w:adjustRightInd w:val="0"/>
        <w:spacing w:after="0" w:line="240" w:lineRule="auto"/>
        <w:ind w:firstLine="709"/>
        <w:jc w:val="both"/>
        <w:rPr>
          <w:rFonts w:ascii="Times New Roman" w:hAnsi="Times New Roman"/>
          <w:sz w:val="28"/>
          <w:szCs w:val="28"/>
        </w:rPr>
      </w:pPr>
    </w:p>
    <w:p w:rsidR="00AC5727" w:rsidRPr="00E64DBC" w:rsidRDefault="002F37D1" w:rsidP="00AC5727">
      <w:pPr>
        <w:autoSpaceDE w:val="0"/>
        <w:autoSpaceDN w:val="0"/>
        <w:adjustRightInd w:val="0"/>
        <w:spacing w:after="0" w:line="240" w:lineRule="auto"/>
        <w:ind w:firstLine="709"/>
        <w:jc w:val="both"/>
        <w:rPr>
          <w:rFonts w:ascii="Times New Roman" w:hAnsi="Times New Roman"/>
          <w:sz w:val="28"/>
          <w:szCs w:val="28"/>
        </w:rPr>
      </w:pPr>
      <w:r w:rsidRPr="00E64DBC">
        <w:rPr>
          <w:rFonts w:ascii="Times New Roman" w:hAnsi="Times New Roman"/>
          <w:sz w:val="28"/>
          <w:szCs w:val="28"/>
        </w:rPr>
        <w:t>14</w:t>
      </w:r>
      <w:r w:rsidR="005D79FB" w:rsidRPr="00E64DBC">
        <w:rPr>
          <w:rFonts w:ascii="Times New Roman" w:hAnsi="Times New Roman"/>
          <w:sz w:val="28"/>
          <w:szCs w:val="28"/>
        </w:rPr>
        <w:t xml:space="preserve">. </w:t>
      </w:r>
      <w:r w:rsidR="005D79FB" w:rsidRPr="00E64DBC">
        <w:rPr>
          <w:rFonts w:ascii="Times New Roman" w:hAnsi="Times New Roman"/>
          <w:color w:val="000000"/>
          <w:sz w:val="28"/>
          <w:szCs w:val="28"/>
        </w:rPr>
        <w:t xml:space="preserve">Премиальные и иные поощрительные выплаты устанавливаются </w:t>
      </w:r>
      <w:r w:rsidR="005D79FB" w:rsidRPr="00E64DBC">
        <w:rPr>
          <w:rFonts w:ascii="Times New Roman" w:hAnsi="Times New Roman"/>
          <w:sz w:val="28"/>
          <w:szCs w:val="28"/>
          <w:lang w:eastAsia="ru-RU"/>
        </w:rPr>
        <w:t xml:space="preserve">работникам общеобразовательных организаций по основному месту работы (за исключением работников, занимающих должности учителей и преподавателей) </w:t>
      </w:r>
      <w:r w:rsidR="005D79FB" w:rsidRPr="00E64DBC">
        <w:rPr>
          <w:rFonts w:ascii="Times New Roman" w:hAnsi="Times New Roman"/>
          <w:color w:val="000000"/>
          <w:sz w:val="28"/>
          <w:szCs w:val="28"/>
          <w:lang w:eastAsia="ru-RU"/>
        </w:rPr>
        <w:t>единовременно</w:t>
      </w:r>
      <w:r w:rsidR="00F419A3">
        <w:rPr>
          <w:rFonts w:ascii="Times New Roman" w:hAnsi="Times New Roman"/>
          <w:color w:val="000000"/>
          <w:sz w:val="28"/>
          <w:szCs w:val="28"/>
          <w:lang w:eastAsia="ru-RU"/>
        </w:rPr>
        <w:t xml:space="preserve"> </w:t>
      </w:r>
      <w:r w:rsidR="005D79FB" w:rsidRPr="00E64DBC">
        <w:rPr>
          <w:rFonts w:ascii="Times New Roman" w:hAnsi="Times New Roman"/>
          <w:color w:val="000000"/>
          <w:sz w:val="28"/>
          <w:szCs w:val="28"/>
        </w:rPr>
        <w:t>за определенный перио</w:t>
      </w:r>
      <w:r w:rsidRPr="00E64DBC">
        <w:rPr>
          <w:rFonts w:ascii="Times New Roman" w:hAnsi="Times New Roman"/>
          <w:color w:val="000000"/>
          <w:sz w:val="28"/>
          <w:szCs w:val="28"/>
        </w:rPr>
        <w:t>д времени (месяц, квартал, год)</w:t>
      </w:r>
      <w:r w:rsidR="005D79FB" w:rsidRPr="00E64DBC">
        <w:rPr>
          <w:rFonts w:ascii="Times New Roman" w:hAnsi="Times New Roman"/>
          <w:color w:val="000000"/>
          <w:sz w:val="28"/>
          <w:szCs w:val="28"/>
        </w:rPr>
        <w:t xml:space="preserve"> в связи с юбилейными датами, получением знаков отличия, благодарственных писем, грамот, государственных наград и по иным основаниям</w:t>
      </w:r>
      <w:r w:rsidR="00AC5727" w:rsidRPr="00E64DBC">
        <w:rPr>
          <w:rFonts w:ascii="Times New Roman" w:hAnsi="Times New Roman"/>
          <w:sz w:val="28"/>
          <w:szCs w:val="28"/>
        </w:rPr>
        <w:t>, установленным локальными актами и коллективными договорами организации.</w:t>
      </w:r>
    </w:p>
    <w:p w:rsidR="005D79FB" w:rsidRPr="00E64DBC" w:rsidRDefault="002F37D1" w:rsidP="005D79FB">
      <w:pPr>
        <w:pStyle w:val="ConsPlusNormal"/>
        <w:ind w:firstLine="709"/>
        <w:jc w:val="both"/>
        <w:rPr>
          <w:rFonts w:ascii="Times New Roman" w:hAnsi="Times New Roman" w:cs="Times New Roman"/>
          <w:sz w:val="28"/>
          <w:szCs w:val="28"/>
        </w:rPr>
      </w:pPr>
      <w:r w:rsidRPr="00E64DBC">
        <w:rPr>
          <w:rFonts w:ascii="Times New Roman" w:hAnsi="Times New Roman"/>
          <w:sz w:val="28"/>
          <w:szCs w:val="28"/>
        </w:rPr>
        <w:t>14</w:t>
      </w:r>
      <w:r w:rsidR="00E967DC" w:rsidRPr="00E64DBC">
        <w:rPr>
          <w:rFonts w:ascii="Times New Roman" w:hAnsi="Times New Roman"/>
          <w:sz w:val="28"/>
          <w:szCs w:val="28"/>
        </w:rPr>
        <w:t>.1</w:t>
      </w:r>
      <w:r w:rsidR="005D79FB" w:rsidRPr="00E64DBC">
        <w:rPr>
          <w:rFonts w:ascii="Times New Roman" w:hAnsi="Times New Roman" w:cs="Times New Roman"/>
          <w:sz w:val="28"/>
          <w:szCs w:val="28"/>
        </w:rPr>
        <w:t>. Размеры, порядок и условия осуществления премиальных и иных поощрительных выплат по итогам работы определяются локальными актами организации и коллективными договорами.</w:t>
      </w:r>
    </w:p>
    <w:p w:rsidR="005D79FB" w:rsidRPr="00E64DBC" w:rsidRDefault="002F37D1" w:rsidP="005D79FB">
      <w:pPr>
        <w:pStyle w:val="ConsPlusNormal"/>
        <w:ind w:firstLine="709"/>
        <w:jc w:val="both"/>
        <w:rPr>
          <w:rFonts w:ascii="Times New Roman" w:hAnsi="Times New Roman" w:cs="Times New Roman"/>
          <w:sz w:val="28"/>
          <w:szCs w:val="28"/>
        </w:rPr>
      </w:pPr>
      <w:r w:rsidRPr="00E64DBC">
        <w:rPr>
          <w:rFonts w:ascii="Times New Roman" w:hAnsi="Times New Roman"/>
          <w:sz w:val="28"/>
          <w:szCs w:val="28"/>
        </w:rPr>
        <w:t>14</w:t>
      </w:r>
      <w:r w:rsidR="005D79FB" w:rsidRPr="00E64DBC">
        <w:rPr>
          <w:rFonts w:ascii="Times New Roman" w:hAnsi="Times New Roman"/>
          <w:sz w:val="28"/>
          <w:szCs w:val="28"/>
        </w:rPr>
        <w:t>.2</w:t>
      </w:r>
      <w:r w:rsidR="005D79FB" w:rsidRPr="00E64DBC">
        <w:rPr>
          <w:rFonts w:ascii="Times New Roman" w:hAnsi="Times New Roman" w:cs="Times New Roman"/>
          <w:sz w:val="28"/>
          <w:szCs w:val="28"/>
        </w:rPr>
        <w:t>. Размер фонда оплаты труда, предусмотренного на премиальные выплаты работникам</w:t>
      </w:r>
      <w:r w:rsidR="00E967DC" w:rsidRPr="00E64DBC">
        <w:rPr>
          <w:rFonts w:ascii="Times New Roman" w:hAnsi="Times New Roman" w:cs="Times New Roman"/>
          <w:sz w:val="28"/>
          <w:szCs w:val="28"/>
        </w:rPr>
        <w:t xml:space="preserve"> общеобразовательных организаций</w:t>
      </w:r>
      <w:r w:rsidR="005D79FB" w:rsidRPr="00E64DBC">
        <w:rPr>
          <w:rFonts w:ascii="Times New Roman" w:hAnsi="Times New Roman" w:cs="Times New Roman"/>
          <w:sz w:val="28"/>
          <w:szCs w:val="28"/>
        </w:rPr>
        <w:t xml:space="preserve">, составляет не менее 2 процентов фонда оплаты труда, предусмотренного на выплату окладов (ставок заработной платы, должностных окладов), выплат за </w:t>
      </w:r>
      <w:r w:rsidR="00713AAA" w:rsidRPr="00E64DBC">
        <w:rPr>
          <w:rFonts w:ascii="Times New Roman" w:hAnsi="Times New Roman" w:cs="Times New Roman"/>
          <w:sz w:val="28"/>
          <w:szCs w:val="28"/>
        </w:rPr>
        <w:t>в</w:t>
      </w:r>
      <w:r w:rsidR="005D79FB" w:rsidRPr="00E64DBC">
        <w:rPr>
          <w:rFonts w:ascii="Times New Roman" w:hAnsi="Times New Roman" w:cs="Times New Roman"/>
          <w:sz w:val="28"/>
          <w:szCs w:val="28"/>
        </w:rPr>
        <w:t>неаудитор</w:t>
      </w:r>
      <w:r w:rsidR="00713AAA" w:rsidRPr="00E64DBC">
        <w:rPr>
          <w:rFonts w:ascii="Times New Roman" w:hAnsi="Times New Roman" w:cs="Times New Roman"/>
          <w:sz w:val="28"/>
          <w:szCs w:val="28"/>
        </w:rPr>
        <w:t>ную</w:t>
      </w:r>
      <w:r w:rsidR="005D79FB" w:rsidRPr="00E64DBC">
        <w:rPr>
          <w:rFonts w:ascii="Times New Roman" w:hAnsi="Times New Roman" w:cs="Times New Roman"/>
          <w:sz w:val="28"/>
          <w:szCs w:val="28"/>
        </w:rPr>
        <w:t xml:space="preserve"> занятость и выплат стимулирующего характера работникам по основному месту работы и основной должности (за исключением работников, занимающих должности учителей и преподавателей).</w:t>
      </w:r>
    </w:p>
    <w:p w:rsidR="001D24F0" w:rsidRPr="00E64DBC" w:rsidRDefault="002F37D1" w:rsidP="005D79FB">
      <w:pPr>
        <w:widowControl w:val="0"/>
        <w:autoSpaceDE w:val="0"/>
        <w:autoSpaceDN w:val="0"/>
        <w:spacing w:after="0" w:line="240" w:lineRule="auto"/>
        <w:ind w:firstLine="709"/>
        <w:jc w:val="both"/>
        <w:rPr>
          <w:rFonts w:ascii="Times New Roman" w:eastAsia="Times New Roman" w:hAnsi="Times New Roman" w:cs="Calibri"/>
          <w:color w:val="000000"/>
          <w:sz w:val="28"/>
          <w:szCs w:val="28"/>
          <w:lang w:eastAsia="ru-RU"/>
        </w:rPr>
      </w:pPr>
      <w:r w:rsidRPr="00E64DBC">
        <w:rPr>
          <w:rFonts w:ascii="Times New Roman" w:eastAsia="Times New Roman" w:hAnsi="Times New Roman" w:cs="Calibri"/>
          <w:color w:val="000000"/>
          <w:sz w:val="28"/>
          <w:szCs w:val="28"/>
          <w:lang w:eastAsia="ru-RU"/>
        </w:rPr>
        <w:t>14</w:t>
      </w:r>
      <w:r w:rsidR="005D79FB" w:rsidRPr="00E64DBC">
        <w:rPr>
          <w:rFonts w:ascii="Times New Roman" w:eastAsia="Times New Roman" w:hAnsi="Times New Roman" w:cs="Calibri"/>
          <w:color w:val="000000"/>
          <w:sz w:val="28"/>
          <w:szCs w:val="28"/>
          <w:lang w:eastAsia="ru-RU"/>
        </w:rPr>
        <w:t xml:space="preserve">.3. </w:t>
      </w:r>
      <w:r w:rsidR="005D79FB" w:rsidRPr="00E64DBC">
        <w:rPr>
          <w:rFonts w:ascii="Times New Roman" w:hAnsi="Times New Roman"/>
          <w:sz w:val="28"/>
          <w:szCs w:val="28"/>
        </w:rPr>
        <w:t>Премиальные и иные поощрительные выплаты могут устанавливаться</w:t>
      </w:r>
      <w:r w:rsidR="005D79FB" w:rsidRPr="00E64DBC">
        <w:rPr>
          <w:rFonts w:ascii="Times New Roman" w:eastAsia="Times New Roman" w:hAnsi="Times New Roman"/>
          <w:sz w:val="28"/>
          <w:szCs w:val="28"/>
          <w:lang w:eastAsia="ru-RU"/>
        </w:rPr>
        <w:t xml:space="preserve"> единовременно в целях повышения эффективности деятельности работников государственных организаций Республики Татарстан при выполнении </w:t>
      </w:r>
      <w:r w:rsidRPr="00E64DBC">
        <w:rPr>
          <w:rFonts w:ascii="Times New Roman" w:eastAsia="Times New Roman" w:hAnsi="Times New Roman"/>
          <w:sz w:val="28"/>
          <w:szCs w:val="28"/>
          <w:lang w:eastAsia="ru-RU"/>
        </w:rPr>
        <w:t>п</w:t>
      </w:r>
      <w:r w:rsidR="005D79FB" w:rsidRPr="00E64DBC">
        <w:rPr>
          <w:rFonts w:ascii="Times New Roman" w:eastAsia="Times New Roman" w:hAnsi="Times New Roman"/>
          <w:sz w:val="28"/>
          <w:szCs w:val="28"/>
          <w:lang w:eastAsia="ru-RU"/>
        </w:rPr>
        <w:t xml:space="preserve">лана мероприятий </w:t>
      </w:r>
      <w:r w:rsidR="005D79FB" w:rsidRPr="00E64DBC">
        <w:rPr>
          <w:rFonts w:ascii="Times New Roman" w:eastAsia="Times New Roman" w:hAnsi="Times New Roman" w:cs="Calibri"/>
          <w:sz w:val="28"/>
          <w:szCs w:val="28"/>
          <w:lang w:eastAsia="ru-RU"/>
        </w:rPr>
        <w:t>(</w:t>
      </w:r>
      <w:r w:rsidR="003C27F7" w:rsidRPr="00E64DBC">
        <w:rPr>
          <w:rFonts w:ascii="Times New Roman" w:eastAsia="Times New Roman" w:hAnsi="Times New Roman" w:cs="Calibri"/>
          <w:sz w:val="28"/>
          <w:szCs w:val="28"/>
          <w:lang w:eastAsia="ru-RU"/>
        </w:rPr>
        <w:t>«</w:t>
      </w:r>
      <w:r w:rsidR="005D79FB" w:rsidRPr="00E64DBC">
        <w:rPr>
          <w:rFonts w:ascii="Times New Roman" w:eastAsia="Times New Roman" w:hAnsi="Times New Roman" w:cs="Calibri"/>
          <w:sz w:val="28"/>
          <w:szCs w:val="28"/>
          <w:lang w:eastAsia="ru-RU"/>
        </w:rPr>
        <w:t>дорожной карты</w:t>
      </w:r>
      <w:r w:rsidR="003C27F7" w:rsidRPr="00E64DBC">
        <w:rPr>
          <w:rFonts w:ascii="Times New Roman" w:eastAsia="Times New Roman" w:hAnsi="Times New Roman" w:cs="Calibri"/>
          <w:sz w:val="28"/>
          <w:szCs w:val="28"/>
          <w:lang w:eastAsia="ru-RU"/>
        </w:rPr>
        <w:t>»</w:t>
      </w:r>
      <w:r w:rsidR="005D79FB" w:rsidRPr="00E64DBC">
        <w:rPr>
          <w:rFonts w:ascii="Times New Roman" w:eastAsia="Times New Roman" w:hAnsi="Times New Roman" w:cs="Calibri"/>
          <w:sz w:val="28"/>
          <w:szCs w:val="28"/>
          <w:lang w:eastAsia="ru-RU"/>
        </w:rPr>
        <w:t xml:space="preserve">) </w:t>
      </w:r>
      <w:r w:rsidR="003C27F7" w:rsidRPr="00E64DBC">
        <w:rPr>
          <w:rFonts w:ascii="Times New Roman" w:eastAsia="Times New Roman" w:hAnsi="Times New Roman"/>
          <w:sz w:val="28"/>
          <w:szCs w:val="28"/>
          <w:lang w:eastAsia="ru-RU"/>
        </w:rPr>
        <w:t>«</w:t>
      </w:r>
      <w:r w:rsidR="005D79FB" w:rsidRPr="00E64DBC">
        <w:rPr>
          <w:rFonts w:ascii="Times New Roman" w:eastAsia="Times New Roman" w:hAnsi="Times New Roman"/>
          <w:sz w:val="28"/>
          <w:szCs w:val="28"/>
          <w:lang w:eastAsia="ru-RU"/>
        </w:rPr>
        <w:t>Изменения в отраслях социальной сферы, направленные на повышение эффективности образования и науки</w:t>
      </w:r>
      <w:r w:rsidR="003C27F7" w:rsidRPr="00E64DBC">
        <w:rPr>
          <w:rFonts w:ascii="Times New Roman" w:eastAsia="Times New Roman" w:hAnsi="Times New Roman"/>
          <w:sz w:val="28"/>
          <w:szCs w:val="28"/>
          <w:lang w:eastAsia="ru-RU"/>
        </w:rPr>
        <w:t>»</w:t>
      </w:r>
      <w:r w:rsidR="005D79FB" w:rsidRPr="00E64DBC">
        <w:rPr>
          <w:rFonts w:ascii="Times New Roman" w:eastAsia="Times New Roman" w:hAnsi="Times New Roman"/>
          <w:sz w:val="28"/>
          <w:szCs w:val="28"/>
          <w:lang w:eastAsia="ru-RU"/>
        </w:rPr>
        <w:t>, утвержденного распоряжением Правительства Российской Федерации от 30</w:t>
      </w:r>
      <w:r w:rsidR="007F6851" w:rsidRPr="00E64DBC">
        <w:rPr>
          <w:rFonts w:ascii="Times New Roman" w:eastAsia="Times New Roman" w:hAnsi="Times New Roman"/>
          <w:sz w:val="28"/>
          <w:szCs w:val="28"/>
          <w:lang w:eastAsia="ru-RU"/>
        </w:rPr>
        <w:t xml:space="preserve"> апреля </w:t>
      </w:r>
      <w:r w:rsidR="005D79FB" w:rsidRPr="00E64DBC">
        <w:rPr>
          <w:rFonts w:ascii="Times New Roman" w:eastAsia="Times New Roman" w:hAnsi="Times New Roman"/>
          <w:sz w:val="28"/>
          <w:szCs w:val="28"/>
          <w:lang w:eastAsia="ru-RU"/>
        </w:rPr>
        <w:t>2014</w:t>
      </w:r>
      <w:r w:rsidR="007F6851" w:rsidRPr="00E64DBC">
        <w:rPr>
          <w:rFonts w:ascii="Times New Roman" w:eastAsia="Times New Roman" w:hAnsi="Times New Roman"/>
          <w:sz w:val="28"/>
          <w:szCs w:val="28"/>
          <w:lang w:eastAsia="ru-RU"/>
        </w:rPr>
        <w:t xml:space="preserve"> г.</w:t>
      </w:r>
      <w:r w:rsidR="005D79FB" w:rsidRPr="00E64DBC">
        <w:rPr>
          <w:rFonts w:ascii="Times New Roman" w:eastAsia="Times New Roman" w:hAnsi="Times New Roman"/>
          <w:sz w:val="28"/>
          <w:szCs w:val="28"/>
          <w:lang w:eastAsia="ru-RU"/>
        </w:rPr>
        <w:t xml:space="preserve"> №722-р</w:t>
      </w:r>
      <w:r w:rsidR="00A1147B" w:rsidRPr="00E64DBC">
        <w:rPr>
          <w:rFonts w:ascii="Times New Roman" w:eastAsia="Times New Roman" w:hAnsi="Times New Roman"/>
          <w:sz w:val="28"/>
          <w:szCs w:val="28"/>
          <w:lang w:eastAsia="ru-RU"/>
        </w:rPr>
        <w:t>,</w:t>
      </w:r>
      <w:r w:rsidR="005D79FB" w:rsidRPr="00E64DBC">
        <w:rPr>
          <w:rFonts w:ascii="Times New Roman" w:eastAsia="Times New Roman" w:hAnsi="Times New Roman"/>
          <w:sz w:val="28"/>
          <w:szCs w:val="28"/>
          <w:lang w:eastAsia="ru-RU"/>
        </w:rPr>
        <w:t xml:space="preserve"> и </w:t>
      </w:r>
      <w:r w:rsidR="00A1147B" w:rsidRPr="00E64DBC">
        <w:rPr>
          <w:rFonts w:ascii="Times New Roman" w:eastAsia="Times New Roman" w:hAnsi="Times New Roman"/>
          <w:sz w:val="28"/>
          <w:szCs w:val="28"/>
          <w:lang w:eastAsia="ru-RU"/>
        </w:rPr>
        <w:t>п</w:t>
      </w:r>
      <w:r w:rsidR="005D79FB" w:rsidRPr="00E64DBC">
        <w:rPr>
          <w:rFonts w:ascii="Times New Roman" w:eastAsia="Times New Roman" w:hAnsi="Times New Roman"/>
          <w:sz w:val="28"/>
          <w:szCs w:val="28"/>
          <w:lang w:eastAsia="ru-RU"/>
        </w:rPr>
        <w:t>лана мероприятий (</w:t>
      </w:r>
      <w:r w:rsidR="003C27F7" w:rsidRPr="00E64DBC">
        <w:rPr>
          <w:rFonts w:ascii="Times New Roman" w:eastAsia="Times New Roman" w:hAnsi="Times New Roman"/>
          <w:sz w:val="28"/>
          <w:szCs w:val="28"/>
          <w:lang w:eastAsia="ru-RU"/>
        </w:rPr>
        <w:t>«</w:t>
      </w:r>
      <w:r w:rsidR="005D79FB" w:rsidRPr="00E64DBC">
        <w:rPr>
          <w:rFonts w:ascii="Times New Roman" w:eastAsia="Times New Roman" w:hAnsi="Times New Roman"/>
          <w:sz w:val="28"/>
          <w:szCs w:val="28"/>
          <w:lang w:eastAsia="ru-RU"/>
        </w:rPr>
        <w:t>дорожной карты</w:t>
      </w:r>
      <w:r w:rsidR="003C27F7" w:rsidRPr="00E64DBC">
        <w:rPr>
          <w:rFonts w:ascii="Times New Roman" w:eastAsia="Times New Roman" w:hAnsi="Times New Roman"/>
          <w:sz w:val="28"/>
          <w:szCs w:val="28"/>
          <w:lang w:eastAsia="ru-RU"/>
        </w:rPr>
        <w:t>»</w:t>
      </w:r>
      <w:r w:rsidR="005D79FB" w:rsidRPr="00E64DBC">
        <w:rPr>
          <w:rFonts w:ascii="Times New Roman" w:eastAsia="Times New Roman" w:hAnsi="Times New Roman"/>
          <w:sz w:val="28"/>
          <w:szCs w:val="28"/>
          <w:lang w:eastAsia="ru-RU"/>
        </w:rPr>
        <w:t xml:space="preserve">) </w:t>
      </w:r>
      <w:r w:rsidR="003C27F7" w:rsidRPr="00E64DBC">
        <w:rPr>
          <w:rFonts w:ascii="Times New Roman" w:eastAsia="Times New Roman" w:hAnsi="Times New Roman"/>
          <w:sz w:val="28"/>
          <w:szCs w:val="28"/>
          <w:lang w:eastAsia="ru-RU"/>
        </w:rPr>
        <w:t>«</w:t>
      </w:r>
      <w:r w:rsidR="005D79FB" w:rsidRPr="00E64DBC">
        <w:rPr>
          <w:rFonts w:ascii="Times New Roman" w:eastAsia="Times New Roman" w:hAnsi="Times New Roman"/>
          <w:sz w:val="28"/>
          <w:szCs w:val="28"/>
          <w:lang w:eastAsia="ru-RU"/>
        </w:rPr>
        <w:t>Изменения в отраслях социальной сферы, направленные на повышение эффективности образования и науки в Республике Татарстан, на 2013</w:t>
      </w:r>
      <w:r w:rsidR="00A1147B" w:rsidRPr="00E64DBC">
        <w:rPr>
          <w:rFonts w:ascii="Times New Roman" w:eastAsia="Times New Roman" w:hAnsi="Times New Roman"/>
          <w:sz w:val="28"/>
          <w:szCs w:val="28"/>
          <w:lang w:eastAsia="ru-RU"/>
        </w:rPr>
        <w:t xml:space="preserve"> – </w:t>
      </w:r>
      <w:r w:rsidR="00AC5727" w:rsidRPr="00E64DBC">
        <w:rPr>
          <w:rFonts w:ascii="Times New Roman" w:eastAsia="Times New Roman" w:hAnsi="Times New Roman"/>
          <w:sz w:val="28"/>
          <w:szCs w:val="28"/>
          <w:lang w:eastAsia="ru-RU"/>
        </w:rPr>
        <w:br/>
      </w:r>
      <w:r w:rsidR="005D79FB" w:rsidRPr="00E64DBC">
        <w:rPr>
          <w:rFonts w:ascii="Times New Roman" w:eastAsia="Times New Roman" w:hAnsi="Times New Roman"/>
          <w:sz w:val="28"/>
          <w:szCs w:val="28"/>
          <w:lang w:eastAsia="ru-RU"/>
        </w:rPr>
        <w:lastRenderedPageBreak/>
        <w:t>2018 годы</w:t>
      </w:r>
      <w:r w:rsidR="003C27F7" w:rsidRPr="00E64DBC">
        <w:rPr>
          <w:rFonts w:ascii="Times New Roman" w:eastAsia="Times New Roman" w:hAnsi="Times New Roman"/>
          <w:sz w:val="28"/>
          <w:szCs w:val="28"/>
          <w:lang w:eastAsia="ru-RU"/>
        </w:rPr>
        <w:t>»</w:t>
      </w:r>
      <w:r w:rsidR="005D79FB" w:rsidRPr="00E64DBC">
        <w:rPr>
          <w:rFonts w:ascii="Times New Roman" w:eastAsia="Times New Roman" w:hAnsi="Times New Roman"/>
          <w:sz w:val="28"/>
          <w:szCs w:val="28"/>
          <w:lang w:eastAsia="ru-RU"/>
        </w:rPr>
        <w:t>, утвержденного распоряжением Кабинета Министров Республики Татарстан от 21.05.2014 № 939-р</w:t>
      </w:r>
      <w:r w:rsidR="005D79FB" w:rsidRPr="00E64DBC">
        <w:rPr>
          <w:rFonts w:ascii="Times New Roman" w:eastAsia="Times New Roman" w:hAnsi="Times New Roman" w:cs="Calibri"/>
          <w:color w:val="000000"/>
          <w:sz w:val="28"/>
          <w:szCs w:val="28"/>
          <w:lang w:eastAsia="ru-RU"/>
        </w:rPr>
        <w:t>.</w:t>
      </w:r>
    </w:p>
    <w:p w:rsidR="00FF309A" w:rsidRPr="00E64DBC" w:rsidRDefault="00A1147B" w:rsidP="00FF309A">
      <w:pPr>
        <w:spacing w:line="240" w:lineRule="auto"/>
        <w:ind w:firstLine="709"/>
        <w:contextualSpacing/>
        <w:jc w:val="both"/>
        <w:rPr>
          <w:rFonts w:ascii="Times New Roman" w:hAnsi="Times New Roman"/>
          <w:sz w:val="28"/>
          <w:szCs w:val="28"/>
        </w:rPr>
      </w:pPr>
      <w:r w:rsidRPr="00E64DBC">
        <w:rPr>
          <w:rFonts w:ascii="Times New Roman" w:hAnsi="Times New Roman"/>
          <w:sz w:val="28"/>
          <w:szCs w:val="28"/>
        </w:rPr>
        <w:t>15</w:t>
      </w:r>
      <w:r w:rsidR="00F9748E" w:rsidRPr="00E64DBC">
        <w:rPr>
          <w:rFonts w:ascii="Times New Roman" w:hAnsi="Times New Roman"/>
          <w:sz w:val="28"/>
          <w:szCs w:val="28"/>
        </w:rPr>
        <w:t xml:space="preserve">. </w:t>
      </w:r>
      <w:r w:rsidR="00953657" w:rsidRPr="00E64DBC">
        <w:rPr>
          <w:rFonts w:ascii="Times New Roman" w:hAnsi="Times New Roman"/>
          <w:sz w:val="28"/>
          <w:szCs w:val="28"/>
        </w:rPr>
        <w:t>Выплаты за качество выполняемых работ устанавливаются работникам образовательных организаций по основному месту работы и основной должности (за исключением работников, занимающих должности учителей и преподавателей) по результатам труда за определенный период времени. Основным критерием, влияющим на размер выплат за качество выполняемых работ, является достижение пороговых значений критериев оценки эффективности деятельности работников организаций.</w:t>
      </w:r>
    </w:p>
    <w:p w:rsidR="00FF309A" w:rsidRPr="00E64DBC" w:rsidRDefault="00A1147B" w:rsidP="00FF309A">
      <w:pPr>
        <w:spacing w:line="240" w:lineRule="auto"/>
        <w:ind w:firstLine="709"/>
        <w:contextualSpacing/>
        <w:jc w:val="both"/>
        <w:rPr>
          <w:rFonts w:ascii="Times New Roman" w:hAnsi="Times New Roman"/>
          <w:sz w:val="28"/>
          <w:szCs w:val="28"/>
        </w:rPr>
      </w:pPr>
      <w:r w:rsidRPr="00E64DBC">
        <w:rPr>
          <w:rFonts w:ascii="Times New Roman" w:hAnsi="Times New Roman"/>
          <w:sz w:val="28"/>
          <w:szCs w:val="28"/>
        </w:rPr>
        <w:t>15</w:t>
      </w:r>
      <w:r w:rsidR="00953657" w:rsidRPr="00E64DBC">
        <w:rPr>
          <w:rFonts w:ascii="Times New Roman" w:hAnsi="Times New Roman"/>
          <w:sz w:val="28"/>
          <w:szCs w:val="28"/>
        </w:rPr>
        <w:t>.</w:t>
      </w:r>
      <w:r w:rsidRPr="00E64DBC">
        <w:rPr>
          <w:rFonts w:ascii="Times New Roman" w:hAnsi="Times New Roman"/>
          <w:sz w:val="28"/>
          <w:szCs w:val="28"/>
        </w:rPr>
        <w:t>1</w:t>
      </w:r>
      <w:r w:rsidR="00F9748E" w:rsidRPr="00E64DBC">
        <w:rPr>
          <w:rFonts w:ascii="Times New Roman" w:hAnsi="Times New Roman"/>
          <w:sz w:val="28"/>
          <w:szCs w:val="28"/>
        </w:rPr>
        <w:t>.</w:t>
      </w:r>
      <w:r w:rsidR="00953657" w:rsidRPr="00E64DBC">
        <w:rPr>
          <w:rFonts w:ascii="Times New Roman" w:hAnsi="Times New Roman"/>
          <w:sz w:val="28"/>
          <w:szCs w:val="28"/>
        </w:rPr>
        <w:t xml:space="preserve"> Критерии оценки эффективности деятельности работников организаций утверждаются руководителем организации по согласованию с органом, обеспечивающим государственно-общественный характер управления организацией. Значения критериев оценки эффективности деятельности работников организаций и условия осуществления выплат определяются ежегодно на основании задач, поставленных перед организацией.</w:t>
      </w:r>
    </w:p>
    <w:p w:rsidR="00FF309A" w:rsidRPr="00E64DBC" w:rsidRDefault="00A1147B" w:rsidP="00FF309A">
      <w:pPr>
        <w:spacing w:line="240" w:lineRule="auto"/>
        <w:ind w:firstLine="709"/>
        <w:contextualSpacing/>
        <w:jc w:val="both"/>
        <w:rPr>
          <w:rFonts w:ascii="Times New Roman" w:hAnsi="Times New Roman"/>
          <w:sz w:val="28"/>
          <w:szCs w:val="28"/>
        </w:rPr>
      </w:pPr>
      <w:r w:rsidRPr="00E64DBC">
        <w:rPr>
          <w:rFonts w:ascii="Times New Roman" w:hAnsi="Times New Roman"/>
          <w:sz w:val="28"/>
          <w:szCs w:val="28"/>
        </w:rPr>
        <w:t>15.2</w:t>
      </w:r>
      <w:r w:rsidR="00F9748E" w:rsidRPr="00E64DBC">
        <w:rPr>
          <w:rFonts w:ascii="Times New Roman" w:hAnsi="Times New Roman"/>
          <w:sz w:val="28"/>
          <w:szCs w:val="28"/>
        </w:rPr>
        <w:t>.</w:t>
      </w:r>
      <w:r w:rsidR="00953657" w:rsidRPr="00E64DBC">
        <w:rPr>
          <w:rFonts w:ascii="Times New Roman" w:hAnsi="Times New Roman"/>
          <w:sz w:val="28"/>
          <w:szCs w:val="28"/>
        </w:rPr>
        <w:t xml:space="preserve"> Размеры, порядок и условия осуществления выплат за качество выполняемых работ </w:t>
      </w:r>
      <w:r w:rsidRPr="00E64DBC">
        <w:rPr>
          <w:rFonts w:ascii="Times New Roman" w:hAnsi="Times New Roman"/>
          <w:sz w:val="28"/>
          <w:szCs w:val="28"/>
        </w:rPr>
        <w:t xml:space="preserve">работниками образовательных организаций </w:t>
      </w:r>
      <w:r w:rsidR="00953657" w:rsidRPr="00E64DBC">
        <w:rPr>
          <w:rFonts w:ascii="Times New Roman" w:hAnsi="Times New Roman"/>
          <w:sz w:val="28"/>
          <w:szCs w:val="28"/>
        </w:rPr>
        <w:t>определяются локальными нормативными актами организации и коллективными договорами.</w:t>
      </w:r>
    </w:p>
    <w:p w:rsidR="00953657" w:rsidRPr="00E64DBC" w:rsidRDefault="00A1147B" w:rsidP="00FF309A">
      <w:pPr>
        <w:spacing w:line="240" w:lineRule="auto"/>
        <w:ind w:firstLine="709"/>
        <w:contextualSpacing/>
        <w:jc w:val="both"/>
        <w:rPr>
          <w:rFonts w:ascii="Times New Roman" w:hAnsi="Times New Roman"/>
          <w:sz w:val="28"/>
          <w:szCs w:val="28"/>
        </w:rPr>
      </w:pPr>
      <w:r w:rsidRPr="00E64DBC">
        <w:rPr>
          <w:rFonts w:ascii="Times New Roman" w:hAnsi="Times New Roman"/>
          <w:sz w:val="28"/>
          <w:szCs w:val="28"/>
        </w:rPr>
        <w:t>15.3.</w:t>
      </w:r>
      <w:r w:rsidR="00953657" w:rsidRPr="00E64DBC">
        <w:rPr>
          <w:rFonts w:ascii="Times New Roman" w:hAnsi="Times New Roman"/>
          <w:sz w:val="28"/>
          <w:szCs w:val="28"/>
        </w:rPr>
        <w:t xml:space="preserve"> Выплаты за качество выполняемых работ рассчитываются по формуле:</w:t>
      </w:r>
    </w:p>
    <w:p w:rsidR="009B3C9F" w:rsidRPr="00E64DBC" w:rsidRDefault="009B3C9F" w:rsidP="00FF309A">
      <w:pPr>
        <w:spacing w:line="240" w:lineRule="auto"/>
        <w:ind w:firstLine="709"/>
        <w:contextualSpacing/>
        <w:jc w:val="both"/>
        <w:rPr>
          <w:rFonts w:ascii="Times New Roman" w:hAnsi="Times New Roman"/>
          <w:sz w:val="28"/>
          <w:szCs w:val="28"/>
        </w:rPr>
      </w:pPr>
    </w:p>
    <w:p w:rsidR="009B3C9F" w:rsidRPr="00E64DBC" w:rsidRDefault="00FA6FD1" w:rsidP="009B3C9F">
      <w:pPr>
        <w:widowControl w:val="0"/>
        <w:autoSpaceDE w:val="0"/>
        <w:autoSpaceDN w:val="0"/>
        <w:spacing w:after="0" w:line="240" w:lineRule="auto"/>
        <w:ind w:firstLine="709"/>
        <w:jc w:val="both"/>
        <w:rPr>
          <w:rFonts w:ascii="Times New Roman" w:eastAsia="Times New Roman" w:hAnsi="Times New Roman"/>
          <w:sz w:val="28"/>
          <w:szCs w:val="28"/>
          <w:lang w:eastAsia="ru-RU"/>
        </w:rPr>
      </w:pPr>
      <m:oMathPara>
        <m:oMath>
          <m:sSub>
            <m:sSubPr>
              <m:ctrlPr>
                <w:rPr>
                  <w:rFonts w:ascii="Cambria Math" w:hAnsi="Cambria Math" w:cs="Calibri"/>
                  <w:i/>
                  <w:sz w:val="28"/>
                  <w:szCs w:val="28"/>
                  <w:lang w:eastAsia="ru-RU"/>
                </w:rPr>
              </m:ctrlPr>
            </m:sSubPr>
            <m:e>
              <m:r>
                <w:rPr>
                  <w:rFonts w:ascii="Cambria Math" w:hAnsi="Cambria Math" w:cs="Calibri"/>
                  <w:sz w:val="28"/>
                  <w:szCs w:val="28"/>
                  <w:lang w:val="en-US" w:eastAsia="ru-RU"/>
                </w:rPr>
                <m:t>B</m:t>
              </m:r>
            </m:e>
            <m:sub>
              <m:r>
                <w:rPr>
                  <w:rFonts w:ascii="Cambria Math" w:hAnsi="Cambria Math" w:cs="Calibri"/>
                  <w:sz w:val="28"/>
                  <w:szCs w:val="28"/>
                  <w:lang w:eastAsia="ru-RU"/>
                </w:rPr>
                <m:t>kj</m:t>
              </m:r>
            </m:sub>
          </m:sSub>
          <m:r>
            <w:rPr>
              <w:rFonts w:ascii="Cambria Math" w:hAnsi="Cambria Math" w:cs="Calibri"/>
              <w:sz w:val="28"/>
              <w:szCs w:val="28"/>
              <w:lang w:eastAsia="ru-RU"/>
            </w:rPr>
            <m:t>=</m:t>
          </m:r>
          <m:f>
            <m:fPr>
              <m:ctrlPr>
                <w:rPr>
                  <w:rFonts w:ascii="Cambria Math" w:hAnsi="Cambria Math" w:cs="Calibri"/>
                  <w:i/>
                  <w:sz w:val="28"/>
                  <w:szCs w:val="28"/>
                  <w:lang w:eastAsia="ru-RU"/>
                </w:rPr>
              </m:ctrlPr>
            </m:fPr>
            <m:num>
              <m:sSub>
                <m:sSubPr>
                  <m:ctrlPr>
                    <w:rPr>
                      <w:rFonts w:ascii="Cambria Math" w:hAnsi="Cambria Math" w:cs="Calibri"/>
                      <w:i/>
                      <w:sz w:val="28"/>
                      <w:szCs w:val="28"/>
                      <w:lang w:eastAsia="ru-RU"/>
                    </w:rPr>
                  </m:ctrlPr>
                </m:sSubPr>
                <m:e>
                  <m:r>
                    <w:rPr>
                      <w:rFonts w:ascii="Cambria Math" w:hAnsi="Cambria Math" w:cs="Calibri"/>
                      <w:sz w:val="28"/>
                      <w:szCs w:val="28"/>
                      <w:lang w:eastAsia="ru-RU"/>
                    </w:rPr>
                    <m:t>FOT</m:t>
                  </m:r>
                </m:e>
                <m:sub>
                  <m:r>
                    <w:rPr>
                      <w:rFonts w:ascii="Cambria Math" w:hAnsi="Cambria Math" w:cs="Calibri"/>
                      <w:sz w:val="28"/>
                      <w:szCs w:val="28"/>
                      <w:lang w:eastAsia="ru-RU"/>
                    </w:rPr>
                    <m:t>k</m:t>
                  </m:r>
                </m:sub>
              </m:sSub>
            </m:num>
            <m:den>
              <m:nary>
                <m:naryPr>
                  <m:chr m:val="∑"/>
                  <m:limLoc m:val="subSup"/>
                  <m:ctrlPr>
                    <w:rPr>
                      <w:rFonts w:ascii="Cambria Math" w:hAnsi="Cambria Math" w:cs="Calibri"/>
                      <w:i/>
                      <w:sz w:val="28"/>
                      <w:szCs w:val="28"/>
                      <w:lang w:eastAsia="ru-RU"/>
                    </w:rPr>
                  </m:ctrlPr>
                </m:naryPr>
                <m:sub>
                  <m:r>
                    <w:rPr>
                      <w:rFonts w:ascii="Cambria Math" w:hAnsi="Cambria Math" w:cs="Calibri"/>
                      <w:sz w:val="28"/>
                      <w:szCs w:val="28"/>
                      <w:lang w:eastAsia="ru-RU"/>
                    </w:rPr>
                    <m:t>i=1</m:t>
                  </m:r>
                </m:sub>
                <m:sup>
                  <m:r>
                    <w:rPr>
                      <w:rFonts w:ascii="Cambria Math" w:hAnsi="Cambria Math" w:cs="Calibri"/>
                      <w:sz w:val="28"/>
                      <w:szCs w:val="28"/>
                      <w:lang w:eastAsia="ru-RU"/>
                    </w:rPr>
                    <m:t>n</m:t>
                  </m:r>
                </m:sup>
                <m:e>
                  <m:nary>
                    <m:naryPr>
                      <m:chr m:val="∑"/>
                      <m:limLoc m:val="subSup"/>
                      <m:ctrlPr>
                        <w:rPr>
                          <w:rFonts w:ascii="Cambria Math" w:hAnsi="Cambria Math" w:cs="Calibri"/>
                          <w:i/>
                          <w:sz w:val="28"/>
                          <w:szCs w:val="28"/>
                          <w:lang w:eastAsia="ru-RU"/>
                        </w:rPr>
                      </m:ctrlPr>
                    </m:naryPr>
                    <m:sub>
                      <m:r>
                        <w:rPr>
                          <w:rFonts w:ascii="Cambria Math" w:hAnsi="Cambria Math" w:cs="Calibri"/>
                          <w:sz w:val="28"/>
                          <w:szCs w:val="28"/>
                          <w:lang w:eastAsia="ru-RU"/>
                        </w:rPr>
                        <m:t>j=1</m:t>
                      </m:r>
                    </m:sub>
                    <m:sup>
                      <m:r>
                        <w:rPr>
                          <w:rFonts w:ascii="Cambria Math" w:hAnsi="Cambria Math" w:cs="Calibri"/>
                          <w:sz w:val="28"/>
                          <w:szCs w:val="28"/>
                          <w:lang w:eastAsia="ru-RU"/>
                        </w:rPr>
                        <m:t>m</m:t>
                      </m:r>
                    </m:sup>
                    <m:e>
                      <m:r>
                        <w:rPr>
                          <w:rFonts w:ascii="Cambria Math" w:hAnsi="Cambria Math" w:cs="Calibri"/>
                          <w:sz w:val="28"/>
                          <w:szCs w:val="28"/>
                          <w:lang w:eastAsia="ru-RU"/>
                        </w:rPr>
                        <m:t>(</m:t>
                      </m:r>
                      <m:sSub>
                        <m:sSubPr>
                          <m:ctrlPr>
                            <w:rPr>
                              <w:rFonts w:ascii="Cambria Math" w:hAnsi="Cambria Math" w:cs="Calibri"/>
                              <w:i/>
                              <w:sz w:val="28"/>
                              <w:szCs w:val="28"/>
                              <w:lang w:eastAsia="ru-RU"/>
                            </w:rPr>
                          </m:ctrlPr>
                        </m:sSubPr>
                        <m:e>
                          <m:r>
                            <w:rPr>
                              <w:rFonts w:ascii="Cambria Math" w:hAnsi="Cambria Math" w:cs="Calibri"/>
                              <w:sz w:val="28"/>
                              <w:szCs w:val="28"/>
                              <w:lang w:eastAsia="ru-RU"/>
                            </w:rPr>
                            <m:t>I</m:t>
                          </m:r>
                        </m:e>
                        <m:sub>
                          <m:r>
                            <w:rPr>
                              <w:rFonts w:ascii="Cambria Math" w:hAnsi="Cambria Math" w:cs="Calibri"/>
                              <w:sz w:val="28"/>
                              <w:szCs w:val="28"/>
                              <w:lang w:eastAsia="ru-RU"/>
                            </w:rPr>
                            <m:t>ij</m:t>
                          </m:r>
                        </m:sub>
                      </m:sSub>
                      <m:r>
                        <w:rPr>
                          <w:rFonts w:ascii="Cambria Math" w:hAnsi="Cambria Math" w:cs="Calibri"/>
                          <w:sz w:val="28"/>
                          <w:szCs w:val="28"/>
                          <w:lang w:eastAsia="ru-RU"/>
                        </w:rPr>
                        <m:t>×</m:t>
                      </m:r>
                      <m:sSub>
                        <m:sSubPr>
                          <m:ctrlPr>
                            <w:rPr>
                              <w:rFonts w:ascii="Cambria Math" w:hAnsi="Cambria Math" w:cs="Calibri"/>
                              <w:i/>
                              <w:sz w:val="28"/>
                              <w:szCs w:val="28"/>
                              <w:lang w:eastAsia="ru-RU"/>
                            </w:rPr>
                          </m:ctrlPr>
                        </m:sSubPr>
                        <m:e>
                          <m:r>
                            <w:rPr>
                              <w:rFonts w:ascii="Cambria Math" w:hAnsi="Cambria Math" w:cs="Calibri"/>
                              <w:sz w:val="28"/>
                              <w:szCs w:val="28"/>
                              <w:lang w:eastAsia="ru-RU"/>
                            </w:rPr>
                            <m:t>K</m:t>
                          </m:r>
                        </m:e>
                        <m:sub>
                          <m:r>
                            <w:rPr>
                              <w:rFonts w:ascii="Cambria Math" w:hAnsi="Cambria Math" w:cs="Calibri"/>
                              <w:sz w:val="28"/>
                              <w:szCs w:val="28"/>
                              <w:lang w:eastAsia="ru-RU"/>
                            </w:rPr>
                            <m:t>i</m:t>
                          </m:r>
                        </m:sub>
                      </m:sSub>
                      <m:r>
                        <w:rPr>
                          <w:rFonts w:ascii="Cambria Math" w:hAnsi="Cambria Math" w:cs="Calibri"/>
                          <w:sz w:val="28"/>
                          <w:szCs w:val="28"/>
                          <w:lang w:eastAsia="ru-RU"/>
                        </w:rPr>
                        <m:t>)</m:t>
                      </m:r>
                    </m:e>
                  </m:nary>
                </m:e>
              </m:nary>
            </m:den>
          </m:f>
          <m:r>
            <w:rPr>
              <w:rFonts w:ascii="Cambria Math" w:hAnsi="Cambria Math" w:cs="Calibri"/>
              <w:sz w:val="28"/>
              <w:szCs w:val="28"/>
              <w:lang w:eastAsia="ru-RU"/>
            </w:rPr>
            <m:t>×</m:t>
          </m:r>
          <m:nary>
            <m:naryPr>
              <m:chr m:val="∑"/>
              <m:limLoc m:val="subSup"/>
              <m:ctrlPr>
                <w:rPr>
                  <w:rFonts w:ascii="Cambria Math" w:hAnsi="Cambria Math" w:cs="Calibri"/>
                  <w:i/>
                  <w:sz w:val="28"/>
                  <w:szCs w:val="28"/>
                  <w:lang w:eastAsia="ru-RU"/>
                </w:rPr>
              </m:ctrlPr>
            </m:naryPr>
            <m:sub>
              <m:r>
                <w:rPr>
                  <w:rFonts w:ascii="Cambria Math" w:hAnsi="Cambria Math" w:cs="Calibri"/>
                  <w:sz w:val="28"/>
                  <w:szCs w:val="28"/>
                  <w:lang w:eastAsia="ru-RU"/>
                </w:rPr>
                <m:t>i=1</m:t>
              </m:r>
            </m:sub>
            <m:sup>
              <m:r>
                <w:rPr>
                  <w:rFonts w:ascii="Cambria Math" w:hAnsi="Cambria Math" w:cs="Calibri"/>
                  <w:sz w:val="28"/>
                  <w:szCs w:val="28"/>
                  <w:lang w:eastAsia="ru-RU"/>
                </w:rPr>
                <m:t>n</m:t>
              </m:r>
            </m:sup>
            <m:e>
              <m:r>
                <w:rPr>
                  <w:rFonts w:ascii="Cambria Math" w:hAnsi="Cambria Math" w:cs="Calibri"/>
                  <w:sz w:val="28"/>
                  <w:szCs w:val="28"/>
                  <w:lang w:eastAsia="ru-RU"/>
                </w:rPr>
                <m:t>(</m:t>
              </m:r>
              <m:sSub>
                <m:sSubPr>
                  <m:ctrlPr>
                    <w:rPr>
                      <w:rFonts w:ascii="Cambria Math" w:hAnsi="Cambria Math" w:cs="Calibri"/>
                      <w:i/>
                      <w:sz w:val="28"/>
                      <w:szCs w:val="28"/>
                      <w:lang w:eastAsia="ru-RU"/>
                    </w:rPr>
                  </m:ctrlPr>
                </m:sSubPr>
                <m:e>
                  <m:r>
                    <w:rPr>
                      <w:rFonts w:ascii="Cambria Math" w:hAnsi="Cambria Math" w:cs="Calibri"/>
                      <w:sz w:val="28"/>
                      <w:szCs w:val="28"/>
                      <w:lang w:eastAsia="ru-RU"/>
                    </w:rPr>
                    <m:t>I</m:t>
                  </m:r>
                </m:e>
                <m:sub>
                  <m:r>
                    <w:rPr>
                      <w:rFonts w:ascii="Cambria Math" w:hAnsi="Cambria Math" w:cs="Calibri"/>
                      <w:sz w:val="28"/>
                      <w:szCs w:val="28"/>
                      <w:lang w:eastAsia="ru-RU"/>
                    </w:rPr>
                    <m:t>ij</m:t>
                  </m:r>
                </m:sub>
              </m:sSub>
            </m:e>
          </m:nary>
          <m:r>
            <w:rPr>
              <w:rFonts w:ascii="Cambria Math" w:hAnsi="Cambria Math" w:cs="Calibri"/>
              <w:sz w:val="28"/>
              <w:szCs w:val="28"/>
              <w:lang w:eastAsia="ru-RU"/>
            </w:rPr>
            <m:t>×</m:t>
          </m:r>
          <m:sSub>
            <m:sSubPr>
              <m:ctrlPr>
                <w:rPr>
                  <w:rFonts w:ascii="Cambria Math" w:hAnsi="Cambria Math" w:cs="Calibri"/>
                  <w:i/>
                  <w:sz w:val="28"/>
                  <w:szCs w:val="28"/>
                  <w:lang w:eastAsia="ru-RU"/>
                </w:rPr>
              </m:ctrlPr>
            </m:sSubPr>
            <m:e>
              <m:r>
                <w:rPr>
                  <w:rFonts w:ascii="Cambria Math" w:hAnsi="Cambria Math" w:cs="Calibri"/>
                  <w:sz w:val="28"/>
                  <w:szCs w:val="28"/>
                  <w:lang w:eastAsia="ru-RU"/>
                </w:rPr>
                <m:t>K</m:t>
              </m:r>
            </m:e>
            <m:sub>
              <m:r>
                <w:rPr>
                  <w:rFonts w:ascii="Cambria Math" w:hAnsi="Cambria Math" w:cs="Calibri"/>
                  <w:sz w:val="28"/>
                  <w:szCs w:val="28"/>
                  <w:lang w:eastAsia="ru-RU"/>
                </w:rPr>
                <m:t>i</m:t>
              </m:r>
            </m:sub>
          </m:sSub>
          <m:r>
            <w:rPr>
              <w:rFonts w:ascii="Cambria Math" w:hAnsi="Cambria Math" w:cs="Calibri"/>
              <w:sz w:val="28"/>
              <w:szCs w:val="28"/>
              <w:lang w:eastAsia="ru-RU"/>
            </w:rPr>
            <m:t>),</m:t>
          </m:r>
        </m:oMath>
      </m:oMathPara>
    </w:p>
    <w:p w:rsidR="009B3C9F" w:rsidRPr="00E64DBC" w:rsidRDefault="009B3C9F" w:rsidP="009B3C9F">
      <w:pPr>
        <w:widowControl w:val="0"/>
        <w:autoSpaceDE w:val="0"/>
        <w:autoSpaceDN w:val="0"/>
        <w:spacing w:after="0" w:line="240" w:lineRule="auto"/>
        <w:ind w:firstLine="709"/>
        <w:jc w:val="center"/>
        <w:rPr>
          <w:rFonts w:ascii="Times New Roman" w:eastAsia="Times New Roman" w:hAnsi="Times New Roman"/>
          <w:sz w:val="28"/>
          <w:szCs w:val="28"/>
          <w:lang w:eastAsia="ru-RU"/>
        </w:rPr>
      </w:pPr>
    </w:p>
    <w:p w:rsidR="009B3C9F" w:rsidRPr="00E64DBC" w:rsidRDefault="009B3C9F" w:rsidP="009B3C9F">
      <w:pPr>
        <w:spacing w:after="0" w:line="240" w:lineRule="auto"/>
        <w:ind w:firstLine="709"/>
        <w:contextualSpacing/>
        <w:jc w:val="both"/>
        <w:rPr>
          <w:rFonts w:ascii="Times New Roman" w:hAnsi="Times New Roman" w:cstheme="minorBidi"/>
          <w:sz w:val="28"/>
          <w:szCs w:val="28"/>
        </w:rPr>
      </w:pPr>
      <w:r w:rsidRPr="00E64DBC">
        <w:rPr>
          <w:rFonts w:ascii="Times New Roman" w:hAnsi="Times New Roman" w:cstheme="minorBidi"/>
          <w:sz w:val="28"/>
          <w:szCs w:val="28"/>
        </w:rPr>
        <w:t>где:</w:t>
      </w:r>
    </w:p>
    <w:p w:rsidR="009B3C9F" w:rsidRPr="00E64DBC" w:rsidRDefault="00FA6FD1" w:rsidP="009B3C9F">
      <w:pPr>
        <w:autoSpaceDE w:val="0"/>
        <w:autoSpaceDN w:val="0"/>
        <w:adjustRightInd w:val="0"/>
        <w:spacing w:after="0" w:line="240" w:lineRule="auto"/>
        <w:ind w:firstLine="709"/>
        <w:jc w:val="both"/>
        <w:rPr>
          <w:rFonts w:ascii="Times New Roman" w:hAnsi="Times New Roman" w:cstheme="minorBidi"/>
          <w:sz w:val="28"/>
          <w:szCs w:val="28"/>
        </w:rPr>
      </w:pPr>
      <m:oMath>
        <m:sSub>
          <m:sSubPr>
            <m:ctrlPr>
              <w:rPr>
                <w:rFonts w:ascii="Cambria Math" w:hAnsi="Cambria Math" w:cstheme="minorBidi"/>
                <w:i/>
                <w:sz w:val="28"/>
                <w:szCs w:val="28"/>
              </w:rPr>
            </m:ctrlPr>
          </m:sSubPr>
          <m:e>
            <m:r>
              <w:rPr>
                <w:rFonts w:ascii="Cambria Math" w:hAnsi="Cambria Math" w:cstheme="minorBidi"/>
                <w:sz w:val="28"/>
                <w:szCs w:val="28"/>
                <w:lang w:val="en-US"/>
              </w:rPr>
              <m:t>B</m:t>
            </m:r>
          </m:e>
          <m:sub>
            <m:r>
              <w:rPr>
                <w:rFonts w:ascii="Cambria Math" w:hAnsi="Cambria Math" w:cstheme="minorBidi"/>
                <w:sz w:val="28"/>
                <w:szCs w:val="28"/>
                <w:lang w:val="en-US"/>
              </w:rPr>
              <m:t>kj</m:t>
            </m:r>
          </m:sub>
        </m:sSub>
      </m:oMath>
      <w:r w:rsidR="009B3C9F" w:rsidRPr="00E64DBC">
        <w:rPr>
          <w:rFonts w:ascii="Times New Roman" w:eastAsia="Times New Roman" w:hAnsi="Times New Roman" w:cstheme="minorBidi"/>
          <w:sz w:val="28"/>
          <w:szCs w:val="28"/>
          <w:lang w:eastAsia="ru-RU"/>
        </w:rPr>
        <w:t>–</w:t>
      </w:r>
      <w:r w:rsidR="009B3C9F" w:rsidRPr="00E64DBC">
        <w:rPr>
          <w:rFonts w:ascii="Times New Roman" w:hAnsi="Times New Roman" w:cstheme="minorBidi"/>
          <w:sz w:val="28"/>
          <w:szCs w:val="28"/>
        </w:rPr>
        <w:t xml:space="preserve"> выплата за качество выполняемых работ j-му работнику;</w:t>
      </w:r>
    </w:p>
    <w:p w:rsidR="009B3C9F" w:rsidRPr="00E64DBC" w:rsidRDefault="00FA6FD1" w:rsidP="009B3C9F">
      <w:pPr>
        <w:autoSpaceDE w:val="0"/>
        <w:autoSpaceDN w:val="0"/>
        <w:adjustRightInd w:val="0"/>
        <w:spacing w:after="0" w:line="240" w:lineRule="auto"/>
        <w:ind w:firstLine="709"/>
        <w:jc w:val="both"/>
        <w:rPr>
          <w:rFonts w:ascii="Times New Roman" w:hAnsi="Times New Roman" w:cstheme="minorBidi"/>
          <w:sz w:val="28"/>
          <w:szCs w:val="28"/>
        </w:rPr>
      </w:pPr>
      <m:oMath>
        <m:sSub>
          <m:sSubPr>
            <m:ctrlPr>
              <w:rPr>
                <w:rFonts w:ascii="Cambria Math" w:hAnsi="Cambria Math" w:cstheme="minorBidi"/>
                <w:i/>
                <w:sz w:val="28"/>
                <w:szCs w:val="28"/>
              </w:rPr>
            </m:ctrlPr>
          </m:sSubPr>
          <m:e>
            <m:r>
              <w:rPr>
                <w:rFonts w:ascii="Cambria Math" w:hAnsi="Cambria Math" w:cstheme="minorBidi"/>
                <w:sz w:val="28"/>
                <w:szCs w:val="28"/>
                <w:lang w:val="en-US"/>
              </w:rPr>
              <m:t>FOT</m:t>
            </m:r>
          </m:e>
          <m:sub>
            <m:r>
              <w:rPr>
                <w:rFonts w:ascii="Cambria Math" w:hAnsi="Cambria Math" w:cstheme="minorBidi"/>
                <w:sz w:val="28"/>
                <w:szCs w:val="28"/>
              </w:rPr>
              <m:t>k</m:t>
            </m:r>
          </m:sub>
        </m:sSub>
      </m:oMath>
      <w:r w:rsidR="009B3C9F" w:rsidRPr="00E64DBC">
        <w:rPr>
          <w:rFonts w:ascii="Times New Roman" w:eastAsia="Times New Roman" w:hAnsi="Times New Roman" w:cstheme="minorBidi"/>
          <w:sz w:val="28"/>
          <w:szCs w:val="28"/>
          <w:lang w:eastAsia="ru-RU"/>
        </w:rPr>
        <w:t>–</w:t>
      </w:r>
      <w:r w:rsidR="009B3C9F" w:rsidRPr="00E64DBC">
        <w:rPr>
          <w:rFonts w:ascii="Times New Roman" w:hAnsi="Times New Roman" w:cstheme="minorBidi"/>
          <w:sz w:val="28"/>
          <w:szCs w:val="28"/>
        </w:rPr>
        <w:t xml:space="preserve"> фонд оплаты труда, предусмотренный на выплаты за качество выполняемых работ.</w:t>
      </w:r>
    </w:p>
    <w:p w:rsidR="009B3C9F" w:rsidRPr="00E64DBC" w:rsidRDefault="00FA6FD1" w:rsidP="009B3C9F">
      <w:pPr>
        <w:autoSpaceDE w:val="0"/>
        <w:autoSpaceDN w:val="0"/>
        <w:adjustRightInd w:val="0"/>
        <w:spacing w:after="0" w:line="240" w:lineRule="auto"/>
        <w:ind w:firstLine="709"/>
        <w:jc w:val="both"/>
        <w:rPr>
          <w:rFonts w:ascii="Times New Roman" w:hAnsi="Times New Roman" w:cstheme="minorBidi"/>
          <w:sz w:val="28"/>
          <w:szCs w:val="28"/>
        </w:rPr>
      </w:pPr>
      <m:oMath>
        <m:sSub>
          <m:sSubPr>
            <m:ctrlPr>
              <w:rPr>
                <w:rFonts w:ascii="Cambria Math" w:hAnsi="Cambria Math" w:cstheme="minorBidi"/>
                <w:i/>
                <w:sz w:val="28"/>
                <w:szCs w:val="28"/>
              </w:rPr>
            </m:ctrlPr>
          </m:sSubPr>
          <m:e>
            <m:r>
              <w:rPr>
                <w:rFonts w:ascii="Cambria Math" w:hAnsi="Cambria Math" w:cstheme="minorBidi"/>
                <w:sz w:val="28"/>
                <w:szCs w:val="28"/>
              </w:rPr>
              <m:t>I</m:t>
            </m:r>
          </m:e>
          <m:sub>
            <m:r>
              <w:rPr>
                <w:rFonts w:ascii="Cambria Math" w:hAnsi="Cambria Math" w:cstheme="minorBidi"/>
                <w:sz w:val="28"/>
                <w:szCs w:val="28"/>
              </w:rPr>
              <m:t>ij</m:t>
            </m:r>
          </m:sub>
        </m:sSub>
      </m:oMath>
      <w:r w:rsidR="009B3C9F" w:rsidRPr="00E64DBC">
        <w:rPr>
          <w:rFonts w:ascii="Times New Roman" w:eastAsia="Times New Roman" w:hAnsi="Times New Roman" w:cstheme="minorBidi"/>
          <w:sz w:val="28"/>
          <w:szCs w:val="28"/>
          <w:lang w:eastAsia="ru-RU"/>
        </w:rPr>
        <w:t>–</w:t>
      </w:r>
      <w:r w:rsidR="009B3C9F" w:rsidRPr="00E64DBC">
        <w:rPr>
          <w:rFonts w:ascii="Times New Roman" w:hAnsi="Times New Roman" w:cstheme="minorBidi"/>
          <w:sz w:val="28"/>
          <w:szCs w:val="28"/>
        </w:rPr>
        <w:t xml:space="preserve">отнормированный i-й критерий оценки эффективности деятельности по </w:t>
      </w:r>
      <w:r w:rsidR="00AC5727" w:rsidRPr="00E64DBC">
        <w:rPr>
          <w:rFonts w:ascii="Times New Roman" w:hAnsi="Times New Roman" w:cstheme="minorBidi"/>
          <w:sz w:val="28"/>
          <w:szCs w:val="28"/>
        </w:rPr>
        <w:br/>
      </w:r>
      <w:r w:rsidR="009B3C9F" w:rsidRPr="00E64DBC">
        <w:rPr>
          <w:rFonts w:ascii="Times New Roman" w:hAnsi="Times New Roman" w:cstheme="minorBidi"/>
          <w:sz w:val="28"/>
          <w:szCs w:val="28"/>
        </w:rPr>
        <w:t>j-му работнику;</w:t>
      </w:r>
    </w:p>
    <w:p w:rsidR="009B3C9F" w:rsidRPr="00E64DBC" w:rsidRDefault="00FA6FD1" w:rsidP="009B3C9F">
      <w:pPr>
        <w:spacing w:after="0" w:line="240" w:lineRule="auto"/>
        <w:ind w:firstLine="709"/>
        <w:contextualSpacing/>
        <w:jc w:val="both"/>
        <w:rPr>
          <w:rFonts w:ascii="Times New Roman" w:hAnsi="Times New Roman" w:cstheme="minorBidi"/>
          <w:sz w:val="28"/>
          <w:szCs w:val="28"/>
        </w:rPr>
      </w:pPr>
      <m:oMath>
        <m:sSub>
          <m:sSubPr>
            <m:ctrlPr>
              <w:rPr>
                <w:rFonts w:ascii="Cambria Math" w:hAnsi="Cambria Math" w:cstheme="minorBidi"/>
                <w:i/>
                <w:sz w:val="28"/>
                <w:szCs w:val="28"/>
              </w:rPr>
            </m:ctrlPr>
          </m:sSubPr>
          <m:e>
            <m:r>
              <w:rPr>
                <w:rFonts w:ascii="Cambria Math" w:hAnsi="Cambria Math" w:cstheme="minorBidi"/>
                <w:sz w:val="28"/>
                <w:szCs w:val="28"/>
              </w:rPr>
              <m:t>K</m:t>
            </m:r>
          </m:e>
          <m:sub>
            <m:r>
              <w:rPr>
                <w:rFonts w:ascii="Cambria Math" w:hAnsi="Cambria Math" w:cstheme="minorBidi"/>
                <w:sz w:val="28"/>
                <w:szCs w:val="28"/>
              </w:rPr>
              <m:t>i</m:t>
            </m:r>
          </m:sub>
        </m:sSub>
      </m:oMath>
      <w:r w:rsidR="009B3C9F" w:rsidRPr="00E64DBC">
        <w:rPr>
          <w:rFonts w:ascii="Times New Roman" w:eastAsia="Times New Roman" w:hAnsi="Times New Roman" w:cstheme="minorBidi"/>
          <w:sz w:val="28"/>
          <w:szCs w:val="28"/>
          <w:lang w:eastAsia="ru-RU"/>
        </w:rPr>
        <w:t>–</w:t>
      </w:r>
      <w:r w:rsidR="009B3C9F" w:rsidRPr="00E64DBC">
        <w:rPr>
          <w:rFonts w:ascii="Times New Roman" w:hAnsi="Times New Roman" w:cstheme="minorBidi"/>
          <w:sz w:val="28"/>
          <w:szCs w:val="28"/>
        </w:rPr>
        <w:t xml:space="preserve"> весовой коэффициент i-го критерия оценки эффективности деятельности;</w:t>
      </w:r>
    </w:p>
    <w:p w:rsidR="009B3C9F" w:rsidRPr="00E64DBC" w:rsidRDefault="009B3C9F" w:rsidP="009B3C9F">
      <w:pPr>
        <w:spacing w:after="0" w:line="240" w:lineRule="auto"/>
        <w:ind w:firstLine="709"/>
        <w:contextualSpacing/>
        <w:jc w:val="both"/>
        <w:rPr>
          <w:rFonts w:ascii="Times New Roman" w:hAnsi="Times New Roman" w:cstheme="minorBidi"/>
          <w:sz w:val="28"/>
          <w:szCs w:val="28"/>
        </w:rPr>
      </w:pPr>
      <m:oMath>
        <m:r>
          <w:rPr>
            <w:rFonts w:ascii="Cambria Math" w:hAnsi="Cambria Math" w:cstheme="minorBidi"/>
            <w:sz w:val="28"/>
            <w:szCs w:val="28"/>
          </w:rPr>
          <m:t>n</m:t>
        </m:r>
      </m:oMath>
      <w:r w:rsidRPr="00E64DBC">
        <w:rPr>
          <w:rFonts w:ascii="Times New Roman" w:eastAsia="Times New Roman" w:hAnsi="Times New Roman" w:cstheme="minorBidi"/>
          <w:sz w:val="28"/>
          <w:szCs w:val="28"/>
          <w:lang w:eastAsia="ru-RU"/>
        </w:rPr>
        <w:t>–</w:t>
      </w:r>
      <w:r w:rsidRPr="00E64DBC">
        <w:rPr>
          <w:rFonts w:ascii="Times New Roman" w:hAnsi="Times New Roman" w:cstheme="minorBidi"/>
          <w:sz w:val="28"/>
          <w:szCs w:val="28"/>
        </w:rPr>
        <w:t xml:space="preserve"> количество критериев оценки эффективности деятельности;</w:t>
      </w:r>
    </w:p>
    <w:p w:rsidR="009B3C9F" w:rsidRPr="00E64DBC" w:rsidRDefault="009B3C9F" w:rsidP="009B3C9F">
      <w:pPr>
        <w:spacing w:after="0" w:line="240" w:lineRule="auto"/>
        <w:ind w:firstLine="709"/>
        <w:contextualSpacing/>
        <w:jc w:val="both"/>
        <w:rPr>
          <w:rFonts w:ascii="Times New Roman" w:hAnsi="Times New Roman" w:cstheme="minorBidi"/>
          <w:sz w:val="28"/>
          <w:szCs w:val="28"/>
        </w:rPr>
      </w:pPr>
      <m:oMath>
        <m:r>
          <w:rPr>
            <w:rFonts w:ascii="Cambria Math" w:hAnsi="Cambria Math" w:cstheme="minorBidi"/>
            <w:sz w:val="28"/>
            <w:szCs w:val="28"/>
          </w:rPr>
          <m:t>m</m:t>
        </m:r>
      </m:oMath>
      <w:r w:rsidRPr="00E64DBC">
        <w:rPr>
          <w:rFonts w:ascii="Times New Roman" w:eastAsia="Times New Roman" w:hAnsi="Times New Roman" w:cstheme="minorBidi"/>
          <w:sz w:val="28"/>
          <w:szCs w:val="28"/>
          <w:lang w:eastAsia="ru-RU"/>
        </w:rPr>
        <w:t>–</w:t>
      </w:r>
      <w:r w:rsidRPr="00E64DBC">
        <w:rPr>
          <w:rFonts w:ascii="Times New Roman" w:hAnsi="Times New Roman" w:cstheme="minorBidi"/>
          <w:sz w:val="28"/>
          <w:szCs w:val="28"/>
        </w:rPr>
        <w:t xml:space="preserve"> численность работников дошкольной образовательной организации.</w:t>
      </w:r>
    </w:p>
    <w:p w:rsidR="00FF309A" w:rsidRPr="00E64DBC" w:rsidRDefault="00A1147B" w:rsidP="00FF309A">
      <w:pPr>
        <w:spacing w:line="240" w:lineRule="auto"/>
        <w:ind w:firstLine="709"/>
        <w:contextualSpacing/>
        <w:jc w:val="both"/>
        <w:rPr>
          <w:rFonts w:ascii="Times New Roman" w:hAnsi="Times New Roman"/>
          <w:sz w:val="28"/>
          <w:szCs w:val="28"/>
        </w:rPr>
      </w:pPr>
      <w:r w:rsidRPr="00E64DBC">
        <w:rPr>
          <w:rFonts w:ascii="Times New Roman" w:hAnsi="Times New Roman"/>
          <w:sz w:val="28"/>
          <w:szCs w:val="28"/>
        </w:rPr>
        <w:t>15.4.</w:t>
      </w:r>
      <w:r w:rsidR="00953657" w:rsidRPr="00E64DBC">
        <w:rPr>
          <w:rFonts w:ascii="Times New Roman" w:hAnsi="Times New Roman"/>
          <w:sz w:val="28"/>
          <w:szCs w:val="28"/>
        </w:rPr>
        <w:t xml:space="preserve"> Нормирование критериев эффективности деятельности обеспечивает сопоставимость критериев эффективности различной размерности. Нормирование заключается в выборе диапазона значений критерия эффективности деятельности (наилучшее и наихудшее), одно из которых соответствует нулевому значению отнормированного критерия, другое </w:t>
      </w:r>
      <w:r w:rsidRPr="00E64DBC">
        <w:rPr>
          <w:rFonts w:ascii="Times New Roman" w:hAnsi="Times New Roman"/>
          <w:sz w:val="28"/>
          <w:szCs w:val="28"/>
        </w:rPr>
        <w:t>–</w:t>
      </w:r>
      <w:r w:rsidR="00953657" w:rsidRPr="00E64DBC">
        <w:rPr>
          <w:rFonts w:ascii="Times New Roman" w:hAnsi="Times New Roman"/>
          <w:sz w:val="28"/>
          <w:szCs w:val="28"/>
        </w:rPr>
        <w:t xml:space="preserve"> единичному. При нахождении фактического значения критерия эффективности в пределах диапазона значений критерия эффективности деятельности отнормированный критерий эффективности деятельности принимает значения от </w:t>
      </w:r>
      <w:r w:rsidRPr="00E64DBC">
        <w:rPr>
          <w:rFonts w:ascii="Times New Roman" w:hAnsi="Times New Roman"/>
          <w:sz w:val="28"/>
          <w:szCs w:val="28"/>
        </w:rPr>
        <w:t>нуля</w:t>
      </w:r>
      <w:r w:rsidR="00953657" w:rsidRPr="00E64DBC">
        <w:rPr>
          <w:rFonts w:ascii="Times New Roman" w:hAnsi="Times New Roman"/>
          <w:sz w:val="28"/>
          <w:szCs w:val="28"/>
        </w:rPr>
        <w:t xml:space="preserve"> до </w:t>
      </w:r>
      <w:r w:rsidRPr="00E64DBC">
        <w:rPr>
          <w:rFonts w:ascii="Times New Roman" w:hAnsi="Times New Roman"/>
          <w:sz w:val="28"/>
          <w:szCs w:val="28"/>
        </w:rPr>
        <w:t>единицы</w:t>
      </w:r>
      <w:r w:rsidR="00953657" w:rsidRPr="00E64DBC">
        <w:rPr>
          <w:rFonts w:ascii="Times New Roman" w:hAnsi="Times New Roman"/>
          <w:sz w:val="28"/>
          <w:szCs w:val="28"/>
        </w:rPr>
        <w:t xml:space="preserve">. При фактическом значении критерия эффективности ниже наихудшего значения значение отнормированного критерия принимается равным </w:t>
      </w:r>
      <w:r w:rsidRPr="00E64DBC">
        <w:rPr>
          <w:rFonts w:ascii="Times New Roman" w:hAnsi="Times New Roman"/>
          <w:sz w:val="28"/>
          <w:szCs w:val="28"/>
        </w:rPr>
        <w:t>нулю</w:t>
      </w:r>
      <w:r w:rsidR="00953657" w:rsidRPr="00E64DBC">
        <w:rPr>
          <w:rFonts w:ascii="Times New Roman" w:hAnsi="Times New Roman"/>
          <w:sz w:val="28"/>
          <w:szCs w:val="28"/>
        </w:rPr>
        <w:t xml:space="preserve">, при выше наилучшего </w:t>
      </w:r>
      <w:r w:rsidRPr="00E64DBC">
        <w:rPr>
          <w:rFonts w:ascii="Times New Roman" w:eastAsia="Times New Roman" w:hAnsi="Times New Roman"/>
          <w:sz w:val="28"/>
          <w:szCs w:val="28"/>
          <w:lang w:eastAsia="ru-RU"/>
        </w:rPr>
        <w:t>–</w:t>
      </w:r>
      <w:r w:rsidRPr="00E64DBC">
        <w:rPr>
          <w:rFonts w:ascii="Times New Roman" w:hAnsi="Times New Roman"/>
          <w:sz w:val="28"/>
          <w:szCs w:val="28"/>
        </w:rPr>
        <w:t>единице</w:t>
      </w:r>
      <w:r w:rsidR="00953657" w:rsidRPr="00E64DBC">
        <w:rPr>
          <w:rFonts w:ascii="Times New Roman" w:hAnsi="Times New Roman"/>
          <w:sz w:val="28"/>
          <w:szCs w:val="28"/>
        </w:rPr>
        <w:t>.</w:t>
      </w:r>
    </w:p>
    <w:p w:rsidR="00FF309A" w:rsidRPr="00E64DBC" w:rsidRDefault="003F47F5" w:rsidP="00FF309A">
      <w:pPr>
        <w:spacing w:line="240" w:lineRule="auto"/>
        <w:ind w:firstLine="709"/>
        <w:contextualSpacing/>
        <w:jc w:val="both"/>
        <w:rPr>
          <w:rFonts w:ascii="Times New Roman" w:hAnsi="Times New Roman"/>
          <w:sz w:val="28"/>
          <w:szCs w:val="28"/>
        </w:rPr>
      </w:pPr>
      <w:r w:rsidRPr="00E64DBC">
        <w:rPr>
          <w:rFonts w:ascii="Times New Roman" w:hAnsi="Times New Roman"/>
          <w:sz w:val="28"/>
          <w:szCs w:val="28"/>
        </w:rPr>
        <w:t>15.5</w:t>
      </w:r>
      <w:r w:rsidR="007964FE" w:rsidRPr="00E64DBC">
        <w:rPr>
          <w:rFonts w:ascii="Times New Roman" w:hAnsi="Times New Roman"/>
          <w:sz w:val="28"/>
          <w:szCs w:val="28"/>
        </w:rPr>
        <w:t>.</w:t>
      </w:r>
      <w:r w:rsidR="00953657" w:rsidRPr="00E64DBC">
        <w:rPr>
          <w:rFonts w:ascii="Times New Roman" w:hAnsi="Times New Roman"/>
          <w:sz w:val="28"/>
          <w:szCs w:val="28"/>
        </w:rPr>
        <w:t xml:space="preserve"> Зависимость значения отнормированного критерия эффективности деятельности от значения критерия эффективности деятельности может быть прямой </w:t>
      </w:r>
      <w:r w:rsidR="00953657" w:rsidRPr="00E64DBC">
        <w:rPr>
          <w:rFonts w:ascii="Times New Roman" w:hAnsi="Times New Roman"/>
          <w:sz w:val="28"/>
          <w:szCs w:val="28"/>
        </w:rPr>
        <w:lastRenderedPageBreak/>
        <w:t>(положительная динамика определяется увеличением значения критерия) и обратной (положительная динамика определяется уменьшением значения критерия).</w:t>
      </w:r>
    </w:p>
    <w:p w:rsidR="00953657" w:rsidRPr="00E64DBC" w:rsidRDefault="003F47F5" w:rsidP="00FF309A">
      <w:pPr>
        <w:spacing w:line="240" w:lineRule="auto"/>
        <w:ind w:firstLine="709"/>
        <w:contextualSpacing/>
        <w:jc w:val="both"/>
        <w:rPr>
          <w:rFonts w:ascii="Times New Roman" w:hAnsi="Times New Roman"/>
          <w:sz w:val="28"/>
          <w:szCs w:val="28"/>
        </w:rPr>
      </w:pPr>
      <w:r w:rsidRPr="00E64DBC">
        <w:rPr>
          <w:rFonts w:ascii="Times New Roman" w:hAnsi="Times New Roman"/>
          <w:sz w:val="28"/>
          <w:szCs w:val="28"/>
        </w:rPr>
        <w:t>15.6</w:t>
      </w:r>
      <w:r w:rsidR="007964FE" w:rsidRPr="00E64DBC">
        <w:rPr>
          <w:rFonts w:ascii="Times New Roman" w:hAnsi="Times New Roman"/>
          <w:sz w:val="28"/>
          <w:szCs w:val="28"/>
        </w:rPr>
        <w:t>.</w:t>
      </w:r>
      <w:r w:rsidR="00953657" w:rsidRPr="00E64DBC">
        <w:rPr>
          <w:rFonts w:ascii="Times New Roman" w:hAnsi="Times New Roman"/>
          <w:sz w:val="28"/>
          <w:szCs w:val="28"/>
        </w:rPr>
        <w:t>Отнормированный критерий при прямой зависимости его значения от значения критерия рассчитывается по формуле:</w:t>
      </w:r>
    </w:p>
    <w:p w:rsidR="009B3C9F" w:rsidRPr="00E64DBC" w:rsidRDefault="009B3C9F" w:rsidP="00FF309A">
      <w:pPr>
        <w:spacing w:line="240" w:lineRule="auto"/>
        <w:ind w:firstLine="709"/>
        <w:contextualSpacing/>
        <w:jc w:val="both"/>
        <w:rPr>
          <w:rFonts w:ascii="Times New Roman" w:hAnsi="Times New Roman"/>
          <w:sz w:val="28"/>
          <w:szCs w:val="28"/>
        </w:rPr>
      </w:pPr>
    </w:p>
    <w:p w:rsidR="009B3C9F" w:rsidRPr="00E64DBC" w:rsidRDefault="00FA6FD1" w:rsidP="009B3C9F">
      <w:pPr>
        <w:widowControl w:val="0"/>
        <w:autoSpaceDE w:val="0"/>
        <w:autoSpaceDN w:val="0"/>
        <w:spacing w:after="0" w:line="240" w:lineRule="auto"/>
        <w:ind w:firstLine="709"/>
        <w:jc w:val="both"/>
        <w:rPr>
          <w:rFonts w:ascii="Times New Roman" w:eastAsia="Times New Roman" w:hAnsi="Times New Roman"/>
          <w:sz w:val="28"/>
          <w:szCs w:val="28"/>
          <w:lang w:eastAsia="ru-RU"/>
        </w:rPr>
      </w:pPr>
      <m:oMathPara>
        <m:oMath>
          <m:sSub>
            <m:sSubPr>
              <m:ctrlPr>
                <w:rPr>
                  <w:rFonts w:ascii="Cambria Math" w:hAnsi="Cambria Math" w:cs="Calibri"/>
                  <w:sz w:val="28"/>
                  <w:szCs w:val="28"/>
                  <w:lang w:eastAsia="ru-RU"/>
                </w:rPr>
              </m:ctrlPr>
            </m:sSubPr>
            <m:e>
              <m:r>
                <w:rPr>
                  <w:rFonts w:ascii="Cambria Math" w:hAnsi="Cambria Math" w:cs="Calibri"/>
                  <w:sz w:val="28"/>
                  <w:szCs w:val="28"/>
                  <w:lang w:eastAsia="ru-RU"/>
                </w:rPr>
                <m:t>I</m:t>
              </m:r>
            </m:e>
            <m:sub>
              <m:r>
                <w:rPr>
                  <w:rFonts w:ascii="Cambria Math" w:hAnsi="Cambria Math" w:cs="Calibri"/>
                  <w:sz w:val="28"/>
                  <w:szCs w:val="28"/>
                  <w:lang w:eastAsia="ru-RU"/>
                </w:rPr>
                <m:t>i</m:t>
              </m:r>
            </m:sub>
          </m:sSub>
          <m:r>
            <m:rPr>
              <m:sty m:val="p"/>
            </m:rPr>
            <w:rPr>
              <w:rFonts w:ascii="Cambria Math" w:hAnsi="Cambria Math" w:cs="Calibri"/>
              <w:sz w:val="28"/>
              <w:szCs w:val="28"/>
              <w:lang w:eastAsia="ru-RU"/>
            </w:rPr>
            <m:t>=</m:t>
          </m:r>
          <m:f>
            <m:fPr>
              <m:ctrlPr>
                <w:rPr>
                  <w:rFonts w:ascii="Cambria Math" w:hAnsi="Cambria Math" w:cs="Calibri"/>
                  <w:sz w:val="28"/>
                  <w:szCs w:val="28"/>
                  <w:lang w:eastAsia="ru-RU"/>
                </w:rPr>
              </m:ctrlPr>
            </m:fPr>
            <m:num>
              <m:sSub>
                <m:sSubPr>
                  <m:ctrlPr>
                    <w:rPr>
                      <w:rFonts w:ascii="Cambria Math" w:hAnsi="Cambria Math" w:cs="Calibri"/>
                      <w:sz w:val="28"/>
                      <w:szCs w:val="28"/>
                      <w:lang w:eastAsia="ru-RU"/>
                    </w:rPr>
                  </m:ctrlPr>
                </m:sSubPr>
                <m:e>
                  <m:r>
                    <w:rPr>
                      <w:rFonts w:ascii="Cambria Math" w:hAnsi="Cambria Math" w:cs="Calibri"/>
                      <w:sz w:val="28"/>
                      <w:szCs w:val="28"/>
                      <w:lang w:eastAsia="ru-RU"/>
                    </w:rPr>
                    <m:t>FI</m:t>
                  </m:r>
                </m:e>
                <m:sub>
                  <m:r>
                    <w:rPr>
                      <w:rFonts w:ascii="Cambria Math" w:hAnsi="Cambria Math" w:cs="Calibri"/>
                      <w:sz w:val="28"/>
                      <w:szCs w:val="28"/>
                      <w:lang w:eastAsia="ru-RU"/>
                    </w:rPr>
                    <m:t>i</m:t>
                  </m:r>
                </m:sub>
              </m:sSub>
              <m:r>
                <m:rPr>
                  <m:sty m:val="p"/>
                </m:rPr>
                <w:rPr>
                  <w:rFonts w:ascii="Cambria Math" w:hAnsi="Cambria Math" w:cs="Calibri"/>
                  <w:sz w:val="28"/>
                  <w:szCs w:val="28"/>
                  <w:lang w:eastAsia="ru-RU"/>
                </w:rPr>
                <m:t>-</m:t>
              </m:r>
              <m:sSub>
                <m:sSubPr>
                  <m:ctrlPr>
                    <w:rPr>
                      <w:rFonts w:ascii="Cambria Math" w:hAnsi="Cambria Math" w:cs="Calibri"/>
                      <w:sz w:val="28"/>
                      <w:szCs w:val="28"/>
                      <w:lang w:eastAsia="ru-RU"/>
                    </w:rPr>
                  </m:ctrlPr>
                </m:sSubPr>
                <m:e>
                  <m:r>
                    <w:rPr>
                      <w:rFonts w:ascii="Cambria Math" w:hAnsi="Cambria Math" w:cs="Calibri"/>
                      <w:sz w:val="28"/>
                      <w:szCs w:val="28"/>
                      <w:lang w:eastAsia="ru-RU"/>
                    </w:rPr>
                    <m:t>L</m:t>
                  </m:r>
                </m:e>
                <m:sub>
                  <m:r>
                    <w:rPr>
                      <w:rFonts w:ascii="Cambria Math" w:hAnsi="Cambria Math" w:cs="Calibri"/>
                      <w:sz w:val="28"/>
                      <w:szCs w:val="28"/>
                      <w:lang w:eastAsia="ru-RU"/>
                    </w:rPr>
                    <m:t>i</m:t>
                  </m:r>
                </m:sub>
              </m:sSub>
            </m:num>
            <m:den>
              <m:sSub>
                <m:sSubPr>
                  <m:ctrlPr>
                    <w:rPr>
                      <w:rFonts w:ascii="Cambria Math" w:hAnsi="Cambria Math" w:cs="Calibri"/>
                      <w:sz w:val="28"/>
                      <w:szCs w:val="28"/>
                      <w:lang w:eastAsia="ru-RU"/>
                    </w:rPr>
                  </m:ctrlPr>
                </m:sSubPr>
                <m:e>
                  <m:r>
                    <w:rPr>
                      <w:rFonts w:ascii="Cambria Math" w:hAnsi="Cambria Math" w:cs="Calibri"/>
                      <w:sz w:val="28"/>
                      <w:szCs w:val="28"/>
                      <w:lang w:eastAsia="ru-RU"/>
                    </w:rPr>
                    <m:t>M</m:t>
                  </m:r>
                </m:e>
                <m:sub>
                  <m:r>
                    <w:rPr>
                      <w:rFonts w:ascii="Cambria Math" w:hAnsi="Cambria Math" w:cs="Calibri"/>
                      <w:sz w:val="28"/>
                      <w:szCs w:val="28"/>
                      <w:lang w:eastAsia="ru-RU"/>
                    </w:rPr>
                    <m:t>i</m:t>
                  </m:r>
                </m:sub>
              </m:sSub>
              <m:r>
                <m:rPr>
                  <m:sty m:val="p"/>
                </m:rPr>
                <w:rPr>
                  <w:rFonts w:ascii="Cambria Math" w:hAnsi="Cambria Math" w:cs="Calibri"/>
                  <w:sz w:val="28"/>
                  <w:szCs w:val="28"/>
                  <w:lang w:eastAsia="ru-RU"/>
                </w:rPr>
                <m:t>-</m:t>
              </m:r>
              <m:sSub>
                <m:sSubPr>
                  <m:ctrlPr>
                    <w:rPr>
                      <w:rFonts w:ascii="Cambria Math" w:hAnsi="Cambria Math" w:cs="Calibri"/>
                      <w:sz w:val="28"/>
                      <w:szCs w:val="28"/>
                      <w:lang w:eastAsia="ru-RU"/>
                    </w:rPr>
                  </m:ctrlPr>
                </m:sSubPr>
                <m:e>
                  <m:r>
                    <w:rPr>
                      <w:rFonts w:ascii="Cambria Math" w:hAnsi="Cambria Math" w:cs="Calibri"/>
                      <w:sz w:val="28"/>
                      <w:szCs w:val="28"/>
                      <w:lang w:eastAsia="ru-RU"/>
                    </w:rPr>
                    <m:t>L</m:t>
                  </m:r>
                </m:e>
                <m:sub>
                  <m:r>
                    <w:rPr>
                      <w:rFonts w:ascii="Cambria Math" w:hAnsi="Cambria Math" w:cs="Calibri"/>
                      <w:sz w:val="28"/>
                      <w:szCs w:val="28"/>
                      <w:lang w:eastAsia="ru-RU"/>
                    </w:rPr>
                    <m:t>i</m:t>
                  </m:r>
                </m:sub>
              </m:sSub>
            </m:den>
          </m:f>
          <m:r>
            <m:rPr>
              <m:sty m:val="p"/>
            </m:rPr>
            <w:rPr>
              <w:rFonts w:ascii="Cambria Math" w:hAnsi="Cambria Math" w:cs="Calibri"/>
              <w:sz w:val="28"/>
              <w:szCs w:val="28"/>
              <w:lang w:eastAsia="ru-RU"/>
            </w:rPr>
            <m:t>,</m:t>
          </m:r>
        </m:oMath>
      </m:oMathPara>
    </w:p>
    <w:p w:rsidR="009B3C9F" w:rsidRPr="00E64DBC" w:rsidRDefault="009B3C9F" w:rsidP="00CF3F7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где:</w:t>
      </w:r>
    </w:p>
    <w:p w:rsidR="009B3C9F" w:rsidRPr="00E64DBC" w:rsidRDefault="00FA6FD1" w:rsidP="00CF3F7D">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cs="Calibri"/>
                <w:i/>
                <w:sz w:val="28"/>
                <w:szCs w:val="28"/>
                <w:lang w:eastAsia="ru-RU"/>
              </w:rPr>
            </m:ctrlPr>
          </m:sSubPr>
          <m:e>
            <m:r>
              <w:rPr>
                <w:rFonts w:ascii="Cambria Math" w:hAnsi="Cambria Math" w:cs="Calibri"/>
                <w:sz w:val="28"/>
                <w:szCs w:val="28"/>
                <w:lang w:eastAsia="ru-RU"/>
              </w:rPr>
              <m:t>I</m:t>
            </m:r>
          </m:e>
          <m:sub>
            <m:r>
              <w:rPr>
                <w:rFonts w:ascii="Cambria Math" w:hAnsi="Cambria Math" w:cs="Calibri"/>
                <w:sz w:val="28"/>
                <w:szCs w:val="28"/>
                <w:lang w:eastAsia="ru-RU"/>
              </w:rPr>
              <m:t>i</m:t>
            </m:r>
          </m:sub>
        </m:sSub>
      </m:oMath>
      <w:r w:rsidR="009B3C9F" w:rsidRPr="00E64DBC">
        <w:rPr>
          <w:rFonts w:ascii="Times New Roman" w:eastAsia="Times New Roman" w:hAnsi="Times New Roman" w:cs="Calibri"/>
          <w:sz w:val="28"/>
          <w:szCs w:val="28"/>
          <w:lang w:eastAsia="ru-RU"/>
        </w:rPr>
        <w:t>–</w:t>
      </w:r>
      <w:r w:rsidR="009B3C9F" w:rsidRPr="00E64DBC">
        <w:rPr>
          <w:rFonts w:ascii="Times New Roman" w:hAnsi="Times New Roman"/>
          <w:sz w:val="28"/>
          <w:szCs w:val="28"/>
        </w:rPr>
        <w:t>отнормированный i-й критерий оценки эффективности деятельности;</w:t>
      </w:r>
    </w:p>
    <w:p w:rsidR="009B3C9F" w:rsidRPr="00E64DBC" w:rsidRDefault="00FA6FD1" w:rsidP="00CF3F7D">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cs="Calibri"/>
                <w:i/>
                <w:sz w:val="28"/>
                <w:szCs w:val="28"/>
                <w:lang w:eastAsia="ru-RU"/>
              </w:rPr>
            </m:ctrlPr>
          </m:sSubPr>
          <m:e>
            <m:r>
              <w:rPr>
                <w:rFonts w:ascii="Cambria Math" w:hAnsi="Cambria Math" w:cs="Calibri"/>
                <w:sz w:val="28"/>
                <w:szCs w:val="28"/>
                <w:lang w:eastAsia="ru-RU"/>
              </w:rPr>
              <m:t>FI</m:t>
            </m:r>
          </m:e>
          <m:sub>
            <m:r>
              <w:rPr>
                <w:rFonts w:ascii="Cambria Math" w:hAnsi="Cambria Math" w:cs="Calibri"/>
                <w:sz w:val="28"/>
                <w:szCs w:val="28"/>
                <w:lang w:eastAsia="ru-RU"/>
              </w:rPr>
              <m:t>i</m:t>
            </m:r>
          </m:sub>
        </m:sSub>
      </m:oMath>
      <w:r w:rsidR="009B3C9F" w:rsidRPr="00E64DBC">
        <w:rPr>
          <w:rFonts w:ascii="Times New Roman" w:eastAsia="Times New Roman" w:hAnsi="Times New Roman" w:cs="Calibri"/>
          <w:sz w:val="28"/>
          <w:szCs w:val="28"/>
          <w:lang w:eastAsia="ru-RU"/>
        </w:rPr>
        <w:t>–</w:t>
      </w:r>
      <w:r w:rsidR="009B3C9F" w:rsidRPr="00E64DBC">
        <w:rPr>
          <w:rFonts w:ascii="Times New Roman" w:eastAsia="Times New Roman" w:hAnsi="Times New Roman"/>
          <w:sz w:val="28"/>
          <w:szCs w:val="28"/>
          <w:lang w:eastAsia="ru-RU"/>
        </w:rPr>
        <w:t xml:space="preserve"> фактическое значение критерия эффективности деятельности;</w:t>
      </w:r>
    </w:p>
    <w:p w:rsidR="009B3C9F" w:rsidRPr="00E64DBC" w:rsidRDefault="00FA6FD1" w:rsidP="00CF3F7D">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cs="Calibri"/>
                <w:i/>
                <w:sz w:val="28"/>
                <w:szCs w:val="28"/>
                <w:lang w:eastAsia="ru-RU"/>
              </w:rPr>
            </m:ctrlPr>
          </m:sSubPr>
          <m:e>
            <m:r>
              <w:rPr>
                <w:rFonts w:ascii="Cambria Math" w:hAnsi="Cambria Math" w:cs="Calibri"/>
                <w:sz w:val="28"/>
                <w:szCs w:val="28"/>
                <w:lang w:eastAsia="ru-RU"/>
              </w:rPr>
              <m:t>M</m:t>
            </m:r>
          </m:e>
          <m:sub>
            <m:r>
              <w:rPr>
                <w:rFonts w:ascii="Cambria Math" w:hAnsi="Cambria Math" w:cs="Calibri"/>
                <w:sz w:val="28"/>
                <w:szCs w:val="28"/>
                <w:lang w:eastAsia="ru-RU"/>
              </w:rPr>
              <m:t>i</m:t>
            </m:r>
          </m:sub>
        </m:sSub>
      </m:oMath>
      <w:r w:rsidR="009B3C9F" w:rsidRPr="00E64DBC">
        <w:rPr>
          <w:rFonts w:ascii="Times New Roman" w:eastAsia="Times New Roman" w:hAnsi="Times New Roman" w:cs="Calibri"/>
          <w:sz w:val="28"/>
          <w:szCs w:val="28"/>
          <w:lang w:eastAsia="ru-RU"/>
        </w:rPr>
        <w:t>–</w:t>
      </w:r>
      <w:r w:rsidR="009B3C9F" w:rsidRPr="00E64DBC">
        <w:rPr>
          <w:rFonts w:ascii="Times New Roman" w:eastAsia="Times New Roman" w:hAnsi="Times New Roman"/>
          <w:sz w:val="28"/>
          <w:szCs w:val="28"/>
          <w:lang w:eastAsia="ru-RU"/>
        </w:rPr>
        <w:t xml:space="preserve"> наилучшее значение критерия эффективности деятельности;</w:t>
      </w:r>
    </w:p>
    <w:p w:rsidR="009B3C9F" w:rsidRPr="00E64DBC" w:rsidRDefault="00FA6FD1" w:rsidP="00CF3F7D">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cs="Calibri"/>
                <w:i/>
                <w:sz w:val="28"/>
                <w:szCs w:val="28"/>
                <w:lang w:eastAsia="ru-RU"/>
              </w:rPr>
            </m:ctrlPr>
          </m:sSubPr>
          <m:e>
            <m:r>
              <w:rPr>
                <w:rFonts w:ascii="Cambria Math" w:hAnsi="Cambria Math" w:cs="Calibri"/>
                <w:sz w:val="28"/>
                <w:szCs w:val="28"/>
                <w:lang w:eastAsia="ru-RU"/>
              </w:rPr>
              <m:t>L</m:t>
            </m:r>
          </m:e>
          <m:sub>
            <m:r>
              <w:rPr>
                <w:rFonts w:ascii="Cambria Math" w:hAnsi="Cambria Math" w:cs="Calibri"/>
                <w:sz w:val="28"/>
                <w:szCs w:val="28"/>
                <w:lang w:eastAsia="ru-RU"/>
              </w:rPr>
              <m:t>i</m:t>
            </m:r>
          </m:sub>
        </m:sSub>
      </m:oMath>
      <w:r w:rsidR="009B3C9F" w:rsidRPr="00E64DBC">
        <w:rPr>
          <w:rFonts w:ascii="Times New Roman" w:eastAsia="Times New Roman" w:hAnsi="Times New Roman" w:cs="Calibri"/>
          <w:sz w:val="28"/>
          <w:szCs w:val="28"/>
          <w:lang w:eastAsia="ru-RU"/>
        </w:rPr>
        <w:t>–</w:t>
      </w:r>
      <w:r w:rsidR="009B3C9F" w:rsidRPr="00E64DBC">
        <w:rPr>
          <w:rFonts w:ascii="Times New Roman" w:eastAsia="Times New Roman" w:hAnsi="Times New Roman"/>
          <w:sz w:val="28"/>
          <w:szCs w:val="28"/>
          <w:lang w:eastAsia="ru-RU"/>
        </w:rPr>
        <w:t xml:space="preserve"> наихудшее значение критерия эффективности деятельности.</w:t>
      </w:r>
    </w:p>
    <w:p w:rsidR="00953657" w:rsidRPr="00E64DBC" w:rsidRDefault="003F47F5" w:rsidP="00CF3F7D">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15.7</w:t>
      </w:r>
      <w:r w:rsidR="007964FE" w:rsidRPr="00E64DBC">
        <w:rPr>
          <w:rFonts w:ascii="Times New Roman" w:hAnsi="Times New Roman" w:cs="Times New Roman"/>
          <w:sz w:val="28"/>
          <w:szCs w:val="28"/>
        </w:rPr>
        <w:t>.</w:t>
      </w:r>
      <w:r w:rsidR="00953657" w:rsidRPr="00E64DBC">
        <w:rPr>
          <w:rFonts w:ascii="Times New Roman" w:hAnsi="Times New Roman" w:cs="Times New Roman"/>
          <w:sz w:val="28"/>
          <w:szCs w:val="28"/>
        </w:rPr>
        <w:t>Отнормированный критерий эффективности деятельности при обратной зависимости его значения от значения критерия рассчитывается по формуле:</w:t>
      </w:r>
    </w:p>
    <w:p w:rsidR="00964F5C" w:rsidRPr="00E64DBC" w:rsidRDefault="00964F5C" w:rsidP="00CF3F7D">
      <w:pPr>
        <w:pStyle w:val="ConsPlusNormal"/>
        <w:ind w:firstLine="709"/>
        <w:jc w:val="both"/>
        <w:rPr>
          <w:rFonts w:ascii="Times New Roman" w:hAnsi="Times New Roman" w:cs="Times New Roman"/>
          <w:sz w:val="28"/>
          <w:szCs w:val="28"/>
        </w:rPr>
      </w:pPr>
    </w:p>
    <w:p w:rsidR="00964F5C" w:rsidRPr="00E64DBC" w:rsidRDefault="00FA6FD1" w:rsidP="00CF3F7D">
      <w:pPr>
        <w:widowControl w:val="0"/>
        <w:autoSpaceDE w:val="0"/>
        <w:autoSpaceDN w:val="0"/>
        <w:spacing w:after="0" w:line="240" w:lineRule="auto"/>
        <w:ind w:firstLine="709"/>
        <w:jc w:val="both"/>
        <w:rPr>
          <w:rFonts w:ascii="Times New Roman" w:eastAsia="Times New Roman" w:hAnsi="Times New Roman"/>
          <w:sz w:val="28"/>
          <w:szCs w:val="28"/>
          <w:lang w:eastAsia="ru-RU"/>
        </w:rPr>
      </w:pPr>
      <m:oMathPara>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I</m:t>
              </m:r>
            </m:e>
            <m:sub>
              <m:r>
                <w:rPr>
                  <w:rFonts w:ascii="Cambria Math" w:eastAsia="Times New Roman" w:hAnsi="Cambria Math"/>
                  <w:sz w:val="28"/>
                  <w:szCs w:val="28"/>
                  <w:lang w:eastAsia="ru-RU"/>
                </w:rPr>
                <m:t>i</m:t>
              </m:r>
            </m:sub>
          </m:sSub>
          <m:r>
            <w:rPr>
              <w:rFonts w:ascii="Cambria Math" w:eastAsia="Times New Roman" w:hAnsi="Cambria Math"/>
              <w:sz w:val="28"/>
              <w:szCs w:val="28"/>
              <w:lang w:eastAsia="ru-RU"/>
            </w:rPr>
            <m:t>=</m:t>
          </m:r>
          <m:f>
            <m:fPr>
              <m:ctrlPr>
                <w:rPr>
                  <w:rFonts w:ascii="Cambria Math" w:eastAsia="Times New Roman" w:hAnsi="Cambria Math"/>
                  <w:i/>
                  <w:sz w:val="28"/>
                  <w:szCs w:val="28"/>
                  <w:lang w:eastAsia="ru-RU"/>
                </w:rPr>
              </m:ctrlPr>
            </m:fPr>
            <m:num>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FI</m:t>
                  </m:r>
                </m:e>
                <m:sub>
                  <m:r>
                    <w:rPr>
                      <w:rFonts w:ascii="Cambria Math" w:eastAsia="Times New Roman" w:hAnsi="Cambria Math"/>
                      <w:sz w:val="28"/>
                      <w:szCs w:val="28"/>
                      <w:lang w:eastAsia="ru-RU"/>
                    </w:rPr>
                    <m:t>i</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L</m:t>
                  </m:r>
                </m:e>
                <m:sub>
                  <m:r>
                    <w:rPr>
                      <w:rFonts w:ascii="Cambria Math" w:eastAsia="Times New Roman" w:hAnsi="Cambria Math"/>
                      <w:sz w:val="28"/>
                      <w:szCs w:val="28"/>
                      <w:lang w:eastAsia="ru-RU"/>
                    </w:rPr>
                    <m:t>i</m:t>
                  </m:r>
                </m:sub>
              </m:sSub>
            </m:num>
            <m:den>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L</m:t>
                  </m:r>
                </m:e>
                <m:sub>
                  <m:r>
                    <w:rPr>
                      <w:rFonts w:ascii="Cambria Math" w:eastAsia="Times New Roman" w:hAnsi="Cambria Math"/>
                      <w:sz w:val="28"/>
                      <w:szCs w:val="28"/>
                      <w:lang w:eastAsia="ru-RU"/>
                    </w:rPr>
                    <m:t>i</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M</m:t>
                  </m:r>
                </m:e>
                <m:sub>
                  <m:r>
                    <w:rPr>
                      <w:rFonts w:ascii="Cambria Math" w:eastAsia="Times New Roman" w:hAnsi="Cambria Math"/>
                      <w:sz w:val="28"/>
                      <w:szCs w:val="28"/>
                      <w:lang w:eastAsia="ru-RU"/>
                    </w:rPr>
                    <m:t>i</m:t>
                  </m:r>
                </m:sub>
              </m:sSub>
            </m:den>
          </m:f>
          <m:r>
            <w:rPr>
              <w:rFonts w:ascii="Cambria Math" w:eastAsia="Times New Roman" w:hAnsi="Cambria Math"/>
              <w:sz w:val="28"/>
              <w:szCs w:val="28"/>
              <w:lang w:eastAsia="ru-RU"/>
            </w:rPr>
            <m:t>,</m:t>
          </m:r>
        </m:oMath>
      </m:oMathPara>
    </w:p>
    <w:p w:rsidR="002C7B8B" w:rsidRPr="00E64DBC" w:rsidRDefault="002C7B8B" w:rsidP="00CF3F7D">
      <w:pPr>
        <w:spacing w:line="240" w:lineRule="auto"/>
        <w:ind w:firstLine="709"/>
        <w:contextualSpacing/>
        <w:jc w:val="both"/>
        <w:rPr>
          <w:rFonts w:ascii="Times New Roman" w:hAnsi="Times New Roman"/>
          <w:sz w:val="28"/>
          <w:szCs w:val="28"/>
        </w:rPr>
      </w:pPr>
      <w:r w:rsidRPr="00E64DBC">
        <w:rPr>
          <w:rFonts w:ascii="Times New Roman" w:hAnsi="Times New Roman"/>
          <w:sz w:val="28"/>
          <w:szCs w:val="28"/>
        </w:rPr>
        <w:t>где:</w:t>
      </w:r>
    </w:p>
    <w:p w:rsidR="009B3C9F" w:rsidRPr="00E64DBC" w:rsidRDefault="00FA6FD1" w:rsidP="00CF3F7D">
      <w:pPr>
        <w:autoSpaceDE w:val="0"/>
        <w:autoSpaceDN w:val="0"/>
        <w:adjustRightInd w:val="0"/>
        <w:spacing w:after="0" w:line="240" w:lineRule="auto"/>
        <w:ind w:firstLine="709"/>
        <w:jc w:val="both"/>
        <w:rPr>
          <w:rFonts w:ascii="Times New Roman" w:hAnsi="Times New Roman" w:cstheme="minorBidi"/>
          <w:sz w:val="28"/>
          <w:szCs w:val="28"/>
        </w:rPr>
      </w:pPr>
      <m:oMath>
        <m:sSub>
          <m:sSubPr>
            <m:ctrlPr>
              <w:rPr>
                <w:rFonts w:ascii="Cambria Math" w:hAnsi="Cambria Math" w:cstheme="minorBidi"/>
                <w:i/>
                <w:sz w:val="28"/>
                <w:szCs w:val="28"/>
              </w:rPr>
            </m:ctrlPr>
          </m:sSubPr>
          <m:e>
            <m:r>
              <w:rPr>
                <w:rFonts w:ascii="Cambria Math" w:hAnsi="Cambria Math" w:cstheme="minorBidi"/>
                <w:sz w:val="28"/>
                <w:szCs w:val="28"/>
              </w:rPr>
              <m:t>I</m:t>
            </m:r>
          </m:e>
          <m:sub>
            <m:r>
              <w:rPr>
                <w:rFonts w:ascii="Cambria Math" w:hAnsi="Cambria Math" w:cstheme="minorBidi"/>
                <w:sz w:val="28"/>
                <w:szCs w:val="28"/>
              </w:rPr>
              <m:t>i</m:t>
            </m:r>
          </m:sub>
        </m:sSub>
      </m:oMath>
      <w:r w:rsidR="009B3C9F" w:rsidRPr="00E64DBC">
        <w:rPr>
          <w:rFonts w:ascii="Times New Roman" w:eastAsia="Times New Roman" w:hAnsi="Times New Roman" w:cstheme="minorBidi"/>
          <w:sz w:val="28"/>
          <w:szCs w:val="28"/>
          <w:lang w:eastAsia="ru-RU"/>
        </w:rPr>
        <w:t>–</w:t>
      </w:r>
      <w:r w:rsidR="009B3C9F" w:rsidRPr="00E64DBC">
        <w:rPr>
          <w:rFonts w:ascii="Times New Roman" w:hAnsi="Times New Roman" w:cstheme="minorBidi"/>
          <w:sz w:val="28"/>
          <w:szCs w:val="28"/>
        </w:rPr>
        <w:t>отнормированный i-й критерий оценки эффективности деятельности;</w:t>
      </w:r>
    </w:p>
    <w:p w:rsidR="009B3C9F" w:rsidRPr="00E64DBC" w:rsidRDefault="00FA6FD1" w:rsidP="00CF3F7D">
      <w:pPr>
        <w:autoSpaceDE w:val="0"/>
        <w:autoSpaceDN w:val="0"/>
        <w:adjustRightInd w:val="0"/>
        <w:spacing w:after="0" w:line="240" w:lineRule="auto"/>
        <w:ind w:firstLine="709"/>
        <w:jc w:val="both"/>
        <w:rPr>
          <w:rFonts w:ascii="Times New Roman" w:hAnsi="Times New Roman" w:cstheme="minorBidi"/>
          <w:sz w:val="28"/>
          <w:szCs w:val="28"/>
        </w:rPr>
      </w:pPr>
      <m:oMath>
        <m:sSub>
          <m:sSubPr>
            <m:ctrlPr>
              <w:rPr>
                <w:rFonts w:ascii="Cambria Math" w:hAnsi="Cambria Math" w:cstheme="minorBidi"/>
                <w:i/>
                <w:sz w:val="28"/>
                <w:szCs w:val="28"/>
              </w:rPr>
            </m:ctrlPr>
          </m:sSubPr>
          <m:e>
            <m:r>
              <w:rPr>
                <w:rFonts w:ascii="Cambria Math" w:hAnsi="Cambria Math" w:cstheme="minorBidi"/>
                <w:sz w:val="28"/>
                <w:szCs w:val="28"/>
                <w:lang w:val="en-US"/>
              </w:rPr>
              <m:t>FI</m:t>
            </m:r>
          </m:e>
          <m:sub>
            <m:r>
              <w:rPr>
                <w:rFonts w:ascii="Cambria Math" w:hAnsi="Cambria Math" w:cstheme="minorBidi"/>
                <w:sz w:val="28"/>
                <w:szCs w:val="28"/>
              </w:rPr>
              <m:t>i</m:t>
            </m:r>
          </m:sub>
        </m:sSub>
      </m:oMath>
      <w:r w:rsidR="009B3C9F" w:rsidRPr="00E64DBC">
        <w:rPr>
          <w:rFonts w:ascii="Times New Roman" w:eastAsia="Times New Roman" w:hAnsi="Times New Roman" w:cstheme="minorBidi"/>
          <w:sz w:val="28"/>
          <w:szCs w:val="28"/>
          <w:lang w:eastAsia="ru-RU"/>
        </w:rPr>
        <w:t>–</w:t>
      </w:r>
      <w:r w:rsidR="009B3C9F" w:rsidRPr="00E64DBC">
        <w:rPr>
          <w:rFonts w:ascii="Times New Roman" w:hAnsi="Times New Roman" w:cstheme="minorBidi"/>
          <w:sz w:val="28"/>
          <w:szCs w:val="28"/>
        </w:rPr>
        <w:t xml:space="preserve"> фактическое значение критерия эффективности деятельности;</w:t>
      </w:r>
    </w:p>
    <w:p w:rsidR="009B3C9F" w:rsidRPr="00E64DBC" w:rsidRDefault="00FA6FD1" w:rsidP="00CF3F7D">
      <w:pPr>
        <w:spacing w:after="0" w:line="240" w:lineRule="auto"/>
        <w:ind w:firstLine="709"/>
        <w:contextualSpacing/>
        <w:jc w:val="both"/>
        <w:rPr>
          <w:rFonts w:ascii="Times New Roman" w:hAnsi="Times New Roman" w:cstheme="minorBidi"/>
          <w:sz w:val="28"/>
          <w:szCs w:val="28"/>
        </w:rPr>
      </w:pPr>
      <m:oMath>
        <m:sSub>
          <m:sSubPr>
            <m:ctrlPr>
              <w:rPr>
                <w:rFonts w:ascii="Cambria Math" w:hAnsi="Cambria Math" w:cstheme="minorBidi"/>
                <w:i/>
                <w:sz w:val="28"/>
                <w:szCs w:val="28"/>
              </w:rPr>
            </m:ctrlPr>
          </m:sSubPr>
          <m:e>
            <m:r>
              <w:rPr>
                <w:rFonts w:ascii="Cambria Math" w:hAnsi="Cambria Math" w:cstheme="minorBidi"/>
                <w:sz w:val="28"/>
                <w:szCs w:val="28"/>
              </w:rPr>
              <m:t>M</m:t>
            </m:r>
          </m:e>
          <m:sub>
            <m:r>
              <w:rPr>
                <w:rFonts w:ascii="Cambria Math" w:hAnsi="Cambria Math" w:cstheme="minorBidi"/>
                <w:sz w:val="28"/>
                <w:szCs w:val="28"/>
              </w:rPr>
              <m:t>i</m:t>
            </m:r>
          </m:sub>
        </m:sSub>
      </m:oMath>
      <w:r w:rsidR="009B3C9F" w:rsidRPr="00E64DBC">
        <w:rPr>
          <w:rFonts w:ascii="Times New Roman" w:eastAsia="Times New Roman" w:hAnsi="Times New Roman" w:cstheme="minorBidi"/>
          <w:sz w:val="28"/>
          <w:szCs w:val="28"/>
          <w:lang w:eastAsia="ru-RU"/>
        </w:rPr>
        <w:t>–</w:t>
      </w:r>
      <w:r w:rsidR="009B3C9F" w:rsidRPr="00E64DBC">
        <w:rPr>
          <w:rFonts w:ascii="Times New Roman" w:hAnsi="Times New Roman" w:cstheme="minorBidi"/>
          <w:sz w:val="28"/>
          <w:szCs w:val="28"/>
        </w:rPr>
        <w:t xml:space="preserve"> наилучшее значение критерия эффективности деятельности;</w:t>
      </w:r>
    </w:p>
    <w:p w:rsidR="009B3C9F" w:rsidRPr="00E64DBC" w:rsidRDefault="00FA6FD1" w:rsidP="00CF3F7D">
      <w:pPr>
        <w:autoSpaceDE w:val="0"/>
        <w:autoSpaceDN w:val="0"/>
        <w:adjustRightInd w:val="0"/>
        <w:spacing w:after="0" w:line="240" w:lineRule="auto"/>
        <w:ind w:firstLine="709"/>
        <w:jc w:val="both"/>
        <w:rPr>
          <w:rFonts w:ascii="Times New Roman" w:hAnsi="Times New Roman" w:cstheme="minorBidi"/>
          <w:sz w:val="28"/>
          <w:szCs w:val="28"/>
        </w:rPr>
      </w:pPr>
      <m:oMath>
        <m:sSub>
          <m:sSubPr>
            <m:ctrlPr>
              <w:rPr>
                <w:rFonts w:ascii="Cambria Math" w:hAnsi="Cambria Math" w:cstheme="minorBidi"/>
                <w:i/>
                <w:sz w:val="28"/>
                <w:szCs w:val="28"/>
              </w:rPr>
            </m:ctrlPr>
          </m:sSubPr>
          <m:e>
            <m:r>
              <w:rPr>
                <w:rFonts w:ascii="Cambria Math" w:hAnsi="Cambria Math" w:cstheme="minorBidi"/>
                <w:sz w:val="28"/>
                <w:szCs w:val="28"/>
              </w:rPr>
              <m:t>L</m:t>
            </m:r>
          </m:e>
          <m:sub>
            <m:r>
              <w:rPr>
                <w:rFonts w:ascii="Cambria Math" w:hAnsi="Cambria Math" w:cstheme="minorBidi"/>
                <w:sz w:val="28"/>
                <w:szCs w:val="28"/>
              </w:rPr>
              <m:t>i</m:t>
            </m:r>
          </m:sub>
        </m:sSub>
      </m:oMath>
      <w:r w:rsidR="009B3C9F" w:rsidRPr="00E64DBC">
        <w:rPr>
          <w:rFonts w:ascii="Times New Roman" w:eastAsia="Times New Roman" w:hAnsi="Times New Roman" w:cstheme="minorBidi"/>
          <w:sz w:val="28"/>
          <w:szCs w:val="28"/>
          <w:lang w:eastAsia="ru-RU"/>
        </w:rPr>
        <w:t>–</w:t>
      </w:r>
      <w:r w:rsidR="009B3C9F" w:rsidRPr="00E64DBC">
        <w:rPr>
          <w:rFonts w:ascii="Times New Roman" w:hAnsi="Times New Roman" w:cstheme="minorBidi"/>
          <w:sz w:val="28"/>
          <w:szCs w:val="28"/>
        </w:rPr>
        <w:t xml:space="preserve"> наихудшее значение критерия эффективности деятельности.</w:t>
      </w:r>
    </w:p>
    <w:p w:rsidR="00964F5C" w:rsidRPr="00E64DBC" w:rsidRDefault="00964F5C" w:rsidP="00CF3F7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hAnsi="Times New Roman"/>
          <w:sz w:val="28"/>
          <w:szCs w:val="28"/>
        </w:rPr>
        <w:t xml:space="preserve">15.8. </w:t>
      </w:r>
      <w:r w:rsidRPr="00E64DBC">
        <w:rPr>
          <w:rFonts w:ascii="Times New Roman" w:eastAsia="Times New Roman" w:hAnsi="Times New Roman"/>
          <w:sz w:val="28"/>
          <w:szCs w:val="28"/>
          <w:lang w:eastAsia="ru-RU"/>
        </w:rPr>
        <w:t>Весовыми коэффициентами определяется степень приоритетности критерия эффективности деятельности. Наиболее приоритетному критерию присваивается наибольший коэффициент. Относительный весовой коэффициент рассчитывается по формуле:</w:t>
      </w:r>
    </w:p>
    <w:p w:rsidR="00964F5C" w:rsidRPr="00E64DBC" w:rsidRDefault="00FA6FD1" w:rsidP="00964F5C">
      <w:pPr>
        <w:widowControl w:val="0"/>
        <w:autoSpaceDE w:val="0"/>
        <w:autoSpaceDN w:val="0"/>
        <w:spacing w:after="0" w:line="240" w:lineRule="auto"/>
        <w:ind w:firstLine="567"/>
        <w:jc w:val="center"/>
        <w:rPr>
          <w:rFonts w:ascii="Times New Roman" w:eastAsia="Times New Roman" w:hAnsi="Times New Roman"/>
          <w:i/>
          <w:sz w:val="28"/>
          <w:szCs w:val="28"/>
          <w:lang w:eastAsia="ru-RU"/>
        </w:rPr>
      </w:pPr>
      <m:oMathPara>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K</m:t>
              </m:r>
            </m:e>
            <m:sub>
              <m:r>
                <w:rPr>
                  <w:rFonts w:ascii="Cambria Math" w:eastAsia="Times New Roman" w:hAnsi="Cambria Math"/>
                  <w:sz w:val="28"/>
                  <w:szCs w:val="28"/>
                  <w:lang w:eastAsia="ru-RU"/>
                </w:rPr>
                <m:t>i</m:t>
              </m:r>
            </m:sub>
          </m:sSub>
          <m:r>
            <w:rPr>
              <w:rFonts w:ascii="Cambria Math" w:eastAsia="Times New Roman" w:hAnsi="Cambria Math"/>
              <w:sz w:val="28"/>
              <w:szCs w:val="28"/>
              <w:lang w:eastAsia="ru-RU"/>
            </w:rPr>
            <m:t>=</m:t>
          </m:r>
          <m:f>
            <m:fPr>
              <m:ctrlPr>
                <w:rPr>
                  <w:rFonts w:ascii="Cambria Math" w:eastAsia="Times New Roman" w:hAnsi="Cambria Math"/>
                  <w:i/>
                  <w:sz w:val="28"/>
                  <w:szCs w:val="28"/>
                  <w:lang w:eastAsia="ru-RU"/>
                </w:rPr>
              </m:ctrlPr>
            </m:fPr>
            <m:num>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VK</m:t>
                  </m:r>
                </m:e>
                <m:sub>
                  <m:r>
                    <w:rPr>
                      <w:rFonts w:ascii="Cambria Math" w:eastAsia="Times New Roman" w:hAnsi="Cambria Math"/>
                      <w:sz w:val="28"/>
                      <w:szCs w:val="28"/>
                      <w:lang w:eastAsia="ru-RU"/>
                    </w:rPr>
                    <m:t>i</m:t>
                  </m:r>
                </m:sub>
              </m:sSub>
            </m:num>
            <m:den>
              <m:nary>
                <m:naryPr>
                  <m:chr m:val="∑"/>
                  <m:limLoc m:val="undOvr"/>
                  <m:ctrlPr>
                    <w:rPr>
                      <w:rFonts w:ascii="Cambria Math" w:eastAsia="Times New Roman" w:hAnsi="Cambria Math"/>
                      <w:i/>
                      <w:sz w:val="28"/>
                      <w:szCs w:val="28"/>
                      <w:lang w:eastAsia="ru-RU"/>
                    </w:rPr>
                  </m:ctrlPr>
                </m:naryPr>
                <m:sub>
                  <m:r>
                    <w:rPr>
                      <w:rFonts w:ascii="Cambria Math" w:eastAsia="Times New Roman" w:hAnsi="Cambria Math"/>
                      <w:sz w:val="28"/>
                      <w:szCs w:val="28"/>
                      <w:lang w:eastAsia="ru-RU"/>
                    </w:rPr>
                    <m:t>i=1</m:t>
                  </m:r>
                </m:sub>
                <m:sup>
                  <m:r>
                    <w:rPr>
                      <w:rFonts w:ascii="Cambria Math" w:eastAsia="Times New Roman" w:hAnsi="Cambria Math"/>
                      <w:sz w:val="28"/>
                      <w:szCs w:val="28"/>
                      <w:lang w:eastAsia="ru-RU"/>
                    </w:rPr>
                    <m:t>n</m:t>
                  </m:r>
                </m:sup>
                <m:e>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VK</m:t>
                      </m:r>
                    </m:e>
                    <m:sub>
                      <m:r>
                        <w:rPr>
                          <w:rFonts w:ascii="Cambria Math" w:eastAsia="Times New Roman" w:hAnsi="Cambria Math"/>
                          <w:sz w:val="28"/>
                          <w:szCs w:val="28"/>
                          <w:lang w:eastAsia="ru-RU"/>
                        </w:rPr>
                        <m:t>i</m:t>
                      </m:r>
                    </m:sub>
                  </m:sSub>
                </m:e>
              </m:nary>
            </m:den>
          </m:f>
          <m:r>
            <w:rPr>
              <w:rFonts w:ascii="Cambria Math" w:eastAsia="Times New Roman" w:hAnsi="Cambria Math"/>
              <w:sz w:val="28"/>
              <w:szCs w:val="28"/>
              <w:lang w:eastAsia="ru-RU"/>
            </w:rPr>
            <m:t xml:space="preserve"> ,</m:t>
          </m:r>
        </m:oMath>
      </m:oMathPara>
    </w:p>
    <w:p w:rsidR="00964F5C" w:rsidRPr="00E64DBC" w:rsidRDefault="00964F5C" w:rsidP="00CF3F7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где:</w:t>
      </w:r>
    </w:p>
    <w:p w:rsidR="00964F5C" w:rsidRPr="00E64DBC" w:rsidRDefault="00FA6FD1" w:rsidP="00CF3F7D">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K</m:t>
            </m:r>
          </m:e>
          <m:sub>
            <m:r>
              <w:rPr>
                <w:rFonts w:ascii="Cambria Math" w:eastAsia="Times New Roman" w:hAnsi="Cambria Math"/>
                <w:sz w:val="28"/>
                <w:szCs w:val="28"/>
                <w:lang w:eastAsia="ru-RU"/>
              </w:rPr>
              <m:t>i</m:t>
            </m:r>
          </m:sub>
        </m:sSub>
      </m:oMath>
      <w:r w:rsidR="00A216FD" w:rsidRPr="00E64DBC">
        <w:rPr>
          <w:rFonts w:ascii="Times New Roman" w:eastAsia="Times New Roman" w:hAnsi="Times New Roman" w:cstheme="minorBidi"/>
          <w:sz w:val="28"/>
          <w:szCs w:val="28"/>
          <w:lang w:eastAsia="ru-RU"/>
        </w:rPr>
        <w:t>–</w:t>
      </w:r>
      <w:r w:rsidR="00964F5C" w:rsidRPr="00E64DBC">
        <w:rPr>
          <w:rFonts w:ascii="Times New Roman" w:eastAsia="Times New Roman" w:hAnsi="Times New Roman"/>
          <w:sz w:val="28"/>
          <w:szCs w:val="28"/>
          <w:lang w:eastAsia="ru-RU"/>
        </w:rPr>
        <w:t xml:space="preserve"> относительный весовой коэффициент i-го критерия оценки эффективности деятельности;</w:t>
      </w:r>
    </w:p>
    <w:p w:rsidR="00964F5C" w:rsidRPr="00E64DBC" w:rsidRDefault="00FA6FD1" w:rsidP="00CF3F7D">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VK</m:t>
            </m:r>
          </m:e>
          <m:sub>
            <m:r>
              <w:rPr>
                <w:rFonts w:ascii="Cambria Math" w:eastAsia="Times New Roman" w:hAnsi="Cambria Math"/>
                <w:sz w:val="28"/>
                <w:szCs w:val="28"/>
                <w:lang w:eastAsia="ru-RU"/>
              </w:rPr>
              <m:t>i</m:t>
            </m:r>
          </m:sub>
        </m:sSub>
      </m:oMath>
      <w:r w:rsidR="00A216FD" w:rsidRPr="00E64DBC">
        <w:rPr>
          <w:rFonts w:ascii="Times New Roman" w:eastAsia="Times New Roman" w:hAnsi="Times New Roman" w:cstheme="minorBidi"/>
          <w:sz w:val="28"/>
          <w:szCs w:val="28"/>
          <w:lang w:eastAsia="ru-RU"/>
        </w:rPr>
        <w:t>–</w:t>
      </w:r>
      <w:r w:rsidR="00964F5C" w:rsidRPr="00E64DBC">
        <w:rPr>
          <w:rFonts w:ascii="Times New Roman" w:eastAsia="Times New Roman" w:hAnsi="Times New Roman"/>
          <w:sz w:val="28"/>
          <w:szCs w:val="28"/>
          <w:lang w:eastAsia="ru-RU"/>
        </w:rPr>
        <w:t xml:space="preserve"> весовой коэффициент i-го критерия оценки эффективности деятельности.</w:t>
      </w:r>
    </w:p>
    <w:p w:rsidR="00953657" w:rsidRPr="00E64DBC" w:rsidRDefault="000F0FB8" w:rsidP="00CF3F7D">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15.</w:t>
      </w:r>
      <w:r w:rsidR="00964F5C" w:rsidRPr="00E64DBC">
        <w:rPr>
          <w:rFonts w:ascii="Times New Roman" w:hAnsi="Times New Roman" w:cs="Times New Roman"/>
          <w:sz w:val="28"/>
          <w:szCs w:val="28"/>
        </w:rPr>
        <w:t>9</w:t>
      </w:r>
      <w:r w:rsidR="00857B10"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Предельный совокупный </w:t>
      </w:r>
      <w:hyperlink w:anchor="P1394" w:history="1">
        <w:r w:rsidR="00953657" w:rsidRPr="00E64DBC">
          <w:rPr>
            <w:rFonts w:ascii="Times New Roman" w:hAnsi="Times New Roman" w:cs="Times New Roman"/>
            <w:sz w:val="28"/>
            <w:szCs w:val="28"/>
          </w:rPr>
          <w:t>размер</w:t>
        </w:r>
      </w:hyperlink>
      <w:r w:rsidR="00953657" w:rsidRPr="00E64DBC">
        <w:rPr>
          <w:rFonts w:ascii="Times New Roman" w:hAnsi="Times New Roman" w:cs="Times New Roman"/>
          <w:sz w:val="28"/>
          <w:szCs w:val="28"/>
        </w:rPr>
        <w:t xml:space="preserve"> весовых коэффициентов по критериям эффективности деятельности работников </w:t>
      </w:r>
      <w:r w:rsidR="00232238" w:rsidRPr="00E64DBC">
        <w:rPr>
          <w:rFonts w:ascii="Times New Roman" w:hAnsi="Times New Roman" w:cs="Times New Roman"/>
          <w:sz w:val="28"/>
          <w:szCs w:val="28"/>
        </w:rPr>
        <w:t>общеобразовательных организаций</w:t>
      </w:r>
      <w:r w:rsidR="00953657" w:rsidRPr="00E64DBC">
        <w:rPr>
          <w:rFonts w:ascii="Times New Roman" w:hAnsi="Times New Roman" w:cs="Times New Roman"/>
          <w:sz w:val="28"/>
          <w:szCs w:val="28"/>
        </w:rPr>
        <w:t xml:space="preserve"> приведен в таблиц</w:t>
      </w:r>
      <w:r w:rsidR="00A216FD" w:rsidRPr="00E64DBC">
        <w:rPr>
          <w:rFonts w:ascii="Times New Roman" w:hAnsi="Times New Roman" w:cs="Times New Roman"/>
          <w:sz w:val="28"/>
          <w:szCs w:val="28"/>
        </w:rPr>
        <w:t>ах</w:t>
      </w:r>
      <w:r w:rsidR="00C84727" w:rsidRPr="00E64DBC">
        <w:rPr>
          <w:rFonts w:ascii="Times New Roman" w:hAnsi="Times New Roman" w:cs="Times New Roman"/>
          <w:sz w:val="28"/>
          <w:szCs w:val="28"/>
        </w:rPr>
        <w:t>1</w:t>
      </w:r>
      <w:r w:rsidR="005C3582" w:rsidRPr="00E64DBC">
        <w:rPr>
          <w:rFonts w:ascii="Times New Roman" w:hAnsi="Times New Roman" w:cs="Times New Roman"/>
          <w:sz w:val="28"/>
          <w:szCs w:val="28"/>
        </w:rPr>
        <w:t>2</w:t>
      </w:r>
      <w:r w:rsidRPr="00E64DBC">
        <w:rPr>
          <w:rFonts w:ascii="Times New Roman" w:hAnsi="Times New Roman" w:cs="Times New Roman"/>
          <w:sz w:val="28"/>
          <w:szCs w:val="28"/>
        </w:rPr>
        <w:t>–</w:t>
      </w:r>
      <w:r w:rsidR="00232238" w:rsidRPr="00E64DBC">
        <w:rPr>
          <w:rFonts w:ascii="Times New Roman" w:hAnsi="Times New Roman" w:cs="Times New Roman"/>
          <w:sz w:val="28"/>
          <w:szCs w:val="28"/>
        </w:rPr>
        <w:t xml:space="preserve"> 1</w:t>
      </w:r>
      <w:r w:rsidR="005C3582" w:rsidRPr="00E64DBC">
        <w:rPr>
          <w:rFonts w:ascii="Times New Roman" w:hAnsi="Times New Roman" w:cs="Times New Roman"/>
          <w:sz w:val="28"/>
          <w:szCs w:val="28"/>
        </w:rPr>
        <w:t>4</w:t>
      </w:r>
      <w:r w:rsidR="00953657" w:rsidRPr="00E64DBC">
        <w:rPr>
          <w:rFonts w:ascii="Times New Roman" w:hAnsi="Times New Roman" w:cs="Times New Roman"/>
          <w:sz w:val="28"/>
          <w:szCs w:val="28"/>
        </w:rPr>
        <w:t>.</w:t>
      </w:r>
    </w:p>
    <w:p w:rsidR="00953657" w:rsidRPr="00E64DBC" w:rsidRDefault="00953657" w:rsidP="00956231">
      <w:pPr>
        <w:pStyle w:val="ConsPlusNormal"/>
        <w:ind w:firstLine="709"/>
        <w:jc w:val="both"/>
        <w:rPr>
          <w:rFonts w:ascii="Times New Roman" w:hAnsi="Times New Roman" w:cs="Times New Roman"/>
          <w:sz w:val="28"/>
          <w:szCs w:val="28"/>
        </w:rPr>
      </w:pPr>
    </w:p>
    <w:p w:rsidR="00422454" w:rsidRPr="00E64DBC" w:rsidRDefault="00422454" w:rsidP="00D63C3C">
      <w:pPr>
        <w:spacing w:after="0" w:line="240" w:lineRule="auto"/>
        <w:rPr>
          <w:rFonts w:ascii="Times New Roman" w:eastAsia="Times New Roman" w:hAnsi="Times New Roman"/>
          <w:sz w:val="28"/>
          <w:szCs w:val="28"/>
          <w:lang w:eastAsia="ru-RU"/>
        </w:rPr>
        <w:sectPr w:rsidR="00422454" w:rsidRPr="00E64DBC" w:rsidSect="00511C56">
          <w:pgSz w:w="11905" w:h="16838"/>
          <w:pgMar w:top="1134" w:right="567" w:bottom="1021" w:left="1134" w:header="567" w:footer="0" w:gutter="0"/>
          <w:cols w:space="720"/>
        </w:sectPr>
      </w:pPr>
    </w:p>
    <w:p w:rsidR="00953657" w:rsidRPr="00E64DBC" w:rsidRDefault="00953657" w:rsidP="00D63C3C">
      <w:pPr>
        <w:pStyle w:val="ConsPlusNormal"/>
        <w:jc w:val="right"/>
        <w:outlineLvl w:val="2"/>
        <w:rPr>
          <w:rFonts w:ascii="Times New Roman" w:hAnsi="Times New Roman" w:cs="Times New Roman"/>
          <w:sz w:val="28"/>
          <w:szCs w:val="28"/>
        </w:rPr>
      </w:pPr>
      <w:r w:rsidRPr="00E64DBC">
        <w:rPr>
          <w:rFonts w:ascii="Times New Roman" w:hAnsi="Times New Roman" w:cs="Times New Roman"/>
          <w:sz w:val="28"/>
          <w:szCs w:val="28"/>
        </w:rPr>
        <w:lastRenderedPageBreak/>
        <w:t xml:space="preserve">Таблица </w:t>
      </w:r>
      <w:hyperlink r:id="rId11" w:history="1">
        <w:r w:rsidRPr="00E64DBC">
          <w:rPr>
            <w:rFonts w:ascii="Times New Roman" w:hAnsi="Times New Roman" w:cs="Times New Roman"/>
            <w:sz w:val="28"/>
            <w:szCs w:val="28"/>
          </w:rPr>
          <w:t>1</w:t>
        </w:r>
      </w:hyperlink>
      <w:r w:rsidR="005C3582" w:rsidRPr="00E64DBC">
        <w:rPr>
          <w:rFonts w:ascii="Times New Roman" w:hAnsi="Times New Roman" w:cs="Times New Roman"/>
          <w:sz w:val="28"/>
          <w:szCs w:val="28"/>
        </w:rPr>
        <w:t>2</w:t>
      </w:r>
    </w:p>
    <w:p w:rsidR="00953657" w:rsidRPr="00E64DBC" w:rsidRDefault="00953657" w:rsidP="00D63C3C">
      <w:pPr>
        <w:pStyle w:val="ConsPlusNormal"/>
        <w:jc w:val="both"/>
        <w:rPr>
          <w:rFonts w:ascii="Times New Roman" w:hAnsi="Times New Roman" w:cs="Times New Roman"/>
          <w:sz w:val="28"/>
          <w:szCs w:val="28"/>
        </w:rPr>
      </w:pPr>
    </w:p>
    <w:p w:rsidR="000F0FB8" w:rsidRPr="00E64DBC" w:rsidRDefault="000F0FB8" w:rsidP="00D63C3C">
      <w:pPr>
        <w:pStyle w:val="ConsPlusNormal"/>
        <w:jc w:val="center"/>
        <w:rPr>
          <w:rFonts w:ascii="Times New Roman" w:hAnsi="Times New Roman" w:cs="Times New Roman"/>
          <w:sz w:val="28"/>
          <w:szCs w:val="28"/>
        </w:rPr>
      </w:pPr>
      <w:bookmarkStart w:id="14" w:name="P1394"/>
      <w:bookmarkEnd w:id="14"/>
      <w:r w:rsidRPr="00E64DBC">
        <w:rPr>
          <w:rFonts w:ascii="Times New Roman" w:hAnsi="Times New Roman" w:cs="Times New Roman"/>
          <w:sz w:val="28"/>
          <w:szCs w:val="28"/>
        </w:rPr>
        <w:t xml:space="preserve">Предельный совокупный размер весовых коэффициентов по критериям эффективности деятельности </w:t>
      </w:r>
    </w:p>
    <w:p w:rsidR="00953657" w:rsidRPr="00E64DBC" w:rsidRDefault="000F0FB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работников образования</w:t>
      </w:r>
    </w:p>
    <w:p w:rsidR="00953657" w:rsidRPr="00E64DBC" w:rsidRDefault="00953657" w:rsidP="00D63C3C">
      <w:pPr>
        <w:pStyle w:val="ConsPlusNormal"/>
        <w:jc w:val="both"/>
        <w:rPr>
          <w:rFonts w:ascii="Times New Roman" w:hAnsi="Times New Roman" w:cs="Times New Roman"/>
          <w:sz w:val="28"/>
          <w:szCs w:val="28"/>
        </w:rPr>
      </w:pPr>
    </w:p>
    <w:tbl>
      <w:tblPr>
        <w:tblW w:w="14884"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9902"/>
        <w:gridCol w:w="3827"/>
      </w:tblGrid>
      <w:tr w:rsidR="00232238" w:rsidRPr="00E64DBC" w:rsidTr="00EC7849">
        <w:trPr>
          <w:tblHeader/>
        </w:trPr>
        <w:tc>
          <w:tcPr>
            <w:tcW w:w="1155" w:type="dxa"/>
          </w:tcPr>
          <w:p w:rsidR="00CF3F7D"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p w:rsidR="00232238" w:rsidRPr="00E64DBC" w:rsidRDefault="00C57067"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п/п</w:t>
            </w:r>
          </w:p>
        </w:tc>
        <w:tc>
          <w:tcPr>
            <w:tcW w:w="9902" w:type="dxa"/>
          </w:tcPr>
          <w:p w:rsidR="00232238" w:rsidRPr="00E64DBC" w:rsidRDefault="00232238" w:rsidP="00900135">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Наименование должности</w:t>
            </w:r>
          </w:p>
        </w:tc>
        <w:tc>
          <w:tcPr>
            <w:tcW w:w="3827"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Предельный совокупный размер весовых коэффициентов</w:t>
            </w:r>
          </w:p>
        </w:tc>
      </w:tr>
    </w:tbl>
    <w:p w:rsidR="000F0FB8" w:rsidRPr="00E64DBC" w:rsidRDefault="000F0FB8" w:rsidP="000F0FB8">
      <w:pPr>
        <w:spacing w:after="0" w:line="240" w:lineRule="auto"/>
        <w:rPr>
          <w:sz w:val="2"/>
          <w:szCs w:val="2"/>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9902"/>
        <w:gridCol w:w="3827"/>
      </w:tblGrid>
      <w:tr w:rsidR="000F0FB8" w:rsidRPr="00E64DBC" w:rsidTr="00900135">
        <w:trPr>
          <w:tblHeader/>
        </w:trPr>
        <w:tc>
          <w:tcPr>
            <w:tcW w:w="1155" w:type="dxa"/>
          </w:tcPr>
          <w:p w:rsidR="000F0FB8" w:rsidRPr="00E64DBC" w:rsidRDefault="000F0FB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w:t>
            </w:r>
          </w:p>
        </w:tc>
        <w:tc>
          <w:tcPr>
            <w:tcW w:w="9902" w:type="dxa"/>
          </w:tcPr>
          <w:p w:rsidR="000F0FB8" w:rsidRPr="00E64DBC" w:rsidRDefault="000F0FB8" w:rsidP="00900135">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w:t>
            </w:r>
          </w:p>
        </w:tc>
        <w:tc>
          <w:tcPr>
            <w:tcW w:w="3827" w:type="dxa"/>
          </w:tcPr>
          <w:p w:rsidR="000F0FB8" w:rsidRPr="00E64DBC" w:rsidRDefault="000F0FB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w:t>
            </w:r>
          </w:p>
        </w:tc>
      </w:tr>
      <w:tr w:rsidR="00953657" w:rsidRPr="00E64DBC" w:rsidTr="002E4FC4">
        <w:tc>
          <w:tcPr>
            <w:tcW w:w="14884" w:type="dxa"/>
            <w:gridSpan w:val="3"/>
          </w:tcPr>
          <w:p w:rsidR="00953657" w:rsidRPr="00E64DBC" w:rsidRDefault="00953657" w:rsidP="00D63C3C">
            <w:pPr>
              <w:pStyle w:val="ConsPlusNormal"/>
              <w:jc w:val="center"/>
              <w:outlineLvl w:val="3"/>
              <w:rPr>
                <w:rFonts w:ascii="Times New Roman" w:hAnsi="Times New Roman" w:cs="Times New Roman"/>
                <w:sz w:val="28"/>
                <w:szCs w:val="28"/>
              </w:rPr>
            </w:pPr>
            <w:r w:rsidRPr="00E64DBC">
              <w:rPr>
                <w:rFonts w:ascii="Times New Roman" w:hAnsi="Times New Roman" w:cs="Times New Roman"/>
                <w:sz w:val="28"/>
                <w:szCs w:val="28"/>
              </w:rPr>
              <w:t>1. Профессионально-квалификационная группа учебно-вспомогательного персонала первого уровня</w:t>
            </w:r>
          </w:p>
        </w:tc>
      </w:tr>
      <w:tr w:rsidR="00232238" w:rsidRPr="00E64DBC" w:rsidTr="00DA7A68">
        <w:trPr>
          <w:trHeight w:val="393"/>
        </w:trPr>
        <w:tc>
          <w:tcPr>
            <w:tcW w:w="1155"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1.1.</w:t>
            </w:r>
          </w:p>
        </w:tc>
        <w:tc>
          <w:tcPr>
            <w:tcW w:w="9902" w:type="dxa"/>
          </w:tcPr>
          <w:p w:rsidR="00232238" w:rsidRPr="00E64DBC" w:rsidRDefault="00232238"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Вожатый</w:t>
            </w:r>
          </w:p>
        </w:tc>
        <w:tc>
          <w:tcPr>
            <w:tcW w:w="3827"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w:t>
            </w:r>
          </w:p>
        </w:tc>
      </w:tr>
      <w:tr w:rsidR="00232238" w:rsidRPr="00E64DBC" w:rsidTr="00DA7A68">
        <w:tc>
          <w:tcPr>
            <w:tcW w:w="1155"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1.2.</w:t>
            </w:r>
          </w:p>
        </w:tc>
        <w:tc>
          <w:tcPr>
            <w:tcW w:w="9902" w:type="dxa"/>
          </w:tcPr>
          <w:p w:rsidR="00232238" w:rsidRPr="00E64DBC" w:rsidRDefault="00232238"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Помощник воспитателя</w:t>
            </w:r>
          </w:p>
        </w:tc>
        <w:tc>
          <w:tcPr>
            <w:tcW w:w="3827"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w:t>
            </w:r>
          </w:p>
        </w:tc>
      </w:tr>
      <w:tr w:rsidR="00232238" w:rsidRPr="00E64DBC" w:rsidTr="00DA7A68">
        <w:tc>
          <w:tcPr>
            <w:tcW w:w="1155"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1.3.</w:t>
            </w:r>
          </w:p>
        </w:tc>
        <w:tc>
          <w:tcPr>
            <w:tcW w:w="9902" w:type="dxa"/>
          </w:tcPr>
          <w:p w:rsidR="00232238" w:rsidRPr="00E64DBC" w:rsidRDefault="00232238"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Секретарь учебной части</w:t>
            </w:r>
          </w:p>
        </w:tc>
        <w:tc>
          <w:tcPr>
            <w:tcW w:w="3827"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w:t>
            </w:r>
          </w:p>
        </w:tc>
      </w:tr>
      <w:tr w:rsidR="00953657" w:rsidRPr="00E64DBC" w:rsidTr="002E4FC4">
        <w:tc>
          <w:tcPr>
            <w:tcW w:w="14884" w:type="dxa"/>
            <w:gridSpan w:val="3"/>
          </w:tcPr>
          <w:p w:rsidR="00953657" w:rsidRPr="00E64DBC" w:rsidRDefault="00953657" w:rsidP="00D63C3C">
            <w:pPr>
              <w:pStyle w:val="ConsPlusNormal"/>
              <w:jc w:val="center"/>
              <w:outlineLvl w:val="3"/>
              <w:rPr>
                <w:rFonts w:ascii="Times New Roman" w:hAnsi="Times New Roman" w:cs="Times New Roman"/>
                <w:sz w:val="28"/>
                <w:szCs w:val="28"/>
              </w:rPr>
            </w:pPr>
            <w:r w:rsidRPr="00E64DBC">
              <w:rPr>
                <w:rFonts w:ascii="Times New Roman" w:hAnsi="Times New Roman" w:cs="Times New Roman"/>
                <w:sz w:val="28"/>
                <w:szCs w:val="28"/>
              </w:rPr>
              <w:t>2. Профессионально-квалификационная группа учебно-вспомогательного персонала второго уровня</w:t>
            </w:r>
          </w:p>
        </w:tc>
      </w:tr>
      <w:tr w:rsidR="00232238" w:rsidRPr="00E64DBC" w:rsidTr="00DA7A68">
        <w:tc>
          <w:tcPr>
            <w:tcW w:w="1155"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2.1.</w:t>
            </w:r>
          </w:p>
        </w:tc>
        <w:tc>
          <w:tcPr>
            <w:tcW w:w="9902" w:type="dxa"/>
          </w:tcPr>
          <w:p w:rsidR="00232238" w:rsidRPr="00E64DBC" w:rsidRDefault="00232238"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Дежурный по режиму</w:t>
            </w:r>
          </w:p>
        </w:tc>
        <w:tc>
          <w:tcPr>
            <w:tcW w:w="3827"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35</w:t>
            </w:r>
          </w:p>
        </w:tc>
      </w:tr>
      <w:tr w:rsidR="00232238" w:rsidRPr="00E64DBC" w:rsidTr="00DA7A68">
        <w:tc>
          <w:tcPr>
            <w:tcW w:w="1155"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2.2.</w:t>
            </w:r>
          </w:p>
        </w:tc>
        <w:tc>
          <w:tcPr>
            <w:tcW w:w="9902" w:type="dxa"/>
          </w:tcPr>
          <w:p w:rsidR="00232238" w:rsidRPr="00E64DBC" w:rsidRDefault="00232238"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Младший воспитатель</w:t>
            </w:r>
          </w:p>
        </w:tc>
        <w:tc>
          <w:tcPr>
            <w:tcW w:w="3827"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35</w:t>
            </w:r>
          </w:p>
        </w:tc>
      </w:tr>
      <w:tr w:rsidR="00232238" w:rsidRPr="00E64DBC" w:rsidTr="00DA7A68">
        <w:tc>
          <w:tcPr>
            <w:tcW w:w="1155"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2.3.</w:t>
            </w:r>
          </w:p>
        </w:tc>
        <w:tc>
          <w:tcPr>
            <w:tcW w:w="9902" w:type="dxa"/>
          </w:tcPr>
          <w:p w:rsidR="00232238" w:rsidRPr="00E64DBC" w:rsidRDefault="00232238" w:rsidP="00CF3F7D">
            <w:pPr>
              <w:pStyle w:val="ConsPlusNormal"/>
              <w:rPr>
                <w:rFonts w:ascii="Times New Roman" w:hAnsi="Times New Roman" w:cs="Times New Roman"/>
                <w:sz w:val="28"/>
                <w:szCs w:val="28"/>
              </w:rPr>
            </w:pPr>
            <w:r w:rsidRPr="00E64DBC">
              <w:rPr>
                <w:rFonts w:ascii="Times New Roman" w:hAnsi="Times New Roman" w:cs="Times New Roman"/>
                <w:sz w:val="28"/>
                <w:szCs w:val="28"/>
              </w:rPr>
              <w:t>Диспетчер образовательно</w:t>
            </w:r>
            <w:r w:rsidR="00CF3F7D" w:rsidRPr="00E64DBC">
              <w:rPr>
                <w:rFonts w:ascii="Times New Roman" w:hAnsi="Times New Roman" w:cs="Times New Roman"/>
                <w:sz w:val="28"/>
                <w:szCs w:val="28"/>
              </w:rPr>
              <w:t>й</w:t>
            </w:r>
            <w:r w:rsidR="00F419A3">
              <w:rPr>
                <w:rFonts w:ascii="Times New Roman" w:hAnsi="Times New Roman" w:cs="Times New Roman"/>
                <w:sz w:val="28"/>
                <w:szCs w:val="28"/>
              </w:rPr>
              <w:t xml:space="preserve"> </w:t>
            </w:r>
            <w:r w:rsidR="00DB56CD" w:rsidRPr="00E64DBC">
              <w:rPr>
                <w:rFonts w:ascii="Times New Roman" w:hAnsi="Times New Roman" w:cs="Times New Roman"/>
                <w:sz w:val="28"/>
                <w:szCs w:val="28"/>
              </w:rPr>
              <w:t>организации</w:t>
            </w:r>
          </w:p>
        </w:tc>
        <w:tc>
          <w:tcPr>
            <w:tcW w:w="3827"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40</w:t>
            </w:r>
          </w:p>
        </w:tc>
      </w:tr>
      <w:tr w:rsidR="00232238" w:rsidRPr="00E64DBC" w:rsidTr="00DA7A68">
        <w:tc>
          <w:tcPr>
            <w:tcW w:w="1155"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2.4.</w:t>
            </w:r>
          </w:p>
        </w:tc>
        <w:tc>
          <w:tcPr>
            <w:tcW w:w="9902" w:type="dxa"/>
          </w:tcPr>
          <w:p w:rsidR="00232238" w:rsidRPr="00E64DBC" w:rsidRDefault="00232238"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Старший дежурный по режиму</w:t>
            </w:r>
          </w:p>
        </w:tc>
        <w:tc>
          <w:tcPr>
            <w:tcW w:w="3827"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40</w:t>
            </w:r>
          </w:p>
        </w:tc>
      </w:tr>
      <w:tr w:rsidR="00953657" w:rsidRPr="00E64DBC" w:rsidTr="002E4FC4">
        <w:tc>
          <w:tcPr>
            <w:tcW w:w="14884" w:type="dxa"/>
            <w:gridSpan w:val="3"/>
          </w:tcPr>
          <w:p w:rsidR="00953657" w:rsidRPr="00E64DBC" w:rsidRDefault="00953657" w:rsidP="00D63C3C">
            <w:pPr>
              <w:pStyle w:val="ConsPlusNormal"/>
              <w:jc w:val="center"/>
              <w:outlineLvl w:val="3"/>
              <w:rPr>
                <w:rFonts w:ascii="Times New Roman" w:hAnsi="Times New Roman" w:cs="Times New Roman"/>
                <w:sz w:val="28"/>
                <w:szCs w:val="28"/>
              </w:rPr>
            </w:pPr>
            <w:r w:rsidRPr="00E64DBC">
              <w:rPr>
                <w:rFonts w:ascii="Times New Roman" w:hAnsi="Times New Roman" w:cs="Times New Roman"/>
                <w:sz w:val="28"/>
                <w:szCs w:val="28"/>
              </w:rPr>
              <w:t>3. Профессионально-квалификационная группа должностей педагогических работников</w:t>
            </w:r>
          </w:p>
        </w:tc>
      </w:tr>
      <w:tr w:rsidR="00232238" w:rsidRPr="00E64DBC" w:rsidTr="00DA7A68">
        <w:tc>
          <w:tcPr>
            <w:tcW w:w="1155"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3.1.</w:t>
            </w:r>
          </w:p>
        </w:tc>
        <w:tc>
          <w:tcPr>
            <w:tcW w:w="9902" w:type="dxa"/>
          </w:tcPr>
          <w:p w:rsidR="00232238" w:rsidRPr="00E64DBC" w:rsidRDefault="00232238"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Инструктор по труду</w:t>
            </w:r>
          </w:p>
        </w:tc>
        <w:tc>
          <w:tcPr>
            <w:tcW w:w="3827"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45</w:t>
            </w:r>
          </w:p>
        </w:tc>
      </w:tr>
      <w:tr w:rsidR="00232238" w:rsidRPr="00E64DBC" w:rsidTr="00DA7A68">
        <w:tc>
          <w:tcPr>
            <w:tcW w:w="1155"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3.2.</w:t>
            </w:r>
          </w:p>
        </w:tc>
        <w:tc>
          <w:tcPr>
            <w:tcW w:w="9902" w:type="dxa"/>
          </w:tcPr>
          <w:p w:rsidR="00232238" w:rsidRPr="00E64DBC" w:rsidRDefault="00232238"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Инструктор по физической культуре</w:t>
            </w:r>
          </w:p>
        </w:tc>
        <w:tc>
          <w:tcPr>
            <w:tcW w:w="3827"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45</w:t>
            </w:r>
          </w:p>
        </w:tc>
      </w:tr>
      <w:tr w:rsidR="00232238" w:rsidRPr="00E64DBC" w:rsidTr="00DA7A68">
        <w:tc>
          <w:tcPr>
            <w:tcW w:w="1155"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3.3.</w:t>
            </w:r>
          </w:p>
        </w:tc>
        <w:tc>
          <w:tcPr>
            <w:tcW w:w="9902" w:type="dxa"/>
          </w:tcPr>
          <w:p w:rsidR="00232238" w:rsidRPr="00E64DBC" w:rsidRDefault="00232238"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Музыкальный руководитель</w:t>
            </w:r>
          </w:p>
        </w:tc>
        <w:tc>
          <w:tcPr>
            <w:tcW w:w="3827"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45</w:t>
            </w:r>
          </w:p>
        </w:tc>
      </w:tr>
      <w:tr w:rsidR="00232238" w:rsidRPr="00E64DBC" w:rsidTr="00DA7A68">
        <w:tc>
          <w:tcPr>
            <w:tcW w:w="1155"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lastRenderedPageBreak/>
              <w:t>3.4.</w:t>
            </w:r>
          </w:p>
        </w:tc>
        <w:tc>
          <w:tcPr>
            <w:tcW w:w="9902" w:type="dxa"/>
          </w:tcPr>
          <w:p w:rsidR="00232238" w:rsidRPr="00E64DBC" w:rsidRDefault="00232238"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Старший вожатый</w:t>
            </w:r>
          </w:p>
        </w:tc>
        <w:tc>
          <w:tcPr>
            <w:tcW w:w="3827"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45</w:t>
            </w:r>
          </w:p>
        </w:tc>
      </w:tr>
      <w:tr w:rsidR="00232238" w:rsidRPr="00E64DBC" w:rsidTr="00DA7A68">
        <w:tc>
          <w:tcPr>
            <w:tcW w:w="1155"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3.5.</w:t>
            </w:r>
          </w:p>
        </w:tc>
        <w:tc>
          <w:tcPr>
            <w:tcW w:w="9902" w:type="dxa"/>
          </w:tcPr>
          <w:p w:rsidR="00232238" w:rsidRPr="00E64DBC" w:rsidRDefault="00232238"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Инструктор-методист</w:t>
            </w:r>
          </w:p>
        </w:tc>
        <w:tc>
          <w:tcPr>
            <w:tcW w:w="3827"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50</w:t>
            </w:r>
          </w:p>
        </w:tc>
      </w:tr>
      <w:tr w:rsidR="00232238" w:rsidRPr="00E64DBC" w:rsidTr="00DA7A68">
        <w:tc>
          <w:tcPr>
            <w:tcW w:w="1155"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3.6.</w:t>
            </w:r>
          </w:p>
        </w:tc>
        <w:tc>
          <w:tcPr>
            <w:tcW w:w="9902" w:type="dxa"/>
          </w:tcPr>
          <w:p w:rsidR="00232238" w:rsidRPr="00E64DBC" w:rsidRDefault="00232238"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Концертмейстер</w:t>
            </w:r>
          </w:p>
        </w:tc>
        <w:tc>
          <w:tcPr>
            <w:tcW w:w="3827"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50</w:t>
            </w:r>
          </w:p>
        </w:tc>
      </w:tr>
      <w:tr w:rsidR="00232238" w:rsidRPr="00E64DBC" w:rsidTr="00DA7A68">
        <w:tc>
          <w:tcPr>
            <w:tcW w:w="1155"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3.7.</w:t>
            </w:r>
          </w:p>
        </w:tc>
        <w:tc>
          <w:tcPr>
            <w:tcW w:w="9902" w:type="dxa"/>
          </w:tcPr>
          <w:p w:rsidR="00232238" w:rsidRPr="00E64DBC" w:rsidRDefault="00232238"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Педагог дополнительного образования</w:t>
            </w:r>
          </w:p>
        </w:tc>
        <w:tc>
          <w:tcPr>
            <w:tcW w:w="3827"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50</w:t>
            </w:r>
          </w:p>
        </w:tc>
      </w:tr>
      <w:tr w:rsidR="00232238" w:rsidRPr="00E64DBC" w:rsidTr="00DA7A68">
        <w:tc>
          <w:tcPr>
            <w:tcW w:w="1155"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3.8.</w:t>
            </w:r>
          </w:p>
        </w:tc>
        <w:tc>
          <w:tcPr>
            <w:tcW w:w="9902" w:type="dxa"/>
          </w:tcPr>
          <w:p w:rsidR="00232238" w:rsidRPr="00E64DBC" w:rsidRDefault="00232238"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Педагог-организатор</w:t>
            </w:r>
          </w:p>
        </w:tc>
        <w:tc>
          <w:tcPr>
            <w:tcW w:w="3827"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50</w:t>
            </w:r>
          </w:p>
        </w:tc>
      </w:tr>
      <w:tr w:rsidR="00232238" w:rsidRPr="00E64DBC" w:rsidTr="00DA7A68">
        <w:tc>
          <w:tcPr>
            <w:tcW w:w="1155"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3.9.</w:t>
            </w:r>
          </w:p>
        </w:tc>
        <w:tc>
          <w:tcPr>
            <w:tcW w:w="9902" w:type="dxa"/>
          </w:tcPr>
          <w:p w:rsidR="00232238" w:rsidRPr="00E64DBC" w:rsidRDefault="00232238"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Социальный педагог</w:t>
            </w:r>
          </w:p>
        </w:tc>
        <w:tc>
          <w:tcPr>
            <w:tcW w:w="3827"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50</w:t>
            </w:r>
          </w:p>
        </w:tc>
      </w:tr>
      <w:tr w:rsidR="00232238" w:rsidRPr="00E64DBC" w:rsidTr="00DA7A68">
        <w:tc>
          <w:tcPr>
            <w:tcW w:w="1155" w:type="dxa"/>
            <w:tcBorders>
              <w:bottom w:val="single" w:sz="4" w:space="0" w:color="auto"/>
            </w:tcBorders>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3.10.</w:t>
            </w:r>
          </w:p>
        </w:tc>
        <w:tc>
          <w:tcPr>
            <w:tcW w:w="9902" w:type="dxa"/>
            <w:tcBorders>
              <w:bottom w:val="single" w:sz="4" w:space="0" w:color="auto"/>
            </w:tcBorders>
          </w:tcPr>
          <w:p w:rsidR="00232238" w:rsidRPr="00E64DBC" w:rsidRDefault="00232238"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Тренер-преподаватель</w:t>
            </w:r>
          </w:p>
        </w:tc>
        <w:tc>
          <w:tcPr>
            <w:tcW w:w="3827" w:type="dxa"/>
            <w:tcBorders>
              <w:bottom w:val="single" w:sz="4" w:space="0" w:color="auto"/>
            </w:tcBorders>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50</w:t>
            </w:r>
          </w:p>
        </w:tc>
      </w:tr>
      <w:tr w:rsidR="00D94DF6" w:rsidRPr="00E64DBC" w:rsidTr="00DA7A68">
        <w:tblPrEx>
          <w:tblBorders>
            <w:insideH w:val="nil"/>
          </w:tblBorders>
        </w:tblPrEx>
        <w:tc>
          <w:tcPr>
            <w:tcW w:w="1155" w:type="dxa"/>
            <w:tcBorders>
              <w:top w:val="single" w:sz="4" w:space="0" w:color="auto"/>
              <w:bottom w:val="single" w:sz="4" w:space="0" w:color="auto"/>
            </w:tcBorders>
          </w:tcPr>
          <w:p w:rsidR="00D94DF6" w:rsidRPr="00E64DBC" w:rsidRDefault="00D94DF6" w:rsidP="00D94DF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3.11.</w:t>
            </w:r>
          </w:p>
        </w:tc>
        <w:tc>
          <w:tcPr>
            <w:tcW w:w="9902" w:type="dxa"/>
            <w:tcBorders>
              <w:top w:val="single" w:sz="4" w:space="0" w:color="auto"/>
              <w:bottom w:val="single" w:sz="4" w:space="0" w:color="auto"/>
            </w:tcBorders>
          </w:tcPr>
          <w:p w:rsidR="00D94DF6" w:rsidRPr="00E64DBC" w:rsidRDefault="00D94DF6" w:rsidP="00D94DF6">
            <w:pPr>
              <w:pStyle w:val="ConsPlusNormal"/>
              <w:rPr>
                <w:rFonts w:ascii="Times New Roman" w:hAnsi="Times New Roman" w:cs="Times New Roman"/>
                <w:sz w:val="28"/>
                <w:szCs w:val="28"/>
              </w:rPr>
            </w:pPr>
            <w:r w:rsidRPr="00E64DBC">
              <w:rPr>
                <w:rFonts w:ascii="Times New Roman" w:hAnsi="Times New Roman" w:cs="Times New Roman"/>
                <w:sz w:val="28"/>
                <w:szCs w:val="28"/>
              </w:rPr>
              <w:t>Воспитатель</w:t>
            </w:r>
          </w:p>
        </w:tc>
        <w:tc>
          <w:tcPr>
            <w:tcW w:w="3827" w:type="dxa"/>
            <w:tcBorders>
              <w:top w:val="single" w:sz="4" w:space="0" w:color="auto"/>
              <w:bottom w:val="single" w:sz="4" w:space="0" w:color="auto"/>
            </w:tcBorders>
          </w:tcPr>
          <w:p w:rsidR="00D94DF6" w:rsidRPr="00E64DBC" w:rsidRDefault="00D94DF6" w:rsidP="00D94DF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w:t>
            </w:r>
          </w:p>
        </w:tc>
      </w:tr>
      <w:tr w:rsidR="00D94DF6" w:rsidRPr="00E64DBC" w:rsidTr="00DA7A68">
        <w:tblPrEx>
          <w:tblBorders>
            <w:insideH w:val="nil"/>
          </w:tblBorders>
        </w:tblPrEx>
        <w:tc>
          <w:tcPr>
            <w:tcW w:w="1155" w:type="dxa"/>
            <w:tcBorders>
              <w:top w:val="single" w:sz="4" w:space="0" w:color="auto"/>
              <w:bottom w:val="single" w:sz="4" w:space="0" w:color="auto"/>
            </w:tcBorders>
          </w:tcPr>
          <w:p w:rsidR="00D94DF6" w:rsidRPr="00E64DBC" w:rsidRDefault="00D94DF6" w:rsidP="00D94DF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3.12.</w:t>
            </w:r>
          </w:p>
        </w:tc>
        <w:tc>
          <w:tcPr>
            <w:tcW w:w="9902" w:type="dxa"/>
            <w:tcBorders>
              <w:top w:val="single" w:sz="4" w:space="0" w:color="auto"/>
              <w:bottom w:val="single" w:sz="4" w:space="0" w:color="auto"/>
            </w:tcBorders>
          </w:tcPr>
          <w:p w:rsidR="00D94DF6" w:rsidRPr="00E64DBC" w:rsidRDefault="00D94DF6" w:rsidP="00D94DF6">
            <w:pPr>
              <w:pStyle w:val="ConsPlusNormal"/>
              <w:rPr>
                <w:rFonts w:ascii="Times New Roman" w:hAnsi="Times New Roman" w:cs="Times New Roman"/>
                <w:sz w:val="28"/>
                <w:szCs w:val="28"/>
              </w:rPr>
            </w:pPr>
            <w:r w:rsidRPr="00E64DBC">
              <w:rPr>
                <w:rFonts w:ascii="Times New Roman" w:hAnsi="Times New Roman" w:cs="Times New Roman"/>
                <w:sz w:val="28"/>
                <w:szCs w:val="28"/>
              </w:rPr>
              <w:t>Мастер производственного обучения</w:t>
            </w:r>
          </w:p>
        </w:tc>
        <w:tc>
          <w:tcPr>
            <w:tcW w:w="3827" w:type="dxa"/>
            <w:tcBorders>
              <w:top w:val="single" w:sz="4" w:space="0" w:color="auto"/>
              <w:bottom w:val="single" w:sz="4" w:space="0" w:color="auto"/>
            </w:tcBorders>
          </w:tcPr>
          <w:p w:rsidR="00D94DF6" w:rsidRPr="00E64DBC" w:rsidRDefault="00D94DF6" w:rsidP="00D94DF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w:t>
            </w:r>
          </w:p>
        </w:tc>
      </w:tr>
      <w:tr w:rsidR="00D94DF6" w:rsidRPr="00E64DBC" w:rsidTr="00DA7A68">
        <w:tc>
          <w:tcPr>
            <w:tcW w:w="1155" w:type="dxa"/>
            <w:tcBorders>
              <w:top w:val="single" w:sz="4" w:space="0" w:color="auto"/>
            </w:tcBorders>
          </w:tcPr>
          <w:p w:rsidR="00D94DF6" w:rsidRPr="00E64DBC" w:rsidRDefault="00FA6FD1" w:rsidP="00D94DF6">
            <w:pPr>
              <w:pStyle w:val="ConsPlusNormal"/>
              <w:jc w:val="center"/>
              <w:rPr>
                <w:rFonts w:ascii="Times New Roman" w:hAnsi="Times New Roman" w:cs="Times New Roman"/>
                <w:sz w:val="28"/>
                <w:szCs w:val="28"/>
              </w:rPr>
            </w:pPr>
            <w:hyperlink r:id="rId12" w:history="1">
              <w:r w:rsidR="00D94DF6" w:rsidRPr="00E64DBC">
                <w:rPr>
                  <w:rFonts w:ascii="Times New Roman" w:hAnsi="Times New Roman" w:cs="Times New Roman"/>
                  <w:sz w:val="28"/>
                  <w:szCs w:val="28"/>
                </w:rPr>
                <w:t>3.13</w:t>
              </w:r>
            </w:hyperlink>
            <w:r w:rsidR="00D94DF6" w:rsidRPr="00E64DBC">
              <w:rPr>
                <w:rFonts w:ascii="Times New Roman" w:hAnsi="Times New Roman" w:cs="Times New Roman"/>
                <w:sz w:val="28"/>
                <w:szCs w:val="28"/>
              </w:rPr>
              <w:t>.</w:t>
            </w:r>
          </w:p>
        </w:tc>
        <w:tc>
          <w:tcPr>
            <w:tcW w:w="9902" w:type="dxa"/>
            <w:tcBorders>
              <w:top w:val="single" w:sz="4" w:space="0" w:color="auto"/>
            </w:tcBorders>
          </w:tcPr>
          <w:p w:rsidR="00D94DF6" w:rsidRPr="00E64DBC" w:rsidRDefault="00D94DF6" w:rsidP="00D94DF6">
            <w:pPr>
              <w:pStyle w:val="ConsPlusNormal"/>
              <w:rPr>
                <w:rFonts w:ascii="Times New Roman" w:hAnsi="Times New Roman" w:cs="Times New Roman"/>
                <w:sz w:val="28"/>
                <w:szCs w:val="28"/>
              </w:rPr>
            </w:pPr>
            <w:r w:rsidRPr="00E64DBC">
              <w:rPr>
                <w:rFonts w:ascii="Times New Roman" w:hAnsi="Times New Roman" w:cs="Times New Roman"/>
                <w:sz w:val="28"/>
                <w:szCs w:val="28"/>
              </w:rPr>
              <w:t>Методист</w:t>
            </w:r>
          </w:p>
        </w:tc>
        <w:tc>
          <w:tcPr>
            <w:tcW w:w="3827" w:type="dxa"/>
            <w:tcBorders>
              <w:top w:val="single" w:sz="4" w:space="0" w:color="auto"/>
            </w:tcBorders>
          </w:tcPr>
          <w:p w:rsidR="00D94DF6" w:rsidRPr="00E64DBC" w:rsidRDefault="00D94DF6" w:rsidP="00D94DF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w:t>
            </w:r>
          </w:p>
        </w:tc>
      </w:tr>
      <w:tr w:rsidR="00D94DF6" w:rsidRPr="00E64DBC" w:rsidTr="00DA7A68">
        <w:tc>
          <w:tcPr>
            <w:tcW w:w="1155" w:type="dxa"/>
          </w:tcPr>
          <w:p w:rsidR="00D94DF6" w:rsidRPr="00E64DBC" w:rsidRDefault="00FA6FD1" w:rsidP="00D94DF6">
            <w:pPr>
              <w:pStyle w:val="ConsPlusNormal"/>
              <w:jc w:val="center"/>
              <w:rPr>
                <w:rFonts w:ascii="Times New Roman" w:hAnsi="Times New Roman" w:cs="Times New Roman"/>
                <w:sz w:val="28"/>
                <w:szCs w:val="28"/>
              </w:rPr>
            </w:pPr>
            <w:hyperlink r:id="rId13" w:history="1">
              <w:r w:rsidR="00D94DF6" w:rsidRPr="00E64DBC">
                <w:rPr>
                  <w:rFonts w:ascii="Times New Roman" w:hAnsi="Times New Roman" w:cs="Times New Roman"/>
                  <w:sz w:val="28"/>
                  <w:szCs w:val="28"/>
                </w:rPr>
                <w:t>3.14</w:t>
              </w:r>
            </w:hyperlink>
            <w:r w:rsidR="00D94DF6" w:rsidRPr="00E64DBC">
              <w:rPr>
                <w:rFonts w:ascii="Times New Roman" w:hAnsi="Times New Roman" w:cs="Times New Roman"/>
                <w:sz w:val="28"/>
                <w:szCs w:val="28"/>
              </w:rPr>
              <w:t>.</w:t>
            </w:r>
          </w:p>
        </w:tc>
        <w:tc>
          <w:tcPr>
            <w:tcW w:w="9902" w:type="dxa"/>
          </w:tcPr>
          <w:p w:rsidR="00D94DF6" w:rsidRPr="00E64DBC" w:rsidRDefault="00D94DF6" w:rsidP="00D94DF6">
            <w:pPr>
              <w:pStyle w:val="ConsPlusNormal"/>
              <w:rPr>
                <w:rFonts w:ascii="Times New Roman" w:hAnsi="Times New Roman" w:cs="Times New Roman"/>
                <w:sz w:val="28"/>
                <w:szCs w:val="28"/>
              </w:rPr>
            </w:pPr>
            <w:r w:rsidRPr="00E64DBC">
              <w:rPr>
                <w:rFonts w:ascii="Times New Roman" w:hAnsi="Times New Roman" w:cs="Times New Roman"/>
                <w:sz w:val="28"/>
                <w:szCs w:val="28"/>
              </w:rPr>
              <w:t>Педагог-психолог</w:t>
            </w:r>
          </w:p>
        </w:tc>
        <w:tc>
          <w:tcPr>
            <w:tcW w:w="3827" w:type="dxa"/>
          </w:tcPr>
          <w:p w:rsidR="00D94DF6" w:rsidRPr="00E64DBC" w:rsidRDefault="00D94DF6" w:rsidP="00D94DF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w:t>
            </w:r>
          </w:p>
        </w:tc>
      </w:tr>
      <w:tr w:rsidR="00D94DF6" w:rsidRPr="00E64DBC" w:rsidTr="00DA7A68">
        <w:tc>
          <w:tcPr>
            <w:tcW w:w="1155" w:type="dxa"/>
          </w:tcPr>
          <w:p w:rsidR="00D94DF6" w:rsidRPr="00E64DBC" w:rsidRDefault="00FA6FD1" w:rsidP="00D94DF6">
            <w:pPr>
              <w:pStyle w:val="ConsPlusNormal"/>
              <w:jc w:val="center"/>
              <w:rPr>
                <w:rFonts w:ascii="Times New Roman" w:hAnsi="Times New Roman" w:cs="Times New Roman"/>
                <w:sz w:val="28"/>
                <w:szCs w:val="28"/>
              </w:rPr>
            </w:pPr>
            <w:hyperlink r:id="rId14" w:history="1">
              <w:r w:rsidR="00D94DF6" w:rsidRPr="00E64DBC">
                <w:rPr>
                  <w:rFonts w:ascii="Times New Roman" w:hAnsi="Times New Roman" w:cs="Times New Roman"/>
                  <w:sz w:val="28"/>
                  <w:szCs w:val="28"/>
                </w:rPr>
                <w:t>3.15</w:t>
              </w:r>
            </w:hyperlink>
            <w:r w:rsidR="00D94DF6" w:rsidRPr="00E64DBC">
              <w:rPr>
                <w:rFonts w:ascii="Times New Roman" w:hAnsi="Times New Roman" w:cs="Times New Roman"/>
                <w:sz w:val="28"/>
                <w:szCs w:val="28"/>
              </w:rPr>
              <w:t>.</w:t>
            </w:r>
          </w:p>
        </w:tc>
        <w:tc>
          <w:tcPr>
            <w:tcW w:w="9902" w:type="dxa"/>
          </w:tcPr>
          <w:p w:rsidR="00D94DF6" w:rsidRPr="00E64DBC" w:rsidRDefault="00D94DF6" w:rsidP="00D94DF6">
            <w:pPr>
              <w:pStyle w:val="ConsPlusNormal"/>
              <w:rPr>
                <w:rFonts w:ascii="Times New Roman" w:hAnsi="Times New Roman" w:cs="Times New Roman"/>
                <w:sz w:val="28"/>
                <w:szCs w:val="28"/>
              </w:rPr>
            </w:pPr>
            <w:r w:rsidRPr="00E64DBC">
              <w:rPr>
                <w:rFonts w:ascii="Times New Roman" w:hAnsi="Times New Roman" w:cs="Times New Roman"/>
                <w:sz w:val="28"/>
                <w:szCs w:val="28"/>
              </w:rPr>
              <w:t>Старший инструктор-методист</w:t>
            </w:r>
          </w:p>
        </w:tc>
        <w:tc>
          <w:tcPr>
            <w:tcW w:w="3827" w:type="dxa"/>
          </w:tcPr>
          <w:p w:rsidR="00D94DF6" w:rsidRPr="00E64DBC" w:rsidRDefault="00D94DF6" w:rsidP="00D94DF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w:t>
            </w:r>
          </w:p>
        </w:tc>
      </w:tr>
      <w:tr w:rsidR="00D94DF6" w:rsidRPr="00E64DBC" w:rsidTr="00DA7A68">
        <w:tc>
          <w:tcPr>
            <w:tcW w:w="1155" w:type="dxa"/>
          </w:tcPr>
          <w:p w:rsidR="00D94DF6" w:rsidRPr="00E64DBC" w:rsidRDefault="00FA6FD1" w:rsidP="00D94DF6">
            <w:pPr>
              <w:pStyle w:val="ConsPlusNormal"/>
              <w:jc w:val="center"/>
              <w:rPr>
                <w:rFonts w:ascii="Times New Roman" w:hAnsi="Times New Roman" w:cs="Times New Roman"/>
                <w:sz w:val="28"/>
                <w:szCs w:val="28"/>
              </w:rPr>
            </w:pPr>
            <w:hyperlink r:id="rId15" w:history="1">
              <w:r w:rsidR="00D94DF6" w:rsidRPr="00E64DBC">
                <w:rPr>
                  <w:rFonts w:ascii="Times New Roman" w:hAnsi="Times New Roman" w:cs="Times New Roman"/>
                  <w:sz w:val="28"/>
                  <w:szCs w:val="28"/>
                </w:rPr>
                <w:t>3.16</w:t>
              </w:r>
            </w:hyperlink>
            <w:r w:rsidR="00D94DF6" w:rsidRPr="00E64DBC">
              <w:rPr>
                <w:rFonts w:ascii="Times New Roman" w:hAnsi="Times New Roman" w:cs="Times New Roman"/>
                <w:sz w:val="28"/>
                <w:szCs w:val="28"/>
              </w:rPr>
              <w:t>.</w:t>
            </w:r>
          </w:p>
        </w:tc>
        <w:tc>
          <w:tcPr>
            <w:tcW w:w="9902" w:type="dxa"/>
          </w:tcPr>
          <w:p w:rsidR="00D94DF6" w:rsidRPr="00E64DBC" w:rsidRDefault="00D94DF6" w:rsidP="00D94DF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Старший педагог дополнительного образования</w:t>
            </w:r>
          </w:p>
        </w:tc>
        <w:tc>
          <w:tcPr>
            <w:tcW w:w="3827" w:type="dxa"/>
          </w:tcPr>
          <w:p w:rsidR="00D94DF6" w:rsidRPr="00E64DBC" w:rsidRDefault="00D94DF6" w:rsidP="00D94DF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w:t>
            </w:r>
          </w:p>
        </w:tc>
      </w:tr>
      <w:tr w:rsidR="00D94DF6" w:rsidRPr="00E64DBC" w:rsidTr="00DA7A68">
        <w:tc>
          <w:tcPr>
            <w:tcW w:w="1155" w:type="dxa"/>
          </w:tcPr>
          <w:p w:rsidR="00D94DF6" w:rsidRPr="00E64DBC" w:rsidRDefault="00FA6FD1" w:rsidP="00D94DF6">
            <w:pPr>
              <w:pStyle w:val="ConsPlusNormal"/>
              <w:jc w:val="center"/>
              <w:rPr>
                <w:rFonts w:ascii="Times New Roman" w:hAnsi="Times New Roman" w:cs="Times New Roman"/>
                <w:sz w:val="28"/>
                <w:szCs w:val="28"/>
              </w:rPr>
            </w:pPr>
            <w:hyperlink r:id="rId16" w:history="1">
              <w:r w:rsidR="00D94DF6" w:rsidRPr="00E64DBC">
                <w:rPr>
                  <w:rFonts w:ascii="Times New Roman" w:hAnsi="Times New Roman" w:cs="Times New Roman"/>
                  <w:sz w:val="28"/>
                  <w:szCs w:val="28"/>
                </w:rPr>
                <w:t>3.17</w:t>
              </w:r>
            </w:hyperlink>
            <w:r w:rsidR="00D94DF6" w:rsidRPr="00E64DBC">
              <w:rPr>
                <w:rFonts w:ascii="Times New Roman" w:hAnsi="Times New Roman" w:cs="Times New Roman"/>
                <w:sz w:val="28"/>
                <w:szCs w:val="28"/>
              </w:rPr>
              <w:t>.</w:t>
            </w:r>
          </w:p>
        </w:tc>
        <w:tc>
          <w:tcPr>
            <w:tcW w:w="9902" w:type="dxa"/>
          </w:tcPr>
          <w:p w:rsidR="00D94DF6" w:rsidRPr="00E64DBC" w:rsidRDefault="00D94DF6" w:rsidP="00D94DF6">
            <w:pPr>
              <w:pStyle w:val="ConsPlusNormal"/>
              <w:rPr>
                <w:rFonts w:ascii="Times New Roman" w:hAnsi="Times New Roman" w:cs="Times New Roman"/>
                <w:sz w:val="28"/>
                <w:szCs w:val="28"/>
              </w:rPr>
            </w:pPr>
            <w:r w:rsidRPr="00E64DBC">
              <w:rPr>
                <w:rFonts w:ascii="Times New Roman" w:hAnsi="Times New Roman" w:cs="Times New Roman"/>
                <w:sz w:val="28"/>
                <w:szCs w:val="28"/>
              </w:rPr>
              <w:t>Старший тренер-преподаватель</w:t>
            </w:r>
          </w:p>
        </w:tc>
        <w:tc>
          <w:tcPr>
            <w:tcW w:w="3827" w:type="dxa"/>
          </w:tcPr>
          <w:p w:rsidR="00D94DF6" w:rsidRPr="00E64DBC" w:rsidRDefault="00D94DF6" w:rsidP="00D94DF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w:t>
            </w:r>
          </w:p>
        </w:tc>
      </w:tr>
      <w:tr w:rsidR="00425F15" w:rsidRPr="00E64DBC" w:rsidTr="00DA7A68">
        <w:tc>
          <w:tcPr>
            <w:tcW w:w="1155" w:type="dxa"/>
          </w:tcPr>
          <w:p w:rsidR="00425F15" w:rsidRPr="00E64DBC" w:rsidRDefault="00FA6FD1" w:rsidP="00425F15">
            <w:pPr>
              <w:pStyle w:val="ConsPlusNormal"/>
              <w:jc w:val="center"/>
              <w:rPr>
                <w:rFonts w:ascii="Times New Roman" w:hAnsi="Times New Roman" w:cs="Times New Roman"/>
                <w:sz w:val="28"/>
                <w:szCs w:val="28"/>
              </w:rPr>
            </w:pPr>
            <w:hyperlink r:id="rId17" w:history="1">
              <w:r w:rsidR="00425F15" w:rsidRPr="00E64DBC">
                <w:rPr>
                  <w:rFonts w:ascii="Times New Roman" w:hAnsi="Times New Roman" w:cs="Times New Roman"/>
                  <w:sz w:val="28"/>
                  <w:szCs w:val="28"/>
                </w:rPr>
                <w:t>3.18</w:t>
              </w:r>
            </w:hyperlink>
            <w:r w:rsidR="00425F15" w:rsidRPr="00E64DBC">
              <w:rPr>
                <w:rFonts w:ascii="Times New Roman" w:hAnsi="Times New Roman" w:cs="Times New Roman"/>
                <w:sz w:val="28"/>
                <w:szCs w:val="28"/>
              </w:rPr>
              <w:t>.</w:t>
            </w:r>
          </w:p>
        </w:tc>
        <w:tc>
          <w:tcPr>
            <w:tcW w:w="9902" w:type="dxa"/>
          </w:tcPr>
          <w:p w:rsidR="00425F15" w:rsidRPr="00E64DBC" w:rsidRDefault="00425F15" w:rsidP="00425F15">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Преподаватель (кроме должностей преподавателей, отнесенных к профессорско-преподавательскому составу)</w:t>
            </w:r>
          </w:p>
        </w:tc>
        <w:tc>
          <w:tcPr>
            <w:tcW w:w="3827" w:type="dxa"/>
          </w:tcPr>
          <w:p w:rsidR="00425F15" w:rsidRPr="00E64DBC" w:rsidRDefault="00425F15" w:rsidP="00425F15">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60</w:t>
            </w:r>
          </w:p>
        </w:tc>
      </w:tr>
      <w:tr w:rsidR="00425F15" w:rsidRPr="00E64DBC" w:rsidTr="00DA7A68">
        <w:tc>
          <w:tcPr>
            <w:tcW w:w="1155" w:type="dxa"/>
          </w:tcPr>
          <w:p w:rsidR="00425F15" w:rsidRPr="00E64DBC" w:rsidRDefault="00FA6FD1" w:rsidP="00425F15">
            <w:pPr>
              <w:pStyle w:val="ConsPlusNormal"/>
              <w:jc w:val="center"/>
              <w:rPr>
                <w:rFonts w:ascii="Times New Roman" w:hAnsi="Times New Roman" w:cs="Times New Roman"/>
                <w:sz w:val="28"/>
                <w:szCs w:val="28"/>
              </w:rPr>
            </w:pPr>
            <w:hyperlink r:id="rId18" w:history="1">
              <w:r w:rsidR="00425F15" w:rsidRPr="00E64DBC">
                <w:rPr>
                  <w:rFonts w:ascii="Times New Roman" w:hAnsi="Times New Roman" w:cs="Times New Roman"/>
                  <w:sz w:val="28"/>
                  <w:szCs w:val="28"/>
                </w:rPr>
                <w:t>3.19</w:t>
              </w:r>
            </w:hyperlink>
            <w:r w:rsidR="00425F15" w:rsidRPr="00E64DBC">
              <w:rPr>
                <w:rFonts w:ascii="Times New Roman" w:hAnsi="Times New Roman" w:cs="Times New Roman"/>
                <w:sz w:val="28"/>
                <w:szCs w:val="28"/>
              </w:rPr>
              <w:t>.</w:t>
            </w:r>
          </w:p>
        </w:tc>
        <w:tc>
          <w:tcPr>
            <w:tcW w:w="9902" w:type="dxa"/>
          </w:tcPr>
          <w:p w:rsidR="00425F15" w:rsidRPr="00E64DBC" w:rsidRDefault="00425F15" w:rsidP="00425F15">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Преподаватель-организатор основ безопасности жизнедеятельности</w:t>
            </w:r>
          </w:p>
        </w:tc>
        <w:tc>
          <w:tcPr>
            <w:tcW w:w="3827" w:type="dxa"/>
          </w:tcPr>
          <w:p w:rsidR="00425F15" w:rsidRPr="00E64DBC" w:rsidRDefault="00425F15" w:rsidP="00425F15">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60</w:t>
            </w:r>
          </w:p>
        </w:tc>
      </w:tr>
      <w:tr w:rsidR="00425F15" w:rsidRPr="00E64DBC" w:rsidTr="00DA7A68">
        <w:tc>
          <w:tcPr>
            <w:tcW w:w="1155" w:type="dxa"/>
          </w:tcPr>
          <w:p w:rsidR="00425F15" w:rsidRPr="00E64DBC" w:rsidRDefault="00FA6FD1" w:rsidP="00425F15">
            <w:pPr>
              <w:pStyle w:val="ConsPlusNormal"/>
              <w:jc w:val="center"/>
              <w:rPr>
                <w:rFonts w:ascii="Times New Roman" w:hAnsi="Times New Roman" w:cs="Times New Roman"/>
                <w:sz w:val="28"/>
                <w:szCs w:val="28"/>
              </w:rPr>
            </w:pPr>
            <w:hyperlink r:id="rId19" w:history="1">
              <w:r w:rsidR="00425F15" w:rsidRPr="00E64DBC">
                <w:rPr>
                  <w:rFonts w:ascii="Times New Roman" w:hAnsi="Times New Roman" w:cs="Times New Roman"/>
                  <w:sz w:val="28"/>
                  <w:szCs w:val="28"/>
                </w:rPr>
                <w:t>3.20</w:t>
              </w:r>
            </w:hyperlink>
            <w:r w:rsidR="00425F15" w:rsidRPr="00E64DBC">
              <w:rPr>
                <w:rFonts w:ascii="Times New Roman" w:hAnsi="Times New Roman" w:cs="Times New Roman"/>
                <w:sz w:val="28"/>
                <w:szCs w:val="28"/>
              </w:rPr>
              <w:t>.</w:t>
            </w:r>
          </w:p>
        </w:tc>
        <w:tc>
          <w:tcPr>
            <w:tcW w:w="9902" w:type="dxa"/>
          </w:tcPr>
          <w:p w:rsidR="00425F15" w:rsidRPr="00E64DBC" w:rsidRDefault="00425F15" w:rsidP="00425F15">
            <w:pPr>
              <w:pStyle w:val="ConsPlusNormal"/>
              <w:rPr>
                <w:rFonts w:ascii="Times New Roman" w:hAnsi="Times New Roman" w:cs="Times New Roman"/>
                <w:sz w:val="28"/>
                <w:szCs w:val="28"/>
              </w:rPr>
            </w:pPr>
            <w:r w:rsidRPr="00E64DBC">
              <w:rPr>
                <w:rFonts w:ascii="Times New Roman" w:hAnsi="Times New Roman" w:cs="Times New Roman"/>
                <w:sz w:val="28"/>
                <w:szCs w:val="28"/>
              </w:rPr>
              <w:t>Руководитель физического воспитания</w:t>
            </w:r>
          </w:p>
        </w:tc>
        <w:tc>
          <w:tcPr>
            <w:tcW w:w="3827" w:type="dxa"/>
          </w:tcPr>
          <w:p w:rsidR="00425F15" w:rsidRPr="00E64DBC" w:rsidRDefault="00425F15" w:rsidP="00425F15">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60</w:t>
            </w:r>
          </w:p>
        </w:tc>
      </w:tr>
      <w:tr w:rsidR="00425F15" w:rsidRPr="00E64DBC" w:rsidTr="00DA7A68">
        <w:tc>
          <w:tcPr>
            <w:tcW w:w="1155" w:type="dxa"/>
          </w:tcPr>
          <w:p w:rsidR="00425F15" w:rsidRPr="00E64DBC" w:rsidRDefault="00FA6FD1" w:rsidP="00425F15">
            <w:pPr>
              <w:pStyle w:val="ConsPlusNormal"/>
              <w:jc w:val="center"/>
              <w:rPr>
                <w:rFonts w:ascii="Times New Roman" w:hAnsi="Times New Roman" w:cs="Times New Roman"/>
                <w:sz w:val="28"/>
                <w:szCs w:val="28"/>
              </w:rPr>
            </w:pPr>
            <w:hyperlink r:id="rId20" w:history="1">
              <w:r w:rsidR="00425F15" w:rsidRPr="00E64DBC">
                <w:rPr>
                  <w:rFonts w:ascii="Times New Roman" w:hAnsi="Times New Roman" w:cs="Times New Roman"/>
                  <w:sz w:val="28"/>
                  <w:szCs w:val="28"/>
                </w:rPr>
                <w:t>3.21</w:t>
              </w:r>
            </w:hyperlink>
            <w:r w:rsidR="00425F15" w:rsidRPr="00E64DBC">
              <w:rPr>
                <w:rFonts w:ascii="Times New Roman" w:hAnsi="Times New Roman" w:cs="Times New Roman"/>
                <w:sz w:val="28"/>
                <w:szCs w:val="28"/>
              </w:rPr>
              <w:t>.</w:t>
            </w:r>
          </w:p>
        </w:tc>
        <w:tc>
          <w:tcPr>
            <w:tcW w:w="9902" w:type="dxa"/>
          </w:tcPr>
          <w:p w:rsidR="00425F15" w:rsidRPr="00E64DBC" w:rsidRDefault="00425F15" w:rsidP="00425F15">
            <w:pPr>
              <w:pStyle w:val="ConsPlusNormal"/>
              <w:rPr>
                <w:rFonts w:ascii="Times New Roman" w:hAnsi="Times New Roman" w:cs="Times New Roman"/>
                <w:sz w:val="28"/>
                <w:szCs w:val="28"/>
              </w:rPr>
            </w:pPr>
            <w:r w:rsidRPr="00E64DBC">
              <w:rPr>
                <w:rFonts w:ascii="Times New Roman" w:hAnsi="Times New Roman" w:cs="Times New Roman"/>
                <w:sz w:val="28"/>
                <w:szCs w:val="28"/>
              </w:rPr>
              <w:t>Старший воспитатель</w:t>
            </w:r>
          </w:p>
        </w:tc>
        <w:tc>
          <w:tcPr>
            <w:tcW w:w="3827" w:type="dxa"/>
          </w:tcPr>
          <w:p w:rsidR="00425F15" w:rsidRPr="00E64DBC" w:rsidRDefault="00425F15" w:rsidP="00425F15">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60</w:t>
            </w:r>
          </w:p>
        </w:tc>
      </w:tr>
      <w:tr w:rsidR="00425F15" w:rsidRPr="00E64DBC" w:rsidTr="00DA7A68">
        <w:tc>
          <w:tcPr>
            <w:tcW w:w="1155" w:type="dxa"/>
          </w:tcPr>
          <w:p w:rsidR="00425F15" w:rsidRPr="00E64DBC" w:rsidRDefault="00FA6FD1" w:rsidP="00425F15">
            <w:pPr>
              <w:pStyle w:val="ConsPlusNormal"/>
              <w:jc w:val="center"/>
              <w:rPr>
                <w:rFonts w:ascii="Times New Roman" w:hAnsi="Times New Roman" w:cs="Times New Roman"/>
                <w:sz w:val="28"/>
                <w:szCs w:val="28"/>
              </w:rPr>
            </w:pPr>
            <w:hyperlink r:id="rId21" w:history="1">
              <w:r w:rsidR="00425F15" w:rsidRPr="00E64DBC">
                <w:rPr>
                  <w:rFonts w:ascii="Times New Roman" w:hAnsi="Times New Roman" w:cs="Times New Roman"/>
                  <w:sz w:val="28"/>
                  <w:szCs w:val="28"/>
                </w:rPr>
                <w:t>3.22</w:t>
              </w:r>
            </w:hyperlink>
            <w:r w:rsidR="00425F15" w:rsidRPr="00E64DBC">
              <w:rPr>
                <w:rFonts w:ascii="Times New Roman" w:hAnsi="Times New Roman" w:cs="Times New Roman"/>
                <w:sz w:val="28"/>
                <w:szCs w:val="28"/>
              </w:rPr>
              <w:t>.</w:t>
            </w:r>
          </w:p>
        </w:tc>
        <w:tc>
          <w:tcPr>
            <w:tcW w:w="9902" w:type="dxa"/>
          </w:tcPr>
          <w:p w:rsidR="00425F15" w:rsidRPr="00E64DBC" w:rsidRDefault="00425F15" w:rsidP="00425F15">
            <w:pPr>
              <w:pStyle w:val="ConsPlusNormal"/>
              <w:rPr>
                <w:rFonts w:ascii="Times New Roman" w:hAnsi="Times New Roman" w:cs="Times New Roman"/>
                <w:sz w:val="28"/>
                <w:szCs w:val="28"/>
              </w:rPr>
            </w:pPr>
            <w:r w:rsidRPr="00E64DBC">
              <w:rPr>
                <w:rFonts w:ascii="Times New Roman" w:hAnsi="Times New Roman" w:cs="Times New Roman"/>
                <w:sz w:val="28"/>
                <w:szCs w:val="28"/>
              </w:rPr>
              <w:t>Старший методист</w:t>
            </w:r>
          </w:p>
        </w:tc>
        <w:tc>
          <w:tcPr>
            <w:tcW w:w="3827" w:type="dxa"/>
          </w:tcPr>
          <w:p w:rsidR="00425F15" w:rsidRPr="00E64DBC" w:rsidRDefault="00425F15" w:rsidP="00425F15">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60</w:t>
            </w:r>
          </w:p>
        </w:tc>
      </w:tr>
      <w:tr w:rsidR="00425F15" w:rsidRPr="00E64DBC" w:rsidTr="00DA7A68">
        <w:tc>
          <w:tcPr>
            <w:tcW w:w="1155" w:type="dxa"/>
          </w:tcPr>
          <w:p w:rsidR="00425F15" w:rsidRPr="00E64DBC" w:rsidRDefault="00FA6FD1" w:rsidP="00425F15">
            <w:pPr>
              <w:pStyle w:val="ConsPlusNormal"/>
              <w:jc w:val="center"/>
              <w:rPr>
                <w:rFonts w:ascii="Times New Roman" w:hAnsi="Times New Roman" w:cs="Times New Roman"/>
                <w:sz w:val="28"/>
                <w:szCs w:val="28"/>
              </w:rPr>
            </w:pPr>
            <w:hyperlink r:id="rId22" w:history="1">
              <w:r w:rsidR="00425F15" w:rsidRPr="00E64DBC">
                <w:rPr>
                  <w:rFonts w:ascii="Times New Roman" w:hAnsi="Times New Roman" w:cs="Times New Roman"/>
                  <w:sz w:val="28"/>
                  <w:szCs w:val="28"/>
                </w:rPr>
                <w:t>3.23</w:t>
              </w:r>
            </w:hyperlink>
            <w:r w:rsidR="00425F15" w:rsidRPr="00E64DBC">
              <w:rPr>
                <w:rFonts w:ascii="Times New Roman" w:hAnsi="Times New Roman" w:cs="Times New Roman"/>
                <w:sz w:val="28"/>
                <w:szCs w:val="28"/>
              </w:rPr>
              <w:t>.</w:t>
            </w:r>
          </w:p>
        </w:tc>
        <w:tc>
          <w:tcPr>
            <w:tcW w:w="9902" w:type="dxa"/>
          </w:tcPr>
          <w:p w:rsidR="00425F15" w:rsidRPr="00E64DBC" w:rsidRDefault="00425F15" w:rsidP="00310B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Тьютор (за исключением тьютор</w:t>
            </w:r>
            <w:r w:rsidR="00310B06" w:rsidRPr="00E64DBC">
              <w:rPr>
                <w:rFonts w:ascii="Times New Roman" w:hAnsi="Times New Roman" w:cs="Times New Roman"/>
                <w:sz w:val="28"/>
                <w:szCs w:val="28"/>
              </w:rPr>
              <w:t>а</w:t>
            </w:r>
            <w:r w:rsidRPr="00E64DBC">
              <w:rPr>
                <w:rFonts w:ascii="Times New Roman" w:hAnsi="Times New Roman" w:cs="Times New Roman"/>
                <w:sz w:val="28"/>
                <w:szCs w:val="28"/>
              </w:rPr>
              <w:t>, занят</w:t>
            </w:r>
            <w:r w:rsidR="00310B06" w:rsidRPr="00E64DBC">
              <w:rPr>
                <w:rFonts w:ascii="Times New Roman" w:hAnsi="Times New Roman" w:cs="Times New Roman"/>
                <w:sz w:val="28"/>
                <w:szCs w:val="28"/>
              </w:rPr>
              <w:t>ого</w:t>
            </w:r>
            <w:r w:rsidRPr="00E64DBC">
              <w:rPr>
                <w:rFonts w:ascii="Times New Roman" w:hAnsi="Times New Roman" w:cs="Times New Roman"/>
                <w:sz w:val="28"/>
                <w:szCs w:val="28"/>
              </w:rPr>
              <w:t xml:space="preserve"> в сфере высшего и дополнительного профессионального образования)</w:t>
            </w:r>
          </w:p>
        </w:tc>
        <w:tc>
          <w:tcPr>
            <w:tcW w:w="3827" w:type="dxa"/>
          </w:tcPr>
          <w:p w:rsidR="00425F15" w:rsidRPr="00E64DBC" w:rsidRDefault="00425F15" w:rsidP="00425F15">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60</w:t>
            </w:r>
          </w:p>
        </w:tc>
      </w:tr>
      <w:tr w:rsidR="00425F15" w:rsidRPr="00E64DBC" w:rsidTr="00DA7A68">
        <w:tc>
          <w:tcPr>
            <w:tcW w:w="1155" w:type="dxa"/>
          </w:tcPr>
          <w:p w:rsidR="00425F15" w:rsidRPr="00E64DBC" w:rsidRDefault="00FA6FD1" w:rsidP="00425F15">
            <w:pPr>
              <w:pStyle w:val="ConsPlusNormal"/>
              <w:jc w:val="center"/>
              <w:rPr>
                <w:rFonts w:ascii="Times New Roman" w:hAnsi="Times New Roman" w:cs="Times New Roman"/>
                <w:sz w:val="28"/>
                <w:szCs w:val="28"/>
              </w:rPr>
            </w:pPr>
            <w:hyperlink r:id="rId23" w:history="1">
              <w:r w:rsidR="00425F15" w:rsidRPr="00E64DBC">
                <w:rPr>
                  <w:rFonts w:ascii="Times New Roman" w:hAnsi="Times New Roman" w:cs="Times New Roman"/>
                  <w:sz w:val="28"/>
                  <w:szCs w:val="28"/>
                </w:rPr>
                <w:t>3.24</w:t>
              </w:r>
            </w:hyperlink>
            <w:r w:rsidR="00425F15" w:rsidRPr="00E64DBC">
              <w:rPr>
                <w:rFonts w:ascii="Times New Roman" w:hAnsi="Times New Roman" w:cs="Times New Roman"/>
                <w:sz w:val="28"/>
                <w:szCs w:val="28"/>
              </w:rPr>
              <w:t>.</w:t>
            </w:r>
          </w:p>
        </w:tc>
        <w:tc>
          <w:tcPr>
            <w:tcW w:w="9902" w:type="dxa"/>
          </w:tcPr>
          <w:p w:rsidR="00425F15" w:rsidRPr="00E64DBC" w:rsidRDefault="00425F15" w:rsidP="00425F15">
            <w:pPr>
              <w:pStyle w:val="ConsPlusNormal"/>
              <w:rPr>
                <w:rFonts w:ascii="Times New Roman" w:hAnsi="Times New Roman" w:cs="Times New Roman"/>
                <w:sz w:val="28"/>
                <w:szCs w:val="28"/>
              </w:rPr>
            </w:pPr>
            <w:r w:rsidRPr="00E64DBC">
              <w:rPr>
                <w:rFonts w:ascii="Times New Roman" w:hAnsi="Times New Roman" w:cs="Times New Roman"/>
                <w:sz w:val="28"/>
                <w:szCs w:val="28"/>
              </w:rPr>
              <w:t>Учитель</w:t>
            </w:r>
          </w:p>
        </w:tc>
        <w:tc>
          <w:tcPr>
            <w:tcW w:w="3827" w:type="dxa"/>
          </w:tcPr>
          <w:p w:rsidR="00425F15" w:rsidRPr="00E64DBC" w:rsidRDefault="00425F15" w:rsidP="00425F15">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60</w:t>
            </w:r>
          </w:p>
        </w:tc>
      </w:tr>
      <w:tr w:rsidR="00425F15" w:rsidRPr="00E64DBC" w:rsidTr="00DA7A68">
        <w:tc>
          <w:tcPr>
            <w:tcW w:w="1155" w:type="dxa"/>
          </w:tcPr>
          <w:p w:rsidR="00425F15" w:rsidRPr="00E64DBC" w:rsidRDefault="00FA6FD1" w:rsidP="00425F15">
            <w:pPr>
              <w:pStyle w:val="ConsPlusNormal"/>
              <w:jc w:val="center"/>
              <w:rPr>
                <w:rFonts w:ascii="Times New Roman" w:hAnsi="Times New Roman" w:cs="Times New Roman"/>
                <w:sz w:val="28"/>
                <w:szCs w:val="28"/>
              </w:rPr>
            </w:pPr>
            <w:hyperlink r:id="rId24" w:history="1">
              <w:r w:rsidR="00425F15" w:rsidRPr="00E64DBC">
                <w:rPr>
                  <w:rFonts w:ascii="Times New Roman" w:hAnsi="Times New Roman" w:cs="Times New Roman"/>
                  <w:sz w:val="28"/>
                  <w:szCs w:val="28"/>
                </w:rPr>
                <w:t>3.25</w:t>
              </w:r>
            </w:hyperlink>
            <w:r w:rsidR="00425F15" w:rsidRPr="00E64DBC">
              <w:rPr>
                <w:rFonts w:ascii="Times New Roman" w:hAnsi="Times New Roman" w:cs="Times New Roman"/>
                <w:sz w:val="28"/>
                <w:szCs w:val="28"/>
              </w:rPr>
              <w:t>.</w:t>
            </w:r>
          </w:p>
        </w:tc>
        <w:tc>
          <w:tcPr>
            <w:tcW w:w="9902" w:type="dxa"/>
          </w:tcPr>
          <w:p w:rsidR="00425F15" w:rsidRPr="00E64DBC" w:rsidRDefault="00425F15" w:rsidP="00425F15">
            <w:pPr>
              <w:pStyle w:val="ConsPlusNormal"/>
              <w:rPr>
                <w:rFonts w:ascii="Times New Roman" w:hAnsi="Times New Roman" w:cs="Times New Roman"/>
                <w:sz w:val="28"/>
                <w:szCs w:val="28"/>
              </w:rPr>
            </w:pPr>
            <w:r w:rsidRPr="00E64DBC">
              <w:rPr>
                <w:rFonts w:ascii="Times New Roman" w:hAnsi="Times New Roman" w:cs="Times New Roman"/>
                <w:sz w:val="28"/>
                <w:szCs w:val="28"/>
              </w:rPr>
              <w:t>Учитель-дефектолог</w:t>
            </w:r>
          </w:p>
        </w:tc>
        <w:tc>
          <w:tcPr>
            <w:tcW w:w="3827" w:type="dxa"/>
          </w:tcPr>
          <w:p w:rsidR="00425F15" w:rsidRPr="00E64DBC" w:rsidRDefault="00425F15" w:rsidP="00425F15">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60</w:t>
            </w:r>
          </w:p>
        </w:tc>
      </w:tr>
      <w:tr w:rsidR="00425F15" w:rsidRPr="00E64DBC" w:rsidTr="00DA7A68">
        <w:tc>
          <w:tcPr>
            <w:tcW w:w="1155" w:type="dxa"/>
          </w:tcPr>
          <w:p w:rsidR="00425F15" w:rsidRPr="00E64DBC" w:rsidRDefault="00FA6FD1" w:rsidP="00425F15">
            <w:pPr>
              <w:pStyle w:val="ConsPlusNormal"/>
              <w:jc w:val="center"/>
              <w:rPr>
                <w:rFonts w:ascii="Times New Roman" w:hAnsi="Times New Roman" w:cs="Times New Roman"/>
                <w:sz w:val="28"/>
                <w:szCs w:val="28"/>
              </w:rPr>
            </w:pPr>
            <w:hyperlink r:id="rId25" w:history="1">
              <w:r w:rsidR="00425F15" w:rsidRPr="00E64DBC">
                <w:rPr>
                  <w:rFonts w:ascii="Times New Roman" w:hAnsi="Times New Roman" w:cs="Times New Roman"/>
                  <w:sz w:val="28"/>
                  <w:szCs w:val="28"/>
                </w:rPr>
                <w:t>3.26</w:t>
              </w:r>
            </w:hyperlink>
            <w:r w:rsidR="00425F15" w:rsidRPr="00E64DBC">
              <w:rPr>
                <w:rFonts w:ascii="Times New Roman" w:hAnsi="Times New Roman" w:cs="Times New Roman"/>
                <w:sz w:val="28"/>
                <w:szCs w:val="28"/>
              </w:rPr>
              <w:t>.</w:t>
            </w:r>
          </w:p>
        </w:tc>
        <w:tc>
          <w:tcPr>
            <w:tcW w:w="9902" w:type="dxa"/>
          </w:tcPr>
          <w:p w:rsidR="00425F15" w:rsidRPr="00E64DBC" w:rsidRDefault="00425F15" w:rsidP="00425F15">
            <w:pPr>
              <w:pStyle w:val="ConsPlusNormal"/>
              <w:rPr>
                <w:rFonts w:ascii="Times New Roman" w:hAnsi="Times New Roman" w:cs="Times New Roman"/>
                <w:sz w:val="28"/>
                <w:szCs w:val="28"/>
              </w:rPr>
            </w:pPr>
            <w:r w:rsidRPr="00E64DBC">
              <w:rPr>
                <w:rFonts w:ascii="Times New Roman" w:hAnsi="Times New Roman" w:cs="Times New Roman"/>
                <w:sz w:val="28"/>
                <w:szCs w:val="28"/>
              </w:rPr>
              <w:t>Учитель-логопед (логопед)</w:t>
            </w:r>
          </w:p>
        </w:tc>
        <w:tc>
          <w:tcPr>
            <w:tcW w:w="3827" w:type="dxa"/>
          </w:tcPr>
          <w:p w:rsidR="00425F15" w:rsidRPr="00E64DBC" w:rsidRDefault="00425F15" w:rsidP="00425F15">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60</w:t>
            </w:r>
          </w:p>
        </w:tc>
      </w:tr>
      <w:tr w:rsidR="00425F15" w:rsidRPr="00E64DBC" w:rsidTr="00DA7A68">
        <w:tc>
          <w:tcPr>
            <w:tcW w:w="1155" w:type="dxa"/>
          </w:tcPr>
          <w:p w:rsidR="00425F15" w:rsidRPr="00E64DBC" w:rsidRDefault="00FA6FD1" w:rsidP="00425F15">
            <w:pPr>
              <w:pStyle w:val="ConsPlusNormal"/>
              <w:jc w:val="center"/>
              <w:rPr>
                <w:rFonts w:ascii="Times New Roman" w:hAnsi="Times New Roman" w:cs="Times New Roman"/>
                <w:sz w:val="28"/>
                <w:szCs w:val="28"/>
              </w:rPr>
            </w:pPr>
            <w:hyperlink r:id="rId26" w:history="1">
              <w:r w:rsidR="00425F15" w:rsidRPr="00E64DBC">
                <w:rPr>
                  <w:rFonts w:ascii="Times New Roman" w:hAnsi="Times New Roman" w:cs="Times New Roman"/>
                  <w:sz w:val="28"/>
                  <w:szCs w:val="28"/>
                </w:rPr>
                <w:t>3.27</w:t>
              </w:r>
            </w:hyperlink>
            <w:r w:rsidR="00425F15" w:rsidRPr="00E64DBC">
              <w:rPr>
                <w:rFonts w:ascii="Times New Roman" w:hAnsi="Times New Roman" w:cs="Times New Roman"/>
                <w:sz w:val="28"/>
                <w:szCs w:val="28"/>
              </w:rPr>
              <w:t>.</w:t>
            </w:r>
          </w:p>
        </w:tc>
        <w:tc>
          <w:tcPr>
            <w:tcW w:w="9902" w:type="dxa"/>
          </w:tcPr>
          <w:p w:rsidR="00425F15" w:rsidRPr="00E64DBC" w:rsidRDefault="00425F15" w:rsidP="00425F15">
            <w:pPr>
              <w:pStyle w:val="ConsPlusNormal"/>
              <w:rPr>
                <w:rFonts w:ascii="Times New Roman" w:hAnsi="Times New Roman" w:cs="Times New Roman"/>
                <w:sz w:val="28"/>
                <w:szCs w:val="28"/>
              </w:rPr>
            </w:pPr>
            <w:r w:rsidRPr="00E64DBC">
              <w:rPr>
                <w:rFonts w:ascii="Times New Roman" w:hAnsi="Times New Roman" w:cs="Times New Roman"/>
                <w:sz w:val="28"/>
                <w:szCs w:val="28"/>
              </w:rPr>
              <w:t>Педагог-библиотекарь</w:t>
            </w:r>
          </w:p>
        </w:tc>
        <w:tc>
          <w:tcPr>
            <w:tcW w:w="3827" w:type="dxa"/>
          </w:tcPr>
          <w:p w:rsidR="00425F15" w:rsidRPr="00E64DBC" w:rsidRDefault="00425F15" w:rsidP="00425F15">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60</w:t>
            </w:r>
          </w:p>
        </w:tc>
      </w:tr>
      <w:tr w:rsidR="00425F15" w:rsidRPr="00E64DBC" w:rsidTr="002E4FC4">
        <w:tc>
          <w:tcPr>
            <w:tcW w:w="14884" w:type="dxa"/>
            <w:gridSpan w:val="3"/>
          </w:tcPr>
          <w:p w:rsidR="00425F15" w:rsidRPr="00E64DBC" w:rsidRDefault="00425F15" w:rsidP="00425F15">
            <w:pPr>
              <w:pStyle w:val="ConsPlusNormal"/>
              <w:jc w:val="center"/>
              <w:outlineLvl w:val="3"/>
              <w:rPr>
                <w:rFonts w:ascii="Times New Roman" w:hAnsi="Times New Roman" w:cs="Times New Roman"/>
                <w:sz w:val="28"/>
                <w:szCs w:val="28"/>
              </w:rPr>
            </w:pPr>
            <w:r w:rsidRPr="00E64DBC">
              <w:rPr>
                <w:rFonts w:ascii="Times New Roman" w:hAnsi="Times New Roman" w:cs="Times New Roman"/>
                <w:sz w:val="28"/>
                <w:szCs w:val="28"/>
              </w:rPr>
              <w:t>4. Профессионально-квалификационная группа должностей руководителей структурных подразделений</w:t>
            </w:r>
          </w:p>
        </w:tc>
      </w:tr>
      <w:tr w:rsidR="00425F15" w:rsidRPr="00E64DBC" w:rsidTr="00BF4EF1">
        <w:tc>
          <w:tcPr>
            <w:tcW w:w="1155" w:type="dxa"/>
          </w:tcPr>
          <w:p w:rsidR="00425F15" w:rsidRPr="00E64DBC" w:rsidRDefault="00425F15" w:rsidP="00425F15">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4.1.</w:t>
            </w:r>
          </w:p>
        </w:tc>
        <w:tc>
          <w:tcPr>
            <w:tcW w:w="9902" w:type="dxa"/>
          </w:tcPr>
          <w:p w:rsidR="00425F15" w:rsidRPr="00E64DBC" w:rsidRDefault="00425F15" w:rsidP="00CF3F7D">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(кроме должностей руководителей структурных подразделений, отнесенных ко второму квалификационному уровню)</w:t>
            </w:r>
          </w:p>
        </w:tc>
        <w:tc>
          <w:tcPr>
            <w:tcW w:w="3827" w:type="dxa"/>
          </w:tcPr>
          <w:p w:rsidR="00425F15" w:rsidRPr="00E64DBC" w:rsidRDefault="00425F15" w:rsidP="00425F15">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65</w:t>
            </w:r>
          </w:p>
        </w:tc>
      </w:tr>
      <w:tr w:rsidR="00425F15" w:rsidRPr="00E64DBC" w:rsidTr="00BF4EF1">
        <w:tc>
          <w:tcPr>
            <w:tcW w:w="1155" w:type="dxa"/>
          </w:tcPr>
          <w:p w:rsidR="00425F15" w:rsidRPr="00E64DBC" w:rsidRDefault="00425F15" w:rsidP="00425F15">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4.2.</w:t>
            </w:r>
          </w:p>
        </w:tc>
        <w:tc>
          <w:tcPr>
            <w:tcW w:w="9902" w:type="dxa"/>
          </w:tcPr>
          <w:p w:rsidR="00425F15" w:rsidRPr="00E64DBC" w:rsidRDefault="00425F15" w:rsidP="00CF3F7D">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w:t>
            </w:r>
            <w:r w:rsidR="00CF3F7D" w:rsidRPr="00E64DBC">
              <w:rPr>
                <w:rFonts w:ascii="Times New Roman" w:hAnsi="Times New Roman" w:cs="Times New Roman"/>
                <w:sz w:val="28"/>
                <w:szCs w:val="28"/>
              </w:rPr>
              <w:t>й</w:t>
            </w:r>
            <w:r w:rsidR="00F419A3">
              <w:rPr>
                <w:rFonts w:ascii="Times New Roman" w:hAnsi="Times New Roman" w:cs="Times New Roman"/>
                <w:sz w:val="28"/>
                <w:szCs w:val="28"/>
              </w:rPr>
              <w:t xml:space="preserve"> </w:t>
            </w:r>
            <w:r w:rsidR="00DB56CD" w:rsidRPr="00E64DBC">
              <w:rPr>
                <w:rFonts w:ascii="Times New Roman" w:hAnsi="Times New Roman" w:cs="Times New Roman"/>
                <w:sz w:val="28"/>
                <w:szCs w:val="28"/>
              </w:rPr>
              <w:t>организации</w:t>
            </w:r>
            <w:r w:rsidRPr="00E64DBC">
              <w:rPr>
                <w:rFonts w:ascii="Times New Roman" w:hAnsi="Times New Roman" w:cs="Times New Roman"/>
                <w:sz w:val="28"/>
                <w:szCs w:val="28"/>
              </w:rPr>
              <w:t xml:space="preserve"> (под</w:t>
            </w:r>
            <w:r w:rsidRPr="00E64DBC">
              <w:rPr>
                <w:rFonts w:ascii="Times New Roman" w:hAnsi="Times New Roman" w:cs="Times New Roman"/>
                <w:sz w:val="28"/>
                <w:szCs w:val="28"/>
              </w:rPr>
              <w:lastRenderedPageBreak/>
              <w:t>разделения) начального и среднего профессионального образования (кроме должностей руководителей структурных подразделений, отнесенных к третьему квалификационному уровню)</w:t>
            </w:r>
          </w:p>
        </w:tc>
        <w:tc>
          <w:tcPr>
            <w:tcW w:w="3827" w:type="dxa"/>
          </w:tcPr>
          <w:p w:rsidR="00425F15" w:rsidRPr="00E64DBC" w:rsidRDefault="00425F15" w:rsidP="00425F15">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lastRenderedPageBreak/>
              <w:t>70</w:t>
            </w:r>
          </w:p>
        </w:tc>
      </w:tr>
    </w:tbl>
    <w:p w:rsidR="00232238" w:rsidRPr="00E64DBC" w:rsidRDefault="00232238" w:rsidP="00232238">
      <w:pPr>
        <w:widowControl w:val="0"/>
        <w:autoSpaceDE w:val="0"/>
        <w:autoSpaceDN w:val="0"/>
        <w:spacing w:after="0" w:line="240" w:lineRule="auto"/>
        <w:jc w:val="center"/>
        <w:rPr>
          <w:rFonts w:ascii="Times New Roman" w:eastAsia="Times New Roman" w:hAnsi="Times New Roman"/>
          <w:sz w:val="28"/>
          <w:szCs w:val="28"/>
          <w:lang w:eastAsia="ru-RU"/>
        </w:rPr>
      </w:pPr>
    </w:p>
    <w:p w:rsidR="00232238" w:rsidRPr="00E64DBC" w:rsidRDefault="00232238" w:rsidP="00232238">
      <w:pPr>
        <w:widowControl w:val="0"/>
        <w:autoSpaceDE w:val="0"/>
        <w:autoSpaceDN w:val="0"/>
        <w:spacing w:after="0" w:line="240" w:lineRule="auto"/>
        <w:jc w:val="right"/>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Таблица 1</w:t>
      </w:r>
      <w:r w:rsidR="005C3582" w:rsidRPr="00E64DBC">
        <w:rPr>
          <w:rFonts w:ascii="Times New Roman" w:eastAsia="Times New Roman" w:hAnsi="Times New Roman"/>
          <w:sz w:val="28"/>
          <w:szCs w:val="28"/>
          <w:lang w:eastAsia="ru-RU"/>
        </w:rPr>
        <w:t>3</w:t>
      </w:r>
    </w:p>
    <w:p w:rsidR="00BF4EF1" w:rsidRPr="00E64DBC" w:rsidRDefault="00BF4EF1" w:rsidP="00232238">
      <w:pPr>
        <w:widowControl w:val="0"/>
        <w:autoSpaceDE w:val="0"/>
        <w:autoSpaceDN w:val="0"/>
        <w:spacing w:after="0" w:line="240" w:lineRule="auto"/>
        <w:jc w:val="right"/>
        <w:rPr>
          <w:rFonts w:ascii="Times New Roman" w:eastAsia="Times New Roman" w:hAnsi="Times New Roman"/>
          <w:sz w:val="28"/>
          <w:szCs w:val="28"/>
          <w:lang w:eastAsia="ru-RU"/>
        </w:rPr>
      </w:pPr>
    </w:p>
    <w:p w:rsidR="000F0FB8" w:rsidRPr="00E64DBC" w:rsidRDefault="000F0FB8" w:rsidP="00232238">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Предельный совокупный размер весовых коэффициентов по критериям эффективности деятельности </w:t>
      </w:r>
    </w:p>
    <w:p w:rsidR="00232238" w:rsidRPr="00E64DBC" w:rsidRDefault="000F0FB8" w:rsidP="00232238">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работников культуры</w:t>
      </w:r>
    </w:p>
    <w:p w:rsidR="00232238" w:rsidRPr="00E64DBC" w:rsidRDefault="00232238" w:rsidP="00232238">
      <w:pPr>
        <w:widowControl w:val="0"/>
        <w:autoSpaceDE w:val="0"/>
        <w:autoSpaceDN w:val="0"/>
        <w:spacing w:after="0" w:line="240" w:lineRule="auto"/>
        <w:jc w:val="both"/>
        <w:rPr>
          <w:rFonts w:ascii="Times New Roman" w:eastAsia="Times New Roman" w:hAnsi="Times New Roman"/>
          <w:sz w:val="28"/>
          <w:szCs w:val="28"/>
          <w:lang w:eastAsia="ru-RU"/>
        </w:rPr>
      </w:pPr>
    </w:p>
    <w:tbl>
      <w:tblPr>
        <w:tblW w:w="14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3"/>
        <w:gridCol w:w="9966"/>
        <w:gridCol w:w="3928"/>
      </w:tblGrid>
      <w:tr w:rsidR="00232238" w:rsidRPr="00E64DBC" w:rsidTr="00530466">
        <w:trPr>
          <w:trHeight w:val="956"/>
          <w:tblHeader/>
        </w:trPr>
        <w:tc>
          <w:tcPr>
            <w:tcW w:w="1053" w:type="dxa"/>
          </w:tcPr>
          <w:p w:rsidR="00CF3F7D" w:rsidRPr="00E64DBC" w:rsidRDefault="00232238" w:rsidP="005F2418">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w:t>
            </w:r>
          </w:p>
          <w:p w:rsidR="00232238" w:rsidRPr="00E64DBC" w:rsidRDefault="00613BA2" w:rsidP="005F2418">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п/п</w:t>
            </w:r>
          </w:p>
        </w:tc>
        <w:tc>
          <w:tcPr>
            <w:tcW w:w="9966" w:type="dxa"/>
          </w:tcPr>
          <w:p w:rsidR="00232238" w:rsidRPr="00E64DBC" w:rsidRDefault="00232238" w:rsidP="005F2418">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Наименование должности</w:t>
            </w:r>
          </w:p>
        </w:tc>
        <w:tc>
          <w:tcPr>
            <w:tcW w:w="3928" w:type="dxa"/>
          </w:tcPr>
          <w:p w:rsidR="00232238" w:rsidRPr="00E64DBC" w:rsidRDefault="00232238" w:rsidP="005F2418">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Предельный совокупный размер весовых коэффициентов</w:t>
            </w:r>
          </w:p>
        </w:tc>
      </w:tr>
      <w:tr w:rsidR="00232238" w:rsidRPr="00E64DBC" w:rsidTr="00232238">
        <w:trPr>
          <w:trHeight w:val="642"/>
        </w:trPr>
        <w:tc>
          <w:tcPr>
            <w:tcW w:w="14947" w:type="dxa"/>
            <w:gridSpan w:val="3"/>
          </w:tcPr>
          <w:p w:rsidR="00232238" w:rsidRPr="00E64DBC" w:rsidRDefault="00927DFB" w:rsidP="005F2418">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w:t>
            </w:r>
            <w:r w:rsidR="00232238" w:rsidRPr="00E64DBC">
              <w:rPr>
                <w:rFonts w:ascii="Times New Roman" w:eastAsia="Times New Roman" w:hAnsi="Times New Roman"/>
                <w:sz w:val="28"/>
                <w:szCs w:val="28"/>
                <w:lang w:eastAsia="ru-RU"/>
              </w:rPr>
              <w:t>. Профессионально-квалификационная группа должностей работников культуры, искусства и кинематографии среднего звена</w:t>
            </w:r>
          </w:p>
        </w:tc>
      </w:tr>
      <w:tr w:rsidR="00530466" w:rsidRPr="00E64DBC" w:rsidTr="00530466">
        <w:trPr>
          <w:trHeight w:val="298"/>
        </w:trPr>
        <w:tc>
          <w:tcPr>
            <w:tcW w:w="1053" w:type="dxa"/>
          </w:tcPr>
          <w:p w:rsidR="00530466" w:rsidRPr="00E64DBC" w:rsidRDefault="00927DFB"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w:t>
            </w:r>
            <w:r w:rsidR="00530466" w:rsidRPr="00E64DBC">
              <w:rPr>
                <w:rFonts w:ascii="Times New Roman" w:eastAsia="Times New Roman" w:hAnsi="Times New Roman"/>
                <w:sz w:val="28"/>
                <w:szCs w:val="28"/>
                <w:lang w:eastAsia="ru-RU"/>
              </w:rPr>
              <w:t>.1.</w:t>
            </w:r>
          </w:p>
        </w:tc>
        <w:tc>
          <w:tcPr>
            <w:tcW w:w="9966" w:type="dxa"/>
          </w:tcPr>
          <w:p w:rsidR="00530466" w:rsidRPr="00E64DBC" w:rsidRDefault="00530466" w:rsidP="0053046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Аккомпаниатор</w:t>
            </w:r>
          </w:p>
        </w:tc>
        <w:tc>
          <w:tcPr>
            <w:tcW w:w="3928"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35</w:t>
            </w:r>
          </w:p>
        </w:tc>
      </w:tr>
      <w:tr w:rsidR="00530466" w:rsidRPr="00E64DBC" w:rsidTr="00530466">
        <w:trPr>
          <w:trHeight w:val="313"/>
        </w:trPr>
        <w:tc>
          <w:tcPr>
            <w:tcW w:w="1053" w:type="dxa"/>
          </w:tcPr>
          <w:p w:rsidR="00530466" w:rsidRPr="00E64DBC" w:rsidRDefault="00927DFB"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w:t>
            </w:r>
            <w:r w:rsidR="00530466" w:rsidRPr="00E64DBC">
              <w:rPr>
                <w:rFonts w:ascii="Times New Roman" w:eastAsia="Times New Roman" w:hAnsi="Times New Roman"/>
                <w:sz w:val="28"/>
                <w:szCs w:val="28"/>
                <w:lang w:eastAsia="ru-RU"/>
              </w:rPr>
              <w:t>.2.</w:t>
            </w:r>
          </w:p>
        </w:tc>
        <w:tc>
          <w:tcPr>
            <w:tcW w:w="9966" w:type="dxa"/>
          </w:tcPr>
          <w:p w:rsidR="00530466" w:rsidRPr="00E64DBC" w:rsidRDefault="00530466" w:rsidP="0053046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Культорганизатор</w:t>
            </w:r>
          </w:p>
        </w:tc>
        <w:tc>
          <w:tcPr>
            <w:tcW w:w="3928"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35</w:t>
            </w:r>
          </w:p>
        </w:tc>
      </w:tr>
      <w:tr w:rsidR="00530466" w:rsidRPr="00E64DBC" w:rsidTr="00232238">
        <w:trPr>
          <w:trHeight w:val="298"/>
        </w:trPr>
        <w:tc>
          <w:tcPr>
            <w:tcW w:w="14947" w:type="dxa"/>
            <w:gridSpan w:val="3"/>
          </w:tcPr>
          <w:p w:rsidR="00530466" w:rsidRPr="00E64DBC" w:rsidRDefault="00927DFB" w:rsidP="00530466">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w:t>
            </w:r>
            <w:r w:rsidR="00530466" w:rsidRPr="00E64DBC">
              <w:rPr>
                <w:rFonts w:ascii="Times New Roman" w:eastAsia="Times New Roman" w:hAnsi="Times New Roman"/>
                <w:sz w:val="28"/>
                <w:szCs w:val="28"/>
                <w:lang w:eastAsia="ru-RU"/>
              </w:rPr>
              <w:t>. Профессионально-квалификационная группа должностей работников культуры ведущего звена</w:t>
            </w:r>
          </w:p>
        </w:tc>
      </w:tr>
      <w:tr w:rsidR="00530466" w:rsidRPr="00E64DBC" w:rsidTr="00530466">
        <w:trPr>
          <w:trHeight w:val="313"/>
        </w:trPr>
        <w:tc>
          <w:tcPr>
            <w:tcW w:w="1053" w:type="dxa"/>
          </w:tcPr>
          <w:p w:rsidR="00530466" w:rsidRPr="00E64DBC" w:rsidRDefault="00927DFB"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w:t>
            </w:r>
            <w:r w:rsidR="00530466" w:rsidRPr="00E64DBC">
              <w:rPr>
                <w:rFonts w:ascii="Times New Roman" w:eastAsia="Times New Roman" w:hAnsi="Times New Roman"/>
                <w:sz w:val="28"/>
                <w:szCs w:val="28"/>
                <w:lang w:eastAsia="ru-RU"/>
              </w:rPr>
              <w:t>.1.</w:t>
            </w:r>
          </w:p>
        </w:tc>
        <w:tc>
          <w:tcPr>
            <w:tcW w:w="9966" w:type="dxa"/>
          </w:tcPr>
          <w:p w:rsidR="00530466" w:rsidRPr="00E64DBC" w:rsidRDefault="00530466" w:rsidP="0053046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Библиотекарь</w:t>
            </w:r>
          </w:p>
        </w:tc>
        <w:tc>
          <w:tcPr>
            <w:tcW w:w="3928"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40</w:t>
            </w:r>
          </w:p>
        </w:tc>
      </w:tr>
      <w:tr w:rsidR="00530466" w:rsidRPr="00E64DBC" w:rsidTr="00530466">
        <w:trPr>
          <w:trHeight w:val="313"/>
        </w:trPr>
        <w:tc>
          <w:tcPr>
            <w:tcW w:w="1053" w:type="dxa"/>
          </w:tcPr>
          <w:p w:rsidR="00530466" w:rsidRPr="00E64DBC" w:rsidRDefault="00927DFB"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w:t>
            </w:r>
            <w:r w:rsidR="00530466" w:rsidRPr="00E64DBC">
              <w:rPr>
                <w:rFonts w:ascii="Times New Roman" w:eastAsia="Times New Roman" w:hAnsi="Times New Roman"/>
                <w:sz w:val="28"/>
                <w:szCs w:val="28"/>
                <w:lang w:eastAsia="ru-RU"/>
              </w:rPr>
              <w:t>.2.</w:t>
            </w:r>
          </w:p>
        </w:tc>
        <w:tc>
          <w:tcPr>
            <w:tcW w:w="9966" w:type="dxa"/>
          </w:tcPr>
          <w:p w:rsidR="00530466" w:rsidRPr="00E64DBC" w:rsidRDefault="00530466" w:rsidP="0053046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Звукооператор</w:t>
            </w:r>
          </w:p>
        </w:tc>
        <w:tc>
          <w:tcPr>
            <w:tcW w:w="3928"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40</w:t>
            </w:r>
          </w:p>
        </w:tc>
      </w:tr>
      <w:tr w:rsidR="00530466" w:rsidRPr="00E64DBC" w:rsidTr="00232238">
        <w:trPr>
          <w:trHeight w:val="298"/>
        </w:trPr>
        <w:tc>
          <w:tcPr>
            <w:tcW w:w="14947" w:type="dxa"/>
            <w:gridSpan w:val="3"/>
          </w:tcPr>
          <w:p w:rsidR="00530466" w:rsidRPr="00E64DBC" w:rsidRDefault="00927DFB" w:rsidP="00530466">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w:t>
            </w:r>
            <w:r w:rsidR="00530466" w:rsidRPr="00E64DBC">
              <w:rPr>
                <w:rFonts w:ascii="Times New Roman" w:eastAsia="Times New Roman" w:hAnsi="Times New Roman"/>
                <w:sz w:val="28"/>
                <w:szCs w:val="28"/>
                <w:lang w:eastAsia="ru-RU"/>
              </w:rPr>
              <w:t>. Профессиональная квалификационная группа должностей руководящего состава учреждений культуры</w:t>
            </w:r>
          </w:p>
        </w:tc>
      </w:tr>
      <w:tr w:rsidR="00530466" w:rsidRPr="00E64DBC" w:rsidTr="00530466">
        <w:trPr>
          <w:trHeight w:val="328"/>
        </w:trPr>
        <w:tc>
          <w:tcPr>
            <w:tcW w:w="1053" w:type="dxa"/>
          </w:tcPr>
          <w:p w:rsidR="00530466" w:rsidRPr="00E64DBC" w:rsidRDefault="00927DFB"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w:t>
            </w:r>
            <w:r w:rsidR="00530466" w:rsidRPr="00E64DBC">
              <w:rPr>
                <w:rFonts w:ascii="Times New Roman" w:eastAsia="Times New Roman" w:hAnsi="Times New Roman"/>
                <w:sz w:val="28"/>
                <w:szCs w:val="28"/>
                <w:lang w:eastAsia="ru-RU"/>
              </w:rPr>
              <w:t>.1.</w:t>
            </w:r>
          </w:p>
        </w:tc>
        <w:tc>
          <w:tcPr>
            <w:tcW w:w="9966" w:type="dxa"/>
          </w:tcPr>
          <w:p w:rsidR="00530466" w:rsidRPr="00E64DBC" w:rsidRDefault="00530466" w:rsidP="0053046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Заведующий отделом (сектором) музея</w:t>
            </w:r>
          </w:p>
        </w:tc>
        <w:tc>
          <w:tcPr>
            <w:tcW w:w="3928"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50</w:t>
            </w:r>
          </w:p>
        </w:tc>
      </w:tr>
      <w:tr w:rsidR="00530466" w:rsidRPr="00E64DBC" w:rsidTr="00530466">
        <w:trPr>
          <w:trHeight w:val="313"/>
        </w:trPr>
        <w:tc>
          <w:tcPr>
            <w:tcW w:w="1053" w:type="dxa"/>
          </w:tcPr>
          <w:p w:rsidR="00530466" w:rsidRPr="00E64DBC" w:rsidRDefault="00927DFB"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w:t>
            </w:r>
            <w:r w:rsidR="00530466" w:rsidRPr="00E64DBC">
              <w:rPr>
                <w:rFonts w:ascii="Times New Roman" w:eastAsia="Times New Roman" w:hAnsi="Times New Roman"/>
                <w:sz w:val="28"/>
                <w:szCs w:val="28"/>
                <w:lang w:eastAsia="ru-RU"/>
              </w:rPr>
              <w:t>.2.</w:t>
            </w:r>
          </w:p>
        </w:tc>
        <w:tc>
          <w:tcPr>
            <w:tcW w:w="9966" w:type="dxa"/>
          </w:tcPr>
          <w:p w:rsidR="00530466" w:rsidRPr="00E64DBC" w:rsidRDefault="00530466" w:rsidP="0053046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Заведующий отделом (сектором) библиотеки</w:t>
            </w:r>
          </w:p>
        </w:tc>
        <w:tc>
          <w:tcPr>
            <w:tcW w:w="3928"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50</w:t>
            </w:r>
          </w:p>
        </w:tc>
      </w:tr>
    </w:tbl>
    <w:p w:rsidR="00232238" w:rsidRPr="00E64DBC" w:rsidRDefault="00232238" w:rsidP="00232238">
      <w:pPr>
        <w:widowControl w:val="0"/>
        <w:autoSpaceDE w:val="0"/>
        <w:autoSpaceDN w:val="0"/>
        <w:spacing w:after="0" w:line="240" w:lineRule="auto"/>
        <w:jc w:val="right"/>
        <w:outlineLvl w:val="2"/>
        <w:rPr>
          <w:rFonts w:ascii="Times New Roman" w:eastAsia="Times New Roman" w:hAnsi="Times New Roman"/>
          <w:sz w:val="28"/>
          <w:szCs w:val="28"/>
          <w:lang w:eastAsia="ru-RU"/>
        </w:rPr>
      </w:pPr>
    </w:p>
    <w:p w:rsidR="00232238" w:rsidRPr="00E64DBC" w:rsidRDefault="00232238" w:rsidP="00232238">
      <w:pPr>
        <w:widowControl w:val="0"/>
        <w:autoSpaceDE w:val="0"/>
        <w:autoSpaceDN w:val="0"/>
        <w:spacing w:after="0" w:line="240" w:lineRule="auto"/>
        <w:jc w:val="right"/>
        <w:outlineLvl w:val="2"/>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Таблица </w:t>
      </w:r>
      <w:r w:rsidR="00BF4EF1" w:rsidRPr="00E64DBC">
        <w:rPr>
          <w:rFonts w:ascii="Times New Roman" w:eastAsia="Times New Roman" w:hAnsi="Times New Roman"/>
          <w:sz w:val="28"/>
          <w:szCs w:val="28"/>
          <w:lang w:eastAsia="ru-RU"/>
        </w:rPr>
        <w:t>1</w:t>
      </w:r>
      <w:r w:rsidR="005C3582" w:rsidRPr="00E64DBC">
        <w:rPr>
          <w:rFonts w:ascii="Times New Roman" w:eastAsia="Times New Roman" w:hAnsi="Times New Roman"/>
          <w:sz w:val="28"/>
          <w:szCs w:val="28"/>
          <w:lang w:eastAsia="ru-RU"/>
        </w:rPr>
        <w:t>4</w:t>
      </w:r>
    </w:p>
    <w:p w:rsidR="00232238" w:rsidRPr="00E64DBC" w:rsidRDefault="00232238" w:rsidP="00232238">
      <w:pPr>
        <w:widowControl w:val="0"/>
        <w:autoSpaceDE w:val="0"/>
        <w:autoSpaceDN w:val="0"/>
        <w:spacing w:after="0" w:line="240" w:lineRule="auto"/>
        <w:jc w:val="both"/>
        <w:rPr>
          <w:rFonts w:ascii="Times New Roman" w:eastAsia="Times New Roman" w:hAnsi="Times New Roman"/>
          <w:sz w:val="28"/>
          <w:szCs w:val="28"/>
          <w:lang w:eastAsia="ru-RU"/>
        </w:rPr>
      </w:pPr>
    </w:p>
    <w:p w:rsidR="000F0FB8" w:rsidRPr="00E64DBC" w:rsidRDefault="000F0FB8" w:rsidP="00232238">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Предельный совокупный размер весовых коэффициентов по критериям эффективности деятельности </w:t>
      </w:r>
    </w:p>
    <w:p w:rsidR="00232238" w:rsidRPr="00E64DBC" w:rsidRDefault="000F0FB8" w:rsidP="00232238">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медицинских работников</w:t>
      </w:r>
    </w:p>
    <w:p w:rsidR="00232238" w:rsidRPr="00E64DBC" w:rsidRDefault="00232238" w:rsidP="00232238">
      <w:pPr>
        <w:widowControl w:val="0"/>
        <w:autoSpaceDE w:val="0"/>
        <w:autoSpaceDN w:val="0"/>
        <w:spacing w:after="0" w:line="240" w:lineRule="auto"/>
        <w:jc w:val="both"/>
        <w:rPr>
          <w:rFonts w:ascii="Times New Roman" w:eastAsia="Times New Roman" w:hAnsi="Times New Roman"/>
          <w:sz w:val="28"/>
          <w:szCs w:val="28"/>
          <w:lang w:eastAsia="ru-RU"/>
        </w:rPr>
      </w:pPr>
    </w:p>
    <w:tbl>
      <w:tblPr>
        <w:tblW w:w="14886"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77"/>
        <w:gridCol w:w="9880"/>
        <w:gridCol w:w="3829"/>
      </w:tblGrid>
      <w:tr w:rsidR="00232238" w:rsidRPr="00E64DBC" w:rsidTr="000F0FB8">
        <w:trPr>
          <w:trHeight w:val="632"/>
          <w:tblHeader/>
        </w:trPr>
        <w:tc>
          <w:tcPr>
            <w:tcW w:w="1177" w:type="dxa"/>
          </w:tcPr>
          <w:p w:rsidR="00CF3F7D" w:rsidRPr="00E64DBC" w:rsidRDefault="00232238" w:rsidP="005F2418">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w:t>
            </w:r>
          </w:p>
          <w:p w:rsidR="00232238" w:rsidRPr="00E64DBC" w:rsidRDefault="00B81B8C" w:rsidP="005F2418">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п/п</w:t>
            </w:r>
          </w:p>
        </w:tc>
        <w:tc>
          <w:tcPr>
            <w:tcW w:w="9880" w:type="dxa"/>
          </w:tcPr>
          <w:p w:rsidR="00232238" w:rsidRPr="00E64DBC" w:rsidRDefault="00232238" w:rsidP="005F2418">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Наименование должности</w:t>
            </w:r>
          </w:p>
        </w:tc>
        <w:tc>
          <w:tcPr>
            <w:tcW w:w="3829" w:type="dxa"/>
          </w:tcPr>
          <w:p w:rsidR="00232238" w:rsidRPr="00E64DBC" w:rsidRDefault="00232238" w:rsidP="005F2418">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Предельный совокупный размер весовых коэффициентов</w:t>
            </w:r>
          </w:p>
        </w:tc>
      </w:tr>
    </w:tbl>
    <w:p w:rsidR="000F0FB8" w:rsidRPr="00E64DBC" w:rsidRDefault="000F0FB8" w:rsidP="000F0FB8">
      <w:pPr>
        <w:spacing w:after="0" w:line="240" w:lineRule="auto"/>
        <w:rPr>
          <w:sz w:val="2"/>
          <w:szCs w:val="2"/>
        </w:rPr>
      </w:pPr>
    </w:p>
    <w:tbl>
      <w:tblPr>
        <w:tblW w:w="14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77"/>
        <w:gridCol w:w="9880"/>
        <w:gridCol w:w="3829"/>
      </w:tblGrid>
      <w:tr w:rsidR="000F0FB8" w:rsidRPr="00E64DBC" w:rsidTr="000F0FB8">
        <w:trPr>
          <w:trHeight w:val="121"/>
          <w:tblHeader/>
        </w:trPr>
        <w:tc>
          <w:tcPr>
            <w:tcW w:w="1177" w:type="dxa"/>
          </w:tcPr>
          <w:p w:rsidR="000F0FB8" w:rsidRPr="00E64DBC" w:rsidRDefault="000F0FB8" w:rsidP="005F2418">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w:t>
            </w:r>
          </w:p>
        </w:tc>
        <w:tc>
          <w:tcPr>
            <w:tcW w:w="9880" w:type="dxa"/>
          </w:tcPr>
          <w:p w:rsidR="000F0FB8" w:rsidRPr="00E64DBC" w:rsidRDefault="000F0FB8" w:rsidP="005F2418">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w:t>
            </w:r>
          </w:p>
        </w:tc>
        <w:tc>
          <w:tcPr>
            <w:tcW w:w="3829" w:type="dxa"/>
          </w:tcPr>
          <w:p w:rsidR="000F0FB8" w:rsidRPr="00E64DBC" w:rsidRDefault="000F0FB8" w:rsidP="005F2418">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w:t>
            </w:r>
          </w:p>
        </w:tc>
      </w:tr>
      <w:tr w:rsidR="00232238" w:rsidRPr="00E64DBC" w:rsidTr="00DA7A68">
        <w:trPr>
          <w:trHeight w:val="632"/>
        </w:trPr>
        <w:tc>
          <w:tcPr>
            <w:tcW w:w="14886" w:type="dxa"/>
            <w:gridSpan w:val="3"/>
          </w:tcPr>
          <w:p w:rsidR="00232238" w:rsidRPr="00E64DBC" w:rsidRDefault="00232238" w:rsidP="005F2418">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 Профессионально-квалификационная группа должностей медицинского и фармацевтического персонала первого уровня</w:t>
            </w:r>
          </w:p>
        </w:tc>
      </w:tr>
      <w:tr w:rsidR="00530466" w:rsidRPr="00E64DBC" w:rsidTr="00DA7A68">
        <w:trPr>
          <w:trHeight w:val="316"/>
        </w:trPr>
        <w:tc>
          <w:tcPr>
            <w:tcW w:w="1177"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1.1.</w:t>
            </w:r>
          </w:p>
        </w:tc>
        <w:tc>
          <w:tcPr>
            <w:tcW w:w="9880" w:type="dxa"/>
          </w:tcPr>
          <w:p w:rsidR="00530466" w:rsidRPr="00E64DBC" w:rsidRDefault="00530466" w:rsidP="0053046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Младшая медицинская сестра по уходу за больными</w:t>
            </w:r>
          </w:p>
        </w:tc>
        <w:tc>
          <w:tcPr>
            <w:tcW w:w="3829"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w:t>
            </w:r>
          </w:p>
        </w:tc>
      </w:tr>
      <w:tr w:rsidR="00530466" w:rsidRPr="00E64DBC" w:rsidTr="00DA7A68">
        <w:trPr>
          <w:trHeight w:val="316"/>
        </w:trPr>
        <w:tc>
          <w:tcPr>
            <w:tcW w:w="14886" w:type="dxa"/>
            <w:gridSpan w:val="3"/>
          </w:tcPr>
          <w:p w:rsidR="00530466" w:rsidRPr="00E64DBC" w:rsidRDefault="00530466" w:rsidP="00530466">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 Профессионально-квалификационная группа должностей среднего медицинского и фармацевтического персонала</w:t>
            </w:r>
          </w:p>
        </w:tc>
      </w:tr>
      <w:tr w:rsidR="00530466" w:rsidRPr="00E64DBC" w:rsidTr="00DA7A68">
        <w:trPr>
          <w:trHeight w:val="316"/>
        </w:trPr>
        <w:tc>
          <w:tcPr>
            <w:tcW w:w="14886" w:type="dxa"/>
            <w:gridSpan w:val="3"/>
          </w:tcPr>
          <w:p w:rsidR="00530466" w:rsidRPr="00E64DBC" w:rsidRDefault="00530466" w:rsidP="00530466">
            <w:pPr>
              <w:widowControl w:val="0"/>
              <w:autoSpaceDE w:val="0"/>
              <w:autoSpaceDN w:val="0"/>
              <w:spacing w:after="0" w:line="240" w:lineRule="auto"/>
              <w:jc w:val="center"/>
              <w:outlineLvl w:val="4"/>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Первый квалификационный уровень</w:t>
            </w:r>
          </w:p>
        </w:tc>
      </w:tr>
      <w:tr w:rsidR="00530466" w:rsidRPr="00E64DBC" w:rsidTr="00DA7A68">
        <w:trPr>
          <w:trHeight w:val="316"/>
        </w:trPr>
        <w:tc>
          <w:tcPr>
            <w:tcW w:w="1177"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2.1.</w:t>
            </w:r>
          </w:p>
        </w:tc>
        <w:tc>
          <w:tcPr>
            <w:tcW w:w="9880" w:type="dxa"/>
          </w:tcPr>
          <w:p w:rsidR="00530466" w:rsidRPr="00E64DBC" w:rsidRDefault="00530466" w:rsidP="0053046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Инструктор по лечебной физкультуре</w:t>
            </w:r>
          </w:p>
        </w:tc>
        <w:tc>
          <w:tcPr>
            <w:tcW w:w="3829"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35</w:t>
            </w:r>
          </w:p>
        </w:tc>
      </w:tr>
      <w:tr w:rsidR="00530466" w:rsidRPr="00E64DBC" w:rsidTr="00DA7A68">
        <w:trPr>
          <w:trHeight w:val="316"/>
        </w:trPr>
        <w:tc>
          <w:tcPr>
            <w:tcW w:w="14886" w:type="dxa"/>
            <w:gridSpan w:val="3"/>
          </w:tcPr>
          <w:p w:rsidR="00530466" w:rsidRPr="00E64DBC" w:rsidRDefault="00530466" w:rsidP="00530466">
            <w:pPr>
              <w:widowControl w:val="0"/>
              <w:autoSpaceDE w:val="0"/>
              <w:autoSpaceDN w:val="0"/>
              <w:spacing w:after="0" w:line="240" w:lineRule="auto"/>
              <w:jc w:val="center"/>
              <w:outlineLvl w:val="4"/>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Второй квалификационный уровень</w:t>
            </w:r>
          </w:p>
        </w:tc>
      </w:tr>
      <w:tr w:rsidR="00530466" w:rsidRPr="00E64DBC" w:rsidTr="00DA7A68">
        <w:trPr>
          <w:trHeight w:val="301"/>
        </w:trPr>
        <w:tc>
          <w:tcPr>
            <w:tcW w:w="1177"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2.2.</w:t>
            </w:r>
          </w:p>
        </w:tc>
        <w:tc>
          <w:tcPr>
            <w:tcW w:w="9880" w:type="dxa"/>
          </w:tcPr>
          <w:p w:rsidR="00530466" w:rsidRPr="00E64DBC" w:rsidRDefault="00530466" w:rsidP="0053046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Медицинская сестра диетическая</w:t>
            </w:r>
          </w:p>
        </w:tc>
        <w:tc>
          <w:tcPr>
            <w:tcW w:w="3829"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37</w:t>
            </w:r>
          </w:p>
        </w:tc>
      </w:tr>
      <w:tr w:rsidR="00530466" w:rsidRPr="00E64DBC" w:rsidTr="00DA7A68">
        <w:trPr>
          <w:trHeight w:val="316"/>
        </w:trPr>
        <w:tc>
          <w:tcPr>
            <w:tcW w:w="14886" w:type="dxa"/>
            <w:gridSpan w:val="3"/>
          </w:tcPr>
          <w:p w:rsidR="00530466" w:rsidRPr="00E64DBC" w:rsidRDefault="00530466" w:rsidP="00530466">
            <w:pPr>
              <w:widowControl w:val="0"/>
              <w:autoSpaceDE w:val="0"/>
              <w:autoSpaceDN w:val="0"/>
              <w:spacing w:after="0" w:line="240" w:lineRule="auto"/>
              <w:jc w:val="center"/>
              <w:outlineLvl w:val="4"/>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Третий квалификационный уровень</w:t>
            </w:r>
          </w:p>
        </w:tc>
      </w:tr>
      <w:tr w:rsidR="00530466" w:rsidRPr="00E64DBC" w:rsidTr="00DA7A68">
        <w:trPr>
          <w:trHeight w:val="316"/>
        </w:trPr>
        <w:tc>
          <w:tcPr>
            <w:tcW w:w="1177"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2.3.</w:t>
            </w:r>
          </w:p>
        </w:tc>
        <w:tc>
          <w:tcPr>
            <w:tcW w:w="9880" w:type="dxa"/>
          </w:tcPr>
          <w:p w:rsidR="00530466" w:rsidRPr="00E64DBC" w:rsidRDefault="00530466" w:rsidP="0053046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Медицинская сестра</w:t>
            </w:r>
          </w:p>
        </w:tc>
        <w:tc>
          <w:tcPr>
            <w:tcW w:w="3829"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40</w:t>
            </w:r>
          </w:p>
        </w:tc>
      </w:tr>
      <w:tr w:rsidR="00530466" w:rsidRPr="00E64DBC" w:rsidTr="00DA7A68">
        <w:trPr>
          <w:trHeight w:val="316"/>
        </w:trPr>
        <w:tc>
          <w:tcPr>
            <w:tcW w:w="1177"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2.4.</w:t>
            </w:r>
          </w:p>
        </w:tc>
        <w:tc>
          <w:tcPr>
            <w:tcW w:w="9880" w:type="dxa"/>
          </w:tcPr>
          <w:p w:rsidR="00530466" w:rsidRPr="00E64DBC" w:rsidRDefault="00530466" w:rsidP="0053046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Медицинская сестра по физиотерапии</w:t>
            </w:r>
          </w:p>
        </w:tc>
        <w:tc>
          <w:tcPr>
            <w:tcW w:w="3829"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40</w:t>
            </w:r>
          </w:p>
        </w:tc>
      </w:tr>
      <w:tr w:rsidR="00530466" w:rsidRPr="00E64DBC" w:rsidTr="00DA7A68">
        <w:trPr>
          <w:trHeight w:val="301"/>
        </w:trPr>
        <w:tc>
          <w:tcPr>
            <w:tcW w:w="1177"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2.5.</w:t>
            </w:r>
          </w:p>
        </w:tc>
        <w:tc>
          <w:tcPr>
            <w:tcW w:w="9880" w:type="dxa"/>
          </w:tcPr>
          <w:p w:rsidR="00530466" w:rsidRPr="00E64DBC" w:rsidRDefault="00530466" w:rsidP="0053046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Медицинская сестра по массажу</w:t>
            </w:r>
          </w:p>
          <w:p w:rsidR="00CF3F7D" w:rsidRPr="00E64DBC" w:rsidRDefault="00CF3F7D" w:rsidP="00530466">
            <w:pPr>
              <w:widowControl w:val="0"/>
              <w:autoSpaceDE w:val="0"/>
              <w:autoSpaceDN w:val="0"/>
              <w:spacing w:after="0" w:line="240" w:lineRule="auto"/>
              <w:rPr>
                <w:rFonts w:ascii="Times New Roman" w:eastAsia="Times New Roman" w:hAnsi="Times New Roman"/>
                <w:sz w:val="28"/>
                <w:szCs w:val="28"/>
                <w:lang w:eastAsia="ru-RU"/>
              </w:rPr>
            </w:pPr>
          </w:p>
        </w:tc>
        <w:tc>
          <w:tcPr>
            <w:tcW w:w="3829"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40</w:t>
            </w:r>
          </w:p>
        </w:tc>
      </w:tr>
      <w:tr w:rsidR="00530466" w:rsidRPr="00E64DBC" w:rsidTr="00DA7A68">
        <w:trPr>
          <w:trHeight w:val="316"/>
        </w:trPr>
        <w:tc>
          <w:tcPr>
            <w:tcW w:w="14886" w:type="dxa"/>
            <w:gridSpan w:val="3"/>
          </w:tcPr>
          <w:p w:rsidR="00530466" w:rsidRPr="00E64DBC" w:rsidRDefault="00530466" w:rsidP="00530466">
            <w:pPr>
              <w:widowControl w:val="0"/>
              <w:autoSpaceDE w:val="0"/>
              <w:autoSpaceDN w:val="0"/>
              <w:spacing w:after="0" w:line="240" w:lineRule="auto"/>
              <w:jc w:val="center"/>
              <w:outlineLvl w:val="4"/>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lastRenderedPageBreak/>
              <w:t>Четвертый квалификационный уровень</w:t>
            </w:r>
          </w:p>
        </w:tc>
      </w:tr>
      <w:tr w:rsidR="00530466" w:rsidRPr="00E64DBC" w:rsidTr="00DA7A68">
        <w:trPr>
          <w:trHeight w:val="316"/>
        </w:trPr>
        <w:tc>
          <w:tcPr>
            <w:tcW w:w="1177"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2.6.</w:t>
            </w:r>
          </w:p>
        </w:tc>
        <w:tc>
          <w:tcPr>
            <w:tcW w:w="9880" w:type="dxa"/>
          </w:tcPr>
          <w:p w:rsidR="00530466" w:rsidRPr="00E64DBC" w:rsidRDefault="00530466" w:rsidP="0053046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Фельдшер</w:t>
            </w:r>
          </w:p>
        </w:tc>
        <w:tc>
          <w:tcPr>
            <w:tcW w:w="3829"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45</w:t>
            </w:r>
          </w:p>
        </w:tc>
      </w:tr>
      <w:tr w:rsidR="00530466" w:rsidRPr="00E64DBC" w:rsidTr="00DA7A68">
        <w:trPr>
          <w:trHeight w:val="316"/>
        </w:trPr>
        <w:tc>
          <w:tcPr>
            <w:tcW w:w="14886" w:type="dxa"/>
            <w:gridSpan w:val="3"/>
          </w:tcPr>
          <w:p w:rsidR="00530466" w:rsidRPr="00E64DBC" w:rsidRDefault="00530466" w:rsidP="00530466">
            <w:pPr>
              <w:widowControl w:val="0"/>
              <w:autoSpaceDE w:val="0"/>
              <w:autoSpaceDN w:val="0"/>
              <w:spacing w:after="0" w:line="240" w:lineRule="auto"/>
              <w:jc w:val="center"/>
              <w:outlineLvl w:val="4"/>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Пятый квалификационный уровень</w:t>
            </w:r>
          </w:p>
        </w:tc>
      </w:tr>
      <w:tr w:rsidR="00530466" w:rsidRPr="00E64DBC" w:rsidTr="00DA7A68">
        <w:trPr>
          <w:trHeight w:val="316"/>
        </w:trPr>
        <w:tc>
          <w:tcPr>
            <w:tcW w:w="1177"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2.7</w:t>
            </w:r>
          </w:p>
        </w:tc>
        <w:tc>
          <w:tcPr>
            <w:tcW w:w="9880" w:type="dxa"/>
          </w:tcPr>
          <w:p w:rsidR="00530466" w:rsidRPr="00E64DBC" w:rsidRDefault="00530466" w:rsidP="0053046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Старшая медицинская сестра</w:t>
            </w:r>
          </w:p>
        </w:tc>
        <w:tc>
          <w:tcPr>
            <w:tcW w:w="3829"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50</w:t>
            </w:r>
          </w:p>
        </w:tc>
      </w:tr>
      <w:tr w:rsidR="00530466" w:rsidRPr="00E64DBC" w:rsidTr="00DA7A68">
        <w:trPr>
          <w:trHeight w:val="316"/>
        </w:trPr>
        <w:tc>
          <w:tcPr>
            <w:tcW w:w="1177"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2.8.</w:t>
            </w:r>
          </w:p>
        </w:tc>
        <w:tc>
          <w:tcPr>
            <w:tcW w:w="9880" w:type="dxa"/>
          </w:tcPr>
          <w:p w:rsidR="00530466" w:rsidRPr="00E64DBC" w:rsidRDefault="00530466" w:rsidP="00530466">
            <w:pPr>
              <w:widowControl w:val="0"/>
              <w:autoSpaceDE w:val="0"/>
              <w:autoSpaceDN w:val="0"/>
              <w:spacing w:after="0" w:line="240" w:lineRule="auto"/>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Заведующий здравпунктом </w:t>
            </w:r>
            <w:r w:rsidR="000F0FB8" w:rsidRPr="00E64DBC">
              <w:rPr>
                <w:rFonts w:ascii="Times New Roman" w:eastAsia="Times New Roman" w:hAnsi="Times New Roman"/>
                <w:sz w:val="28"/>
                <w:szCs w:val="28"/>
                <w:lang w:eastAsia="ru-RU"/>
              </w:rPr>
              <w:t>–</w:t>
            </w:r>
            <w:r w:rsidRPr="00E64DBC">
              <w:rPr>
                <w:rFonts w:ascii="Times New Roman" w:eastAsia="Times New Roman" w:hAnsi="Times New Roman"/>
                <w:sz w:val="28"/>
                <w:szCs w:val="28"/>
                <w:lang w:eastAsia="ru-RU"/>
              </w:rPr>
              <w:t xml:space="preserve"> фельдшер (медицинская сестра)</w:t>
            </w:r>
          </w:p>
        </w:tc>
        <w:tc>
          <w:tcPr>
            <w:tcW w:w="3829"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50</w:t>
            </w:r>
          </w:p>
        </w:tc>
      </w:tr>
      <w:tr w:rsidR="00530466" w:rsidRPr="00E64DBC" w:rsidTr="00DA7A68">
        <w:trPr>
          <w:trHeight w:val="301"/>
        </w:trPr>
        <w:tc>
          <w:tcPr>
            <w:tcW w:w="14886" w:type="dxa"/>
            <w:gridSpan w:val="3"/>
          </w:tcPr>
          <w:p w:rsidR="00530466" w:rsidRPr="00E64DBC" w:rsidRDefault="00530466" w:rsidP="00530466">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 Профессионально-квалификационная группа должностей врачей и провизоров</w:t>
            </w:r>
          </w:p>
        </w:tc>
      </w:tr>
      <w:tr w:rsidR="00530466" w:rsidRPr="00E64DBC" w:rsidTr="00DA7A68">
        <w:trPr>
          <w:trHeight w:val="301"/>
        </w:trPr>
        <w:tc>
          <w:tcPr>
            <w:tcW w:w="14886" w:type="dxa"/>
            <w:gridSpan w:val="3"/>
          </w:tcPr>
          <w:p w:rsidR="00530466" w:rsidRPr="00E64DBC" w:rsidRDefault="00530466" w:rsidP="00530466">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Второй квалификационный уровень</w:t>
            </w:r>
          </w:p>
        </w:tc>
      </w:tr>
      <w:tr w:rsidR="00530466" w:rsidRPr="00E64DBC" w:rsidTr="00DA7A68">
        <w:trPr>
          <w:trHeight w:val="632"/>
        </w:trPr>
        <w:tc>
          <w:tcPr>
            <w:tcW w:w="1177"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3.1.</w:t>
            </w:r>
          </w:p>
        </w:tc>
        <w:tc>
          <w:tcPr>
            <w:tcW w:w="9880" w:type="dxa"/>
          </w:tcPr>
          <w:p w:rsidR="00530466" w:rsidRPr="00E64DBC" w:rsidRDefault="00530466" w:rsidP="000F0FB8">
            <w:pPr>
              <w:widowControl w:val="0"/>
              <w:autoSpaceDE w:val="0"/>
              <w:autoSpaceDN w:val="0"/>
              <w:spacing w:after="0" w:line="240" w:lineRule="auto"/>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Врачи-специалисты (кроме врачей-специалистов, отнесенных к </w:t>
            </w:r>
            <w:r w:rsidR="000F0FB8" w:rsidRPr="00E64DBC">
              <w:rPr>
                <w:rFonts w:ascii="Times New Roman" w:eastAsia="Times New Roman" w:hAnsi="Times New Roman"/>
                <w:sz w:val="28"/>
                <w:szCs w:val="28"/>
                <w:lang w:eastAsia="ru-RU"/>
              </w:rPr>
              <w:t>третье</w:t>
            </w:r>
            <w:r w:rsidRPr="00E64DBC">
              <w:rPr>
                <w:rFonts w:ascii="Times New Roman" w:eastAsia="Times New Roman" w:hAnsi="Times New Roman"/>
                <w:sz w:val="28"/>
                <w:szCs w:val="28"/>
                <w:lang w:eastAsia="ru-RU"/>
              </w:rPr>
              <w:t xml:space="preserve">му и </w:t>
            </w:r>
            <w:r w:rsidR="000F0FB8" w:rsidRPr="00E64DBC">
              <w:rPr>
                <w:rFonts w:ascii="Times New Roman" w:eastAsia="Times New Roman" w:hAnsi="Times New Roman"/>
                <w:sz w:val="28"/>
                <w:szCs w:val="28"/>
                <w:lang w:eastAsia="ru-RU"/>
              </w:rPr>
              <w:t>четверто</w:t>
            </w:r>
            <w:r w:rsidRPr="00E64DBC">
              <w:rPr>
                <w:rFonts w:ascii="Times New Roman" w:eastAsia="Times New Roman" w:hAnsi="Times New Roman"/>
                <w:sz w:val="28"/>
                <w:szCs w:val="28"/>
                <w:lang w:eastAsia="ru-RU"/>
              </w:rPr>
              <w:t>му квалификационным уровням)</w:t>
            </w:r>
          </w:p>
        </w:tc>
        <w:tc>
          <w:tcPr>
            <w:tcW w:w="3829"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60</w:t>
            </w:r>
          </w:p>
        </w:tc>
      </w:tr>
    </w:tbl>
    <w:p w:rsidR="00232238" w:rsidRPr="00E64DBC" w:rsidRDefault="00232238" w:rsidP="00232238">
      <w:pPr>
        <w:autoSpaceDE w:val="0"/>
        <w:autoSpaceDN w:val="0"/>
        <w:adjustRightInd w:val="0"/>
        <w:spacing w:after="0" w:line="240" w:lineRule="auto"/>
        <w:jc w:val="both"/>
        <w:rPr>
          <w:rFonts w:ascii="Times New Roman" w:hAnsi="Times New Roman"/>
          <w:sz w:val="48"/>
          <w:szCs w:val="28"/>
        </w:rPr>
      </w:pPr>
    </w:p>
    <w:p w:rsidR="00422454" w:rsidRPr="00E64DBC" w:rsidRDefault="00422454" w:rsidP="00D63C3C">
      <w:pPr>
        <w:pStyle w:val="ConsPlusNormal"/>
        <w:jc w:val="both"/>
        <w:rPr>
          <w:rFonts w:ascii="Times New Roman" w:hAnsi="Times New Roman" w:cs="Times New Roman"/>
          <w:sz w:val="28"/>
          <w:szCs w:val="28"/>
        </w:rPr>
        <w:sectPr w:rsidR="00422454" w:rsidRPr="00E64DBC" w:rsidSect="00900135">
          <w:pgSz w:w="16838" w:h="11905" w:orient="landscape"/>
          <w:pgMar w:top="993" w:right="1134" w:bottom="709" w:left="1134" w:header="568" w:footer="0" w:gutter="0"/>
          <w:cols w:space="720"/>
          <w:docGrid w:linePitch="299"/>
        </w:sectPr>
      </w:pPr>
    </w:p>
    <w:p w:rsidR="00153317" w:rsidRPr="00E64DBC" w:rsidRDefault="00D86789" w:rsidP="00153317">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lastRenderedPageBreak/>
        <w:t>15.</w:t>
      </w:r>
      <w:r w:rsidR="00964F5C" w:rsidRPr="00E64DBC">
        <w:rPr>
          <w:rFonts w:ascii="Times New Roman" w:hAnsi="Times New Roman" w:cs="Times New Roman"/>
          <w:sz w:val="28"/>
          <w:szCs w:val="28"/>
        </w:rPr>
        <w:t>10</w:t>
      </w:r>
      <w:r w:rsidR="00153317" w:rsidRPr="00E64DBC">
        <w:rPr>
          <w:rFonts w:ascii="Times New Roman" w:hAnsi="Times New Roman" w:cs="Times New Roman"/>
          <w:sz w:val="28"/>
          <w:szCs w:val="28"/>
        </w:rPr>
        <w:t>. Типовые критерии эффективности деятельности работников общеобразовательных организаций</w:t>
      </w:r>
      <w:r w:rsidR="00CF3F7D" w:rsidRPr="00E64DBC">
        <w:rPr>
          <w:rFonts w:ascii="Times New Roman" w:hAnsi="Times New Roman" w:cs="Times New Roman"/>
          <w:sz w:val="28"/>
          <w:szCs w:val="28"/>
        </w:rPr>
        <w:t>,</w:t>
      </w:r>
      <w:r w:rsidR="00153317" w:rsidRPr="00E64DBC">
        <w:rPr>
          <w:rFonts w:ascii="Times New Roman" w:hAnsi="Times New Roman" w:cs="Times New Roman"/>
          <w:sz w:val="28"/>
          <w:szCs w:val="28"/>
        </w:rPr>
        <w:t xml:space="preserve"> их весовые коэффициенты утверждаются Министерством образования и науки Республики Татарстан.</w:t>
      </w:r>
    </w:p>
    <w:p w:rsidR="00FE29DA" w:rsidRPr="00E64DBC" w:rsidRDefault="00D86789" w:rsidP="00884322">
      <w:pPr>
        <w:autoSpaceDE w:val="0"/>
        <w:autoSpaceDN w:val="0"/>
        <w:adjustRightInd w:val="0"/>
        <w:spacing w:after="0" w:line="240" w:lineRule="auto"/>
        <w:ind w:firstLine="709"/>
        <w:jc w:val="both"/>
        <w:rPr>
          <w:rFonts w:ascii="Times New Roman" w:hAnsi="Times New Roman"/>
          <w:sz w:val="28"/>
          <w:szCs w:val="28"/>
          <w:lang w:eastAsia="ru-RU"/>
        </w:rPr>
      </w:pPr>
      <w:r w:rsidRPr="00E64DBC">
        <w:rPr>
          <w:rFonts w:ascii="Times New Roman" w:hAnsi="Times New Roman"/>
          <w:sz w:val="28"/>
          <w:szCs w:val="28"/>
        </w:rPr>
        <w:t>15.1</w:t>
      </w:r>
      <w:r w:rsidR="00964F5C" w:rsidRPr="00E64DBC">
        <w:rPr>
          <w:rFonts w:ascii="Times New Roman" w:hAnsi="Times New Roman"/>
          <w:sz w:val="28"/>
          <w:szCs w:val="28"/>
        </w:rPr>
        <w:t>1</w:t>
      </w:r>
      <w:r w:rsidR="00FE29DA" w:rsidRPr="00E64DBC">
        <w:rPr>
          <w:rFonts w:ascii="Times New Roman" w:hAnsi="Times New Roman"/>
          <w:sz w:val="28"/>
          <w:szCs w:val="28"/>
        </w:rPr>
        <w:t xml:space="preserve">. </w:t>
      </w:r>
      <w:r w:rsidR="00FE29DA" w:rsidRPr="00E64DBC">
        <w:rPr>
          <w:rFonts w:ascii="Times New Roman" w:hAnsi="Times New Roman"/>
          <w:sz w:val="28"/>
          <w:szCs w:val="28"/>
          <w:lang w:eastAsia="ru-RU"/>
        </w:rPr>
        <w:t>В общеобразовательной организации формируется фонд выплат стимулирующего характера за качество выполняемых работ, объем которого рассчитывается по формуле:</w:t>
      </w:r>
    </w:p>
    <w:p w:rsidR="00A216FD" w:rsidRPr="00E64DBC" w:rsidRDefault="00A216FD" w:rsidP="00884322">
      <w:pPr>
        <w:autoSpaceDE w:val="0"/>
        <w:autoSpaceDN w:val="0"/>
        <w:adjustRightInd w:val="0"/>
        <w:spacing w:after="0" w:line="240" w:lineRule="auto"/>
        <w:ind w:firstLine="709"/>
        <w:jc w:val="both"/>
        <w:rPr>
          <w:rFonts w:ascii="Times New Roman" w:hAnsi="Times New Roman"/>
          <w:sz w:val="28"/>
          <w:szCs w:val="28"/>
          <w:lang w:eastAsia="ru-RU"/>
        </w:rPr>
      </w:pPr>
    </w:p>
    <w:p w:rsidR="007C547E" w:rsidRPr="00E64DBC" w:rsidRDefault="00FA6FD1" w:rsidP="007C547E">
      <w:pPr>
        <w:autoSpaceDE w:val="0"/>
        <w:autoSpaceDN w:val="0"/>
        <w:adjustRightInd w:val="0"/>
        <w:spacing w:after="0" w:line="240" w:lineRule="auto"/>
        <w:ind w:firstLine="709"/>
        <w:jc w:val="both"/>
        <w:rPr>
          <w:rFonts w:ascii="Times New Roman" w:hAnsi="Times New Roman"/>
          <w:sz w:val="28"/>
          <w:szCs w:val="28"/>
          <w:lang w:eastAsia="ru-RU"/>
        </w:rPr>
      </w:pPr>
      <m:oMathPara>
        <m:oMath>
          <m:sSub>
            <m:sSubPr>
              <m:ctrlPr>
                <w:rPr>
                  <w:rFonts w:ascii="Cambria Math" w:hAnsi="Cambria Math"/>
                  <w:sz w:val="28"/>
                  <w:szCs w:val="28"/>
                  <w:lang w:eastAsia="ru-RU"/>
                </w:rPr>
              </m:ctrlPr>
            </m:sSubPr>
            <m:e>
              <m:r>
                <w:rPr>
                  <w:rFonts w:ascii="Cambria Math" w:hAnsi="Cambria Math"/>
                  <w:sz w:val="28"/>
                  <w:szCs w:val="28"/>
                  <w:lang w:val="en-US" w:eastAsia="ru-RU"/>
                </w:rPr>
                <m:t>FOT</m:t>
              </m:r>
            </m:e>
            <m:sub>
              <m:r>
                <w:rPr>
                  <w:rFonts w:ascii="Cambria Math" w:hAnsi="Cambria Math"/>
                  <w:sz w:val="28"/>
                  <w:szCs w:val="28"/>
                  <w:lang w:eastAsia="ru-RU"/>
                </w:rPr>
                <m:t>k</m:t>
              </m:r>
            </m:sub>
          </m:sSub>
          <m:r>
            <m:rPr>
              <m:sty m:val="p"/>
            </m:rPr>
            <w:rPr>
              <w:rFonts w:ascii="Cambria Math" w:hAnsi="Cambria Math"/>
              <w:sz w:val="28"/>
              <w:szCs w:val="28"/>
              <w:lang w:eastAsia="ru-RU"/>
            </w:rPr>
            <m:t>=</m:t>
          </m:r>
          <m:sSub>
            <m:sSubPr>
              <m:ctrlPr>
                <w:rPr>
                  <w:rFonts w:ascii="Cambria Math" w:hAnsi="Cambria Math"/>
                  <w:sz w:val="28"/>
                  <w:szCs w:val="28"/>
                  <w:lang w:eastAsia="ru-RU"/>
                </w:rPr>
              </m:ctrlPr>
            </m:sSubPr>
            <m:e>
              <m:r>
                <w:rPr>
                  <w:rFonts w:ascii="Cambria Math" w:hAnsi="Cambria Math"/>
                  <w:sz w:val="28"/>
                  <w:szCs w:val="28"/>
                  <w:lang w:eastAsia="ru-RU"/>
                </w:rPr>
                <m:t>FOT</m:t>
              </m:r>
            </m:e>
            <m:sub>
              <m:r>
                <w:rPr>
                  <w:rFonts w:ascii="Cambria Math" w:hAnsi="Cambria Math"/>
                  <w:sz w:val="28"/>
                  <w:szCs w:val="28"/>
                  <w:lang w:eastAsia="ru-RU"/>
                </w:rPr>
                <m:t>do</m:t>
              </m:r>
            </m:sub>
          </m:sSub>
          <m:r>
            <w:rPr>
              <w:rFonts w:ascii="Cambria Math" w:hAnsi="Cambria Math"/>
              <w:sz w:val="28"/>
              <w:szCs w:val="28"/>
              <w:lang w:eastAsia="ru-RU"/>
            </w:rPr>
            <m:t>×</m:t>
          </m:r>
          <m:sSub>
            <m:sSubPr>
              <m:ctrlPr>
                <w:rPr>
                  <w:rFonts w:ascii="Cambria Math" w:hAnsi="Cambria Math"/>
                  <w:sz w:val="28"/>
                  <w:szCs w:val="28"/>
                  <w:lang w:eastAsia="ru-RU"/>
                </w:rPr>
              </m:ctrlPr>
            </m:sSubPr>
            <m:e>
              <m:r>
                <w:rPr>
                  <w:rFonts w:ascii="Cambria Math" w:hAnsi="Cambria Math"/>
                  <w:sz w:val="28"/>
                  <w:szCs w:val="28"/>
                  <w:lang w:eastAsia="ru-RU"/>
                </w:rPr>
                <m:t>D</m:t>
              </m:r>
            </m:e>
            <m:sub>
              <m:r>
                <w:rPr>
                  <w:rFonts w:ascii="Cambria Math" w:hAnsi="Cambria Math"/>
                  <w:sz w:val="28"/>
                  <w:szCs w:val="28"/>
                  <w:lang w:eastAsia="ru-RU"/>
                </w:rPr>
                <m:t>k</m:t>
              </m:r>
            </m:sub>
          </m:sSub>
          <m:r>
            <m:rPr>
              <m:sty m:val="p"/>
            </m:rPr>
            <w:rPr>
              <w:rFonts w:ascii="Cambria Math" w:hAnsi="Cambria Math"/>
              <w:sz w:val="28"/>
              <w:szCs w:val="28"/>
              <w:lang w:eastAsia="ru-RU"/>
            </w:rPr>
            <m:t>,</m:t>
          </m:r>
        </m:oMath>
      </m:oMathPara>
    </w:p>
    <w:p w:rsidR="007C547E" w:rsidRPr="00E64DBC" w:rsidRDefault="007C547E" w:rsidP="007C547E">
      <w:pPr>
        <w:autoSpaceDE w:val="0"/>
        <w:autoSpaceDN w:val="0"/>
        <w:adjustRightInd w:val="0"/>
        <w:spacing w:after="0" w:line="240" w:lineRule="auto"/>
        <w:ind w:firstLine="709"/>
        <w:jc w:val="both"/>
        <w:rPr>
          <w:rFonts w:ascii="Times New Roman" w:hAnsi="Times New Roman"/>
          <w:sz w:val="28"/>
          <w:szCs w:val="28"/>
          <w:lang w:eastAsia="ru-RU"/>
        </w:rPr>
      </w:pPr>
    </w:p>
    <w:p w:rsidR="00FE29DA" w:rsidRPr="00E64DBC" w:rsidRDefault="00FE29DA" w:rsidP="00884322">
      <w:pPr>
        <w:autoSpaceDE w:val="0"/>
        <w:autoSpaceDN w:val="0"/>
        <w:adjustRightInd w:val="0"/>
        <w:spacing w:after="0" w:line="240" w:lineRule="auto"/>
        <w:ind w:firstLine="709"/>
        <w:jc w:val="both"/>
        <w:rPr>
          <w:rFonts w:ascii="Times New Roman" w:hAnsi="Times New Roman"/>
          <w:sz w:val="28"/>
          <w:szCs w:val="28"/>
          <w:lang w:eastAsia="ru-RU"/>
        </w:rPr>
      </w:pPr>
      <w:r w:rsidRPr="00E64DBC">
        <w:rPr>
          <w:rFonts w:ascii="Times New Roman" w:hAnsi="Times New Roman"/>
          <w:sz w:val="28"/>
          <w:szCs w:val="28"/>
          <w:lang w:eastAsia="ru-RU"/>
        </w:rPr>
        <w:t>где:</w:t>
      </w:r>
    </w:p>
    <w:p w:rsidR="009B3C9F" w:rsidRPr="00E64DBC" w:rsidRDefault="00FA6FD1" w:rsidP="009B3C9F">
      <w:pPr>
        <w:autoSpaceDE w:val="0"/>
        <w:autoSpaceDN w:val="0"/>
        <w:adjustRightInd w:val="0"/>
        <w:spacing w:after="0" w:line="240" w:lineRule="auto"/>
        <w:ind w:firstLine="709"/>
        <w:jc w:val="both"/>
        <w:rPr>
          <w:rFonts w:ascii="Times New Roman" w:hAnsi="Times New Roman"/>
          <w:sz w:val="28"/>
          <w:szCs w:val="28"/>
          <w:lang w:eastAsia="ru-RU"/>
        </w:rPr>
      </w:pPr>
      <m:oMath>
        <m:sSub>
          <m:sSubPr>
            <m:ctrlPr>
              <w:rPr>
                <w:rFonts w:ascii="Cambria Math" w:hAnsi="Cambria Math"/>
                <w:sz w:val="28"/>
                <w:szCs w:val="28"/>
                <w:lang w:eastAsia="ru-RU"/>
              </w:rPr>
            </m:ctrlPr>
          </m:sSubPr>
          <m:e>
            <m:r>
              <w:rPr>
                <w:rFonts w:ascii="Cambria Math" w:hAnsi="Cambria Math"/>
                <w:sz w:val="28"/>
                <w:szCs w:val="28"/>
                <w:lang w:val="en-US" w:eastAsia="ru-RU"/>
              </w:rPr>
              <m:t>FOT</m:t>
            </m:r>
          </m:e>
          <m:sub>
            <m:r>
              <w:rPr>
                <w:rFonts w:ascii="Cambria Math" w:hAnsi="Cambria Math"/>
                <w:sz w:val="28"/>
                <w:szCs w:val="28"/>
                <w:lang w:eastAsia="ru-RU"/>
              </w:rPr>
              <m:t>k</m:t>
            </m:r>
          </m:sub>
        </m:sSub>
      </m:oMath>
      <w:r w:rsidR="009B3C9F" w:rsidRPr="00E64DBC">
        <w:rPr>
          <w:rFonts w:ascii="Times New Roman" w:eastAsia="Times New Roman" w:hAnsi="Times New Roman" w:cstheme="minorBidi"/>
          <w:sz w:val="28"/>
          <w:szCs w:val="28"/>
          <w:lang w:eastAsia="ru-RU"/>
        </w:rPr>
        <w:t>–</w:t>
      </w:r>
      <w:r w:rsidR="009B3C9F" w:rsidRPr="00E64DBC">
        <w:rPr>
          <w:rFonts w:ascii="Times New Roman" w:hAnsi="Times New Roman"/>
          <w:sz w:val="28"/>
          <w:szCs w:val="28"/>
          <w:lang w:eastAsia="ru-RU"/>
        </w:rPr>
        <w:t xml:space="preserve"> фонд оплаты труда, предусмотренный на выплаты за качество выполняемых работ;</w:t>
      </w:r>
    </w:p>
    <w:p w:rsidR="009B3C9F" w:rsidRPr="00E64DBC" w:rsidRDefault="00FA6FD1" w:rsidP="009B3C9F">
      <w:pPr>
        <w:autoSpaceDE w:val="0"/>
        <w:autoSpaceDN w:val="0"/>
        <w:adjustRightInd w:val="0"/>
        <w:spacing w:after="0" w:line="240" w:lineRule="auto"/>
        <w:ind w:firstLine="709"/>
        <w:jc w:val="both"/>
        <w:rPr>
          <w:rFonts w:ascii="Times New Roman" w:hAnsi="Times New Roman"/>
          <w:sz w:val="28"/>
          <w:szCs w:val="28"/>
          <w:lang w:eastAsia="ru-RU"/>
        </w:rPr>
      </w:pPr>
      <m:oMath>
        <m:sSub>
          <m:sSubPr>
            <m:ctrlPr>
              <w:rPr>
                <w:rFonts w:ascii="Cambria Math" w:hAnsi="Cambria Math"/>
                <w:sz w:val="28"/>
                <w:szCs w:val="28"/>
                <w:lang w:eastAsia="ru-RU"/>
              </w:rPr>
            </m:ctrlPr>
          </m:sSubPr>
          <m:e>
            <m:r>
              <w:rPr>
                <w:rFonts w:ascii="Cambria Math" w:hAnsi="Cambria Math"/>
                <w:sz w:val="28"/>
                <w:szCs w:val="28"/>
                <w:lang w:eastAsia="ru-RU"/>
              </w:rPr>
              <m:t>FOT</m:t>
            </m:r>
          </m:e>
          <m:sub>
            <m:r>
              <w:rPr>
                <w:rFonts w:ascii="Cambria Math" w:hAnsi="Cambria Math"/>
                <w:sz w:val="28"/>
                <w:szCs w:val="28"/>
                <w:lang w:eastAsia="ru-RU"/>
              </w:rPr>
              <m:t>do</m:t>
            </m:r>
          </m:sub>
        </m:sSub>
      </m:oMath>
      <w:r w:rsidR="009B3C9F" w:rsidRPr="00E64DBC">
        <w:rPr>
          <w:rFonts w:ascii="Times New Roman" w:eastAsia="Times New Roman" w:hAnsi="Times New Roman" w:cstheme="minorBidi"/>
          <w:sz w:val="28"/>
          <w:szCs w:val="28"/>
          <w:lang w:eastAsia="ru-RU"/>
        </w:rPr>
        <w:t>–</w:t>
      </w:r>
      <w:r w:rsidR="009B3C9F" w:rsidRPr="00E64DBC">
        <w:rPr>
          <w:rFonts w:ascii="Times New Roman" w:hAnsi="Times New Roman"/>
          <w:sz w:val="28"/>
          <w:szCs w:val="28"/>
          <w:lang w:eastAsia="ru-RU"/>
        </w:rPr>
        <w:t xml:space="preserve"> фонд оплаты труда работников </w:t>
      </w:r>
      <w:r w:rsidR="009B3C9F" w:rsidRPr="00E64DBC">
        <w:rPr>
          <w:rFonts w:ascii="Times New Roman" w:eastAsiaTheme="minorHAnsi" w:hAnsi="Times New Roman"/>
          <w:sz w:val="28"/>
          <w:szCs w:val="28"/>
        </w:rPr>
        <w:t>дошкольной образовательной организации</w:t>
      </w:r>
      <w:r w:rsidR="009B3C9F" w:rsidRPr="00E64DBC">
        <w:rPr>
          <w:rFonts w:ascii="Times New Roman" w:hAnsi="Times New Roman"/>
          <w:sz w:val="28"/>
          <w:szCs w:val="28"/>
          <w:lang w:eastAsia="ru-RU"/>
        </w:rPr>
        <w:t xml:space="preserve"> по должностным окладам (окладам, ставкам заработной платы) работников по основному месту работы;</w:t>
      </w:r>
    </w:p>
    <w:p w:rsidR="009B3C9F" w:rsidRPr="00E64DBC" w:rsidRDefault="00FA6FD1" w:rsidP="009B3C9F">
      <w:pPr>
        <w:autoSpaceDE w:val="0"/>
        <w:autoSpaceDN w:val="0"/>
        <w:adjustRightInd w:val="0"/>
        <w:spacing w:after="0" w:line="240" w:lineRule="auto"/>
        <w:ind w:firstLine="709"/>
        <w:jc w:val="both"/>
        <w:rPr>
          <w:rFonts w:ascii="Times New Roman" w:hAnsi="Times New Roman"/>
          <w:sz w:val="28"/>
          <w:szCs w:val="28"/>
          <w:lang w:eastAsia="ru-RU"/>
        </w:rPr>
      </w:pPr>
      <m:oMath>
        <m:sSub>
          <m:sSubPr>
            <m:ctrlPr>
              <w:rPr>
                <w:rFonts w:ascii="Cambria Math" w:hAnsi="Cambria Math"/>
                <w:sz w:val="28"/>
                <w:szCs w:val="28"/>
                <w:lang w:eastAsia="ru-RU"/>
              </w:rPr>
            </m:ctrlPr>
          </m:sSubPr>
          <m:e>
            <m:r>
              <w:rPr>
                <w:rFonts w:ascii="Cambria Math" w:hAnsi="Cambria Math"/>
                <w:sz w:val="28"/>
                <w:szCs w:val="28"/>
                <w:lang w:eastAsia="ru-RU"/>
              </w:rPr>
              <m:t>D</m:t>
            </m:r>
          </m:e>
          <m:sub>
            <m:r>
              <w:rPr>
                <w:rFonts w:ascii="Cambria Math" w:hAnsi="Cambria Math"/>
                <w:sz w:val="28"/>
                <w:szCs w:val="28"/>
                <w:lang w:eastAsia="ru-RU"/>
              </w:rPr>
              <m:t>k</m:t>
            </m:r>
          </m:sub>
        </m:sSub>
      </m:oMath>
      <w:r w:rsidR="009B3C9F" w:rsidRPr="00E64DBC">
        <w:rPr>
          <w:rFonts w:ascii="Times New Roman" w:eastAsia="Times New Roman" w:hAnsi="Times New Roman" w:cstheme="minorBidi"/>
          <w:sz w:val="28"/>
          <w:szCs w:val="28"/>
          <w:lang w:eastAsia="ru-RU"/>
        </w:rPr>
        <w:t>–</w:t>
      </w:r>
      <w:r w:rsidR="009B3C9F" w:rsidRPr="00E64DBC">
        <w:rPr>
          <w:rFonts w:ascii="Times New Roman" w:hAnsi="Times New Roman"/>
          <w:sz w:val="28"/>
          <w:szCs w:val="28"/>
          <w:lang w:eastAsia="ru-RU"/>
        </w:rPr>
        <w:t xml:space="preserve"> доля фонда оплаты труда на выплаты стимулирующего характера за качество выполняемых работ.</w:t>
      </w:r>
    </w:p>
    <w:p w:rsidR="002069C0" w:rsidRPr="00E64DBC" w:rsidRDefault="00FE29DA" w:rsidP="00884322">
      <w:pPr>
        <w:autoSpaceDE w:val="0"/>
        <w:autoSpaceDN w:val="0"/>
        <w:adjustRightInd w:val="0"/>
        <w:spacing w:after="0" w:line="240" w:lineRule="auto"/>
        <w:ind w:firstLine="709"/>
        <w:jc w:val="both"/>
        <w:rPr>
          <w:rFonts w:ascii="Times New Roman" w:hAnsi="Times New Roman"/>
          <w:sz w:val="28"/>
          <w:szCs w:val="28"/>
          <w:lang w:eastAsia="ru-RU"/>
        </w:rPr>
      </w:pPr>
      <w:r w:rsidRPr="00E64DBC">
        <w:rPr>
          <w:rFonts w:ascii="Times New Roman" w:hAnsi="Times New Roman"/>
          <w:sz w:val="28"/>
          <w:szCs w:val="28"/>
          <w:lang w:eastAsia="ru-RU"/>
        </w:rPr>
        <w:t>Рекомендуемый размер фонда оплаты труда на выплаты стимулирующего характера за качество выполняемых работ принимается в размере 1</w:t>
      </w:r>
      <w:r w:rsidR="00DE3A24" w:rsidRPr="00E64DBC">
        <w:rPr>
          <w:rFonts w:ascii="Times New Roman" w:hAnsi="Times New Roman"/>
          <w:sz w:val="28"/>
          <w:szCs w:val="28"/>
          <w:lang w:eastAsia="ru-RU"/>
        </w:rPr>
        <w:t>6</w:t>
      </w:r>
      <w:r w:rsidRPr="00E64DBC">
        <w:rPr>
          <w:rFonts w:ascii="Times New Roman" w:hAnsi="Times New Roman"/>
          <w:sz w:val="28"/>
          <w:szCs w:val="28"/>
          <w:lang w:eastAsia="ru-RU"/>
        </w:rPr>
        <w:t xml:space="preserve"> процентов фонда оплаты труда работников</w:t>
      </w:r>
      <w:r w:rsidR="00DD4E63" w:rsidRPr="00E64DBC">
        <w:rPr>
          <w:rFonts w:ascii="Times New Roman" w:hAnsi="Times New Roman"/>
          <w:sz w:val="28"/>
          <w:szCs w:val="28"/>
          <w:lang w:eastAsia="ru-RU"/>
        </w:rPr>
        <w:t xml:space="preserve"> образовательных организаци</w:t>
      </w:r>
      <w:r w:rsidR="00CF3F7D" w:rsidRPr="00E64DBC">
        <w:rPr>
          <w:rFonts w:ascii="Times New Roman" w:hAnsi="Times New Roman"/>
          <w:sz w:val="28"/>
          <w:szCs w:val="28"/>
          <w:lang w:eastAsia="ru-RU"/>
        </w:rPr>
        <w:t>й</w:t>
      </w:r>
      <w:r w:rsidRPr="00E64DBC">
        <w:rPr>
          <w:rFonts w:ascii="Times New Roman" w:hAnsi="Times New Roman"/>
          <w:sz w:val="28"/>
          <w:szCs w:val="28"/>
          <w:lang w:eastAsia="ru-RU"/>
        </w:rPr>
        <w:t xml:space="preserve"> по должностным окладам (окладам, ставкам заработной платы) работников по основному месту работы.</w:t>
      </w:r>
    </w:p>
    <w:p w:rsidR="002069C0" w:rsidRPr="00E64DBC" w:rsidRDefault="002069C0" w:rsidP="00884322">
      <w:pPr>
        <w:autoSpaceDE w:val="0"/>
        <w:autoSpaceDN w:val="0"/>
        <w:adjustRightInd w:val="0"/>
        <w:spacing w:after="0" w:line="240" w:lineRule="auto"/>
        <w:ind w:firstLine="709"/>
        <w:jc w:val="both"/>
        <w:rPr>
          <w:rFonts w:ascii="Times New Roman" w:hAnsi="Times New Roman"/>
          <w:sz w:val="28"/>
          <w:szCs w:val="28"/>
          <w:lang w:eastAsia="ru-RU"/>
        </w:rPr>
      </w:pPr>
    </w:p>
    <w:p w:rsidR="00D97E7B" w:rsidRPr="00E64DBC" w:rsidRDefault="0011521A" w:rsidP="00884322">
      <w:pPr>
        <w:autoSpaceDE w:val="0"/>
        <w:autoSpaceDN w:val="0"/>
        <w:adjustRightInd w:val="0"/>
        <w:spacing w:after="0" w:line="240" w:lineRule="auto"/>
        <w:ind w:firstLine="709"/>
        <w:jc w:val="center"/>
        <w:rPr>
          <w:rFonts w:ascii="Times New Roman" w:hAnsi="Times New Roman"/>
          <w:sz w:val="28"/>
          <w:szCs w:val="28"/>
        </w:rPr>
      </w:pPr>
      <w:r w:rsidRPr="00E64DBC">
        <w:rPr>
          <w:rFonts w:ascii="Times New Roman" w:hAnsi="Times New Roman"/>
          <w:sz w:val="28"/>
          <w:szCs w:val="28"/>
          <w:lang w:val="en-US"/>
        </w:rPr>
        <w:t>VII</w:t>
      </w:r>
      <w:r w:rsidRPr="00E64DBC">
        <w:rPr>
          <w:rFonts w:ascii="Times New Roman" w:hAnsi="Times New Roman"/>
          <w:sz w:val="28"/>
          <w:szCs w:val="28"/>
        </w:rPr>
        <w:t xml:space="preserve">. </w:t>
      </w:r>
      <w:r w:rsidR="00D86789" w:rsidRPr="00E64DBC">
        <w:rPr>
          <w:rFonts w:ascii="Times New Roman" w:hAnsi="Times New Roman"/>
          <w:sz w:val="28"/>
          <w:szCs w:val="28"/>
        </w:rPr>
        <w:t>Выплаты компенсационного характера</w:t>
      </w:r>
    </w:p>
    <w:p w:rsidR="00D97E7B" w:rsidRPr="00E64DBC" w:rsidRDefault="00D97E7B" w:rsidP="00884322">
      <w:pPr>
        <w:pStyle w:val="ConsPlusNormal"/>
        <w:ind w:firstLine="709"/>
        <w:jc w:val="both"/>
        <w:rPr>
          <w:rFonts w:ascii="Times New Roman" w:hAnsi="Times New Roman" w:cs="Times New Roman"/>
          <w:sz w:val="28"/>
          <w:szCs w:val="28"/>
        </w:rPr>
      </w:pPr>
    </w:p>
    <w:p w:rsidR="00D97E7B" w:rsidRPr="00E64DBC" w:rsidRDefault="00D97E7B" w:rsidP="00884322">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1. К выплатам компенсационного характера в </w:t>
      </w:r>
      <w:r w:rsidRPr="00E64DBC">
        <w:rPr>
          <w:rFonts w:ascii="Times New Roman" w:eastAsia="Calibri" w:hAnsi="Times New Roman"/>
          <w:sz w:val="28"/>
          <w:szCs w:val="28"/>
        </w:rPr>
        <w:t xml:space="preserve">общеобразовательных </w:t>
      </w:r>
      <w:r w:rsidRPr="00E64DBC">
        <w:rPr>
          <w:rFonts w:ascii="Times New Roman" w:hAnsi="Times New Roman" w:cs="Times New Roman"/>
          <w:sz w:val="28"/>
          <w:szCs w:val="28"/>
        </w:rPr>
        <w:t>организациях относятся:</w:t>
      </w:r>
    </w:p>
    <w:p w:rsidR="00D97E7B" w:rsidRPr="00E64DBC" w:rsidRDefault="00D97E7B" w:rsidP="00884322">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выплаты специалистам за работу в сельской местности;</w:t>
      </w:r>
    </w:p>
    <w:p w:rsidR="00D97E7B" w:rsidRPr="00E64DBC" w:rsidRDefault="00D97E7B" w:rsidP="00884322">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выплаты работникам, занятым на работах с вредными и (или) опасными условиями труда;</w:t>
      </w:r>
    </w:p>
    <w:p w:rsidR="00D97E7B" w:rsidRPr="00E64DBC" w:rsidRDefault="00D97E7B" w:rsidP="00884322">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w:t>
      </w:r>
      <w:r w:rsidR="00991593" w:rsidRPr="00E64DBC">
        <w:rPr>
          <w:rFonts w:ascii="Times New Roman" w:hAnsi="Times New Roman" w:cs="Times New Roman"/>
          <w:sz w:val="28"/>
          <w:szCs w:val="28"/>
        </w:rPr>
        <w:t>х, отклоняющихся от нормальных);</w:t>
      </w:r>
    </w:p>
    <w:p w:rsidR="00991593" w:rsidRPr="00E64DBC" w:rsidRDefault="0061421E" w:rsidP="00884322">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выплаты компенсационного характера за работу с определенными категориями воспитанников (обучающихся) с ограниченными возможностями здоровья.</w:t>
      </w:r>
    </w:p>
    <w:p w:rsidR="00F46A51" w:rsidRPr="00E64DBC" w:rsidRDefault="00F46A51" w:rsidP="00F46A51">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выплаты компенсационного характера за осуществление индивидуального и группового обучения детей, находящихся на длительном лечении в стационарном лечебном учреждении;</w:t>
      </w:r>
    </w:p>
    <w:p w:rsidR="002E0C8C" w:rsidRPr="00E64DBC" w:rsidRDefault="002E0C8C" w:rsidP="00884322">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выплаты компенсационного характера за работу </w:t>
      </w:r>
      <w:r w:rsidR="005D24D9" w:rsidRPr="00E64DBC">
        <w:rPr>
          <w:rFonts w:ascii="Times New Roman" w:hAnsi="Times New Roman" w:cs="Times New Roman"/>
          <w:sz w:val="28"/>
          <w:szCs w:val="28"/>
        </w:rPr>
        <w:t>(</w:t>
      </w:r>
      <w:r w:rsidR="001A2B15" w:rsidRPr="00E64DBC">
        <w:rPr>
          <w:rFonts w:ascii="Times New Roman" w:hAnsi="Times New Roman" w:cs="Times New Roman"/>
          <w:sz w:val="28"/>
          <w:szCs w:val="28"/>
        </w:rPr>
        <w:t xml:space="preserve">в </w:t>
      </w:r>
      <w:r w:rsidRPr="00E64DBC">
        <w:rPr>
          <w:rFonts w:ascii="Times New Roman" w:hAnsi="Times New Roman" w:cs="Times New Roman"/>
          <w:sz w:val="28"/>
          <w:szCs w:val="28"/>
        </w:rPr>
        <w:t>общеобразовательных организациях для детей с ограниченными возможностями здоровья</w:t>
      </w:r>
      <w:r w:rsidR="005D24D9" w:rsidRPr="00E64DBC">
        <w:rPr>
          <w:rFonts w:ascii="Times New Roman" w:hAnsi="Times New Roman" w:cs="Times New Roman"/>
          <w:sz w:val="28"/>
          <w:szCs w:val="28"/>
        </w:rPr>
        <w:t>)</w:t>
      </w:r>
      <w:r w:rsidRPr="00E64DBC">
        <w:rPr>
          <w:rFonts w:ascii="Times New Roman" w:hAnsi="Times New Roman" w:cs="Times New Roman"/>
          <w:sz w:val="28"/>
          <w:szCs w:val="28"/>
        </w:rPr>
        <w:t xml:space="preserve"> работникам профессионально-квалификационн</w:t>
      </w:r>
      <w:r w:rsidR="00CF3F7D" w:rsidRPr="00E64DBC">
        <w:rPr>
          <w:rFonts w:ascii="Times New Roman" w:hAnsi="Times New Roman" w:cs="Times New Roman"/>
          <w:sz w:val="28"/>
          <w:szCs w:val="28"/>
        </w:rPr>
        <w:t>ых</w:t>
      </w:r>
      <w:r w:rsidRPr="00E64DBC">
        <w:rPr>
          <w:rFonts w:ascii="Times New Roman" w:hAnsi="Times New Roman" w:cs="Times New Roman"/>
          <w:sz w:val="28"/>
          <w:szCs w:val="28"/>
        </w:rPr>
        <w:t xml:space="preserve"> групп должностей медицинских и фармацевтических работников в отдельных </w:t>
      </w:r>
      <w:r w:rsidR="0011521A" w:rsidRPr="00E64DBC">
        <w:rPr>
          <w:rFonts w:ascii="Times New Roman" w:hAnsi="Times New Roman" w:cs="Times New Roman"/>
          <w:sz w:val="28"/>
          <w:szCs w:val="28"/>
        </w:rPr>
        <w:t>организациях</w:t>
      </w:r>
      <w:r w:rsidRPr="00E64DBC">
        <w:rPr>
          <w:rFonts w:ascii="Times New Roman" w:hAnsi="Times New Roman" w:cs="Times New Roman"/>
          <w:sz w:val="28"/>
          <w:szCs w:val="28"/>
        </w:rPr>
        <w:t>.</w:t>
      </w:r>
    </w:p>
    <w:p w:rsidR="00A216FD" w:rsidRPr="00E64DBC" w:rsidRDefault="00A216FD" w:rsidP="00884322">
      <w:pPr>
        <w:pStyle w:val="ConsPlusNormal"/>
        <w:ind w:firstLine="709"/>
        <w:jc w:val="both"/>
        <w:rPr>
          <w:rFonts w:ascii="Times New Roman" w:hAnsi="Times New Roman" w:cs="Times New Roman"/>
          <w:sz w:val="28"/>
          <w:szCs w:val="28"/>
        </w:rPr>
      </w:pPr>
    </w:p>
    <w:p w:rsidR="00A216FD" w:rsidRPr="00E64DBC" w:rsidRDefault="00A216FD" w:rsidP="00884322">
      <w:pPr>
        <w:pStyle w:val="ConsPlusNormal"/>
        <w:ind w:firstLine="709"/>
        <w:jc w:val="both"/>
        <w:rPr>
          <w:rFonts w:ascii="Times New Roman" w:hAnsi="Times New Roman" w:cs="Times New Roman"/>
          <w:sz w:val="28"/>
          <w:szCs w:val="28"/>
        </w:rPr>
      </w:pPr>
    </w:p>
    <w:p w:rsidR="00A216FD" w:rsidRPr="00E64DBC" w:rsidRDefault="00A216FD" w:rsidP="00884322">
      <w:pPr>
        <w:pStyle w:val="ConsPlusNormal"/>
        <w:ind w:firstLine="709"/>
        <w:jc w:val="both"/>
        <w:rPr>
          <w:rFonts w:ascii="Times New Roman" w:hAnsi="Times New Roman" w:cs="Times New Roman"/>
          <w:sz w:val="28"/>
          <w:szCs w:val="28"/>
        </w:rPr>
      </w:pPr>
    </w:p>
    <w:p w:rsidR="00D97E7B" w:rsidRPr="00E64DBC" w:rsidRDefault="00D97E7B" w:rsidP="00884322">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lastRenderedPageBreak/>
        <w:t>2. Выплаты компенсационного характера, размеры и условия их осуществления устанавливаются коллективными договорами, локальными нормативными актами, трудовым договором в соответствии с трудовым законодательством и иными нормативными правовыми актами, содержащими нормы трудового права.</w:t>
      </w:r>
    </w:p>
    <w:p w:rsidR="00D97E7B" w:rsidRPr="00E64DBC" w:rsidRDefault="00D97E7B" w:rsidP="00884322">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3. Выплаты специалистам за работу в сельской местности предоставляются работникам, входящим в профессиональные квалификационные группы должностей педагогических работников и руководителей структурных подразделений, и рассчитываются по формуле:</w:t>
      </w:r>
    </w:p>
    <w:p w:rsidR="00A216FD" w:rsidRPr="00E64DBC" w:rsidRDefault="00A216FD" w:rsidP="00884322">
      <w:pPr>
        <w:pStyle w:val="ConsPlusNormal"/>
        <w:ind w:firstLine="709"/>
        <w:jc w:val="both"/>
        <w:rPr>
          <w:rFonts w:ascii="Times New Roman" w:hAnsi="Times New Roman" w:cs="Times New Roman"/>
          <w:sz w:val="28"/>
          <w:szCs w:val="28"/>
        </w:rPr>
      </w:pPr>
    </w:p>
    <w:p w:rsidR="007C547E" w:rsidRPr="00E64DBC" w:rsidRDefault="00FA6FD1" w:rsidP="007C547E">
      <w:pPr>
        <w:autoSpaceDE w:val="0"/>
        <w:autoSpaceDN w:val="0"/>
        <w:adjustRightInd w:val="0"/>
        <w:spacing w:after="0" w:line="240" w:lineRule="auto"/>
        <w:ind w:firstLine="709"/>
        <w:jc w:val="both"/>
        <w:rPr>
          <w:rFonts w:ascii="Times New Roman" w:hAnsi="Times New Roman" w:cstheme="minorBidi"/>
          <w:sz w:val="28"/>
          <w:szCs w:val="28"/>
        </w:rPr>
      </w:pPr>
      <m:oMathPara>
        <m:oMath>
          <m:sSub>
            <m:sSubPr>
              <m:ctrlPr>
                <w:rPr>
                  <w:rFonts w:ascii="Cambria Math" w:hAnsi="Cambria Math" w:cstheme="minorBidi"/>
                  <w:i/>
                  <w:sz w:val="28"/>
                  <w:szCs w:val="28"/>
                </w:rPr>
              </m:ctrlPr>
            </m:sSubPr>
            <m:e>
              <m:r>
                <w:rPr>
                  <w:rFonts w:ascii="Cambria Math" w:hAnsi="Cambria Math" w:cstheme="minorBidi"/>
                  <w:sz w:val="28"/>
                  <w:szCs w:val="28"/>
                  <w:lang w:val="en-US"/>
                </w:rPr>
                <m:t>B</m:t>
              </m:r>
            </m:e>
            <m:sub>
              <m:r>
                <w:rPr>
                  <w:rFonts w:ascii="Cambria Math" w:hAnsi="Cambria Math" w:cstheme="minorBidi"/>
                  <w:sz w:val="28"/>
                  <w:szCs w:val="28"/>
                </w:rPr>
                <m:t>sm</m:t>
              </m:r>
            </m:sub>
          </m:sSub>
          <m:r>
            <w:rPr>
              <w:rFonts w:ascii="Cambria Math" w:hAnsi="Cambria Math" w:cstheme="minorBidi"/>
              <w:sz w:val="28"/>
              <w:szCs w:val="28"/>
            </w:rPr>
            <m:t>=</m:t>
          </m:r>
          <m:sSub>
            <m:sSubPr>
              <m:ctrlPr>
                <w:rPr>
                  <w:rFonts w:ascii="Cambria Math" w:hAnsi="Cambria Math" w:cstheme="minorBidi"/>
                  <w:i/>
                  <w:sz w:val="28"/>
                  <w:szCs w:val="28"/>
                </w:rPr>
              </m:ctrlPr>
            </m:sSubPr>
            <m:e>
              <m:r>
                <w:rPr>
                  <w:rFonts w:ascii="Cambria Math" w:hAnsi="Cambria Math" w:cstheme="minorBidi"/>
                  <w:sz w:val="28"/>
                  <w:szCs w:val="28"/>
                </w:rPr>
                <m:t>D</m:t>
              </m:r>
            </m:e>
            <m:sub>
              <m:r>
                <w:rPr>
                  <w:rFonts w:ascii="Cambria Math" w:hAnsi="Cambria Math" w:cstheme="minorBidi"/>
                  <w:sz w:val="28"/>
                  <w:szCs w:val="28"/>
                </w:rPr>
                <m:t>sm</m:t>
              </m:r>
            </m:sub>
          </m:sSub>
          <m:r>
            <w:rPr>
              <w:rFonts w:ascii="Cambria Math" w:hAnsi="Cambria Math" w:cstheme="minorBidi"/>
              <w:sz w:val="28"/>
              <w:szCs w:val="28"/>
            </w:rPr>
            <m:t>×</m:t>
          </m:r>
          <m:r>
            <w:rPr>
              <w:rFonts w:ascii="Cambria Math" w:hAnsi="Cambria Math" w:cstheme="minorBidi"/>
              <w:sz w:val="28"/>
              <w:szCs w:val="28"/>
              <w:lang w:val="en-US"/>
            </w:rPr>
            <m:t>S</m:t>
          </m:r>
          <m:r>
            <w:rPr>
              <w:rFonts w:ascii="Cambria Math" w:hAnsi="Cambria Math" w:cstheme="minorBidi"/>
              <w:sz w:val="28"/>
              <w:szCs w:val="28"/>
            </w:rPr>
            <m:t>,</m:t>
          </m:r>
        </m:oMath>
      </m:oMathPara>
    </w:p>
    <w:p w:rsidR="008A2EC4" w:rsidRPr="00E64DBC" w:rsidRDefault="008A2EC4" w:rsidP="00884322">
      <w:pPr>
        <w:pStyle w:val="ConsPlusNormal"/>
        <w:ind w:firstLine="709"/>
        <w:jc w:val="both"/>
        <w:rPr>
          <w:rFonts w:ascii="Times New Roman" w:hAnsi="Times New Roman" w:cs="Times New Roman"/>
          <w:sz w:val="28"/>
          <w:szCs w:val="28"/>
        </w:rPr>
      </w:pPr>
    </w:p>
    <w:p w:rsidR="00D97E7B" w:rsidRPr="00E64DBC" w:rsidRDefault="00D97E7B" w:rsidP="00884322">
      <w:pPr>
        <w:autoSpaceDE w:val="0"/>
        <w:autoSpaceDN w:val="0"/>
        <w:adjustRightInd w:val="0"/>
        <w:spacing w:after="0" w:line="240" w:lineRule="auto"/>
        <w:ind w:firstLine="709"/>
        <w:jc w:val="both"/>
        <w:rPr>
          <w:rFonts w:ascii="Times New Roman" w:hAnsi="Times New Roman"/>
          <w:sz w:val="28"/>
          <w:szCs w:val="28"/>
        </w:rPr>
      </w:pPr>
      <w:r w:rsidRPr="00E64DBC">
        <w:rPr>
          <w:rFonts w:ascii="Times New Roman" w:hAnsi="Times New Roman"/>
          <w:sz w:val="28"/>
          <w:szCs w:val="28"/>
        </w:rPr>
        <w:t>где:</w:t>
      </w:r>
    </w:p>
    <w:p w:rsidR="007C547E" w:rsidRPr="00E64DBC" w:rsidRDefault="00FA6FD1" w:rsidP="007C547E">
      <w:pPr>
        <w:autoSpaceDE w:val="0"/>
        <w:autoSpaceDN w:val="0"/>
        <w:adjustRightInd w:val="0"/>
        <w:spacing w:after="0" w:line="240" w:lineRule="auto"/>
        <w:ind w:firstLine="709"/>
        <w:jc w:val="both"/>
        <w:rPr>
          <w:rFonts w:ascii="Times New Roman" w:hAnsi="Times New Roman" w:cstheme="minorBidi"/>
          <w:sz w:val="28"/>
          <w:szCs w:val="28"/>
        </w:rPr>
      </w:pPr>
      <m:oMath>
        <m:sSub>
          <m:sSubPr>
            <m:ctrlPr>
              <w:rPr>
                <w:rFonts w:ascii="Cambria Math" w:hAnsi="Cambria Math" w:cstheme="minorBidi"/>
                <w:i/>
                <w:sz w:val="28"/>
                <w:szCs w:val="28"/>
              </w:rPr>
            </m:ctrlPr>
          </m:sSubPr>
          <m:e>
            <m:r>
              <w:rPr>
                <w:rFonts w:ascii="Cambria Math" w:hAnsi="Cambria Math" w:cstheme="minorBidi"/>
                <w:sz w:val="28"/>
                <w:szCs w:val="28"/>
                <w:lang w:val="en-US"/>
              </w:rPr>
              <m:t>B</m:t>
            </m:r>
          </m:e>
          <m:sub>
            <m:r>
              <w:rPr>
                <w:rFonts w:ascii="Cambria Math" w:hAnsi="Cambria Math" w:cstheme="minorBidi"/>
                <w:sz w:val="28"/>
                <w:szCs w:val="28"/>
              </w:rPr>
              <m:t>sm</m:t>
            </m:r>
          </m:sub>
        </m:sSub>
      </m:oMath>
      <w:r w:rsidR="007C547E" w:rsidRPr="00E64DBC">
        <w:rPr>
          <w:rFonts w:ascii="Times New Roman" w:eastAsia="Times New Roman" w:hAnsi="Times New Roman" w:cstheme="minorBidi"/>
          <w:sz w:val="28"/>
          <w:szCs w:val="28"/>
          <w:lang w:eastAsia="ru-RU"/>
        </w:rPr>
        <w:t>–</w:t>
      </w:r>
      <w:r w:rsidR="007C547E" w:rsidRPr="00E64DBC">
        <w:rPr>
          <w:rFonts w:ascii="Times New Roman" w:hAnsi="Times New Roman" w:cstheme="minorBidi"/>
          <w:sz w:val="28"/>
          <w:szCs w:val="28"/>
        </w:rPr>
        <w:t xml:space="preserve"> выплата специалистам за работу в сельской местности;</w:t>
      </w:r>
    </w:p>
    <w:p w:rsidR="007C547E" w:rsidRPr="00E64DBC" w:rsidRDefault="00FA6FD1" w:rsidP="007C547E">
      <w:pPr>
        <w:autoSpaceDE w:val="0"/>
        <w:autoSpaceDN w:val="0"/>
        <w:adjustRightInd w:val="0"/>
        <w:spacing w:after="0" w:line="240" w:lineRule="auto"/>
        <w:ind w:firstLine="709"/>
        <w:jc w:val="both"/>
        <w:rPr>
          <w:rFonts w:ascii="Times New Roman" w:hAnsi="Times New Roman" w:cstheme="minorBidi"/>
          <w:sz w:val="28"/>
          <w:szCs w:val="28"/>
        </w:rPr>
      </w:pPr>
      <m:oMath>
        <m:sSub>
          <m:sSubPr>
            <m:ctrlPr>
              <w:rPr>
                <w:rFonts w:ascii="Cambria Math" w:hAnsi="Cambria Math" w:cstheme="minorBidi"/>
                <w:i/>
                <w:sz w:val="28"/>
                <w:szCs w:val="28"/>
              </w:rPr>
            </m:ctrlPr>
          </m:sSubPr>
          <m:e>
            <m:r>
              <w:rPr>
                <w:rFonts w:ascii="Cambria Math" w:hAnsi="Cambria Math" w:cstheme="minorBidi"/>
                <w:sz w:val="28"/>
                <w:szCs w:val="28"/>
              </w:rPr>
              <m:t>D</m:t>
            </m:r>
          </m:e>
          <m:sub>
            <m:r>
              <w:rPr>
                <w:rFonts w:ascii="Cambria Math" w:hAnsi="Cambria Math" w:cstheme="minorBidi"/>
                <w:sz w:val="28"/>
                <w:szCs w:val="28"/>
              </w:rPr>
              <m:t>sm</m:t>
            </m:r>
          </m:sub>
        </m:sSub>
      </m:oMath>
      <w:r w:rsidR="007C547E" w:rsidRPr="00E64DBC">
        <w:rPr>
          <w:rFonts w:ascii="Times New Roman" w:eastAsia="Times New Roman" w:hAnsi="Times New Roman" w:cstheme="minorBidi"/>
          <w:sz w:val="28"/>
          <w:szCs w:val="28"/>
          <w:lang w:eastAsia="ru-RU"/>
        </w:rPr>
        <w:t>–</w:t>
      </w:r>
      <w:r w:rsidR="007C547E" w:rsidRPr="00E64DBC">
        <w:rPr>
          <w:rFonts w:ascii="Times New Roman" w:hAnsi="Times New Roman" w:cstheme="minorBidi"/>
          <w:sz w:val="28"/>
          <w:szCs w:val="28"/>
        </w:rPr>
        <w:t xml:space="preserve"> размер выплаты специалистам за работу в сельской местности, принимаемый равным 1 388 рублям;</w:t>
      </w:r>
    </w:p>
    <w:p w:rsidR="007C547E" w:rsidRPr="00E64DBC" w:rsidRDefault="007C547E" w:rsidP="007C547E">
      <w:pPr>
        <w:autoSpaceDE w:val="0"/>
        <w:autoSpaceDN w:val="0"/>
        <w:adjustRightInd w:val="0"/>
        <w:spacing w:after="0" w:line="240" w:lineRule="auto"/>
        <w:ind w:firstLine="709"/>
        <w:jc w:val="both"/>
        <w:rPr>
          <w:rFonts w:ascii="Times New Roman" w:hAnsi="Times New Roman" w:cstheme="minorBidi"/>
          <w:sz w:val="28"/>
          <w:szCs w:val="28"/>
        </w:rPr>
      </w:pPr>
      <m:oMath>
        <m:r>
          <w:rPr>
            <w:rFonts w:ascii="Cambria Math" w:hAnsi="Cambria Math" w:cstheme="minorBidi"/>
            <w:sz w:val="28"/>
            <w:szCs w:val="28"/>
          </w:rPr>
          <m:t>S</m:t>
        </m:r>
      </m:oMath>
      <w:r w:rsidRPr="00E64DBC">
        <w:rPr>
          <w:rFonts w:ascii="Times New Roman" w:eastAsia="Times New Roman" w:hAnsi="Times New Roman" w:cstheme="minorBidi"/>
          <w:sz w:val="28"/>
          <w:szCs w:val="28"/>
          <w:lang w:eastAsia="ru-RU"/>
        </w:rPr>
        <w:t>–</w:t>
      </w:r>
      <w:r w:rsidRPr="00E64DBC">
        <w:rPr>
          <w:rFonts w:ascii="Times New Roman" w:hAnsi="Times New Roman" w:cstheme="minorBidi"/>
          <w:sz w:val="28"/>
          <w:szCs w:val="28"/>
        </w:rPr>
        <w:t xml:space="preserve"> фактически отработанное время (ставка).</w:t>
      </w:r>
    </w:p>
    <w:p w:rsidR="00D97E7B" w:rsidRPr="00E64DBC" w:rsidRDefault="00D97E7B" w:rsidP="00884322">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4. Выплаты компенсационного характера работникам, занятым на работах с вредными и (или) опасными условиями труда, </w:t>
      </w:r>
      <w:r w:rsidR="00D86789" w:rsidRPr="00E64DBC">
        <w:rPr>
          <w:rFonts w:ascii="Times New Roman" w:hAnsi="Times New Roman" w:cs="Times New Roman"/>
          <w:sz w:val="28"/>
          <w:szCs w:val="28"/>
        </w:rPr>
        <w:t xml:space="preserve">а также </w:t>
      </w:r>
      <w:r w:rsidRPr="00E64DBC">
        <w:rPr>
          <w:rFonts w:ascii="Times New Roman" w:hAnsi="Times New Roman" w:cs="Times New Roman"/>
          <w:sz w:val="28"/>
          <w:szCs w:val="28"/>
        </w:rPr>
        <w:t>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рассчитываются по формуле:</w:t>
      </w:r>
    </w:p>
    <w:p w:rsidR="00A216FD" w:rsidRPr="00E64DBC" w:rsidRDefault="00A216FD" w:rsidP="00884322">
      <w:pPr>
        <w:pStyle w:val="ConsPlusNormal"/>
        <w:ind w:firstLine="709"/>
        <w:jc w:val="both"/>
        <w:rPr>
          <w:rFonts w:ascii="Times New Roman" w:hAnsi="Times New Roman" w:cs="Times New Roman"/>
          <w:sz w:val="28"/>
          <w:szCs w:val="28"/>
        </w:rPr>
      </w:pPr>
    </w:p>
    <w:p w:rsidR="00927DFB" w:rsidRPr="00E64DBC" w:rsidRDefault="00FA6FD1" w:rsidP="00927DFB">
      <w:pPr>
        <w:autoSpaceDE w:val="0"/>
        <w:autoSpaceDN w:val="0"/>
        <w:adjustRightInd w:val="0"/>
        <w:spacing w:after="0" w:line="240" w:lineRule="auto"/>
        <w:ind w:firstLine="709"/>
        <w:jc w:val="both"/>
        <w:rPr>
          <w:rFonts w:ascii="Times New Roman" w:hAnsi="Times New Roman" w:cstheme="minorBidi"/>
          <w:sz w:val="28"/>
          <w:szCs w:val="28"/>
        </w:rPr>
      </w:pPr>
      <m:oMathPara>
        <m:oMath>
          <m:sSub>
            <m:sSubPr>
              <m:ctrlPr>
                <w:rPr>
                  <w:rFonts w:ascii="Cambria Math" w:hAnsi="Cambria Math" w:cstheme="minorBidi"/>
                  <w:sz w:val="28"/>
                  <w:szCs w:val="28"/>
                </w:rPr>
              </m:ctrlPr>
            </m:sSubPr>
            <m:e>
              <m:r>
                <w:rPr>
                  <w:rFonts w:ascii="Cambria Math" w:hAnsi="Cambria Math" w:cstheme="minorBidi"/>
                  <w:sz w:val="28"/>
                  <w:szCs w:val="28"/>
                </w:rPr>
                <m:t>B</m:t>
              </m:r>
            </m:e>
            <m:sub>
              <m:r>
                <w:rPr>
                  <w:rFonts w:ascii="Cambria Math" w:hAnsi="Cambria Math" w:cstheme="minorBidi"/>
                  <w:sz w:val="28"/>
                  <w:szCs w:val="28"/>
                </w:rPr>
                <m:t>kh</m:t>
              </m:r>
            </m:sub>
          </m:sSub>
          <m:r>
            <m:rPr>
              <m:sty m:val="p"/>
            </m:rPr>
            <w:rPr>
              <w:rFonts w:ascii="Cambria Math" w:hAnsi="Cambria Math" w:cstheme="minorBidi"/>
              <w:sz w:val="28"/>
              <w:szCs w:val="28"/>
            </w:rPr>
            <m:t>=</m:t>
          </m:r>
          <m:sSub>
            <m:sSubPr>
              <m:ctrlPr>
                <w:rPr>
                  <w:rFonts w:ascii="Cambria Math" w:hAnsi="Cambria Math" w:cstheme="minorBidi"/>
                  <w:sz w:val="28"/>
                  <w:szCs w:val="28"/>
                </w:rPr>
              </m:ctrlPr>
            </m:sSubPr>
            <m:e>
              <m:r>
                <w:rPr>
                  <w:rFonts w:ascii="Cambria Math" w:hAnsi="Cambria Math" w:cstheme="minorBidi"/>
                  <w:sz w:val="28"/>
                  <w:szCs w:val="28"/>
                </w:rPr>
                <m:t>O</m:t>
              </m:r>
            </m:e>
            <m:sub>
              <m:r>
                <w:rPr>
                  <w:rFonts w:ascii="Cambria Math" w:hAnsi="Cambria Math" w:cstheme="minorBidi"/>
                  <w:sz w:val="28"/>
                  <w:szCs w:val="28"/>
                </w:rPr>
                <m:t>d</m:t>
              </m:r>
            </m:sub>
          </m:sSub>
          <m:r>
            <w:rPr>
              <w:rFonts w:ascii="Cambria Math" w:hAnsi="Cambria Math" w:cstheme="minorBidi"/>
              <w:sz w:val="28"/>
              <w:szCs w:val="28"/>
            </w:rPr>
            <m:t>×</m:t>
          </m:r>
          <m:sSub>
            <m:sSubPr>
              <m:ctrlPr>
                <w:rPr>
                  <w:rFonts w:ascii="Cambria Math" w:hAnsi="Cambria Math" w:cstheme="minorBidi"/>
                  <w:sz w:val="28"/>
                  <w:szCs w:val="28"/>
                </w:rPr>
              </m:ctrlPr>
            </m:sSubPr>
            <m:e>
              <m:r>
                <w:rPr>
                  <w:rFonts w:ascii="Cambria Math" w:hAnsi="Cambria Math" w:cstheme="minorBidi"/>
                  <w:sz w:val="28"/>
                  <w:szCs w:val="28"/>
                </w:rPr>
                <m:t>D</m:t>
              </m:r>
            </m:e>
            <m:sub>
              <m:r>
                <w:rPr>
                  <w:rFonts w:ascii="Cambria Math" w:hAnsi="Cambria Math" w:cstheme="minorBidi"/>
                  <w:sz w:val="28"/>
                  <w:szCs w:val="28"/>
                </w:rPr>
                <m:t>kh</m:t>
              </m:r>
            </m:sub>
          </m:sSub>
          <m:r>
            <w:rPr>
              <w:rFonts w:ascii="Cambria Math" w:hAnsi="Cambria Math" w:cstheme="minorBidi"/>
              <w:sz w:val="28"/>
              <w:szCs w:val="28"/>
            </w:rPr>
            <m:t>×</m:t>
          </m:r>
          <m:f>
            <m:fPr>
              <m:ctrlPr>
                <w:rPr>
                  <w:rFonts w:ascii="Cambria Math" w:hAnsi="Cambria Math" w:cstheme="minorBidi"/>
                  <w:sz w:val="28"/>
                  <w:szCs w:val="28"/>
                </w:rPr>
              </m:ctrlPr>
            </m:fPr>
            <m:num>
              <m:sSub>
                <m:sSubPr>
                  <m:ctrlPr>
                    <w:rPr>
                      <w:rFonts w:ascii="Cambria Math" w:hAnsi="Cambria Math" w:cstheme="minorBidi"/>
                      <w:sz w:val="28"/>
                      <w:szCs w:val="28"/>
                    </w:rPr>
                  </m:ctrlPr>
                </m:sSubPr>
                <m:e>
                  <m:r>
                    <w:rPr>
                      <w:rFonts w:ascii="Cambria Math" w:hAnsi="Cambria Math" w:cstheme="minorBidi"/>
                      <w:sz w:val="28"/>
                      <w:szCs w:val="28"/>
                    </w:rPr>
                    <m:t>H</m:t>
                  </m:r>
                </m:e>
                <m:sub>
                  <m:r>
                    <w:rPr>
                      <w:rFonts w:ascii="Cambria Math" w:hAnsi="Cambria Math" w:cstheme="minorBidi"/>
                      <w:sz w:val="28"/>
                      <w:szCs w:val="28"/>
                    </w:rPr>
                    <m:t>fk</m:t>
                  </m:r>
                </m:sub>
              </m:sSub>
            </m:num>
            <m:den>
              <m:sSub>
                <m:sSubPr>
                  <m:ctrlPr>
                    <w:rPr>
                      <w:rFonts w:ascii="Cambria Math" w:hAnsi="Cambria Math" w:cstheme="minorBidi"/>
                      <w:sz w:val="28"/>
                      <w:szCs w:val="28"/>
                    </w:rPr>
                  </m:ctrlPr>
                </m:sSubPr>
                <m:e>
                  <m:r>
                    <w:rPr>
                      <w:rFonts w:ascii="Cambria Math" w:hAnsi="Cambria Math" w:cstheme="minorBidi"/>
                      <w:sz w:val="28"/>
                      <w:szCs w:val="28"/>
                    </w:rPr>
                    <m:t>H</m:t>
                  </m:r>
                </m:e>
                <m:sub>
                  <m:r>
                    <w:rPr>
                      <w:rFonts w:ascii="Cambria Math" w:hAnsi="Cambria Math" w:cstheme="minorBidi"/>
                      <w:sz w:val="28"/>
                      <w:szCs w:val="28"/>
                    </w:rPr>
                    <m:t>N</m:t>
                  </m:r>
                </m:sub>
              </m:sSub>
            </m:den>
          </m:f>
          <m:r>
            <m:rPr>
              <m:sty m:val="p"/>
            </m:rPr>
            <w:rPr>
              <w:rFonts w:ascii="Cambria Math" w:hAnsi="Cambria Math" w:cstheme="minorBidi"/>
              <w:sz w:val="28"/>
              <w:szCs w:val="28"/>
            </w:rPr>
            <m:t>,</m:t>
          </m:r>
        </m:oMath>
      </m:oMathPara>
    </w:p>
    <w:p w:rsidR="009507C7" w:rsidRPr="00E64DBC" w:rsidRDefault="009507C7" w:rsidP="00884322">
      <w:pPr>
        <w:pStyle w:val="ConsPlusNormal"/>
        <w:ind w:firstLine="709"/>
        <w:jc w:val="both"/>
        <w:rPr>
          <w:rFonts w:ascii="Times New Roman" w:hAnsi="Times New Roman" w:cs="Times New Roman"/>
          <w:sz w:val="28"/>
          <w:szCs w:val="28"/>
        </w:rPr>
      </w:pPr>
    </w:p>
    <w:p w:rsidR="00D97E7B" w:rsidRPr="00E64DBC" w:rsidRDefault="00D97E7B" w:rsidP="009507C7">
      <w:pPr>
        <w:pStyle w:val="ConsPlusNormal"/>
        <w:ind w:firstLine="709"/>
        <w:jc w:val="both"/>
        <w:rPr>
          <w:rFonts w:ascii="Times New Roman" w:hAnsi="Times New Roman"/>
          <w:sz w:val="28"/>
          <w:szCs w:val="28"/>
        </w:rPr>
      </w:pPr>
      <w:r w:rsidRPr="00E64DBC">
        <w:rPr>
          <w:rFonts w:ascii="Times New Roman" w:hAnsi="Times New Roman"/>
          <w:sz w:val="28"/>
          <w:szCs w:val="28"/>
        </w:rPr>
        <w:t>где:</w:t>
      </w:r>
    </w:p>
    <w:p w:rsidR="00D97E7B" w:rsidRPr="00E64DBC" w:rsidRDefault="00FA6FD1" w:rsidP="00884322">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B</m:t>
            </m:r>
          </m:e>
          <m:sub>
            <m:r>
              <w:rPr>
                <w:rFonts w:ascii="Cambria Math" w:hAnsi="Cambria Math"/>
                <w:sz w:val="28"/>
                <w:szCs w:val="28"/>
              </w:rPr>
              <m:t>kh</m:t>
            </m:r>
          </m:sub>
        </m:sSub>
      </m:oMath>
      <w:r w:rsidR="00D86789" w:rsidRPr="00E64DBC">
        <w:rPr>
          <w:rFonts w:ascii="Times New Roman" w:hAnsi="Times New Roman"/>
          <w:sz w:val="28"/>
          <w:szCs w:val="28"/>
          <w:lang w:eastAsia="ru-RU"/>
        </w:rPr>
        <w:t>–</w:t>
      </w:r>
      <w:r w:rsidR="00D97E7B" w:rsidRPr="00E64DBC">
        <w:rPr>
          <w:rFonts w:ascii="Times New Roman" w:hAnsi="Times New Roman"/>
          <w:sz w:val="28"/>
          <w:szCs w:val="28"/>
        </w:rPr>
        <w:t xml:space="preserve"> выплата компенсационного характера;</w:t>
      </w:r>
    </w:p>
    <w:p w:rsidR="008828CB" w:rsidRPr="00E64DBC" w:rsidRDefault="00FA6FD1" w:rsidP="00884322">
      <w:pPr>
        <w:pStyle w:val="ConsPlusNormal"/>
        <w:ind w:firstLine="709"/>
        <w:jc w:val="both"/>
        <w:outlineLvl w:val="1"/>
        <w:rPr>
          <w:rFonts w:ascii="Times New Roman" w:hAnsi="Times New Roman" w:cs="Times New Roman"/>
          <w:sz w:val="28"/>
          <w:szCs w:val="28"/>
        </w:rPr>
      </w:pPr>
      <m:oMath>
        <m:sSub>
          <m:sSubPr>
            <m:ctrlPr>
              <w:rPr>
                <w:rFonts w:ascii="Cambria Math" w:eastAsia="Calibri" w:hAnsi="Cambria Math"/>
                <w:i/>
                <w:sz w:val="28"/>
                <w:szCs w:val="28"/>
              </w:rPr>
            </m:ctrlPr>
          </m:sSubPr>
          <m:e>
            <m:r>
              <w:rPr>
                <w:rFonts w:ascii="Cambria Math" w:eastAsia="Calibri" w:hAnsi="Cambria Math"/>
                <w:sz w:val="28"/>
                <w:szCs w:val="28"/>
                <w:lang w:val="en-US"/>
              </w:rPr>
              <m:t>O</m:t>
            </m:r>
          </m:e>
          <m:sub>
            <m:r>
              <w:rPr>
                <w:rFonts w:ascii="Cambria Math" w:eastAsia="Calibri" w:hAnsi="Cambria Math"/>
                <w:sz w:val="28"/>
                <w:szCs w:val="28"/>
              </w:rPr>
              <m:t>d</m:t>
            </m:r>
          </m:sub>
        </m:sSub>
      </m:oMath>
      <w:r w:rsidR="00D86789" w:rsidRPr="00E64DBC">
        <w:rPr>
          <w:rFonts w:ascii="Times New Roman" w:hAnsi="Times New Roman"/>
          <w:sz w:val="28"/>
          <w:szCs w:val="28"/>
        </w:rPr>
        <w:t>–</w:t>
      </w:r>
      <w:r w:rsidR="008828CB" w:rsidRPr="00E64DBC">
        <w:rPr>
          <w:rFonts w:ascii="Times New Roman" w:hAnsi="Times New Roman" w:cs="Times New Roman"/>
          <w:sz w:val="28"/>
          <w:szCs w:val="28"/>
        </w:rPr>
        <w:t xml:space="preserve">размер базового оклада работников в общеобразовательных организациях, принимаемый в соответствии с разделом </w:t>
      </w:r>
      <w:r w:rsidR="00665A68" w:rsidRPr="00E64DBC">
        <w:rPr>
          <w:rFonts w:ascii="Times New Roman" w:hAnsi="Times New Roman" w:cs="Times New Roman"/>
          <w:sz w:val="28"/>
          <w:szCs w:val="28"/>
          <w:lang w:val="en-US"/>
        </w:rPr>
        <w:t>II</w:t>
      </w:r>
      <w:r w:rsidR="008828CB" w:rsidRPr="00E64DBC">
        <w:rPr>
          <w:rFonts w:ascii="Times New Roman" w:hAnsi="Times New Roman" w:cs="Times New Roman"/>
          <w:sz w:val="28"/>
          <w:szCs w:val="28"/>
        </w:rPr>
        <w:t xml:space="preserve"> настоящего Положения;</w:t>
      </w:r>
    </w:p>
    <w:p w:rsidR="00D97E7B" w:rsidRPr="00E64DBC" w:rsidRDefault="00FA6FD1" w:rsidP="00884322">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D</m:t>
            </m:r>
          </m:e>
          <m:sub>
            <m:r>
              <w:rPr>
                <w:rFonts w:ascii="Cambria Math" w:hAnsi="Cambria Math"/>
                <w:sz w:val="28"/>
                <w:szCs w:val="28"/>
              </w:rPr>
              <m:t>kh</m:t>
            </m:r>
          </m:sub>
        </m:sSub>
      </m:oMath>
      <w:r w:rsidR="00D86789" w:rsidRPr="00E64DBC">
        <w:rPr>
          <w:rFonts w:ascii="Times New Roman" w:hAnsi="Times New Roman"/>
          <w:sz w:val="28"/>
          <w:szCs w:val="28"/>
          <w:lang w:eastAsia="ru-RU"/>
        </w:rPr>
        <w:t>–</w:t>
      </w:r>
      <w:r w:rsidR="00D97E7B" w:rsidRPr="00E64DBC">
        <w:rPr>
          <w:rFonts w:ascii="Times New Roman" w:hAnsi="Times New Roman"/>
          <w:sz w:val="28"/>
          <w:szCs w:val="28"/>
        </w:rPr>
        <w:t xml:space="preserve"> размер надбавки за выплату компенсационного характера</w:t>
      </w:r>
      <w:r w:rsidR="00CF3F7D" w:rsidRPr="00E64DBC">
        <w:rPr>
          <w:rFonts w:ascii="Times New Roman" w:hAnsi="Times New Roman"/>
          <w:sz w:val="28"/>
          <w:szCs w:val="28"/>
        </w:rPr>
        <w:t>,</w:t>
      </w:r>
      <w:r w:rsidR="00F419A3">
        <w:rPr>
          <w:rFonts w:ascii="Times New Roman" w:hAnsi="Times New Roman"/>
          <w:sz w:val="28"/>
          <w:szCs w:val="28"/>
        </w:rPr>
        <w:t xml:space="preserve"> </w:t>
      </w:r>
      <w:r w:rsidR="00927DFB" w:rsidRPr="00E64DBC">
        <w:rPr>
          <w:rFonts w:ascii="Times New Roman" w:hAnsi="Times New Roman"/>
          <w:sz w:val="28"/>
          <w:szCs w:val="28"/>
        </w:rPr>
        <w:t>определяем</w:t>
      </w:r>
      <w:r w:rsidR="00CF3F7D" w:rsidRPr="00E64DBC">
        <w:rPr>
          <w:rFonts w:ascii="Times New Roman" w:hAnsi="Times New Roman"/>
          <w:sz w:val="28"/>
          <w:szCs w:val="28"/>
        </w:rPr>
        <w:t>ый</w:t>
      </w:r>
      <w:r w:rsidR="00927DFB" w:rsidRPr="00E64DBC">
        <w:rPr>
          <w:rFonts w:ascii="Times New Roman" w:hAnsi="Times New Roman"/>
          <w:sz w:val="28"/>
          <w:szCs w:val="28"/>
        </w:rPr>
        <w:t xml:space="preserve"> в соответствии с Трудовым кодексом Российской Федерации</w:t>
      </w:r>
      <w:r w:rsidR="00D97E7B" w:rsidRPr="00E64DBC">
        <w:rPr>
          <w:rFonts w:ascii="Times New Roman" w:hAnsi="Times New Roman"/>
          <w:sz w:val="28"/>
          <w:szCs w:val="28"/>
        </w:rPr>
        <w:t>;</w:t>
      </w:r>
    </w:p>
    <w:p w:rsidR="00D97E7B" w:rsidRPr="00E64DBC" w:rsidRDefault="00FA6FD1" w:rsidP="00884322">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H</m:t>
            </m:r>
          </m:e>
          <m:sub>
            <m:r>
              <w:rPr>
                <w:rFonts w:ascii="Cambria Math" w:hAnsi="Cambria Math"/>
                <w:sz w:val="28"/>
                <w:szCs w:val="28"/>
              </w:rPr>
              <m:t>fk</m:t>
            </m:r>
          </m:sub>
        </m:sSub>
      </m:oMath>
      <w:r w:rsidR="00D86789" w:rsidRPr="00E64DBC">
        <w:rPr>
          <w:rFonts w:ascii="Times New Roman" w:hAnsi="Times New Roman"/>
          <w:sz w:val="28"/>
          <w:szCs w:val="28"/>
          <w:lang w:eastAsia="ru-RU"/>
        </w:rPr>
        <w:t>–</w:t>
      </w:r>
      <w:r w:rsidR="00D97E7B" w:rsidRPr="00E64DBC">
        <w:rPr>
          <w:rFonts w:ascii="Times New Roman" w:hAnsi="Times New Roman"/>
          <w:sz w:val="28"/>
          <w:szCs w:val="28"/>
        </w:rPr>
        <w:t xml:space="preserve"> фактически отработанное время, по которому законодательством предусмотрена выплата компенсационного характера;</w:t>
      </w:r>
    </w:p>
    <w:p w:rsidR="00D97E7B" w:rsidRPr="00E64DBC" w:rsidRDefault="00FA6FD1" w:rsidP="00884322">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H</m:t>
            </m:r>
          </m:e>
          <m:sub>
            <m:r>
              <w:rPr>
                <w:rFonts w:ascii="Cambria Math" w:hAnsi="Cambria Math"/>
                <w:sz w:val="28"/>
                <w:szCs w:val="28"/>
              </w:rPr>
              <m:t>N</m:t>
            </m:r>
          </m:sub>
        </m:sSub>
      </m:oMath>
      <w:r w:rsidR="00D86789" w:rsidRPr="00E64DBC">
        <w:rPr>
          <w:rFonts w:ascii="Times New Roman" w:hAnsi="Times New Roman"/>
          <w:sz w:val="28"/>
          <w:szCs w:val="28"/>
          <w:lang w:eastAsia="ru-RU"/>
        </w:rPr>
        <w:t>–</w:t>
      </w:r>
      <w:r w:rsidR="00D97E7B" w:rsidRPr="00E64DBC">
        <w:rPr>
          <w:rFonts w:ascii="Times New Roman" w:hAnsi="Times New Roman"/>
          <w:sz w:val="28"/>
          <w:szCs w:val="28"/>
        </w:rPr>
        <w:t xml:space="preserve"> норма часов за базовый оклад (ставку заработной платы) работников общеобразовательной организации, принимаемая согласно Трудовому </w:t>
      </w:r>
      <w:hyperlink r:id="rId27" w:history="1">
        <w:r w:rsidR="00D97E7B" w:rsidRPr="00E64DBC">
          <w:rPr>
            <w:rFonts w:ascii="Times New Roman" w:hAnsi="Times New Roman"/>
            <w:sz w:val="28"/>
            <w:szCs w:val="28"/>
          </w:rPr>
          <w:t>кодексу</w:t>
        </w:r>
      </w:hyperlink>
      <w:r w:rsidR="00D97E7B" w:rsidRPr="00E64DBC">
        <w:rPr>
          <w:rFonts w:ascii="Times New Roman" w:hAnsi="Times New Roman"/>
          <w:sz w:val="28"/>
          <w:szCs w:val="28"/>
        </w:rPr>
        <w:t xml:space="preserve"> Российской Федерации.</w:t>
      </w:r>
    </w:p>
    <w:p w:rsidR="00D97E7B" w:rsidRPr="00E64DBC" w:rsidRDefault="00D97E7B" w:rsidP="00884322">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5.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устанавливаются </w:t>
      </w:r>
      <w:r w:rsidR="00D86789" w:rsidRPr="00E64DBC">
        <w:rPr>
          <w:rFonts w:ascii="Times New Roman" w:hAnsi="Times New Roman" w:cs="Times New Roman"/>
          <w:sz w:val="28"/>
          <w:szCs w:val="28"/>
        </w:rPr>
        <w:t xml:space="preserve">за </w:t>
      </w:r>
      <w:r w:rsidRPr="00E64DBC">
        <w:rPr>
          <w:rFonts w:ascii="Times New Roman" w:hAnsi="Times New Roman" w:cs="Times New Roman"/>
          <w:sz w:val="28"/>
          <w:szCs w:val="28"/>
        </w:rPr>
        <w:t xml:space="preserve">каждый час работы в ночное время в повышенном размере по сравнению с работой в нормальных условиях, но не ниже размеров, </w:t>
      </w:r>
      <w:r w:rsidR="00B66B12" w:rsidRPr="00E64DBC">
        <w:rPr>
          <w:rFonts w:ascii="Times New Roman" w:hAnsi="Times New Roman" w:cs="Times New Roman"/>
          <w:sz w:val="28"/>
          <w:szCs w:val="28"/>
        </w:rPr>
        <w:t>определенных</w:t>
      </w:r>
      <w:r w:rsidRPr="00E64DBC">
        <w:rPr>
          <w:rFonts w:ascii="Times New Roman" w:hAnsi="Times New Roman" w:cs="Times New Roman"/>
          <w:sz w:val="28"/>
          <w:szCs w:val="28"/>
        </w:rPr>
        <w:t xml:space="preserve"> законами и иными нормативными правовыми актами.</w:t>
      </w:r>
    </w:p>
    <w:p w:rsidR="00D97E7B" w:rsidRPr="00E64DBC" w:rsidRDefault="00D97E7B" w:rsidP="00884322">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lastRenderedPageBreak/>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w:t>
      </w:r>
      <w:r w:rsidR="00B66B12" w:rsidRPr="00E64DBC">
        <w:rPr>
          <w:rFonts w:ascii="Times New Roman" w:hAnsi="Times New Roman" w:cs="Times New Roman"/>
          <w:sz w:val="28"/>
          <w:szCs w:val="28"/>
        </w:rPr>
        <w:t xml:space="preserve">, при этом </w:t>
      </w:r>
      <w:r w:rsidRPr="00E64DBC">
        <w:rPr>
          <w:rFonts w:ascii="Times New Roman" w:hAnsi="Times New Roman" w:cs="Times New Roman"/>
          <w:sz w:val="28"/>
          <w:szCs w:val="28"/>
        </w:rPr>
        <w:t xml:space="preserve">работникам, получающим должностной оклад, </w:t>
      </w:r>
      <w:r w:rsidR="00B66B12" w:rsidRPr="00E64DBC">
        <w:rPr>
          <w:rFonts w:ascii="Times New Roman" w:hAnsi="Times New Roman"/>
          <w:sz w:val="28"/>
          <w:szCs w:val="28"/>
        </w:rPr>
        <w:t>–</w:t>
      </w:r>
      <w:r w:rsidRPr="00E64DBC">
        <w:rPr>
          <w:rFonts w:ascii="Times New Roman" w:hAnsi="Times New Roman" w:cs="Times New Roman"/>
          <w:sz w:val="28"/>
          <w:szCs w:val="28"/>
        </w:rPr>
        <w:t xml:space="preserve"> в размере не менее одинарной дневной или часовой базовой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часовой или дневной ставки сверх базового оклада, если работа производилась сверх месячной нормы.</w:t>
      </w:r>
    </w:p>
    <w:p w:rsidR="00D97E7B" w:rsidRPr="00E64DBC" w:rsidRDefault="00153317" w:rsidP="00884322">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5</w:t>
      </w:r>
      <w:r w:rsidR="00D97E7B" w:rsidRPr="00E64DBC">
        <w:rPr>
          <w:rFonts w:ascii="Times New Roman" w:hAnsi="Times New Roman" w:cs="Times New Roman"/>
          <w:sz w:val="28"/>
          <w:szCs w:val="28"/>
        </w:rPr>
        <w:t>.</w:t>
      </w:r>
      <w:r w:rsidRPr="00E64DBC">
        <w:rPr>
          <w:rFonts w:ascii="Times New Roman" w:hAnsi="Times New Roman" w:cs="Times New Roman"/>
          <w:sz w:val="28"/>
          <w:szCs w:val="28"/>
        </w:rPr>
        <w:t>1.</w:t>
      </w:r>
      <w:r w:rsidR="00D97E7B" w:rsidRPr="00E64DBC">
        <w:rPr>
          <w:rFonts w:ascii="Times New Roman" w:hAnsi="Times New Roman" w:cs="Times New Roman"/>
          <w:sz w:val="28"/>
          <w:szCs w:val="28"/>
        </w:rPr>
        <w:t xml:space="preserve"> 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D97E7B" w:rsidRPr="00E64DBC" w:rsidRDefault="00153317" w:rsidP="00884322">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6</w:t>
      </w:r>
      <w:r w:rsidR="00D97E7B" w:rsidRPr="00E64DBC">
        <w:rPr>
          <w:rFonts w:ascii="Times New Roman" w:hAnsi="Times New Roman" w:cs="Times New Roman"/>
          <w:sz w:val="28"/>
          <w:szCs w:val="28"/>
        </w:rPr>
        <w:t xml:space="preserve">. 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ставками заработной платы, установленными для различных видов работ с нормальными условиями труда, на основании специальной оценки условий труда в размере </w:t>
      </w:r>
      <w:r w:rsidR="001367D8" w:rsidRPr="00E64DBC">
        <w:rPr>
          <w:rFonts w:ascii="Times New Roman" w:hAnsi="Times New Roman" w:cs="Times New Roman"/>
          <w:sz w:val="28"/>
          <w:szCs w:val="28"/>
        </w:rPr>
        <w:t xml:space="preserve">4 процентов </w:t>
      </w:r>
      <w:r w:rsidR="00F46A51" w:rsidRPr="00E64DBC">
        <w:rPr>
          <w:rFonts w:ascii="Times New Roman" w:hAnsi="Times New Roman" w:cs="Times New Roman"/>
          <w:sz w:val="28"/>
          <w:szCs w:val="28"/>
        </w:rPr>
        <w:t xml:space="preserve">должностного </w:t>
      </w:r>
      <w:r w:rsidR="0061421E" w:rsidRPr="00E64DBC">
        <w:rPr>
          <w:rFonts w:ascii="Times New Roman" w:hAnsi="Times New Roman" w:cs="Times New Roman"/>
          <w:sz w:val="28"/>
          <w:szCs w:val="28"/>
        </w:rPr>
        <w:t>оклада</w:t>
      </w:r>
      <w:r w:rsidR="001367D8" w:rsidRPr="00E64DBC">
        <w:rPr>
          <w:rFonts w:ascii="Times New Roman" w:hAnsi="Times New Roman" w:cs="Times New Roman"/>
          <w:sz w:val="28"/>
          <w:szCs w:val="28"/>
        </w:rPr>
        <w:t>.</w:t>
      </w:r>
    </w:p>
    <w:p w:rsidR="00D97E7B" w:rsidRPr="00E64DBC" w:rsidRDefault="00D97E7B" w:rsidP="00884322">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К оплате труда работников государственных оздоровительных общеобразовательных организаций санаторного типа для детей, нуждающихся в длительном лечении, непосредственно участвующих в оказании противотуберкулезной помощи и занятие которых связано с опасностью инфицирования микобактериями туберкулеза, устанавливается дополнительная надбавка </w:t>
      </w:r>
      <w:r w:rsidR="00B66B12" w:rsidRPr="00E64DBC">
        <w:rPr>
          <w:rFonts w:ascii="Times New Roman" w:hAnsi="Times New Roman" w:cs="Times New Roman"/>
          <w:sz w:val="28"/>
          <w:szCs w:val="28"/>
        </w:rPr>
        <w:t xml:space="preserve">за работу с вредными и (или) опасными условиями труда </w:t>
      </w:r>
      <w:r w:rsidRPr="00E64DBC">
        <w:rPr>
          <w:rFonts w:ascii="Times New Roman" w:hAnsi="Times New Roman" w:cs="Times New Roman"/>
          <w:sz w:val="28"/>
          <w:szCs w:val="28"/>
        </w:rPr>
        <w:t>в размере 25 процентов должностного оклада.</w:t>
      </w:r>
    </w:p>
    <w:p w:rsidR="002E0C8C" w:rsidRPr="00E64DBC" w:rsidRDefault="00153317" w:rsidP="00884322">
      <w:pPr>
        <w:pStyle w:val="ConsPlusNormal"/>
        <w:ind w:firstLine="709"/>
        <w:jc w:val="both"/>
        <w:outlineLvl w:val="1"/>
        <w:rPr>
          <w:rFonts w:ascii="Times New Roman" w:hAnsi="Times New Roman" w:cs="Times New Roman"/>
          <w:sz w:val="28"/>
          <w:szCs w:val="28"/>
        </w:rPr>
      </w:pPr>
      <w:r w:rsidRPr="00E64DBC">
        <w:rPr>
          <w:rFonts w:ascii="Times New Roman" w:hAnsi="Times New Roman" w:cs="Times New Roman"/>
          <w:sz w:val="28"/>
          <w:szCs w:val="28"/>
        </w:rPr>
        <w:t>7</w:t>
      </w:r>
      <w:r w:rsidR="00991593" w:rsidRPr="00E64DBC">
        <w:rPr>
          <w:rFonts w:ascii="Times New Roman" w:hAnsi="Times New Roman" w:cs="Times New Roman"/>
          <w:sz w:val="28"/>
          <w:szCs w:val="28"/>
        </w:rPr>
        <w:t xml:space="preserve">. </w:t>
      </w:r>
      <w:r w:rsidR="002E0C8C" w:rsidRPr="00E64DBC">
        <w:rPr>
          <w:rFonts w:ascii="Times New Roman" w:hAnsi="Times New Roman" w:cs="Times New Roman"/>
          <w:sz w:val="28"/>
          <w:szCs w:val="28"/>
        </w:rPr>
        <w:t>Выплаты компенсационного характера за работу с определенными категориями воспитанников (обучающихся) с ограниченными возможностями здоровья предоставляются работникам образования в отдельных образовательных организациях за работу с определенными категориями воспитанников.</w:t>
      </w:r>
    </w:p>
    <w:p w:rsidR="0055210E" w:rsidRPr="00E64DBC" w:rsidRDefault="00153317" w:rsidP="00884322">
      <w:pPr>
        <w:pStyle w:val="ConsPlusNormal"/>
        <w:ind w:firstLine="709"/>
        <w:jc w:val="both"/>
        <w:outlineLvl w:val="1"/>
        <w:rPr>
          <w:rFonts w:ascii="Times New Roman" w:hAnsi="Times New Roman" w:cs="Times New Roman"/>
          <w:sz w:val="28"/>
          <w:szCs w:val="28"/>
        </w:rPr>
      </w:pPr>
      <w:r w:rsidRPr="00E64DBC">
        <w:rPr>
          <w:rFonts w:ascii="Times New Roman" w:hAnsi="Times New Roman" w:cs="Times New Roman"/>
          <w:sz w:val="28"/>
          <w:szCs w:val="28"/>
        </w:rPr>
        <w:t>7</w:t>
      </w:r>
      <w:r w:rsidR="002E0C8C" w:rsidRPr="00E64DBC">
        <w:rPr>
          <w:rFonts w:ascii="Times New Roman" w:hAnsi="Times New Roman" w:cs="Times New Roman"/>
          <w:sz w:val="28"/>
          <w:szCs w:val="28"/>
        </w:rPr>
        <w:t>.1. Выплаты компенсационного характера за работу с определенными категориями воспитанников (обучающихся) с огран</w:t>
      </w:r>
      <w:r w:rsidR="001A2B15" w:rsidRPr="00E64DBC">
        <w:rPr>
          <w:rFonts w:ascii="Times New Roman" w:hAnsi="Times New Roman" w:cs="Times New Roman"/>
          <w:sz w:val="28"/>
          <w:szCs w:val="28"/>
        </w:rPr>
        <w:t>иченными возможностями здоровья</w:t>
      </w:r>
      <w:r w:rsidR="002E0C8C" w:rsidRPr="00E64DBC">
        <w:rPr>
          <w:rFonts w:ascii="Times New Roman" w:hAnsi="Times New Roman" w:cs="Times New Roman"/>
          <w:sz w:val="28"/>
          <w:szCs w:val="28"/>
        </w:rPr>
        <w:t xml:space="preserve"> для педагогических работников, которым установлены нормы часов педагогической работы в неделю за ставку заработной платы рассчитываются по формуле:</w:t>
      </w:r>
    </w:p>
    <w:p w:rsidR="00F450B1" w:rsidRPr="00E64DBC" w:rsidRDefault="0055210E" w:rsidP="00F450B1">
      <w:pPr>
        <w:autoSpaceDE w:val="0"/>
        <w:autoSpaceDN w:val="0"/>
        <w:adjustRightInd w:val="0"/>
        <w:spacing w:after="0" w:line="240" w:lineRule="auto"/>
        <w:ind w:firstLine="709"/>
        <w:jc w:val="both"/>
        <w:rPr>
          <w:rFonts w:ascii="Times New Roman" w:hAnsi="Times New Roman" w:cstheme="minorBidi"/>
          <w:sz w:val="28"/>
          <w:szCs w:val="28"/>
        </w:rPr>
      </w:pPr>
      <w:r w:rsidRPr="00E64DBC">
        <w:rPr>
          <w:rFonts w:ascii="Times New Roman" w:hAnsi="Times New Roman"/>
          <w:sz w:val="28"/>
          <w:szCs w:val="28"/>
        </w:rPr>
        <w:br/>
      </w:r>
      <m:oMathPara>
        <m:oMath>
          <m:sSub>
            <m:sSubPr>
              <m:ctrlPr>
                <w:rPr>
                  <w:rFonts w:ascii="Cambria Math" w:hAnsi="Cambria Math" w:cstheme="minorBidi"/>
                  <w:sz w:val="28"/>
                  <w:szCs w:val="28"/>
                </w:rPr>
              </m:ctrlPr>
            </m:sSubPr>
            <m:e>
              <m:r>
                <w:rPr>
                  <w:rFonts w:ascii="Cambria Math" w:hAnsi="Cambria Math" w:cstheme="minorBidi"/>
                  <w:sz w:val="28"/>
                  <w:szCs w:val="28"/>
                </w:rPr>
                <m:t>B</m:t>
              </m:r>
            </m:e>
            <m:sub>
              <m:r>
                <w:rPr>
                  <w:rFonts w:ascii="Cambria Math" w:hAnsi="Cambria Math" w:cstheme="minorBidi"/>
                  <w:sz w:val="28"/>
                  <w:szCs w:val="28"/>
                </w:rPr>
                <m:t>kh</m:t>
              </m:r>
            </m:sub>
          </m:sSub>
          <m:r>
            <m:rPr>
              <m:sty m:val="p"/>
            </m:rPr>
            <w:rPr>
              <w:rFonts w:ascii="Cambria Math" w:hAnsi="Cambria Math" w:cstheme="minorBidi"/>
              <w:sz w:val="28"/>
              <w:szCs w:val="28"/>
            </w:rPr>
            <m:t>=</m:t>
          </m:r>
          <m:sSub>
            <m:sSubPr>
              <m:ctrlPr>
                <w:rPr>
                  <w:rFonts w:ascii="Cambria Math" w:hAnsi="Cambria Math" w:cstheme="minorBidi"/>
                  <w:sz w:val="28"/>
                  <w:szCs w:val="28"/>
                </w:rPr>
              </m:ctrlPr>
            </m:sSubPr>
            <m:e>
              <m:r>
                <w:rPr>
                  <w:rFonts w:ascii="Cambria Math" w:hAnsi="Cambria Math" w:cstheme="minorBidi"/>
                  <w:sz w:val="28"/>
                  <w:szCs w:val="28"/>
                </w:rPr>
                <m:t>(O</m:t>
              </m:r>
            </m:e>
            <m:sub>
              <m:r>
                <w:rPr>
                  <w:rFonts w:ascii="Cambria Math" w:hAnsi="Cambria Math" w:cstheme="minorBidi"/>
                  <w:sz w:val="28"/>
                  <w:szCs w:val="28"/>
                </w:rPr>
                <m:t>b</m:t>
              </m:r>
            </m:sub>
          </m:sSub>
          <m:r>
            <w:rPr>
              <w:rFonts w:ascii="Cambria Math" w:hAnsi="Cambria Math" w:cstheme="minorBidi"/>
              <w:sz w:val="28"/>
              <w:szCs w:val="28"/>
            </w:rPr>
            <m:t>×</m:t>
          </m:r>
          <m:f>
            <m:fPr>
              <m:ctrlPr>
                <w:rPr>
                  <w:rFonts w:ascii="Cambria Math" w:hAnsi="Cambria Math" w:cstheme="minorBidi"/>
                  <w:sz w:val="28"/>
                  <w:szCs w:val="28"/>
                </w:rPr>
              </m:ctrlPr>
            </m:fPr>
            <m:num>
              <m:sSub>
                <m:sSubPr>
                  <m:ctrlPr>
                    <w:rPr>
                      <w:rFonts w:ascii="Cambria Math" w:hAnsi="Cambria Math" w:cstheme="minorBidi"/>
                      <w:sz w:val="28"/>
                      <w:szCs w:val="28"/>
                    </w:rPr>
                  </m:ctrlPr>
                </m:sSubPr>
                <m:e>
                  <m:r>
                    <w:rPr>
                      <w:rFonts w:ascii="Cambria Math" w:hAnsi="Cambria Math" w:cstheme="minorBidi"/>
                      <w:sz w:val="28"/>
                      <w:szCs w:val="28"/>
                    </w:rPr>
                    <m:t>H</m:t>
                  </m:r>
                </m:e>
                <m:sub>
                  <m:r>
                    <w:rPr>
                      <w:rFonts w:ascii="Cambria Math" w:hAnsi="Cambria Math" w:cstheme="minorBidi"/>
                      <w:sz w:val="28"/>
                      <w:szCs w:val="28"/>
                    </w:rPr>
                    <m:t>f</m:t>
                  </m:r>
                </m:sub>
              </m:sSub>
              <m:r>
                <w:rPr>
                  <w:rFonts w:ascii="Cambria Math" w:hAnsi="Cambria Math" w:cstheme="minorBidi"/>
                  <w:sz w:val="28"/>
                  <w:szCs w:val="28"/>
                </w:rPr>
                <m:t>×</m:t>
              </m:r>
              <m:sSub>
                <m:sSubPr>
                  <m:ctrlPr>
                    <w:rPr>
                      <w:rFonts w:ascii="Cambria Math" w:hAnsi="Cambria Math" w:cstheme="minorBidi"/>
                      <w:i/>
                      <w:sz w:val="28"/>
                      <w:szCs w:val="28"/>
                    </w:rPr>
                  </m:ctrlPr>
                </m:sSubPr>
                <m:e>
                  <m:r>
                    <w:rPr>
                      <w:rFonts w:ascii="Cambria Math" w:hAnsi="Cambria Math" w:cstheme="minorBidi"/>
                      <w:sz w:val="28"/>
                      <w:szCs w:val="28"/>
                    </w:rPr>
                    <m:t>Y</m:t>
                  </m:r>
                </m:e>
                <m:sub>
                  <m:r>
                    <w:rPr>
                      <w:rFonts w:ascii="Cambria Math" w:hAnsi="Cambria Math" w:cstheme="minorBidi"/>
                      <w:sz w:val="28"/>
                      <w:szCs w:val="28"/>
                    </w:rPr>
                    <m:t>f</m:t>
                  </m:r>
                </m:sub>
              </m:sSub>
            </m:num>
            <m:den>
              <m:sSub>
                <m:sSubPr>
                  <m:ctrlPr>
                    <w:rPr>
                      <w:rFonts w:ascii="Cambria Math" w:hAnsi="Cambria Math" w:cstheme="minorBidi"/>
                      <w:sz w:val="28"/>
                      <w:szCs w:val="28"/>
                    </w:rPr>
                  </m:ctrlPr>
                </m:sSubPr>
                <m:e>
                  <m:r>
                    <w:rPr>
                      <w:rFonts w:ascii="Cambria Math" w:hAnsi="Cambria Math" w:cstheme="minorBidi"/>
                      <w:sz w:val="28"/>
                      <w:szCs w:val="28"/>
                    </w:rPr>
                    <m:t>H</m:t>
                  </m:r>
                </m:e>
                <m:sub>
                  <m:r>
                    <w:rPr>
                      <w:rFonts w:ascii="Cambria Math" w:hAnsi="Cambria Math" w:cstheme="minorBidi"/>
                      <w:sz w:val="28"/>
                      <w:szCs w:val="28"/>
                    </w:rPr>
                    <m:t>N</m:t>
                  </m:r>
                </m:sub>
              </m:sSub>
              <m:r>
                <w:rPr>
                  <w:rFonts w:ascii="Cambria Math" w:hAnsi="Cambria Math" w:cstheme="minorBidi"/>
                  <w:sz w:val="28"/>
                  <w:szCs w:val="28"/>
                </w:rPr>
                <m:t>×</m:t>
              </m:r>
              <m:sSub>
                <m:sSubPr>
                  <m:ctrlPr>
                    <w:rPr>
                      <w:rFonts w:ascii="Cambria Math" w:hAnsi="Cambria Math" w:cstheme="minorBidi"/>
                      <w:i/>
                      <w:sz w:val="28"/>
                      <w:szCs w:val="28"/>
                    </w:rPr>
                  </m:ctrlPr>
                </m:sSubPr>
                <m:e>
                  <m:r>
                    <w:rPr>
                      <w:rFonts w:ascii="Cambria Math" w:hAnsi="Cambria Math" w:cstheme="minorBidi"/>
                      <w:sz w:val="28"/>
                      <w:szCs w:val="28"/>
                    </w:rPr>
                    <m:t>Y</m:t>
                  </m:r>
                </m:e>
                <m:sub>
                  <m:r>
                    <w:rPr>
                      <w:rFonts w:ascii="Cambria Math" w:hAnsi="Cambria Math" w:cstheme="minorBidi"/>
                      <w:sz w:val="28"/>
                      <w:szCs w:val="28"/>
                    </w:rPr>
                    <m:t>N</m:t>
                  </m:r>
                </m:sub>
              </m:sSub>
            </m:den>
          </m:f>
          <m:r>
            <w:rPr>
              <w:rFonts w:ascii="Cambria Math" w:hAnsi="Cambria Math" w:cstheme="minorBidi"/>
              <w:sz w:val="28"/>
              <w:szCs w:val="28"/>
            </w:rPr>
            <m:t>+P)×</m:t>
          </m:r>
          <m:sSub>
            <m:sSubPr>
              <m:ctrlPr>
                <w:rPr>
                  <w:rFonts w:ascii="Cambria Math" w:hAnsi="Cambria Math" w:cstheme="minorBidi"/>
                  <w:i/>
                  <w:sz w:val="28"/>
                  <w:szCs w:val="28"/>
                </w:rPr>
              </m:ctrlPr>
            </m:sSubPr>
            <m:e>
              <m:r>
                <w:rPr>
                  <w:rFonts w:ascii="Cambria Math" w:hAnsi="Cambria Math" w:cstheme="minorBidi"/>
                  <w:sz w:val="28"/>
                  <w:szCs w:val="28"/>
                </w:rPr>
                <m:t>D</m:t>
              </m:r>
            </m:e>
            <m:sub>
              <m:r>
                <w:rPr>
                  <w:rFonts w:ascii="Cambria Math" w:hAnsi="Cambria Math" w:cstheme="minorBidi"/>
                  <w:sz w:val="28"/>
                  <w:szCs w:val="28"/>
                </w:rPr>
                <m:t>kh</m:t>
              </m:r>
            </m:sub>
          </m:sSub>
          <m:r>
            <m:rPr>
              <m:sty m:val="p"/>
            </m:rPr>
            <w:rPr>
              <w:rFonts w:ascii="Cambria Math" w:hAnsi="Cambria Math" w:cstheme="minorBidi"/>
              <w:sz w:val="28"/>
              <w:szCs w:val="28"/>
            </w:rPr>
            <m:t>,</m:t>
          </m:r>
        </m:oMath>
      </m:oMathPara>
    </w:p>
    <w:p w:rsidR="0055210E" w:rsidRPr="00E64DBC" w:rsidRDefault="0055210E" w:rsidP="00884322">
      <w:pPr>
        <w:pStyle w:val="ConsPlusNormal"/>
        <w:ind w:firstLine="709"/>
        <w:jc w:val="center"/>
        <w:outlineLvl w:val="1"/>
        <w:rPr>
          <w:rFonts w:ascii="Times New Roman" w:hAnsi="Times New Roman" w:cs="Times New Roman"/>
          <w:sz w:val="28"/>
          <w:szCs w:val="28"/>
        </w:rPr>
      </w:pPr>
    </w:p>
    <w:p w:rsidR="0055210E" w:rsidRPr="00E64DBC" w:rsidRDefault="0055210E" w:rsidP="00884322">
      <w:pPr>
        <w:pStyle w:val="ConsPlusNormal"/>
        <w:ind w:firstLine="709"/>
        <w:outlineLvl w:val="1"/>
        <w:rPr>
          <w:rFonts w:ascii="Times New Roman" w:hAnsi="Times New Roman" w:cs="Times New Roman"/>
          <w:sz w:val="28"/>
          <w:szCs w:val="28"/>
        </w:rPr>
      </w:pPr>
      <w:r w:rsidRPr="00E64DBC">
        <w:rPr>
          <w:rFonts w:ascii="Times New Roman" w:hAnsi="Times New Roman" w:cs="Times New Roman"/>
          <w:sz w:val="28"/>
          <w:szCs w:val="28"/>
        </w:rPr>
        <w:t>где:</w:t>
      </w:r>
    </w:p>
    <w:p w:rsidR="0055210E" w:rsidRPr="00E64DBC" w:rsidRDefault="00FA6FD1" w:rsidP="00B66B12">
      <w:pPr>
        <w:pStyle w:val="ConsPlusNormal"/>
        <w:ind w:firstLine="709"/>
        <w:jc w:val="both"/>
        <w:outlineLvl w:val="1"/>
        <w:rPr>
          <w:rFonts w:ascii="Times New Roman" w:hAnsi="Times New Roman" w:cs="Times New Roman"/>
          <w:sz w:val="28"/>
          <w:szCs w:val="28"/>
        </w:rPr>
      </w:pPr>
      <m:oMath>
        <m:sSub>
          <m:sSubPr>
            <m:ctrlPr>
              <w:rPr>
                <w:rFonts w:ascii="Cambria Math" w:eastAsia="Calibri" w:hAnsi="Cambria Math"/>
                <w:sz w:val="28"/>
                <w:szCs w:val="28"/>
              </w:rPr>
            </m:ctrlPr>
          </m:sSubPr>
          <m:e>
            <m:r>
              <w:rPr>
                <w:rFonts w:ascii="Cambria Math" w:eastAsia="Calibri" w:hAnsi="Cambria Math"/>
                <w:sz w:val="28"/>
                <w:szCs w:val="28"/>
              </w:rPr>
              <m:t>B</m:t>
            </m:r>
          </m:e>
          <m:sub>
            <m:r>
              <w:rPr>
                <w:rFonts w:ascii="Cambria Math" w:eastAsia="Calibri" w:hAnsi="Cambria Math"/>
                <w:sz w:val="28"/>
                <w:szCs w:val="28"/>
              </w:rPr>
              <m:t xml:space="preserve">kh </m:t>
            </m:r>
          </m:sub>
        </m:sSub>
      </m:oMath>
      <w:r w:rsidR="00B66B12" w:rsidRPr="00E64DBC">
        <w:rPr>
          <w:rFonts w:ascii="Times New Roman" w:hAnsi="Times New Roman"/>
          <w:sz w:val="28"/>
          <w:szCs w:val="28"/>
        </w:rPr>
        <w:t>–</w:t>
      </w:r>
      <w:r w:rsidR="00216454" w:rsidRPr="00E64DBC">
        <w:rPr>
          <w:rFonts w:ascii="Times New Roman" w:hAnsi="Times New Roman" w:cs="Times New Roman"/>
          <w:sz w:val="28"/>
          <w:szCs w:val="28"/>
        </w:rPr>
        <w:t>выплаты компенсационного характера за работу с определенными категориями воспитанников (обучающихся), с ограниченными возможностями здоровья</w:t>
      </w:r>
      <w:r w:rsidR="0055210E" w:rsidRPr="00E64DBC">
        <w:rPr>
          <w:rFonts w:ascii="Times New Roman" w:hAnsi="Times New Roman" w:cs="Times New Roman"/>
          <w:sz w:val="28"/>
          <w:szCs w:val="28"/>
        </w:rPr>
        <w:t>;</w:t>
      </w:r>
    </w:p>
    <w:p w:rsidR="00A216FD" w:rsidRPr="00E64DBC" w:rsidRDefault="00A216FD" w:rsidP="00B66B12">
      <w:pPr>
        <w:pStyle w:val="ConsPlusNormal"/>
        <w:ind w:firstLine="709"/>
        <w:jc w:val="both"/>
        <w:outlineLvl w:val="1"/>
        <w:rPr>
          <w:rFonts w:ascii="Times New Roman" w:hAnsi="Times New Roman" w:cs="Times New Roman"/>
          <w:sz w:val="28"/>
          <w:szCs w:val="28"/>
        </w:rPr>
      </w:pPr>
    </w:p>
    <w:p w:rsidR="0055210E" w:rsidRPr="00E64DBC" w:rsidRDefault="00FA6FD1" w:rsidP="00B66B12">
      <w:pPr>
        <w:pStyle w:val="ConsPlusNormal"/>
        <w:ind w:firstLine="709"/>
        <w:jc w:val="both"/>
        <w:outlineLvl w:val="1"/>
        <w:rPr>
          <w:rFonts w:ascii="Times New Roman" w:hAnsi="Times New Roman" w:cs="Times New Roman"/>
          <w:sz w:val="28"/>
          <w:szCs w:val="28"/>
        </w:rPr>
      </w:pPr>
      <m:oMath>
        <m:sSub>
          <m:sSubPr>
            <m:ctrlPr>
              <w:rPr>
                <w:rFonts w:ascii="Cambria Math" w:eastAsia="Calibri" w:hAnsi="Cambria Math"/>
                <w:i/>
                <w:sz w:val="28"/>
                <w:szCs w:val="28"/>
              </w:rPr>
            </m:ctrlPr>
          </m:sSubPr>
          <m:e>
            <m:r>
              <w:rPr>
                <w:rFonts w:ascii="Cambria Math" w:eastAsia="Calibri" w:hAnsi="Cambria Math"/>
                <w:sz w:val="28"/>
                <w:szCs w:val="28"/>
                <w:lang w:val="en-US"/>
              </w:rPr>
              <m:t>O</m:t>
            </m:r>
          </m:e>
          <m:sub>
            <m:r>
              <w:rPr>
                <w:rFonts w:ascii="Cambria Math" w:eastAsia="Calibri" w:hAnsi="Cambria Math"/>
                <w:sz w:val="28"/>
                <w:szCs w:val="28"/>
              </w:rPr>
              <m:t>b</m:t>
            </m:r>
          </m:sub>
        </m:sSub>
      </m:oMath>
      <w:r w:rsidR="00B66B12" w:rsidRPr="00E64DBC">
        <w:rPr>
          <w:rFonts w:ascii="Times New Roman" w:hAnsi="Times New Roman"/>
          <w:sz w:val="28"/>
          <w:szCs w:val="28"/>
        </w:rPr>
        <w:t xml:space="preserve"> –</w:t>
      </w:r>
      <w:r w:rsidR="0055210E" w:rsidRPr="00E64DBC">
        <w:rPr>
          <w:rFonts w:ascii="Times New Roman" w:hAnsi="Times New Roman" w:cs="Times New Roman"/>
          <w:sz w:val="28"/>
          <w:szCs w:val="28"/>
        </w:rPr>
        <w:t xml:space="preserve">размер базового оклада </w:t>
      </w:r>
      <w:r w:rsidR="00530466" w:rsidRPr="00E64DBC">
        <w:rPr>
          <w:rFonts w:ascii="Times New Roman" w:hAnsi="Times New Roman" w:cs="Times New Roman"/>
          <w:sz w:val="28"/>
          <w:szCs w:val="28"/>
        </w:rPr>
        <w:t xml:space="preserve">педагогических </w:t>
      </w:r>
      <w:r w:rsidR="0055210E" w:rsidRPr="00E64DBC">
        <w:rPr>
          <w:rFonts w:ascii="Times New Roman" w:hAnsi="Times New Roman" w:cs="Times New Roman"/>
          <w:sz w:val="28"/>
          <w:szCs w:val="28"/>
        </w:rPr>
        <w:t xml:space="preserve">работников в общеобразовательных организациях, принимаемый в соответствии с разделом </w:t>
      </w:r>
      <w:r w:rsidR="00665A68" w:rsidRPr="00E64DBC">
        <w:rPr>
          <w:rFonts w:ascii="Times New Roman" w:hAnsi="Times New Roman" w:cs="Times New Roman"/>
          <w:sz w:val="28"/>
          <w:szCs w:val="28"/>
          <w:lang w:val="en-US"/>
        </w:rPr>
        <w:t>II</w:t>
      </w:r>
      <w:r w:rsidR="0055210E" w:rsidRPr="00E64DBC">
        <w:rPr>
          <w:rFonts w:ascii="Times New Roman" w:hAnsi="Times New Roman" w:cs="Times New Roman"/>
          <w:sz w:val="28"/>
          <w:szCs w:val="28"/>
        </w:rPr>
        <w:t xml:space="preserve"> настоящего Положения;</w:t>
      </w:r>
    </w:p>
    <w:p w:rsidR="0055210E" w:rsidRPr="00E64DBC" w:rsidRDefault="00FA6FD1" w:rsidP="00B66B12">
      <w:pPr>
        <w:pStyle w:val="ConsPlusNormal"/>
        <w:ind w:firstLine="709"/>
        <w:jc w:val="both"/>
        <w:outlineLvl w:val="1"/>
        <w:rPr>
          <w:rFonts w:ascii="Times New Roman" w:hAnsi="Times New Roman" w:cs="Times New Roman"/>
          <w:sz w:val="28"/>
          <w:szCs w:val="28"/>
        </w:rPr>
      </w:pPr>
      <m:oMath>
        <m:sSub>
          <m:sSubPr>
            <m:ctrlPr>
              <w:rPr>
                <w:rFonts w:ascii="Cambria Math" w:eastAsia="Calibri" w:hAnsi="Cambria Math"/>
                <w:i/>
                <w:sz w:val="28"/>
                <w:szCs w:val="28"/>
              </w:rPr>
            </m:ctrlPr>
          </m:sSubPr>
          <m:e>
            <m:r>
              <w:rPr>
                <w:rFonts w:ascii="Cambria Math" w:eastAsia="Calibri" w:hAnsi="Cambria Math"/>
                <w:sz w:val="28"/>
                <w:szCs w:val="28"/>
                <w:lang w:val="en-US"/>
              </w:rPr>
              <m:t>H</m:t>
            </m:r>
          </m:e>
          <m:sub>
            <m:r>
              <w:rPr>
                <w:rFonts w:ascii="Cambria Math" w:eastAsia="Calibri" w:hAnsi="Cambria Math"/>
                <w:sz w:val="28"/>
                <w:szCs w:val="28"/>
              </w:rPr>
              <m:t>f</m:t>
            </m:r>
          </m:sub>
        </m:sSub>
      </m:oMath>
      <w:r w:rsidR="00B66B12" w:rsidRPr="00E64DBC">
        <w:rPr>
          <w:rFonts w:ascii="Times New Roman" w:hAnsi="Times New Roman"/>
          <w:sz w:val="28"/>
          <w:szCs w:val="28"/>
        </w:rPr>
        <w:t xml:space="preserve">– </w:t>
      </w:r>
      <w:r w:rsidR="0055210E" w:rsidRPr="00E64DBC">
        <w:rPr>
          <w:rFonts w:ascii="Times New Roman" w:hAnsi="Times New Roman" w:cs="Times New Roman"/>
          <w:sz w:val="28"/>
          <w:szCs w:val="28"/>
        </w:rPr>
        <w:t>фактическое количество часов ведения педагогической работы в общеобразовательных организациях;</w:t>
      </w:r>
    </w:p>
    <w:p w:rsidR="0055210E" w:rsidRPr="00E64DBC" w:rsidRDefault="00FA6FD1" w:rsidP="00B66B12">
      <w:pPr>
        <w:pStyle w:val="ConsPlusNormal"/>
        <w:ind w:firstLine="709"/>
        <w:jc w:val="both"/>
        <w:outlineLvl w:val="1"/>
        <w:rPr>
          <w:rFonts w:ascii="Times New Roman" w:hAnsi="Times New Roman" w:cs="Times New Roman"/>
          <w:sz w:val="28"/>
          <w:szCs w:val="28"/>
        </w:rPr>
      </w:pPr>
      <m:oMath>
        <m:sSub>
          <m:sSubPr>
            <m:ctrlPr>
              <w:rPr>
                <w:rFonts w:ascii="Cambria Math" w:eastAsia="Calibri" w:hAnsi="Cambria Math"/>
                <w:i/>
                <w:sz w:val="28"/>
                <w:szCs w:val="28"/>
              </w:rPr>
            </m:ctrlPr>
          </m:sSubPr>
          <m:e>
            <m:r>
              <w:rPr>
                <w:rFonts w:ascii="Cambria Math" w:eastAsia="Calibri" w:hAnsi="Cambria Math"/>
                <w:sz w:val="28"/>
                <w:szCs w:val="28"/>
                <w:lang w:val="en-US"/>
              </w:rPr>
              <m:t>Y</m:t>
            </m:r>
          </m:e>
          <m:sub>
            <m:r>
              <w:rPr>
                <w:rFonts w:ascii="Cambria Math" w:eastAsia="Calibri" w:hAnsi="Cambria Math"/>
                <w:sz w:val="28"/>
                <w:szCs w:val="28"/>
              </w:rPr>
              <m:t>f</m:t>
            </m:r>
          </m:sub>
        </m:sSub>
      </m:oMath>
      <w:r w:rsidR="00B66B12" w:rsidRPr="00E64DBC">
        <w:rPr>
          <w:rFonts w:ascii="Times New Roman" w:hAnsi="Times New Roman"/>
          <w:sz w:val="28"/>
          <w:szCs w:val="28"/>
        </w:rPr>
        <w:t xml:space="preserve">– </w:t>
      </w:r>
      <w:r w:rsidR="0055210E" w:rsidRPr="00E64DBC">
        <w:rPr>
          <w:rFonts w:ascii="Times New Roman" w:hAnsi="Times New Roman" w:cs="Times New Roman"/>
          <w:sz w:val="28"/>
          <w:szCs w:val="28"/>
        </w:rPr>
        <w:t>фактическое количество услуг, оказываем</w:t>
      </w:r>
      <w:r w:rsidR="007221A7" w:rsidRPr="00E64DBC">
        <w:rPr>
          <w:rFonts w:ascii="Times New Roman" w:hAnsi="Times New Roman" w:cs="Times New Roman"/>
          <w:sz w:val="28"/>
          <w:szCs w:val="28"/>
        </w:rPr>
        <w:t>ых</w:t>
      </w:r>
      <w:r w:rsidR="00F419A3">
        <w:rPr>
          <w:rFonts w:ascii="Times New Roman" w:hAnsi="Times New Roman" w:cs="Times New Roman"/>
          <w:sz w:val="28"/>
          <w:szCs w:val="28"/>
        </w:rPr>
        <w:t xml:space="preserve"> </w:t>
      </w:r>
      <w:r w:rsidR="00530466" w:rsidRPr="00E64DBC">
        <w:rPr>
          <w:rFonts w:ascii="Times New Roman" w:hAnsi="Times New Roman" w:cs="Times New Roman"/>
          <w:sz w:val="28"/>
          <w:szCs w:val="28"/>
        </w:rPr>
        <w:t xml:space="preserve">педагогическими работниками </w:t>
      </w:r>
      <w:r w:rsidR="0055210E" w:rsidRPr="00E64DBC">
        <w:rPr>
          <w:rFonts w:ascii="Times New Roman" w:hAnsi="Times New Roman" w:cs="Times New Roman"/>
          <w:sz w:val="28"/>
          <w:szCs w:val="28"/>
        </w:rPr>
        <w:lastRenderedPageBreak/>
        <w:t>в общеобразовательных организациях;</w:t>
      </w:r>
    </w:p>
    <w:p w:rsidR="001D6094" w:rsidRPr="00E64DBC" w:rsidRDefault="00FA6FD1" w:rsidP="00B66B12">
      <w:pPr>
        <w:pStyle w:val="ConsPlusNormal"/>
        <w:ind w:firstLine="709"/>
        <w:jc w:val="both"/>
        <w:outlineLvl w:val="1"/>
        <w:rPr>
          <w:rFonts w:ascii="Times New Roman" w:hAnsi="Times New Roman" w:cs="Times New Roman"/>
          <w:sz w:val="28"/>
          <w:szCs w:val="28"/>
        </w:rPr>
      </w:pPr>
      <m:oMath>
        <m:sSub>
          <m:sSubPr>
            <m:ctrlPr>
              <w:rPr>
                <w:rFonts w:ascii="Cambria Math" w:eastAsia="Calibri" w:hAnsi="Cambria Math"/>
                <w:i/>
                <w:sz w:val="28"/>
                <w:szCs w:val="28"/>
              </w:rPr>
            </m:ctrlPr>
          </m:sSubPr>
          <m:e>
            <m:r>
              <w:rPr>
                <w:rFonts w:ascii="Cambria Math" w:eastAsia="Calibri" w:hAnsi="Cambria Math"/>
                <w:sz w:val="28"/>
                <w:szCs w:val="28"/>
                <w:lang w:val="en-US"/>
              </w:rPr>
              <m:t>H</m:t>
            </m:r>
          </m:e>
          <m:sub>
            <m:r>
              <w:rPr>
                <w:rFonts w:ascii="Cambria Math" w:eastAsia="Calibri" w:hAnsi="Cambria Math"/>
                <w:sz w:val="28"/>
                <w:szCs w:val="28"/>
              </w:rPr>
              <m:t>N</m:t>
            </m:r>
          </m:sub>
        </m:sSub>
      </m:oMath>
      <w:r w:rsidR="00B66B12" w:rsidRPr="00E64DBC">
        <w:rPr>
          <w:rFonts w:ascii="Times New Roman" w:hAnsi="Times New Roman"/>
          <w:sz w:val="28"/>
          <w:szCs w:val="28"/>
        </w:rPr>
        <w:t>–</w:t>
      </w:r>
      <w:r w:rsidR="001D6094" w:rsidRPr="00E64DBC">
        <w:rPr>
          <w:rFonts w:ascii="Times New Roman" w:hAnsi="Times New Roman" w:cs="Times New Roman"/>
          <w:sz w:val="28"/>
          <w:szCs w:val="28"/>
        </w:rPr>
        <w:t xml:space="preserve">норма часов за базовую ставку заработной платы </w:t>
      </w:r>
      <w:r w:rsidR="00530466" w:rsidRPr="00E64DBC">
        <w:rPr>
          <w:rFonts w:ascii="Times New Roman" w:hAnsi="Times New Roman" w:cs="Times New Roman"/>
          <w:sz w:val="28"/>
          <w:szCs w:val="28"/>
        </w:rPr>
        <w:t>педагогических</w:t>
      </w:r>
      <w:r w:rsidR="00F419A3">
        <w:rPr>
          <w:rFonts w:ascii="Times New Roman" w:hAnsi="Times New Roman" w:cs="Times New Roman"/>
          <w:sz w:val="28"/>
          <w:szCs w:val="28"/>
        </w:rPr>
        <w:t xml:space="preserve"> </w:t>
      </w:r>
      <w:r w:rsidR="00530466" w:rsidRPr="00E64DBC">
        <w:rPr>
          <w:rFonts w:ascii="Times New Roman" w:hAnsi="Times New Roman" w:cs="Times New Roman"/>
          <w:sz w:val="28"/>
          <w:szCs w:val="28"/>
        </w:rPr>
        <w:t>работников</w:t>
      </w:r>
      <w:r w:rsidR="001D6094" w:rsidRPr="00E64DBC">
        <w:rPr>
          <w:rFonts w:ascii="Times New Roman" w:hAnsi="Times New Roman" w:cs="Times New Roman"/>
          <w:sz w:val="28"/>
          <w:szCs w:val="28"/>
        </w:rPr>
        <w:t xml:space="preserve"> в общеобразовательных организациях, установленная разделом </w:t>
      </w:r>
      <w:r w:rsidR="00665A68" w:rsidRPr="00E64DBC">
        <w:rPr>
          <w:rFonts w:ascii="Times New Roman" w:hAnsi="Times New Roman" w:cs="Times New Roman"/>
          <w:sz w:val="28"/>
          <w:szCs w:val="28"/>
          <w:lang w:val="en-US"/>
        </w:rPr>
        <w:t>III</w:t>
      </w:r>
      <w:r w:rsidR="001D6094" w:rsidRPr="00E64DBC">
        <w:rPr>
          <w:rFonts w:ascii="Times New Roman" w:hAnsi="Times New Roman" w:cs="Times New Roman"/>
          <w:sz w:val="28"/>
          <w:szCs w:val="28"/>
        </w:rPr>
        <w:t xml:space="preserve"> настоящего Положения;</w:t>
      </w:r>
    </w:p>
    <w:p w:rsidR="0055210E" w:rsidRPr="00E64DBC" w:rsidRDefault="00FA6FD1" w:rsidP="00B66B12">
      <w:pPr>
        <w:pStyle w:val="ConsPlusNormal"/>
        <w:ind w:firstLine="709"/>
        <w:jc w:val="both"/>
        <w:outlineLvl w:val="1"/>
        <w:rPr>
          <w:rFonts w:ascii="Times New Roman" w:hAnsi="Times New Roman" w:cs="Times New Roman"/>
          <w:sz w:val="28"/>
          <w:szCs w:val="28"/>
        </w:rPr>
      </w:pPr>
      <m:oMath>
        <m:sSub>
          <m:sSubPr>
            <m:ctrlPr>
              <w:rPr>
                <w:rFonts w:ascii="Cambria Math" w:eastAsia="Calibri" w:hAnsi="Cambria Math"/>
                <w:i/>
                <w:sz w:val="28"/>
                <w:szCs w:val="28"/>
              </w:rPr>
            </m:ctrlPr>
          </m:sSubPr>
          <m:e>
            <m:r>
              <w:rPr>
                <w:rFonts w:ascii="Cambria Math" w:eastAsia="Calibri" w:hAnsi="Cambria Math"/>
                <w:sz w:val="28"/>
                <w:szCs w:val="28"/>
                <w:lang w:val="en-US"/>
              </w:rPr>
              <m:t>Y</m:t>
            </m:r>
          </m:e>
          <m:sub>
            <m:r>
              <w:rPr>
                <w:rFonts w:ascii="Cambria Math" w:eastAsia="Calibri" w:hAnsi="Cambria Math"/>
                <w:sz w:val="28"/>
                <w:szCs w:val="28"/>
              </w:rPr>
              <m:t>N</m:t>
            </m:r>
          </m:sub>
        </m:sSub>
      </m:oMath>
      <w:r w:rsidR="00B66B12" w:rsidRPr="00E64DBC">
        <w:rPr>
          <w:rFonts w:ascii="Times New Roman" w:hAnsi="Times New Roman"/>
          <w:sz w:val="28"/>
          <w:szCs w:val="28"/>
        </w:rPr>
        <w:t>–</w:t>
      </w:r>
      <w:r w:rsidR="001D6094" w:rsidRPr="00E64DBC">
        <w:rPr>
          <w:rFonts w:ascii="Times New Roman" w:hAnsi="Times New Roman" w:cs="Times New Roman"/>
          <w:sz w:val="28"/>
          <w:szCs w:val="28"/>
        </w:rPr>
        <w:t>нормативное количество услуг, оказываем</w:t>
      </w:r>
      <w:r w:rsidR="007221A7" w:rsidRPr="00E64DBC">
        <w:rPr>
          <w:rFonts w:ascii="Times New Roman" w:hAnsi="Times New Roman" w:cs="Times New Roman"/>
          <w:sz w:val="28"/>
          <w:szCs w:val="28"/>
        </w:rPr>
        <w:t>ых</w:t>
      </w:r>
      <w:r w:rsidR="001D6094" w:rsidRPr="00E64DBC">
        <w:rPr>
          <w:rFonts w:ascii="Times New Roman" w:hAnsi="Times New Roman" w:cs="Times New Roman"/>
          <w:sz w:val="28"/>
          <w:szCs w:val="28"/>
        </w:rPr>
        <w:t xml:space="preserve"> педагогическими работниками в общеобразовательных организациях;</w:t>
      </w:r>
    </w:p>
    <w:p w:rsidR="001D6094" w:rsidRPr="00E64DBC" w:rsidRDefault="00F450B1" w:rsidP="00884322">
      <w:pPr>
        <w:pStyle w:val="ConsPlusNormal"/>
        <w:ind w:firstLine="709"/>
        <w:jc w:val="both"/>
        <w:outlineLvl w:val="1"/>
        <w:rPr>
          <w:rFonts w:ascii="Times New Roman" w:hAnsi="Times New Roman" w:cs="Times New Roman"/>
          <w:sz w:val="28"/>
          <w:szCs w:val="28"/>
        </w:rPr>
      </w:pPr>
      <m:oMath>
        <m:r>
          <w:rPr>
            <w:rFonts w:ascii="Cambria Math" w:eastAsia="Calibri" w:hAnsi="Cambria Math"/>
            <w:sz w:val="28"/>
            <w:szCs w:val="28"/>
          </w:rPr>
          <m:t>P</m:t>
        </m:r>
      </m:oMath>
      <w:r w:rsidR="00B66B12" w:rsidRPr="00E64DBC">
        <w:rPr>
          <w:rFonts w:ascii="Times New Roman" w:hAnsi="Times New Roman"/>
          <w:sz w:val="28"/>
          <w:szCs w:val="28"/>
        </w:rPr>
        <w:t>–</w:t>
      </w:r>
      <w:r w:rsidR="001D6094" w:rsidRPr="00E64DBC">
        <w:rPr>
          <w:rFonts w:ascii="Times New Roman" w:hAnsi="Times New Roman" w:cs="Times New Roman"/>
          <w:sz w:val="28"/>
          <w:szCs w:val="28"/>
        </w:rPr>
        <w:t>компенсация</w:t>
      </w:r>
      <w:r w:rsidR="00F419A3">
        <w:rPr>
          <w:rFonts w:ascii="Times New Roman" w:hAnsi="Times New Roman" w:cs="Times New Roman"/>
          <w:sz w:val="28"/>
          <w:szCs w:val="28"/>
        </w:rPr>
        <w:t xml:space="preserve"> </w:t>
      </w:r>
      <w:r w:rsidR="001D6094" w:rsidRPr="00E64DBC">
        <w:rPr>
          <w:rFonts w:ascii="Times New Roman" w:hAnsi="Times New Roman" w:cs="Times New Roman"/>
          <w:sz w:val="28"/>
          <w:szCs w:val="28"/>
        </w:rPr>
        <w:t>на обеспечение книгоиздательской продукцией и периодическими изданиями в размере 100 рублей устанавливается</w:t>
      </w:r>
      <w:r w:rsidR="00F419A3">
        <w:rPr>
          <w:rFonts w:ascii="Times New Roman" w:hAnsi="Times New Roman" w:cs="Times New Roman"/>
          <w:sz w:val="28"/>
          <w:szCs w:val="28"/>
        </w:rPr>
        <w:t xml:space="preserve"> </w:t>
      </w:r>
      <w:r w:rsidR="00D44BF8" w:rsidRPr="00E64DBC">
        <w:rPr>
          <w:rFonts w:ascii="Times New Roman" w:hAnsi="Times New Roman" w:cs="Times New Roman"/>
          <w:sz w:val="28"/>
          <w:szCs w:val="28"/>
        </w:rPr>
        <w:t>педагогическим работникам</w:t>
      </w:r>
      <w:r w:rsidR="001D6094" w:rsidRPr="00E64DBC">
        <w:rPr>
          <w:rFonts w:ascii="Times New Roman" w:hAnsi="Times New Roman" w:cs="Times New Roman"/>
          <w:sz w:val="28"/>
          <w:szCs w:val="28"/>
        </w:rPr>
        <w:t xml:space="preserve"> пропорционально учебной нагрузке, но не более чем на одну ставку по основному месту работы;</w:t>
      </w:r>
    </w:p>
    <w:p w:rsidR="001D6094" w:rsidRPr="00E64DBC" w:rsidRDefault="00FA6FD1" w:rsidP="00884322">
      <w:pPr>
        <w:pStyle w:val="ConsPlusNormal"/>
        <w:ind w:firstLine="709"/>
        <w:jc w:val="both"/>
        <w:outlineLvl w:val="1"/>
        <w:rPr>
          <w:rFonts w:ascii="Times New Roman" w:hAnsi="Times New Roman" w:cs="Times New Roman"/>
          <w:sz w:val="28"/>
          <w:szCs w:val="28"/>
        </w:rPr>
      </w:pPr>
      <m:oMath>
        <m:sSub>
          <m:sSubPr>
            <m:ctrlPr>
              <w:rPr>
                <w:rFonts w:ascii="Cambria Math" w:eastAsia="Calibri" w:hAnsi="Cambria Math"/>
                <w:i/>
                <w:sz w:val="28"/>
                <w:szCs w:val="28"/>
              </w:rPr>
            </m:ctrlPr>
          </m:sSubPr>
          <m:e>
            <m:r>
              <w:rPr>
                <w:rFonts w:ascii="Cambria Math" w:eastAsia="Calibri" w:hAnsi="Cambria Math"/>
                <w:sz w:val="28"/>
                <w:szCs w:val="28"/>
                <w:lang w:val="en-US"/>
              </w:rPr>
              <m:t>D</m:t>
            </m:r>
          </m:e>
          <m:sub>
            <m:r>
              <w:rPr>
                <w:rFonts w:ascii="Cambria Math" w:eastAsia="Calibri" w:hAnsi="Cambria Math"/>
                <w:sz w:val="28"/>
                <w:szCs w:val="28"/>
              </w:rPr>
              <m:t>kh</m:t>
            </m:r>
          </m:sub>
        </m:sSub>
      </m:oMath>
      <w:r w:rsidR="00B66B12" w:rsidRPr="00E64DBC">
        <w:rPr>
          <w:rFonts w:ascii="Times New Roman" w:hAnsi="Times New Roman"/>
          <w:sz w:val="28"/>
          <w:szCs w:val="28"/>
        </w:rPr>
        <w:t>–</w:t>
      </w:r>
      <w:r w:rsidR="00216454" w:rsidRPr="00E64DBC">
        <w:rPr>
          <w:rFonts w:ascii="Times New Roman" w:hAnsi="Times New Roman" w:cs="Times New Roman"/>
          <w:sz w:val="28"/>
          <w:szCs w:val="28"/>
        </w:rPr>
        <w:t>размер выплат компенсационного характера за работу с определенными категори</w:t>
      </w:r>
      <w:r w:rsidR="005D24D9" w:rsidRPr="00E64DBC">
        <w:rPr>
          <w:rFonts w:ascii="Times New Roman" w:hAnsi="Times New Roman" w:cs="Times New Roman"/>
          <w:sz w:val="28"/>
          <w:szCs w:val="28"/>
        </w:rPr>
        <w:t>ями воспитанников (обучающихся)</w:t>
      </w:r>
      <w:r w:rsidR="00216454" w:rsidRPr="00E64DBC">
        <w:rPr>
          <w:rFonts w:ascii="Times New Roman" w:hAnsi="Times New Roman" w:cs="Times New Roman"/>
          <w:sz w:val="28"/>
          <w:szCs w:val="28"/>
        </w:rPr>
        <w:t xml:space="preserve"> с ограни</w:t>
      </w:r>
      <w:r w:rsidR="001A2B15" w:rsidRPr="00E64DBC">
        <w:rPr>
          <w:rFonts w:ascii="Times New Roman" w:hAnsi="Times New Roman" w:cs="Times New Roman"/>
          <w:sz w:val="28"/>
          <w:szCs w:val="28"/>
        </w:rPr>
        <w:t>ченными возможностями здоровья</w:t>
      </w:r>
      <w:r w:rsidR="00B66B12" w:rsidRPr="00E64DBC">
        <w:rPr>
          <w:rFonts w:ascii="Times New Roman" w:hAnsi="Times New Roman" w:cs="Times New Roman"/>
          <w:sz w:val="28"/>
          <w:szCs w:val="28"/>
        </w:rPr>
        <w:t>, который приведен</w:t>
      </w:r>
      <w:r w:rsidR="001D6094" w:rsidRPr="00E64DBC">
        <w:rPr>
          <w:rFonts w:ascii="Times New Roman" w:hAnsi="Times New Roman" w:cs="Times New Roman"/>
          <w:sz w:val="28"/>
          <w:szCs w:val="28"/>
        </w:rPr>
        <w:t xml:space="preserve"> в таблице 15</w:t>
      </w:r>
      <w:r w:rsidR="00B66B12" w:rsidRPr="00E64DBC">
        <w:rPr>
          <w:rFonts w:ascii="Times New Roman" w:hAnsi="Times New Roman" w:cs="Times New Roman"/>
          <w:sz w:val="28"/>
          <w:szCs w:val="28"/>
        </w:rPr>
        <w:t>.</w:t>
      </w:r>
    </w:p>
    <w:p w:rsidR="002E0C8C" w:rsidRPr="00E64DBC" w:rsidRDefault="0016473F" w:rsidP="002E0C8C">
      <w:pPr>
        <w:pStyle w:val="ConsPlusNormal"/>
        <w:ind w:firstLine="709"/>
        <w:jc w:val="both"/>
        <w:outlineLvl w:val="1"/>
        <w:rPr>
          <w:rFonts w:ascii="Times New Roman" w:hAnsi="Times New Roman" w:cs="Times New Roman"/>
          <w:sz w:val="28"/>
          <w:szCs w:val="28"/>
        </w:rPr>
      </w:pPr>
      <w:r w:rsidRPr="00E64DBC">
        <w:rPr>
          <w:rFonts w:ascii="Times New Roman" w:hAnsi="Times New Roman" w:cs="Times New Roman"/>
          <w:sz w:val="28"/>
          <w:szCs w:val="28"/>
        </w:rPr>
        <w:t>7</w:t>
      </w:r>
      <w:r w:rsidR="002E0C8C" w:rsidRPr="00E64DBC">
        <w:rPr>
          <w:rFonts w:ascii="Times New Roman" w:hAnsi="Times New Roman" w:cs="Times New Roman"/>
          <w:sz w:val="28"/>
          <w:szCs w:val="28"/>
        </w:rPr>
        <w:t>.2. Выплаты компенсационного характера за работу с определенными категориями воспитанников (обучающихся) с ограниченными возможностями здоровья для работников образования (за исключением педагогических работников, вы</w:t>
      </w:r>
      <w:r w:rsidR="00D44BF8" w:rsidRPr="00E64DBC">
        <w:rPr>
          <w:rFonts w:ascii="Times New Roman" w:hAnsi="Times New Roman" w:cs="Times New Roman"/>
          <w:sz w:val="28"/>
          <w:szCs w:val="28"/>
        </w:rPr>
        <w:t>платы которых определен</w:t>
      </w:r>
      <w:r w:rsidR="00CF3F7D" w:rsidRPr="00E64DBC">
        <w:rPr>
          <w:rFonts w:ascii="Times New Roman" w:hAnsi="Times New Roman" w:cs="Times New Roman"/>
          <w:sz w:val="28"/>
          <w:szCs w:val="28"/>
        </w:rPr>
        <w:t>ы</w:t>
      </w:r>
      <w:r w:rsidR="00D44BF8" w:rsidRPr="00E64DBC">
        <w:rPr>
          <w:rFonts w:ascii="Times New Roman" w:hAnsi="Times New Roman" w:cs="Times New Roman"/>
          <w:sz w:val="28"/>
          <w:szCs w:val="28"/>
        </w:rPr>
        <w:t xml:space="preserve"> пунктом7.</w:t>
      </w:r>
      <w:r w:rsidR="002E0C8C" w:rsidRPr="00E64DBC">
        <w:rPr>
          <w:rFonts w:ascii="Times New Roman" w:hAnsi="Times New Roman" w:cs="Times New Roman"/>
          <w:sz w:val="28"/>
          <w:szCs w:val="28"/>
        </w:rPr>
        <w:t>1настоящего Положения</w:t>
      </w:r>
      <w:r w:rsidR="0013734F" w:rsidRPr="00E64DBC">
        <w:rPr>
          <w:rFonts w:ascii="Times New Roman" w:hAnsi="Times New Roman" w:cs="Times New Roman"/>
          <w:sz w:val="28"/>
          <w:szCs w:val="28"/>
        </w:rPr>
        <w:t>)</w:t>
      </w:r>
      <w:r w:rsidR="002E0C8C" w:rsidRPr="00E64DBC">
        <w:rPr>
          <w:rFonts w:ascii="Times New Roman" w:hAnsi="Times New Roman" w:cs="Times New Roman"/>
          <w:sz w:val="28"/>
          <w:szCs w:val="28"/>
        </w:rPr>
        <w:t xml:space="preserve"> рассчитываются по формуле:</w:t>
      </w:r>
    </w:p>
    <w:p w:rsidR="00F450B1" w:rsidRPr="00E64DBC" w:rsidRDefault="00F450B1" w:rsidP="002E0C8C">
      <w:pPr>
        <w:pStyle w:val="ConsPlusNormal"/>
        <w:ind w:firstLine="709"/>
        <w:jc w:val="both"/>
        <w:outlineLvl w:val="1"/>
        <w:rPr>
          <w:rFonts w:ascii="Times New Roman" w:hAnsi="Times New Roman" w:cs="Times New Roman"/>
          <w:sz w:val="28"/>
          <w:szCs w:val="28"/>
        </w:rPr>
      </w:pPr>
    </w:p>
    <w:p w:rsidR="00F450B1" w:rsidRPr="00E64DBC" w:rsidRDefault="00FA6FD1" w:rsidP="00F450B1">
      <w:pPr>
        <w:autoSpaceDE w:val="0"/>
        <w:autoSpaceDN w:val="0"/>
        <w:adjustRightInd w:val="0"/>
        <w:spacing w:after="0" w:line="240" w:lineRule="auto"/>
        <w:ind w:firstLine="709"/>
        <w:jc w:val="both"/>
        <w:rPr>
          <w:rFonts w:ascii="Times New Roman" w:hAnsi="Times New Roman" w:cstheme="minorBidi"/>
          <w:sz w:val="28"/>
          <w:szCs w:val="28"/>
        </w:rPr>
      </w:pPr>
      <m:oMathPara>
        <m:oMath>
          <m:sSub>
            <m:sSubPr>
              <m:ctrlPr>
                <w:rPr>
                  <w:rFonts w:ascii="Cambria Math" w:hAnsi="Cambria Math" w:cstheme="minorBidi"/>
                  <w:sz w:val="28"/>
                  <w:szCs w:val="28"/>
                </w:rPr>
              </m:ctrlPr>
            </m:sSubPr>
            <m:e>
              <m:r>
                <w:rPr>
                  <w:rFonts w:ascii="Cambria Math" w:hAnsi="Cambria Math" w:cstheme="minorBidi"/>
                  <w:sz w:val="28"/>
                  <w:szCs w:val="28"/>
                </w:rPr>
                <m:t>B</m:t>
              </m:r>
            </m:e>
            <m:sub>
              <m:r>
                <w:rPr>
                  <w:rFonts w:ascii="Cambria Math" w:hAnsi="Cambria Math" w:cstheme="minorBidi"/>
                  <w:sz w:val="28"/>
                  <w:szCs w:val="28"/>
                </w:rPr>
                <m:t>kh</m:t>
              </m:r>
            </m:sub>
          </m:sSub>
          <m:r>
            <m:rPr>
              <m:sty m:val="p"/>
            </m:rPr>
            <w:rPr>
              <w:rFonts w:ascii="Cambria Math" w:hAnsi="Cambria Math" w:cstheme="minorBidi"/>
              <w:sz w:val="28"/>
              <w:szCs w:val="28"/>
            </w:rPr>
            <m:t>=</m:t>
          </m:r>
          <m:sSub>
            <m:sSubPr>
              <m:ctrlPr>
                <w:rPr>
                  <w:rFonts w:ascii="Cambria Math" w:hAnsi="Cambria Math" w:cstheme="minorBidi"/>
                  <w:sz w:val="28"/>
                  <w:szCs w:val="28"/>
                </w:rPr>
              </m:ctrlPr>
            </m:sSubPr>
            <m:e>
              <m:r>
                <w:rPr>
                  <w:rFonts w:ascii="Cambria Math" w:hAnsi="Cambria Math" w:cstheme="minorBidi"/>
                  <w:sz w:val="28"/>
                  <w:szCs w:val="28"/>
                </w:rPr>
                <m:t>O</m:t>
              </m:r>
            </m:e>
            <m:sub>
              <m:r>
                <w:rPr>
                  <w:rFonts w:ascii="Cambria Math" w:hAnsi="Cambria Math" w:cstheme="minorBidi"/>
                  <w:sz w:val="28"/>
                  <w:szCs w:val="28"/>
                </w:rPr>
                <m:t>d</m:t>
              </m:r>
            </m:sub>
          </m:sSub>
          <m:r>
            <w:rPr>
              <w:rFonts w:ascii="Cambria Math" w:hAnsi="Cambria Math" w:cstheme="minorBidi"/>
              <w:sz w:val="28"/>
              <w:szCs w:val="28"/>
            </w:rPr>
            <m:t>×</m:t>
          </m:r>
          <m:sSub>
            <m:sSubPr>
              <m:ctrlPr>
                <w:rPr>
                  <w:rFonts w:ascii="Cambria Math" w:hAnsi="Cambria Math" w:cstheme="minorBidi"/>
                  <w:sz w:val="28"/>
                  <w:szCs w:val="28"/>
                </w:rPr>
              </m:ctrlPr>
            </m:sSubPr>
            <m:e>
              <m:r>
                <w:rPr>
                  <w:rFonts w:ascii="Cambria Math" w:hAnsi="Cambria Math" w:cstheme="minorBidi"/>
                  <w:sz w:val="28"/>
                  <w:szCs w:val="28"/>
                </w:rPr>
                <m:t>D</m:t>
              </m:r>
            </m:e>
            <m:sub>
              <m:r>
                <w:rPr>
                  <w:rFonts w:ascii="Cambria Math" w:hAnsi="Cambria Math" w:cstheme="minorBidi"/>
                  <w:sz w:val="28"/>
                  <w:szCs w:val="28"/>
                </w:rPr>
                <m:t>kh</m:t>
              </m:r>
            </m:sub>
          </m:sSub>
          <m:r>
            <m:rPr>
              <m:sty m:val="p"/>
            </m:rPr>
            <w:rPr>
              <w:rFonts w:ascii="Cambria Math" w:hAnsi="Cambria Math" w:cstheme="minorBidi"/>
              <w:sz w:val="28"/>
              <w:szCs w:val="28"/>
            </w:rPr>
            <m:t>,</m:t>
          </m:r>
        </m:oMath>
      </m:oMathPara>
    </w:p>
    <w:p w:rsidR="00F450B1" w:rsidRPr="00E64DBC" w:rsidRDefault="00F450B1" w:rsidP="00F450B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2E0C8C" w:rsidRPr="00E64DBC" w:rsidRDefault="002E0C8C" w:rsidP="002E0C8C">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где:</w:t>
      </w:r>
    </w:p>
    <w:p w:rsidR="002E0C8C" w:rsidRPr="00E64DBC" w:rsidRDefault="00FA6FD1" w:rsidP="002E0C8C">
      <w:pPr>
        <w:pStyle w:val="ConsPlusNormal"/>
        <w:ind w:firstLine="709"/>
        <w:jc w:val="both"/>
        <w:rPr>
          <w:rFonts w:ascii="Times New Roman" w:hAnsi="Times New Roman" w:cs="Times New Roman"/>
          <w:sz w:val="28"/>
          <w:szCs w:val="28"/>
        </w:rPr>
      </w:pPr>
      <m:oMath>
        <m:sSub>
          <m:sSubPr>
            <m:ctrlPr>
              <w:rPr>
                <w:rFonts w:ascii="Cambria Math" w:eastAsia="Calibri" w:hAnsi="Cambria Math"/>
                <w:sz w:val="28"/>
                <w:szCs w:val="28"/>
              </w:rPr>
            </m:ctrlPr>
          </m:sSubPr>
          <m:e>
            <m:r>
              <w:rPr>
                <w:rFonts w:ascii="Cambria Math" w:eastAsia="Calibri" w:hAnsi="Cambria Math"/>
                <w:sz w:val="28"/>
                <w:szCs w:val="28"/>
              </w:rPr>
              <m:t>B</m:t>
            </m:r>
          </m:e>
          <m:sub>
            <m:r>
              <w:rPr>
                <w:rFonts w:ascii="Cambria Math" w:eastAsia="Calibri" w:hAnsi="Cambria Math"/>
                <w:sz w:val="28"/>
                <w:szCs w:val="28"/>
              </w:rPr>
              <m:t>kh</m:t>
            </m:r>
          </m:sub>
        </m:sSub>
      </m:oMath>
      <w:r w:rsidR="00B66B12" w:rsidRPr="00E64DBC">
        <w:rPr>
          <w:rFonts w:ascii="Times New Roman" w:hAnsi="Times New Roman"/>
          <w:sz w:val="28"/>
          <w:szCs w:val="28"/>
        </w:rPr>
        <w:t>–</w:t>
      </w:r>
      <w:r w:rsidR="002E0C8C" w:rsidRPr="00E64DBC">
        <w:rPr>
          <w:rFonts w:ascii="Times New Roman" w:hAnsi="Times New Roman" w:cs="Times New Roman"/>
          <w:sz w:val="28"/>
          <w:szCs w:val="28"/>
        </w:rPr>
        <w:t xml:space="preserve"> выплата компенсационного характера;</w:t>
      </w:r>
    </w:p>
    <w:p w:rsidR="002E0C8C" w:rsidRPr="00E64DBC" w:rsidRDefault="00FA6FD1" w:rsidP="002E0C8C">
      <w:pPr>
        <w:pStyle w:val="ConsPlusNormal"/>
        <w:ind w:firstLine="709"/>
        <w:jc w:val="both"/>
        <w:rPr>
          <w:rFonts w:ascii="Times New Roman" w:hAnsi="Times New Roman" w:cs="Times New Roman"/>
          <w:sz w:val="28"/>
          <w:szCs w:val="28"/>
        </w:rPr>
      </w:pPr>
      <m:oMath>
        <m:sSub>
          <m:sSubPr>
            <m:ctrlPr>
              <w:rPr>
                <w:rFonts w:ascii="Cambria Math" w:eastAsia="Calibri" w:hAnsi="Cambria Math"/>
                <w:i/>
                <w:sz w:val="28"/>
                <w:szCs w:val="28"/>
              </w:rPr>
            </m:ctrlPr>
          </m:sSubPr>
          <m:e>
            <m:r>
              <w:rPr>
                <w:rFonts w:ascii="Cambria Math" w:eastAsia="Calibri" w:hAnsi="Cambria Math"/>
                <w:sz w:val="28"/>
                <w:szCs w:val="28"/>
                <w:lang w:val="en-US"/>
              </w:rPr>
              <m:t>O</m:t>
            </m:r>
          </m:e>
          <m:sub>
            <m:r>
              <w:rPr>
                <w:rFonts w:ascii="Cambria Math" w:eastAsia="Calibri" w:hAnsi="Cambria Math"/>
                <w:sz w:val="28"/>
                <w:szCs w:val="28"/>
              </w:rPr>
              <m:t>d</m:t>
            </m:r>
          </m:sub>
        </m:sSub>
      </m:oMath>
      <w:r w:rsidR="00F450B1" w:rsidRPr="00E64DBC">
        <w:rPr>
          <w:rFonts w:ascii="Times New Roman" w:hAnsi="Times New Roman"/>
          <w:sz w:val="28"/>
          <w:szCs w:val="28"/>
        </w:rPr>
        <w:t>–</w:t>
      </w:r>
      <w:r w:rsidR="002E0C8C" w:rsidRPr="00E64DBC">
        <w:rPr>
          <w:rFonts w:ascii="Times New Roman" w:hAnsi="Times New Roman" w:cs="Times New Roman"/>
          <w:sz w:val="28"/>
          <w:szCs w:val="28"/>
        </w:rPr>
        <w:t xml:space="preserve"> должностной оклад работников в </w:t>
      </w:r>
      <w:r w:rsidR="00D44BF8" w:rsidRPr="00E64DBC">
        <w:rPr>
          <w:rFonts w:ascii="Times New Roman" w:hAnsi="Times New Roman" w:cs="Times New Roman"/>
          <w:sz w:val="28"/>
          <w:szCs w:val="28"/>
        </w:rPr>
        <w:t>обще</w:t>
      </w:r>
      <w:r w:rsidR="002E0C8C" w:rsidRPr="00E64DBC">
        <w:rPr>
          <w:rFonts w:ascii="Times New Roman" w:hAnsi="Times New Roman"/>
          <w:sz w:val="28"/>
          <w:szCs w:val="28"/>
        </w:rPr>
        <w:t>образовательной организации</w:t>
      </w:r>
      <w:r w:rsidR="002E0C8C" w:rsidRPr="00E64DBC">
        <w:rPr>
          <w:rFonts w:ascii="Times New Roman" w:hAnsi="Times New Roman" w:cs="Times New Roman"/>
          <w:sz w:val="28"/>
          <w:szCs w:val="28"/>
        </w:rPr>
        <w:t>;</w:t>
      </w:r>
    </w:p>
    <w:p w:rsidR="002E0C8C" w:rsidRPr="00E64DBC" w:rsidRDefault="00FA6FD1" w:rsidP="002E0C8C">
      <w:pPr>
        <w:pStyle w:val="ConsPlusNormal"/>
        <w:ind w:firstLine="709"/>
        <w:jc w:val="both"/>
        <w:rPr>
          <w:rFonts w:ascii="Times New Roman" w:hAnsi="Times New Roman" w:cs="Times New Roman"/>
          <w:sz w:val="28"/>
          <w:szCs w:val="28"/>
        </w:rPr>
      </w:pPr>
      <m:oMath>
        <m:sSub>
          <m:sSubPr>
            <m:ctrlPr>
              <w:rPr>
                <w:rFonts w:ascii="Cambria Math" w:eastAsia="Calibri" w:hAnsi="Cambria Math"/>
                <w:i/>
                <w:sz w:val="28"/>
                <w:szCs w:val="28"/>
              </w:rPr>
            </m:ctrlPr>
          </m:sSubPr>
          <m:e>
            <m:r>
              <w:rPr>
                <w:rFonts w:ascii="Cambria Math" w:eastAsia="Calibri" w:hAnsi="Cambria Math"/>
                <w:sz w:val="28"/>
                <w:szCs w:val="28"/>
                <w:lang w:val="en-US"/>
              </w:rPr>
              <m:t>D</m:t>
            </m:r>
          </m:e>
          <m:sub>
            <m:r>
              <w:rPr>
                <w:rFonts w:ascii="Cambria Math" w:eastAsia="Calibri" w:hAnsi="Cambria Math"/>
                <w:sz w:val="28"/>
                <w:szCs w:val="28"/>
              </w:rPr>
              <m:t>kh</m:t>
            </m:r>
          </m:sub>
        </m:sSub>
      </m:oMath>
      <w:r w:rsidR="00F450B1" w:rsidRPr="00E64DBC">
        <w:rPr>
          <w:rFonts w:ascii="Times New Roman" w:hAnsi="Times New Roman"/>
          <w:sz w:val="28"/>
          <w:szCs w:val="28"/>
        </w:rPr>
        <w:t>–</w:t>
      </w:r>
      <w:r w:rsidR="002E0C8C" w:rsidRPr="00E64DBC">
        <w:rPr>
          <w:rFonts w:ascii="Times New Roman" w:hAnsi="Times New Roman" w:cs="Times New Roman"/>
          <w:sz w:val="28"/>
          <w:szCs w:val="28"/>
        </w:rPr>
        <w:t xml:space="preserve"> размер компенсационного характера</w:t>
      </w:r>
      <w:r w:rsidR="00B66B12" w:rsidRPr="00E64DBC">
        <w:rPr>
          <w:rFonts w:ascii="Times New Roman" w:hAnsi="Times New Roman" w:cs="Times New Roman"/>
          <w:sz w:val="28"/>
          <w:szCs w:val="28"/>
        </w:rPr>
        <w:t>, который</w:t>
      </w:r>
      <w:r w:rsidR="002E0C8C" w:rsidRPr="00E64DBC">
        <w:rPr>
          <w:rFonts w:ascii="Times New Roman" w:hAnsi="Times New Roman" w:cs="Times New Roman"/>
          <w:sz w:val="28"/>
          <w:szCs w:val="28"/>
        </w:rPr>
        <w:t xml:space="preserve"> приведен в таблице 15</w:t>
      </w:r>
      <w:r w:rsidR="005D7135" w:rsidRPr="00E64DBC">
        <w:rPr>
          <w:rFonts w:ascii="Times New Roman" w:hAnsi="Times New Roman" w:cs="Times New Roman"/>
          <w:sz w:val="28"/>
          <w:szCs w:val="28"/>
        </w:rPr>
        <w:t>.</w:t>
      </w:r>
    </w:p>
    <w:p w:rsidR="005D7135" w:rsidRPr="00E64DBC" w:rsidRDefault="0016473F" w:rsidP="005D7135">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8</w:t>
      </w:r>
      <w:r w:rsidR="005D7135" w:rsidRPr="00E64DBC">
        <w:rPr>
          <w:rFonts w:ascii="Times New Roman" w:hAnsi="Times New Roman" w:cs="Times New Roman"/>
          <w:sz w:val="28"/>
          <w:szCs w:val="28"/>
        </w:rPr>
        <w:t xml:space="preserve">. При работе педагогических и учебно-вспомогательных работников в </w:t>
      </w:r>
      <w:r w:rsidR="00D44BF8" w:rsidRPr="00E64DBC">
        <w:rPr>
          <w:rFonts w:ascii="Times New Roman" w:hAnsi="Times New Roman" w:cs="Times New Roman"/>
          <w:sz w:val="28"/>
          <w:szCs w:val="28"/>
        </w:rPr>
        <w:t>обще</w:t>
      </w:r>
      <w:r w:rsidR="005D7135" w:rsidRPr="00E64DBC">
        <w:rPr>
          <w:rFonts w:ascii="Times New Roman" w:hAnsi="Times New Roman" w:cs="Times New Roman"/>
          <w:sz w:val="28"/>
          <w:szCs w:val="28"/>
        </w:rPr>
        <w:t>образовательных организациях с определенными категориями воспитанников предусматрива</w:t>
      </w:r>
      <w:r w:rsidR="00B66B12" w:rsidRPr="00E64DBC">
        <w:rPr>
          <w:rFonts w:ascii="Times New Roman" w:hAnsi="Times New Roman" w:cs="Times New Roman"/>
          <w:sz w:val="28"/>
          <w:szCs w:val="28"/>
        </w:rPr>
        <w:t>ется</w:t>
      </w:r>
      <w:r w:rsidR="005D7135" w:rsidRPr="00E64DBC">
        <w:rPr>
          <w:rFonts w:ascii="Times New Roman" w:hAnsi="Times New Roman" w:cs="Times New Roman"/>
          <w:sz w:val="28"/>
          <w:szCs w:val="28"/>
        </w:rPr>
        <w:t xml:space="preserve"> предоставление выплат компенсационного характера по нескольким основаниям, размер выплат рассчитывается по каждому основанию.</w:t>
      </w:r>
    </w:p>
    <w:p w:rsidR="005D7135" w:rsidRPr="00E64DBC" w:rsidRDefault="0016473F" w:rsidP="005D7135">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9</w:t>
      </w:r>
      <w:r w:rsidR="005D7135" w:rsidRPr="00E64DBC">
        <w:rPr>
          <w:rFonts w:ascii="Times New Roman" w:hAnsi="Times New Roman" w:cs="Times New Roman"/>
          <w:sz w:val="28"/>
          <w:szCs w:val="28"/>
        </w:rPr>
        <w:t xml:space="preserve">. Перечень должностей работников, которым с учетом конкретных условий работы в данной организации, подразделении и должности устанавливаются надбавки компенсационного характера, утверждается в каждой организации по согласованию </w:t>
      </w:r>
      <w:r w:rsidR="00B66B12" w:rsidRPr="00E64DBC">
        <w:rPr>
          <w:rFonts w:ascii="Times New Roman" w:hAnsi="Times New Roman" w:cs="Times New Roman"/>
          <w:sz w:val="28"/>
          <w:szCs w:val="28"/>
        </w:rPr>
        <w:t xml:space="preserve">с выборным профсоюзным органом </w:t>
      </w:r>
      <w:r w:rsidR="005D7135" w:rsidRPr="00E64DBC">
        <w:rPr>
          <w:rFonts w:ascii="Times New Roman" w:hAnsi="Times New Roman" w:cs="Times New Roman"/>
          <w:sz w:val="28"/>
          <w:szCs w:val="28"/>
        </w:rPr>
        <w:t>или иным органом, уполномоченным представлять интересы работников.</w:t>
      </w:r>
    </w:p>
    <w:p w:rsidR="002E0C8C" w:rsidRPr="00E64DBC" w:rsidRDefault="002E0C8C" w:rsidP="002E0C8C">
      <w:pPr>
        <w:pStyle w:val="ConsPlusNormal"/>
        <w:ind w:firstLine="709"/>
        <w:jc w:val="center"/>
        <w:outlineLvl w:val="1"/>
        <w:rPr>
          <w:rFonts w:ascii="Times New Roman" w:hAnsi="Times New Roman" w:cs="Times New Roman"/>
          <w:sz w:val="28"/>
          <w:szCs w:val="28"/>
        </w:rPr>
      </w:pPr>
    </w:p>
    <w:p w:rsidR="008F194A" w:rsidRDefault="008F194A" w:rsidP="00EB63F4">
      <w:pPr>
        <w:pStyle w:val="ConsPlusNormal"/>
        <w:ind w:firstLine="567"/>
        <w:jc w:val="right"/>
        <w:outlineLvl w:val="1"/>
        <w:rPr>
          <w:rFonts w:ascii="Times New Roman" w:hAnsi="Times New Roman" w:cs="Times New Roman"/>
          <w:sz w:val="28"/>
          <w:szCs w:val="28"/>
        </w:rPr>
      </w:pPr>
    </w:p>
    <w:p w:rsidR="008F194A" w:rsidRDefault="008F194A" w:rsidP="00EB63F4">
      <w:pPr>
        <w:pStyle w:val="ConsPlusNormal"/>
        <w:ind w:firstLine="567"/>
        <w:jc w:val="right"/>
        <w:outlineLvl w:val="1"/>
        <w:rPr>
          <w:rFonts w:ascii="Times New Roman" w:hAnsi="Times New Roman" w:cs="Times New Roman"/>
          <w:sz w:val="28"/>
          <w:szCs w:val="28"/>
        </w:rPr>
      </w:pPr>
    </w:p>
    <w:p w:rsidR="008F194A" w:rsidRDefault="008F194A" w:rsidP="00EB63F4">
      <w:pPr>
        <w:pStyle w:val="ConsPlusNormal"/>
        <w:ind w:firstLine="567"/>
        <w:jc w:val="right"/>
        <w:outlineLvl w:val="1"/>
        <w:rPr>
          <w:rFonts w:ascii="Times New Roman" w:hAnsi="Times New Roman" w:cs="Times New Roman"/>
          <w:sz w:val="28"/>
          <w:szCs w:val="28"/>
        </w:rPr>
      </w:pPr>
    </w:p>
    <w:p w:rsidR="008F194A" w:rsidRDefault="008F194A" w:rsidP="00EB63F4">
      <w:pPr>
        <w:pStyle w:val="ConsPlusNormal"/>
        <w:ind w:firstLine="567"/>
        <w:jc w:val="right"/>
        <w:outlineLvl w:val="1"/>
        <w:rPr>
          <w:rFonts w:ascii="Times New Roman" w:hAnsi="Times New Roman" w:cs="Times New Roman"/>
          <w:sz w:val="28"/>
          <w:szCs w:val="28"/>
        </w:rPr>
      </w:pPr>
    </w:p>
    <w:p w:rsidR="008F194A" w:rsidRDefault="008F194A" w:rsidP="00EB63F4">
      <w:pPr>
        <w:pStyle w:val="ConsPlusNormal"/>
        <w:ind w:firstLine="567"/>
        <w:jc w:val="right"/>
        <w:outlineLvl w:val="1"/>
        <w:rPr>
          <w:rFonts w:ascii="Times New Roman" w:hAnsi="Times New Roman" w:cs="Times New Roman"/>
          <w:sz w:val="28"/>
          <w:szCs w:val="28"/>
        </w:rPr>
      </w:pPr>
    </w:p>
    <w:p w:rsidR="008F194A" w:rsidRDefault="008F194A" w:rsidP="00EB63F4">
      <w:pPr>
        <w:pStyle w:val="ConsPlusNormal"/>
        <w:ind w:firstLine="567"/>
        <w:jc w:val="right"/>
        <w:outlineLvl w:val="1"/>
        <w:rPr>
          <w:rFonts w:ascii="Times New Roman" w:hAnsi="Times New Roman" w:cs="Times New Roman"/>
          <w:sz w:val="28"/>
          <w:szCs w:val="28"/>
        </w:rPr>
      </w:pPr>
    </w:p>
    <w:p w:rsidR="008F194A" w:rsidRDefault="008F194A" w:rsidP="00EB63F4">
      <w:pPr>
        <w:pStyle w:val="ConsPlusNormal"/>
        <w:ind w:firstLine="567"/>
        <w:jc w:val="right"/>
        <w:outlineLvl w:val="1"/>
        <w:rPr>
          <w:rFonts w:ascii="Times New Roman" w:hAnsi="Times New Roman" w:cs="Times New Roman"/>
          <w:sz w:val="28"/>
          <w:szCs w:val="28"/>
        </w:rPr>
      </w:pPr>
    </w:p>
    <w:p w:rsidR="008F194A" w:rsidRDefault="008F194A" w:rsidP="00EB63F4">
      <w:pPr>
        <w:pStyle w:val="ConsPlusNormal"/>
        <w:ind w:firstLine="567"/>
        <w:jc w:val="right"/>
        <w:outlineLvl w:val="1"/>
        <w:rPr>
          <w:rFonts w:ascii="Times New Roman" w:hAnsi="Times New Roman" w:cs="Times New Roman"/>
          <w:sz w:val="28"/>
          <w:szCs w:val="28"/>
        </w:rPr>
      </w:pPr>
    </w:p>
    <w:p w:rsidR="008F194A" w:rsidRDefault="008F194A" w:rsidP="00EB63F4">
      <w:pPr>
        <w:pStyle w:val="ConsPlusNormal"/>
        <w:ind w:firstLine="567"/>
        <w:jc w:val="right"/>
        <w:outlineLvl w:val="1"/>
        <w:rPr>
          <w:rFonts w:ascii="Times New Roman" w:hAnsi="Times New Roman" w:cs="Times New Roman"/>
          <w:sz w:val="28"/>
          <w:szCs w:val="28"/>
        </w:rPr>
      </w:pPr>
    </w:p>
    <w:p w:rsidR="008F194A" w:rsidRDefault="008F194A" w:rsidP="00EB63F4">
      <w:pPr>
        <w:pStyle w:val="ConsPlusNormal"/>
        <w:ind w:firstLine="567"/>
        <w:jc w:val="right"/>
        <w:outlineLvl w:val="1"/>
        <w:rPr>
          <w:rFonts w:ascii="Times New Roman" w:hAnsi="Times New Roman" w:cs="Times New Roman"/>
          <w:sz w:val="28"/>
          <w:szCs w:val="28"/>
        </w:rPr>
      </w:pPr>
    </w:p>
    <w:p w:rsidR="008F194A" w:rsidRDefault="008F194A" w:rsidP="00EB63F4">
      <w:pPr>
        <w:pStyle w:val="ConsPlusNormal"/>
        <w:ind w:firstLine="567"/>
        <w:jc w:val="right"/>
        <w:outlineLvl w:val="1"/>
        <w:rPr>
          <w:rFonts w:ascii="Times New Roman" w:hAnsi="Times New Roman" w:cs="Times New Roman"/>
          <w:sz w:val="28"/>
          <w:szCs w:val="28"/>
        </w:rPr>
      </w:pPr>
    </w:p>
    <w:p w:rsidR="00EB63F4" w:rsidRPr="00E64DBC" w:rsidRDefault="00EB63F4" w:rsidP="00EB63F4">
      <w:pPr>
        <w:pStyle w:val="ConsPlusNormal"/>
        <w:ind w:firstLine="567"/>
        <w:jc w:val="right"/>
        <w:outlineLvl w:val="1"/>
        <w:rPr>
          <w:rFonts w:ascii="Times New Roman" w:hAnsi="Times New Roman" w:cs="Times New Roman"/>
          <w:sz w:val="28"/>
          <w:szCs w:val="28"/>
        </w:rPr>
      </w:pPr>
      <w:r w:rsidRPr="00E64DBC">
        <w:rPr>
          <w:rFonts w:ascii="Times New Roman" w:hAnsi="Times New Roman" w:cs="Times New Roman"/>
          <w:sz w:val="28"/>
          <w:szCs w:val="28"/>
        </w:rPr>
        <w:lastRenderedPageBreak/>
        <w:t>Таблица 15</w:t>
      </w:r>
    </w:p>
    <w:p w:rsidR="008828CB" w:rsidRPr="00E64DBC" w:rsidRDefault="008828CB" w:rsidP="00EB63F4">
      <w:pPr>
        <w:pStyle w:val="ConsPlusNormal"/>
        <w:ind w:firstLine="567"/>
        <w:jc w:val="right"/>
        <w:outlineLvl w:val="1"/>
        <w:rPr>
          <w:rFonts w:ascii="Times New Roman" w:hAnsi="Times New Roman" w:cs="Times New Roman"/>
          <w:sz w:val="28"/>
          <w:szCs w:val="28"/>
        </w:rPr>
      </w:pPr>
    </w:p>
    <w:p w:rsidR="00B66B12" w:rsidRPr="00E64DBC" w:rsidRDefault="00B66B12" w:rsidP="00EB63F4">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Размеры выплаты за работу с определенными категориями воспитанников </w:t>
      </w:r>
    </w:p>
    <w:p w:rsidR="00EB63F4" w:rsidRPr="00E64DBC" w:rsidRDefault="00B66B12" w:rsidP="00EB63F4">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(обучающихся)с ограниченными возможностями здоровья</w:t>
      </w:r>
    </w:p>
    <w:p w:rsidR="00EB63F4" w:rsidRPr="00E64DBC" w:rsidRDefault="00EB63F4" w:rsidP="00EB63F4">
      <w:pPr>
        <w:pStyle w:val="ConsPlusNormal"/>
        <w:jc w:val="both"/>
        <w:rPr>
          <w:rFonts w:ascii="Times New Roman" w:hAnsi="Times New Roman" w:cs="Times New Roman"/>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35"/>
        <w:gridCol w:w="3544"/>
        <w:gridCol w:w="1559"/>
        <w:gridCol w:w="1559"/>
      </w:tblGrid>
      <w:tr w:rsidR="009307E9" w:rsidRPr="00E64DBC" w:rsidTr="00F35625">
        <w:trPr>
          <w:trHeight w:val="564"/>
        </w:trPr>
        <w:tc>
          <w:tcPr>
            <w:tcW w:w="704" w:type="dxa"/>
            <w:vMerge w:val="restart"/>
            <w:tcBorders>
              <w:bottom w:val="nil"/>
            </w:tcBorders>
            <w:shd w:val="clear" w:color="auto" w:fill="auto"/>
          </w:tcPr>
          <w:p w:rsidR="00272A6D" w:rsidRPr="00E64DBC" w:rsidRDefault="00272A6D"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п/п</w:t>
            </w:r>
          </w:p>
        </w:tc>
        <w:tc>
          <w:tcPr>
            <w:tcW w:w="2835" w:type="dxa"/>
            <w:vMerge w:val="restart"/>
            <w:tcBorders>
              <w:bottom w:val="nil"/>
            </w:tcBorders>
            <w:shd w:val="clear" w:color="auto" w:fill="auto"/>
          </w:tcPr>
          <w:p w:rsidR="00F35625" w:rsidRPr="00E64DBC" w:rsidRDefault="00272A6D"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Основание </w:t>
            </w:r>
          </w:p>
          <w:p w:rsidR="00272A6D" w:rsidRPr="00E64DBC" w:rsidRDefault="00272A6D"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назначения выплаты</w:t>
            </w:r>
          </w:p>
        </w:tc>
        <w:tc>
          <w:tcPr>
            <w:tcW w:w="5103" w:type="dxa"/>
            <w:gridSpan w:val="2"/>
            <w:tcBorders>
              <w:bottom w:val="single" w:sz="4" w:space="0" w:color="auto"/>
            </w:tcBorders>
            <w:shd w:val="clear" w:color="auto" w:fill="auto"/>
          </w:tcPr>
          <w:p w:rsidR="00F35625" w:rsidRPr="00E64DBC" w:rsidRDefault="00272A6D"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Должности, </w:t>
            </w:r>
          </w:p>
          <w:p w:rsidR="00272A6D" w:rsidRPr="00E64DBC" w:rsidRDefault="00272A6D"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которым назначаются выплаты</w:t>
            </w:r>
          </w:p>
        </w:tc>
        <w:tc>
          <w:tcPr>
            <w:tcW w:w="1559" w:type="dxa"/>
            <w:vMerge w:val="restart"/>
            <w:tcBorders>
              <w:bottom w:val="nil"/>
            </w:tcBorders>
            <w:shd w:val="clear" w:color="auto" w:fill="auto"/>
          </w:tcPr>
          <w:p w:rsidR="00272A6D" w:rsidRPr="00E64DBC" w:rsidRDefault="00272A6D"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Размер выплаты, процентов</w:t>
            </w:r>
          </w:p>
        </w:tc>
      </w:tr>
      <w:tr w:rsidR="009307E9" w:rsidRPr="00E64DBC" w:rsidTr="00F35625">
        <w:tc>
          <w:tcPr>
            <w:tcW w:w="704" w:type="dxa"/>
            <w:vMerge/>
            <w:tcBorders>
              <w:bottom w:val="nil"/>
            </w:tcBorders>
            <w:shd w:val="clear" w:color="auto" w:fill="auto"/>
          </w:tcPr>
          <w:p w:rsidR="00272A6D" w:rsidRPr="00E64DBC" w:rsidRDefault="00272A6D" w:rsidP="00F43206">
            <w:pPr>
              <w:pStyle w:val="ConsPlusNormal"/>
              <w:jc w:val="both"/>
              <w:rPr>
                <w:rFonts w:ascii="Times New Roman" w:hAnsi="Times New Roman" w:cs="Times New Roman"/>
                <w:sz w:val="28"/>
                <w:szCs w:val="28"/>
              </w:rPr>
            </w:pPr>
          </w:p>
        </w:tc>
        <w:tc>
          <w:tcPr>
            <w:tcW w:w="2835" w:type="dxa"/>
            <w:vMerge/>
            <w:tcBorders>
              <w:bottom w:val="nil"/>
            </w:tcBorders>
            <w:shd w:val="clear" w:color="auto" w:fill="auto"/>
          </w:tcPr>
          <w:p w:rsidR="00272A6D" w:rsidRPr="00E64DBC" w:rsidRDefault="00272A6D" w:rsidP="00F43206">
            <w:pPr>
              <w:pStyle w:val="ConsPlusNormal"/>
              <w:jc w:val="both"/>
              <w:rPr>
                <w:rFonts w:ascii="Times New Roman" w:hAnsi="Times New Roman" w:cs="Times New Roman"/>
                <w:sz w:val="28"/>
                <w:szCs w:val="28"/>
              </w:rPr>
            </w:pPr>
          </w:p>
        </w:tc>
        <w:tc>
          <w:tcPr>
            <w:tcW w:w="3544" w:type="dxa"/>
            <w:tcBorders>
              <w:bottom w:val="nil"/>
            </w:tcBorders>
            <w:shd w:val="clear" w:color="auto" w:fill="auto"/>
          </w:tcPr>
          <w:p w:rsidR="00272A6D" w:rsidRPr="00E64DBC" w:rsidRDefault="00272A6D"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наименование профессионально-квалификационной группы</w:t>
            </w:r>
          </w:p>
        </w:tc>
        <w:tc>
          <w:tcPr>
            <w:tcW w:w="1559" w:type="dxa"/>
            <w:tcBorders>
              <w:bottom w:val="nil"/>
            </w:tcBorders>
            <w:shd w:val="clear" w:color="auto" w:fill="auto"/>
          </w:tcPr>
          <w:p w:rsidR="00272A6D" w:rsidRPr="00E64DBC" w:rsidRDefault="00272A6D"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квалификационный уровень</w:t>
            </w:r>
          </w:p>
        </w:tc>
        <w:tc>
          <w:tcPr>
            <w:tcW w:w="1559" w:type="dxa"/>
            <w:vMerge/>
            <w:tcBorders>
              <w:bottom w:val="nil"/>
            </w:tcBorders>
            <w:shd w:val="clear" w:color="auto" w:fill="auto"/>
          </w:tcPr>
          <w:p w:rsidR="00272A6D" w:rsidRPr="00E64DBC" w:rsidRDefault="00272A6D" w:rsidP="00F43206">
            <w:pPr>
              <w:pStyle w:val="ConsPlusNormal"/>
              <w:jc w:val="both"/>
              <w:rPr>
                <w:rFonts w:ascii="Times New Roman" w:hAnsi="Times New Roman" w:cs="Times New Roman"/>
                <w:sz w:val="28"/>
                <w:szCs w:val="28"/>
              </w:rPr>
            </w:pPr>
          </w:p>
        </w:tc>
      </w:tr>
    </w:tbl>
    <w:p w:rsidR="00272A6D" w:rsidRPr="00E64DBC" w:rsidRDefault="00272A6D" w:rsidP="00EE5247">
      <w:pPr>
        <w:pStyle w:val="ConsPlusNormal"/>
        <w:spacing w:line="14" w:lineRule="auto"/>
        <w:jc w:val="both"/>
        <w:rPr>
          <w:rFonts w:ascii="Times New Roman" w:hAnsi="Times New Roman" w:cs="Times New Roman"/>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835"/>
        <w:gridCol w:w="3544"/>
        <w:gridCol w:w="1559"/>
        <w:gridCol w:w="1559"/>
      </w:tblGrid>
      <w:tr w:rsidR="009307E9" w:rsidRPr="00E64DBC" w:rsidTr="00F35625">
        <w:trPr>
          <w:tblHeader/>
        </w:trPr>
        <w:tc>
          <w:tcPr>
            <w:tcW w:w="704" w:type="dxa"/>
            <w:shd w:val="clear" w:color="auto" w:fill="auto"/>
          </w:tcPr>
          <w:p w:rsidR="00272A6D" w:rsidRPr="00E64DBC" w:rsidRDefault="00272A6D"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w:t>
            </w:r>
          </w:p>
        </w:tc>
        <w:tc>
          <w:tcPr>
            <w:tcW w:w="2835" w:type="dxa"/>
            <w:shd w:val="clear" w:color="auto" w:fill="auto"/>
          </w:tcPr>
          <w:p w:rsidR="00272A6D" w:rsidRPr="00E64DBC" w:rsidRDefault="00272A6D"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w:t>
            </w:r>
          </w:p>
        </w:tc>
        <w:tc>
          <w:tcPr>
            <w:tcW w:w="3544" w:type="dxa"/>
            <w:shd w:val="clear" w:color="auto" w:fill="auto"/>
          </w:tcPr>
          <w:p w:rsidR="00272A6D" w:rsidRPr="00E64DBC" w:rsidRDefault="00272A6D"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w:t>
            </w:r>
          </w:p>
        </w:tc>
        <w:tc>
          <w:tcPr>
            <w:tcW w:w="1559" w:type="dxa"/>
            <w:shd w:val="clear" w:color="auto" w:fill="auto"/>
          </w:tcPr>
          <w:p w:rsidR="00272A6D" w:rsidRPr="00E64DBC" w:rsidRDefault="00272A6D"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4</w:t>
            </w:r>
          </w:p>
        </w:tc>
        <w:tc>
          <w:tcPr>
            <w:tcW w:w="1559" w:type="dxa"/>
            <w:shd w:val="clear" w:color="auto" w:fill="auto"/>
          </w:tcPr>
          <w:p w:rsidR="00272A6D" w:rsidRPr="00E64DBC" w:rsidRDefault="00272A6D"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w:t>
            </w:r>
          </w:p>
        </w:tc>
      </w:tr>
      <w:tr w:rsidR="009307E9" w:rsidRPr="00E64DBC" w:rsidTr="00F35625">
        <w:tc>
          <w:tcPr>
            <w:tcW w:w="704" w:type="dxa"/>
            <w:vMerge w:val="restart"/>
            <w:shd w:val="clear" w:color="auto" w:fill="auto"/>
          </w:tcPr>
          <w:p w:rsidR="00EE5247" w:rsidRPr="00E64DBC" w:rsidRDefault="00EE5247"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w:t>
            </w:r>
          </w:p>
        </w:tc>
        <w:tc>
          <w:tcPr>
            <w:tcW w:w="2835" w:type="dxa"/>
            <w:vMerge w:val="restart"/>
            <w:shd w:val="clear" w:color="auto" w:fill="auto"/>
          </w:tcPr>
          <w:p w:rsidR="00EE5247" w:rsidRPr="00E64DBC" w:rsidRDefault="00EE5247"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Работа в общеобразовательных организациях (отделениях, классах, группах) для обучающихся (воспитанников) с ограниченными возможностями здоровья (в том числе с задержкой психического развития)</w:t>
            </w:r>
          </w:p>
        </w:tc>
        <w:tc>
          <w:tcPr>
            <w:tcW w:w="3544" w:type="dxa"/>
            <w:shd w:val="clear" w:color="auto" w:fill="auto"/>
          </w:tcPr>
          <w:p w:rsidR="00EE5247" w:rsidRPr="00E64DBC" w:rsidRDefault="00EE5247"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учебно-вспомогательного персонала первого уровня</w:t>
            </w:r>
          </w:p>
        </w:tc>
        <w:tc>
          <w:tcPr>
            <w:tcW w:w="1559" w:type="dxa"/>
            <w:shd w:val="clear" w:color="auto" w:fill="auto"/>
          </w:tcPr>
          <w:p w:rsidR="00EE5247" w:rsidRPr="00E64DBC" w:rsidRDefault="00F3562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первый</w:t>
            </w:r>
          </w:p>
        </w:tc>
        <w:tc>
          <w:tcPr>
            <w:tcW w:w="1559" w:type="dxa"/>
            <w:shd w:val="clear" w:color="auto" w:fill="auto"/>
          </w:tcPr>
          <w:p w:rsidR="00EE5247" w:rsidRPr="00E64DBC" w:rsidRDefault="00EE5247"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w:t>
            </w:r>
          </w:p>
        </w:tc>
      </w:tr>
      <w:tr w:rsidR="009307E9" w:rsidRPr="00E64DBC" w:rsidTr="00F35625">
        <w:tc>
          <w:tcPr>
            <w:tcW w:w="704" w:type="dxa"/>
            <w:vMerge/>
            <w:shd w:val="clear" w:color="auto" w:fill="auto"/>
          </w:tcPr>
          <w:p w:rsidR="00EE5247" w:rsidRPr="00E64DBC" w:rsidRDefault="00EE5247" w:rsidP="00F43206">
            <w:pPr>
              <w:spacing w:after="0" w:line="240" w:lineRule="auto"/>
              <w:rPr>
                <w:rFonts w:ascii="Times New Roman" w:eastAsia="Times New Roman" w:hAnsi="Times New Roman"/>
                <w:sz w:val="28"/>
                <w:szCs w:val="28"/>
                <w:lang w:eastAsia="ru-RU"/>
              </w:rPr>
            </w:pPr>
          </w:p>
        </w:tc>
        <w:tc>
          <w:tcPr>
            <w:tcW w:w="2835" w:type="dxa"/>
            <w:vMerge/>
            <w:shd w:val="clear" w:color="auto" w:fill="auto"/>
          </w:tcPr>
          <w:p w:rsidR="00EE5247" w:rsidRPr="00E64DBC" w:rsidRDefault="00EE5247" w:rsidP="00F43206">
            <w:pPr>
              <w:spacing w:after="0" w:line="240" w:lineRule="auto"/>
              <w:rPr>
                <w:rFonts w:ascii="Times New Roman" w:eastAsia="Times New Roman" w:hAnsi="Times New Roman"/>
                <w:sz w:val="28"/>
                <w:szCs w:val="28"/>
                <w:lang w:eastAsia="ru-RU"/>
              </w:rPr>
            </w:pPr>
          </w:p>
        </w:tc>
        <w:tc>
          <w:tcPr>
            <w:tcW w:w="3544" w:type="dxa"/>
            <w:shd w:val="clear" w:color="auto" w:fill="auto"/>
          </w:tcPr>
          <w:p w:rsidR="00EE5247" w:rsidRPr="00E64DBC" w:rsidRDefault="00EE5247"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учебно-вспомогательного персонала второго уровня</w:t>
            </w:r>
          </w:p>
        </w:tc>
        <w:tc>
          <w:tcPr>
            <w:tcW w:w="1559" w:type="dxa"/>
            <w:shd w:val="clear" w:color="auto" w:fill="auto"/>
          </w:tcPr>
          <w:p w:rsidR="00EE5247" w:rsidRPr="00E64DBC" w:rsidRDefault="00F35625" w:rsidP="00F35625">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первый</w:t>
            </w:r>
            <w:r w:rsidRPr="00E64DBC">
              <w:rPr>
                <w:rFonts w:ascii="Times New Roman" w:hAnsi="Times New Roman"/>
                <w:sz w:val="28"/>
                <w:szCs w:val="28"/>
              </w:rPr>
              <w:t>–</w:t>
            </w:r>
            <w:r w:rsidRPr="00E64DBC">
              <w:rPr>
                <w:rFonts w:ascii="Times New Roman" w:hAnsi="Times New Roman" w:cs="Times New Roman"/>
                <w:sz w:val="28"/>
                <w:szCs w:val="28"/>
              </w:rPr>
              <w:t>второй</w:t>
            </w:r>
          </w:p>
        </w:tc>
        <w:tc>
          <w:tcPr>
            <w:tcW w:w="1559" w:type="dxa"/>
            <w:shd w:val="clear" w:color="auto" w:fill="auto"/>
          </w:tcPr>
          <w:p w:rsidR="00EE5247" w:rsidRPr="00E64DBC" w:rsidRDefault="00EE5247"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w:t>
            </w:r>
          </w:p>
        </w:tc>
      </w:tr>
      <w:tr w:rsidR="009307E9" w:rsidRPr="00E64DBC" w:rsidTr="00F35625">
        <w:tc>
          <w:tcPr>
            <w:tcW w:w="704" w:type="dxa"/>
            <w:vMerge/>
            <w:shd w:val="clear" w:color="auto" w:fill="auto"/>
          </w:tcPr>
          <w:p w:rsidR="00EE5247" w:rsidRPr="00E64DBC" w:rsidRDefault="00EE5247" w:rsidP="00F43206">
            <w:pPr>
              <w:spacing w:after="0" w:line="240" w:lineRule="auto"/>
              <w:rPr>
                <w:rFonts w:ascii="Times New Roman" w:eastAsia="Times New Roman" w:hAnsi="Times New Roman"/>
                <w:sz w:val="28"/>
                <w:szCs w:val="28"/>
                <w:lang w:eastAsia="ru-RU"/>
              </w:rPr>
            </w:pPr>
          </w:p>
        </w:tc>
        <w:tc>
          <w:tcPr>
            <w:tcW w:w="2835" w:type="dxa"/>
            <w:vMerge/>
            <w:shd w:val="clear" w:color="auto" w:fill="auto"/>
          </w:tcPr>
          <w:p w:rsidR="00EE5247" w:rsidRPr="00E64DBC" w:rsidRDefault="00EE5247" w:rsidP="00F43206">
            <w:pPr>
              <w:spacing w:after="0" w:line="240" w:lineRule="auto"/>
              <w:rPr>
                <w:rFonts w:ascii="Times New Roman" w:eastAsia="Times New Roman" w:hAnsi="Times New Roman"/>
                <w:sz w:val="28"/>
                <w:szCs w:val="28"/>
                <w:lang w:eastAsia="ru-RU"/>
              </w:rPr>
            </w:pPr>
          </w:p>
        </w:tc>
        <w:tc>
          <w:tcPr>
            <w:tcW w:w="3544" w:type="dxa"/>
            <w:shd w:val="clear" w:color="auto" w:fill="auto"/>
          </w:tcPr>
          <w:p w:rsidR="00EE5247" w:rsidRPr="00E64DBC" w:rsidRDefault="00EE5247"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педагогических работников</w:t>
            </w:r>
          </w:p>
        </w:tc>
        <w:tc>
          <w:tcPr>
            <w:tcW w:w="1559" w:type="dxa"/>
            <w:shd w:val="clear" w:color="auto" w:fill="auto"/>
          </w:tcPr>
          <w:p w:rsidR="00EE5247" w:rsidRPr="00E64DBC" w:rsidRDefault="00C2381C" w:rsidP="00C2381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четвертый</w:t>
            </w:r>
          </w:p>
        </w:tc>
        <w:tc>
          <w:tcPr>
            <w:tcW w:w="1559" w:type="dxa"/>
            <w:shd w:val="clear" w:color="auto" w:fill="auto"/>
          </w:tcPr>
          <w:p w:rsidR="00EE5247" w:rsidRPr="00E64DBC" w:rsidRDefault="00EE5247"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w:t>
            </w:r>
          </w:p>
        </w:tc>
      </w:tr>
      <w:tr w:rsidR="009307E9" w:rsidRPr="00E64DBC" w:rsidTr="00F35625">
        <w:tc>
          <w:tcPr>
            <w:tcW w:w="704" w:type="dxa"/>
            <w:vMerge/>
            <w:shd w:val="clear" w:color="auto" w:fill="auto"/>
          </w:tcPr>
          <w:p w:rsidR="00EE5247" w:rsidRPr="00E64DBC" w:rsidRDefault="00EE5247" w:rsidP="00F43206">
            <w:pPr>
              <w:spacing w:after="0" w:line="240" w:lineRule="auto"/>
              <w:rPr>
                <w:rFonts w:ascii="Times New Roman" w:eastAsia="Times New Roman" w:hAnsi="Times New Roman"/>
                <w:sz w:val="28"/>
                <w:szCs w:val="28"/>
                <w:lang w:eastAsia="ru-RU"/>
              </w:rPr>
            </w:pPr>
          </w:p>
        </w:tc>
        <w:tc>
          <w:tcPr>
            <w:tcW w:w="2835" w:type="dxa"/>
            <w:vMerge/>
            <w:shd w:val="clear" w:color="auto" w:fill="auto"/>
          </w:tcPr>
          <w:p w:rsidR="00EE5247" w:rsidRPr="00E64DBC" w:rsidRDefault="00EE5247" w:rsidP="00F43206">
            <w:pPr>
              <w:spacing w:after="0" w:line="240" w:lineRule="auto"/>
              <w:rPr>
                <w:rFonts w:ascii="Times New Roman" w:eastAsia="Times New Roman" w:hAnsi="Times New Roman"/>
                <w:sz w:val="28"/>
                <w:szCs w:val="28"/>
                <w:lang w:eastAsia="ru-RU"/>
              </w:rPr>
            </w:pPr>
          </w:p>
        </w:tc>
        <w:tc>
          <w:tcPr>
            <w:tcW w:w="3544" w:type="dxa"/>
            <w:shd w:val="clear" w:color="auto" w:fill="auto"/>
          </w:tcPr>
          <w:p w:rsidR="00EE5247" w:rsidRPr="00E64DBC" w:rsidRDefault="00EE5247"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руководителей структурных подразделений</w:t>
            </w:r>
          </w:p>
        </w:tc>
        <w:tc>
          <w:tcPr>
            <w:tcW w:w="1559" w:type="dxa"/>
            <w:shd w:val="clear" w:color="auto" w:fill="auto"/>
          </w:tcPr>
          <w:p w:rsidR="00EE5247" w:rsidRPr="00E64DBC" w:rsidRDefault="00F3562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второй</w:t>
            </w:r>
          </w:p>
        </w:tc>
        <w:tc>
          <w:tcPr>
            <w:tcW w:w="1559" w:type="dxa"/>
            <w:shd w:val="clear" w:color="auto" w:fill="auto"/>
          </w:tcPr>
          <w:p w:rsidR="00EE5247" w:rsidRPr="00E64DBC" w:rsidRDefault="00EE5247"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w:t>
            </w:r>
          </w:p>
        </w:tc>
      </w:tr>
      <w:tr w:rsidR="009307E9" w:rsidRPr="00E64DBC" w:rsidTr="00F35625">
        <w:tc>
          <w:tcPr>
            <w:tcW w:w="704" w:type="dxa"/>
            <w:vMerge w:val="restart"/>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w:t>
            </w:r>
          </w:p>
        </w:tc>
        <w:tc>
          <w:tcPr>
            <w:tcW w:w="2835" w:type="dxa"/>
            <w:vMerge w:val="restart"/>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 xml:space="preserve">Работа в санаторных образовательных организациях (классах, группах) для детей, нуждающихся в длительном лечении </w:t>
            </w:r>
          </w:p>
        </w:tc>
        <w:tc>
          <w:tcPr>
            <w:tcW w:w="354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учебно-вспомогательного персонала первого уровня</w:t>
            </w:r>
          </w:p>
        </w:tc>
        <w:tc>
          <w:tcPr>
            <w:tcW w:w="1559" w:type="dxa"/>
            <w:shd w:val="clear" w:color="auto" w:fill="auto"/>
          </w:tcPr>
          <w:p w:rsidR="00817262" w:rsidRPr="00E64DBC" w:rsidRDefault="00C2381C"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первый</w:t>
            </w:r>
          </w:p>
        </w:tc>
        <w:tc>
          <w:tcPr>
            <w:tcW w:w="1559" w:type="dxa"/>
            <w:shd w:val="clear" w:color="auto" w:fill="auto"/>
          </w:tcPr>
          <w:p w:rsidR="00817262" w:rsidRPr="00E64DBC" w:rsidRDefault="00817262" w:rsidP="00F43206">
            <w:pPr>
              <w:pStyle w:val="ConsPlusNormal"/>
              <w:jc w:val="center"/>
              <w:rPr>
                <w:rFonts w:ascii="Times New Roman" w:hAnsi="Times New Roman" w:cs="Times New Roman"/>
                <w:sz w:val="28"/>
                <w:szCs w:val="28"/>
                <w:lang w:val="en-US"/>
              </w:rPr>
            </w:pPr>
            <w:r w:rsidRPr="00E64DBC">
              <w:rPr>
                <w:rFonts w:ascii="Times New Roman" w:hAnsi="Times New Roman" w:cs="Times New Roman"/>
                <w:sz w:val="28"/>
                <w:szCs w:val="28"/>
              </w:rPr>
              <w:t>7,</w:t>
            </w:r>
            <w:r w:rsidRPr="00E64DBC">
              <w:rPr>
                <w:rFonts w:ascii="Times New Roman" w:hAnsi="Times New Roman" w:cs="Times New Roman"/>
                <w:sz w:val="28"/>
                <w:szCs w:val="28"/>
                <w:lang w:val="en-US"/>
              </w:rPr>
              <w:t>3</w:t>
            </w:r>
          </w:p>
        </w:tc>
      </w:tr>
      <w:tr w:rsidR="009307E9" w:rsidRPr="00E64DBC" w:rsidTr="00F35625">
        <w:tc>
          <w:tcPr>
            <w:tcW w:w="704" w:type="dxa"/>
            <w:vMerge/>
            <w:shd w:val="clear" w:color="auto" w:fill="auto"/>
          </w:tcPr>
          <w:p w:rsidR="00817262" w:rsidRPr="00E64DBC" w:rsidRDefault="00817262" w:rsidP="00F43206">
            <w:pPr>
              <w:spacing w:after="0" w:line="240" w:lineRule="auto"/>
              <w:jc w:val="center"/>
              <w:rPr>
                <w:rFonts w:ascii="Times New Roman" w:eastAsia="Times New Roman" w:hAnsi="Times New Roman"/>
                <w:sz w:val="28"/>
                <w:szCs w:val="28"/>
                <w:lang w:eastAsia="ru-RU"/>
              </w:rPr>
            </w:pPr>
          </w:p>
        </w:tc>
        <w:tc>
          <w:tcPr>
            <w:tcW w:w="2835" w:type="dxa"/>
            <w:vMerge/>
            <w:shd w:val="clear" w:color="auto" w:fill="auto"/>
          </w:tcPr>
          <w:p w:rsidR="00817262" w:rsidRPr="00E64DBC" w:rsidRDefault="00817262" w:rsidP="00F43206">
            <w:pPr>
              <w:spacing w:after="0" w:line="240" w:lineRule="auto"/>
              <w:rPr>
                <w:rFonts w:ascii="Times New Roman" w:eastAsia="Times New Roman" w:hAnsi="Times New Roman"/>
                <w:sz w:val="28"/>
                <w:szCs w:val="28"/>
                <w:lang w:eastAsia="ru-RU"/>
              </w:rPr>
            </w:pPr>
          </w:p>
        </w:tc>
        <w:tc>
          <w:tcPr>
            <w:tcW w:w="354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учебно-вспомогательного персонала второго уровня</w:t>
            </w:r>
          </w:p>
        </w:tc>
        <w:tc>
          <w:tcPr>
            <w:tcW w:w="1559" w:type="dxa"/>
            <w:shd w:val="clear" w:color="auto" w:fill="auto"/>
          </w:tcPr>
          <w:p w:rsidR="00817262" w:rsidRPr="00E64DBC" w:rsidRDefault="00F3562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второй</w:t>
            </w:r>
          </w:p>
        </w:tc>
        <w:tc>
          <w:tcPr>
            <w:tcW w:w="1559" w:type="dxa"/>
            <w:shd w:val="clear" w:color="auto" w:fill="auto"/>
          </w:tcPr>
          <w:p w:rsidR="00817262" w:rsidRPr="00E64DBC" w:rsidRDefault="00817262" w:rsidP="00F43206">
            <w:pPr>
              <w:pStyle w:val="ConsPlusNormal"/>
              <w:jc w:val="center"/>
              <w:rPr>
                <w:rFonts w:ascii="Times New Roman" w:hAnsi="Times New Roman" w:cs="Times New Roman"/>
                <w:sz w:val="28"/>
                <w:szCs w:val="28"/>
                <w:lang w:val="en-US"/>
              </w:rPr>
            </w:pPr>
            <w:r w:rsidRPr="00E64DBC">
              <w:rPr>
                <w:rFonts w:ascii="Times New Roman" w:hAnsi="Times New Roman" w:cs="Times New Roman"/>
                <w:sz w:val="28"/>
                <w:szCs w:val="28"/>
              </w:rPr>
              <w:t>7,</w:t>
            </w:r>
            <w:r w:rsidRPr="00E64DBC">
              <w:rPr>
                <w:rFonts w:ascii="Times New Roman" w:hAnsi="Times New Roman" w:cs="Times New Roman"/>
                <w:sz w:val="28"/>
                <w:szCs w:val="28"/>
                <w:lang w:val="en-US"/>
              </w:rPr>
              <w:t>3</w:t>
            </w:r>
          </w:p>
        </w:tc>
      </w:tr>
      <w:tr w:rsidR="009307E9" w:rsidRPr="00E64DBC" w:rsidTr="00F35625">
        <w:tc>
          <w:tcPr>
            <w:tcW w:w="704" w:type="dxa"/>
            <w:vMerge/>
            <w:shd w:val="clear" w:color="auto" w:fill="auto"/>
          </w:tcPr>
          <w:p w:rsidR="00817262" w:rsidRPr="00E64DBC" w:rsidRDefault="00817262" w:rsidP="00F43206">
            <w:pPr>
              <w:spacing w:after="0" w:line="240" w:lineRule="auto"/>
              <w:jc w:val="center"/>
              <w:rPr>
                <w:rFonts w:ascii="Times New Roman" w:eastAsia="Times New Roman" w:hAnsi="Times New Roman"/>
                <w:sz w:val="28"/>
                <w:szCs w:val="28"/>
                <w:lang w:eastAsia="ru-RU"/>
              </w:rPr>
            </w:pPr>
          </w:p>
        </w:tc>
        <w:tc>
          <w:tcPr>
            <w:tcW w:w="2835" w:type="dxa"/>
            <w:vMerge/>
            <w:shd w:val="clear" w:color="auto" w:fill="auto"/>
          </w:tcPr>
          <w:p w:rsidR="00817262" w:rsidRPr="00E64DBC" w:rsidRDefault="00817262" w:rsidP="00F43206">
            <w:pPr>
              <w:spacing w:after="0" w:line="240" w:lineRule="auto"/>
              <w:rPr>
                <w:rFonts w:ascii="Times New Roman" w:eastAsia="Times New Roman" w:hAnsi="Times New Roman"/>
                <w:sz w:val="28"/>
                <w:szCs w:val="28"/>
                <w:lang w:eastAsia="ru-RU"/>
              </w:rPr>
            </w:pPr>
          </w:p>
        </w:tc>
        <w:tc>
          <w:tcPr>
            <w:tcW w:w="354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педагогических работников</w:t>
            </w:r>
          </w:p>
        </w:tc>
        <w:tc>
          <w:tcPr>
            <w:tcW w:w="1559" w:type="dxa"/>
            <w:shd w:val="clear" w:color="auto" w:fill="auto"/>
          </w:tcPr>
          <w:p w:rsidR="00817262" w:rsidRPr="00E64DBC" w:rsidRDefault="00C2381C"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четвертый</w:t>
            </w:r>
          </w:p>
        </w:tc>
        <w:tc>
          <w:tcPr>
            <w:tcW w:w="1559" w:type="dxa"/>
            <w:shd w:val="clear" w:color="auto" w:fill="auto"/>
          </w:tcPr>
          <w:p w:rsidR="00817262" w:rsidRPr="00E64DBC" w:rsidRDefault="00817262" w:rsidP="00F43206">
            <w:pPr>
              <w:pStyle w:val="ConsPlusNormal"/>
              <w:jc w:val="center"/>
              <w:rPr>
                <w:rFonts w:ascii="Times New Roman" w:hAnsi="Times New Roman" w:cs="Times New Roman"/>
                <w:sz w:val="28"/>
                <w:szCs w:val="28"/>
                <w:lang w:val="en-US"/>
              </w:rPr>
            </w:pPr>
            <w:r w:rsidRPr="00E64DBC">
              <w:rPr>
                <w:rFonts w:ascii="Times New Roman" w:hAnsi="Times New Roman" w:cs="Times New Roman"/>
                <w:sz w:val="28"/>
                <w:szCs w:val="28"/>
              </w:rPr>
              <w:t>7,</w:t>
            </w:r>
            <w:r w:rsidRPr="00E64DBC">
              <w:rPr>
                <w:rFonts w:ascii="Times New Roman" w:hAnsi="Times New Roman" w:cs="Times New Roman"/>
                <w:sz w:val="28"/>
                <w:szCs w:val="28"/>
                <w:lang w:val="en-US"/>
              </w:rPr>
              <w:t>3</w:t>
            </w:r>
          </w:p>
        </w:tc>
      </w:tr>
      <w:tr w:rsidR="009307E9" w:rsidRPr="00E64DBC" w:rsidTr="00F35625">
        <w:tc>
          <w:tcPr>
            <w:tcW w:w="704" w:type="dxa"/>
            <w:vMerge/>
            <w:shd w:val="clear" w:color="auto" w:fill="auto"/>
          </w:tcPr>
          <w:p w:rsidR="00817262" w:rsidRPr="00E64DBC" w:rsidRDefault="00817262" w:rsidP="00F43206">
            <w:pPr>
              <w:spacing w:after="0" w:line="240" w:lineRule="auto"/>
              <w:jc w:val="center"/>
              <w:rPr>
                <w:rFonts w:ascii="Times New Roman" w:eastAsia="Times New Roman" w:hAnsi="Times New Roman"/>
                <w:sz w:val="28"/>
                <w:szCs w:val="28"/>
                <w:lang w:eastAsia="ru-RU"/>
              </w:rPr>
            </w:pPr>
          </w:p>
        </w:tc>
        <w:tc>
          <w:tcPr>
            <w:tcW w:w="2835" w:type="dxa"/>
            <w:vMerge/>
            <w:shd w:val="clear" w:color="auto" w:fill="auto"/>
          </w:tcPr>
          <w:p w:rsidR="00817262" w:rsidRPr="00E64DBC" w:rsidRDefault="00817262" w:rsidP="00F43206">
            <w:pPr>
              <w:spacing w:after="0" w:line="240" w:lineRule="auto"/>
              <w:rPr>
                <w:rFonts w:ascii="Times New Roman" w:eastAsia="Times New Roman" w:hAnsi="Times New Roman"/>
                <w:sz w:val="28"/>
                <w:szCs w:val="28"/>
                <w:lang w:eastAsia="ru-RU"/>
              </w:rPr>
            </w:pPr>
          </w:p>
        </w:tc>
        <w:tc>
          <w:tcPr>
            <w:tcW w:w="354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руководителей структурных подразделений</w:t>
            </w:r>
          </w:p>
        </w:tc>
        <w:tc>
          <w:tcPr>
            <w:tcW w:w="1559" w:type="dxa"/>
            <w:shd w:val="clear" w:color="auto" w:fill="auto"/>
          </w:tcPr>
          <w:p w:rsidR="00817262" w:rsidRPr="00E64DBC" w:rsidRDefault="00F3562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второй</w:t>
            </w:r>
          </w:p>
        </w:tc>
        <w:tc>
          <w:tcPr>
            <w:tcW w:w="1559" w:type="dxa"/>
            <w:shd w:val="clear" w:color="auto" w:fill="auto"/>
          </w:tcPr>
          <w:p w:rsidR="00817262" w:rsidRPr="00E64DBC" w:rsidRDefault="00817262" w:rsidP="00F43206">
            <w:pPr>
              <w:pStyle w:val="ConsPlusNormal"/>
              <w:jc w:val="center"/>
              <w:rPr>
                <w:rFonts w:ascii="Times New Roman" w:hAnsi="Times New Roman" w:cs="Times New Roman"/>
                <w:sz w:val="28"/>
                <w:szCs w:val="28"/>
                <w:lang w:val="en-US"/>
              </w:rPr>
            </w:pPr>
            <w:r w:rsidRPr="00E64DBC">
              <w:rPr>
                <w:rFonts w:ascii="Times New Roman" w:hAnsi="Times New Roman" w:cs="Times New Roman"/>
                <w:sz w:val="28"/>
                <w:szCs w:val="28"/>
              </w:rPr>
              <w:t>7,</w:t>
            </w:r>
            <w:r w:rsidRPr="00E64DBC">
              <w:rPr>
                <w:rFonts w:ascii="Times New Roman" w:hAnsi="Times New Roman" w:cs="Times New Roman"/>
                <w:sz w:val="28"/>
                <w:szCs w:val="28"/>
                <w:lang w:val="en-US"/>
              </w:rPr>
              <w:t>3</w:t>
            </w:r>
          </w:p>
        </w:tc>
      </w:tr>
      <w:tr w:rsidR="009307E9" w:rsidRPr="00E64DBC" w:rsidTr="00F35625">
        <w:tc>
          <w:tcPr>
            <w:tcW w:w="704" w:type="dxa"/>
            <w:vMerge w:val="restart"/>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w:t>
            </w:r>
          </w:p>
        </w:tc>
        <w:tc>
          <w:tcPr>
            <w:tcW w:w="2835" w:type="dxa"/>
            <w:vMerge w:val="restart"/>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 xml:space="preserve">Работа в специальных учебно-воспитательных </w:t>
            </w:r>
            <w:r w:rsidR="00DB56CD" w:rsidRPr="00E64DBC">
              <w:rPr>
                <w:rFonts w:ascii="Times New Roman" w:hAnsi="Times New Roman" w:cs="Times New Roman"/>
                <w:sz w:val="28"/>
                <w:szCs w:val="28"/>
              </w:rPr>
              <w:t>организациях</w:t>
            </w:r>
            <w:r w:rsidRPr="00E64DBC">
              <w:rPr>
                <w:rFonts w:ascii="Times New Roman" w:hAnsi="Times New Roman" w:cs="Times New Roman"/>
                <w:sz w:val="28"/>
                <w:szCs w:val="28"/>
              </w:rPr>
              <w:t xml:space="preserve"> для обучающихся с девиантным поведением </w:t>
            </w:r>
          </w:p>
        </w:tc>
        <w:tc>
          <w:tcPr>
            <w:tcW w:w="354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учебно-вспомогательного персонала первого уровня</w:t>
            </w:r>
          </w:p>
        </w:tc>
        <w:tc>
          <w:tcPr>
            <w:tcW w:w="1559" w:type="dxa"/>
            <w:shd w:val="clear" w:color="auto" w:fill="auto"/>
          </w:tcPr>
          <w:p w:rsidR="00817262" w:rsidRPr="00E64DBC" w:rsidRDefault="00F3562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второй</w:t>
            </w:r>
          </w:p>
        </w:tc>
        <w:tc>
          <w:tcPr>
            <w:tcW w:w="1559"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55,0</w:t>
            </w:r>
          </w:p>
        </w:tc>
      </w:tr>
      <w:tr w:rsidR="009307E9" w:rsidRPr="00E64DBC" w:rsidTr="00F35625">
        <w:tc>
          <w:tcPr>
            <w:tcW w:w="704" w:type="dxa"/>
            <w:vMerge/>
            <w:shd w:val="clear" w:color="auto" w:fill="auto"/>
          </w:tcPr>
          <w:p w:rsidR="00817262" w:rsidRPr="00E64DBC" w:rsidRDefault="00817262" w:rsidP="00F43206">
            <w:pPr>
              <w:spacing w:after="0" w:line="240" w:lineRule="auto"/>
              <w:jc w:val="center"/>
              <w:rPr>
                <w:rFonts w:ascii="Times New Roman" w:eastAsia="Times New Roman" w:hAnsi="Times New Roman"/>
                <w:sz w:val="28"/>
                <w:szCs w:val="28"/>
                <w:lang w:eastAsia="ru-RU"/>
              </w:rPr>
            </w:pPr>
          </w:p>
        </w:tc>
        <w:tc>
          <w:tcPr>
            <w:tcW w:w="2835" w:type="dxa"/>
            <w:vMerge/>
            <w:shd w:val="clear" w:color="auto" w:fill="auto"/>
          </w:tcPr>
          <w:p w:rsidR="00817262" w:rsidRPr="00E64DBC" w:rsidRDefault="00817262" w:rsidP="00F43206">
            <w:pPr>
              <w:spacing w:after="0" w:line="240" w:lineRule="auto"/>
              <w:rPr>
                <w:rFonts w:ascii="Times New Roman" w:eastAsia="Times New Roman" w:hAnsi="Times New Roman"/>
                <w:sz w:val="28"/>
                <w:szCs w:val="28"/>
                <w:lang w:eastAsia="ru-RU"/>
              </w:rPr>
            </w:pPr>
          </w:p>
        </w:tc>
        <w:tc>
          <w:tcPr>
            <w:tcW w:w="354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учебно-вспомогательного персонала второго уровня</w:t>
            </w:r>
          </w:p>
        </w:tc>
        <w:tc>
          <w:tcPr>
            <w:tcW w:w="1559" w:type="dxa"/>
            <w:shd w:val="clear" w:color="auto" w:fill="auto"/>
          </w:tcPr>
          <w:p w:rsidR="00817262" w:rsidRPr="00E64DBC" w:rsidRDefault="00F3562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второй</w:t>
            </w:r>
          </w:p>
        </w:tc>
        <w:tc>
          <w:tcPr>
            <w:tcW w:w="1559"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55,0</w:t>
            </w:r>
          </w:p>
        </w:tc>
      </w:tr>
      <w:tr w:rsidR="009307E9" w:rsidRPr="00E64DBC" w:rsidTr="00F35625">
        <w:tc>
          <w:tcPr>
            <w:tcW w:w="704" w:type="dxa"/>
            <w:vMerge/>
            <w:shd w:val="clear" w:color="auto" w:fill="auto"/>
          </w:tcPr>
          <w:p w:rsidR="00817262" w:rsidRPr="00E64DBC" w:rsidRDefault="00817262" w:rsidP="00F43206">
            <w:pPr>
              <w:spacing w:after="0" w:line="240" w:lineRule="auto"/>
              <w:jc w:val="center"/>
              <w:rPr>
                <w:rFonts w:ascii="Times New Roman" w:eastAsia="Times New Roman" w:hAnsi="Times New Roman"/>
                <w:sz w:val="28"/>
                <w:szCs w:val="28"/>
                <w:lang w:eastAsia="ru-RU"/>
              </w:rPr>
            </w:pPr>
          </w:p>
        </w:tc>
        <w:tc>
          <w:tcPr>
            <w:tcW w:w="2835" w:type="dxa"/>
            <w:vMerge/>
            <w:shd w:val="clear" w:color="auto" w:fill="auto"/>
          </w:tcPr>
          <w:p w:rsidR="00817262" w:rsidRPr="00E64DBC" w:rsidRDefault="00817262" w:rsidP="00F43206">
            <w:pPr>
              <w:spacing w:after="0" w:line="240" w:lineRule="auto"/>
              <w:rPr>
                <w:rFonts w:ascii="Times New Roman" w:eastAsia="Times New Roman" w:hAnsi="Times New Roman"/>
                <w:sz w:val="28"/>
                <w:szCs w:val="28"/>
                <w:lang w:eastAsia="ru-RU"/>
              </w:rPr>
            </w:pPr>
          </w:p>
        </w:tc>
        <w:tc>
          <w:tcPr>
            <w:tcW w:w="354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педагогических работников</w:t>
            </w:r>
          </w:p>
        </w:tc>
        <w:tc>
          <w:tcPr>
            <w:tcW w:w="1559" w:type="dxa"/>
            <w:shd w:val="clear" w:color="auto" w:fill="auto"/>
          </w:tcPr>
          <w:p w:rsidR="00817262" w:rsidRPr="00E64DBC" w:rsidRDefault="00C2381C"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четвертый</w:t>
            </w:r>
          </w:p>
        </w:tc>
        <w:tc>
          <w:tcPr>
            <w:tcW w:w="1559"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55,0</w:t>
            </w:r>
          </w:p>
        </w:tc>
      </w:tr>
      <w:tr w:rsidR="009307E9" w:rsidRPr="00E64DBC" w:rsidTr="00F35625">
        <w:tc>
          <w:tcPr>
            <w:tcW w:w="704" w:type="dxa"/>
            <w:vMerge/>
            <w:shd w:val="clear" w:color="auto" w:fill="auto"/>
          </w:tcPr>
          <w:p w:rsidR="00817262" w:rsidRPr="00E64DBC" w:rsidRDefault="00817262" w:rsidP="00F43206">
            <w:pPr>
              <w:spacing w:after="0" w:line="240" w:lineRule="auto"/>
              <w:jc w:val="center"/>
              <w:rPr>
                <w:rFonts w:ascii="Times New Roman" w:eastAsia="Times New Roman" w:hAnsi="Times New Roman"/>
                <w:sz w:val="28"/>
                <w:szCs w:val="28"/>
                <w:lang w:eastAsia="ru-RU"/>
              </w:rPr>
            </w:pPr>
          </w:p>
        </w:tc>
        <w:tc>
          <w:tcPr>
            <w:tcW w:w="2835" w:type="dxa"/>
            <w:vMerge/>
            <w:shd w:val="clear" w:color="auto" w:fill="auto"/>
          </w:tcPr>
          <w:p w:rsidR="00817262" w:rsidRPr="00E64DBC" w:rsidRDefault="00817262" w:rsidP="00F43206">
            <w:pPr>
              <w:spacing w:after="0" w:line="240" w:lineRule="auto"/>
              <w:rPr>
                <w:rFonts w:ascii="Times New Roman" w:eastAsia="Times New Roman" w:hAnsi="Times New Roman"/>
                <w:sz w:val="28"/>
                <w:szCs w:val="28"/>
                <w:lang w:eastAsia="ru-RU"/>
              </w:rPr>
            </w:pPr>
          </w:p>
        </w:tc>
        <w:tc>
          <w:tcPr>
            <w:tcW w:w="354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руководителей структурных подразделений</w:t>
            </w:r>
          </w:p>
        </w:tc>
        <w:tc>
          <w:tcPr>
            <w:tcW w:w="1559" w:type="dxa"/>
            <w:shd w:val="clear" w:color="auto" w:fill="auto"/>
          </w:tcPr>
          <w:p w:rsidR="00817262" w:rsidRPr="00E64DBC" w:rsidRDefault="00F3562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второй</w:t>
            </w:r>
          </w:p>
        </w:tc>
        <w:tc>
          <w:tcPr>
            <w:tcW w:w="1559"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55,0</w:t>
            </w:r>
          </w:p>
        </w:tc>
      </w:tr>
      <w:tr w:rsidR="009307E9" w:rsidRPr="00E64DBC" w:rsidTr="00F35625">
        <w:tc>
          <w:tcPr>
            <w:tcW w:w="704" w:type="dxa"/>
            <w:vMerge w:val="restart"/>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lastRenderedPageBreak/>
              <w:t>4.</w:t>
            </w:r>
          </w:p>
        </w:tc>
        <w:tc>
          <w:tcPr>
            <w:tcW w:w="2835" w:type="dxa"/>
            <w:vMerge w:val="restart"/>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 xml:space="preserve">Работа в специальных (коррекционных) отделениях, классах, группах для обучающихся (воспитанников) с ограниченными возможностями здоровья (в том числе с задержкой психического развития) в общеобразовательных организациях, имеющих интернат </w:t>
            </w:r>
          </w:p>
        </w:tc>
        <w:tc>
          <w:tcPr>
            <w:tcW w:w="354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учебно-вспомогательного персонала первого уровня</w:t>
            </w:r>
          </w:p>
        </w:tc>
        <w:tc>
          <w:tcPr>
            <w:tcW w:w="1559" w:type="dxa"/>
            <w:shd w:val="clear" w:color="auto" w:fill="auto"/>
          </w:tcPr>
          <w:p w:rsidR="00817262" w:rsidRPr="00E64DBC" w:rsidRDefault="00C2381C"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первый</w:t>
            </w:r>
          </w:p>
        </w:tc>
        <w:tc>
          <w:tcPr>
            <w:tcW w:w="1559"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7,0</w:t>
            </w:r>
          </w:p>
        </w:tc>
      </w:tr>
      <w:tr w:rsidR="009307E9" w:rsidRPr="00E64DBC" w:rsidTr="00F35625">
        <w:tc>
          <w:tcPr>
            <w:tcW w:w="704" w:type="dxa"/>
            <w:vMerge/>
            <w:shd w:val="clear" w:color="auto" w:fill="auto"/>
          </w:tcPr>
          <w:p w:rsidR="00817262" w:rsidRPr="00E64DBC" w:rsidRDefault="00817262" w:rsidP="00F43206">
            <w:pPr>
              <w:spacing w:after="0" w:line="240" w:lineRule="auto"/>
              <w:jc w:val="center"/>
              <w:rPr>
                <w:rFonts w:ascii="Times New Roman" w:eastAsia="Times New Roman" w:hAnsi="Times New Roman"/>
                <w:sz w:val="28"/>
                <w:szCs w:val="28"/>
                <w:lang w:eastAsia="ru-RU"/>
              </w:rPr>
            </w:pPr>
          </w:p>
        </w:tc>
        <w:tc>
          <w:tcPr>
            <w:tcW w:w="2835" w:type="dxa"/>
            <w:vMerge/>
            <w:shd w:val="clear" w:color="auto" w:fill="auto"/>
          </w:tcPr>
          <w:p w:rsidR="00817262" w:rsidRPr="00E64DBC" w:rsidRDefault="00817262" w:rsidP="00F43206">
            <w:pPr>
              <w:spacing w:after="0" w:line="240" w:lineRule="auto"/>
              <w:rPr>
                <w:rFonts w:ascii="Times New Roman" w:eastAsia="Times New Roman" w:hAnsi="Times New Roman"/>
                <w:sz w:val="28"/>
                <w:szCs w:val="28"/>
                <w:lang w:eastAsia="ru-RU"/>
              </w:rPr>
            </w:pPr>
          </w:p>
        </w:tc>
        <w:tc>
          <w:tcPr>
            <w:tcW w:w="354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учебно-вспомогательного персонала второго уровня</w:t>
            </w:r>
          </w:p>
        </w:tc>
        <w:tc>
          <w:tcPr>
            <w:tcW w:w="1559" w:type="dxa"/>
            <w:shd w:val="clear" w:color="auto" w:fill="auto"/>
          </w:tcPr>
          <w:p w:rsidR="00817262" w:rsidRPr="00E64DBC" w:rsidRDefault="00F3562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второй</w:t>
            </w:r>
          </w:p>
        </w:tc>
        <w:tc>
          <w:tcPr>
            <w:tcW w:w="1559"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7,0</w:t>
            </w:r>
          </w:p>
        </w:tc>
      </w:tr>
      <w:tr w:rsidR="009307E9" w:rsidRPr="00E64DBC" w:rsidTr="00F35625">
        <w:tc>
          <w:tcPr>
            <w:tcW w:w="704" w:type="dxa"/>
            <w:vMerge/>
            <w:shd w:val="clear" w:color="auto" w:fill="auto"/>
          </w:tcPr>
          <w:p w:rsidR="00817262" w:rsidRPr="00E64DBC" w:rsidRDefault="00817262" w:rsidP="00F43206">
            <w:pPr>
              <w:spacing w:after="0" w:line="240" w:lineRule="auto"/>
              <w:jc w:val="center"/>
              <w:rPr>
                <w:rFonts w:ascii="Times New Roman" w:eastAsia="Times New Roman" w:hAnsi="Times New Roman"/>
                <w:sz w:val="28"/>
                <w:szCs w:val="28"/>
                <w:lang w:eastAsia="ru-RU"/>
              </w:rPr>
            </w:pPr>
          </w:p>
        </w:tc>
        <w:tc>
          <w:tcPr>
            <w:tcW w:w="2835" w:type="dxa"/>
            <w:vMerge/>
            <w:shd w:val="clear" w:color="auto" w:fill="auto"/>
          </w:tcPr>
          <w:p w:rsidR="00817262" w:rsidRPr="00E64DBC" w:rsidRDefault="00817262" w:rsidP="00F43206">
            <w:pPr>
              <w:spacing w:after="0" w:line="240" w:lineRule="auto"/>
              <w:rPr>
                <w:rFonts w:ascii="Times New Roman" w:eastAsia="Times New Roman" w:hAnsi="Times New Roman"/>
                <w:sz w:val="28"/>
                <w:szCs w:val="28"/>
                <w:lang w:eastAsia="ru-RU"/>
              </w:rPr>
            </w:pPr>
          </w:p>
        </w:tc>
        <w:tc>
          <w:tcPr>
            <w:tcW w:w="354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педагогических работников</w:t>
            </w:r>
          </w:p>
        </w:tc>
        <w:tc>
          <w:tcPr>
            <w:tcW w:w="1559" w:type="dxa"/>
            <w:shd w:val="clear" w:color="auto" w:fill="auto"/>
          </w:tcPr>
          <w:p w:rsidR="00817262" w:rsidRPr="00E64DBC" w:rsidRDefault="00C2381C"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четвертый</w:t>
            </w:r>
          </w:p>
        </w:tc>
        <w:tc>
          <w:tcPr>
            <w:tcW w:w="1559"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7,0</w:t>
            </w:r>
          </w:p>
        </w:tc>
      </w:tr>
      <w:tr w:rsidR="009307E9" w:rsidRPr="00E64DBC" w:rsidTr="00F35625">
        <w:tc>
          <w:tcPr>
            <w:tcW w:w="704" w:type="dxa"/>
            <w:vMerge/>
            <w:shd w:val="clear" w:color="auto" w:fill="auto"/>
          </w:tcPr>
          <w:p w:rsidR="00817262" w:rsidRPr="00E64DBC" w:rsidRDefault="00817262" w:rsidP="00F43206">
            <w:pPr>
              <w:spacing w:after="0" w:line="240" w:lineRule="auto"/>
              <w:jc w:val="center"/>
              <w:rPr>
                <w:rFonts w:ascii="Times New Roman" w:eastAsia="Times New Roman" w:hAnsi="Times New Roman"/>
                <w:sz w:val="28"/>
                <w:szCs w:val="28"/>
                <w:lang w:eastAsia="ru-RU"/>
              </w:rPr>
            </w:pPr>
          </w:p>
        </w:tc>
        <w:tc>
          <w:tcPr>
            <w:tcW w:w="2835" w:type="dxa"/>
            <w:vMerge/>
            <w:shd w:val="clear" w:color="auto" w:fill="auto"/>
          </w:tcPr>
          <w:p w:rsidR="00817262" w:rsidRPr="00E64DBC" w:rsidRDefault="00817262" w:rsidP="00F43206">
            <w:pPr>
              <w:spacing w:after="0" w:line="240" w:lineRule="auto"/>
              <w:rPr>
                <w:rFonts w:ascii="Times New Roman" w:eastAsia="Times New Roman" w:hAnsi="Times New Roman"/>
                <w:sz w:val="28"/>
                <w:szCs w:val="28"/>
                <w:lang w:eastAsia="ru-RU"/>
              </w:rPr>
            </w:pPr>
          </w:p>
        </w:tc>
        <w:tc>
          <w:tcPr>
            <w:tcW w:w="354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руководителей структурных подразделений</w:t>
            </w:r>
          </w:p>
        </w:tc>
        <w:tc>
          <w:tcPr>
            <w:tcW w:w="1559" w:type="dxa"/>
            <w:shd w:val="clear" w:color="auto" w:fill="auto"/>
          </w:tcPr>
          <w:p w:rsidR="00817262" w:rsidRPr="00E64DBC" w:rsidRDefault="00F3562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второй</w:t>
            </w:r>
          </w:p>
        </w:tc>
        <w:tc>
          <w:tcPr>
            <w:tcW w:w="1559"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7,0</w:t>
            </w:r>
          </w:p>
        </w:tc>
      </w:tr>
      <w:tr w:rsidR="009307E9" w:rsidRPr="00E64DBC" w:rsidTr="00F35625">
        <w:tc>
          <w:tcPr>
            <w:tcW w:w="704" w:type="dxa"/>
            <w:vMerge w:val="restart"/>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w:t>
            </w:r>
            <w:r w:rsidR="00CF3F7D" w:rsidRPr="00E64DBC">
              <w:rPr>
                <w:rFonts w:ascii="Times New Roman" w:hAnsi="Times New Roman" w:cs="Times New Roman"/>
                <w:sz w:val="28"/>
                <w:szCs w:val="28"/>
              </w:rPr>
              <w:t>.</w:t>
            </w:r>
          </w:p>
        </w:tc>
        <w:tc>
          <w:tcPr>
            <w:tcW w:w="2835" w:type="dxa"/>
            <w:vMerge w:val="restart"/>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Работа в общеобразовательных организациях для детей-сирот и детей, оставшихся без попечения родителей</w:t>
            </w:r>
          </w:p>
        </w:tc>
        <w:tc>
          <w:tcPr>
            <w:tcW w:w="354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учебно-вспомогательного персонала первого уровня</w:t>
            </w:r>
          </w:p>
        </w:tc>
        <w:tc>
          <w:tcPr>
            <w:tcW w:w="1559" w:type="dxa"/>
            <w:shd w:val="clear" w:color="auto" w:fill="auto"/>
          </w:tcPr>
          <w:p w:rsidR="00817262" w:rsidRPr="00E64DBC" w:rsidRDefault="00C2381C"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первый</w:t>
            </w:r>
          </w:p>
        </w:tc>
        <w:tc>
          <w:tcPr>
            <w:tcW w:w="1559"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12,0</w:t>
            </w:r>
          </w:p>
        </w:tc>
      </w:tr>
      <w:tr w:rsidR="009307E9" w:rsidRPr="00E64DBC" w:rsidTr="00F35625">
        <w:tc>
          <w:tcPr>
            <w:tcW w:w="704" w:type="dxa"/>
            <w:vMerge/>
            <w:shd w:val="clear" w:color="auto" w:fill="auto"/>
          </w:tcPr>
          <w:p w:rsidR="00817262" w:rsidRPr="00E64DBC" w:rsidRDefault="00817262" w:rsidP="00F43206">
            <w:pPr>
              <w:spacing w:after="0" w:line="240" w:lineRule="auto"/>
              <w:jc w:val="center"/>
              <w:rPr>
                <w:rFonts w:ascii="Times New Roman" w:eastAsia="Times New Roman" w:hAnsi="Times New Roman"/>
                <w:sz w:val="28"/>
                <w:szCs w:val="28"/>
                <w:lang w:eastAsia="ru-RU"/>
              </w:rPr>
            </w:pPr>
          </w:p>
        </w:tc>
        <w:tc>
          <w:tcPr>
            <w:tcW w:w="2835" w:type="dxa"/>
            <w:vMerge/>
            <w:shd w:val="clear" w:color="auto" w:fill="auto"/>
          </w:tcPr>
          <w:p w:rsidR="00817262" w:rsidRPr="00E64DBC" w:rsidRDefault="00817262" w:rsidP="00F43206">
            <w:pPr>
              <w:spacing w:after="0" w:line="240" w:lineRule="auto"/>
              <w:rPr>
                <w:rFonts w:ascii="Times New Roman" w:eastAsia="Times New Roman" w:hAnsi="Times New Roman"/>
                <w:sz w:val="28"/>
                <w:szCs w:val="28"/>
                <w:lang w:eastAsia="ru-RU"/>
              </w:rPr>
            </w:pPr>
          </w:p>
        </w:tc>
        <w:tc>
          <w:tcPr>
            <w:tcW w:w="354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учебно-вспомогательного персонала второго уровня</w:t>
            </w:r>
          </w:p>
        </w:tc>
        <w:tc>
          <w:tcPr>
            <w:tcW w:w="1559" w:type="dxa"/>
            <w:shd w:val="clear" w:color="auto" w:fill="auto"/>
          </w:tcPr>
          <w:p w:rsidR="00817262" w:rsidRPr="00E64DBC" w:rsidRDefault="00F3562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второй</w:t>
            </w:r>
          </w:p>
        </w:tc>
        <w:tc>
          <w:tcPr>
            <w:tcW w:w="1559"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12,0</w:t>
            </w:r>
          </w:p>
        </w:tc>
      </w:tr>
      <w:tr w:rsidR="009307E9" w:rsidRPr="00E64DBC" w:rsidTr="00F35625">
        <w:tc>
          <w:tcPr>
            <w:tcW w:w="704" w:type="dxa"/>
            <w:vMerge/>
            <w:shd w:val="clear" w:color="auto" w:fill="auto"/>
          </w:tcPr>
          <w:p w:rsidR="00817262" w:rsidRPr="00E64DBC" w:rsidRDefault="00817262" w:rsidP="00F43206">
            <w:pPr>
              <w:spacing w:after="0" w:line="240" w:lineRule="auto"/>
              <w:jc w:val="center"/>
              <w:rPr>
                <w:rFonts w:ascii="Times New Roman" w:eastAsia="Times New Roman" w:hAnsi="Times New Roman"/>
                <w:sz w:val="28"/>
                <w:szCs w:val="28"/>
                <w:lang w:eastAsia="ru-RU"/>
              </w:rPr>
            </w:pPr>
          </w:p>
        </w:tc>
        <w:tc>
          <w:tcPr>
            <w:tcW w:w="2835" w:type="dxa"/>
            <w:vMerge/>
            <w:shd w:val="clear" w:color="auto" w:fill="auto"/>
          </w:tcPr>
          <w:p w:rsidR="00817262" w:rsidRPr="00E64DBC" w:rsidRDefault="00817262" w:rsidP="00F43206">
            <w:pPr>
              <w:spacing w:after="0" w:line="240" w:lineRule="auto"/>
              <w:rPr>
                <w:rFonts w:ascii="Times New Roman" w:eastAsia="Times New Roman" w:hAnsi="Times New Roman"/>
                <w:sz w:val="28"/>
                <w:szCs w:val="28"/>
                <w:lang w:eastAsia="ru-RU"/>
              </w:rPr>
            </w:pPr>
          </w:p>
        </w:tc>
        <w:tc>
          <w:tcPr>
            <w:tcW w:w="354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педагогических работников</w:t>
            </w:r>
          </w:p>
        </w:tc>
        <w:tc>
          <w:tcPr>
            <w:tcW w:w="1559" w:type="dxa"/>
            <w:shd w:val="clear" w:color="auto" w:fill="auto"/>
          </w:tcPr>
          <w:p w:rsidR="00817262" w:rsidRPr="00E64DBC" w:rsidRDefault="00C2381C"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четвертый</w:t>
            </w:r>
          </w:p>
        </w:tc>
        <w:tc>
          <w:tcPr>
            <w:tcW w:w="1559"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23,5</w:t>
            </w:r>
          </w:p>
        </w:tc>
      </w:tr>
      <w:tr w:rsidR="009307E9" w:rsidRPr="00E64DBC" w:rsidTr="00F35625">
        <w:tc>
          <w:tcPr>
            <w:tcW w:w="704" w:type="dxa"/>
            <w:vMerge/>
            <w:shd w:val="clear" w:color="auto" w:fill="auto"/>
          </w:tcPr>
          <w:p w:rsidR="00817262" w:rsidRPr="00E64DBC" w:rsidRDefault="00817262" w:rsidP="00F43206">
            <w:pPr>
              <w:spacing w:after="0" w:line="240" w:lineRule="auto"/>
              <w:jc w:val="center"/>
              <w:rPr>
                <w:rFonts w:ascii="Times New Roman" w:eastAsia="Times New Roman" w:hAnsi="Times New Roman"/>
                <w:sz w:val="28"/>
                <w:szCs w:val="28"/>
                <w:lang w:eastAsia="ru-RU"/>
              </w:rPr>
            </w:pPr>
          </w:p>
        </w:tc>
        <w:tc>
          <w:tcPr>
            <w:tcW w:w="2835" w:type="dxa"/>
            <w:vMerge/>
            <w:shd w:val="clear" w:color="auto" w:fill="auto"/>
          </w:tcPr>
          <w:p w:rsidR="00817262" w:rsidRPr="00E64DBC" w:rsidRDefault="00817262" w:rsidP="00F43206">
            <w:pPr>
              <w:spacing w:after="0" w:line="240" w:lineRule="auto"/>
              <w:rPr>
                <w:rFonts w:ascii="Times New Roman" w:eastAsia="Times New Roman" w:hAnsi="Times New Roman"/>
                <w:sz w:val="28"/>
                <w:szCs w:val="28"/>
                <w:lang w:eastAsia="ru-RU"/>
              </w:rPr>
            </w:pPr>
          </w:p>
        </w:tc>
        <w:tc>
          <w:tcPr>
            <w:tcW w:w="354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руководителей структурных подразделений</w:t>
            </w:r>
          </w:p>
        </w:tc>
        <w:tc>
          <w:tcPr>
            <w:tcW w:w="1559" w:type="dxa"/>
            <w:shd w:val="clear" w:color="auto" w:fill="auto"/>
          </w:tcPr>
          <w:p w:rsidR="00817262" w:rsidRPr="00E64DBC" w:rsidRDefault="00F3562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второй</w:t>
            </w:r>
          </w:p>
        </w:tc>
        <w:tc>
          <w:tcPr>
            <w:tcW w:w="1559"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12,0</w:t>
            </w:r>
          </w:p>
        </w:tc>
      </w:tr>
      <w:tr w:rsidR="009307E9" w:rsidRPr="00E64DBC" w:rsidTr="00F35625">
        <w:tc>
          <w:tcPr>
            <w:tcW w:w="704" w:type="dxa"/>
            <w:vMerge w:val="restart"/>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6.</w:t>
            </w:r>
          </w:p>
        </w:tc>
        <w:tc>
          <w:tcPr>
            <w:tcW w:w="2835" w:type="dxa"/>
            <w:vMerge w:val="restart"/>
            <w:shd w:val="clear" w:color="auto" w:fill="auto"/>
          </w:tcPr>
          <w:p w:rsidR="00817262" w:rsidRPr="00E64DBC" w:rsidRDefault="00817262" w:rsidP="00F35625">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 xml:space="preserve">Работа в общеобразовательных организациях при </w:t>
            </w:r>
            <w:r w:rsidR="00DB56CD" w:rsidRPr="00E64DBC">
              <w:rPr>
                <w:rFonts w:ascii="Times New Roman" w:hAnsi="Times New Roman" w:cs="Times New Roman"/>
                <w:sz w:val="28"/>
                <w:szCs w:val="28"/>
              </w:rPr>
              <w:t>организациях</w:t>
            </w:r>
            <w:r w:rsidRPr="00E64DBC">
              <w:rPr>
                <w:rFonts w:ascii="Times New Roman" w:hAnsi="Times New Roman" w:cs="Times New Roman"/>
                <w:sz w:val="28"/>
                <w:szCs w:val="28"/>
              </w:rPr>
              <w:t xml:space="preserve">, исполняющих уголовные наказания в виде лишения свободы </w:t>
            </w:r>
          </w:p>
        </w:tc>
        <w:tc>
          <w:tcPr>
            <w:tcW w:w="354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учебно-вспомогательного персонала второго уровня</w:t>
            </w:r>
          </w:p>
        </w:tc>
        <w:tc>
          <w:tcPr>
            <w:tcW w:w="1559" w:type="dxa"/>
            <w:shd w:val="clear" w:color="auto" w:fill="auto"/>
          </w:tcPr>
          <w:p w:rsidR="00817262" w:rsidRPr="00E64DBC" w:rsidRDefault="00F3562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второй</w:t>
            </w:r>
          </w:p>
        </w:tc>
        <w:tc>
          <w:tcPr>
            <w:tcW w:w="1559"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55,0</w:t>
            </w:r>
          </w:p>
        </w:tc>
      </w:tr>
      <w:tr w:rsidR="009307E9" w:rsidRPr="00E64DBC" w:rsidTr="00F35625">
        <w:tc>
          <w:tcPr>
            <w:tcW w:w="704" w:type="dxa"/>
            <w:vMerge/>
            <w:shd w:val="clear" w:color="auto" w:fill="auto"/>
          </w:tcPr>
          <w:p w:rsidR="00817262" w:rsidRPr="00E64DBC" w:rsidRDefault="00817262" w:rsidP="00F43206">
            <w:pPr>
              <w:spacing w:after="0" w:line="240" w:lineRule="auto"/>
              <w:jc w:val="center"/>
              <w:rPr>
                <w:rFonts w:ascii="Times New Roman" w:eastAsia="Times New Roman" w:hAnsi="Times New Roman"/>
                <w:sz w:val="28"/>
                <w:szCs w:val="28"/>
                <w:lang w:eastAsia="ru-RU"/>
              </w:rPr>
            </w:pPr>
          </w:p>
        </w:tc>
        <w:tc>
          <w:tcPr>
            <w:tcW w:w="2835" w:type="dxa"/>
            <w:vMerge/>
            <w:shd w:val="clear" w:color="auto" w:fill="auto"/>
          </w:tcPr>
          <w:p w:rsidR="00817262" w:rsidRPr="00E64DBC" w:rsidRDefault="00817262" w:rsidP="00F43206">
            <w:pPr>
              <w:spacing w:after="0" w:line="240" w:lineRule="auto"/>
              <w:rPr>
                <w:rFonts w:ascii="Times New Roman" w:eastAsia="Times New Roman" w:hAnsi="Times New Roman"/>
                <w:sz w:val="28"/>
                <w:szCs w:val="28"/>
                <w:lang w:eastAsia="ru-RU"/>
              </w:rPr>
            </w:pPr>
          </w:p>
        </w:tc>
        <w:tc>
          <w:tcPr>
            <w:tcW w:w="354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педагогических работников</w:t>
            </w:r>
          </w:p>
        </w:tc>
        <w:tc>
          <w:tcPr>
            <w:tcW w:w="1559" w:type="dxa"/>
            <w:shd w:val="clear" w:color="auto" w:fill="auto"/>
          </w:tcPr>
          <w:p w:rsidR="00817262" w:rsidRPr="00E64DBC" w:rsidRDefault="00C2381C"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четвертый</w:t>
            </w:r>
          </w:p>
        </w:tc>
        <w:tc>
          <w:tcPr>
            <w:tcW w:w="1559"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55,0</w:t>
            </w:r>
          </w:p>
        </w:tc>
      </w:tr>
      <w:tr w:rsidR="009307E9" w:rsidRPr="00E64DBC" w:rsidTr="00F35625">
        <w:tc>
          <w:tcPr>
            <w:tcW w:w="704" w:type="dxa"/>
            <w:vMerge/>
            <w:shd w:val="clear" w:color="auto" w:fill="auto"/>
          </w:tcPr>
          <w:p w:rsidR="00817262" w:rsidRPr="00E64DBC" w:rsidRDefault="00817262" w:rsidP="00F43206">
            <w:pPr>
              <w:spacing w:after="0" w:line="240" w:lineRule="auto"/>
              <w:jc w:val="center"/>
              <w:rPr>
                <w:rFonts w:ascii="Times New Roman" w:eastAsia="Times New Roman" w:hAnsi="Times New Roman"/>
                <w:sz w:val="28"/>
                <w:szCs w:val="28"/>
                <w:lang w:eastAsia="ru-RU"/>
              </w:rPr>
            </w:pPr>
          </w:p>
        </w:tc>
        <w:tc>
          <w:tcPr>
            <w:tcW w:w="2835" w:type="dxa"/>
            <w:vMerge/>
            <w:shd w:val="clear" w:color="auto" w:fill="auto"/>
          </w:tcPr>
          <w:p w:rsidR="00817262" w:rsidRPr="00E64DBC" w:rsidRDefault="00817262" w:rsidP="00F43206">
            <w:pPr>
              <w:spacing w:after="0" w:line="240" w:lineRule="auto"/>
              <w:rPr>
                <w:rFonts w:ascii="Times New Roman" w:eastAsia="Times New Roman" w:hAnsi="Times New Roman"/>
                <w:sz w:val="28"/>
                <w:szCs w:val="28"/>
                <w:lang w:eastAsia="ru-RU"/>
              </w:rPr>
            </w:pPr>
          </w:p>
        </w:tc>
        <w:tc>
          <w:tcPr>
            <w:tcW w:w="354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руководителей структурных подразделений</w:t>
            </w:r>
          </w:p>
        </w:tc>
        <w:tc>
          <w:tcPr>
            <w:tcW w:w="1559" w:type="dxa"/>
            <w:shd w:val="clear" w:color="auto" w:fill="auto"/>
          </w:tcPr>
          <w:p w:rsidR="00817262" w:rsidRPr="00E64DBC" w:rsidRDefault="00F3562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второй</w:t>
            </w:r>
          </w:p>
        </w:tc>
        <w:tc>
          <w:tcPr>
            <w:tcW w:w="1559"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55,0</w:t>
            </w:r>
          </w:p>
        </w:tc>
      </w:tr>
      <w:tr w:rsidR="009307E9" w:rsidRPr="00E64DBC" w:rsidTr="00F35625">
        <w:tc>
          <w:tcPr>
            <w:tcW w:w="704" w:type="dxa"/>
            <w:vMerge w:val="restart"/>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7.</w:t>
            </w:r>
          </w:p>
        </w:tc>
        <w:tc>
          <w:tcPr>
            <w:tcW w:w="2835" w:type="dxa"/>
            <w:vMerge w:val="restart"/>
            <w:shd w:val="clear" w:color="auto" w:fill="auto"/>
          </w:tcPr>
          <w:p w:rsidR="00817262" w:rsidRDefault="00817262" w:rsidP="00CF3F7D">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 xml:space="preserve">Работа в общеобразовательных организациях при </w:t>
            </w:r>
            <w:r w:rsidR="00DB56CD" w:rsidRPr="00E64DBC">
              <w:rPr>
                <w:rFonts w:ascii="Times New Roman" w:hAnsi="Times New Roman" w:cs="Times New Roman"/>
                <w:sz w:val="28"/>
                <w:szCs w:val="28"/>
              </w:rPr>
              <w:t>организаци</w:t>
            </w:r>
            <w:r w:rsidR="00CF3F7D" w:rsidRPr="00E64DBC">
              <w:rPr>
                <w:rFonts w:ascii="Times New Roman" w:hAnsi="Times New Roman" w:cs="Times New Roman"/>
                <w:sz w:val="28"/>
                <w:szCs w:val="28"/>
              </w:rPr>
              <w:t>ях</w:t>
            </w:r>
            <w:r w:rsidRPr="00E64DBC">
              <w:rPr>
                <w:rFonts w:ascii="Times New Roman" w:hAnsi="Times New Roman" w:cs="Times New Roman"/>
                <w:sz w:val="28"/>
                <w:szCs w:val="28"/>
              </w:rPr>
              <w:t xml:space="preserve">, исполняющих уголовные наказания в виде лишения свободы, с обучающимися, больными активной формой туберкулеза </w:t>
            </w:r>
          </w:p>
          <w:p w:rsidR="008F194A" w:rsidRPr="00E64DBC" w:rsidRDefault="008F194A" w:rsidP="00CF3F7D">
            <w:pPr>
              <w:pStyle w:val="ConsPlusNormal"/>
              <w:jc w:val="both"/>
              <w:rPr>
                <w:rFonts w:ascii="Times New Roman" w:hAnsi="Times New Roman" w:cs="Times New Roman"/>
                <w:sz w:val="28"/>
                <w:szCs w:val="28"/>
              </w:rPr>
            </w:pPr>
          </w:p>
        </w:tc>
        <w:tc>
          <w:tcPr>
            <w:tcW w:w="354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педагогических работников</w:t>
            </w:r>
          </w:p>
        </w:tc>
        <w:tc>
          <w:tcPr>
            <w:tcW w:w="1559" w:type="dxa"/>
            <w:shd w:val="clear" w:color="auto" w:fill="auto"/>
          </w:tcPr>
          <w:p w:rsidR="00817262" w:rsidRPr="00E64DBC" w:rsidRDefault="00C2381C"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четвертый</w:t>
            </w:r>
          </w:p>
        </w:tc>
        <w:tc>
          <w:tcPr>
            <w:tcW w:w="1559"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60,0</w:t>
            </w:r>
          </w:p>
        </w:tc>
      </w:tr>
      <w:tr w:rsidR="009307E9" w:rsidRPr="00E64DBC" w:rsidTr="00F35625">
        <w:tc>
          <w:tcPr>
            <w:tcW w:w="704" w:type="dxa"/>
            <w:vMerge/>
            <w:shd w:val="clear" w:color="auto" w:fill="auto"/>
          </w:tcPr>
          <w:p w:rsidR="00817262" w:rsidRPr="00E64DBC" w:rsidRDefault="00817262" w:rsidP="00F43206">
            <w:pPr>
              <w:spacing w:after="0" w:line="240" w:lineRule="auto"/>
              <w:jc w:val="center"/>
              <w:rPr>
                <w:rFonts w:ascii="Times New Roman" w:eastAsia="Times New Roman" w:hAnsi="Times New Roman"/>
                <w:sz w:val="28"/>
                <w:szCs w:val="28"/>
                <w:lang w:eastAsia="ru-RU"/>
              </w:rPr>
            </w:pPr>
          </w:p>
        </w:tc>
        <w:tc>
          <w:tcPr>
            <w:tcW w:w="2835" w:type="dxa"/>
            <w:vMerge/>
            <w:shd w:val="clear" w:color="auto" w:fill="auto"/>
          </w:tcPr>
          <w:p w:rsidR="00817262" w:rsidRPr="00E64DBC" w:rsidRDefault="00817262" w:rsidP="00F43206">
            <w:pPr>
              <w:spacing w:after="0" w:line="240" w:lineRule="auto"/>
              <w:rPr>
                <w:rFonts w:ascii="Times New Roman" w:eastAsia="Times New Roman" w:hAnsi="Times New Roman"/>
                <w:sz w:val="28"/>
                <w:szCs w:val="28"/>
                <w:lang w:eastAsia="ru-RU"/>
              </w:rPr>
            </w:pPr>
          </w:p>
        </w:tc>
        <w:tc>
          <w:tcPr>
            <w:tcW w:w="354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руководителей структурных подразделений</w:t>
            </w:r>
          </w:p>
        </w:tc>
        <w:tc>
          <w:tcPr>
            <w:tcW w:w="1559" w:type="dxa"/>
            <w:shd w:val="clear" w:color="auto" w:fill="auto"/>
          </w:tcPr>
          <w:p w:rsidR="00817262" w:rsidRPr="00E64DBC" w:rsidRDefault="00F3562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второй</w:t>
            </w:r>
          </w:p>
        </w:tc>
        <w:tc>
          <w:tcPr>
            <w:tcW w:w="1559"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60,0</w:t>
            </w:r>
          </w:p>
        </w:tc>
      </w:tr>
      <w:tr w:rsidR="009307E9" w:rsidRPr="00E64DBC" w:rsidTr="00F35625">
        <w:tc>
          <w:tcPr>
            <w:tcW w:w="704"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lastRenderedPageBreak/>
              <w:t>8.</w:t>
            </w:r>
          </w:p>
        </w:tc>
        <w:tc>
          <w:tcPr>
            <w:tcW w:w="2835"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 xml:space="preserve">Индивидуальное обучение на дому на основании медицинского заключения детей, имеющих ограниченные возможности здоровья </w:t>
            </w:r>
          </w:p>
        </w:tc>
        <w:tc>
          <w:tcPr>
            <w:tcW w:w="354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педагогических работников</w:t>
            </w:r>
          </w:p>
        </w:tc>
        <w:tc>
          <w:tcPr>
            <w:tcW w:w="1559" w:type="dxa"/>
            <w:shd w:val="clear" w:color="auto" w:fill="auto"/>
          </w:tcPr>
          <w:p w:rsidR="00817262" w:rsidRPr="00E64DBC" w:rsidRDefault="00C2381C"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четвертый</w:t>
            </w:r>
          </w:p>
        </w:tc>
        <w:tc>
          <w:tcPr>
            <w:tcW w:w="1559"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7,0</w:t>
            </w:r>
          </w:p>
        </w:tc>
      </w:tr>
      <w:tr w:rsidR="009307E9" w:rsidRPr="00E64DBC" w:rsidTr="00F35625">
        <w:tc>
          <w:tcPr>
            <w:tcW w:w="704" w:type="dxa"/>
            <w:vMerge w:val="restart"/>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9.</w:t>
            </w:r>
          </w:p>
        </w:tc>
        <w:tc>
          <w:tcPr>
            <w:tcW w:w="2835" w:type="dxa"/>
            <w:vMerge w:val="restart"/>
            <w:shd w:val="clear" w:color="auto" w:fill="auto"/>
          </w:tcPr>
          <w:p w:rsidR="00817262" w:rsidRPr="00E64DBC" w:rsidRDefault="00F46A51"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 xml:space="preserve">Работа в дошкольных </w:t>
            </w:r>
            <w:r w:rsidR="00817262" w:rsidRPr="00E64DBC">
              <w:rPr>
                <w:rFonts w:ascii="Times New Roman" w:hAnsi="Times New Roman" w:cs="Times New Roman"/>
                <w:sz w:val="28"/>
                <w:szCs w:val="28"/>
              </w:rPr>
              <w:t>группах, реализующих адаптированные образовательные программы для воспитанников с ограниченными возможностями здоровья по слуху, по зрению, имеющих нарушения опорно-двигательно</w:t>
            </w:r>
            <w:r w:rsidR="00CF3F7D" w:rsidRPr="00E64DBC">
              <w:rPr>
                <w:rFonts w:ascii="Times New Roman" w:hAnsi="Times New Roman" w:cs="Times New Roman"/>
                <w:sz w:val="28"/>
                <w:szCs w:val="28"/>
              </w:rPr>
              <w:t>-</w:t>
            </w:r>
            <w:r w:rsidR="00817262" w:rsidRPr="00E64DBC">
              <w:rPr>
                <w:rFonts w:ascii="Times New Roman" w:hAnsi="Times New Roman" w:cs="Times New Roman"/>
                <w:sz w:val="28"/>
                <w:szCs w:val="28"/>
              </w:rPr>
              <w:t xml:space="preserve">го аппарата, нарушение интеллекта </w:t>
            </w:r>
          </w:p>
        </w:tc>
        <w:tc>
          <w:tcPr>
            <w:tcW w:w="354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учебно-вспомогательного персонала первого уровня</w:t>
            </w:r>
          </w:p>
        </w:tc>
        <w:tc>
          <w:tcPr>
            <w:tcW w:w="1559" w:type="dxa"/>
            <w:shd w:val="clear" w:color="auto" w:fill="auto"/>
          </w:tcPr>
          <w:p w:rsidR="00817262" w:rsidRPr="00E64DBC" w:rsidRDefault="00C2381C"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первый</w:t>
            </w:r>
          </w:p>
        </w:tc>
        <w:tc>
          <w:tcPr>
            <w:tcW w:w="1559"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w:t>
            </w:r>
          </w:p>
        </w:tc>
      </w:tr>
      <w:tr w:rsidR="009307E9" w:rsidRPr="00E64DBC" w:rsidTr="00F35625">
        <w:tc>
          <w:tcPr>
            <w:tcW w:w="704" w:type="dxa"/>
            <w:vMerge/>
            <w:shd w:val="clear" w:color="auto" w:fill="auto"/>
          </w:tcPr>
          <w:p w:rsidR="00817262" w:rsidRPr="00E64DBC" w:rsidRDefault="00817262" w:rsidP="00F43206">
            <w:pPr>
              <w:spacing w:after="0" w:line="240" w:lineRule="auto"/>
              <w:jc w:val="center"/>
              <w:rPr>
                <w:rFonts w:ascii="Times New Roman" w:eastAsia="Times New Roman" w:hAnsi="Times New Roman"/>
                <w:sz w:val="28"/>
                <w:szCs w:val="28"/>
                <w:lang w:eastAsia="ru-RU"/>
              </w:rPr>
            </w:pPr>
          </w:p>
        </w:tc>
        <w:tc>
          <w:tcPr>
            <w:tcW w:w="2835" w:type="dxa"/>
            <w:vMerge/>
            <w:shd w:val="clear" w:color="auto" w:fill="auto"/>
          </w:tcPr>
          <w:p w:rsidR="00817262" w:rsidRPr="00E64DBC" w:rsidRDefault="00817262" w:rsidP="00F43206">
            <w:pPr>
              <w:spacing w:after="0" w:line="240" w:lineRule="auto"/>
              <w:rPr>
                <w:rFonts w:ascii="Times New Roman" w:eastAsia="Times New Roman" w:hAnsi="Times New Roman"/>
                <w:sz w:val="28"/>
                <w:szCs w:val="28"/>
                <w:lang w:eastAsia="ru-RU"/>
              </w:rPr>
            </w:pPr>
          </w:p>
        </w:tc>
        <w:tc>
          <w:tcPr>
            <w:tcW w:w="354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учебно-вспомогательного персонала второго уровня</w:t>
            </w:r>
          </w:p>
        </w:tc>
        <w:tc>
          <w:tcPr>
            <w:tcW w:w="1559" w:type="dxa"/>
            <w:shd w:val="clear" w:color="auto" w:fill="auto"/>
          </w:tcPr>
          <w:p w:rsidR="00817262" w:rsidRPr="00E64DBC" w:rsidRDefault="00F3562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второй</w:t>
            </w:r>
          </w:p>
        </w:tc>
        <w:tc>
          <w:tcPr>
            <w:tcW w:w="1559"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w:t>
            </w:r>
          </w:p>
        </w:tc>
      </w:tr>
      <w:tr w:rsidR="009307E9" w:rsidRPr="00E64DBC" w:rsidTr="00F35625">
        <w:tc>
          <w:tcPr>
            <w:tcW w:w="704" w:type="dxa"/>
            <w:vMerge/>
            <w:shd w:val="clear" w:color="auto" w:fill="auto"/>
          </w:tcPr>
          <w:p w:rsidR="00817262" w:rsidRPr="00E64DBC" w:rsidRDefault="00817262" w:rsidP="00F43206">
            <w:pPr>
              <w:spacing w:after="0" w:line="240" w:lineRule="auto"/>
              <w:jc w:val="center"/>
              <w:rPr>
                <w:rFonts w:ascii="Times New Roman" w:eastAsia="Times New Roman" w:hAnsi="Times New Roman"/>
                <w:sz w:val="28"/>
                <w:szCs w:val="28"/>
                <w:lang w:eastAsia="ru-RU"/>
              </w:rPr>
            </w:pPr>
          </w:p>
        </w:tc>
        <w:tc>
          <w:tcPr>
            <w:tcW w:w="2835" w:type="dxa"/>
            <w:vMerge/>
            <w:shd w:val="clear" w:color="auto" w:fill="auto"/>
          </w:tcPr>
          <w:p w:rsidR="00817262" w:rsidRPr="00E64DBC" w:rsidRDefault="00817262" w:rsidP="00F43206">
            <w:pPr>
              <w:spacing w:after="0" w:line="240" w:lineRule="auto"/>
              <w:rPr>
                <w:rFonts w:ascii="Times New Roman" w:eastAsia="Times New Roman" w:hAnsi="Times New Roman"/>
                <w:sz w:val="28"/>
                <w:szCs w:val="28"/>
                <w:lang w:eastAsia="ru-RU"/>
              </w:rPr>
            </w:pPr>
          </w:p>
        </w:tc>
        <w:tc>
          <w:tcPr>
            <w:tcW w:w="354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педагогических работников</w:t>
            </w:r>
          </w:p>
        </w:tc>
        <w:tc>
          <w:tcPr>
            <w:tcW w:w="1559" w:type="dxa"/>
            <w:shd w:val="clear" w:color="auto" w:fill="auto"/>
          </w:tcPr>
          <w:p w:rsidR="00817262" w:rsidRPr="00E64DBC" w:rsidRDefault="00C2381C"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четвертый</w:t>
            </w:r>
          </w:p>
        </w:tc>
        <w:tc>
          <w:tcPr>
            <w:tcW w:w="1559"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w:t>
            </w:r>
          </w:p>
        </w:tc>
      </w:tr>
      <w:tr w:rsidR="009307E9" w:rsidRPr="00E64DBC" w:rsidTr="00F35625">
        <w:tc>
          <w:tcPr>
            <w:tcW w:w="704"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10.</w:t>
            </w:r>
          </w:p>
        </w:tc>
        <w:tc>
          <w:tcPr>
            <w:tcW w:w="2835" w:type="dxa"/>
            <w:shd w:val="clear" w:color="auto" w:fill="auto"/>
          </w:tcPr>
          <w:p w:rsidR="00817262" w:rsidRPr="00E64DBC" w:rsidRDefault="00F46A51"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 xml:space="preserve">Работа в дошкольных </w:t>
            </w:r>
            <w:r w:rsidR="00817262" w:rsidRPr="00E64DBC">
              <w:rPr>
                <w:rFonts w:ascii="Times New Roman" w:hAnsi="Times New Roman" w:cs="Times New Roman"/>
                <w:sz w:val="28"/>
                <w:szCs w:val="28"/>
              </w:rPr>
              <w:t xml:space="preserve">группах, реализующих адаптированные образовательные программы для воспитанников с тяжелыми нарушениями речи </w:t>
            </w:r>
          </w:p>
        </w:tc>
        <w:tc>
          <w:tcPr>
            <w:tcW w:w="354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педагогических работников</w:t>
            </w:r>
          </w:p>
        </w:tc>
        <w:tc>
          <w:tcPr>
            <w:tcW w:w="1559" w:type="dxa"/>
            <w:shd w:val="clear" w:color="auto" w:fill="auto"/>
          </w:tcPr>
          <w:p w:rsidR="00817262" w:rsidRPr="00E64DBC" w:rsidRDefault="00C2381C"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третий</w:t>
            </w:r>
          </w:p>
        </w:tc>
        <w:tc>
          <w:tcPr>
            <w:tcW w:w="1559"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4,0</w:t>
            </w:r>
          </w:p>
        </w:tc>
      </w:tr>
      <w:tr w:rsidR="009307E9" w:rsidRPr="00E64DBC" w:rsidTr="00F35625">
        <w:tc>
          <w:tcPr>
            <w:tcW w:w="704" w:type="dxa"/>
            <w:shd w:val="clear" w:color="auto" w:fill="auto"/>
          </w:tcPr>
          <w:p w:rsidR="00F46A51" w:rsidRPr="00E64DBC" w:rsidRDefault="00F46A51"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11.</w:t>
            </w:r>
          </w:p>
        </w:tc>
        <w:tc>
          <w:tcPr>
            <w:tcW w:w="2835" w:type="dxa"/>
            <w:shd w:val="clear" w:color="auto" w:fill="auto"/>
          </w:tcPr>
          <w:p w:rsidR="00F46A51" w:rsidRPr="00E64DBC" w:rsidRDefault="00F46A51"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Осуществление индивидуального и группового обучения детей, находящихся на длительном лечении в стационарном лечебном учреждении</w:t>
            </w:r>
          </w:p>
        </w:tc>
        <w:tc>
          <w:tcPr>
            <w:tcW w:w="3544" w:type="dxa"/>
            <w:shd w:val="clear" w:color="auto" w:fill="auto"/>
          </w:tcPr>
          <w:p w:rsidR="00F46A51" w:rsidRPr="00E64DBC" w:rsidRDefault="00F46A51"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педагогических работников</w:t>
            </w:r>
          </w:p>
        </w:tc>
        <w:tc>
          <w:tcPr>
            <w:tcW w:w="1559" w:type="dxa"/>
            <w:shd w:val="clear" w:color="auto" w:fill="auto"/>
          </w:tcPr>
          <w:p w:rsidR="00F46A51" w:rsidRPr="00E64DBC" w:rsidRDefault="00C2381C"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четвертый</w:t>
            </w:r>
          </w:p>
        </w:tc>
        <w:tc>
          <w:tcPr>
            <w:tcW w:w="1559" w:type="dxa"/>
            <w:shd w:val="clear" w:color="auto" w:fill="auto"/>
          </w:tcPr>
          <w:p w:rsidR="00F46A51" w:rsidRPr="00E64DBC" w:rsidRDefault="00F46A51"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4,0</w:t>
            </w:r>
          </w:p>
        </w:tc>
      </w:tr>
    </w:tbl>
    <w:p w:rsidR="0017100E" w:rsidRPr="00E64DBC" w:rsidRDefault="0017100E" w:rsidP="0017100E">
      <w:pPr>
        <w:pStyle w:val="ConsPlusNormal"/>
        <w:ind w:firstLine="709"/>
        <w:jc w:val="center"/>
        <w:outlineLvl w:val="1"/>
        <w:rPr>
          <w:rFonts w:ascii="Times New Roman" w:hAnsi="Times New Roman" w:cs="Times New Roman"/>
          <w:sz w:val="28"/>
          <w:szCs w:val="28"/>
        </w:rPr>
      </w:pPr>
    </w:p>
    <w:p w:rsidR="005D7135" w:rsidRPr="00E64DBC" w:rsidRDefault="005D7135" w:rsidP="005D7135">
      <w:pPr>
        <w:pStyle w:val="ConsPlusNormal"/>
        <w:ind w:firstLine="709"/>
        <w:jc w:val="both"/>
        <w:outlineLvl w:val="1"/>
        <w:rPr>
          <w:rFonts w:ascii="Times New Roman" w:hAnsi="Times New Roman" w:cs="Times New Roman"/>
          <w:sz w:val="28"/>
          <w:szCs w:val="28"/>
        </w:rPr>
      </w:pPr>
      <w:r w:rsidRPr="00E64DBC">
        <w:rPr>
          <w:rFonts w:ascii="Times New Roman" w:hAnsi="Times New Roman" w:cs="Times New Roman"/>
          <w:sz w:val="28"/>
          <w:szCs w:val="28"/>
        </w:rPr>
        <w:t>1</w:t>
      </w:r>
      <w:r w:rsidR="0016473F" w:rsidRPr="00E64DBC">
        <w:rPr>
          <w:rFonts w:ascii="Times New Roman" w:hAnsi="Times New Roman" w:cs="Times New Roman"/>
          <w:sz w:val="28"/>
          <w:szCs w:val="28"/>
        </w:rPr>
        <w:t>0</w:t>
      </w:r>
      <w:r w:rsidRPr="00E64DBC">
        <w:rPr>
          <w:rFonts w:ascii="Times New Roman" w:hAnsi="Times New Roman" w:cs="Times New Roman"/>
          <w:sz w:val="28"/>
          <w:szCs w:val="28"/>
        </w:rPr>
        <w:t>. Выплаты компенсационного характера за работу в образовательных организациях для детей с ограниченными возможностями здоровья работникам профессионально-квалификационн</w:t>
      </w:r>
      <w:r w:rsidR="00CF3F7D" w:rsidRPr="00E64DBC">
        <w:rPr>
          <w:rFonts w:ascii="Times New Roman" w:hAnsi="Times New Roman" w:cs="Times New Roman"/>
          <w:sz w:val="28"/>
          <w:szCs w:val="28"/>
        </w:rPr>
        <w:t>ых</w:t>
      </w:r>
      <w:r w:rsidRPr="00E64DBC">
        <w:rPr>
          <w:rFonts w:ascii="Times New Roman" w:hAnsi="Times New Roman" w:cs="Times New Roman"/>
          <w:sz w:val="28"/>
          <w:szCs w:val="28"/>
        </w:rPr>
        <w:t xml:space="preserve"> групп должностей медицинских и фармацевтических работников в отдельных </w:t>
      </w:r>
      <w:r w:rsidR="00DB56CD" w:rsidRPr="00E64DBC">
        <w:rPr>
          <w:rFonts w:ascii="Times New Roman" w:hAnsi="Times New Roman" w:cs="Times New Roman"/>
          <w:sz w:val="28"/>
          <w:szCs w:val="28"/>
        </w:rPr>
        <w:t>организациях</w:t>
      </w:r>
      <w:r w:rsidRPr="00E64DBC">
        <w:rPr>
          <w:rFonts w:ascii="Times New Roman" w:hAnsi="Times New Roman" w:cs="Times New Roman"/>
          <w:sz w:val="28"/>
          <w:szCs w:val="28"/>
        </w:rPr>
        <w:t xml:space="preserve"> рассчитыва</w:t>
      </w:r>
      <w:r w:rsidR="00A8515D" w:rsidRPr="00E64DBC">
        <w:rPr>
          <w:rFonts w:ascii="Times New Roman" w:hAnsi="Times New Roman" w:cs="Times New Roman"/>
          <w:sz w:val="28"/>
          <w:szCs w:val="28"/>
        </w:rPr>
        <w:t>ю</w:t>
      </w:r>
      <w:r w:rsidRPr="00E64DBC">
        <w:rPr>
          <w:rFonts w:ascii="Times New Roman" w:hAnsi="Times New Roman" w:cs="Times New Roman"/>
          <w:sz w:val="28"/>
          <w:szCs w:val="28"/>
        </w:rPr>
        <w:t>тся по формуле:</w:t>
      </w:r>
    </w:p>
    <w:p w:rsidR="000322CB" w:rsidRPr="00E64DBC" w:rsidRDefault="000322CB" w:rsidP="005D7135">
      <w:pPr>
        <w:pStyle w:val="ConsPlusNormal"/>
        <w:ind w:firstLine="709"/>
        <w:jc w:val="both"/>
        <w:outlineLvl w:val="1"/>
        <w:rPr>
          <w:rFonts w:ascii="Times New Roman" w:hAnsi="Times New Roman" w:cs="Times New Roman"/>
          <w:sz w:val="28"/>
          <w:szCs w:val="28"/>
        </w:rPr>
      </w:pPr>
    </w:p>
    <w:p w:rsidR="00F450B1" w:rsidRPr="00E64DBC" w:rsidRDefault="00FA6FD1" w:rsidP="00F450B1">
      <w:pPr>
        <w:autoSpaceDE w:val="0"/>
        <w:autoSpaceDN w:val="0"/>
        <w:adjustRightInd w:val="0"/>
        <w:spacing w:after="0" w:line="240" w:lineRule="auto"/>
        <w:ind w:firstLine="709"/>
        <w:jc w:val="both"/>
        <w:rPr>
          <w:rFonts w:ascii="Times New Roman" w:hAnsi="Times New Roman" w:cstheme="minorBidi"/>
          <w:sz w:val="28"/>
          <w:szCs w:val="28"/>
        </w:rPr>
      </w:pPr>
      <m:oMathPara>
        <m:oMath>
          <m:sSub>
            <m:sSubPr>
              <m:ctrlPr>
                <w:rPr>
                  <w:rFonts w:ascii="Cambria Math" w:hAnsi="Cambria Math" w:cstheme="minorBidi"/>
                  <w:sz w:val="28"/>
                  <w:szCs w:val="28"/>
                </w:rPr>
              </m:ctrlPr>
            </m:sSubPr>
            <m:e>
              <m:r>
                <w:rPr>
                  <w:rFonts w:ascii="Cambria Math" w:hAnsi="Cambria Math" w:cstheme="minorBidi"/>
                  <w:sz w:val="28"/>
                  <w:szCs w:val="28"/>
                </w:rPr>
                <m:t>B</m:t>
              </m:r>
            </m:e>
            <m:sub>
              <m:r>
                <w:rPr>
                  <w:rFonts w:ascii="Cambria Math" w:hAnsi="Cambria Math" w:cstheme="minorBidi"/>
                  <w:sz w:val="28"/>
                  <w:szCs w:val="28"/>
                </w:rPr>
                <m:t>khm</m:t>
              </m:r>
            </m:sub>
          </m:sSub>
          <m:r>
            <m:rPr>
              <m:sty m:val="p"/>
            </m:rPr>
            <w:rPr>
              <w:rFonts w:ascii="Cambria Math" w:hAnsi="Cambria Math" w:cstheme="minorBidi"/>
              <w:sz w:val="28"/>
              <w:szCs w:val="28"/>
            </w:rPr>
            <m:t>=</m:t>
          </m:r>
          <m:sSub>
            <m:sSubPr>
              <m:ctrlPr>
                <w:rPr>
                  <w:rFonts w:ascii="Cambria Math" w:hAnsi="Cambria Math" w:cstheme="minorBidi"/>
                  <w:sz w:val="28"/>
                  <w:szCs w:val="28"/>
                </w:rPr>
              </m:ctrlPr>
            </m:sSubPr>
            <m:e>
              <m:r>
                <w:rPr>
                  <w:rFonts w:ascii="Cambria Math" w:hAnsi="Cambria Math" w:cstheme="minorBidi"/>
                  <w:sz w:val="28"/>
                  <w:szCs w:val="28"/>
                </w:rPr>
                <m:t>O</m:t>
              </m:r>
            </m:e>
            <m:sub>
              <m:r>
                <w:rPr>
                  <w:rFonts w:ascii="Cambria Math" w:hAnsi="Cambria Math" w:cstheme="minorBidi"/>
                  <w:sz w:val="28"/>
                  <w:szCs w:val="28"/>
                </w:rPr>
                <m:t>d</m:t>
              </m:r>
            </m:sub>
          </m:sSub>
          <m:r>
            <w:rPr>
              <w:rFonts w:ascii="Cambria Math" w:hAnsi="Cambria Math" w:cstheme="minorBidi"/>
              <w:sz w:val="28"/>
              <w:szCs w:val="28"/>
            </w:rPr>
            <m:t>×</m:t>
          </m:r>
          <m:sSub>
            <m:sSubPr>
              <m:ctrlPr>
                <w:rPr>
                  <w:rFonts w:ascii="Cambria Math" w:hAnsi="Cambria Math" w:cstheme="minorBidi"/>
                  <w:sz w:val="28"/>
                  <w:szCs w:val="28"/>
                </w:rPr>
              </m:ctrlPr>
            </m:sSubPr>
            <m:e>
              <m:r>
                <w:rPr>
                  <w:rFonts w:ascii="Cambria Math" w:hAnsi="Cambria Math" w:cstheme="minorBidi"/>
                  <w:sz w:val="28"/>
                  <w:szCs w:val="28"/>
                </w:rPr>
                <m:t>D</m:t>
              </m:r>
            </m:e>
            <m:sub>
              <m:r>
                <w:rPr>
                  <w:rFonts w:ascii="Cambria Math" w:hAnsi="Cambria Math" w:cstheme="minorBidi"/>
                  <w:sz w:val="28"/>
                  <w:szCs w:val="28"/>
                </w:rPr>
                <m:t>khm</m:t>
              </m:r>
            </m:sub>
          </m:sSub>
          <m:r>
            <m:rPr>
              <m:sty m:val="p"/>
            </m:rPr>
            <w:rPr>
              <w:rFonts w:ascii="Cambria Math" w:hAnsi="Cambria Math" w:cstheme="minorBidi"/>
              <w:sz w:val="28"/>
              <w:szCs w:val="28"/>
            </w:rPr>
            <m:t>,</m:t>
          </m:r>
        </m:oMath>
      </m:oMathPara>
    </w:p>
    <w:p w:rsidR="000322CB" w:rsidRPr="00E64DBC" w:rsidRDefault="000322CB" w:rsidP="005D7135">
      <w:pPr>
        <w:pStyle w:val="ConsPlusNormal"/>
        <w:ind w:firstLine="709"/>
        <w:jc w:val="both"/>
        <w:outlineLvl w:val="1"/>
        <w:rPr>
          <w:rFonts w:ascii="Times New Roman" w:hAnsi="Times New Roman" w:cs="Times New Roman"/>
          <w:sz w:val="28"/>
          <w:szCs w:val="28"/>
        </w:rPr>
      </w:pPr>
    </w:p>
    <w:p w:rsidR="008F194A" w:rsidRDefault="008F194A" w:rsidP="00C60D09">
      <w:pPr>
        <w:autoSpaceDE w:val="0"/>
        <w:autoSpaceDN w:val="0"/>
        <w:adjustRightInd w:val="0"/>
        <w:spacing w:after="0" w:line="240" w:lineRule="auto"/>
        <w:ind w:left="709"/>
        <w:jc w:val="both"/>
        <w:rPr>
          <w:rFonts w:ascii="Times New Roman" w:hAnsi="Times New Roman"/>
          <w:sz w:val="28"/>
          <w:szCs w:val="28"/>
        </w:rPr>
      </w:pPr>
    </w:p>
    <w:p w:rsidR="008F194A" w:rsidRDefault="008F194A" w:rsidP="00C60D09">
      <w:pPr>
        <w:autoSpaceDE w:val="0"/>
        <w:autoSpaceDN w:val="0"/>
        <w:adjustRightInd w:val="0"/>
        <w:spacing w:after="0" w:line="240" w:lineRule="auto"/>
        <w:ind w:left="709"/>
        <w:jc w:val="both"/>
        <w:rPr>
          <w:rFonts w:ascii="Times New Roman" w:hAnsi="Times New Roman"/>
          <w:sz w:val="28"/>
          <w:szCs w:val="28"/>
        </w:rPr>
      </w:pPr>
    </w:p>
    <w:p w:rsidR="005D7135" w:rsidRPr="00E64DBC" w:rsidRDefault="005D7135" w:rsidP="00C60D09">
      <w:pPr>
        <w:autoSpaceDE w:val="0"/>
        <w:autoSpaceDN w:val="0"/>
        <w:adjustRightInd w:val="0"/>
        <w:spacing w:after="0" w:line="240" w:lineRule="auto"/>
        <w:ind w:left="709"/>
        <w:jc w:val="both"/>
        <w:rPr>
          <w:rFonts w:ascii="Times New Roman" w:hAnsi="Times New Roman"/>
          <w:sz w:val="28"/>
          <w:szCs w:val="28"/>
        </w:rPr>
      </w:pPr>
      <w:r w:rsidRPr="00E64DBC">
        <w:rPr>
          <w:rFonts w:ascii="Times New Roman" w:hAnsi="Times New Roman"/>
          <w:sz w:val="28"/>
          <w:szCs w:val="28"/>
        </w:rPr>
        <w:lastRenderedPageBreak/>
        <w:t>где:</w:t>
      </w:r>
    </w:p>
    <w:p w:rsidR="005D7135" w:rsidRPr="00E64DBC" w:rsidRDefault="00FA6FD1" w:rsidP="00DA2984">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B</m:t>
            </m:r>
          </m:e>
          <m:sub>
            <m:r>
              <w:rPr>
                <w:rFonts w:ascii="Cambria Math" w:hAnsi="Cambria Math"/>
                <w:sz w:val="28"/>
                <w:szCs w:val="28"/>
              </w:rPr>
              <m:t>khm</m:t>
            </m:r>
          </m:sub>
        </m:sSub>
      </m:oMath>
      <w:r w:rsidR="00E47FD0" w:rsidRPr="00E64DBC">
        <w:rPr>
          <w:rFonts w:ascii="Times New Roman" w:hAnsi="Times New Roman"/>
          <w:sz w:val="28"/>
          <w:szCs w:val="28"/>
        </w:rPr>
        <w:fldChar w:fldCharType="begin"/>
      </w:r>
      <w:r w:rsidR="00F43206" w:rsidRPr="00E64DBC">
        <w:rPr>
          <w:rFonts w:ascii="Times New Roman" w:hAnsi="Times New Roman"/>
          <w:sz w:val="28"/>
          <w:szCs w:val="28"/>
        </w:rPr>
        <w:instrText xml:space="preserve"> QUOTE </w:instrText>
      </w:r>
      <m:oMath>
        <m:sSub>
          <m:sSubPr>
            <m:ctrlPr>
              <w:rPr>
                <w:rFonts w:ascii="Cambria Math" w:hAnsi="Cambria Math"/>
                <w:sz w:val="28"/>
                <w:szCs w:val="28"/>
              </w:rPr>
            </m:ctrlPr>
          </m:sSubPr>
          <m:e>
            <m:r>
              <m:rPr>
                <m:sty m:val="p"/>
              </m:rPr>
              <w:rPr>
                <w:rFonts w:ascii="Cambria Math" w:hAnsi="Cambria Math"/>
                <w:sz w:val="28"/>
                <w:szCs w:val="28"/>
              </w:rPr>
              <m:t>B</m:t>
            </m:r>
          </m:e>
          <m:sub>
            <m:r>
              <m:rPr>
                <m:sty m:val="p"/>
              </m:rPr>
              <w:rPr>
                <w:rFonts w:ascii="Cambria Math" w:hAnsi="Cambria Math"/>
                <w:sz w:val="28"/>
                <w:szCs w:val="28"/>
              </w:rPr>
              <m:t>khm</m:t>
            </m:r>
          </m:sub>
        </m:sSub>
      </m:oMath>
      <w:r w:rsidR="00E47FD0" w:rsidRPr="00E64DBC">
        <w:rPr>
          <w:rFonts w:ascii="Times New Roman" w:hAnsi="Times New Roman"/>
          <w:sz w:val="28"/>
          <w:szCs w:val="28"/>
        </w:rPr>
        <w:fldChar w:fldCharType="end"/>
      </w:r>
      <w:r w:rsidR="00DA2984" w:rsidRPr="00E64DBC">
        <w:rPr>
          <w:rFonts w:ascii="Times New Roman" w:hAnsi="Times New Roman"/>
          <w:sz w:val="28"/>
          <w:szCs w:val="28"/>
          <w:lang w:eastAsia="ru-RU"/>
        </w:rPr>
        <w:t>–</w:t>
      </w:r>
      <w:r w:rsidR="005D7135" w:rsidRPr="00E64DBC">
        <w:rPr>
          <w:rFonts w:ascii="Times New Roman" w:hAnsi="Times New Roman"/>
          <w:sz w:val="28"/>
          <w:szCs w:val="28"/>
        </w:rPr>
        <w:t xml:space="preserve"> выплаты компенсационного характера за работу в образовательных организациях для детей с ограниченными возможностями здоровья работникам профессионально-квалификационной групп должностей медицинских и фармацевтических работников;</w:t>
      </w:r>
    </w:p>
    <w:p w:rsidR="005D7135" w:rsidRPr="00E64DBC" w:rsidRDefault="00FA6FD1" w:rsidP="00DA2984">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O</m:t>
            </m:r>
          </m:e>
          <m:sub>
            <m:r>
              <w:rPr>
                <w:rFonts w:ascii="Cambria Math" w:hAnsi="Cambria Math"/>
                <w:sz w:val="28"/>
                <w:szCs w:val="28"/>
              </w:rPr>
              <m:t>d</m:t>
            </m:r>
          </m:sub>
        </m:sSub>
      </m:oMath>
      <w:r w:rsidR="00DA2984" w:rsidRPr="00E64DBC">
        <w:rPr>
          <w:rFonts w:ascii="Times New Roman" w:hAnsi="Times New Roman"/>
          <w:sz w:val="28"/>
          <w:szCs w:val="28"/>
          <w:lang w:eastAsia="ru-RU"/>
        </w:rPr>
        <w:t>–</w:t>
      </w:r>
      <w:r w:rsidR="005D7135" w:rsidRPr="00E64DBC">
        <w:rPr>
          <w:rFonts w:ascii="Times New Roman" w:hAnsi="Times New Roman"/>
          <w:sz w:val="28"/>
          <w:szCs w:val="28"/>
        </w:rPr>
        <w:t xml:space="preserve"> должностной оклад работников профессионально-квалификационн</w:t>
      </w:r>
      <w:r w:rsidR="007748F9" w:rsidRPr="00E64DBC">
        <w:rPr>
          <w:rFonts w:ascii="Times New Roman" w:hAnsi="Times New Roman"/>
          <w:sz w:val="28"/>
          <w:szCs w:val="28"/>
        </w:rPr>
        <w:t>ых</w:t>
      </w:r>
      <w:r w:rsidR="005D7135" w:rsidRPr="00E64DBC">
        <w:rPr>
          <w:rFonts w:ascii="Times New Roman" w:hAnsi="Times New Roman"/>
          <w:sz w:val="28"/>
          <w:szCs w:val="28"/>
        </w:rPr>
        <w:t xml:space="preserve"> групп должностей медицинских и фармацевтических работников;</w:t>
      </w:r>
    </w:p>
    <w:p w:rsidR="005D7135" w:rsidRPr="00E64DBC" w:rsidRDefault="00FA6FD1" w:rsidP="00DA2984">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D</m:t>
            </m:r>
          </m:e>
          <m:sub>
            <m:r>
              <w:rPr>
                <w:rFonts w:ascii="Cambria Math" w:hAnsi="Cambria Math"/>
                <w:sz w:val="28"/>
                <w:szCs w:val="28"/>
              </w:rPr>
              <m:t>khm</m:t>
            </m:r>
          </m:sub>
        </m:sSub>
      </m:oMath>
      <w:r w:rsidR="00DA2984" w:rsidRPr="00E64DBC">
        <w:rPr>
          <w:rFonts w:ascii="Times New Roman" w:hAnsi="Times New Roman"/>
          <w:sz w:val="28"/>
          <w:szCs w:val="28"/>
          <w:lang w:eastAsia="ru-RU"/>
        </w:rPr>
        <w:t>–</w:t>
      </w:r>
      <w:r w:rsidR="005D7135" w:rsidRPr="00E64DBC">
        <w:rPr>
          <w:rFonts w:ascii="Times New Roman" w:hAnsi="Times New Roman"/>
          <w:sz w:val="28"/>
          <w:szCs w:val="28"/>
        </w:rPr>
        <w:t xml:space="preserve"> размер выплаты компенсационного характера за работу в образовательных организациях для детей с ограниченными возможностями здоровья работникам профессионально-квалификационн</w:t>
      </w:r>
      <w:r w:rsidR="007748F9" w:rsidRPr="00E64DBC">
        <w:rPr>
          <w:rFonts w:ascii="Times New Roman" w:hAnsi="Times New Roman"/>
          <w:sz w:val="28"/>
          <w:szCs w:val="28"/>
        </w:rPr>
        <w:t>ых</w:t>
      </w:r>
      <w:r w:rsidR="005D7135" w:rsidRPr="00E64DBC">
        <w:rPr>
          <w:rFonts w:ascii="Times New Roman" w:hAnsi="Times New Roman"/>
          <w:sz w:val="28"/>
          <w:szCs w:val="28"/>
        </w:rPr>
        <w:t xml:space="preserve"> групп должностей медицинских и фармацевтических работников</w:t>
      </w:r>
      <w:r w:rsidR="00DA2984" w:rsidRPr="00E64DBC">
        <w:rPr>
          <w:rFonts w:ascii="Times New Roman" w:hAnsi="Times New Roman"/>
          <w:sz w:val="28"/>
          <w:szCs w:val="28"/>
        </w:rPr>
        <w:t>, который</w:t>
      </w:r>
      <w:r w:rsidR="005D7135" w:rsidRPr="00E64DBC">
        <w:rPr>
          <w:rFonts w:ascii="Times New Roman" w:hAnsi="Times New Roman"/>
          <w:sz w:val="28"/>
          <w:szCs w:val="28"/>
        </w:rPr>
        <w:t xml:space="preserve"> равен 15 процент</w:t>
      </w:r>
      <w:r w:rsidR="00DA2984" w:rsidRPr="00E64DBC">
        <w:rPr>
          <w:rFonts w:ascii="Times New Roman" w:hAnsi="Times New Roman"/>
          <w:sz w:val="28"/>
          <w:szCs w:val="28"/>
        </w:rPr>
        <w:t>ам</w:t>
      </w:r>
      <w:r w:rsidR="005D7135" w:rsidRPr="00E64DBC">
        <w:rPr>
          <w:rFonts w:ascii="Times New Roman" w:hAnsi="Times New Roman"/>
          <w:sz w:val="28"/>
          <w:szCs w:val="28"/>
        </w:rPr>
        <w:t>.</w:t>
      </w:r>
    </w:p>
    <w:p w:rsidR="005D7135" w:rsidRPr="00E64DBC" w:rsidRDefault="005D7135" w:rsidP="0017100E">
      <w:pPr>
        <w:pStyle w:val="ConsPlusNormal"/>
        <w:ind w:firstLine="709"/>
        <w:jc w:val="center"/>
        <w:outlineLvl w:val="1"/>
        <w:rPr>
          <w:rFonts w:ascii="Times New Roman" w:hAnsi="Times New Roman" w:cs="Times New Roman"/>
          <w:sz w:val="28"/>
          <w:szCs w:val="28"/>
        </w:rPr>
      </w:pPr>
    </w:p>
    <w:p w:rsidR="00DA2984" w:rsidRPr="00E64DBC" w:rsidRDefault="0011521A" w:rsidP="00310B06">
      <w:pPr>
        <w:pStyle w:val="ConsPlusNormal"/>
        <w:jc w:val="center"/>
        <w:outlineLvl w:val="1"/>
        <w:rPr>
          <w:rFonts w:ascii="Times New Roman" w:hAnsi="Times New Roman" w:cs="Times New Roman"/>
          <w:sz w:val="28"/>
          <w:szCs w:val="28"/>
        </w:rPr>
      </w:pPr>
      <w:r w:rsidRPr="00E64DBC">
        <w:rPr>
          <w:rFonts w:ascii="Times New Roman" w:hAnsi="Times New Roman" w:cs="Times New Roman"/>
          <w:sz w:val="28"/>
          <w:szCs w:val="28"/>
          <w:lang w:val="en-US"/>
        </w:rPr>
        <w:t>VIII</w:t>
      </w:r>
      <w:r w:rsidRPr="00E64DBC">
        <w:rPr>
          <w:rFonts w:ascii="Times New Roman" w:hAnsi="Times New Roman" w:cs="Times New Roman"/>
          <w:sz w:val="28"/>
          <w:szCs w:val="28"/>
        </w:rPr>
        <w:t xml:space="preserve">. </w:t>
      </w:r>
      <w:r w:rsidR="00DA2984" w:rsidRPr="00E64DBC">
        <w:rPr>
          <w:rFonts w:ascii="Times New Roman" w:hAnsi="Times New Roman" w:cs="Times New Roman"/>
          <w:sz w:val="28"/>
          <w:szCs w:val="28"/>
        </w:rPr>
        <w:t xml:space="preserve">Порядок определения заработной платы руководителя организации, </w:t>
      </w:r>
    </w:p>
    <w:p w:rsidR="00953657" w:rsidRPr="00E64DBC" w:rsidRDefault="00DA2984" w:rsidP="00310B06">
      <w:pPr>
        <w:pStyle w:val="ConsPlusNormal"/>
        <w:jc w:val="center"/>
        <w:outlineLvl w:val="1"/>
        <w:rPr>
          <w:rFonts w:ascii="Times New Roman" w:hAnsi="Times New Roman" w:cs="Times New Roman"/>
          <w:sz w:val="28"/>
          <w:szCs w:val="28"/>
        </w:rPr>
      </w:pPr>
      <w:r w:rsidRPr="00E64DBC">
        <w:rPr>
          <w:rFonts w:ascii="Times New Roman" w:hAnsi="Times New Roman" w:cs="Times New Roman"/>
          <w:sz w:val="28"/>
          <w:szCs w:val="28"/>
        </w:rPr>
        <w:t>заместителя руководителя организации, главного бухгалтера</w:t>
      </w:r>
    </w:p>
    <w:p w:rsidR="00C40786" w:rsidRPr="00E64DBC" w:rsidRDefault="00C40786" w:rsidP="0017100E">
      <w:pPr>
        <w:pStyle w:val="ConsPlusNormal"/>
        <w:ind w:firstLine="709"/>
        <w:jc w:val="center"/>
        <w:rPr>
          <w:rFonts w:ascii="Times New Roman" w:hAnsi="Times New Roman" w:cs="Times New Roman"/>
          <w:sz w:val="28"/>
          <w:szCs w:val="28"/>
        </w:rPr>
      </w:pPr>
    </w:p>
    <w:p w:rsidR="00953657" w:rsidRPr="00E64DBC" w:rsidRDefault="00953657" w:rsidP="0017100E">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1. Заработная плата руководителей организаций, их заместителей и главных бухгалтеров состоит из должностных окладов, выплат компенсационного и стимулирующего характера.</w:t>
      </w:r>
    </w:p>
    <w:p w:rsidR="00416A2C" w:rsidRPr="00E64DBC" w:rsidRDefault="00953657" w:rsidP="00416A2C">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2. </w:t>
      </w:r>
      <w:r w:rsidR="00F602AA" w:rsidRPr="00E64DBC">
        <w:rPr>
          <w:rFonts w:ascii="Times New Roman" w:hAnsi="Times New Roman" w:cs="Times New Roman"/>
          <w:sz w:val="28"/>
          <w:szCs w:val="28"/>
        </w:rPr>
        <w:t>Должностной оклад руководителя общеобразовательной организации устанавливается учредителем</w:t>
      </w:r>
      <w:r w:rsidR="00CF3E17">
        <w:rPr>
          <w:rFonts w:ascii="Times New Roman" w:hAnsi="Times New Roman" w:cs="Times New Roman"/>
          <w:sz w:val="28"/>
          <w:szCs w:val="28"/>
        </w:rPr>
        <w:t xml:space="preserve"> </w:t>
      </w:r>
      <w:r w:rsidR="00416A2C" w:rsidRPr="00E64DBC">
        <w:rPr>
          <w:rFonts w:ascii="Times New Roman" w:hAnsi="Times New Roman" w:cs="Times New Roman"/>
          <w:sz w:val="28"/>
          <w:szCs w:val="28"/>
        </w:rPr>
        <w:t>один раз в год на начало учебного года</w:t>
      </w:r>
      <w:r w:rsidR="00F602AA" w:rsidRPr="00E64DBC">
        <w:rPr>
          <w:rFonts w:ascii="Times New Roman" w:hAnsi="Times New Roman" w:cs="Times New Roman"/>
          <w:sz w:val="28"/>
          <w:szCs w:val="28"/>
        </w:rPr>
        <w:t xml:space="preserve"> в зависимости от группы по оплате труда</w:t>
      </w:r>
      <w:r w:rsidR="00416A2C" w:rsidRPr="00E64DBC">
        <w:rPr>
          <w:rFonts w:ascii="Times New Roman" w:hAnsi="Times New Roman" w:cs="Times New Roman"/>
          <w:sz w:val="28"/>
          <w:szCs w:val="28"/>
        </w:rPr>
        <w:t xml:space="preserve"> и рассчитывается по формуле:</w:t>
      </w:r>
    </w:p>
    <w:p w:rsidR="00C85F2E" w:rsidRPr="00E64DBC" w:rsidRDefault="00C85F2E" w:rsidP="00416A2C">
      <w:pPr>
        <w:pStyle w:val="ConsPlusNormal"/>
        <w:ind w:firstLine="709"/>
        <w:jc w:val="both"/>
        <w:rPr>
          <w:rFonts w:ascii="Times New Roman" w:hAnsi="Times New Roman" w:cs="Times New Roman"/>
          <w:sz w:val="28"/>
          <w:szCs w:val="28"/>
        </w:rPr>
      </w:pPr>
    </w:p>
    <w:p w:rsidR="00C85F2E" w:rsidRPr="00E64DBC" w:rsidRDefault="00FA6FD1" w:rsidP="00C85F2E">
      <w:pPr>
        <w:autoSpaceDE w:val="0"/>
        <w:autoSpaceDN w:val="0"/>
        <w:adjustRightInd w:val="0"/>
        <w:spacing w:after="0" w:line="240" w:lineRule="auto"/>
        <w:ind w:firstLine="709"/>
        <w:jc w:val="both"/>
        <w:rPr>
          <w:rFonts w:ascii="Times New Roman" w:hAnsi="Times New Roman" w:cstheme="minorBidi"/>
          <w:sz w:val="28"/>
          <w:szCs w:val="28"/>
        </w:rPr>
      </w:pPr>
      <m:oMathPara>
        <m:oMath>
          <m:sSub>
            <m:sSubPr>
              <m:ctrlPr>
                <w:rPr>
                  <w:rFonts w:ascii="Cambria Math" w:hAnsi="Cambria Math" w:cstheme="minorBidi"/>
                  <w:i/>
                  <w:sz w:val="28"/>
                  <w:szCs w:val="28"/>
                  <w:lang w:val="en-US"/>
                </w:rPr>
              </m:ctrlPr>
            </m:sSubPr>
            <m:e>
              <m:r>
                <w:rPr>
                  <w:rFonts w:ascii="Cambria Math" w:hAnsi="Cambria Math" w:cstheme="minorBidi"/>
                  <w:sz w:val="28"/>
                  <w:szCs w:val="28"/>
                  <w:lang w:val="en-US"/>
                </w:rPr>
                <m:t>O</m:t>
              </m:r>
            </m:e>
            <m:sub>
              <m:r>
                <w:rPr>
                  <w:rFonts w:ascii="Cambria Math" w:hAnsi="Cambria Math" w:cstheme="minorBidi"/>
                  <w:sz w:val="28"/>
                  <w:szCs w:val="28"/>
                  <w:lang w:val="en-US"/>
                </w:rPr>
                <m:t>d</m:t>
              </m:r>
            </m:sub>
          </m:sSub>
          <m:r>
            <w:rPr>
              <w:rFonts w:ascii="Cambria Math" w:hAnsi="Cambria Math" w:cstheme="minorBidi"/>
              <w:sz w:val="28"/>
              <w:szCs w:val="28"/>
            </w:rPr>
            <m:t>=</m:t>
          </m:r>
          <m:sSub>
            <m:sSubPr>
              <m:ctrlPr>
                <w:rPr>
                  <w:rFonts w:ascii="Cambria Math" w:hAnsi="Cambria Math" w:cstheme="minorBidi"/>
                  <w:i/>
                  <w:sz w:val="28"/>
                  <w:szCs w:val="28"/>
                </w:rPr>
              </m:ctrlPr>
            </m:sSubPr>
            <m:e>
              <m:r>
                <w:rPr>
                  <w:rFonts w:ascii="Cambria Math" w:hAnsi="Cambria Math" w:cstheme="minorBidi"/>
                  <w:sz w:val="28"/>
                  <w:szCs w:val="28"/>
                </w:rPr>
                <m:t>O</m:t>
              </m:r>
            </m:e>
            <m:sub>
              <m:r>
                <w:rPr>
                  <w:rFonts w:ascii="Cambria Math" w:hAnsi="Cambria Math" w:cstheme="minorBidi"/>
                  <w:sz w:val="28"/>
                  <w:szCs w:val="28"/>
                </w:rPr>
                <m:t>b</m:t>
              </m:r>
            </m:sub>
          </m:sSub>
          <m:r>
            <w:rPr>
              <w:rFonts w:ascii="Cambria Math" w:hAnsi="Cambria Math" w:cstheme="minorBidi"/>
              <w:sz w:val="28"/>
              <w:szCs w:val="28"/>
            </w:rPr>
            <m:t>×</m:t>
          </m:r>
          <m:r>
            <w:rPr>
              <w:rFonts w:ascii="Cambria Math" w:hAnsi="Cambria Math" w:cstheme="minorBidi"/>
              <w:sz w:val="28"/>
              <w:szCs w:val="28"/>
              <w:lang w:val="en-US"/>
            </w:rPr>
            <m:t>S</m:t>
          </m:r>
          <m:r>
            <w:rPr>
              <w:rFonts w:ascii="Cambria Math" w:hAnsi="Cambria Math" w:cstheme="minorBidi"/>
              <w:sz w:val="28"/>
              <w:szCs w:val="28"/>
            </w:rPr>
            <m:t>,</m:t>
          </m:r>
        </m:oMath>
      </m:oMathPara>
    </w:p>
    <w:p w:rsidR="00416A2C" w:rsidRPr="00E64DBC" w:rsidRDefault="00416A2C" w:rsidP="00416A2C">
      <w:pPr>
        <w:autoSpaceDE w:val="0"/>
        <w:autoSpaceDN w:val="0"/>
        <w:adjustRightInd w:val="0"/>
        <w:spacing w:after="0" w:line="240" w:lineRule="auto"/>
        <w:ind w:firstLine="709"/>
        <w:jc w:val="both"/>
        <w:rPr>
          <w:rFonts w:ascii="Times New Roman" w:hAnsi="Times New Roman"/>
          <w:sz w:val="28"/>
          <w:szCs w:val="28"/>
        </w:rPr>
      </w:pPr>
    </w:p>
    <w:p w:rsidR="00416A2C" w:rsidRPr="00E64DBC" w:rsidRDefault="00416A2C" w:rsidP="00F417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где:</w:t>
      </w:r>
    </w:p>
    <w:p w:rsidR="00416A2C" w:rsidRPr="00E64DBC" w:rsidRDefault="00FA6FD1" w:rsidP="00416A2C">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oMath>
      <w:r w:rsidR="00BE0AF2" w:rsidRPr="00E64DBC">
        <w:rPr>
          <w:rFonts w:ascii="Times New Roman" w:hAnsi="Times New Roman"/>
          <w:sz w:val="28"/>
          <w:szCs w:val="28"/>
          <w:lang w:eastAsia="ru-RU"/>
        </w:rPr>
        <w:t>–</w:t>
      </w:r>
      <w:r w:rsidR="00416A2C" w:rsidRPr="00E64DBC">
        <w:rPr>
          <w:rFonts w:ascii="Times New Roman" w:hAnsi="Times New Roman"/>
          <w:sz w:val="28"/>
          <w:szCs w:val="28"/>
        </w:rPr>
        <w:t xml:space="preserve"> должностной оклад руководителя общеобразовательной организаци</w:t>
      </w:r>
      <w:r w:rsidR="00CF3F7D" w:rsidRPr="00E64DBC">
        <w:rPr>
          <w:rFonts w:ascii="Times New Roman" w:hAnsi="Times New Roman"/>
          <w:sz w:val="28"/>
          <w:szCs w:val="28"/>
        </w:rPr>
        <w:t>и</w:t>
      </w:r>
      <w:r w:rsidR="00416A2C" w:rsidRPr="00E64DBC">
        <w:rPr>
          <w:rFonts w:ascii="Times New Roman" w:hAnsi="Times New Roman"/>
          <w:sz w:val="28"/>
          <w:szCs w:val="28"/>
        </w:rPr>
        <w:t>;</w:t>
      </w:r>
    </w:p>
    <w:p w:rsidR="00C85F2E" w:rsidRPr="00E64DBC" w:rsidRDefault="00FA6FD1" w:rsidP="00C85F2E">
      <w:pPr>
        <w:autoSpaceDE w:val="0"/>
        <w:autoSpaceDN w:val="0"/>
        <w:adjustRightInd w:val="0"/>
        <w:spacing w:after="0" w:line="240" w:lineRule="auto"/>
        <w:ind w:firstLine="709"/>
        <w:jc w:val="both"/>
        <w:rPr>
          <w:rFonts w:ascii="Times New Roman" w:hAnsi="Times New Roman" w:cstheme="minorBidi"/>
          <w:sz w:val="28"/>
          <w:szCs w:val="28"/>
        </w:rPr>
      </w:pPr>
      <m:oMath>
        <m:sSub>
          <m:sSubPr>
            <m:ctrlPr>
              <w:rPr>
                <w:rFonts w:ascii="Cambria Math" w:hAnsi="Cambria Math" w:cstheme="minorBidi"/>
                <w:i/>
                <w:sz w:val="28"/>
                <w:szCs w:val="28"/>
              </w:rPr>
            </m:ctrlPr>
          </m:sSubPr>
          <m:e>
            <m:r>
              <w:rPr>
                <w:rFonts w:ascii="Cambria Math" w:hAnsi="Cambria Math" w:cstheme="minorBidi"/>
                <w:sz w:val="28"/>
                <w:szCs w:val="28"/>
              </w:rPr>
              <m:t>O</m:t>
            </m:r>
          </m:e>
          <m:sub>
            <m:r>
              <w:rPr>
                <w:rFonts w:ascii="Cambria Math" w:hAnsi="Cambria Math" w:cstheme="minorBidi"/>
                <w:sz w:val="28"/>
                <w:szCs w:val="28"/>
              </w:rPr>
              <m:t>b</m:t>
            </m:r>
          </m:sub>
        </m:sSub>
      </m:oMath>
      <w:r w:rsidR="00C85F2E" w:rsidRPr="00E64DBC">
        <w:rPr>
          <w:rFonts w:ascii="Times New Roman" w:eastAsia="Times New Roman" w:hAnsi="Times New Roman" w:cstheme="minorBidi"/>
          <w:sz w:val="28"/>
          <w:szCs w:val="28"/>
          <w:lang w:eastAsia="ru-RU"/>
        </w:rPr>
        <w:t>–</w:t>
      </w:r>
      <w:r w:rsidR="00C85F2E" w:rsidRPr="00E64DBC">
        <w:rPr>
          <w:rFonts w:ascii="Times New Roman" w:hAnsi="Times New Roman" w:cstheme="minorBidi"/>
          <w:sz w:val="28"/>
          <w:szCs w:val="28"/>
        </w:rPr>
        <w:t xml:space="preserve"> размер</w:t>
      </w:r>
      <w:r w:rsidR="00CF3E17">
        <w:rPr>
          <w:rFonts w:ascii="Times New Roman" w:hAnsi="Times New Roman" w:cstheme="minorBidi"/>
          <w:sz w:val="28"/>
          <w:szCs w:val="28"/>
        </w:rPr>
        <w:t xml:space="preserve"> </w:t>
      </w:r>
      <w:r w:rsidR="00C85F2E" w:rsidRPr="00E64DBC">
        <w:rPr>
          <w:rFonts w:ascii="Times New Roman" w:hAnsi="Times New Roman" w:cstheme="minorBidi"/>
          <w:sz w:val="28"/>
          <w:szCs w:val="28"/>
        </w:rPr>
        <w:t>базового оклада руководителя;</w:t>
      </w:r>
    </w:p>
    <w:p w:rsidR="00C85F2E" w:rsidRPr="00E64DBC" w:rsidRDefault="00C85F2E" w:rsidP="00C85F2E">
      <w:pPr>
        <w:widowControl w:val="0"/>
        <w:tabs>
          <w:tab w:val="left" w:pos="10065"/>
        </w:tabs>
        <w:autoSpaceDE w:val="0"/>
        <w:autoSpaceDN w:val="0"/>
        <w:spacing w:after="0" w:line="240" w:lineRule="auto"/>
        <w:ind w:firstLine="709"/>
        <w:contextualSpacing/>
        <w:jc w:val="both"/>
        <w:rPr>
          <w:rFonts w:ascii="Times New Roman" w:eastAsia="Times New Roman" w:hAnsi="Times New Roman" w:cs="Calibri"/>
          <w:sz w:val="28"/>
          <w:szCs w:val="28"/>
          <w:lang w:eastAsia="ru-RU"/>
        </w:rPr>
      </w:pPr>
      <m:oMath>
        <m:r>
          <w:rPr>
            <w:rFonts w:ascii="Cambria Math" w:hAnsi="Cambria Math" w:cs="Calibri"/>
            <w:sz w:val="28"/>
            <w:szCs w:val="28"/>
            <w:lang w:val="en-US" w:eastAsia="ru-RU"/>
          </w:rPr>
          <m:t>S</m:t>
        </m:r>
      </m:oMath>
      <w:r w:rsidRPr="00E64DBC">
        <w:rPr>
          <w:rFonts w:ascii="Times New Roman" w:eastAsia="Times New Roman" w:hAnsi="Times New Roman" w:cs="Calibri"/>
          <w:sz w:val="28"/>
          <w:szCs w:val="28"/>
          <w:lang w:eastAsia="ru-RU"/>
        </w:rPr>
        <w:t>–фактическ</w:t>
      </w:r>
      <w:r w:rsidR="00981472" w:rsidRPr="00E64DBC">
        <w:rPr>
          <w:rFonts w:ascii="Times New Roman" w:eastAsia="Times New Roman" w:hAnsi="Times New Roman" w:cs="Calibri"/>
          <w:sz w:val="28"/>
          <w:szCs w:val="28"/>
          <w:lang w:eastAsia="ru-RU"/>
        </w:rPr>
        <w:t>и</w:t>
      </w:r>
      <w:r w:rsidRPr="00E64DBC">
        <w:rPr>
          <w:rFonts w:ascii="Times New Roman" w:eastAsia="Times New Roman" w:hAnsi="Times New Roman" w:cs="Calibri"/>
          <w:sz w:val="28"/>
          <w:szCs w:val="28"/>
          <w:lang w:eastAsia="ru-RU"/>
        </w:rPr>
        <w:t xml:space="preserve"> отработанное время (ставка)</w:t>
      </w:r>
      <w:r w:rsidRPr="00E64DBC">
        <w:rPr>
          <w:rFonts w:ascii="Times New Roman" w:hAnsi="Times New Roman" w:cs="Calibri"/>
          <w:sz w:val="28"/>
          <w:szCs w:val="28"/>
          <w:lang w:eastAsia="ru-RU"/>
        </w:rPr>
        <w:t>.</w:t>
      </w:r>
    </w:p>
    <w:p w:rsidR="00F46A51" w:rsidRPr="00E64DBC" w:rsidRDefault="00F602AA" w:rsidP="0017100E">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Группа по оплате труда руководителя </w:t>
      </w:r>
      <w:r w:rsidR="006102F4" w:rsidRPr="00E64DBC">
        <w:rPr>
          <w:rFonts w:ascii="Times New Roman" w:hAnsi="Times New Roman" w:cs="Times New Roman"/>
          <w:sz w:val="28"/>
          <w:szCs w:val="28"/>
        </w:rPr>
        <w:t>общеобразовательной организации</w:t>
      </w:r>
      <w:r w:rsidRPr="00E64DBC">
        <w:rPr>
          <w:rFonts w:ascii="Times New Roman" w:hAnsi="Times New Roman" w:cs="Times New Roman"/>
          <w:sz w:val="28"/>
          <w:szCs w:val="28"/>
        </w:rPr>
        <w:t xml:space="preserve"> определяется в зависимости от количества численности </w:t>
      </w:r>
      <w:r w:rsidR="006102F4" w:rsidRPr="00E64DBC">
        <w:rPr>
          <w:rFonts w:ascii="Times New Roman" w:hAnsi="Times New Roman" w:cs="Times New Roman"/>
          <w:sz w:val="28"/>
          <w:szCs w:val="28"/>
        </w:rPr>
        <w:t>обучающихся</w:t>
      </w:r>
      <w:r w:rsidRPr="00E64DBC">
        <w:rPr>
          <w:rFonts w:ascii="Times New Roman" w:hAnsi="Times New Roman" w:cs="Times New Roman"/>
          <w:sz w:val="28"/>
          <w:szCs w:val="28"/>
        </w:rPr>
        <w:t>.</w:t>
      </w:r>
    </w:p>
    <w:p w:rsidR="00414B56" w:rsidRPr="00E64DBC" w:rsidRDefault="00A27CE2" w:rsidP="0017100E">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3</w:t>
      </w:r>
      <w:r w:rsidR="00CF3F7D" w:rsidRPr="00E64DBC">
        <w:rPr>
          <w:rFonts w:ascii="Times New Roman" w:hAnsi="Times New Roman" w:cs="Times New Roman"/>
          <w:sz w:val="28"/>
          <w:szCs w:val="28"/>
        </w:rPr>
        <w:t>.</w:t>
      </w:r>
      <w:r w:rsidR="00414B56" w:rsidRPr="00E64DBC">
        <w:rPr>
          <w:rFonts w:ascii="Times New Roman" w:hAnsi="Times New Roman" w:cs="Times New Roman"/>
          <w:sz w:val="28"/>
          <w:szCs w:val="28"/>
        </w:rPr>
        <w:t xml:space="preserve"> Должностные оклады заместителей руководителей и главных бухгалтеров общеобразовательной организации на </w:t>
      </w:r>
      <w:r w:rsidR="00DD4109" w:rsidRPr="00E64DBC">
        <w:rPr>
          <w:rFonts w:ascii="Times New Roman" w:hAnsi="Times New Roman" w:cs="Times New Roman"/>
          <w:sz w:val="28"/>
          <w:szCs w:val="28"/>
        </w:rPr>
        <w:t>2</w:t>
      </w:r>
      <w:r w:rsidR="00414B56" w:rsidRPr="00E64DBC">
        <w:rPr>
          <w:rFonts w:ascii="Times New Roman" w:hAnsi="Times New Roman" w:cs="Times New Roman"/>
          <w:sz w:val="28"/>
          <w:szCs w:val="28"/>
        </w:rPr>
        <w:t xml:space="preserve">0 </w:t>
      </w:r>
      <w:r w:rsidR="00BE0AF2" w:rsidRPr="00E64DBC">
        <w:rPr>
          <w:rFonts w:ascii="Times New Roman" w:hAnsi="Times New Roman"/>
          <w:sz w:val="28"/>
          <w:szCs w:val="28"/>
        </w:rPr>
        <w:t>–</w:t>
      </w:r>
      <w:r w:rsidR="00414B56" w:rsidRPr="00E64DBC">
        <w:rPr>
          <w:rFonts w:ascii="Times New Roman" w:hAnsi="Times New Roman" w:cs="Times New Roman"/>
          <w:sz w:val="28"/>
          <w:szCs w:val="28"/>
        </w:rPr>
        <w:t xml:space="preserve"> 30 процентов ниже должностных окладов руководителей этих организаций.</w:t>
      </w:r>
    </w:p>
    <w:p w:rsidR="00953657" w:rsidRPr="00E64DBC" w:rsidRDefault="00A27CE2" w:rsidP="0017100E">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4</w:t>
      </w:r>
      <w:r w:rsidR="00953657" w:rsidRPr="00E64DBC">
        <w:rPr>
          <w:rFonts w:ascii="Times New Roman" w:hAnsi="Times New Roman" w:cs="Times New Roman"/>
          <w:sz w:val="28"/>
          <w:szCs w:val="28"/>
        </w:rPr>
        <w:t xml:space="preserve">. </w:t>
      </w:r>
      <w:r w:rsidR="001C4B61" w:rsidRPr="00E64DBC">
        <w:rPr>
          <w:rFonts w:ascii="Times New Roman" w:hAnsi="Times New Roman" w:cs="Times New Roman"/>
          <w:sz w:val="28"/>
          <w:szCs w:val="28"/>
        </w:rPr>
        <w:t xml:space="preserve">Группа по оплате труда руководителей, </w:t>
      </w:r>
      <w:r w:rsidRPr="00E64DBC">
        <w:rPr>
          <w:rFonts w:ascii="Times New Roman" w:hAnsi="Times New Roman" w:cs="Times New Roman"/>
          <w:sz w:val="28"/>
          <w:szCs w:val="28"/>
        </w:rPr>
        <w:t xml:space="preserve">размеры </w:t>
      </w:r>
      <w:r w:rsidR="001C4B61" w:rsidRPr="00E64DBC">
        <w:rPr>
          <w:rFonts w:ascii="Times New Roman" w:hAnsi="Times New Roman" w:cs="Times New Roman"/>
          <w:sz w:val="28"/>
          <w:szCs w:val="28"/>
        </w:rPr>
        <w:t>должностн</w:t>
      </w:r>
      <w:r w:rsidR="001367D8" w:rsidRPr="00E64DBC">
        <w:rPr>
          <w:rFonts w:ascii="Times New Roman" w:hAnsi="Times New Roman" w:cs="Times New Roman"/>
          <w:sz w:val="28"/>
          <w:szCs w:val="28"/>
        </w:rPr>
        <w:t xml:space="preserve">ых </w:t>
      </w:r>
      <w:r w:rsidR="001C4B61" w:rsidRPr="00E64DBC">
        <w:rPr>
          <w:rFonts w:ascii="Times New Roman" w:hAnsi="Times New Roman" w:cs="Times New Roman"/>
          <w:sz w:val="28"/>
          <w:szCs w:val="28"/>
        </w:rPr>
        <w:t>оклад</w:t>
      </w:r>
      <w:r w:rsidRPr="00E64DBC">
        <w:rPr>
          <w:rFonts w:ascii="Times New Roman" w:hAnsi="Times New Roman" w:cs="Times New Roman"/>
          <w:sz w:val="28"/>
          <w:szCs w:val="28"/>
        </w:rPr>
        <w:t>ов</w:t>
      </w:r>
      <w:r w:rsidR="00CF3E17">
        <w:rPr>
          <w:rFonts w:ascii="Times New Roman" w:hAnsi="Times New Roman" w:cs="Times New Roman"/>
          <w:sz w:val="28"/>
          <w:szCs w:val="28"/>
        </w:rPr>
        <w:t xml:space="preserve"> </w:t>
      </w:r>
      <w:r w:rsidRPr="00E64DBC">
        <w:rPr>
          <w:rFonts w:ascii="Times New Roman" w:hAnsi="Times New Roman" w:cs="Times New Roman"/>
          <w:sz w:val="28"/>
          <w:szCs w:val="28"/>
        </w:rPr>
        <w:t>руководителей</w:t>
      </w:r>
      <w:r w:rsidR="001C4B61" w:rsidRPr="00E64DBC">
        <w:rPr>
          <w:rFonts w:ascii="Times New Roman" w:hAnsi="Times New Roman" w:cs="Times New Roman"/>
          <w:sz w:val="28"/>
          <w:szCs w:val="28"/>
        </w:rPr>
        <w:t xml:space="preserve"> представлены в таблице 1</w:t>
      </w:r>
      <w:r w:rsidR="00416A2C" w:rsidRPr="00E64DBC">
        <w:rPr>
          <w:rFonts w:ascii="Times New Roman" w:hAnsi="Times New Roman" w:cs="Times New Roman"/>
          <w:sz w:val="28"/>
          <w:szCs w:val="28"/>
        </w:rPr>
        <w:t>6</w:t>
      </w:r>
      <w:r w:rsidR="001C4B61" w:rsidRPr="00E64DBC">
        <w:rPr>
          <w:rFonts w:ascii="Times New Roman" w:hAnsi="Times New Roman" w:cs="Times New Roman"/>
          <w:sz w:val="28"/>
          <w:szCs w:val="28"/>
        </w:rPr>
        <w:t>.</w:t>
      </w:r>
    </w:p>
    <w:p w:rsidR="00C90A13" w:rsidRPr="00E64DBC" w:rsidRDefault="00A27CE2" w:rsidP="0017100E">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5</w:t>
      </w:r>
      <w:r w:rsidR="00994716" w:rsidRPr="00E64DBC">
        <w:rPr>
          <w:rFonts w:ascii="Times New Roman" w:hAnsi="Times New Roman" w:cs="Times New Roman"/>
          <w:sz w:val="28"/>
          <w:szCs w:val="28"/>
        </w:rPr>
        <w:t xml:space="preserve">. Учредитель </w:t>
      </w:r>
      <w:r w:rsidR="0080417D" w:rsidRPr="00E64DBC">
        <w:rPr>
          <w:rFonts w:ascii="Times New Roman" w:hAnsi="Times New Roman" w:cs="Times New Roman"/>
          <w:sz w:val="28"/>
          <w:szCs w:val="28"/>
        </w:rPr>
        <w:t>общеобразовательной</w:t>
      </w:r>
      <w:r w:rsidR="00994716" w:rsidRPr="00E64DBC">
        <w:rPr>
          <w:rFonts w:ascii="Times New Roman" w:hAnsi="Times New Roman" w:cs="Times New Roman"/>
          <w:sz w:val="28"/>
          <w:szCs w:val="28"/>
        </w:rPr>
        <w:t xml:space="preserve"> организации может устанавливать руководителю </w:t>
      </w:r>
      <w:r w:rsidR="0080417D" w:rsidRPr="00E64DBC">
        <w:rPr>
          <w:rFonts w:ascii="Times New Roman" w:hAnsi="Times New Roman" w:cs="Times New Roman"/>
          <w:sz w:val="28"/>
          <w:szCs w:val="28"/>
        </w:rPr>
        <w:t>общеобразовательной</w:t>
      </w:r>
      <w:r w:rsidR="00994716" w:rsidRPr="00E64DBC">
        <w:rPr>
          <w:rFonts w:ascii="Times New Roman" w:hAnsi="Times New Roman" w:cs="Times New Roman"/>
          <w:sz w:val="28"/>
          <w:szCs w:val="28"/>
        </w:rPr>
        <w:t xml:space="preserve"> организации выплаты стимулирующего характера за качество выполняемых работ с учетом результатов деятельности, определенных на основании критериев эффективности деятельности. </w:t>
      </w:r>
    </w:p>
    <w:p w:rsidR="00C90A13" w:rsidRPr="00E64DBC" w:rsidRDefault="00A27CE2" w:rsidP="0017100E">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Выплаты стимулирующего характера руководителю общеобразовательной организации представлены в таблице 1</w:t>
      </w:r>
      <w:r w:rsidR="001D6094" w:rsidRPr="00E64DBC">
        <w:rPr>
          <w:rFonts w:ascii="Times New Roman" w:hAnsi="Times New Roman" w:cs="Times New Roman"/>
          <w:sz w:val="28"/>
          <w:szCs w:val="28"/>
        </w:rPr>
        <w:t>6</w:t>
      </w:r>
      <w:r w:rsidRPr="00E64DBC">
        <w:rPr>
          <w:rFonts w:ascii="Times New Roman" w:hAnsi="Times New Roman" w:cs="Times New Roman"/>
          <w:sz w:val="28"/>
          <w:szCs w:val="28"/>
        </w:rPr>
        <w:t>.</w:t>
      </w:r>
    </w:p>
    <w:p w:rsidR="0080417D" w:rsidRPr="00E64DBC" w:rsidRDefault="00994716" w:rsidP="0017100E">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Выплаты стимулирующего характера руководителю </w:t>
      </w:r>
      <w:r w:rsidR="0080417D" w:rsidRPr="00E64DBC">
        <w:rPr>
          <w:rFonts w:ascii="Times New Roman" w:hAnsi="Times New Roman" w:cs="Times New Roman"/>
          <w:sz w:val="28"/>
          <w:szCs w:val="28"/>
        </w:rPr>
        <w:t>общеобразовательной</w:t>
      </w:r>
      <w:r w:rsidRPr="00E64DBC">
        <w:rPr>
          <w:rFonts w:ascii="Times New Roman" w:hAnsi="Times New Roman" w:cs="Times New Roman"/>
          <w:sz w:val="28"/>
          <w:szCs w:val="28"/>
        </w:rPr>
        <w:t xml:space="preserve"> организации могут осуществляться ежемесячно, по итогам работы за год, за выполнение важных и особо важных заданий.</w:t>
      </w:r>
    </w:p>
    <w:p w:rsidR="00A216FD" w:rsidRPr="00E64DBC" w:rsidRDefault="00A216FD" w:rsidP="0017100E">
      <w:pPr>
        <w:pStyle w:val="ConsPlusNormal"/>
        <w:ind w:firstLine="709"/>
        <w:jc w:val="both"/>
        <w:rPr>
          <w:rFonts w:ascii="Times New Roman" w:hAnsi="Times New Roman" w:cs="Times New Roman"/>
          <w:sz w:val="28"/>
          <w:szCs w:val="28"/>
        </w:rPr>
      </w:pPr>
    </w:p>
    <w:p w:rsidR="0080417D" w:rsidRPr="00E64DBC" w:rsidRDefault="00A27CE2" w:rsidP="0017100E">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lastRenderedPageBreak/>
        <w:t>6</w:t>
      </w:r>
      <w:r w:rsidR="0080417D" w:rsidRPr="00E64DBC">
        <w:rPr>
          <w:rFonts w:ascii="Times New Roman" w:hAnsi="Times New Roman" w:cs="Times New Roman"/>
          <w:sz w:val="28"/>
          <w:szCs w:val="28"/>
        </w:rPr>
        <w:t>. Руководитель общеобразовательной организации может устанавливать заместителям руководителя, главному бухгалтеру общеобразовательной организации выплаты стимулирующего характера за качество выполняемых работ с учетом результатов их деятельности, определенных на основании критериев эффективности их деятельности. Выплаты стимулирующего характера заместителям руководителя, главному бухгалтеру могут осуществляться ежемесячно, ежеквартально, по итогам работы за год, за выполнение важных и особо важных заданий.</w:t>
      </w:r>
      <w:r w:rsidR="00CF3E17">
        <w:rPr>
          <w:rFonts w:ascii="Times New Roman" w:hAnsi="Times New Roman" w:cs="Times New Roman"/>
          <w:sz w:val="28"/>
          <w:szCs w:val="28"/>
        </w:rPr>
        <w:t xml:space="preserve"> </w:t>
      </w:r>
      <w:r w:rsidR="005D24D9" w:rsidRPr="00E64DBC">
        <w:rPr>
          <w:rFonts w:ascii="Times New Roman" w:hAnsi="Times New Roman" w:cs="Times New Roman"/>
          <w:sz w:val="28"/>
          <w:szCs w:val="28"/>
        </w:rPr>
        <w:t>Пре</w:t>
      </w:r>
      <w:r w:rsidR="00416A2C" w:rsidRPr="00E64DBC">
        <w:rPr>
          <w:rFonts w:ascii="Times New Roman" w:hAnsi="Times New Roman" w:cs="Times New Roman"/>
          <w:sz w:val="28"/>
          <w:szCs w:val="28"/>
        </w:rPr>
        <w:t xml:space="preserve">дельный уровень выплат стимулирующего характера </w:t>
      </w:r>
      <w:r w:rsidR="001A2B15" w:rsidRPr="00E64DBC">
        <w:rPr>
          <w:rFonts w:ascii="Times New Roman" w:hAnsi="Times New Roman" w:cs="Times New Roman"/>
          <w:sz w:val="28"/>
          <w:szCs w:val="28"/>
        </w:rPr>
        <w:t xml:space="preserve">заместителям руководителя, главному бухгалтеру </w:t>
      </w:r>
      <w:r w:rsidR="00C34018" w:rsidRPr="00E64DBC">
        <w:rPr>
          <w:rFonts w:ascii="Times New Roman" w:hAnsi="Times New Roman" w:cs="Times New Roman"/>
          <w:sz w:val="28"/>
          <w:szCs w:val="28"/>
        </w:rPr>
        <w:t>устанавливается на уровне</w:t>
      </w:r>
      <w:r w:rsidR="00416A2C" w:rsidRPr="00E64DBC">
        <w:rPr>
          <w:rFonts w:ascii="Times New Roman" w:hAnsi="Times New Roman" w:cs="Times New Roman"/>
          <w:sz w:val="28"/>
          <w:szCs w:val="28"/>
        </w:rPr>
        <w:t xml:space="preserve"> 70 процентов выплат стимулирующего характера руководителя </w:t>
      </w:r>
      <w:r w:rsidR="00EB64AD" w:rsidRPr="00E64DBC">
        <w:rPr>
          <w:rFonts w:ascii="Times New Roman" w:hAnsi="Times New Roman" w:cs="Times New Roman"/>
          <w:sz w:val="28"/>
          <w:szCs w:val="28"/>
        </w:rPr>
        <w:t>обще</w:t>
      </w:r>
      <w:r w:rsidR="00416A2C" w:rsidRPr="00E64DBC">
        <w:rPr>
          <w:rFonts w:ascii="Times New Roman" w:hAnsi="Times New Roman" w:cs="Times New Roman"/>
          <w:sz w:val="28"/>
          <w:szCs w:val="28"/>
        </w:rPr>
        <w:t>образовательной организации.</w:t>
      </w:r>
    </w:p>
    <w:p w:rsidR="0080417D" w:rsidRPr="00E64DBC" w:rsidRDefault="0080417D" w:rsidP="0017100E">
      <w:pPr>
        <w:pStyle w:val="ConsPlusNormal"/>
        <w:ind w:firstLine="709"/>
        <w:jc w:val="both"/>
        <w:rPr>
          <w:rFonts w:ascii="Times New Roman" w:hAnsi="Times New Roman" w:cs="Times New Roman"/>
          <w:sz w:val="28"/>
          <w:szCs w:val="28"/>
        </w:rPr>
      </w:pPr>
    </w:p>
    <w:p w:rsidR="001C4B61" w:rsidRPr="00E64DBC" w:rsidRDefault="001C4B61" w:rsidP="0017100E">
      <w:pPr>
        <w:pStyle w:val="ConsPlusNormal"/>
        <w:ind w:firstLine="709"/>
        <w:jc w:val="right"/>
        <w:rPr>
          <w:rFonts w:ascii="Times New Roman" w:eastAsia="Calibri" w:hAnsi="Times New Roman"/>
          <w:sz w:val="28"/>
          <w:szCs w:val="28"/>
        </w:rPr>
      </w:pPr>
      <w:r w:rsidRPr="00E64DBC">
        <w:rPr>
          <w:rFonts w:ascii="Times New Roman" w:eastAsia="Calibri" w:hAnsi="Times New Roman"/>
          <w:sz w:val="28"/>
          <w:szCs w:val="28"/>
        </w:rPr>
        <w:t>Таблица 1</w:t>
      </w:r>
      <w:r w:rsidR="001D6094" w:rsidRPr="00E64DBC">
        <w:rPr>
          <w:rFonts w:ascii="Times New Roman" w:eastAsia="Calibri" w:hAnsi="Times New Roman"/>
          <w:sz w:val="28"/>
          <w:szCs w:val="28"/>
        </w:rPr>
        <w:t>6</w:t>
      </w:r>
    </w:p>
    <w:p w:rsidR="001C4B61" w:rsidRPr="00E64DBC" w:rsidRDefault="001C4B61" w:rsidP="0017100E">
      <w:pPr>
        <w:autoSpaceDE w:val="0"/>
        <w:autoSpaceDN w:val="0"/>
        <w:adjustRightInd w:val="0"/>
        <w:spacing w:after="0" w:line="240" w:lineRule="auto"/>
        <w:ind w:firstLine="709"/>
        <w:jc w:val="both"/>
        <w:rPr>
          <w:rFonts w:ascii="Times New Roman" w:hAnsi="Times New Roman"/>
          <w:sz w:val="28"/>
          <w:szCs w:val="28"/>
        </w:rPr>
      </w:pPr>
    </w:p>
    <w:p w:rsidR="00C34018" w:rsidRPr="00E64DBC" w:rsidRDefault="00AD5C46" w:rsidP="00310B06">
      <w:pPr>
        <w:autoSpaceDE w:val="0"/>
        <w:autoSpaceDN w:val="0"/>
        <w:adjustRightInd w:val="0"/>
        <w:spacing w:after="0" w:line="240" w:lineRule="auto"/>
        <w:jc w:val="center"/>
        <w:rPr>
          <w:rFonts w:ascii="Times New Roman" w:hAnsi="Times New Roman"/>
          <w:sz w:val="28"/>
          <w:szCs w:val="28"/>
        </w:rPr>
      </w:pPr>
      <w:bookmarkStart w:id="15" w:name="Par50"/>
      <w:bookmarkEnd w:id="15"/>
      <w:r w:rsidRPr="00E64DBC">
        <w:rPr>
          <w:rFonts w:ascii="Times New Roman" w:hAnsi="Times New Roman"/>
          <w:sz w:val="28"/>
          <w:szCs w:val="28"/>
        </w:rPr>
        <w:t>Размеры базовых окладов и выплат стимулирующего характера руководителей общеобразовательных организаций</w:t>
      </w:r>
    </w:p>
    <w:p w:rsidR="001C4B61" w:rsidRPr="00E64DBC" w:rsidRDefault="001C4B61" w:rsidP="001C4B61">
      <w:pPr>
        <w:autoSpaceDE w:val="0"/>
        <w:autoSpaceDN w:val="0"/>
        <w:adjustRightInd w:val="0"/>
        <w:spacing w:after="0" w:line="240" w:lineRule="auto"/>
        <w:jc w:val="center"/>
        <w:rPr>
          <w:rFonts w:ascii="Times New Roman" w:hAnsi="Times New Roman"/>
          <w:sz w:val="28"/>
          <w:szCs w:val="28"/>
        </w:rPr>
      </w:pPr>
    </w:p>
    <w:tbl>
      <w:tblPr>
        <w:tblpPr w:leftFromText="180" w:rightFromText="18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3504"/>
        <w:gridCol w:w="2394"/>
        <w:gridCol w:w="2304"/>
      </w:tblGrid>
      <w:tr w:rsidR="001C4B61" w:rsidRPr="00E64DBC" w:rsidTr="00EA2023">
        <w:trPr>
          <w:trHeight w:val="314"/>
        </w:trPr>
        <w:tc>
          <w:tcPr>
            <w:tcW w:w="1999" w:type="dxa"/>
            <w:shd w:val="clear" w:color="auto" w:fill="auto"/>
            <w:hideMark/>
          </w:tcPr>
          <w:p w:rsidR="001C4B61" w:rsidRPr="00E64DBC" w:rsidRDefault="001C4B61" w:rsidP="001C4B61">
            <w:pPr>
              <w:spacing w:after="0" w:line="240" w:lineRule="auto"/>
              <w:jc w:val="center"/>
              <w:rPr>
                <w:rFonts w:ascii="Times New Roman" w:hAnsi="Times New Roman"/>
                <w:color w:val="000000"/>
                <w:sz w:val="28"/>
                <w:szCs w:val="28"/>
              </w:rPr>
            </w:pPr>
            <w:r w:rsidRPr="00E64DBC">
              <w:rPr>
                <w:rFonts w:ascii="Times New Roman" w:hAnsi="Times New Roman"/>
                <w:color w:val="000000"/>
                <w:sz w:val="28"/>
                <w:szCs w:val="28"/>
              </w:rPr>
              <w:t>Группа по оплате труда руководителя</w:t>
            </w:r>
          </w:p>
        </w:tc>
        <w:tc>
          <w:tcPr>
            <w:tcW w:w="3504" w:type="dxa"/>
            <w:shd w:val="clear" w:color="auto" w:fill="auto"/>
            <w:hideMark/>
          </w:tcPr>
          <w:p w:rsidR="001C4B61" w:rsidRPr="00E64DBC" w:rsidRDefault="00C34018" w:rsidP="001C4B61">
            <w:pPr>
              <w:spacing w:after="0" w:line="240" w:lineRule="auto"/>
              <w:jc w:val="center"/>
              <w:rPr>
                <w:rFonts w:ascii="Times New Roman" w:hAnsi="Times New Roman"/>
                <w:color w:val="000000"/>
                <w:sz w:val="28"/>
                <w:szCs w:val="28"/>
              </w:rPr>
            </w:pPr>
            <w:r w:rsidRPr="00E64DBC">
              <w:rPr>
                <w:rFonts w:ascii="Times New Roman" w:hAnsi="Times New Roman"/>
                <w:color w:val="000000"/>
                <w:sz w:val="28"/>
                <w:szCs w:val="28"/>
              </w:rPr>
              <w:t>Значение объемного показателя (численность воспитанников по состоянию на начало учебного года), человек</w:t>
            </w:r>
            <w:r w:rsidR="00EA2023" w:rsidRPr="00E64DBC">
              <w:rPr>
                <w:rFonts w:ascii="Times New Roman" w:hAnsi="Times New Roman"/>
                <w:color w:val="000000"/>
                <w:sz w:val="28"/>
                <w:szCs w:val="28"/>
              </w:rPr>
              <w:t>*</w:t>
            </w:r>
          </w:p>
        </w:tc>
        <w:tc>
          <w:tcPr>
            <w:tcW w:w="2394" w:type="dxa"/>
            <w:shd w:val="clear" w:color="auto" w:fill="auto"/>
            <w:hideMark/>
          </w:tcPr>
          <w:p w:rsidR="001C4B61" w:rsidRPr="00E64DBC" w:rsidRDefault="00EB64AD" w:rsidP="001C4B61">
            <w:pPr>
              <w:spacing w:after="0" w:line="240" w:lineRule="auto"/>
              <w:jc w:val="center"/>
              <w:rPr>
                <w:rFonts w:ascii="Times New Roman" w:hAnsi="Times New Roman"/>
                <w:color w:val="000000"/>
                <w:sz w:val="28"/>
                <w:szCs w:val="28"/>
              </w:rPr>
            </w:pPr>
            <w:r w:rsidRPr="00E64DBC">
              <w:rPr>
                <w:rFonts w:ascii="Times New Roman" w:hAnsi="Times New Roman"/>
                <w:color w:val="000000"/>
                <w:sz w:val="28"/>
                <w:szCs w:val="28"/>
              </w:rPr>
              <w:t>Базовый</w:t>
            </w:r>
            <w:r w:rsidR="00FD55A4" w:rsidRPr="00E64DBC">
              <w:rPr>
                <w:rFonts w:ascii="Times New Roman" w:hAnsi="Times New Roman"/>
                <w:color w:val="000000"/>
                <w:sz w:val="28"/>
                <w:szCs w:val="28"/>
              </w:rPr>
              <w:t xml:space="preserve"> оклад</w:t>
            </w:r>
            <w:r w:rsidR="001C4B61" w:rsidRPr="00E64DBC">
              <w:rPr>
                <w:rFonts w:ascii="Times New Roman" w:hAnsi="Times New Roman"/>
                <w:color w:val="000000"/>
                <w:sz w:val="28"/>
                <w:szCs w:val="28"/>
              </w:rPr>
              <w:t>, рублей</w:t>
            </w:r>
          </w:p>
        </w:tc>
        <w:tc>
          <w:tcPr>
            <w:tcW w:w="2304" w:type="dxa"/>
            <w:shd w:val="clear" w:color="auto" w:fill="auto"/>
            <w:hideMark/>
          </w:tcPr>
          <w:p w:rsidR="001C4B61" w:rsidRPr="00E64DBC" w:rsidRDefault="00C34018" w:rsidP="001C4B61">
            <w:pPr>
              <w:spacing w:after="0" w:line="240" w:lineRule="auto"/>
              <w:jc w:val="center"/>
              <w:rPr>
                <w:rFonts w:ascii="Times New Roman" w:hAnsi="Times New Roman"/>
                <w:color w:val="000000"/>
                <w:sz w:val="28"/>
                <w:szCs w:val="28"/>
              </w:rPr>
            </w:pPr>
            <w:r w:rsidRPr="00E64DBC">
              <w:rPr>
                <w:rFonts w:ascii="Times New Roman" w:hAnsi="Times New Roman"/>
                <w:color w:val="000000"/>
                <w:sz w:val="28"/>
                <w:szCs w:val="28"/>
              </w:rPr>
              <w:t>В</w:t>
            </w:r>
            <w:r w:rsidR="00EB64AD" w:rsidRPr="00E64DBC">
              <w:rPr>
                <w:rFonts w:ascii="Times New Roman" w:hAnsi="Times New Roman"/>
                <w:color w:val="000000"/>
                <w:sz w:val="28"/>
                <w:szCs w:val="28"/>
              </w:rPr>
              <w:t>ыплаты стимулирующего характера, рублей</w:t>
            </w:r>
          </w:p>
        </w:tc>
      </w:tr>
      <w:tr w:rsidR="00E2020A" w:rsidRPr="00E64DBC" w:rsidTr="00EA2023">
        <w:trPr>
          <w:trHeight w:val="448"/>
        </w:trPr>
        <w:tc>
          <w:tcPr>
            <w:tcW w:w="1999"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1</w:t>
            </w:r>
          </w:p>
        </w:tc>
        <w:tc>
          <w:tcPr>
            <w:tcW w:w="350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1</w:t>
            </w:r>
            <w:r w:rsidR="00AD5C46" w:rsidRPr="00E64DBC">
              <w:rPr>
                <w:rFonts w:ascii="Times New Roman" w:hAnsi="Times New Roman"/>
                <w:color w:val="000000"/>
                <w:sz w:val="28"/>
                <w:szCs w:val="28"/>
              </w:rPr>
              <w:t xml:space="preserve"> – </w:t>
            </w:r>
            <w:r w:rsidRPr="00E64DBC">
              <w:rPr>
                <w:rFonts w:ascii="Times New Roman" w:hAnsi="Times New Roman"/>
                <w:color w:val="000000"/>
                <w:sz w:val="28"/>
                <w:szCs w:val="28"/>
              </w:rPr>
              <w:t>15</w:t>
            </w:r>
          </w:p>
        </w:tc>
        <w:tc>
          <w:tcPr>
            <w:tcW w:w="239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18000</w:t>
            </w:r>
          </w:p>
        </w:tc>
        <w:tc>
          <w:tcPr>
            <w:tcW w:w="230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2000</w:t>
            </w:r>
          </w:p>
        </w:tc>
      </w:tr>
      <w:tr w:rsidR="00E2020A" w:rsidRPr="00E64DBC" w:rsidTr="00EA2023">
        <w:trPr>
          <w:trHeight w:val="448"/>
        </w:trPr>
        <w:tc>
          <w:tcPr>
            <w:tcW w:w="1999"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2</w:t>
            </w:r>
          </w:p>
        </w:tc>
        <w:tc>
          <w:tcPr>
            <w:tcW w:w="350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16</w:t>
            </w:r>
            <w:r w:rsidR="00AD5C46" w:rsidRPr="00E64DBC">
              <w:rPr>
                <w:rFonts w:ascii="Times New Roman" w:hAnsi="Times New Roman"/>
                <w:color w:val="000000"/>
                <w:sz w:val="28"/>
                <w:szCs w:val="28"/>
              </w:rPr>
              <w:t xml:space="preserve"> – </w:t>
            </w:r>
            <w:r w:rsidRPr="00E64DBC">
              <w:rPr>
                <w:rFonts w:ascii="Times New Roman" w:hAnsi="Times New Roman"/>
                <w:color w:val="000000"/>
                <w:sz w:val="28"/>
                <w:szCs w:val="28"/>
              </w:rPr>
              <w:t>50</w:t>
            </w:r>
          </w:p>
        </w:tc>
        <w:tc>
          <w:tcPr>
            <w:tcW w:w="239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20000</w:t>
            </w:r>
          </w:p>
        </w:tc>
        <w:tc>
          <w:tcPr>
            <w:tcW w:w="230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2000</w:t>
            </w:r>
          </w:p>
        </w:tc>
      </w:tr>
      <w:tr w:rsidR="00E2020A" w:rsidRPr="00E64DBC" w:rsidTr="00EA2023">
        <w:trPr>
          <w:trHeight w:val="448"/>
        </w:trPr>
        <w:tc>
          <w:tcPr>
            <w:tcW w:w="1999"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3</w:t>
            </w:r>
          </w:p>
        </w:tc>
        <w:tc>
          <w:tcPr>
            <w:tcW w:w="350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51</w:t>
            </w:r>
            <w:r w:rsidR="00AD5C46" w:rsidRPr="00E64DBC">
              <w:rPr>
                <w:rFonts w:ascii="Times New Roman" w:hAnsi="Times New Roman"/>
                <w:color w:val="000000"/>
                <w:sz w:val="28"/>
                <w:szCs w:val="28"/>
              </w:rPr>
              <w:t xml:space="preserve"> – </w:t>
            </w:r>
            <w:r w:rsidRPr="00E64DBC">
              <w:rPr>
                <w:rFonts w:ascii="Times New Roman" w:hAnsi="Times New Roman"/>
                <w:color w:val="000000"/>
                <w:sz w:val="28"/>
                <w:szCs w:val="28"/>
              </w:rPr>
              <w:t>100</w:t>
            </w:r>
          </w:p>
        </w:tc>
        <w:tc>
          <w:tcPr>
            <w:tcW w:w="239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24000</w:t>
            </w:r>
          </w:p>
        </w:tc>
        <w:tc>
          <w:tcPr>
            <w:tcW w:w="230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3000</w:t>
            </w:r>
          </w:p>
        </w:tc>
      </w:tr>
      <w:tr w:rsidR="00E2020A" w:rsidRPr="00E64DBC" w:rsidTr="00EA2023">
        <w:trPr>
          <w:trHeight w:val="448"/>
        </w:trPr>
        <w:tc>
          <w:tcPr>
            <w:tcW w:w="1999"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4</w:t>
            </w:r>
          </w:p>
        </w:tc>
        <w:tc>
          <w:tcPr>
            <w:tcW w:w="350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101</w:t>
            </w:r>
            <w:r w:rsidR="00AD5C46" w:rsidRPr="00E64DBC">
              <w:rPr>
                <w:rFonts w:ascii="Times New Roman" w:hAnsi="Times New Roman"/>
                <w:color w:val="000000"/>
                <w:sz w:val="28"/>
                <w:szCs w:val="28"/>
              </w:rPr>
              <w:t xml:space="preserve"> – </w:t>
            </w:r>
            <w:r w:rsidRPr="00E64DBC">
              <w:rPr>
                <w:rFonts w:ascii="Times New Roman" w:hAnsi="Times New Roman"/>
                <w:color w:val="000000"/>
                <w:sz w:val="28"/>
                <w:szCs w:val="28"/>
              </w:rPr>
              <w:t>200</w:t>
            </w:r>
          </w:p>
        </w:tc>
        <w:tc>
          <w:tcPr>
            <w:tcW w:w="239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25000</w:t>
            </w:r>
          </w:p>
        </w:tc>
        <w:tc>
          <w:tcPr>
            <w:tcW w:w="230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5000</w:t>
            </w:r>
          </w:p>
        </w:tc>
      </w:tr>
      <w:tr w:rsidR="00E2020A" w:rsidRPr="00E64DBC" w:rsidTr="00EA2023">
        <w:trPr>
          <w:trHeight w:val="448"/>
        </w:trPr>
        <w:tc>
          <w:tcPr>
            <w:tcW w:w="1999"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5</w:t>
            </w:r>
          </w:p>
        </w:tc>
        <w:tc>
          <w:tcPr>
            <w:tcW w:w="350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201</w:t>
            </w:r>
            <w:r w:rsidR="00AD5C46" w:rsidRPr="00E64DBC">
              <w:rPr>
                <w:rFonts w:ascii="Times New Roman" w:hAnsi="Times New Roman"/>
                <w:color w:val="000000"/>
                <w:sz w:val="28"/>
                <w:szCs w:val="28"/>
              </w:rPr>
              <w:t xml:space="preserve"> – </w:t>
            </w:r>
            <w:r w:rsidRPr="00E64DBC">
              <w:rPr>
                <w:rFonts w:ascii="Times New Roman" w:hAnsi="Times New Roman"/>
                <w:color w:val="000000"/>
                <w:sz w:val="28"/>
                <w:szCs w:val="28"/>
              </w:rPr>
              <w:t>400</w:t>
            </w:r>
          </w:p>
        </w:tc>
        <w:tc>
          <w:tcPr>
            <w:tcW w:w="239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28000</w:t>
            </w:r>
          </w:p>
        </w:tc>
        <w:tc>
          <w:tcPr>
            <w:tcW w:w="230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8000</w:t>
            </w:r>
          </w:p>
        </w:tc>
      </w:tr>
      <w:tr w:rsidR="00E2020A" w:rsidRPr="00E64DBC" w:rsidTr="00EA2023">
        <w:trPr>
          <w:trHeight w:val="448"/>
        </w:trPr>
        <w:tc>
          <w:tcPr>
            <w:tcW w:w="1999"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6</w:t>
            </w:r>
          </w:p>
        </w:tc>
        <w:tc>
          <w:tcPr>
            <w:tcW w:w="350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401</w:t>
            </w:r>
            <w:r w:rsidR="00AD5C46" w:rsidRPr="00E64DBC">
              <w:rPr>
                <w:rFonts w:ascii="Times New Roman" w:hAnsi="Times New Roman"/>
                <w:color w:val="000000"/>
                <w:sz w:val="28"/>
                <w:szCs w:val="28"/>
              </w:rPr>
              <w:t xml:space="preserve"> – </w:t>
            </w:r>
            <w:r w:rsidRPr="00E64DBC">
              <w:rPr>
                <w:rFonts w:ascii="Times New Roman" w:hAnsi="Times New Roman"/>
                <w:color w:val="000000"/>
                <w:sz w:val="28"/>
                <w:szCs w:val="28"/>
              </w:rPr>
              <w:t>600</w:t>
            </w:r>
          </w:p>
        </w:tc>
        <w:tc>
          <w:tcPr>
            <w:tcW w:w="239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30000</w:t>
            </w:r>
          </w:p>
        </w:tc>
        <w:tc>
          <w:tcPr>
            <w:tcW w:w="230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8000</w:t>
            </w:r>
          </w:p>
        </w:tc>
      </w:tr>
      <w:tr w:rsidR="00E2020A" w:rsidRPr="00E64DBC" w:rsidTr="00EA2023">
        <w:trPr>
          <w:trHeight w:val="448"/>
        </w:trPr>
        <w:tc>
          <w:tcPr>
            <w:tcW w:w="1999"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7</w:t>
            </w:r>
          </w:p>
        </w:tc>
        <w:tc>
          <w:tcPr>
            <w:tcW w:w="350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601</w:t>
            </w:r>
            <w:r w:rsidR="00AD5C46" w:rsidRPr="00E64DBC">
              <w:rPr>
                <w:rFonts w:ascii="Times New Roman" w:hAnsi="Times New Roman"/>
                <w:color w:val="000000"/>
                <w:sz w:val="28"/>
                <w:szCs w:val="28"/>
              </w:rPr>
              <w:t xml:space="preserve"> – </w:t>
            </w:r>
            <w:r w:rsidRPr="00E64DBC">
              <w:rPr>
                <w:rFonts w:ascii="Times New Roman" w:hAnsi="Times New Roman"/>
                <w:color w:val="000000"/>
                <w:sz w:val="28"/>
                <w:szCs w:val="28"/>
              </w:rPr>
              <w:t>800</w:t>
            </w:r>
          </w:p>
        </w:tc>
        <w:tc>
          <w:tcPr>
            <w:tcW w:w="239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33000</w:t>
            </w:r>
          </w:p>
        </w:tc>
        <w:tc>
          <w:tcPr>
            <w:tcW w:w="230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8000</w:t>
            </w:r>
          </w:p>
        </w:tc>
      </w:tr>
      <w:tr w:rsidR="00E2020A" w:rsidRPr="00E64DBC" w:rsidTr="00EA2023">
        <w:trPr>
          <w:trHeight w:val="448"/>
        </w:trPr>
        <w:tc>
          <w:tcPr>
            <w:tcW w:w="1999"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8</w:t>
            </w:r>
          </w:p>
        </w:tc>
        <w:tc>
          <w:tcPr>
            <w:tcW w:w="350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801</w:t>
            </w:r>
            <w:r w:rsidR="00AD5C46" w:rsidRPr="00E64DBC">
              <w:rPr>
                <w:rFonts w:ascii="Times New Roman" w:hAnsi="Times New Roman"/>
                <w:color w:val="000000"/>
                <w:sz w:val="28"/>
                <w:szCs w:val="28"/>
              </w:rPr>
              <w:t xml:space="preserve"> – </w:t>
            </w:r>
            <w:r w:rsidRPr="00E64DBC">
              <w:rPr>
                <w:rFonts w:ascii="Times New Roman" w:hAnsi="Times New Roman"/>
                <w:color w:val="000000"/>
                <w:sz w:val="28"/>
                <w:szCs w:val="28"/>
              </w:rPr>
              <w:t>1000</w:t>
            </w:r>
          </w:p>
        </w:tc>
        <w:tc>
          <w:tcPr>
            <w:tcW w:w="239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36000</w:t>
            </w:r>
          </w:p>
        </w:tc>
        <w:tc>
          <w:tcPr>
            <w:tcW w:w="230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8000</w:t>
            </w:r>
          </w:p>
        </w:tc>
      </w:tr>
      <w:tr w:rsidR="00E2020A" w:rsidRPr="00E64DBC" w:rsidTr="00EA2023">
        <w:trPr>
          <w:trHeight w:val="448"/>
        </w:trPr>
        <w:tc>
          <w:tcPr>
            <w:tcW w:w="1999"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9</w:t>
            </w:r>
          </w:p>
        </w:tc>
        <w:tc>
          <w:tcPr>
            <w:tcW w:w="350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1001</w:t>
            </w:r>
            <w:r w:rsidR="00AD5C46" w:rsidRPr="00E64DBC">
              <w:rPr>
                <w:rFonts w:ascii="Times New Roman" w:hAnsi="Times New Roman"/>
                <w:color w:val="000000"/>
                <w:sz w:val="28"/>
                <w:szCs w:val="28"/>
              </w:rPr>
              <w:t xml:space="preserve"> – </w:t>
            </w:r>
            <w:r w:rsidRPr="00E64DBC">
              <w:rPr>
                <w:rFonts w:ascii="Times New Roman" w:hAnsi="Times New Roman"/>
                <w:color w:val="000000"/>
                <w:sz w:val="28"/>
                <w:szCs w:val="28"/>
              </w:rPr>
              <w:t>1200</w:t>
            </w:r>
          </w:p>
        </w:tc>
        <w:tc>
          <w:tcPr>
            <w:tcW w:w="239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37000</w:t>
            </w:r>
          </w:p>
        </w:tc>
        <w:tc>
          <w:tcPr>
            <w:tcW w:w="230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10000</w:t>
            </w:r>
          </w:p>
        </w:tc>
      </w:tr>
      <w:tr w:rsidR="00E2020A" w:rsidRPr="00E64DBC" w:rsidTr="00EA2023">
        <w:trPr>
          <w:trHeight w:val="448"/>
        </w:trPr>
        <w:tc>
          <w:tcPr>
            <w:tcW w:w="1999"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10</w:t>
            </w:r>
          </w:p>
        </w:tc>
        <w:tc>
          <w:tcPr>
            <w:tcW w:w="350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1201</w:t>
            </w:r>
            <w:r w:rsidR="00AD5C46" w:rsidRPr="00E64DBC">
              <w:rPr>
                <w:rFonts w:ascii="Times New Roman" w:hAnsi="Times New Roman"/>
                <w:color w:val="000000"/>
                <w:sz w:val="28"/>
                <w:szCs w:val="28"/>
              </w:rPr>
              <w:t xml:space="preserve"> – </w:t>
            </w:r>
            <w:r w:rsidRPr="00E64DBC">
              <w:rPr>
                <w:rFonts w:ascii="Times New Roman" w:hAnsi="Times New Roman"/>
                <w:color w:val="000000"/>
                <w:sz w:val="28"/>
                <w:szCs w:val="28"/>
              </w:rPr>
              <w:t>1400</w:t>
            </w:r>
          </w:p>
        </w:tc>
        <w:tc>
          <w:tcPr>
            <w:tcW w:w="239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38000</w:t>
            </w:r>
          </w:p>
        </w:tc>
        <w:tc>
          <w:tcPr>
            <w:tcW w:w="230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11000</w:t>
            </w:r>
          </w:p>
        </w:tc>
      </w:tr>
      <w:tr w:rsidR="00E2020A" w:rsidRPr="00E64DBC" w:rsidTr="00EA2023">
        <w:trPr>
          <w:trHeight w:val="448"/>
        </w:trPr>
        <w:tc>
          <w:tcPr>
            <w:tcW w:w="1999"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11</w:t>
            </w:r>
          </w:p>
        </w:tc>
        <w:tc>
          <w:tcPr>
            <w:tcW w:w="350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1400</w:t>
            </w:r>
            <w:r w:rsidR="00AD5C46" w:rsidRPr="00E64DBC">
              <w:rPr>
                <w:rFonts w:ascii="Times New Roman" w:hAnsi="Times New Roman"/>
                <w:color w:val="000000"/>
                <w:sz w:val="28"/>
                <w:szCs w:val="28"/>
              </w:rPr>
              <w:t xml:space="preserve"> – </w:t>
            </w:r>
            <w:r w:rsidRPr="00E64DBC">
              <w:rPr>
                <w:rFonts w:ascii="Times New Roman" w:hAnsi="Times New Roman"/>
                <w:color w:val="000000"/>
                <w:sz w:val="28"/>
                <w:szCs w:val="28"/>
              </w:rPr>
              <w:t>1800</w:t>
            </w:r>
          </w:p>
        </w:tc>
        <w:tc>
          <w:tcPr>
            <w:tcW w:w="239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38000</w:t>
            </w:r>
          </w:p>
        </w:tc>
        <w:tc>
          <w:tcPr>
            <w:tcW w:w="230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14000</w:t>
            </w:r>
          </w:p>
        </w:tc>
      </w:tr>
      <w:tr w:rsidR="00E2020A" w:rsidRPr="00E64DBC" w:rsidTr="00EA2023">
        <w:trPr>
          <w:trHeight w:val="448"/>
        </w:trPr>
        <w:tc>
          <w:tcPr>
            <w:tcW w:w="1999"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12</w:t>
            </w:r>
          </w:p>
        </w:tc>
        <w:tc>
          <w:tcPr>
            <w:tcW w:w="3504" w:type="dxa"/>
            <w:shd w:val="clear" w:color="auto" w:fill="auto"/>
          </w:tcPr>
          <w:p w:rsidR="00E2020A" w:rsidRPr="00E64DBC" w:rsidRDefault="00E2020A" w:rsidP="00AD5C46">
            <w:pPr>
              <w:jc w:val="center"/>
              <w:rPr>
                <w:rFonts w:ascii="Times New Roman" w:hAnsi="Times New Roman"/>
                <w:color w:val="000000"/>
                <w:sz w:val="28"/>
                <w:szCs w:val="28"/>
              </w:rPr>
            </w:pPr>
            <w:r w:rsidRPr="00E64DBC">
              <w:rPr>
                <w:rFonts w:ascii="Times New Roman" w:hAnsi="Times New Roman"/>
                <w:color w:val="000000"/>
                <w:sz w:val="28"/>
                <w:szCs w:val="28"/>
              </w:rPr>
              <w:t>1801</w:t>
            </w:r>
            <w:r w:rsidR="00AD5C46" w:rsidRPr="00E64DBC">
              <w:rPr>
                <w:rFonts w:ascii="Times New Roman" w:hAnsi="Times New Roman"/>
                <w:color w:val="000000"/>
                <w:sz w:val="28"/>
                <w:szCs w:val="28"/>
              </w:rPr>
              <w:t xml:space="preserve"> и </w:t>
            </w:r>
            <w:r w:rsidRPr="00E64DBC">
              <w:rPr>
                <w:rFonts w:ascii="Times New Roman" w:hAnsi="Times New Roman"/>
                <w:color w:val="000000"/>
                <w:sz w:val="28"/>
                <w:szCs w:val="28"/>
              </w:rPr>
              <w:t>выше</w:t>
            </w:r>
          </w:p>
        </w:tc>
        <w:tc>
          <w:tcPr>
            <w:tcW w:w="239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39000</w:t>
            </w:r>
          </w:p>
        </w:tc>
        <w:tc>
          <w:tcPr>
            <w:tcW w:w="230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17000</w:t>
            </w:r>
          </w:p>
        </w:tc>
      </w:tr>
      <w:tr w:rsidR="00EA2023" w:rsidRPr="00E64DBC" w:rsidTr="003C27F7">
        <w:trPr>
          <w:trHeight w:val="448"/>
        </w:trPr>
        <w:tc>
          <w:tcPr>
            <w:tcW w:w="10201" w:type="dxa"/>
            <w:gridSpan w:val="4"/>
            <w:shd w:val="clear" w:color="auto" w:fill="auto"/>
          </w:tcPr>
          <w:p w:rsidR="00EA2023" w:rsidRPr="00E64DBC" w:rsidRDefault="00EA2023" w:rsidP="00AD5C46">
            <w:pPr>
              <w:pStyle w:val="ConsPlusNormal"/>
              <w:jc w:val="both"/>
              <w:rPr>
                <w:rFonts w:ascii="Times New Roman" w:hAnsi="Times New Roman" w:cs="Times New Roman"/>
                <w:sz w:val="24"/>
                <w:szCs w:val="24"/>
              </w:rPr>
            </w:pPr>
            <w:r w:rsidRPr="00E64DBC">
              <w:rPr>
                <w:rFonts w:ascii="Times New Roman" w:hAnsi="Times New Roman" w:cs="Times New Roman"/>
                <w:sz w:val="24"/>
                <w:szCs w:val="24"/>
              </w:rPr>
              <w:t xml:space="preserve">* </w:t>
            </w:r>
            <w:r w:rsidR="00530242" w:rsidRPr="00E64DBC">
              <w:rPr>
                <w:rFonts w:ascii="Times New Roman" w:hAnsi="Times New Roman" w:cs="Times New Roman"/>
                <w:sz w:val="24"/>
                <w:szCs w:val="24"/>
              </w:rPr>
              <w:t>Контингент учащихся общеобразовательных организаций, реализующих адаптированные образовательные программы, учитывается с коэффициентом 3.</w:t>
            </w:r>
          </w:p>
        </w:tc>
      </w:tr>
    </w:tbl>
    <w:p w:rsidR="001C4B61" w:rsidRPr="00E64DBC" w:rsidRDefault="001C4B61" w:rsidP="001C4B61">
      <w:pPr>
        <w:autoSpaceDE w:val="0"/>
        <w:autoSpaceDN w:val="0"/>
        <w:adjustRightInd w:val="0"/>
        <w:spacing w:after="0" w:line="240" w:lineRule="auto"/>
        <w:jc w:val="center"/>
        <w:rPr>
          <w:rFonts w:ascii="Times New Roman" w:hAnsi="Times New Roman"/>
          <w:sz w:val="28"/>
          <w:szCs w:val="28"/>
        </w:rPr>
      </w:pPr>
    </w:p>
    <w:p w:rsidR="00310B06" w:rsidRPr="00E64DBC" w:rsidRDefault="00310B06" w:rsidP="001C4B61">
      <w:pPr>
        <w:autoSpaceDE w:val="0"/>
        <w:autoSpaceDN w:val="0"/>
        <w:adjustRightInd w:val="0"/>
        <w:spacing w:after="0" w:line="240" w:lineRule="auto"/>
        <w:jc w:val="center"/>
        <w:rPr>
          <w:rFonts w:ascii="Times New Roman" w:hAnsi="Times New Roman"/>
          <w:sz w:val="28"/>
          <w:szCs w:val="28"/>
        </w:rPr>
      </w:pPr>
    </w:p>
    <w:p w:rsidR="008D011B" w:rsidRPr="00E64DBC" w:rsidRDefault="008D011B" w:rsidP="008D011B">
      <w:pPr>
        <w:autoSpaceDE w:val="0"/>
        <w:autoSpaceDN w:val="0"/>
        <w:adjustRightInd w:val="0"/>
        <w:spacing w:after="0" w:line="240" w:lineRule="auto"/>
        <w:ind w:firstLine="709"/>
        <w:jc w:val="both"/>
        <w:rPr>
          <w:rFonts w:ascii="Times New Roman" w:hAnsi="Times New Roman"/>
          <w:sz w:val="28"/>
          <w:szCs w:val="28"/>
        </w:rPr>
      </w:pPr>
      <w:r w:rsidRPr="00E64DBC">
        <w:rPr>
          <w:rFonts w:ascii="Times New Roman" w:hAnsi="Times New Roman"/>
          <w:sz w:val="28"/>
          <w:szCs w:val="28"/>
        </w:rPr>
        <w:lastRenderedPageBreak/>
        <w:t>7. Типовые критерии эффективности деятельности руководителей</w:t>
      </w:r>
      <w:r w:rsidR="00CF3F7D" w:rsidRPr="00E64DBC">
        <w:rPr>
          <w:rFonts w:ascii="Times New Roman" w:hAnsi="Times New Roman"/>
          <w:sz w:val="28"/>
          <w:szCs w:val="28"/>
        </w:rPr>
        <w:t>,</w:t>
      </w:r>
      <w:r w:rsidRPr="00E64DBC">
        <w:rPr>
          <w:rFonts w:ascii="Times New Roman" w:hAnsi="Times New Roman"/>
          <w:sz w:val="28"/>
          <w:szCs w:val="28"/>
        </w:rPr>
        <w:t xml:space="preserve"> заместителей руководителей и главных бухгалтеров общеобразовательных организаций и их весовые коэффициенты утверждаются Министерством образования и науки Республики Татарстан.</w:t>
      </w:r>
    </w:p>
    <w:p w:rsidR="008D011B" w:rsidRPr="00E64DBC" w:rsidRDefault="008D011B" w:rsidP="008D011B">
      <w:pPr>
        <w:autoSpaceDE w:val="0"/>
        <w:autoSpaceDN w:val="0"/>
        <w:adjustRightInd w:val="0"/>
        <w:spacing w:after="0" w:line="240" w:lineRule="auto"/>
        <w:ind w:firstLine="709"/>
        <w:jc w:val="both"/>
        <w:rPr>
          <w:rFonts w:ascii="Times New Roman" w:hAnsi="Times New Roman"/>
          <w:sz w:val="28"/>
          <w:szCs w:val="28"/>
        </w:rPr>
      </w:pPr>
      <w:r w:rsidRPr="00E64DBC">
        <w:rPr>
          <w:rFonts w:ascii="Times New Roman" w:hAnsi="Times New Roman"/>
          <w:sz w:val="28"/>
          <w:szCs w:val="28"/>
        </w:rPr>
        <w:t>8</w:t>
      </w:r>
      <w:r w:rsidR="00CF3F7D" w:rsidRPr="00E64DBC">
        <w:rPr>
          <w:rFonts w:ascii="Times New Roman" w:hAnsi="Times New Roman"/>
          <w:sz w:val="28"/>
          <w:szCs w:val="28"/>
        </w:rPr>
        <w:t>.</w:t>
      </w:r>
      <w:r w:rsidRPr="00E64DBC">
        <w:rPr>
          <w:rFonts w:ascii="Times New Roman" w:hAnsi="Times New Roman"/>
          <w:sz w:val="28"/>
          <w:szCs w:val="28"/>
        </w:rPr>
        <w:t xml:space="preserve"> Выплаты за качество выполняемых работ рассчитываются по формуле:</w:t>
      </w:r>
    </w:p>
    <w:p w:rsidR="00D3318A" w:rsidRPr="00E64DBC" w:rsidRDefault="00D3318A" w:rsidP="008D011B">
      <w:pPr>
        <w:autoSpaceDE w:val="0"/>
        <w:autoSpaceDN w:val="0"/>
        <w:adjustRightInd w:val="0"/>
        <w:spacing w:after="0" w:line="240" w:lineRule="auto"/>
        <w:ind w:firstLine="709"/>
        <w:jc w:val="both"/>
        <w:rPr>
          <w:rFonts w:ascii="Times New Roman" w:hAnsi="Times New Roman"/>
          <w:sz w:val="28"/>
          <w:szCs w:val="28"/>
        </w:rPr>
      </w:pPr>
    </w:p>
    <w:p w:rsidR="00C85F2E" w:rsidRPr="00E64DBC" w:rsidRDefault="00FA6FD1" w:rsidP="00C85F2E">
      <w:pPr>
        <w:autoSpaceDE w:val="0"/>
        <w:autoSpaceDN w:val="0"/>
        <w:adjustRightInd w:val="0"/>
        <w:spacing w:after="0" w:line="240" w:lineRule="auto"/>
        <w:ind w:firstLine="709"/>
        <w:jc w:val="both"/>
        <w:rPr>
          <w:rFonts w:ascii="Times New Roman" w:hAnsi="Times New Roman" w:cstheme="minorBidi"/>
          <w:sz w:val="28"/>
          <w:szCs w:val="28"/>
        </w:rPr>
      </w:pPr>
      <m:oMathPara>
        <m:oMath>
          <m:sSub>
            <m:sSubPr>
              <m:ctrlPr>
                <w:rPr>
                  <w:rFonts w:ascii="Cambria Math" w:hAnsi="Cambria Math" w:cstheme="minorBidi"/>
                  <w:i/>
                  <w:sz w:val="28"/>
                  <w:szCs w:val="28"/>
                  <w:lang w:val="en-US"/>
                </w:rPr>
              </m:ctrlPr>
            </m:sSubPr>
            <m:e>
              <m:r>
                <w:rPr>
                  <w:rFonts w:ascii="Cambria Math" w:hAnsi="Cambria Math" w:cstheme="minorBidi"/>
                  <w:sz w:val="28"/>
                  <w:szCs w:val="28"/>
                  <w:lang w:val="en-US"/>
                </w:rPr>
                <m:t>B</m:t>
              </m:r>
            </m:e>
            <m:sub>
              <m:r>
                <w:rPr>
                  <w:rFonts w:ascii="Cambria Math" w:hAnsi="Cambria Math" w:cstheme="minorBidi"/>
                  <w:sz w:val="28"/>
                  <w:szCs w:val="28"/>
                  <w:lang w:val="en-US"/>
                </w:rPr>
                <m:t>k</m:t>
              </m:r>
            </m:sub>
          </m:sSub>
          <m:r>
            <w:rPr>
              <w:rFonts w:ascii="Cambria Math" w:hAnsi="Cambria Math" w:cstheme="minorBidi"/>
              <w:sz w:val="28"/>
              <w:szCs w:val="28"/>
            </w:rPr>
            <m:t>=</m:t>
          </m:r>
          <m:sSub>
            <m:sSubPr>
              <m:ctrlPr>
                <w:rPr>
                  <w:rFonts w:ascii="Cambria Math" w:hAnsi="Cambria Math" w:cstheme="minorBidi"/>
                  <w:i/>
                  <w:sz w:val="28"/>
                  <w:szCs w:val="28"/>
                </w:rPr>
              </m:ctrlPr>
            </m:sSubPr>
            <m:e>
              <m:r>
                <w:rPr>
                  <w:rFonts w:ascii="Cambria Math" w:hAnsi="Cambria Math" w:cstheme="minorBidi"/>
                  <w:sz w:val="28"/>
                  <w:szCs w:val="28"/>
                </w:rPr>
                <m:t>B</m:t>
              </m:r>
            </m:e>
            <m:sub>
              <m:r>
                <w:rPr>
                  <w:rFonts w:ascii="Cambria Math" w:hAnsi="Cambria Math" w:cstheme="minorBidi"/>
                  <w:sz w:val="28"/>
                  <w:szCs w:val="28"/>
                </w:rPr>
                <m:t>C</m:t>
              </m:r>
            </m:sub>
          </m:sSub>
          <m:r>
            <w:rPr>
              <w:rFonts w:ascii="Cambria Math" w:hAnsi="Cambria Math" w:cstheme="minorBidi"/>
              <w:sz w:val="28"/>
              <w:szCs w:val="28"/>
            </w:rPr>
            <m:t>×</m:t>
          </m:r>
          <m:sSub>
            <m:sSubPr>
              <m:ctrlPr>
                <w:rPr>
                  <w:rFonts w:ascii="Cambria Math" w:hAnsi="Cambria Math" w:cstheme="minorBidi"/>
                  <w:i/>
                  <w:sz w:val="28"/>
                  <w:szCs w:val="28"/>
                </w:rPr>
              </m:ctrlPr>
            </m:sSubPr>
            <m:e>
              <m:r>
                <w:rPr>
                  <w:rFonts w:ascii="Cambria Math" w:hAnsi="Cambria Math" w:cstheme="minorBidi"/>
                  <w:sz w:val="28"/>
                  <w:szCs w:val="28"/>
                </w:rPr>
                <m:t>K</m:t>
              </m:r>
            </m:e>
            <m:sub>
              <m:r>
                <w:rPr>
                  <w:rFonts w:ascii="Cambria Math" w:hAnsi="Cambria Math" w:cstheme="minorBidi"/>
                  <w:sz w:val="28"/>
                  <w:szCs w:val="28"/>
                </w:rPr>
                <m:t>VK</m:t>
              </m:r>
            </m:sub>
          </m:sSub>
          <m:r>
            <w:rPr>
              <w:rFonts w:ascii="Cambria Math" w:hAnsi="Cambria Math" w:cstheme="minorBidi"/>
              <w:sz w:val="28"/>
              <w:szCs w:val="28"/>
            </w:rPr>
            <m:t>,</m:t>
          </m:r>
        </m:oMath>
      </m:oMathPara>
    </w:p>
    <w:p w:rsidR="00C85F2E" w:rsidRPr="00E64DBC" w:rsidRDefault="00C85F2E" w:rsidP="00C85F2E">
      <w:pPr>
        <w:autoSpaceDE w:val="0"/>
        <w:autoSpaceDN w:val="0"/>
        <w:adjustRightInd w:val="0"/>
        <w:spacing w:after="0" w:line="240" w:lineRule="auto"/>
        <w:ind w:firstLine="709"/>
        <w:jc w:val="both"/>
        <w:rPr>
          <w:rFonts w:ascii="Times New Roman" w:hAnsi="Times New Roman" w:cstheme="minorBidi"/>
          <w:sz w:val="28"/>
          <w:szCs w:val="28"/>
        </w:rPr>
      </w:pPr>
    </w:p>
    <w:p w:rsidR="008D011B" w:rsidRPr="00E64DBC" w:rsidRDefault="008D011B" w:rsidP="008D011B">
      <w:pPr>
        <w:autoSpaceDE w:val="0"/>
        <w:autoSpaceDN w:val="0"/>
        <w:adjustRightInd w:val="0"/>
        <w:spacing w:after="0" w:line="240" w:lineRule="auto"/>
        <w:ind w:firstLine="709"/>
        <w:jc w:val="both"/>
        <w:rPr>
          <w:rFonts w:ascii="Times New Roman" w:hAnsi="Times New Roman"/>
          <w:sz w:val="28"/>
          <w:szCs w:val="28"/>
        </w:rPr>
      </w:pPr>
      <w:r w:rsidRPr="00E64DBC">
        <w:rPr>
          <w:rFonts w:ascii="Times New Roman" w:hAnsi="Times New Roman"/>
          <w:sz w:val="28"/>
          <w:szCs w:val="28"/>
        </w:rPr>
        <w:t>где,</w:t>
      </w:r>
    </w:p>
    <w:p w:rsidR="00C85F2E" w:rsidRPr="00E64DBC" w:rsidRDefault="00FA6FD1" w:rsidP="00C85F2E">
      <w:pPr>
        <w:autoSpaceDE w:val="0"/>
        <w:autoSpaceDN w:val="0"/>
        <w:adjustRightInd w:val="0"/>
        <w:spacing w:after="0" w:line="240" w:lineRule="auto"/>
        <w:ind w:firstLine="709"/>
        <w:jc w:val="both"/>
        <w:rPr>
          <w:rFonts w:ascii="Times New Roman" w:hAnsi="Times New Roman" w:cstheme="minorBidi"/>
          <w:sz w:val="28"/>
          <w:szCs w:val="28"/>
        </w:rPr>
      </w:pPr>
      <m:oMath>
        <m:sSub>
          <m:sSubPr>
            <m:ctrlPr>
              <w:rPr>
                <w:rFonts w:ascii="Cambria Math" w:hAnsi="Cambria Math" w:cstheme="minorBidi"/>
                <w:i/>
                <w:sz w:val="28"/>
                <w:szCs w:val="28"/>
              </w:rPr>
            </m:ctrlPr>
          </m:sSubPr>
          <m:e>
            <m:r>
              <w:rPr>
                <w:rFonts w:ascii="Cambria Math" w:hAnsi="Cambria Math" w:cstheme="minorBidi"/>
                <w:sz w:val="28"/>
                <w:szCs w:val="28"/>
                <w:lang w:val="en-US"/>
              </w:rPr>
              <m:t>B</m:t>
            </m:r>
          </m:e>
          <m:sub>
            <m:r>
              <w:rPr>
                <w:rFonts w:ascii="Cambria Math" w:hAnsi="Cambria Math" w:cstheme="minorBidi"/>
                <w:sz w:val="28"/>
                <w:szCs w:val="28"/>
                <w:lang w:val="en-US"/>
              </w:rPr>
              <m:t>k</m:t>
            </m:r>
          </m:sub>
        </m:sSub>
      </m:oMath>
      <w:r w:rsidR="00C85F2E" w:rsidRPr="00E64DBC">
        <w:rPr>
          <w:rFonts w:ascii="Times New Roman" w:hAnsi="Times New Roman" w:cstheme="minorBidi"/>
          <w:sz w:val="28"/>
          <w:szCs w:val="28"/>
        </w:rPr>
        <w:t xml:space="preserve"> – выплата стимулирующего характера </w:t>
      </w:r>
      <w:r w:rsidR="00C85F2E" w:rsidRPr="00E64DBC">
        <w:rPr>
          <w:rFonts w:ascii="Times New Roman" w:hAnsi="Times New Roman"/>
          <w:sz w:val="28"/>
          <w:szCs w:val="28"/>
        </w:rPr>
        <w:t>за качество выполняемых работ с учетом результатов их деятельности</w:t>
      </w:r>
      <w:r w:rsidR="00C85F2E" w:rsidRPr="00E64DBC">
        <w:rPr>
          <w:rFonts w:ascii="Times New Roman" w:hAnsi="Times New Roman" w:cstheme="minorBidi"/>
          <w:sz w:val="28"/>
          <w:szCs w:val="28"/>
        </w:rPr>
        <w:t>;</w:t>
      </w:r>
    </w:p>
    <w:p w:rsidR="00C85F2E" w:rsidRPr="00E64DBC" w:rsidRDefault="00FA6FD1" w:rsidP="00C85F2E">
      <w:pPr>
        <w:autoSpaceDE w:val="0"/>
        <w:autoSpaceDN w:val="0"/>
        <w:adjustRightInd w:val="0"/>
        <w:spacing w:after="0" w:line="240" w:lineRule="auto"/>
        <w:ind w:left="284" w:firstLine="426"/>
        <w:jc w:val="both"/>
        <w:rPr>
          <w:rFonts w:ascii="Times New Roman" w:hAnsi="Times New Roman" w:cstheme="minorBidi"/>
          <w:sz w:val="28"/>
          <w:szCs w:val="28"/>
        </w:rPr>
      </w:pPr>
      <m:oMath>
        <m:sSub>
          <m:sSubPr>
            <m:ctrlPr>
              <w:rPr>
                <w:rFonts w:ascii="Cambria Math" w:hAnsi="Cambria Math" w:cstheme="minorBidi"/>
                <w:i/>
                <w:sz w:val="28"/>
                <w:szCs w:val="28"/>
              </w:rPr>
            </m:ctrlPr>
          </m:sSubPr>
          <m:e>
            <m:r>
              <w:rPr>
                <w:rFonts w:ascii="Cambria Math" w:hAnsi="Cambria Math" w:cstheme="minorBidi"/>
                <w:sz w:val="28"/>
                <w:szCs w:val="28"/>
              </w:rPr>
              <m:t>B</m:t>
            </m:r>
          </m:e>
          <m:sub>
            <m:r>
              <w:rPr>
                <w:rFonts w:ascii="Cambria Math" w:hAnsi="Cambria Math" w:cstheme="minorBidi"/>
                <w:sz w:val="28"/>
                <w:szCs w:val="28"/>
              </w:rPr>
              <m:t>C</m:t>
            </m:r>
          </m:sub>
        </m:sSub>
      </m:oMath>
      <w:r w:rsidR="00C85F2E" w:rsidRPr="00E64DBC">
        <w:rPr>
          <w:rFonts w:ascii="Times New Roman" w:hAnsi="Times New Roman" w:cstheme="minorBidi"/>
          <w:sz w:val="28"/>
          <w:szCs w:val="28"/>
        </w:rPr>
        <w:t xml:space="preserve"> – размер выплат стимулирующего характера, который приведен в таблице 16 настоящего Положения;</w:t>
      </w:r>
    </w:p>
    <w:p w:rsidR="00C85F2E" w:rsidRPr="00E64DBC" w:rsidRDefault="00FA6FD1" w:rsidP="00C85F2E">
      <w:pPr>
        <w:autoSpaceDE w:val="0"/>
        <w:autoSpaceDN w:val="0"/>
        <w:adjustRightInd w:val="0"/>
        <w:spacing w:after="0" w:line="240" w:lineRule="auto"/>
        <w:ind w:left="284" w:firstLine="426"/>
        <w:jc w:val="both"/>
        <w:rPr>
          <w:rFonts w:ascii="Times New Roman" w:hAnsi="Times New Roman" w:cstheme="minorBidi"/>
          <w:sz w:val="28"/>
          <w:szCs w:val="28"/>
        </w:rPr>
      </w:pPr>
      <m:oMath>
        <m:sSub>
          <m:sSubPr>
            <m:ctrlPr>
              <w:rPr>
                <w:rFonts w:ascii="Cambria Math" w:hAnsi="Cambria Math" w:cstheme="minorBidi"/>
                <w:i/>
                <w:sz w:val="28"/>
                <w:szCs w:val="28"/>
              </w:rPr>
            </m:ctrlPr>
          </m:sSubPr>
          <m:e>
            <m:r>
              <w:rPr>
                <w:rFonts w:ascii="Cambria Math" w:hAnsi="Cambria Math" w:cstheme="minorBidi"/>
                <w:sz w:val="28"/>
                <w:szCs w:val="28"/>
              </w:rPr>
              <m:t>K</m:t>
            </m:r>
          </m:e>
          <m:sub>
            <m:r>
              <w:rPr>
                <w:rFonts w:ascii="Cambria Math" w:hAnsi="Cambria Math" w:cstheme="minorBidi"/>
                <w:sz w:val="28"/>
                <w:szCs w:val="28"/>
              </w:rPr>
              <m:t>VK</m:t>
            </m:r>
          </m:sub>
        </m:sSub>
      </m:oMath>
      <w:r w:rsidR="00C85F2E" w:rsidRPr="00E64DBC">
        <w:rPr>
          <w:rFonts w:ascii="Times New Roman" w:hAnsi="Times New Roman" w:cstheme="minorBidi"/>
          <w:sz w:val="28"/>
          <w:szCs w:val="28"/>
        </w:rPr>
        <w:t xml:space="preserve"> – коэффициент выполнения критериев качества.</w:t>
      </w:r>
    </w:p>
    <w:p w:rsidR="00B423E2" w:rsidRPr="00E64DBC" w:rsidRDefault="008D011B" w:rsidP="00DC090E">
      <w:pPr>
        <w:autoSpaceDE w:val="0"/>
        <w:autoSpaceDN w:val="0"/>
        <w:adjustRightInd w:val="0"/>
        <w:spacing w:after="0" w:line="240" w:lineRule="auto"/>
        <w:ind w:firstLine="709"/>
        <w:jc w:val="both"/>
        <w:rPr>
          <w:rFonts w:ascii="Times New Roman" w:hAnsi="Times New Roman"/>
          <w:sz w:val="28"/>
          <w:szCs w:val="28"/>
        </w:rPr>
      </w:pPr>
      <w:r w:rsidRPr="00E64DBC">
        <w:rPr>
          <w:rFonts w:ascii="Times New Roman" w:hAnsi="Times New Roman"/>
          <w:sz w:val="28"/>
          <w:szCs w:val="28"/>
        </w:rPr>
        <w:t>9</w:t>
      </w:r>
      <w:r w:rsidR="00B423E2" w:rsidRPr="00E64DBC">
        <w:rPr>
          <w:rFonts w:ascii="Times New Roman" w:hAnsi="Times New Roman"/>
          <w:sz w:val="28"/>
          <w:szCs w:val="28"/>
        </w:rPr>
        <w:t xml:space="preserve">. Выплаты компенсационного характера устанавливаются для руководителя </w:t>
      </w:r>
      <w:r w:rsidR="00DB56CD" w:rsidRPr="00E64DBC">
        <w:rPr>
          <w:rFonts w:ascii="Times New Roman" w:hAnsi="Times New Roman"/>
          <w:sz w:val="28"/>
          <w:szCs w:val="28"/>
        </w:rPr>
        <w:t>организации</w:t>
      </w:r>
      <w:r w:rsidR="00B423E2" w:rsidRPr="00E64DBC">
        <w:rPr>
          <w:rFonts w:ascii="Times New Roman" w:hAnsi="Times New Roman"/>
          <w:sz w:val="28"/>
          <w:szCs w:val="28"/>
        </w:rPr>
        <w:t xml:space="preserve">, его заместителей, главного бухгалтера общеобразовательной организации в соответствии с Трудовым </w:t>
      </w:r>
      <w:hyperlink r:id="rId28" w:history="1">
        <w:r w:rsidR="00B423E2" w:rsidRPr="00E64DBC">
          <w:rPr>
            <w:rFonts w:ascii="Times New Roman" w:hAnsi="Times New Roman"/>
            <w:sz w:val="28"/>
            <w:szCs w:val="28"/>
          </w:rPr>
          <w:t>кодексом</w:t>
        </w:r>
      </w:hyperlink>
      <w:r w:rsidR="00B423E2" w:rsidRPr="00E64DBC">
        <w:rPr>
          <w:rFonts w:ascii="Times New Roman" w:hAnsi="Times New Roman"/>
          <w:sz w:val="28"/>
          <w:szCs w:val="28"/>
        </w:rPr>
        <w:t xml:space="preserve"> Российской Федерации.</w:t>
      </w:r>
    </w:p>
    <w:p w:rsidR="001C4B61" w:rsidRPr="00E64DBC" w:rsidRDefault="001C4B61" w:rsidP="00DC090E">
      <w:pPr>
        <w:autoSpaceDE w:val="0"/>
        <w:autoSpaceDN w:val="0"/>
        <w:adjustRightInd w:val="0"/>
        <w:spacing w:after="0" w:line="240" w:lineRule="auto"/>
        <w:ind w:firstLine="709"/>
        <w:jc w:val="center"/>
        <w:rPr>
          <w:rFonts w:ascii="Times New Roman" w:hAnsi="Times New Roman"/>
          <w:sz w:val="28"/>
          <w:szCs w:val="28"/>
        </w:rPr>
      </w:pPr>
    </w:p>
    <w:p w:rsidR="00953657" w:rsidRPr="00E64DBC" w:rsidRDefault="0011521A" w:rsidP="00DC090E">
      <w:pPr>
        <w:pStyle w:val="ConsPlusNormal"/>
        <w:ind w:firstLine="709"/>
        <w:jc w:val="center"/>
        <w:outlineLvl w:val="1"/>
        <w:rPr>
          <w:rFonts w:ascii="Times New Roman" w:hAnsi="Times New Roman" w:cs="Times New Roman"/>
          <w:sz w:val="28"/>
          <w:szCs w:val="28"/>
        </w:rPr>
      </w:pPr>
      <w:bookmarkStart w:id="16" w:name="P2369"/>
      <w:bookmarkEnd w:id="16"/>
      <w:r w:rsidRPr="00E64DBC">
        <w:rPr>
          <w:rFonts w:ascii="Times New Roman" w:hAnsi="Times New Roman" w:cs="Times New Roman"/>
          <w:sz w:val="28"/>
          <w:szCs w:val="28"/>
          <w:lang w:val="en-US"/>
        </w:rPr>
        <w:t>IX</w:t>
      </w:r>
      <w:r w:rsidRPr="00E64DBC">
        <w:rPr>
          <w:rFonts w:ascii="Times New Roman" w:hAnsi="Times New Roman" w:cs="Times New Roman"/>
          <w:sz w:val="28"/>
          <w:szCs w:val="28"/>
        </w:rPr>
        <w:t xml:space="preserve">. </w:t>
      </w:r>
      <w:r w:rsidR="005126CC" w:rsidRPr="00E64DBC">
        <w:rPr>
          <w:rFonts w:ascii="Times New Roman" w:hAnsi="Times New Roman" w:cs="Times New Roman"/>
          <w:sz w:val="28"/>
          <w:szCs w:val="28"/>
        </w:rPr>
        <w:t>Порядок формирования фонда оплаты труда</w:t>
      </w:r>
    </w:p>
    <w:p w:rsidR="00953657" w:rsidRPr="00E64DBC" w:rsidRDefault="005126CC" w:rsidP="00DC090E">
      <w:pPr>
        <w:pStyle w:val="ConsPlusNormal"/>
        <w:ind w:firstLine="709"/>
        <w:jc w:val="center"/>
        <w:rPr>
          <w:rFonts w:ascii="Times New Roman" w:hAnsi="Times New Roman" w:cs="Times New Roman"/>
          <w:sz w:val="28"/>
          <w:szCs w:val="28"/>
        </w:rPr>
      </w:pPr>
      <w:r w:rsidRPr="00E64DBC">
        <w:rPr>
          <w:rFonts w:ascii="Times New Roman" w:hAnsi="Times New Roman" w:cs="Times New Roman"/>
          <w:sz w:val="28"/>
          <w:szCs w:val="28"/>
        </w:rPr>
        <w:t xml:space="preserve">образовательной организации </w:t>
      </w:r>
    </w:p>
    <w:p w:rsidR="005D1361" w:rsidRPr="00E64DBC" w:rsidRDefault="005D1361" w:rsidP="00DC090E">
      <w:pPr>
        <w:pStyle w:val="ConsPlusNormal"/>
        <w:ind w:firstLine="709"/>
        <w:jc w:val="center"/>
        <w:rPr>
          <w:rFonts w:ascii="Times New Roman" w:hAnsi="Times New Roman" w:cs="Times New Roman"/>
          <w:sz w:val="28"/>
          <w:szCs w:val="28"/>
        </w:rPr>
      </w:pPr>
    </w:p>
    <w:p w:rsidR="00035144" w:rsidRPr="00E64DBC" w:rsidRDefault="00953657" w:rsidP="007276DF">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1. Формирование фонда оплаты труда </w:t>
      </w:r>
      <w:r w:rsidR="00DA64BC" w:rsidRPr="00E64DBC">
        <w:rPr>
          <w:rFonts w:ascii="Times New Roman" w:hAnsi="Times New Roman" w:cs="Times New Roman"/>
          <w:sz w:val="28"/>
          <w:szCs w:val="28"/>
        </w:rPr>
        <w:t>обще</w:t>
      </w:r>
      <w:r w:rsidRPr="00E64DBC">
        <w:rPr>
          <w:rFonts w:ascii="Times New Roman" w:hAnsi="Times New Roman" w:cs="Times New Roman"/>
          <w:sz w:val="28"/>
          <w:szCs w:val="28"/>
        </w:rPr>
        <w:t xml:space="preserve">образовательной организации осуществляется в пределах объема средств </w:t>
      </w:r>
      <w:r w:rsidR="00DA64BC" w:rsidRPr="00E64DBC">
        <w:rPr>
          <w:rFonts w:ascii="Times New Roman" w:hAnsi="Times New Roman" w:cs="Times New Roman"/>
          <w:sz w:val="28"/>
          <w:szCs w:val="28"/>
        </w:rPr>
        <w:t>обще</w:t>
      </w:r>
      <w:r w:rsidRPr="00E64DBC">
        <w:rPr>
          <w:rFonts w:ascii="Times New Roman" w:hAnsi="Times New Roman" w:cs="Times New Roman"/>
          <w:sz w:val="28"/>
          <w:szCs w:val="28"/>
        </w:rPr>
        <w:t>образовательной организации на текущий финансовый год, определенного в соответствии с норматив</w:t>
      </w:r>
      <w:r w:rsidR="001A2B15" w:rsidRPr="00E64DBC">
        <w:rPr>
          <w:rFonts w:ascii="Times New Roman" w:hAnsi="Times New Roman" w:cs="Times New Roman"/>
          <w:sz w:val="28"/>
          <w:szCs w:val="28"/>
        </w:rPr>
        <w:t>ами</w:t>
      </w:r>
      <w:r w:rsidRPr="00E64DBC">
        <w:rPr>
          <w:rFonts w:ascii="Times New Roman" w:hAnsi="Times New Roman" w:cs="Times New Roman"/>
          <w:sz w:val="28"/>
          <w:szCs w:val="28"/>
        </w:rPr>
        <w:t xml:space="preserve">, количеством </w:t>
      </w:r>
      <w:r w:rsidR="001A2B15" w:rsidRPr="00E64DBC">
        <w:rPr>
          <w:rFonts w:ascii="Times New Roman" w:hAnsi="Times New Roman" w:cs="Times New Roman"/>
          <w:sz w:val="28"/>
          <w:szCs w:val="28"/>
        </w:rPr>
        <w:t>оказываемых</w:t>
      </w:r>
      <w:r w:rsidRPr="00E64DBC">
        <w:rPr>
          <w:rFonts w:ascii="Times New Roman" w:hAnsi="Times New Roman" w:cs="Times New Roman"/>
          <w:sz w:val="28"/>
          <w:szCs w:val="28"/>
        </w:rPr>
        <w:t xml:space="preserve"> услуг и отражается в плане финансово-хозяйственной деятельности </w:t>
      </w:r>
      <w:r w:rsidR="00527634" w:rsidRPr="00E64DBC">
        <w:rPr>
          <w:rFonts w:ascii="Times New Roman" w:hAnsi="Times New Roman" w:cs="Times New Roman"/>
          <w:sz w:val="28"/>
          <w:szCs w:val="28"/>
        </w:rPr>
        <w:t>обще</w:t>
      </w:r>
      <w:r w:rsidRPr="00E64DBC">
        <w:rPr>
          <w:rFonts w:ascii="Times New Roman" w:hAnsi="Times New Roman" w:cs="Times New Roman"/>
          <w:sz w:val="28"/>
          <w:szCs w:val="28"/>
        </w:rPr>
        <w:t>образовательной организации.</w:t>
      </w:r>
    </w:p>
    <w:p w:rsidR="00953657" w:rsidRPr="00E64DBC" w:rsidRDefault="00953657" w:rsidP="00D63C3C">
      <w:pPr>
        <w:spacing w:after="0" w:line="240" w:lineRule="auto"/>
        <w:rPr>
          <w:rFonts w:ascii="Times New Roman" w:hAnsi="Times New Roman"/>
          <w:color w:val="FF0000"/>
          <w:sz w:val="28"/>
          <w:szCs w:val="28"/>
        </w:rPr>
        <w:sectPr w:rsidR="00953657" w:rsidRPr="00E64DBC" w:rsidSect="00884322">
          <w:pgSz w:w="11905" w:h="16838"/>
          <w:pgMar w:top="1134" w:right="567" w:bottom="1134" w:left="1134" w:header="567" w:footer="0" w:gutter="0"/>
          <w:cols w:space="720"/>
          <w:docGrid w:linePitch="299"/>
        </w:sectPr>
      </w:pPr>
    </w:p>
    <w:p w:rsidR="00953657" w:rsidRPr="00E64DBC" w:rsidRDefault="00953657" w:rsidP="007C2B67">
      <w:pPr>
        <w:pStyle w:val="ConsPlusNormal"/>
        <w:tabs>
          <w:tab w:val="left" w:pos="9510"/>
          <w:tab w:val="right" w:pos="14570"/>
        </w:tabs>
        <w:ind w:left="10490" w:hanging="567"/>
        <w:jc w:val="both"/>
        <w:outlineLvl w:val="1"/>
        <w:rPr>
          <w:rFonts w:ascii="Times New Roman" w:hAnsi="Times New Roman" w:cs="Times New Roman"/>
          <w:sz w:val="28"/>
          <w:szCs w:val="28"/>
        </w:rPr>
      </w:pPr>
      <w:r w:rsidRPr="00E64DBC">
        <w:rPr>
          <w:rFonts w:ascii="Times New Roman" w:hAnsi="Times New Roman" w:cs="Times New Roman"/>
          <w:sz w:val="28"/>
          <w:szCs w:val="28"/>
        </w:rPr>
        <w:lastRenderedPageBreak/>
        <w:t>Приложение</w:t>
      </w:r>
      <w:r w:rsidR="007F36D6" w:rsidRPr="00E64DBC">
        <w:rPr>
          <w:rFonts w:ascii="Times New Roman" w:hAnsi="Times New Roman" w:cs="Times New Roman"/>
          <w:sz w:val="28"/>
          <w:szCs w:val="28"/>
        </w:rPr>
        <w:t xml:space="preserve"> № 1</w:t>
      </w:r>
    </w:p>
    <w:p w:rsidR="007C2B67" w:rsidRDefault="00953657" w:rsidP="007C2B67">
      <w:pPr>
        <w:pStyle w:val="ConsPlusNormal"/>
        <w:tabs>
          <w:tab w:val="right" w:pos="14570"/>
        </w:tabs>
        <w:ind w:left="9923"/>
        <w:jc w:val="both"/>
        <w:rPr>
          <w:rFonts w:ascii="Times New Roman" w:hAnsi="Times New Roman" w:cs="Times New Roman"/>
          <w:sz w:val="28"/>
          <w:szCs w:val="28"/>
        </w:rPr>
      </w:pPr>
      <w:r w:rsidRPr="00E64DBC">
        <w:rPr>
          <w:rFonts w:ascii="Times New Roman" w:hAnsi="Times New Roman" w:cs="Times New Roman"/>
          <w:sz w:val="28"/>
          <w:szCs w:val="28"/>
        </w:rPr>
        <w:t>к Положению</w:t>
      </w:r>
      <w:r w:rsidR="00CF3E17">
        <w:rPr>
          <w:rFonts w:ascii="Times New Roman" w:hAnsi="Times New Roman" w:cs="Times New Roman"/>
          <w:sz w:val="28"/>
          <w:szCs w:val="28"/>
        </w:rPr>
        <w:t xml:space="preserve"> </w:t>
      </w:r>
      <w:r w:rsidRPr="00E64DBC">
        <w:rPr>
          <w:rFonts w:ascii="Times New Roman" w:hAnsi="Times New Roman" w:cs="Times New Roman"/>
          <w:sz w:val="28"/>
          <w:szCs w:val="28"/>
        </w:rPr>
        <w:t>об условиях оплаты труда работников</w:t>
      </w:r>
      <w:r w:rsidR="00CF3E17">
        <w:rPr>
          <w:rFonts w:ascii="Times New Roman" w:hAnsi="Times New Roman" w:cs="Times New Roman"/>
          <w:sz w:val="28"/>
          <w:szCs w:val="28"/>
        </w:rPr>
        <w:t xml:space="preserve"> </w:t>
      </w:r>
      <w:r w:rsidR="007748F9" w:rsidRPr="00E64DBC">
        <w:rPr>
          <w:rFonts w:ascii="Times New Roman" w:hAnsi="Times New Roman" w:cs="Times New Roman"/>
          <w:sz w:val="28"/>
          <w:szCs w:val="28"/>
        </w:rPr>
        <w:t>обще</w:t>
      </w:r>
      <w:r w:rsidR="00DC5513" w:rsidRPr="00E64DBC">
        <w:rPr>
          <w:rFonts w:ascii="Times New Roman" w:hAnsi="Times New Roman" w:cs="Times New Roman"/>
          <w:sz w:val="28"/>
          <w:szCs w:val="28"/>
        </w:rPr>
        <w:t>о</w:t>
      </w:r>
      <w:r w:rsidR="00E43E20" w:rsidRPr="00E64DBC">
        <w:rPr>
          <w:rFonts w:ascii="Times New Roman" w:hAnsi="Times New Roman" w:cs="Times New Roman"/>
          <w:sz w:val="28"/>
          <w:szCs w:val="28"/>
        </w:rPr>
        <w:t xml:space="preserve">бразовательных </w:t>
      </w:r>
    </w:p>
    <w:p w:rsidR="00953657" w:rsidRPr="00E64DBC" w:rsidRDefault="007F36D6" w:rsidP="007C2B67">
      <w:pPr>
        <w:pStyle w:val="ConsPlusNormal"/>
        <w:tabs>
          <w:tab w:val="right" w:pos="14570"/>
        </w:tabs>
        <w:ind w:left="9923"/>
        <w:jc w:val="both"/>
        <w:rPr>
          <w:rFonts w:ascii="Times New Roman" w:hAnsi="Times New Roman" w:cs="Times New Roman"/>
          <w:sz w:val="28"/>
          <w:szCs w:val="28"/>
        </w:rPr>
      </w:pPr>
      <w:r w:rsidRPr="00E64DBC">
        <w:rPr>
          <w:rFonts w:ascii="Times New Roman" w:hAnsi="Times New Roman" w:cs="Times New Roman"/>
          <w:sz w:val="28"/>
          <w:szCs w:val="28"/>
        </w:rPr>
        <w:t>организаций</w:t>
      </w:r>
      <w:r w:rsidR="00CF3E17">
        <w:rPr>
          <w:rFonts w:ascii="Times New Roman" w:hAnsi="Times New Roman" w:cs="Times New Roman"/>
          <w:sz w:val="28"/>
          <w:szCs w:val="28"/>
        </w:rPr>
        <w:t xml:space="preserve"> </w:t>
      </w:r>
      <w:r w:rsidR="00C44428">
        <w:rPr>
          <w:rFonts w:ascii="Times New Roman" w:hAnsi="Times New Roman"/>
          <w:sz w:val="28"/>
          <w:szCs w:val="28"/>
        </w:rPr>
        <w:t>Аксубаевского муниципального района</w:t>
      </w:r>
      <w:r w:rsidR="00CF3E17">
        <w:rPr>
          <w:rFonts w:ascii="Times New Roman" w:hAnsi="Times New Roman"/>
          <w:sz w:val="28"/>
          <w:szCs w:val="28"/>
        </w:rPr>
        <w:t xml:space="preserve"> </w:t>
      </w:r>
      <w:r w:rsidR="00953657" w:rsidRPr="00E64DBC">
        <w:rPr>
          <w:rFonts w:ascii="Times New Roman" w:hAnsi="Times New Roman" w:cs="Times New Roman"/>
          <w:sz w:val="28"/>
          <w:szCs w:val="28"/>
        </w:rPr>
        <w:t>Республики Татарстан</w:t>
      </w:r>
    </w:p>
    <w:p w:rsidR="00953657" w:rsidRPr="00E64DBC" w:rsidRDefault="00953657" w:rsidP="005126CC">
      <w:pPr>
        <w:pStyle w:val="ConsPlusNormal"/>
        <w:ind w:right="-456"/>
        <w:jc w:val="both"/>
        <w:rPr>
          <w:rFonts w:ascii="Times New Roman" w:hAnsi="Times New Roman" w:cs="Times New Roman"/>
          <w:sz w:val="28"/>
          <w:szCs w:val="28"/>
        </w:rPr>
      </w:pPr>
    </w:p>
    <w:p w:rsidR="005126CC" w:rsidRPr="00E64DBC" w:rsidRDefault="005126CC" w:rsidP="007F36D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Перечень государственных и ведомственных наград, </w:t>
      </w:r>
    </w:p>
    <w:p w:rsidR="007F36D6" w:rsidRPr="00E64DBC" w:rsidRDefault="005126CC" w:rsidP="007F36D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 наличие которых работникам образования предоставляются соответствующие выплаты</w:t>
      </w:r>
    </w:p>
    <w:p w:rsidR="007F36D6" w:rsidRPr="00E64DBC" w:rsidRDefault="007F36D6" w:rsidP="007F36D6">
      <w:pPr>
        <w:widowControl w:val="0"/>
        <w:autoSpaceDE w:val="0"/>
        <w:autoSpaceDN w:val="0"/>
        <w:spacing w:after="0" w:line="240" w:lineRule="auto"/>
        <w:jc w:val="both"/>
        <w:rPr>
          <w:rFonts w:ascii="Times New Roman" w:eastAsia="Times New Roman" w:hAnsi="Times New Roman"/>
          <w:sz w:val="28"/>
          <w:szCs w:val="28"/>
          <w:lang w:eastAsia="ru-RU"/>
        </w:rPr>
      </w:pPr>
    </w:p>
    <w:tbl>
      <w:tblPr>
        <w:tblW w:w="15026"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14036"/>
      </w:tblGrid>
      <w:tr w:rsidR="007F36D6" w:rsidRPr="00E64DBC" w:rsidTr="005126CC">
        <w:trPr>
          <w:tblHeader/>
        </w:trPr>
        <w:tc>
          <w:tcPr>
            <w:tcW w:w="990" w:type="dxa"/>
          </w:tcPr>
          <w:p w:rsidR="00CF3F7D" w:rsidRPr="00E64DBC" w:rsidRDefault="007F36D6" w:rsidP="007748F9">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w:t>
            </w:r>
          </w:p>
          <w:p w:rsidR="007F36D6" w:rsidRPr="00E64DBC" w:rsidRDefault="007F36D6" w:rsidP="007748F9">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п/п</w:t>
            </w:r>
          </w:p>
        </w:tc>
        <w:tc>
          <w:tcPr>
            <w:tcW w:w="14036" w:type="dxa"/>
          </w:tcPr>
          <w:p w:rsidR="007F36D6" w:rsidRPr="00E64DBC" w:rsidRDefault="007F36D6" w:rsidP="00C81E39">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Наименование почетного звания</w:t>
            </w:r>
          </w:p>
        </w:tc>
      </w:tr>
    </w:tbl>
    <w:p w:rsidR="005126CC" w:rsidRPr="00E64DBC" w:rsidRDefault="005126CC" w:rsidP="005126CC">
      <w:pPr>
        <w:spacing w:after="0" w:line="240" w:lineRule="auto"/>
        <w:rPr>
          <w:sz w:val="2"/>
          <w:szCs w:val="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14036"/>
      </w:tblGrid>
      <w:tr w:rsidR="005126CC" w:rsidRPr="00E64DBC" w:rsidTr="005126CC">
        <w:trPr>
          <w:tblHeader/>
        </w:trPr>
        <w:tc>
          <w:tcPr>
            <w:tcW w:w="990" w:type="dxa"/>
          </w:tcPr>
          <w:p w:rsidR="005126CC" w:rsidRPr="00E64DBC" w:rsidRDefault="005126CC" w:rsidP="005126CC">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w:t>
            </w:r>
          </w:p>
        </w:tc>
        <w:tc>
          <w:tcPr>
            <w:tcW w:w="14036" w:type="dxa"/>
          </w:tcPr>
          <w:p w:rsidR="005126CC" w:rsidRPr="00E64DBC" w:rsidRDefault="005126CC" w:rsidP="005126CC">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w:t>
            </w:r>
          </w:p>
        </w:tc>
      </w:tr>
      <w:tr w:rsidR="007F36D6" w:rsidRPr="00E64DBC" w:rsidTr="005126CC">
        <w:tc>
          <w:tcPr>
            <w:tcW w:w="15026" w:type="dxa"/>
            <w:gridSpan w:val="2"/>
          </w:tcPr>
          <w:p w:rsidR="005126CC" w:rsidRPr="00E64DBC" w:rsidRDefault="007F36D6" w:rsidP="005126CC">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Государственные награды Российской Федерации, Республики Татарстан, </w:t>
            </w:r>
          </w:p>
          <w:p w:rsidR="005126CC" w:rsidRPr="00E64DBC" w:rsidRDefault="007F36D6" w:rsidP="005126CC">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Союза Советских Социалистических Республик, союзных и автономных республик </w:t>
            </w:r>
          </w:p>
          <w:p w:rsidR="007F36D6" w:rsidRPr="00E64DBC" w:rsidRDefault="007F36D6" w:rsidP="00C81E39">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в составе Союза Советских Социалистических Республик</w:t>
            </w:r>
          </w:p>
        </w:tc>
      </w:tr>
      <w:tr w:rsidR="007F36D6" w:rsidRPr="00E64DBC" w:rsidTr="005126CC">
        <w:tc>
          <w:tcPr>
            <w:tcW w:w="15026" w:type="dxa"/>
            <w:gridSpan w:val="2"/>
          </w:tcPr>
          <w:p w:rsidR="007F36D6" w:rsidRPr="00E64DBC" w:rsidRDefault="007F36D6" w:rsidP="007F36D6">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 Почетные звания Российской Федерации</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1.1.</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учитель Российской Федерации</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1.2.</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учитель Российской Федерации</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1.3.</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деятель науки Российской Федерации</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1.4.</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высшей школы Российской Федерации</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1.5.</w:t>
            </w:r>
          </w:p>
        </w:tc>
        <w:tc>
          <w:tcPr>
            <w:tcW w:w="14036" w:type="dxa"/>
          </w:tcPr>
          <w:p w:rsidR="007F36D6" w:rsidRPr="00E64DBC" w:rsidRDefault="007F36D6" w:rsidP="007F36D6">
            <w:pPr>
              <w:widowControl w:val="0"/>
              <w:autoSpaceDE w:val="0"/>
              <w:autoSpaceDN w:val="0"/>
              <w:spacing w:after="0" w:line="240" w:lineRule="auto"/>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мастер производственного обучения Российской Федерации</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1.6.</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физической культуры Российской Федерации</w:t>
            </w:r>
          </w:p>
        </w:tc>
      </w:tr>
      <w:tr w:rsidR="007F36D6" w:rsidRPr="00E64DBC" w:rsidTr="005126CC">
        <w:tc>
          <w:tcPr>
            <w:tcW w:w="990" w:type="dxa"/>
            <w:tcBorders>
              <w:bottom w:val="single" w:sz="4" w:space="0" w:color="auto"/>
            </w:tcBorders>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lastRenderedPageBreak/>
              <w:t>1.7.</w:t>
            </w:r>
          </w:p>
        </w:tc>
        <w:tc>
          <w:tcPr>
            <w:tcW w:w="14036" w:type="dxa"/>
            <w:tcBorders>
              <w:bottom w:val="single" w:sz="4" w:space="0" w:color="auto"/>
            </w:tcBorders>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культуры Российской Федерации</w:t>
            </w:r>
          </w:p>
        </w:tc>
      </w:tr>
      <w:tr w:rsidR="007F36D6" w:rsidRPr="00E64DBC" w:rsidTr="005126CC">
        <w:tc>
          <w:tcPr>
            <w:tcW w:w="990" w:type="dxa"/>
            <w:tcBorders>
              <w:bottom w:val="single" w:sz="4" w:space="0" w:color="auto"/>
            </w:tcBorders>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1.8.</w:t>
            </w:r>
          </w:p>
        </w:tc>
        <w:tc>
          <w:tcPr>
            <w:tcW w:w="14036" w:type="dxa"/>
            <w:tcBorders>
              <w:bottom w:val="single" w:sz="4" w:space="0" w:color="auto"/>
            </w:tcBorders>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художник Российской Федерации</w:t>
            </w:r>
          </w:p>
        </w:tc>
      </w:tr>
      <w:tr w:rsidR="007F36D6" w:rsidRPr="00E64DBC" w:rsidTr="005126CC">
        <w:tc>
          <w:tcPr>
            <w:tcW w:w="990" w:type="dxa"/>
            <w:tcBorders>
              <w:top w:val="single" w:sz="4" w:space="0" w:color="auto"/>
            </w:tcBorders>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1.9.</w:t>
            </w:r>
          </w:p>
        </w:tc>
        <w:tc>
          <w:tcPr>
            <w:tcW w:w="14036" w:type="dxa"/>
            <w:tcBorders>
              <w:top w:val="single" w:sz="4" w:space="0" w:color="auto"/>
            </w:tcBorders>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экономист Российской Федерации</w:t>
            </w:r>
          </w:p>
        </w:tc>
      </w:tr>
      <w:tr w:rsidR="007F36D6" w:rsidRPr="00E64DBC" w:rsidTr="005126CC">
        <w:tc>
          <w:tcPr>
            <w:tcW w:w="15026" w:type="dxa"/>
            <w:gridSpan w:val="2"/>
          </w:tcPr>
          <w:p w:rsidR="007F36D6" w:rsidRPr="00E64DBC" w:rsidRDefault="007F36D6" w:rsidP="007F36D6">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 Почетные звания Союза Советских Социалистических Республик</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2.1.</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учитель СССР</w:t>
            </w:r>
          </w:p>
        </w:tc>
      </w:tr>
      <w:tr w:rsidR="007F36D6" w:rsidRPr="00E64DBC" w:rsidTr="005126CC">
        <w:tc>
          <w:tcPr>
            <w:tcW w:w="15026" w:type="dxa"/>
            <w:gridSpan w:val="2"/>
          </w:tcPr>
          <w:p w:rsidR="005126CC" w:rsidRPr="00E64DBC" w:rsidRDefault="007F36D6" w:rsidP="005126CC">
            <w:pPr>
              <w:widowControl w:val="0"/>
              <w:autoSpaceDE w:val="0"/>
              <w:autoSpaceDN w:val="0"/>
              <w:spacing w:after="0" w:line="240" w:lineRule="auto"/>
              <w:jc w:val="center"/>
              <w:outlineLvl w:val="3"/>
            </w:pPr>
            <w:r w:rsidRPr="00E64DBC">
              <w:rPr>
                <w:rFonts w:ascii="Times New Roman" w:eastAsia="Times New Roman" w:hAnsi="Times New Roman"/>
                <w:sz w:val="28"/>
                <w:szCs w:val="28"/>
                <w:lang w:eastAsia="ru-RU"/>
              </w:rPr>
              <w:t>3. Почетные звания союзных республик в составе Союза Советских Социалистических Республик</w:t>
            </w:r>
          </w:p>
          <w:p w:rsidR="007F36D6" w:rsidRPr="00E64DBC" w:rsidRDefault="007F36D6" w:rsidP="005126CC">
            <w:pPr>
              <w:widowControl w:val="0"/>
              <w:autoSpaceDE w:val="0"/>
              <w:autoSpaceDN w:val="0"/>
              <w:spacing w:after="0" w:line="240" w:lineRule="auto"/>
              <w:jc w:val="center"/>
              <w:outlineLvl w:val="3"/>
              <w:rPr>
                <w:rFonts w:ascii="Times New Roman" w:eastAsia="Times New Roman" w:hAnsi="Times New Roman"/>
                <w:sz w:val="28"/>
                <w:szCs w:val="28"/>
                <w:lang w:eastAsia="ru-RU"/>
              </w:rPr>
            </w:pP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3.1.</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деятель физкультуры и спорта</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3.2.</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деятель спорта</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3.3.</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деятель физической культуры</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3.4.</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физической культуры и спорта</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3.5.</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тренер РСФСР</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3.6.</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учитель школы РСФСР</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3.7.</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учитель профессионально-технического образования</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3.8.</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мастер профессионально-технического образования</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3.9.</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профессионально-технического образования</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3.10.</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преподаватель</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lastRenderedPageBreak/>
              <w:t>3.11.</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высшей школы</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3.12.</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народного образования</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3.13.</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деятель высшей школы</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3.14.</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деятель науки и техники</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3.15.</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деятель науки</w:t>
            </w:r>
          </w:p>
        </w:tc>
      </w:tr>
      <w:tr w:rsidR="007F36D6" w:rsidRPr="00E64DBC" w:rsidTr="005126CC">
        <w:tc>
          <w:tcPr>
            <w:tcW w:w="15026" w:type="dxa"/>
            <w:gridSpan w:val="2"/>
          </w:tcPr>
          <w:p w:rsidR="00CF3F7D" w:rsidRPr="00E64DBC" w:rsidRDefault="007F36D6" w:rsidP="007F36D6">
            <w:pPr>
              <w:widowControl w:val="0"/>
              <w:autoSpaceDE w:val="0"/>
              <w:autoSpaceDN w:val="0"/>
              <w:spacing w:after="0" w:line="240" w:lineRule="auto"/>
              <w:jc w:val="center"/>
              <w:outlineLvl w:val="3"/>
            </w:pPr>
            <w:r w:rsidRPr="00E64DBC">
              <w:rPr>
                <w:rFonts w:ascii="Times New Roman" w:eastAsia="Times New Roman" w:hAnsi="Times New Roman"/>
                <w:sz w:val="28"/>
                <w:szCs w:val="28"/>
                <w:lang w:eastAsia="ru-RU"/>
              </w:rPr>
              <w:t>4. Почетные звания автономных республик в составе Союза Советских Социалистических Республик</w:t>
            </w:r>
          </w:p>
          <w:p w:rsidR="007F36D6" w:rsidRPr="00E64DBC" w:rsidRDefault="007F36D6" w:rsidP="007F36D6">
            <w:pPr>
              <w:widowControl w:val="0"/>
              <w:autoSpaceDE w:val="0"/>
              <w:autoSpaceDN w:val="0"/>
              <w:spacing w:after="0" w:line="240" w:lineRule="auto"/>
              <w:jc w:val="center"/>
              <w:outlineLvl w:val="3"/>
              <w:rPr>
                <w:rFonts w:ascii="Times New Roman" w:eastAsia="Times New Roman" w:hAnsi="Times New Roman"/>
                <w:sz w:val="28"/>
                <w:szCs w:val="28"/>
                <w:lang w:eastAsia="ru-RU"/>
              </w:rPr>
            </w:pP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4.1.</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деятель физкультуры и спорта</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4.2.</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физической культуры и спорта</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4.3.</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деятель школы</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4.4.</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учитель школы</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4.5.</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учитель профессионально-технического образования</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4.6.</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мастер профессионально-технического образования</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4.7.</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профессионально-технического образования</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4.8.</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высшей школы</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4.9.</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деятель науки и культуры</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4.10.</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культуры</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lastRenderedPageBreak/>
              <w:t>4.11.</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деятель науки и техники</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4.12.</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деятель науки</w:t>
            </w:r>
          </w:p>
        </w:tc>
      </w:tr>
      <w:tr w:rsidR="007F36D6" w:rsidRPr="00E64DBC" w:rsidTr="005126CC">
        <w:tc>
          <w:tcPr>
            <w:tcW w:w="15026" w:type="dxa"/>
            <w:gridSpan w:val="2"/>
          </w:tcPr>
          <w:p w:rsidR="007F36D6" w:rsidRPr="00E64DBC" w:rsidRDefault="007F36D6" w:rsidP="007F36D6">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 Почетные звания Республики Татарстан</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5.1.</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учитель Республики Татарстан</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5.2.</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учитель школы Республики Татарстан</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5.3.</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учитель Республики Татарстан</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5.4.</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деятель науки Республики Татарстан</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5.5.</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высшей школы Республики Татарстан</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5.6.</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физической культуры Республики Татарстан</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5.7.</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культуры Республики Татарстан</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5.8.</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экономист Республики Татарстан</w:t>
            </w:r>
          </w:p>
        </w:tc>
      </w:tr>
      <w:tr w:rsidR="007F36D6" w:rsidRPr="00E64DBC" w:rsidTr="005126CC">
        <w:tc>
          <w:tcPr>
            <w:tcW w:w="15026" w:type="dxa"/>
            <w:gridSpan w:val="2"/>
          </w:tcPr>
          <w:p w:rsidR="007F36D6" w:rsidRPr="00E64DBC" w:rsidRDefault="007F36D6" w:rsidP="00EE0E9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Ведомственные (отраслевые) награды Российской Федерации, Республики Татарстан, Союза Советских Социалистических Республик, Российской Советской Федеративной Социалистической Республики, за наличие которых предоставляются выплаты стимулирующего характера</w:t>
            </w:r>
          </w:p>
        </w:tc>
      </w:tr>
      <w:tr w:rsidR="007F36D6" w:rsidRPr="00E64DBC" w:rsidTr="005126CC">
        <w:tc>
          <w:tcPr>
            <w:tcW w:w="15026" w:type="dxa"/>
            <w:gridSpan w:val="2"/>
          </w:tcPr>
          <w:p w:rsidR="007F36D6" w:rsidRPr="00E64DBC" w:rsidRDefault="007F36D6" w:rsidP="00EE0E9B">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 Министерство образования и науки Российской Федерации (Министерство образования Российской Федерации)</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1.1.</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Почетный работник общего образования Российской Федерации</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1.2.</w:t>
            </w:r>
          </w:p>
        </w:tc>
        <w:tc>
          <w:tcPr>
            <w:tcW w:w="14036" w:type="dxa"/>
          </w:tcPr>
          <w:p w:rsidR="007F36D6" w:rsidRPr="00E64DBC" w:rsidRDefault="007F36D6" w:rsidP="007F36D6">
            <w:pPr>
              <w:widowControl w:val="0"/>
              <w:autoSpaceDE w:val="0"/>
              <w:autoSpaceDN w:val="0"/>
              <w:spacing w:after="0" w:line="240" w:lineRule="auto"/>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Почетный работник начального профессионального образования Российской Федерации</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1.3.</w:t>
            </w:r>
          </w:p>
        </w:tc>
        <w:tc>
          <w:tcPr>
            <w:tcW w:w="14036" w:type="dxa"/>
          </w:tcPr>
          <w:p w:rsidR="007F36D6" w:rsidRPr="00E64DBC" w:rsidRDefault="007F36D6" w:rsidP="007F36D6">
            <w:pPr>
              <w:widowControl w:val="0"/>
              <w:autoSpaceDE w:val="0"/>
              <w:autoSpaceDN w:val="0"/>
              <w:spacing w:after="0" w:line="240" w:lineRule="auto"/>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Почетный работник среднего профессионального образования Российской Федерации</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lastRenderedPageBreak/>
              <w:t>1.4.</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Почетный работник высшего профессионального образования Российской Федерации</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1.5.</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Почетный работник науки и техники Российской Федерации</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1.6.</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Почетный работник сферы молодежной политики Российской Федерации</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1.7.</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 развитие научно-исследовательской работы студентов</w:t>
            </w:r>
          </w:p>
        </w:tc>
      </w:tr>
      <w:tr w:rsidR="007F36D6" w:rsidRPr="00E64DBC" w:rsidTr="005126CC">
        <w:tc>
          <w:tcPr>
            <w:tcW w:w="15026" w:type="dxa"/>
            <w:gridSpan w:val="2"/>
          </w:tcPr>
          <w:p w:rsidR="007F36D6" w:rsidRPr="00E64DBC" w:rsidRDefault="007F36D6" w:rsidP="00DA29EE">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 Министерство народного образования,</w:t>
            </w:r>
            <w:r w:rsidR="00CF3E17">
              <w:rPr>
                <w:rFonts w:ascii="Times New Roman" w:eastAsia="Times New Roman" w:hAnsi="Times New Roman"/>
                <w:sz w:val="28"/>
                <w:szCs w:val="28"/>
                <w:lang w:eastAsia="ru-RU"/>
              </w:rPr>
              <w:t xml:space="preserve"> </w:t>
            </w:r>
            <w:r w:rsidRPr="00E64DBC">
              <w:rPr>
                <w:rFonts w:ascii="Times New Roman" w:eastAsia="Times New Roman" w:hAnsi="Times New Roman"/>
                <w:sz w:val="28"/>
                <w:szCs w:val="28"/>
                <w:lang w:eastAsia="ru-RU"/>
              </w:rPr>
              <w:t>Министерство просвещения СССР (РСФСР)</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2.1.</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Значок </w:t>
            </w:r>
            <w:r w:rsidR="003C27F7" w:rsidRPr="00E64DBC">
              <w:rPr>
                <w:rFonts w:ascii="Times New Roman" w:eastAsia="Times New Roman" w:hAnsi="Times New Roman"/>
                <w:sz w:val="28"/>
                <w:szCs w:val="28"/>
                <w:lang w:eastAsia="ru-RU"/>
              </w:rPr>
              <w:t>«</w:t>
            </w:r>
            <w:r w:rsidRPr="00E64DBC">
              <w:rPr>
                <w:rFonts w:ascii="Times New Roman" w:eastAsia="Times New Roman" w:hAnsi="Times New Roman"/>
                <w:sz w:val="28"/>
                <w:szCs w:val="28"/>
                <w:lang w:eastAsia="ru-RU"/>
              </w:rPr>
              <w:t>Отличник просвещения СССР</w:t>
            </w:r>
            <w:r w:rsidR="003C27F7" w:rsidRPr="00E64DBC">
              <w:rPr>
                <w:rFonts w:ascii="Times New Roman" w:eastAsia="Times New Roman" w:hAnsi="Times New Roman"/>
                <w:sz w:val="28"/>
                <w:szCs w:val="28"/>
                <w:lang w:eastAsia="ru-RU"/>
              </w:rPr>
              <w:t>»</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2.2.</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Значок </w:t>
            </w:r>
            <w:r w:rsidR="003C27F7" w:rsidRPr="00E64DBC">
              <w:rPr>
                <w:rFonts w:ascii="Times New Roman" w:eastAsia="Times New Roman" w:hAnsi="Times New Roman"/>
                <w:sz w:val="28"/>
                <w:szCs w:val="28"/>
                <w:lang w:eastAsia="ru-RU"/>
              </w:rPr>
              <w:t>«</w:t>
            </w:r>
            <w:r w:rsidRPr="00E64DBC">
              <w:rPr>
                <w:rFonts w:ascii="Times New Roman" w:eastAsia="Times New Roman" w:hAnsi="Times New Roman"/>
                <w:sz w:val="28"/>
                <w:szCs w:val="28"/>
                <w:lang w:eastAsia="ru-RU"/>
              </w:rPr>
              <w:t>Отличник народного просвещения</w:t>
            </w:r>
            <w:r w:rsidR="003C27F7" w:rsidRPr="00E64DBC">
              <w:rPr>
                <w:rFonts w:ascii="Times New Roman" w:eastAsia="Times New Roman" w:hAnsi="Times New Roman"/>
                <w:sz w:val="28"/>
                <w:szCs w:val="28"/>
                <w:lang w:eastAsia="ru-RU"/>
              </w:rPr>
              <w:t>»</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2.3.</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Значок </w:t>
            </w:r>
            <w:r w:rsidR="003C27F7" w:rsidRPr="00E64DBC">
              <w:rPr>
                <w:rFonts w:ascii="Times New Roman" w:eastAsia="Times New Roman" w:hAnsi="Times New Roman"/>
                <w:sz w:val="28"/>
                <w:szCs w:val="28"/>
                <w:lang w:eastAsia="ru-RU"/>
              </w:rPr>
              <w:t>«</w:t>
            </w:r>
            <w:r w:rsidRPr="00E64DBC">
              <w:rPr>
                <w:rFonts w:ascii="Times New Roman" w:eastAsia="Times New Roman" w:hAnsi="Times New Roman"/>
                <w:sz w:val="28"/>
                <w:szCs w:val="28"/>
                <w:lang w:eastAsia="ru-RU"/>
              </w:rPr>
              <w:t>Отличник профтехобразования СССР</w:t>
            </w:r>
            <w:r w:rsidR="003C27F7" w:rsidRPr="00E64DBC">
              <w:rPr>
                <w:rFonts w:ascii="Times New Roman" w:eastAsia="Times New Roman" w:hAnsi="Times New Roman"/>
                <w:sz w:val="28"/>
                <w:szCs w:val="28"/>
                <w:lang w:eastAsia="ru-RU"/>
              </w:rPr>
              <w:t>»</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2.4.</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Значок </w:t>
            </w:r>
            <w:r w:rsidR="003C27F7" w:rsidRPr="00E64DBC">
              <w:rPr>
                <w:rFonts w:ascii="Times New Roman" w:eastAsia="Times New Roman" w:hAnsi="Times New Roman"/>
                <w:sz w:val="28"/>
                <w:szCs w:val="28"/>
                <w:lang w:eastAsia="ru-RU"/>
              </w:rPr>
              <w:t>«</w:t>
            </w:r>
            <w:r w:rsidRPr="00E64DBC">
              <w:rPr>
                <w:rFonts w:ascii="Times New Roman" w:eastAsia="Times New Roman" w:hAnsi="Times New Roman"/>
                <w:sz w:val="28"/>
                <w:szCs w:val="28"/>
                <w:lang w:eastAsia="ru-RU"/>
              </w:rPr>
              <w:t>Отличник профтехобразования РСФСР</w:t>
            </w:r>
            <w:r w:rsidR="003C27F7" w:rsidRPr="00E64DBC">
              <w:rPr>
                <w:rFonts w:ascii="Times New Roman" w:eastAsia="Times New Roman" w:hAnsi="Times New Roman"/>
                <w:sz w:val="28"/>
                <w:szCs w:val="28"/>
                <w:lang w:eastAsia="ru-RU"/>
              </w:rPr>
              <w:t>»</w:t>
            </w:r>
          </w:p>
        </w:tc>
      </w:tr>
    </w:tbl>
    <w:p w:rsidR="00953657" w:rsidRPr="00E64DBC" w:rsidRDefault="00953657" w:rsidP="00D63C3C">
      <w:pPr>
        <w:spacing w:after="0" w:line="240" w:lineRule="auto"/>
        <w:rPr>
          <w:rFonts w:ascii="Times New Roman" w:hAnsi="Times New Roman"/>
          <w:sz w:val="28"/>
          <w:szCs w:val="28"/>
        </w:rPr>
      </w:pPr>
    </w:p>
    <w:p w:rsidR="005126CC" w:rsidRPr="00E64DBC" w:rsidRDefault="005126CC" w:rsidP="00D63C3C">
      <w:pPr>
        <w:spacing w:after="0" w:line="240" w:lineRule="auto"/>
        <w:rPr>
          <w:rFonts w:ascii="Times New Roman" w:hAnsi="Times New Roman"/>
          <w:sz w:val="28"/>
          <w:szCs w:val="28"/>
        </w:rPr>
      </w:pPr>
    </w:p>
    <w:p w:rsidR="005126CC" w:rsidRPr="00E64DBC" w:rsidRDefault="005126CC" w:rsidP="00D63C3C">
      <w:pPr>
        <w:spacing w:after="0" w:line="240" w:lineRule="auto"/>
        <w:rPr>
          <w:rFonts w:ascii="Times New Roman" w:hAnsi="Times New Roman"/>
          <w:sz w:val="28"/>
          <w:szCs w:val="28"/>
        </w:rPr>
      </w:pPr>
    </w:p>
    <w:p w:rsidR="005126CC" w:rsidRPr="00E64DBC" w:rsidRDefault="005126CC" w:rsidP="00D63C3C">
      <w:pPr>
        <w:spacing w:after="0" w:line="240" w:lineRule="auto"/>
        <w:rPr>
          <w:rFonts w:ascii="Times New Roman" w:hAnsi="Times New Roman"/>
          <w:sz w:val="28"/>
          <w:szCs w:val="28"/>
        </w:rPr>
        <w:sectPr w:rsidR="005126CC" w:rsidRPr="00E64DBC" w:rsidSect="005126CC">
          <w:pgSz w:w="16838" w:h="11905" w:orient="landscape"/>
          <w:pgMar w:top="1134" w:right="678" w:bottom="993" w:left="1134" w:header="567" w:footer="0" w:gutter="0"/>
          <w:pgNumType w:start="1"/>
          <w:cols w:space="720"/>
          <w:titlePg/>
          <w:docGrid w:linePitch="299"/>
        </w:sectPr>
      </w:pPr>
    </w:p>
    <w:p w:rsidR="007F36D6" w:rsidRPr="00E64DBC" w:rsidRDefault="007F36D6" w:rsidP="007C2B67">
      <w:pPr>
        <w:pStyle w:val="ConsPlusNormal"/>
        <w:tabs>
          <w:tab w:val="left" w:pos="11805"/>
          <w:tab w:val="right" w:pos="14570"/>
        </w:tabs>
        <w:ind w:left="9781"/>
        <w:jc w:val="both"/>
        <w:outlineLvl w:val="1"/>
        <w:rPr>
          <w:rFonts w:ascii="Times New Roman" w:hAnsi="Times New Roman" w:cs="Times New Roman"/>
          <w:sz w:val="28"/>
          <w:szCs w:val="28"/>
        </w:rPr>
      </w:pPr>
      <w:r w:rsidRPr="00E64DBC">
        <w:rPr>
          <w:rFonts w:ascii="Times New Roman" w:hAnsi="Times New Roman" w:cs="Times New Roman"/>
          <w:sz w:val="28"/>
          <w:szCs w:val="28"/>
        </w:rPr>
        <w:lastRenderedPageBreak/>
        <w:t>Приложение № 2</w:t>
      </w:r>
    </w:p>
    <w:p w:rsidR="007C2B67" w:rsidRDefault="007F36D6" w:rsidP="007C2B67">
      <w:pPr>
        <w:pStyle w:val="ConsPlusNormal"/>
        <w:ind w:left="9781"/>
        <w:jc w:val="both"/>
        <w:rPr>
          <w:rFonts w:ascii="Times New Roman" w:hAnsi="Times New Roman" w:cs="Times New Roman"/>
          <w:sz w:val="28"/>
          <w:szCs w:val="28"/>
        </w:rPr>
      </w:pPr>
      <w:r w:rsidRPr="00E64DBC">
        <w:rPr>
          <w:rFonts w:ascii="Times New Roman" w:hAnsi="Times New Roman" w:cs="Times New Roman"/>
          <w:sz w:val="28"/>
          <w:szCs w:val="28"/>
        </w:rPr>
        <w:t>к Положению</w:t>
      </w:r>
      <w:r w:rsidR="00CF3E17">
        <w:rPr>
          <w:rFonts w:ascii="Times New Roman" w:hAnsi="Times New Roman" w:cs="Times New Roman"/>
          <w:sz w:val="28"/>
          <w:szCs w:val="28"/>
        </w:rPr>
        <w:t xml:space="preserve"> </w:t>
      </w:r>
      <w:r w:rsidRPr="00E64DBC">
        <w:rPr>
          <w:rFonts w:ascii="Times New Roman" w:hAnsi="Times New Roman" w:cs="Times New Roman"/>
          <w:sz w:val="28"/>
          <w:szCs w:val="28"/>
        </w:rPr>
        <w:t>об условиях оплаты труда работников</w:t>
      </w:r>
      <w:r w:rsidR="00CF3E17">
        <w:rPr>
          <w:rFonts w:ascii="Times New Roman" w:hAnsi="Times New Roman" w:cs="Times New Roman"/>
          <w:sz w:val="28"/>
          <w:szCs w:val="28"/>
        </w:rPr>
        <w:t xml:space="preserve"> </w:t>
      </w:r>
      <w:r w:rsidR="007748F9" w:rsidRPr="00E64DBC">
        <w:rPr>
          <w:rFonts w:ascii="Times New Roman" w:hAnsi="Times New Roman" w:cs="Times New Roman"/>
          <w:sz w:val="28"/>
          <w:szCs w:val="28"/>
        </w:rPr>
        <w:t>обще</w:t>
      </w:r>
      <w:r w:rsidRPr="00E64DBC">
        <w:rPr>
          <w:rFonts w:ascii="Times New Roman" w:hAnsi="Times New Roman" w:cs="Times New Roman"/>
          <w:sz w:val="28"/>
          <w:szCs w:val="28"/>
        </w:rPr>
        <w:t xml:space="preserve">образовательных </w:t>
      </w:r>
    </w:p>
    <w:p w:rsidR="007F36D6" w:rsidRPr="00E64DBC" w:rsidRDefault="001E57E8" w:rsidP="007C2B67">
      <w:pPr>
        <w:pStyle w:val="ConsPlusNormal"/>
        <w:ind w:left="9781"/>
        <w:jc w:val="both"/>
        <w:rPr>
          <w:rFonts w:ascii="Times New Roman" w:hAnsi="Times New Roman" w:cs="Times New Roman"/>
          <w:sz w:val="28"/>
          <w:szCs w:val="28"/>
        </w:rPr>
      </w:pPr>
      <w:r>
        <w:rPr>
          <w:rFonts w:ascii="Times New Roman" w:hAnsi="Times New Roman" w:cs="Times New Roman"/>
          <w:sz w:val="28"/>
          <w:szCs w:val="28"/>
        </w:rPr>
        <w:t xml:space="preserve">учреждений </w:t>
      </w:r>
      <w:r w:rsidR="00C44428">
        <w:rPr>
          <w:rFonts w:ascii="Times New Roman" w:hAnsi="Times New Roman"/>
          <w:sz w:val="28"/>
          <w:szCs w:val="28"/>
        </w:rPr>
        <w:t>Аксубаевского муниципального района</w:t>
      </w:r>
      <w:r w:rsidR="00CF3E17">
        <w:rPr>
          <w:rFonts w:ascii="Times New Roman" w:hAnsi="Times New Roman"/>
          <w:sz w:val="28"/>
          <w:szCs w:val="28"/>
        </w:rPr>
        <w:t xml:space="preserve"> </w:t>
      </w:r>
      <w:r>
        <w:rPr>
          <w:rFonts w:ascii="Times New Roman" w:hAnsi="Times New Roman" w:cs="Times New Roman"/>
          <w:sz w:val="28"/>
          <w:szCs w:val="28"/>
        </w:rPr>
        <w:t>Р</w:t>
      </w:r>
      <w:r w:rsidR="007F36D6" w:rsidRPr="00E64DBC">
        <w:rPr>
          <w:rFonts w:ascii="Times New Roman" w:hAnsi="Times New Roman" w:cs="Times New Roman"/>
          <w:sz w:val="28"/>
          <w:szCs w:val="28"/>
        </w:rPr>
        <w:t>еспублики Татарстан</w:t>
      </w:r>
    </w:p>
    <w:p w:rsidR="007F36D6" w:rsidRPr="00E64DBC" w:rsidRDefault="007F36D6" w:rsidP="007F36D6">
      <w:pPr>
        <w:widowControl w:val="0"/>
        <w:autoSpaceDE w:val="0"/>
        <w:autoSpaceDN w:val="0"/>
        <w:spacing w:after="0" w:line="240" w:lineRule="auto"/>
        <w:jc w:val="center"/>
        <w:rPr>
          <w:rFonts w:ascii="Times New Roman" w:eastAsia="Times New Roman" w:hAnsi="Times New Roman"/>
          <w:b/>
          <w:sz w:val="28"/>
          <w:szCs w:val="28"/>
          <w:lang w:eastAsia="ru-RU"/>
        </w:rPr>
      </w:pPr>
    </w:p>
    <w:p w:rsidR="00EC7849" w:rsidRPr="00E64DBC" w:rsidRDefault="00EC7849" w:rsidP="007F36D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w:t>
      </w:r>
      <w:r w:rsidR="005126CC" w:rsidRPr="00E64DBC">
        <w:rPr>
          <w:rFonts w:ascii="Times New Roman" w:eastAsia="Times New Roman" w:hAnsi="Times New Roman"/>
          <w:sz w:val="28"/>
          <w:szCs w:val="28"/>
          <w:lang w:eastAsia="ru-RU"/>
        </w:rPr>
        <w:t xml:space="preserve">еречень государственных наград </w:t>
      </w:r>
      <w:r w:rsidRPr="00E64DBC">
        <w:rPr>
          <w:rFonts w:ascii="Times New Roman" w:eastAsia="Times New Roman" w:hAnsi="Times New Roman"/>
          <w:sz w:val="28"/>
          <w:szCs w:val="28"/>
          <w:lang w:eastAsia="ru-RU"/>
        </w:rPr>
        <w:t>Российской Федерации</w:t>
      </w:r>
      <w:r w:rsidR="005126CC" w:rsidRPr="00E64DBC">
        <w:rPr>
          <w:rFonts w:ascii="Times New Roman" w:eastAsia="Times New Roman" w:hAnsi="Times New Roman"/>
          <w:sz w:val="28"/>
          <w:szCs w:val="28"/>
          <w:lang w:eastAsia="ru-RU"/>
        </w:rPr>
        <w:t xml:space="preserve">, </w:t>
      </w:r>
      <w:r w:rsidRPr="00E64DBC">
        <w:rPr>
          <w:rFonts w:ascii="Times New Roman" w:eastAsia="Times New Roman" w:hAnsi="Times New Roman"/>
          <w:sz w:val="28"/>
          <w:szCs w:val="28"/>
          <w:lang w:eastAsia="ru-RU"/>
        </w:rPr>
        <w:t>Республики Татарстан</w:t>
      </w:r>
      <w:r w:rsidR="005126CC" w:rsidRPr="00E64DBC">
        <w:rPr>
          <w:rFonts w:ascii="Times New Roman" w:eastAsia="Times New Roman" w:hAnsi="Times New Roman"/>
          <w:sz w:val="28"/>
          <w:szCs w:val="28"/>
          <w:lang w:eastAsia="ru-RU"/>
        </w:rPr>
        <w:t xml:space="preserve">, </w:t>
      </w:r>
    </w:p>
    <w:p w:rsidR="00EC7849" w:rsidRPr="00E64DBC" w:rsidRDefault="00EC7849" w:rsidP="007F36D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С</w:t>
      </w:r>
      <w:r w:rsidR="005126CC" w:rsidRPr="00E64DBC">
        <w:rPr>
          <w:rFonts w:ascii="Times New Roman" w:eastAsia="Times New Roman" w:hAnsi="Times New Roman"/>
          <w:sz w:val="28"/>
          <w:szCs w:val="28"/>
          <w:lang w:eastAsia="ru-RU"/>
        </w:rPr>
        <w:t xml:space="preserve">оюза </w:t>
      </w:r>
      <w:r w:rsidRPr="00E64DBC">
        <w:rPr>
          <w:rFonts w:ascii="Times New Roman" w:eastAsia="Times New Roman" w:hAnsi="Times New Roman"/>
          <w:sz w:val="28"/>
          <w:szCs w:val="28"/>
          <w:lang w:eastAsia="ru-RU"/>
        </w:rPr>
        <w:t>С</w:t>
      </w:r>
      <w:r w:rsidR="005126CC" w:rsidRPr="00E64DBC">
        <w:rPr>
          <w:rFonts w:ascii="Times New Roman" w:eastAsia="Times New Roman" w:hAnsi="Times New Roman"/>
          <w:sz w:val="28"/>
          <w:szCs w:val="28"/>
          <w:lang w:eastAsia="ru-RU"/>
        </w:rPr>
        <w:t xml:space="preserve">оветских </w:t>
      </w:r>
      <w:r w:rsidRPr="00E64DBC">
        <w:rPr>
          <w:rFonts w:ascii="Times New Roman" w:eastAsia="Times New Roman" w:hAnsi="Times New Roman"/>
          <w:sz w:val="28"/>
          <w:szCs w:val="28"/>
          <w:lang w:eastAsia="ru-RU"/>
        </w:rPr>
        <w:t>С</w:t>
      </w:r>
      <w:r w:rsidR="005126CC" w:rsidRPr="00E64DBC">
        <w:rPr>
          <w:rFonts w:ascii="Times New Roman" w:eastAsia="Times New Roman" w:hAnsi="Times New Roman"/>
          <w:sz w:val="28"/>
          <w:szCs w:val="28"/>
          <w:lang w:eastAsia="ru-RU"/>
        </w:rPr>
        <w:t xml:space="preserve">оциалистических </w:t>
      </w:r>
      <w:r w:rsidRPr="00E64DBC">
        <w:rPr>
          <w:rFonts w:ascii="Times New Roman" w:eastAsia="Times New Roman" w:hAnsi="Times New Roman"/>
          <w:sz w:val="28"/>
          <w:szCs w:val="28"/>
          <w:lang w:eastAsia="ru-RU"/>
        </w:rPr>
        <w:t>Р</w:t>
      </w:r>
      <w:r w:rsidR="005126CC" w:rsidRPr="00E64DBC">
        <w:rPr>
          <w:rFonts w:ascii="Times New Roman" w:eastAsia="Times New Roman" w:hAnsi="Times New Roman"/>
          <w:sz w:val="28"/>
          <w:szCs w:val="28"/>
          <w:lang w:eastAsia="ru-RU"/>
        </w:rPr>
        <w:t xml:space="preserve">еспублик, союзных и автономных республик </w:t>
      </w:r>
    </w:p>
    <w:p w:rsidR="00EC7849" w:rsidRPr="00E64DBC" w:rsidRDefault="005126CC" w:rsidP="007F36D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в составе </w:t>
      </w:r>
      <w:r w:rsidR="00EC7849" w:rsidRPr="00E64DBC">
        <w:rPr>
          <w:rFonts w:ascii="Times New Roman" w:eastAsia="Times New Roman" w:hAnsi="Times New Roman"/>
          <w:sz w:val="28"/>
          <w:szCs w:val="28"/>
          <w:lang w:eastAsia="ru-RU"/>
        </w:rPr>
        <w:t>С</w:t>
      </w:r>
      <w:r w:rsidRPr="00E64DBC">
        <w:rPr>
          <w:rFonts w:ascii="Times New Roman" w:eastAsia="Times New Roman" w:hAnsi="Times New Roman"/>
          <w:sz w:val="28"/>
          <w:szCs w:val="28"/>
          <w:lang w:eastAsia="ru-RU"/>
        </w:rPr>
        <w:t xml:space="preserve">оюза </w:t>
      </w:r>
      <w:r w:rsidR="00EC7849" w:rsidRPr="00E64DBC">
        <w:rPr>
          <w:rFonts w:ascii="Times New Roman" w:eastAsia="Times New Roman" w:hAnsi="Times New Roman"/>
          <w:sz w:val="28"/>
          <w:szCs w:val="28"/>
          <w:lang w:eastAsia="ru-RU"/>
        </w:rPr>
        <w:t>С</w:t>
      </w:r>
      <w:r w:rsidRPr="00E64DBC">
        <w:rPr>
          <w:rFonts w:ascii="Times New Roman" w:eastAsia="Times New Roman" w:hAnsi="Times New Roman"/>
          <w:sz w:val="28"/>
          <w:szCs w:val="28"/>
          <w:lang w:eastAsia="ru-RU"/>
        </w:rPr>
        <w:t xml:space="preserve">оветских </w:t>
      </w:r>
      <w:r w:rsidR="00EC7849" w:rsidRPr="00E64DBC">
        <w:rPr>
          <w:rFonts w:ascii="Times New Roman" w:eastAsia="Times New Roman" w:hAnsi="Times New Roman"/>
          <w:sz w:val="28"/>
          <w:szCs w:val="28"/>
          <w:lang w:eastAsia="ru-RU"/>
        </w:rPr>
        <w:t>С</w:t>
      </w:r>
      <w:r w:rsidRPr="00E64DBC">
        <w:rPr>
          <w:rFonts w:ascii="Times New Roman" w:eastAsia="Times New Roman" w:hAnsi="Times New Roman"/>
          <w:sz w:val="28"/>
          <w:szCs w:val="28"/>
          <w:lang w:eastAsia="ru-RU"/>
        </w:rPr>
        <w:t xml:space="preserve">оциалистических </w:t>
      </w:r>
      <w:r w:rsidR="00EC7849" w:rsidRPr="00E64DBC">
        <w:rPr>
          <w:rFonts w:ascii="Times New Roman" w:eastAsia="Times New Roman" w:hAnsi="Times New Roman"/>
          <w:sz w:val="28"/>
          <w:szCs w:val="28"/>
          <w:lang w:eastAsia="ru-RU"/>
        </w:rPr>
        <w:t>Р</w:t>
      </w:r>
      <w:r w:rsidRPr="00E64DBC">
        <w:rPr>
          <w:rFonts w:ascii="Times New Roman" w:eastAsia="Times New Roman" w:hAnsi="Times New Roman"/>
          <w:sz w:val="28"/>
          <w:szCs w:val="28"/>
          <w:lang w:eastAsia="ru-RU"/>
        </w:rPr>
        <w:t xml:space="preserve">еспублик, за наличие которых предоставляются </w:t>
      </w:r>
    </w:p>
    <w:p w:rsidR="007F36D6" w:rsidRPr="00E64DBC" w:rsidRDefault="005126CC" w:rsidP="007F36D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выплаты стимулирующего характера</w:t>
      </w:r>
    </w:p>
    <w:p w:rsidR="007F36D6" w:rsidRPr="00E64DBC" w:rsidRDefault="007F36D6" w:rsidP="007F36D6">
      <w:pPr>
        <w:widowControl w:val="0"/>
        <w:autoSpaceDE w:val="0"/>
        <w:autoSpaceDN w:val="0"/>
        <w:spacing w:after="0" w:line="240" w:lineRule="auto"/>
        <w:jc w:val="both"/>
        <w:rPr>
          <w:rFonts w:ascii="Times New Roman" w:eastAsia="Times New Roman" w:hAnsi="Times New Roman"/>
          <w:sz w:val="28"/>
          <w:szCs w:val="28"/>
          <w:lang w:eastAsia="ru-RU"/>
        </w:rPr>
      </w:pPr>
    </w:p>
    <w:tbl>
      <w:tblPr>
        <w:tblW w:w="15168"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4013"/>
      </w:tblGrid>
      <w:tr w:rsidR="007F36D6" w:rsidRPr="00E64DBC" w:rsidTr="00EC7849">
        <w:trPr>
          <w:tblHeader/>
        </w:trPr>
        <w:tc>
          <w:tcPr>
            <w:tcW w:w="1155" w:type="dxa"/>
          </w:tcPr>
          <w:p w:rsidR="00CF3F7D" w:rsidRPr="00E64DBC" w:rsidRDefault="007F36D6" w:rsidP="007F36D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w:t>
            </w:r>
          </w:p>
          <w:p w:rsidR="007F36D6" w:rsidRPr="00E64DBC" w:rsidRDefault="00FB599D" w:rsidP="007F36D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п/п</w:t>
            </w:r>
          </w:p>
        </w:tc>
        <w:tc>
          <w:tcPr>
            <w:tcW w:w="14013" w:type="dxa"/>
          </w:tcPr>
          <w:p w:rsidR="007F36D6" w:rsidRPr="00E64DBC" w:rsidRDefault="007F36D6" w:rsidP="007F36D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Наименование почетного звания, государственной награды</w:t>
            </w:r>
          </w:p>
        </w:tc>
      </w:tr>
    </w:tbl>
    <w:p w:rsidR="00EC7849" w:rsidRPr="00E64DBC" w:rsidRDefault="00EC7849" w:rsidP="00EC7849">
      <w:pPr>
        <w:spacing w:after="0" w:line="240" w:lineRule="auto"/>
        <w:rPr>
          <w:sz w:val="2"/>
          <w:szCs w:val="2"/>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4013"/>
      </w:tblGrid>
      <w:tr w:rsidR="00EC7849" w:rsidRPr="00E64DBC" w:rsidTr="00EC7849">
        <w:trPr>
          <w:trHeight w:val="211"/>
          <w:tblHeader/>
        </w:trPr>
        <w:tc>
          <w:tcPr>
            <w:tcW w:w="1155" w:type="dxa"/>
          </w:tcPr>
          <w:p w:rsidR="00EC7849" w:rsidRPr="00E64DBC" w:rsidRDefault="00EC7849" w:rsidP="007F36D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w:t>
            </w:r>
          </w:p>
        </w:tc>
        <w:tc>
          <w:tcPr>
            <w:tcW w:w="14013" w:type="dxa"/>
          </w:tcPr>
          <w:p w:rsidR="00EC7849" w:rsidRPr="00E64DBC" w:rsidRDefault="00EC7849" w:rsidP="007F36D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w:t>
            </w:r>
          </w:p>
        </w:tc>
      </w:tr>
      <w:tr w:rsidR="007F36D6" w:rsidRPr="00E64DBC" w:rsidTr="005126CC">
        <w:tc>
          <w:tcPr>
            <w:tcW w:w="15168" w:type="dxa"/>
            <w:gridSpan w:val="2"/>
          </w:tcPr>
          <w:p w:rsidR="007F36D6" w:rsidRPr="00E64DBC" w:rsidRDefault="007F36D6" w:rsidP="007F36D6">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 Почетные звания Российской Федерации</w:t>
            </w:r>
          </w:p>
        </w:tc>
      </w:tr>
      <w:tr w:rsidR="007F36D6" w:rsidRPr="00E64DBC" w:rsidTr="005126CC">
        <w:tc>
          <w:tcPr>
            <w:tcW w:w="1155" w:type="dxa"/>
          </w:tcPr>
          <w:p w:rsidR="007F36D6" w:rsidRPr="00E64DBC" w:rsidRDefault="007F36D6" w:rsidP="00FB599D">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1.1.</w:t>
            </w:r>
          </w:p>
        </w:tc>
        <w:tc>
          <w:tcPr>
            <w:tcW w:w="14013"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артист Российской Федерации</w:t>
            </w:r>
          </w:p>
        </w:tc>
      </w:tr>
      <w:tr w:rsidR="007F36D6" w:rsidRPr="00E64DBC" w:rsidTr="005126CC">
        <w:tc>
          <w:tcPr>
            <w:tcW w:w="1155" w:type="dxa"/>
          </w:tcPr>
          <w:p w:rsidR="007F36D6" w:rsidRPr="00E64DBC" w:rsidRDefault="007F36D6" w:rsidP="00FB599D">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1.2.</w:t>
            </w:r>
          </w:p>
        </w:tc>
        <w:tc>
          <w:tcPr>
            <w:tcW w:w="14013"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художник Российской Федерации</w:t>
            </w:r>
          </w:p>
        </w:tc>
      </w:tr>
      <w:tr w:rsidR="007F36D6" w:rsidRPr="00E64DBC" w:rsidTr="005126CC">
        <w:tc>
          <w:tcPr>
            <w:tcW w:w="1155" w:type="dxa"/>
          </w:tcPr>
          <w:p w:rsidR="007F36D6" w:rsidRPr="00E64DBC" w:rsidRDefault="007F36D6" w:rsidP="00FB599D">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1.3.</w:t>
            </w:r>
          </w:p>
        </w:tc>
        <w:tc>
          <w:tcPr>
            <w:tcW w:w="14013"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артист Российской Федерации</w:t>
            </w:r>
          </w:p>
        </w:tc>
      </w:tr>
      <w:tr w:rsidR="007F36D6" w:rsidRPr="00E64DBC" w:rsidTr="005126CC">
        <w:tc>
          <w:tcPr>
            <w:tcW w:w="1155" w:type="dxa"/>
          </w:tcPr>
          <w:p w:rsidR="007F36D6" w:rsidRPr="00E64DBC" w:rsidRDefault="007F36D6" w:rsidP="00FB599D">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1.4.</w:t>
            </w:r>
          </w:p>
        </w:tc>
        <w:tc>
          <w:tcPr>
            <w:tcW w:w="14013"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культуры Российской Федерации</w:t>
            </w:r>
          </w:p>
        </w:tc>
      </w:tr>
      <w:tr w:rsidR="007F36D6" w:rsidRPr="00E64DBC" w:rsidTr="005126CC">
        <w:tc>
          <w:tcPr>
            <w:tcW w:w="1155" w:type="dxa"/>
          </w:tcPr>
          <w:p w:rsidR="007F36D6" w:rsidRPr="00E64DBC" w:rsidRDefault="007F36D6" w:rsidP="00FB599D">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1.5.</w:t>
            </w:r>
          </w:p>
        </w:tc>
        <w:tc>
          <w:tcPr>
            <w:tcW w:w="14013"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художник Российской Федерации</w:t>
            </w:r>
          </w:p>
        </w:tc>
      </w:tr>
      <w:tr w:rsidR="007F36D6" w:rsidRPr="00E64DBC" w:rsidTr="005126CC">
        <w:tc>
          <w:tcPr>
            <w:tcW w:w="15168" w:type="dxa"/>
            <w:gridSpan w:val="2"/>
          </w:tcPr>
          <w:p w:rsidR="007F36D6" w:rsidRPr="00E64DBC" w:rsidRDefault="007F36D6" w:rsidP="00EC7849">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 Почетные звания Республики Татарстан</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2.1.</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артист Республики Татарстан</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lastRenderedPageBreak/>
              <w:t>2.2.</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писатель Республики Татарстан</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2.3.</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поэт Республики Татарстан</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2.4.</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художник Республики Татарстан</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2.5.</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артист Республики Татарстан</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2.6.</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деятель искусств Республики Татарстан</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2.7.</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культуры Республики Татарстан</w:t>
            </w:r>
          </w:p>
        </w:tc>
      </w:tr>
      <w:tr w:rsidR="0002233B" w:rsidRPr="00E64DBC" w:rsidTr="005126CC">
        <w:tc>
          <w:tcPr>
            <w:tcW w:w="15168" w:type="dxa"/>
            <w:gridSpan w:val="2"/>
          </w:tcPr>
          <w:p w:rsidR="0002233B" w:rsidRPr="00E64DBC" w:rsidRDefault="0002233B" w:rsidP="0002233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 Почетные звания Союза Советских Социалистических Республик</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3.1.</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артист СССР</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3.2.</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художник СССР</w:t>
            </w:r>
          </w:p>
        </w:tc>
      </w:tr>
      <w:tr w:rsidR="0002233B" w:rsidRPr="00E64DBC" w:rsidTr="005126CC">
        <w:tc>
          <w:tcPr>
            <w:tcW w:w="15168" w:type="dxa"/>
            <w:gridSpan w:val="2"/>
          </w:tcPr>
          <w:p w:rsidR="0002233B" w:rsidRPr="00E64DBC" w:rsidRDefault="0002233B" w:rsidP="0002233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 Почетные звания союзных республик в составе Союза Советских Социалистических Республик</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4.1.</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пропагандист</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4.2.</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артист</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4.3.</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артист</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4.4.</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деятель искусств</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4.5.</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художник</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4.6.</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художник</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lastRenderedPageBreak/>
              <w:t>4.7.</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писатель</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4.8.</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писатель</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4.9.</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поэт</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4.10.</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певец</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4.11.</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акын</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4.12.</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журналист</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4.13.</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деятель культуры</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4.14.</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культурно-просветительной работы</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4.15.</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культуры</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4.16.</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библиотекарь</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4.17.</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Мастер прикладного искусства</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4.18.</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мастер народного творчества</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4.19.</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деятель науки</w:t>
            </w:r>
          </w:p>
        </w:tc>
      </w:tr>
      <w:tr w:rsidR="0002233B" w:rsidRPr="00E64DBC" w:rsidTr="005126CC">
        <w:tc>
          <w:tcPr>
            <w:tcW w:w="15168" w:type="dxa"/>
            <w:gridSpan w:val="2"/>
          </w:tcPr>
          <w:p w:rsidR="0002233B" w:rsidRPr="00E64DBC" w:rsidRDefault="0002233B" w:rsidP="0002233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 Почетные звания автономных республик в составе Союза Советских Социалистических Республик</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5.1.</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строитель</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5.2.</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артист</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lastRenderedPageBreak/>
              <w:t>5.3.</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артист</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5.4.</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деятель искусств</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5.5.</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художник</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5.6.</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художник</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5.7.</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писатель</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5.8.</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писатель</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5.9.</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поэт</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5.10.</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журналист</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5.11.</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культуры</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5.12.</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библиотекарь</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5.13.</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деятель науки и культуры</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5.14.</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деятель науки и техники</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5.15.</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деятель науки</w:t>
            </w:r>
          </w:p>
        </w:tc>
      </w:tr>
    </w:tbl>
    <w:p w:rsidR="004C4317" w:rsidRPr="00E64DBC" w:rsidRDefault="004C4317" w:rsidP="007F36D6">
      <w:pPr>
        <w:autoSpaceDE w:val="0"/>
        <w:autoSpaceDN w:val="0"/>
        <w:adjustRightInd w:val="0"/>
        <w:spacing w:after="0" w:line="240" w:lineRule="auto"/>
        <w:jc w:val="both"/>
        <w:rPr>
          <w:rFonts w:ascii="Times New Roman" w:hAnsi="Times New Roman"/>
          <w:sz w:val="28"/>
          <w:szCs w:val="28"/>
        </w:rPr>
      </w:pPr>
    </w:p>
    <w:p w:rsidR="00EC7849" w:rsidRPr="00E64DBC" w:rsidRDefault="00EC7849" w:rsidP="007F36D6">
      <w:pPr>
        <w:autoSpaceDE w:val="0"/>
        <w:autoSpaceDN w:val="0"/>
        <w:adjustRightInd w:val="0"/>
        <w:spacing w:after="0" w:line="240" w:lineRule="auto"/>
        <w:jc w:val="both"/>
        <w:rPr>
          <w:rFonts w:ascii="Times New Roman" w:hAnsi="Times New Roman"/>
          <w:sz w:val="28"/>
          <w:szCs w:val="28"/>
        </w:rPr>
      </w:pPr>
    </w:p>
    <w:p w:rsidR="00EC7849" w:rsidRPr="00E64DBC" w:rsidRDefault="00EC7849" w:rsidP="007F36D6">
      <w:pPr>
        <w:autoSpaceDE w:val="0"/>
        <w:autoSpaceDN w:val="0"/>
        <w:adjustRightInd w:val="0"/>
        <w:spacing w:after="0" w:line="240" w:lineRule="auto"/>
        <w:jc w:val="both"/>
        <w:rPr>
          <w:rFonts w:ascii="Times New Roman" w:hAnsi="Times New Roman"/>
          <w:sz w:val="48"/>
          <w:szCs w:val="28"/>
        </w:rPr>
        <w:sectPr w:rsidR="00EC7849" w:rsidRPr="00E64DBC" w:rsidSect="005126CC">
          <w:pgSz w:w="16838" w:h="11905" w:orient="landscape"/>
          <w:pgMar w:top="1146" w:right="678" w:bottom="1134" w:left="1134" w:header="568" w:footer="0" w:gutter="0"/>
          <w:pgNumType w:start="1"/>
          <w:cols w:space="720"/>
          <w:titlePg/>
          <w:docGrid w:linePitch="299"/>
        </w:sectPr>
      </w:pPr>
    </w:p>
    <w:p w:rsidR="007F36D6" w:rsidRPr="00E64DBC" w:rsidRDefault="007F36D6" w:rsidP="008F194A">
      <w:pPr>
        <w:pStyle w:val="ConsPlusNormal"/>
        <w:ind w:left="4536" w:right="-456"/>
        <w:jc w:val="both"/>
        <w:outlineLvl w:val="1"/>
        <w:rPr>
          <w:rFonts w:ascii="Times New Roman" w:hAnsi="Times New Roman" w:cs="Times New Roman"/>
          <w:sz w:val="28"/>
          <w:szCs w:val="28"/>
        </w:rPr>
      </w:pPr>
      <w:r w:rsidRPr="00E64DBC">
        <w:rPr>
          <w:rFonts w:ascii="Times New Roman" w:hAnsi="Times New Roman" w:cs="Times New Roman"/>
          <w:sz w:val="28"/>
          <w:szCs w:val="28"/>
        </w:rPr>
        <w:lastRenderedPageBreak/>
        <w:t>Приложение № 3</w:t>
      </w:r>
    </w:p>
    <w:p w:rsidR="008F194A" w:rsidRDefault="007F36D6" w:rsidP="008F194A">
      <w:pPr>
        <w:pStyle w:val="ConsPlusNormal"/>
        <w:ind w:left="4536" w:right="139"/>
        <w:jc w:val="both"/>
        <w:rPr>
          <w:rFonts w:ascii="Times New Roman" w:hAnsi="Times New Roman" w:cs="Times New Roman"/>
          <w:sz w:val="28"/>
          <w:szCs w:val="28"/>
        </w:rPr>
      </w:pPr>
      <w:r w:rsidRPr="00E64DBC">
        <w:rPr>
          <w:rFonts w:ascii="Times New Roman" w:hAnsi="Times New Roman" w:cs="Times New Roman"/>
          <w:sz w:val="28"/>
          <w:szCs w:val="28"/>
        </w:rPr>
        <w:t>к Положению</w:t>
      </w:r>
      <w:r w:rsidR="00CF3E17">
        <w:rPr>
          <w:rFonts w:ascii="Times New Roman" w:hAnsi="Times New Roman" w:cs="Times New Roman"/>
          <w:sz w:val="28"/>
          <w:szCs w:val="28"/>
        </w:rPr>
        <w:t xml:space="preserve"> </w:t>
      </w:r>
      <w:r w:rsidRPr="00E64DBC">
        <w:rPr>
          <w:rFonts w:ascii="Times New Roman" w:hAnsi="Times New Roman" w:cs="Times New Roman"/>
          <w:sz w:val="28"/>
          <w:szCs w:val="28"/>
        </w:rPr>
        <w:t xml:space="preserve">об условиях оплаты </w:t>
      </w:r>
    </w:p>
    <w:p w:rsidR="00F66FFC" w:rsidRDefault="007F36D6" w:rsidP="008F194A">
      <w:pPr>
        <w:pStyle w:val="ConsPlusNormal"/>
        <w:ind w:left="4536" w:right="139"/>
        <w:jc w:val="both"/>
        <w:rPr>
          <w:rFonts w:ascii="Times New Roman" w:hAnsi="Times New Roman" w:cs="Times New Roman"/>
          <w:sz w:val="28"/>
          <w:szCs w:val="28"/>
        </w:rPr>
      </w:pPr>
      <w:r w:rsidRPr="00E64DBC">
        <w:rPr>
          <w:rFonts w:ascii="Times New Roman" w:hAnsi="Times New Roman" w:cs="Times New Roman"/>
          <w:sz w:val="28"/>
          <w:szCs w:val="28"/>
        </w:rPr>
        <w:t>труда работников</w:t>
      </w:r>
      <w:r w:rsidR="00CF3E17">
        <w:rPr>
          <w:rFonts w:ascii="Times New Roman" w:hAnsi="Times New Roman" w:cs="Times New Roman"/>
          <w:sz w:val="28"/>
          <w:szCs w:val="28"/>
        </w:rPr>
        <w:t xml:space="preserve"> </w:t>
      </w:r>
      <w:r w:rsidR="007748F9" w:rsidRPr="00E64DBC">
        <w:rPr>
          <w:rFonts w:ascii="Times New Roman" w:hAnsi="Times New Roman" w:cs="Times New Roman"/>
          <w:sz w:val="28"/>
          <w:szCs w:val="28"/>
        </w:rPr>
        <w:t>обще</w:t>
      </w:r>
      <w:r w:rsidR="00F66FFC">
        <w:rPr>
          <w:rFonts w:ascii="Times New Roman" w:hAnsi="Times New Roman" w:cs="Times New Roman"/>
          <w:sz w:val="28"/>
          <w:szCs w:val="28"/>
        </w:rPr>
        <w:t>образовательн</w:t>
      </w:r>
      <w:r w:rsidRPr="00E64DBC">
        <w:rPr>
          <w:rFonts w:ascii="Times New Roman" w:hAnsi="Times New Roman" w:cs="Times New Roman"/>
          <w:sz w:val="28"/>
          <w:szCs w:val="28"/>
        </w:rPr>
        <w:t xml:space="preserve">ых </w:t>
      </w:r>
    </w:p>
    <w:p w:rsidR="008F194A" w:rsidRDefault="007F36D6" w:rsidP="008F194A">
      <w:pPr>
        <w:pStyle w:val="ConsPlusNormal"/>
        <w:ind w:left="4536" w:right="-456"/>
        <w:jc w:val="both"/>
        <w:rPr>
          <w:rFonts w:ascii="Times New Roman" w:hAnsi="Times New Roman"/>
          <w:sz w:val="28"/>
          <w:szCs w:val="28"/>
        </w:rPr>
      </w:pPr>
      <w:r w:rsidRPr="00E64DBC">
        <w:rPr>
          <w:rFonts w:ascii="Times New Roman" w:hAnsi="Times New Roman" w:cs="Times New Roman"/>
          <w:sz w:val="28"/>
          <w:szCs w:val="28"/>
        </w:rPr>
        <w:t>организаций</w:t>
      </w:r>
      <w:r w:rsidR="00CF3E17">
        <w:rPr>
          <w:rFonts w:ascii="Times New Roman" w:hAnsi="Times New Roman" w:cs="Times New Roman"/>
          <w:sz w:val="28"/>
          <w:szCs w:val="28"/>
        </w:rPr>
        <w:t xml:space="preserve"> </w:t>
      </w:r>
      <w:r w:rsidR="00C44428">
        <w:rPr>
          <w:rFonts w:ascii="Times New Roman" w:hAnsi="Times New Roman"/>
          <w:sz w:val="28"/>
          <w:szCs w:val="28"/>
        </w:rPr>
        <w:t xml:space="preserve">Аксубаевского муниципального </w:t>
      </w:r>
    </w:p>
    <w:p w:rsidR="007F36D6" w:rsidRPr="008F194A" w:rsidRDefault="00C44428" w:rsidP="008F194A">
      <w:pPr>
        <w:pStyle w:val="ConsPlusNormal"/>
        <w:ind w:left="4536" w:right="-456"/>
        <w:jc w:val="both"/>
        <w:rPr>
          <w:rFonts w:ascii="Times New Roman" w:hAnsi="Times New Roman"/>
          <w:sz w:val="28"/>
          <w:szCs w:val="28"/>
        </w:rPr>
      </w:pPr>
      <w:r>
        <w:rPr>
          <w:rFonts w:ascii="Times New Roman" w:hAnsi="Times New Roman"/>
          <w:sz w:val="28"/>
          <w:szCs w:val="28"/>
        </w:rPr>
        <w:t>района</w:t>
      </w:r>
      <w:r w:rsidR="00CF3E17">
        <w:rPr>
          <w:rFonts w:ascii="Times New Roman" w:hAnsi="Times New Roman"/>
          <w:sz w:val="28"/>
          <w:szCs w:val="28"/>
        </w:rPr>
        <w:t xml:space="preserve"> </w:t>
      </w:r>
      <w:r w:rsidR="007F36D6" w:rsidRPr="00E64DBC">
        <w:rPr>
          <w:rFonts w:ascii="Times New Roman" w:hAnsi="Times New Roman" w:cs="Times New Roman"/>
          <w:sz w:val="28"/>
          <w:szCs w:val="28"/>
        </w:rPr>
        <w:t>Республики Татарстан</w:t>
      </w:r>
    </w:p>
    <w:p w:rsidR="007F36D6" w:rsidRDefault="007F36D6" w:rsidP="00FF5AA4">
      <w:pPr>
        <w:autoSpaceDE w:val="0"/>
        <w:autoSpaceDN w:val="0"/>
        <w:adjustRightInd w:val="0"/>
        <w:spacing w:after="0" w:line="240" w:lineRule="auto"/>
        <w:ind w:left="5529" w:right="-456"/>
        <w:jc w:val="both"/>
        <w:rPr>
          <w:rFonts w:ascii="Times New Roman" w:hAnsi="Times New Roman"/>
          <w:sz w:val="28"/>
          <w:szCs w:val="28"/>
        </w:rPr>
      </w:pPr>
    </w:p>
    <w:p w:rsidR="00A216FD" w:rsidRPr="00E64DBC" w:rsidRDefault="00A216FD" w:rsidP="00A216FD">
      <w:pPr>
        <w:widowControl w:val="0"/>
        <w:autoSpaceDE w:val="0"/>
        <w:autoSpaceDN w:val="0"/>
        <w:spacing w:after="0" w:line="240" w:lineRule="auto"/>
        <w:ind w:right="-456"/>
        <w:jc w:val="center"/>
        <w:rPr>
          <w:rFonts w:ascii="Times New Roman" w:eastAsia="Times New Roman" w:hAnsi="Times New Roman"/>
          <w:sz w:val="28"/>
          <w:szCs w:val="28"/>
          <w:lang w:eastAsia="ru-RU"/>
        </w:rPr>
      </w:pPr>
      <w:bookmarkStart w:id="17" w:name="P10191"/>
      <w:bookmarkEnd w:id="17"/>
      <w:r w:rsidRPr="00E64DBC">
        <w:rPr>
          <w:rFonts w:ascii="Times New Roman" w:eastAsia="Times New Roman" w:hAnsi="Times New Roman"/>
          <w:sz w:val="28"/>
          <w:szCs w:val="28"/>
          <w:lang w:eastAsia="ru-RU"/>
        </w:rPr>
        <w:t xml:space="preserve">Перечень государственных наград Российской Федерации, Республики Татарстан, </w:t>
      </w:r>
    </w:p>
    <w:p w:rsidR="00A216FD" w:rsidRPr="00E64DBC" w:rsidRDefault="00A216FD" w:rsidP="00A216FD">
      <w:pPr>
        <w:widowControl w:val="0"/>
        <w:autoSpaceDE w:val="0"/>
        <w:autoSpaceDN w:val="0"/>
        <w:spacing w:after="0" w:line="240" w:lineRule="auto"/>
        <w:ind w:right="-456"/>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Союза Советских Социалистических Республик, союзных и автономных республик </w:t>
      </w:r>
    </w:p>
    <w:p w:rsidR="00A216FD" w:rsidRPr="00E64DBC" w:rsidRDefault="00A216FD" w:rsidP="00A216FD">
      <w:pPr>
        <w:widowControl w:val="0"/>
        <w:autoSpaceDE w:val="0"/>
        <w:autoSpaceDN w:val="0"/>
        <w:spacing w:after="0" w:line="240" w:lineRule="auto"/>
        <w:ind w:right="-456"/>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в составе Союза Советских Социалистических Республик, за наличие которых </w:t>
      </w:r>
    </w:p>
    <w:p w:rsidR="007F36D6" w:rsidRPr="00E64DBC" w:rsidRDefault="00A216FD" w:rsidP="009E4DCE">
      <w:pPr>
        <w:widowControl w:val="0"/>
        <w:autoSpaceDE w:val="0"/>
        <w:autoSpaceDN w:val="0"/>
        <w:spacing w:after="0" w:line="240" w:lineRule="auto"/>
        <w:ind w:right="-428"/>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предоставляются выплаты стимулирующего характера</w:t>
      </w:r>
    </w:p>
    <w:tbl>
      <w:tblPr>
        <w:tblW w:w="1034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4"/>
        <w:gridCol w:w="9714"/>
      </w:tblGrid>
      <w:tr w:rsidR="007F36D6" w:rsidRPr="00E64DBC" w:rsidTr="008F194A">
        <w:trPr>
          <w:trHeight w:val="641"/>
          <w:tblHeader/>
        </w:trPr>
        <w:tc>
          <w:tcPr>
            <w:tcW w:w="634" w:type="dxa"/>
          </w:tcPr>
          <w:p w:rsidR="00CF3F7D" w:rsidRPr="00E64DBC" w:rsidRDefault="007F36D6" w:rsidP="007F36D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w:t>
            </w:r>
          </w:p>
          <w:p w:rsidR="007F36D6" w:rsidRPr="00E64DBC" w:rsidRDefault="004C4317" w:rsidP="007F36D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п/п</w:t>
            </w:r>
          </w:p>
        </w:tc>
        <w:tc>
          <w:tcPr>
            <w:tcW w:w="9714" w:type="dxa"/>
          </w:tcPr>
          <w:p w:rsidR="007F36D6" w:rsidRPr="00E64DBC" w:rsidRDefault="007F36D6" w:rsidP="00FF5AA4">
            <w:pPr>
              <w:widowControl w:val="0"/>
              <w:autoSpaceDE w:val="0"/>
              <w:autoSpaceDN w:val="0"/>
              <w:spacing w:after="0" w:line="240" w:lineRule="auto"/>
              <w:ind w:right="4520"/>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Наименование государственной награды</w:t>
            </w:r>
          </w:p>
        </w:tc>
      </w:tr>
      <w:tr w:rsidR="007F36D6" w:rsidRPr="00E64DBC" w:rsidTr="00F66FFC">
        <w:tc>
          <w:tcPr>
            <w:tcW w:w="10348" w:type="dxa"/>
            <w:gridSpan w:val="2"/>
          </w:tcPr>
          <w:p w:rsidR="007F36D6" w:rsidRPr="00E64DBC" w:rsidRDefault="007F36D6" w:rsidP="007F36D6">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 Почетные звания Российской Федерации</w:t>
            </w:r>
          </w:p>
        </w:tc>
      </w:tr>
      <w:tr w:rsidR="007F36D6" w:rsidRPr="00E64DBC" w:rsidTr="00F66FFC">
        <w:tc>
          <w:tcPr>
            <w:tcW w:w="634" w:type="dxa"/>
          </w:tcPr>
          <w:p w:rsidR="007F36D6" w:rsidRPr="00E64DBC" w:rsidRDefault="007F36D6" w:rsidP="007F36D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1.1.</w:t>
            </w:r>
          </w:p>
        </w:tc>
        <w:tc>
          <w:tcPr>
            <w:tcW w:w="9714"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врач Российской Федерации</w:t>
            </w:r>
          </w:p>
        </w:tc>
      </w:tr>
      <w:tr w:rsidR="007F36D6" w:rsidRPr="00E64DBC" w:rsidTr="00F66FFC">
        <w:tc>
          <w:tcPr>
            <w:tcW w:w="634" w:type="dxa"/>
          </w:tcPr>
          <w:p w:rsidR="007F36D6" w:rsidRPr="00E64DBC" w:rsidRDefault="007F36D6" w:rsidP="007F36D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1.2.</w:t>
            </w:r>
          </w:p>
        </w:tc>
        <w:tc>
          <w:tcPr>
            <w:tcW w:w="9714"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здравоохранения Российской Федерации</w:t>
            </w:r>
          </w:p>
        </w:tc>
      </w:tr>
      <w:tr w:rsidR="007F36D6" w:rsidRPr="00E64DBC" w:rsidTr="00F66FFC">
        <w:tc>
          <w:tcPr>
            <w:tcW w:w="10348" w:type="dxa"/>
            <w:gridSpan w:val="2"/>
          </w:tcPr>
          <w:p w:rsidR="007F36D6" w:rsidRPr="00E64DBC" w:rsidRDefault="007F36D6" w:rsidP="00502E92">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 Почетные звания Республики Татарстан</w:t>
            </w:r>
          </w:p>
        </w:tc>
      </w:tr>
      <w:tr w:rsidR="0002233B" w:rsidRPr="00E64DBC" w:rsidTr="00F66FFC">
        <w:tc>
          <w:tcPr>
            <w:tcW w:w="634"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2.1.</w:t>
            </w:r>
          </w:p>
        </w:tc>
        <w:tc>
          <w:tcPr>
            <w:tcW w:w="9714"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врач Республики Татарстан</w:t>
            </w:r>
          </w:p>
        </w:tc>
      </w:tr>
      <w:tr w:rsidR="0002233B" w:rsidRPr="00E64DBC" w:rsidTr="00F66FFC">
        <w:tc>
          <w:tcPr>
            <w:tcW w:w="634"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2.2.</w:t>
            </w:r>
          </w:p>
        </w:tc>
        <w:tc>
          <w:tcPr>
            <w:tcW w:w="9714"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здравоохранения Республики Татарстан</w:t>
            </w:r>
          </w:p>
        </w:tc>
      </w:tr>
      <w:tr w:rsidR="0002233B" w:rsidRPr="00E64DBC" w:rsidTr="00F66FFC">
        <w:tc>
          <w:tcPr>
            <w:tcW w:w="10348" w:type="dxa"/>
            <w:gridSpan w:val="2"/>
          </w:tcPr>
          <w:p w:rsidR="0002233B" w:rsidRPr="00E64DBC" w:rsidRDefault="0002233B" w:rsidP="0002233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 Почетные звания Союза Советских Социалистических Республик</w:t>
            </w:r>
          </w:p>
        </w:tc>
      </w:tr>
      <w:tr w:rsidR="0002233B" w:rsidRPr="00E64DBC" w:rsidTr="00F66FFC">
        <w:trPr>
          <w:trHeight w:val="423"/>
        </w:trPr>
        <w:tc>
          <w:tcPr>
            <w:tcW w:w="634"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3.1.</w:t>
            </w:r>
          </w:p>
        </w:tc>
        <w:tc>
          <w:tcPr>
            <w:tcW w:w="9714" w:type="dxa"/>
          </w:tcPr>
          <w:p w:rsidR="008E79E5" w:rsidRPr="00E64DBC" w:rsidRDefault="0002233B" w:rsidP="009E4DCE">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врач СССР</w:t>
            </w:r>
          </w:p>
        </w:tc>
      </w:tr>
      <w:tr w:rsidR="0002233B" w:rsidRPr="00E64DBC" w:rsidTr="00F66FFC">
        <w:tc>
          <w:tcPr>
            <w:tcW w:w="10348" w:type="dxa"/>
            <w:gridSpan w:val="2"/>
          </w:tcPr>
          <w:p w:rsidR="0002233B" w:rsidRPr="00E64DBC" w:rsidRDefault="0002233B" w:rsidP="0002233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 Почетные звания союзных республик в составе Союза Советских Социалистических Республик</w:t>
            </w:r>
          </w:p>
        </w:tc>
      </w:tr>
      <w:tr w:rsidR="0002233B" w:rsidRPr="00E64DBC" w:rsidTr="00F66FFC">
        <w:tc>
          <w:tcPr>
            <w:tcW w:w="634"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4.1.</w:t>
            </w:r>
          </w:p>
        </w:tc>
        <w:tc>
          <w:tcPr>
            <w:tcW w:w="9714"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врач</w:t>
            </w:r>
          </w:p>
        </w:tc>
      </w:tr>
      <w:tr w:rsidR="0002233B" w:rsidRPr="00E64DBC" w:rsidTr="00F66FFC">
        <w:tc>
          <w:tcPr>
            <w:tcW w:w="634"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4.2.</w:t>
            </w:r>
          </w:p>
        </w:tc>
        <w:tc>
          <w:tcPr>
            <w:tcW w:w="9714"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здравоохранения</w:t>
            </w:r>
          </w:p>
        </w:tc>
      </w:tr>
      <w:tr w:rsidR="0002233B" w:rsidRPr="00E64DBC" w:rsidTr="00F66FFC">
        <w:tc>
          <w:tcPr>
            <w:tcW w:w="634"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4.3.</w:t>
            </w:r>
          </w:p>
        </w:tc>
        <w:tc>
          <w:tcPr>
            <w:tcW w:w="9714"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врач</w:t>
            </w:r>
          </w:p>
        </w:tc>
      </w:tr>
      <w:tr w:rsidR="0002233B" w:rsidRPr="00E64DBC" w:rsidTr="00F66FFC">
        <w:tc>
          <w:tcPr>
            <w:tcW w:w="634"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4.4.</w:t>
            </w:r>
          </w:p>
        </w:tc>
        <w:tc>
          <w:tcPr>
            <w:tcW w:w="9714"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провизор</w:t>
            </w:r>
          </w:p>
        </w:tc>
      </w:tr>
      <w:tr w:rsidR="0002233B" w:rsidRPr="00E64DBC" w:rsidTr="00F66FFC">
        <w:tc>
          <w:tcPr>
            <w:tcW w:w="634"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4.5.</w:t>
            </w:r>
          </w:p>
        </w:tc>
        <w:tc>
          <w:tcPr>
            <w:tcW w:w="9714"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фармацевт</w:t>
            </w:r>
          </w:p>
        </w:tc>
      </w:tr>
      <w:tr w:rsidR="0002233B" w:rsidRPr="00E64DBC" w:rsidTr="00F66FFC">
        <w:tc>
          <w:tcPr>
            <w:tcW w:w="10348" w:type="dxa"/>
            <w:gridSpan w:val="2"/>
          </w:tcPr>
          <w:p w:rsidR="0002233B" w:rsidRPr="00E64DBC" w:rsidRDefault="0002233B" w:rsidP="0002233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 Почетные звания автономных республик в составе Союза Советских Социалистических Республик</w:t>
            </w:r>
          </w:p>
        </w:tc>
      </w:tr>
      <w:tr w:rsidR="0002233B" w:rsidRPr="00E64DBC" w:rsidTr="00F66FFC">
        <w:tc>
          <w:tcPr>
            <w:tcW w:w="634"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5.1.</w:t>
            </w:r>
          </w:p>
        </w:tc>
        <w:tc>
          <w:tcPr>
            <w:tcW w:w="9714"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здравоохранения</w:t>
            </w:r>
          </w:p>
        </w:tc>
      </w:tr>
      <w:tr w:rsidR="0002233B" w:rsidRPr="00E64DBC" w:rsidTr="00F66FFC">
        <w:tc>
          <w:tcPr>
            <w:tcW w:w="634"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5.2.</w:t>
            </w:r>
          </w:p>
        </w:tc>
        <w:tc>
          <w:tcPr>
            <w:tcW w:w="9714"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врач</w:t>
            </w:r>
          </w:p>
        </w:tc>
      </w:tr>
      <w:tr w:rsidR="0002233B" w:rsidRPr="00E64DBC" w:rsidTr="00F66FFC">
        <w:tc>
          <w:tcPr>
            <w:tcW w:w="634"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5.3.</w:t>
            </w:r>
          </w:p>
        </w:tc>
        <w:tc>
          <w:tcPr>
            <w:tcW w:w="9714"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провизор</w:t>
            </w:r>
          </w:p>
        </w:tc>
      </w:tr>
    </w:tbl>
    <w:p w:rsidR="00F66FFC" w:rsidRDefault="00F66FFC" w:rsidP="007C2B67">
      <w:pPr>
        <w:pStyle w:val="ConsPlusNormal"/>
        <w:ind w:right="-2" w:firstLine="5103"/>
        <w:jc w:val="both"/>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2</w:t>
      </w:r>
    </w:p>
    <w:p w:rsidR="007C2B67" w:rsidRDefault="007C2B67" w:rsidP="007C2B67">
      <w:pPr>
        <w:pStyle w:val="ConsPlusNormal"/>
        <w:ind w:right="-2" w:firstLine="5103"/>
        <w:jc w:val="both"/>
        <w:outlineLvl w:val="0"/>
        <w:rPr>
          <w:rFonts w:ascii="Times New Roman" w:hAnsi="Times New Roman" w:cs="Times New Roman"/>
          <w:sz w:val="28"/>
          <w:szCs w:val="28"/>
        </w:rPr>
      </w:pPr>
      <w:r w:rsidRPr="00636E9B">
        <w:rPr>
          <w:rFonts w:ascii="Times New Roman" w:hAnsi="Times New Roman" w:cs="Times New Roman"/>
          <w:sz w:val="28"/>
          <w:szCs w:val="28"/>
        </w:rPr>
        <w:t>Утверждено</w:t>
      </w:r>
      <w:r w:rsidR="00CF3E17">
        <w:rPr>
          <w:rFonts w:ascii="Times New Roman" w:hAnsi="Times New Roman" w:cs="Times New Roman"/>
          <w:sz w:val="28"/>
          <w:szCs w:val="28"/>
        </w:rPr>
        <w:t xml:space="preserve"> </w:t>
      </w:r>
      <w:r w:rsidRPr="00636E9B">
        <w:rPr>
          <w:rFonts w:ascii="Times New Roman" w:hAnsi="Times New Roman" w:cs="Times New Roman"/>
          <w:sz w:val="28"/>
          <w:szCs w:val="28"/>
        </w:rPr>
        <w:t>Постановлением</w:t>
      </w:r>
    </w:p>
    <w:p w:rsidR="007C2B67" w:rsidRDefault="007C2B67" w:rsidP="007C2B67">
      <w:pPr>
        <w:pStyle w:val="ConsPlusNormal"/>
        <w:ind w:right="-2" w:firstLine="5103"/>
        <w:jc w:val="both"/>
        <w:outlineLvl w:val="0"/>
        <w:rPr>
          <w:rFonts w:ascii="Times New Roman" w:hAnsi="Times New Roman" w:cs="Times New Roman"/>
          <w:sz w:val="28"/>
          <w:szCs w:val="28"/>
        </w:rPr>
      </w:pPr>
      <w:r>
        <w:rPr>
          <w:rFonts w:ascii="Times New Roman" w:hAnsi="Times New Roman" w:cs="Times New Roman"/>
          <w:sz w:val="28"/>
          <w:szCs w:val="28"/>
        </w:rPr>
        <w:t xml:space="preserve">Исполнительного  комитета </w:t>
      </w:r>
    </w:p>
    <w:p w:rsidR="007C2B67" w:rsidRDefault="007C2B67" w:rsidP="007C2B67">
      <w:pPr>
        <w:pStyle w:val="ConsPlusNormal"/>
        <w:ind w:right="-2" w:firstLine="5103"/>
        <w:jc w:val="both"/>
        <w:outlineLvl w:val="0"/>
        <w:rPr>
          <w:rFonts w:ascii="Times New Roman" w:hAnsi="Times New Roman" w:cs="Times New Roman"/>
          <w:sz w:val="28"/>
          <w:szCs w:val="28"/>
        </w:rPr>
      </w:pPr>
      <w:r>
        <w:rPr>
          <w:rFonts w:ascii="Times New Roman" w:hAnsi="Times New Roman" w:cs="Times New Roman"/>
          <w:sz w:val="28"/>
          <w:szCs w:val="28"/>
        </w:rPr>
        <w:t xml:space="preserve">Аксубаевского  муниципального  района  </w:t>
      </w:r>
    </w:p>
    <w:p w:rsidR="007C2B67" w:rsidRPr="00636E9B" w:rsidRDefault="007C2B67" w:rsidP="007C2B67">
      <w:pPr>
        <w:pStyle w:val="ConsPlusNormal"/>
        <w:ind w:right="-2" w:firstLine="5103"/>
        <w:jc w:val="both"/>
        <w:outlineLvl w:val="0"/>
        <w:rPr>
          <w:rFonts w:ascii="Times New Roman" w:hAnsi="Times New Roman" w:cs="Times New Roman"/>
          <w:sz w:val="28"/>
          <w:szCs w:val="28"/>
        </w:rPr>
      </w:pPr>
      <w:r w:rsidRPr="00636E9B">
        <w:rPr>
          <w:rFonts w:ascii="Times New Roman" w:hAnsi="Times New Roman" w:cs="Times New Roman"/>
          <w:sz w:val="28"/>
          <w:szCs w:val="28"/>
        </w:rPr>
        <w:t>Республики Татарстан</w:t>
      </w:r>
    </w:p>
    <w:p w:rsidR="007C2B67" w:rsidRPr="00636E9B" w:rsidRDefault="009F17AF" w:rsidP="007C2B67">
      <w:pPr>
        <w:pStyle w:val="ConsPlusNormal"/>
        <w:ind w:firstLine="5103"/>
        <w:jc w:val="both"/>
        <w:rPr>
          <w:rFonts w:ascii="Times New Roman" w:hAnsi="Times New Roman" w:cs="Times New Roman"/>
          <w:sz w:val="28"/>
          <w:szCs w:val="28"/>
        </w:rPr>
      </w:pPr>
      <w:r>
        <w:rPr>
          <w:rFonts w:ascii="Times New Roman" w:hAnsi="Times New Roman" w:cs="Times New Roman"/>
          <w:sz w:val="28"/>
          <w:szCs w:val="28"/>
        </w:rPr>
        <w:t>о</w:t>
      </w:r>
      <w:r w:rsidR="007C2B67" w:rsidRPr="00636E9B">
        <w:rPr>
          <w:rFonts w:ascii="Times New Roman" w:hAnsi="Times New Roman" w:cs="Times New Roman"/>
          <w:sz w:val="28"/>
          <w:szCs w:val="28"/>
        </w:rPr>
        <w:t xml:space="preserve">т </w:t>
      </w:r>
      <w:r w:rsidR="00CF3E17">
        <w:rPr>
          <w:rFonts w:ascii="Times New Roman" w:hAnsi="Times New Roman" w:cs="Times New Roman"/>
          <w:sz w:val="28"/>
          <w:szCs w:val="28"/>
        </w:rPr>
        <w:t xml:space="preserve">«____»___________2021 </w:t>
      </w:r>
      <w:r w:rsidR="007C2B67" w:rsidRPr="00636E9B">
        <w:rPr>
          <w:rFonts w:ascii="Times New Roman" w:hAnsi="Times New Roman" w:cs="Times New Roman"/>
          <w:sz w:val="28"/>
          <w:szCs w:val="28"/>
        </w:rPr>
        <w:t>№</w:t>
      </w:r>
      <w:r w:rsidR="00CF3E17">
        <w:rPr>
          <w:rFonts w:ascii="Times New Roman" w:hAnsi="Times New Roman" w:cs="Times New Roman"/>
          <w:sz w:val="28"/>
          <w:szCs w:val="28"/>
        </w:rPr>
        <w:t>__</w:t>
      </w:r>
    </w:p>
    <w:p w:rsidR="007C2B67" w:rsidRPr="00636E9B" w:rsidRDefault="007C2B67" w:rsidP="007C2B67">
      <w:pPr>
        <w:pStyle w:val="ConsPlusNormal"/>
        <w:jc w:val="both"/>
        <w:rPr>
          <w:rFonts w:ascii="Times New Roman" w:hAnsi="Times New Roman" w:cs="Times New Roman"/>
          <w:sz w:val="28"/>
          <w:szCs w:val="28"/>
        </w:rPr>
      </w:pPr>
    </w:p>
    <w:p w:rsidR="007C2B67" w:rsidRPr="00636E9B" w:rsidRDefault="007C2B67" w:rsidP="007C2B67">
      <w:pPr>
        <w:pStyle w:val="ConsPlusTitle"/>
        <w:jc w:val="center"/>
        <w:rPr>
          <w:rFonts w:ascii="Times New Roman" w:hAnsi="Times New Roman" w:cs="Times New Roman"/>
          <w:sz w:val="28"/>
          <w:szCs w:val="28"/>
        </w:rPr>
      </w:pPr>
      <w:r w:rsidRPr="00636E9B">
        <w:rPr>
          <w:rFonts w:ascii="Times New Roman" w:hAnsi="Times New Roman" w:cs="Times New Roman"/>
          <w:sz w:val="28"/>
          <w:szCs w:val="28"/>
        </w:rPr>
        <w:t>Положение</w:t>
      </w:r>
    </w:p>
    <w:p w:rsidR="007C2B67" w:rsidRPr="00636E9B" w:rsidRDefault="007C2B67" w:rsidP="007C2B67">
      <w:pPr>
        <w:pStyle w:val="ConsPlusTitle"/>
        <w:jc w:val="center"/>
        <w:rPr>
          <w:rFonts w:ascii="Times New Roman" w:hAnsi="Times New Roman" w:cs="Times New Roman"/>
          <w:sz w:val="28"/>
          <w:szCs w:val="28"/>
        </w:rPr>
      </w:pPr>
      <w:r w:rsidRPr="00636E9B">
        <w:rPr>
          <w:rFonts w:ascii="Times New Roman" w:hAnsi="Times New Roman" w:cs="Times New Roman"/>
          <w:sz w:val="28"/>
          <w:szCs w:val="28"/>
        </w:rPr>
        <w:t xml:space="preserve">об условиях оплаты труда работников дошкольных образовательных </w:t>
      </w:r>
    </w:p>
    <w:p w:rsidR="007C2B67" w:rsidRPr="00636E9B" w:rsidRDefault="007C2B67" w:rsidP="007C2B67">
      <w:pPr>
        <w:pStyle w:val="ConsPlusTitle"/>
        <w:jc w:val="center"/>
        <w:rPr>
          <w:rFonts w:ascii="Times New Roman" w:hAnsi="Times New Roman" w:cs="Times New Roman"/>
          <w:sz w:val="28"/>
          <w:szCs w:val="28"/>
        </w:rPr>
      </w:pPr>
      <w:r w:rsidRPr="00636E9B">
        <w:rPr>
          <w:rFonts w:ascii="Times New Roman" w:hAnsi="Times New Roman" w:cs="Times New Roman"/>
          <w:sz w:val="28"/>
          <w:szCs w:val="28"/>
        </w:rPr>
        <w:t>организаций</w:t>
      </w:r>
      <w:r>
        <w:rPr>
          <w:rFonts w:ascii="Times New Roman" w:hAnsi="Times New Roman" w:cs="Times New Roman"/>
          <w:sz w:val="28"/>
          <w:szCs w:val="28"/>
        </w:rPr>
        <w:t xml:space="preserve"> Аксубаевского  муниципального  района </w:t>
      </w:r>
      <w:r w:rsidRPr="00636E9B">
        <w:rPr>
          <w:rFonts w:ascii="Times New Roman" w:hAnsi="Times New Roman" w:cs="Times New Roman"/>
          <w:sz w:val="28"/>
          <w:szCs w:val="28"/>
        </w:rPr>
        <w:t xml:space="preserve"> Республики Татарстан </w:t>
      </w:r>
    </w:p>
    <w:p w:rsidR="007C2B67" w:rsidRPr="00636E9B" w:rsidRDefault="007C2B67" w:rsidP="007C2B67">
      <w:pPr>
        <w:pStyle w:val="ConsPlusNormal"/>
        <w:jc w:val="both"/>
        <w:rPr>
          <w:rFonts w:ascii="Times New Roman" w:hAnsi="Times New Roman" w:cs="Times New Roman"/>
          <w:sz w:val="28"/>
          <w:szCs w:val="28"/>
        </w:rPr>
      </w:pPr>
    </w:p>
    <w:p w:rsidR="007C2B67" w:rsidRPr="00636E9B" w:rsidRDefault="007C2B67" w:rsidP="007C2B67">
      <w:pPr>
        <w:pStyle w:val="ConsPlusNormal"/>
        <w:jc w:val="center"/>
        <w:outlineLvl w:val="1"/>
        <w:rPr>
          <w:rFonts w:ascii="Times New Roman" w:hAnsi="Times New Roman" w:cs="Times New Roman"/>
          <w:sz w:val="28"/>
          <w:szCs w:val="28"/>
        </w:rPr>
      </w:pPr>
      <w:r w:rsidRPr="00636E9B">
        <w:rPr>
          <w:rFonts w:ascii="Times New Roman" w:hAnsi="Times New Roman" w:cs="Times New Roman"/>
          <w:sz w:val="28"/>
          <w:szCs w:val="28"/>
          <w:lang w:val="en-US"/>
        </w:rPr>
        <w:t>I</w:t>
      </w:r>
      <w:r w:rsidRPr="00636E9B">
        <w:rPr>
          <w:rFonts w:ascii="Times New Roman" w:hAnsi="Times New Roman" w:cs="Times New Roman"/>
          <w:sz w:val="28"/>
          <w:szCs w:val="28"/>
        </w:rPr>
        <w:t>. Общие положения</w:t>
      </w:r>
    </w:p>
    <w:p w:rsidR="007C2B67" w:rsidRPr="00636E9B" w:rsidRDefault="007C2B67" w:rsidP="007C2B67">
      <w:pPr>
        <w:pStyle w:val="ConsPlusNormal"/>
        <w:ind w:left="720"/>
        <w:outlineLvl w:val="1"/>
        <w:rPr>
          <w:rFonts w:ascii="Times New Roman" w:hAnsi="Times New Roman" w:cs="Times New Roman"/>
          <w:sz w:val="28"/>
          <w:szCs w:val="28"/>
        </w:rPr>
      </w:pPr>
    </w:p>
    <w:p w:rsidR="007C2B67" w:rsidRPr="00636E9B" w:rsidRDefault="007C2B67" w:rsidP="007C2B67">
      <w:pPr>
        <w:pStyle w:val="ConsPlusNormal"/>
        <w:ind w:firstLine="720"/>
        <w:jc w:val="both"/>
        <w:outlineLvl w:val="1"/>
        <w:rPr>
          <w:rFonts w:ascii="Times New Roman" w:hAnsi="Times New Roman" w:cs="Times New Roman"/>
          <w:sz w:val="28"/>
          <w:szCs w:val="28"/>
        </w:rPr>
      </w:pPr>
      <w:r w:rsidRPr="00636E9B">
        <w:rPr>
          <w:rFonts w:ascii="Times New Roman" w:hAnsi="Times New Roman" w:cs="Times New Roman"/>
          <w:sz w:val="28"/>
          <w:szCs w:val="28"/>
        </w:rPr>
        <w:t>1. Настоящее Положение об условиях оплаты труда работников в дошкольных</w:t>
      </w:r>
      <w:r w:rsidR="00CF3E17">
        <w:rPr>
          <w:rFonts w:ascii="Times New Roman" w:hAnsi="Times New Roman" w:cs="Times New Roman"/>
          <w:sz w:val="28"/>
          <w:szCs w:val="28"/>
        </w:rPr>
        <w:t xml:space="preserve"> </w:t>
      </w:r>
      <w:r w:rsidRPr="00636E9B">
        <w:rPr>
          <w:rFonts w:ascii="Times New Roman" w:hAnsi="Times New Roman" w:cs="Times New Roman"/>
          <w:sz w:val="28"/>
          <w:szCs w:val="28"/>
        </w:rPr>
        <w:t xml:space="preserve">образовательных организациях </w:t>
      </w:r>
      <w:r>
        <w:rPr>
          <w:rFonts w:ascii="Times New Roman" w:hAnsi="Times New Roman" w:cs="Times New Roman"/>
          <w:sz w:val="28"/>
          <w:szCs w:val="28"/>
        </w:rPr>
        <w:t xml:space="preserve">Аксубаевского  </w:t>
      </w:r>
      <w:r w:rsidR="00C44428">
        <w:rPr>
          <w:rFonts w:ascii="Times New Roman" w:hAnsi="Times New Roman" w:cs="Times New Roman"/>
          <w:sz w:val="28"/>
          <w:szCs w:val="28"/>
        </w:rPr>
        <w:t xml:space="preserve">муниципального </w:t>
      </w:r>
      <w:r>
        <w:rPr>
          <w:rFonts w:ascii="Times New Roman" w:hAnsi="Times New Roman" w:cs="Times New Roman"/>
          <w:sz w:val="28"/>
          <w:szCs w:val="28"/>
        </w:rPr>
        <w:t>района Республики Татарстан</w:t>
      </w:r>
      <w:r w:rsidRPr="00636E9B">
        <w:rPr>
          <w:rFonts w:ascii="Times New Roman" w:hAnsi="Times New Roman" w:cs="Times New Roman"/>
          <w:sz w:val="28"/>
          <w:szCs w:val="28"/>
        </w:rPr>
        <w:t xml:space="preserve"> (далее – Положение) определяет порядок формирования окладов работников, условия и размеры выплат компенсационного и стимулирующего характера, а также критерии их установления.</w:t>
      </w:r>
    </w:p>
    <w:p w:rsidR="007C2B67" w:rsidRPr="00636E9B" w:rsidRDefault="007C2B67" w:rsidP="007C2B67">
      <w:pPr>
        <w:pStyle w:val="ConsPlusNormal"/>
        <w:ind w:left="720"/>
        <w:jc w:val="both"/>
        <w:outlineLvl w:val="1"/>
        <w:rPr>
          <w:rFonts w:ascii="Times New Roman" w:hAnsi="Times New Roman" w:cs="Times New Roman"/>
          <w:sz w:val="28"/>
          <w:szCs w:val="28"/>
        </w:rPr>
      </w:pPr>
      <w:r w:rsidRPr="00636E9B">
        <w:rPr>
          <w:rFonts w:ascii="Times New Roman" w:hAnsi="Times New Roman" w:cs="Times New Roman"/>
          <w:sz w:val="28"/>
          <w:szCs w:val="28"/>
        </w:rPr>
        <w:t>2. В настоящем Положении используются следующие понятия и определения:</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система оплаты труда – совокупность норм, определяющих условия и размеры оплаты труда работников организаций, включая размеры базовых окладов, базовых ставок заработной платы, должностных окладов, а также выплаты компенсационного и стимулирующего характера, установленных в соответствии с федеральным законодательством и иными нормативными правовыми актами Российской Федерации и Республики Татарстан;</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базовый оклад –оклад, ставка заработной платы работника организации, установленные ему за исполнение трудовых (должностных) обязанностей за календарный месяц либо за норму труда (норму часов педагогической работы в неделю (в год) за ставку заработной платы) в зависимости от сложности выполняемых работ без учета выплат стимулирующего и компенсационного характера;</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 и стимулирующих выплат;</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выплаты стимулирующего характера – доплаты и надбавки стимулирующего характера, премии и иные поощрительные выплаты.</w:t>
      </w:r>
    </w:p>
    <w:p w:rsidR="007C2B67" w:rsidRPr="00636E9B" w:rsidRDefault="007C2B67" w:rsidP="007C2B67">
      <w:pPr>
        <w:pStyle w:val="ConsPlusNormal"/>
        <w:ind w:firstLine="709"/>
        <w:jc w:val="both"/>
        <w:outlineLvl w:val="1"/>
        <w:rPr>
          <w:rFonts w:ascii="Times New Roman" w:hAnsi="Times New Roman" w:cs="Times New Roman"/>
          <w:sz w:val="28"/>
          <w:szCs w:val="28"/>
        </w:rPr>
      </w:pPr>
      <w:r w:rsidRPr="00636E9B">
        <w:rPr>
          <w:rFonts w:ascii="Times New Roman" w:hAnsi="Times New Roman" w:cs="Times New Roman"/>
          <w:sz w:val="28"/>
          <w:szCs w:val="28"/>
        </w:rPr>
        <w:t>3. Заработная плата (оплата труда работника) работников профессиональных квалификационных групп должностей работников образования, работников</w:t>
      </w:r>
      <w:r w:rsidR="00CF3E17">
        <w:rPr>
          <w:rFonts w:ascii="Times New Roman" w:hAnsi="Times New Roman" w:cs="Times New Roman"/>
          <w:sz w:val="28"/>
          <w:szCs w:val="28"/>
        </w:rPr>
        <w:t xml:space="preserve"> </w:t>
      </w:r>
      <w:r w:rsidRPr="00636E9B">
        <w:rPr>
          <w:rFonts w:ascii="Times New Roman" w:hAnsi="Times New Roman" w:cs="Times New Roman"/>
          <w:color w:val="000000" w:themeColor="text1"/>
          <w:sz w:val="28"/>
          <w:szCs w:val="28"/>
        </w:rPr>
        <w:t>професси</w:t>
      </w:r>
      <w:r w:rsidRPr="00636E9B">
        <w:rPr>
          <w:rFonts w:ascii="Times New Roman" w:hAnsi="Times New Roman" w:cs="Times New Roman"/>
          <w:color w:val="000000" w:themeColor="text1"/>
          <w:sz w:val="28"/>
          <w:szCs w:val="28"/>
        </w:rPr>
        <w:lastRenderedPageBreak/>
        <w:t xml:space="preserve">ональных квалификационных групп </w:t>
      </w:r>
      <w:r w:rsidRPr="00636E9B">
        <w:rPr>
          <w:rFonts w:ascii="Times New Roman" w:hAnsi="Times New Roman" w:cs="Times New Roman"/>
          <w:sz w:val="28"/>
          <w:szCs w:val="28"/>
        </w:rPr>
        <w:t>должностей медицинских и фармацевтических работников (далее – работники образования, медицинские работники) в дошкольных</w:t>
      </w:r>
      <w:r w:rsidR="00CF3E17">
        <w:rPr>
          <w:rFonts w:ascii="Times New Roman" w:hAnsi="Times New Roman" w:cs="Times New Roman"/>
          <w:sz w:val="28"/>
          <w:szCs w:val="28"/>
        </w:rPr>
        <w:t xml:space="preserve"> </w:t>
      </w:r>
      <w:r w:rsidRPr="00636E9B">
        <w:rPr>
          <w:rFonts w:ascii="Times New Roman" w:hAnsi="Times New Roman" w:cs="Times New Roman"/>
          <w:sz w:val="28"/>
          <w:szCs w:val="28"/>
        </w:rPr>
        <w:t xml:space="preserve">образовательных организациях </w:t>
      </w:r>
      <w:r>
        <w:rPr>
          <w:rFonts w:ascii="Times New Roman" w:hAnsi="Times New Roman" w:cs="Times New Roman"/>
          <w:sz w:val="28"/>
          <w:szCs w:val="28"/>
        </w:rPr>
        <w:t xml:space="preserve">Аксубаевского </w:t>
      </w:r>
      <w:r w:rsidR="00C44428">
        <w:rPr>
          <w:rFonts w:ascii="Times New Roman" w:hAnsi="Times New Roman" w:cs="Times New Roman"/>
          <w:sz w:val="28"/>
          <w:szCs w:val="28"/>
        </w:rPr>
        <w:t xml:space="preserve">муниципального </w:t>
      </w:r>
      <w:r>
        <w:rPr>
          <w:rFonts w:ascii="Times New Roman" w:hAnsi="Times New Roman" w:cs="Times New Roman"/>
          <w:sz w:val="28"/>
          <w:szCs w:val="28"/>
        </w:rPr>
        <w:t xml:space="preserve"> района Республики Татарстан</w:t>
      </w:r>
      <w:r w:rsidRPr="00636E9B">
        <w:rPr>
          <w:rFonts w:ascii="Times New Roman" w:hAnsi="Times New Roman"/>
          <w:sz w:val="28"/>
          <w:szCs w:val="28"/>
        </w:rPr>
        <w:t>(далее – д</w:t>
      </w:r>
      <w:r w:rsidRPr="00636E9B">
        <w:rPr>
          <w:rFonts w:ascii="Times New Roman" w:hAnsi="Times New Roman" w:cs="Times New Roman"/>
          <w:sz w:val="28"/>
          <w:szCs w:val="28"/>
        </w:rPr>
        <w:t>ошкольные образовательные</w:t>
      </w:r>
      <w:r w:rsidRPr="00636E9B">
        <w:rPr>
          <w:rFonts w:ascii="Times New Roman" w:hAnsi="Times New Roman"/>
          <w:sz w:val="28"/>
          <w:szCs w:val="28"/>
        </w:rPr>
        <w:t xml:space="preserve"> организации)</w:t>
      </w:r>
      <w:r w:rsidRPr="00636E9B">
        <w:rPr>
          <w:rFonts w:ascii="Times New Roman" w:hAnsi="Times New Roman" w:cs="Times New Roman"/>
          <w:sz w:val="28"/>
          <w:szCs w:val="28"/>
        </w:rPr>
        <w:t xml:space="preserve"> определяется исходя из:</w:t>
      </w:r>
    </w:p>
    <w:p w:rsidR="007C2B67" w:rsidRPr="00636E9B" w:rsidRDefault="007C2B67" w:rsidP="007C2B67">
      <w:pPr>
        <w:pStyle w:val="ConsPlusNormal"/>
        <w:ind w:left="709"/>
        <w:jc w:val="both"/>
        <w:rPr>
          <w:rFonts w:ascii="Times New Roman" w:hAnsi="Times New Roman" w:cs="Times New Roman"/>
          <w:sz w:val="28"/>
          <w:szCs w:val="28"/>
        </w:rPr>
      </w:pPr>
      <w:r w:rsidRPr="00636E9B">
        <w:rPr>
          <w:rFonts w:ascii="Times New Roman" w:hAnsi="Times New Roman" w:cs="Times New Roman"/>
          <w:sz w:val="28"/>
          <w:szCs w:val="28"/>
        </w:rPr>
        <w:t>должностных окладов;</w:t>
      </w:r>
    </w:p>
    <w:p w:rsidR="007C2B67" w:rsidRPr="00636E9B" w:rsidRDefault="007C2B67" w:rsidP="007C2B67">
      <w:pPr>
        <w:pStyle w:val="ConsPlusNormal"/>
        <w:ind w:left="709"/>
        <w:jc w:val="both"/>
        <w:rPr>
          <w:rFonts w:ascii="Times New Roman" w:hAnsi="Times New Roman" w:cs="Times New Roman"/>
          <w:sz w:val="28"/>
          <w:szCs w:val="28"/>
        </w:rPr>
      </w:pPr>
      <w:r w:rsidRPr="00636E9B">
        <w:rPr>
          <w:rFonts w:ascii="Times New Roman" w:hAnsi="Times New Roman" w:cs="Times New Roman"/>
          <w:sz w:val="28"/>
          <w:szCs w:val="28"/>
        </w:rPr>
        <w:t>выплат компенсационного характера;</w:t>
      </w:r>
    </w:p>
    <w:p w:rsidR="007C2B67" w:rsidRPr="00636E9B" w:rsidRDefault="007C2B67" w:rsidP="007C2B67">
      <w:pPr>
        <w:pStyle w:val="ConsPlusNormal"/>
        <w:ind w:left="709"/>
        <w:jc w:val="both"/>
        <w:rPr>
          <w:rFonts w:ascii="Times New Roman" w:hAnsi="Times New Roman" w:cs="Times New Roman"/>
          <w:sz w:val="28"/>
          <w:szCs w:val="28"/>
        </w:rPr>
      </w:pPr>
      <w:r w:rsidRPr="00636E9B">
        <w:rPr>
          <w:rFonts w:ascii="Times New Roman" w:hAnsi="Times New Roman" w:cs="Times New Roman"/>
          <w:sz w:val="28"/>
          <w:szCs w:val="28"/>
        </w:rPr>
        <w:t xml:space="preserve">выплат стимулирующего характера. </w:t>
      </w:r>
    </w:p>
    <w:p w:rsidR="007C2B67" w:rsidRPr="00636E9B" w:rsidRDefault="007C2B67" w:rsidP="007C2B67">
      <w:pPr>
        <w:pStyle w:val="ConsPlusNormal"/>
        <w:ind w:firstLine="709"/>
        <w:jc w:val="both"/>
        <w:outlineLvl w:val="1"/>
        <w:rPr>
          <w:rFonts w:ascii="Times New Roman" w:hAnsi="Times New Roman" w:cs="Times New Roman"/>
          <w:sz w:val="28"/>
          <w:szCs w:val="28"/>
        </w:rPr>
      </w:pPr>
      <w:r w:rsidRPr="00636E9B">
        <w:rPr>
          <w:rFonts w:ascii="Times New Roman" w:hAnsi="Times New Roman" w:cs="Times New Roman"/>
          <w:sz w:val="28"/>
          <w:szCs w:val="28"/>
        </w:rPr>
        <w:t>4. При наступлении у работника права на изменение размера оплаты труда в связи с увеличением стажа работы по профилю, с получением образования или восстановлением документов об образовании, с присвоением квалификационной категории, с присвоением почетного звания, награждением ведомственными знаками отличия,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rsidR="007C2B67" w:rsidRPr="00636E9B" w:rsidRDefault="007C2B67" w:rsidP="007C2B67">
      <w:pPr>
        <w:pStyle w:val="ConsPlusNormal"/>
        <w:ind w:firstLine="709"/>
        <w:jc w:val="both"/>
        <w:outlineLvl w:val="1"/>
        <w:rPr>
          <w:rFonts w:ascii="Times New Roman" w:hAnsi="Times New Roman" w:cs="Times New Roman"/>
          <w:sz w:val="28"/>
          <w:szCs w:val="28"/>
        </w:rPr>
      </w:pPr>
      <w:r w:rsidRPr="00636E9B">
        <w:rPr>
          <w:rFonts w:ascii="Times New Roman" w:hAnsi="Times New Roman" w:cs="Times New Roman"/>
          <w:sz w:val="28"/>
          <w:szCs w:val="28"/>
        </w:rPr>
        <w:t>5. Руководители дошкольных образовательных организаций:</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проверяют документы об образовании и стаже педагогической работы (работы по специальности, в определенной должности) и других оснований, в соответствии с которыми определяются размеры ставок заработной платы (должностных окладов) педагогических работников;</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ежегодно составляют и утверждают на работников дошкольных образовательных организаций тарификационные списки;</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несут ответственность за своевременное и правильное определение размеров заработной платы работников дошкольных образовательных организаций.</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6. Учредители дошкольных образовательных организаций:</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ежегодно утверждают должностные оклады руководителям дошкольных образовательных организаций на начало учебного года;</w:t>
      </w:r>
    </w:p>
    <w:p w:rsidR="007C2B67"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осуществляют оценку эффективности деятельности руководителей дошкольных образовательных организаций, на основании которой устанавливают им стимулирующие выплаты.</w:t>
      </w:r>
    </w:p>
    <w:p w:rsidR="007C2B67" w:rsidRPr="00636E9B" w:rsidRDefault="007C2B67" w:rsidP="007C2B67">
      <w:pPr>
        <w:pStyle w:val="ConsPlusNormal"/>
        <w:ind w:firstLine="709"/>
        <w:jc w:val="both"/>
        <w:rPr>
          <w:rFonts w:ascii="Times New Roman" w:hAnsi="Times New Roman" w:cs="Times New Roman"/>
          <w:sz w:val="28"/>
          <w:szCs w:val="28"/>
        </w:rPr>
        <w:sectPr w:rsidR="007C2B67" w:rsidRPr="00636E9B" w:rsidSect="009E4DCE">
          <w:headerReference w:type="default" r:id="rId29"/>
          <w:pgSz w:w="11905" w:h="16838"/>
          <w:pgMar w:top="1134" w:right="567" w:bottom="1134" w:left="993" w:header="567" w:footer="0" w:gutter="0"/>
          <w:cols w:space="720"/>
          <w:titlePg/>
          <w:docGrid w:linePitch="299"/>
        </w:sectPr>
      </w:pPr>
    </w:p>
    <w:p w:rsidR="007C2B67" w:rsidRPr="00636E9B" w:rsidRDefault="007C2B67" w:rsidP="007C2B67">
      <w:pPr>
        <w:tabs>
          <w:tab w:val="left" w:pos="10065"/>
        </w:tabs>
        <w:autoSpaceDE w:val="0"/>
        <w:autoSpaceDN w:val="0"/>
        <w:adjustRightInd w:val="0"/>
        <w:spacing w:after="0" w:line="240" w:lineRule="auto"/>
        <w:contextualSpacing/>
        <w:jc w:val="center"/>
        <w:outlineLvl w:val="0"/>
        <w:rPr>
          <w:rFonts w:ascii="Times New Roman" w:hAnsi="Times New Roman"/>
          <w:sz w:val="28"/>
          <w:szCs w:val="28"/>
        </w:rPr>
      </w:pPr>
      <w:r w:rsidRPr="00636E9B">
        <w:rPr>
          <w:rFonts w:ascii="Times New Roman" w:hAnsi="Times New Roman"/>
          <w:sz w:val="28"/>
          <w:szCs w:val="28"/>
          <w:lang w:val="en-US"/>
        </w:rPr>
        <w:lastRenderedPageBreak/>
        <w:t>II</w:t>
      </w:r>
      <w:r w:rsidRPr="00636E9B">
        <w:rPr>
          <w:rFonts w:ascii="Times New Roman" w:hAnsi="Times New Roman"/>
          <w:sz w:val="28"/>
          <w:szCs w:val="28"/>
        </w:rPr>
        <w:t>. Определение базовых окладов работников в дошкольных образовательных организациях</w:t>
      </w:r>
    </w:p>
    <w:p w:rsidR="007C2B67" w:rsidRPr="00636E9B" w:rsidRDefault="007C2B67" w:rsidP="007C2B67">
      <w:pPr>
        <w:tabs>
          <w:tab w:val="left" w:pos="10065"/>
        </w:tabs>
        <w:autoSpaceDE w:val="0"/>
        <w:autoSpaceDN w:val="0"/>
        <w:adjustRightInd w:val="0"/>
        <w:spacing w:after="0" w:line="240" w:lineRule="auto"/>
        <w:ind w:firstLine="709"/>
        <w:contextualSpacing/>
        <w:jc w:val="both"/>
        <w:rPr>
          <w:rFonts w:ascii="Times New Roman" w:hAnsi="Times New Roman"/>
          <w:sz w:val="16"/>
          <w:szCs w:val="16"/>
        </w:rPr>
      </w:pPr>
    </w:p>
    <w:p w:rsidR="00CF3E17" w:rsidRPr="00CF3E17" w:rsidRDefault="007C2B67" w:rsidP="00CF3E17">
      <w:pPr>
        <w:pStyle w:val="af0"/>
        <w:numPr>
          <w:ilvl w:val="0"/>
          <w:numId w:val="7"/>
        </w:numPr>
        <w:tabs>
          <w:tab w:val="left" w:pos="10065"/>
        </w:tabs>
        <w:autoSpaceDE w:val="0"/>
        <w:autoSpaceDN w:val="0"/>
        <w:adjustRightInd w:val="0"/>
        <w:spacing w:after="0" w:line="240" w:lineRule="auto"/>
        <w:jc w:val="both"/>
        <w:rPr>
          <w:rFonts w:ascii="Times New Roman" w:hAnsi="Times New Roman"/>
          <w:sz w:val="28"/>
          <w:szCs w:val="28"/>
        </w:rPr>
      </w:pPr>
      <w:r w:rsidRPr="00CF3E17">
        <w:rPr>
          <w:rFonts w:ascii="Times New Roman" w:hAnsi="Times New Roman"/>
          <w:sz w:val="28"/>
          <w:szCs w:val="28"/>
        </w:rPr>
        <w:t>Базовые оклады работников профессиональных квалификационных групп должностей работников образования</w:t>
      </w:r>
      <w:r w:rsidR="00CF3E17" w:rsidRPr="00CF3E17">
        <w:rPr>
          <w:rFonts w:ascii="Times New Roman" w:hAnsi="Times New Roman"/>
          <w:sz w:val="28"/>
          <w:szCs w:val="28"/>
        </w:rPr>
        <w:t xml:space="preserve"> </w:t>
      </w:r>
    </w:p>
    <w:p w:rsidR="007C2B67" w:rsidRPr="00CF3E17" w:rsidRDefault="007C2B67" w:rsidP="00CF3E17">
      <w:pPr>
        <w:pStyle w:val="af0"/>
        <w:tabs>
          <w:tab w:val="left" w:pos="10065"/>
        </w:tabs>
        <w:autoSpaceDE w:val="0"/>
        <w:autoSpaceDN w:val="0"/>
        <w:adjustRightInd w:val="0"/>
        <w:spacing w:after="0" w:line="240" w:lineRule="auto"/>
        <w:ind w:left="1069"/>
        <w:jc w:val="both"/>
        <w:rPr>
          <w:rFonts w:ascii="Times New Roman" w:hAnsi="Times New Roman"/>
          <w:sz w:val="28"/>
          <w:szCs w:val="28"/>
        </w:rPr>
      </w:pPr>
      <w:r w:rsidRPr="00CF3E17">
        <w:rPr>
          <w:rFonts w:ascii="Times New Roman" w:hAnsi="Times New Roman"/>
          <w:sz w:val="28"/>
          <w:szCs w:val="28"/>
        </w:rPr>
        <w:t>в дошкольных образовательных</w:t>
      </w:r>
      <w:r w:rsidR="00CF3E17">
        <w:rPr>
          <w:rFonts w:ascii="Times New Roman" w:hAnsi="Times New Roman"/>
          <w:sz w:val="28"/>
          <w:szCs w:val="28"/>
        </w:rPr>
        <w:t xml:space="preserve"> </w:t>
      </w:r>
      <w:r w:rsidRPr="00CF3E17">
        <w:rPr>
          <w:rFonts w:ascii="Times New Roman" w:hAnsi="Times New Roman"/>
          <w:sz w:val="28"/>
          <w:szCs w:val="28"/>
        </w:rPr>
        <w:t>организациях устанавливаются в следующих размерах:</w:t>
      </w:r>
    </w:p>
    <w:p w:rsidR="007C2B67" w:rsidRPr="00636E9B" w:rsidRDefault="007C2B67" w:rsidP="007C2B67">
      <w:pPr>
        <w:tabs>
          <w:tab w:val="left" w:pos="10065"/>
        </w:tabs>
        <w:autoSpaceDE w:val="0"/>
        <w:autoSpaceDN w:val="0"/>
        <w:adjustRightInd w:val="0"/>
        <w:spacing w:after="0" w:line="240" w:lineRule="auto"/>
        <w:ind w:firstLine="709"/>
        <w:contextualSpacing/>
        <w:jc w:val="both"/>
        <w:rPr>
          <w:rFonts w:ascii="Times New Roman" w:hAnsi="Times New Roman"/>
          <w:sz w:val="16"/>
          <w:szCs w:val="16"/>
        </w:rPr>
      </w:pPr>
    </w:p>
    <w:tbl>
      <w:tblPr>
        <w:tblStyle w:val="a3"/>
        <w:tblW w:w="14884" w:type="dxa"/>
        <w:tblInd w:w="137" w:type="dxa"/>
        <w:tblBorders>
          <w:bottom w:val="none" w:sz="0" w:space="0" w:color="auto"/>
        </w:tblBorders>
        <w:tblLayout w:type="fixed"/>
        <w:tblLook w:val="04A0" w:firstRow="1" w:lastRow="0" w:firstColumn="1" w:lastColumn="0" w:noHBand="0" w:noVBand="1"/>
      </w:tblPr>
      <w:tblGrid>
        <w:gridCol w:w="2835"/>
        <w:gridCol w:w="3969"/>
        <w:gridCol w:w="2126"/>
        <w:gridCol w:w="3119"/>
        <w:gridCol w:w="2835"/>
      </w:tblGrid>
      <w:tr w:rsidR="007C2B67" w:rsidRPr="00636E9B" w:rsidTr="00543340">
        <w:tc>
          <w:tcPr>
            <w:tcW w:w="2835" w:type="dxa"/>
            <w:vMerge w:val="restart"/>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Квалификационный уровень</w:t>
            </w:r>
          </w:p>
        </w:tc>
        <w:tc>
          <w:tcPr>
            <w:tcW w:w="3969" w:type="dxa"/>
            <w:vMerge w:val="restart"/>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Наименование должности</w:t>
            </w:r>
          </w:p>
        </w:tc>
        <w:tc>
          <w:tcPr>
            <w:tcW w:w="8080" w:type="dxa"/>
            <w:gridSpan w:val="3"/>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Размер базового оклада в месяц, рублей</w:t>
            </w:r>
          </w:p>
        </w:tc>
      </w:tr>
      <w:tr w:rsidR="007C2B67" w:rsidRPr="00636E9B" w:rsidTr="00543340">
        <w:tc>
          <w:tcPr>
            <w:tcW w:w="2835" w:type="dxa"/>
            <w:vMerge/>
          </w:tcPr>
          <w:p w:rsidR="007C2B67" w:rsidRPr="00636E9B" w:rsidRDefault="007C2B67" w:rsidP="00543340">
            <w:pPr>
              <w:tabs>
                <w:tab w:val="left" w:pos="10065"/>
              </w:tabs>
              <w:autoSpaceDE w:val="0"/>
              <w:autoSpaceDN w:val="0"/>
              <w:adjustRightInd w:val="0"/>
              <w:contextualSpacing/>
              <w:jc w:val="both"/>
              <w:rPr>
                <w:rFonts w:ascii="Times New Roman" w:hAnsi="Times New Roman"/>
                <w:sz w:val="28"/>
                <w:szCs w:val="28"/>
              </w:rPr>
            </w:pPr>
          </w:p>
        </w:tc>
        <w:tc>
          <w:tcPr>
            <w:tcW w:w="3969" w:type="dxa"/>
            <w:vMerge/>
          </w:tcPr>
          <w:p w:rsidR="007C2B67" w:rsidRPr="00636E9B" w:rsidRDefault="007C2B67" w:rsidP="00543340">
            <w:pPr>
              <w:tabs>
                <w:tab w:val="left" w:pos="10065"/>
              </w:tabs>
              <w:autoSpaceDE w:val="0"/>
              <w:autoSpaceDN w:val="0"/>
              <w:adjustRightInd w:val="0"/>
              <w:contextualSpacing/>
              <w:jc w:val="both"/>
              <w:rPr>
                <w:rFonts w:ascii="Times New Roman" w:hAnsi="Times New Roman"/>
                <w:sz w:val="28"/>
                <w:szCs w:val="28"/>
              </w:rPr>
            </w:pPr>
          </w:p>
        </w:tc>
        <w:tc>
          <w:tcPr>
            <w:tcW w:w="2126"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основное общее образование, среднее общее образование</w:t>
            </w:r>
          </w:p>
        </w:tc>
        <w:tc>
          <w:tcPr>
            <w:tcW w:w="3119"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2835"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высшее профессиональное образование, подтверждаемое присвоением лицу, успешно прошедшему аттестацию, квалификации «бакалавр», «магистр» или «дипломированный специалист»</w:t>
            </w:r>
          </w:p>
        </w:tc>
      </w:tr>
    </w:tbl>
    <w:p w:rsidR="007C2B67" w:rsidRPr="00636E9B" w:rsidRDefault="007C2B67" w:rsidP="007C2B67">
      <w:pPr>
        <w:tabs>
          <w:tab w:val="left" w:pos="10065"/>
        </w:tabs>
        <w:autoSpaceDE w:val="0"/>
        <w:autoSpaceDN w:val="0"/>
        <w:adjustRightInd w:val="0"/>
        <w:spacing w:after="0" w:line="24" w:lineRule="auto"/>
        <w:ind w:firstLine="709"/>
        <w:contextualSpacing/>
        <w:jc w:val="both"/>
        <w:rPr>
          <w:rFonts w:ascii="Times New Roman" w:hAnsi="Times New Roman"/>
          <w:sz w:val="28"/>
          <w:szCs w:val="28"/>
        </w:rPr>
      </w:pPr>
    </w:p>
    <w:tbl>
      <w:tblPr>
        <w:tblStyle w:val="a3"/>
        <w:tblW w:w="14884" w:type="dxa"/>
        <w:tblInd w:w="137" w:type="dxa"/>
        <w:tblLayout w:type="fixed"/>
        <w:tblLook w:val="04A0" w:firstRow="1" w:lastRow="0" w:firstColumn="1" w:lastColumn="0" w:noHBand="0" w:noVBand="1"/>
      </w:tblPr>
      <w:tblGrid>
        <w:gridCol w:w="2835"/>
        <w:gridCol w:w="3969"/>
        <w:gridCol w:w="2126"/>
        <w:gridCol w:w="3119"/>
        <w:gridCol w:w="2835"/>
      </w:tblGrid>
      <w:tr w:rsidR="007C2B67" w:rsidRPr="00636E9B" w:rsidTr="00543340">
        <w:trPr>
          <w:trHeight w:val="295"/>
          <w:tblHeader/>
        </w:trPr>
        <w:tc>
          <w:tcPr>
            <w:tcW w:w="2835"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1</w:t>
            </w:r>
          </w:p>
        </w:tc>
        <w:tc>
          <w:tcPr>
            <w:tcW w:w="3969"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2</w:t>
            </w:r>
          </w:p>
        </w:tc>
        <w:tc>
          <w:tcPr>
            <w:tcW w:w="2126"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3</w:t>
            </w:r>
          </w:p>
        </w:tc>
        <w:tc>
          <w:tcPr>
            <w:tcW w:w="3119"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4</w:t>
            </w:r>
          </w:p>
        </w:tc>
        <w:tc>
          <w:tcPr>
            <w:tcW w:w="2835"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5</w:t>
            </w:r>
          </w:p>
        </w:tc>
      </w:tr>
      <w:tr w:rsidR="007C2B67" w:rsidRPr="00636E9B" w:rsidTr="00543340">
        <w:trPr>
          <w:trHeight w:val="295"/>
        </w:trPr>
        <w:tc>
          <w:tcPr>
            <w:tcW w:w="14884" w:type="dxa"/>
            <w:gridSpan w:val="5"/>
            <w:vAlign w:val="center"/>
          </w:tcPr>
          <w:p w:rsidR="007C2B67" w:rsidRPr="00636E9B" w:rsidRDefault="007C2B67" w:rsidP="00543340">
            <w:pPr>
              <w:autoSpaceDE w:val="0"/>
              <w:autoSpaceDN w:val="0"/>
              <w:adjustRightInd w:val="0"/>
              <w:jc w:val="center"/>
              <w:outlineLvl w:val="0"/>
              <w:rPr>
                <w:rFonts w:ascii="Times New Roman" w:hAnsi="Times New Roman"/>
                <w:sz w:val="28"/>
                <w:szCs w:val="28"/>
              </w:rPr>
            </w:pPr>
            <w:r w:rsidRPr="00636E9B">
              <w:rPr>
                <w:rFonts w:ascii="Times New Roman" w:hAnsi="Times New Roman"/>
                <w:sz w:val="28"/>
                <w:szCs w:val="28"/>
              </w:rPr>
              <w:t>Профессиональная квалификационная группа должностей работников учебно-вспомогательного персонала</w:t>
            </w:r>
          </w:p>
          <w:p w:rsidR="007C2B67" w:rsidRPr="00636E9B" w:rsidRDefault="007C2B67" w:rsidP="00543340">
            <w:pPr>
              <w:autoSpaceDE w:val="0"/>
              <w:autoSpaceDN w:val="0"/>
              <w:adjustRightInd w:val="0"/>
              <w:jc w:val="center"/>
              <w:outlineLvl w:val="0"/>
              <w:rPr>
                <w:rFonts w:ascii="Times New Roman" w:hAnsi="Times New Roman"/>
                <w:sz w:val="28"/>
                <w:szCs w:val="28"/>
              </w:rPr>
            </w:pPr>
            <w:r w:rsidRPr="00636E9B">
              <w:rPr>
                <w:rFonts w:ascii="Times New Roman" w:hAnsi="Times New Roman"/>
                <w:sz w:val="28"/>
                <w:szCs w:val="28"/>
              </w:rPr>
              <w:t>первого уровня</w:t>
            </w:r>
          </w:p>
        </w:tc>
      </w:tr>
      <w:tr w:rsidR="007C2B67" w:rsidRPr="00636E9B" w:rsidTr="00543340">
        <w:trPr>
          <w:trHeight w:val="421"/>
        </w:trPr>
        <w:tc>
          <w:tcPr>
            <w:tcW w:w="2835" w:type="dxa"/>
            <w:vMerge w:val="restart"/>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sz w:val="28"/>
                <w:szCs w:val="28"/>
              </w:rPr>
              <w:t>Первый</w:t>
            </w:r>
            <w:r w:rsidR="00CF3E17">
              <w:rPr>
                <w:rFonts w:ascii="Times New Roman" w:hAnsi="Times New Roman"/>
                <w:sz w:val="28"/>
                <w:szCs w:val="28"/>
              </w:rPr>
              <w:t xml:space="preserve"> </w:t>
            </w:r>
            <w:r w:rsidRPr="00636E9B">
              <w:rPr>
                <w:rFonts w:ascii="Times New Roman" w:hAnsi="Times New Roman"/>
                <w:color w:val="000000" w:themeColor="text1"/>
                <w:sz w:val="28"/>
                <w:szCs w:val="28"/>
              </w:rPr>
              <w:t>квали</w:t>
            </w:r>
            <w:r w:rsidRPr="00636E9B">
              <w:rPr>
                <w:rFonts w:ascii="Times New Roman" w:hAnsi="Times New Roman"/>
                <w:sz w:val="28"/>
                <w:szCs w:val="28"/>
              </w:rPr>
              <w:t>фикационный уровень</w:t>
            </w:r>
          </w:p>
        </w:tc>
        <w:tc>
          <w:tcPr>
            <w:tcW w:w="3969" w:type="dxa"/>
          </w:tcPr>
          <w:p w:rsidR="007C2B67" w:rsidRPr="00636E9B" w:rsidRDefault="007C2B67" w:rsidP="00543340">
            <w:pPr>
              <w:pStyle w:val="ConsPlusNormal"/>
              <w:contextualSpacing/>
              <w:jc w:val="both"/>
              <w:rPr>
                <w:rFonts w:ascii="Times New Roman" w:hAnsi="Times New Roman" w:cs="Times New Roman"/>
                <w:sz w:val="28"/>
                <w:szCs w:val="28"/>
              </w:rPr>
            </w:pPr>
            <w:r w:rsidRPr="00636E9B">
              <w:rPr>
                <w:rFonts w:ascii="Times New Roman" w:hAnsi="Times New Roman" w:cs="Times New Roman"/>
                <w:sz w:val="28"/>
                <w:szCs w:val="28"/>
              </w:rPr>
              <w:t>Вожатый</w:t>
            </w:r>
          </w:p>
        </w:tc>
        <w:tc>
          <w:tcPr>
            <w:tcW w:w="2126"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9489</w:t>
            </w:r>
          </w:p>
        </w:tc>
        <w:tc>
          <w:tcPr>
            <w:tcW w:w="3119" w:type="dxa"/>
          </w:tcPr>
          <w:p w:rsidR="007C2B67" w:rsidRPr="00636E9B" w:rsidRDefault="007C2B67" w:rsidP="00543340">
            <w:pPr>
              <w:pStyle w:val="ConsPlusNormal"/>
              <w:jc w:val="center"/>
              <w:rPr>
                <w:rFonts w:ascii="Times New Roman" w:hAnsi="Times New Roman" w:cs="Times New Roman"/>
                <w:sz w:val="28"/>
                <w:szCs w:val="28"/>
                <w:lang w:val="en-US"/>
              </w:rPr>
            </w:pPr>
            <w:r w:rsidRPr="00636E9B">
              <w:rPr>
                <w:rFonts w:ascii="Times New Roman" w:hAnsi="Times New Roman" w:cs="Times New Roman"/>
                <w:sz w:val="28"/>
                <w:szCs w:val="28"/>
                <w:lang w:val="en-US"/>
              </w:rPr>
              <w:t>-</w:t>
            </w:r>
          </w:p>
        </w:tc>
        <w:tc>
          <w:tcPr>
            <w:tcW w:w="2835"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w:t>
            </w:r>
          </w:p>
        </w:tc>
      </w:tr>
      <w:tr w:rsidR="007C2B67" w:rsidRPr="00636E9B" w:rsidTr="00543340">
        <w:trPr>
          <w:trHeight w:val="276"/>
        </w:trPr>
        <w:tc>
          <w:tcPr>
            <w:tcW w:w="2835" w:type="dxa"/>
            <w:vMerge/>
          </w:tcPr>
          <w:p w:rsidR="007C2B67" w:rsidRPr="00636E9B" w:rsidRDefault="007C2B67" w:rsidP="00543340">
            <w:pPr>
              <w:pStyle w:val="ConsPlusNormal"/>
              <w:jc w:val="center"/>
              <w:rPr>
                <w:rFonts w:ascii="Times New Roman" w:hAnsi="Times New Roman" w:cs="Times New Roman"/>
                <w:sz w:val="28"/>
                <w:szCs w:val="28"/>
              </w:rPr>
            </w:pPr>
          </w:p>
        </w:tc>
        <w:tc>
          <w:tcPr>
            <w:tcW w:w="3969" w:type="dxa"/>
          </w:tcPr>
          <w:p w:rsidR="007C2B67" w:rsidRPr="00636E9B" w:rsidRDefault="007C2B67" w:rsidP="00543340">
            <w:pPr>
              <w:pStyle w:val="ConsPlusNormal"/>
              <w:contextualSpacing/>
              <w:jc w:val="both"/>
              <w:rPr>
                <w:rFonts w:ascii="Times New Roman" w:hAnsi="Times New Roman" w:cs="Times New Roman"/>
                <w:sz w:val="28"/>
                <w:szCs w:val="28"/>
              </w:rPr>
            </w:pPr>
            <w:r w:rsidRPr="00636E9B">
              <w:rPr>
                <w:rFonts w:ascii="Times New Roman" w:hAnsi="Times New Roman" w:cs="Times New Roman"/>
                <w:sz w:val="28"/>
                <w:szCs w:val="28"/>
              </w:rPr>
              <w:t>Помощник воспитателя</w:t>
            </w:r>
          </w:p>
        </w:tc>
        <w:tc>
          <w:tcPr>
            <w:tcW w:w="2126"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9489</w:t>
            </w:r>
          </w:p>
        </w:tc>
        <w:tc>
          <w:tcPr>
            <w:tcW w:w="3119" w:type="dxa"/>
          </w:tcPr>
          <w:p w:rsidR="007C2B67" w:rsidRPr="00636E9B" w:rsidRDefault="007C2B67" w:rsidP="00543340">
            <w:pPr>
              <w:pStyle w:val="ConsPlusNormal"/>
              <w:jc w:val="center"/>
              <w:rPr>
                <w:rFonts w:ascii="Times New Roman" w:hAnsi="Times New Roman" w:cs="Times New Roman"/>
                <w:sz w:val="28"/>
                <w:szCs w:val="28"/>
                <w:lang w:val="en-US"/>
              </w:rPr>
            </w:pPr>
            <w:r w:rsidRPr="00636E9B">
              <w:rPr>
                <w:rFonts w:ascii="Times New Roman" w:hAnsi="Times New Roman" w:cs="Times New Roman"/>
                <w:sz w:val="28"/>
                <w:szCs w:val="28"/>
                <w:lang w:val="en-US"/>
              </w:rPr>
              <w:t>-</w:t>
            </w:r>
          </w:p>
        </w:tc>
        <w:tc>
          <w:tcPr>
            <w:tcW w:w="2835" w:type="dxa"/>
          </w:tcPr>
          <w:p w:rsidR="007C2B67" w:rsidRPr="00636E9B" w:rsidRDefault="007C2B67" w:rsidP="00543340">
            <w:pPr>
              <w:pStyle w:val="ConsPlusNormal"/>
              <w:jc w:val="center"/>
              <w:rPr>
                <w:rFonts w:ascii="Times New Roman" w:hAnsi="Times New Roman" w:cs="Times New Roman"/>
                <w:sz w:val="28"/>
                <w:szCs w:val="28"/>
                <w:lang w:val="en-US"/>
              </w:rPr>
            </w:pPr>
            <w:r w:rsidRPr="00636E9B">
              <w:rPr>
                <w:rFonts w:ascii="Times New Roman" w:hAnsi="Times New Roman" w:cs="Times New Roman"/>
                <w:sz w:val="28"/>
                <w:szCs w:val="28"/>
                <w:lang w:val="en-US"/>
              </w:rPr>
              <w:t>-</w:t>
            </w:r>
          </w:p>
        </w:tc>
      </w:tr>
      <w:tr w:rsidR="007C2B67" w:rsidRPr="00636E9B" w:rsidTr="00543340">
        <w:trPr>
          <w:trHeight w:val="557"/>
        </w:trPr>
        <w:tc>
          <w:tcPr>
            <w:tcW w:w="14884" w:type="dxa"/>
            <w:gridSpan w:val="5"/>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Профессиональная квалификационная группа должностей работников учебно-вспомогательного персонала</w:t>
            </w:r>
          </w:p>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второго уровня</w:t>
            </w:r>
          </w:p>
        </w:tc>
      </w:tr>
      <w:tr w:rsidR="007C2B67" w:rsidRPr="00636E9B" w:rsidTr="00543340">
        <w:trPr>
          <w:trHeight w:val="79"/>
        </w:trPr>
        <w:tc>
          <w:tcPr>
            <w:tcW w:w="2835" w:type="dxa"/>
          </w:tcPr>
          <w:p w:rsidR="007C2B67" w:rsidRPr="00636E9B" w:rsidRDefault="007C2B67" w:rsidP="00543340">
            <w:pPr>
              <w:pStyle w:val="ConsPlusNormal"/>
              <w:contextualSpacing/>
              <w:jc w:val="center"/>
              <w:rPr>
                <w:rFonts w:ascii="Times New Roman" w:hAnsi="Times New Roman" w:cs="Times New Roman"/>
                <w:color w:val="000000" w:themeColor="text1"/>
                <w:sz w:val="28"/>
                <w:szCs w:val="28"/>
              </w:rPr>
            </w:pPr>
            <w:r w:rsidRPr="00636E9B">
              <w:rPr>
                <w:rFonts w:ascii="Times New Roman" w:hAnsi="Times New Roman"/>
                <w:sz w:val="28"/>
                <w:szCs w:val="28"/>
              </w:rPr>
              <w:t>Первый</w:t>
            </w:r>
            <w:r w:rsidRPr="00636E9B">
              <w:rPr>
                <w:rFonts w:ascii="Times New Roman" w:hAnsi="Times New Roman"/>
                <w:color w:val="000000" w:themeColor="text1"/>
                <w:sz w:val="28"/>
                <w:szCs w:val="28"/>
              </w:rPr>
              <w:t xml:space="preserve"> квалификационный уровень</w:t>
            </w:r>
          </w:p>
        </w:tc>
        <w:tc>
          <w:tcPr>
            <w:tcW w:w="3969" w:type="dxa"/>
          </w:tcPr>
          <w:p w:rsidR="007C2B67" w:rsidRPr="00636E9B" w:rsidRDefault="007C2B67" w:rsidP="00543340">
            <w:pPr>
              <w:pStyle w:val="ConsPlusNormal"/>
              <w:contextualSpacing/>
              <w:jc w:val="both"/>
              <w:rPr>
                <w:rFonts w:ascii="Times New Roman" w:hAnsi="Times New Roman" w:cs="Times New Roman"/>
                <w:sz w:val="28"/>
                <w:szCs w:val="28"/>
              </w:rPr>
            </w:pPr>
            <w:r w:rsidRPr="00636E9B">
              <w:rPr>
                <w:rFonts w:ascii="Times New Roman" w:hAnsi="Times New Roman" w:cs="Times New Roman"/>
                <w:sz w:val="28"/>
                <w:szCs w:val="28"/>
              </w:rPr>
              <w:t>Младший воспитатель</w:t>
            </w:r>
          </w:p>
        </w:tc>
        <w:tc>
          <w:tcPr>
            <w:tcW w:w="2126" w:type="dxa"/>
          </w:tcPr>
          <w:p w:rsidR="007C2B67" w:rsidRPr="00636E9B" w:rsidRDefault="007C2B67" w:rsidP="00543340">
            <w:pPr>
              <w:pStyle w:val="ConsPlusNormal"/>
              <w:contextualSpacing/>
              <w:jc w:val="center"/>
              <w:rPr>
                <w:rFonts w:ascii="Times New Roman" w:hAnsi="Times New Roman" w:cs="Times New Roman"/>
                <w:sz w:val="28"/>
                <w:szCs w:val="28"/>
              </w:rPr>
            </w:pPr>
            <w:r w:rsidRPr="00636E9B">
              <w:rPr>
                <w:rFonts w:ascii="Times New Roman" w:hAnsi="Times New Roman" w:cs="Times New Roman"/>
                <w:sz w:val="28"/>
                <w:szCs w:val="28"/>
              </w:rPr>
              <w:t>9550</w:t>
            </w:r>
          </w:p>
        </w:tc>
        <w:tc>
          <w:tcPr>
            <w:tcW w:w="3119" w:type="dxa"/>
          </w:tcPr>
          <w:p w:rsidR="007C2B67" w:rsidRPr="00636E9B" w:rsidRDefault="007C2B67" w:rsidP="00543340">
            <w:pPr>
              <w:pStyle w:val="ConsPlusNormal"/>
              <w:contextualSpacing/>
              <w:jc w:val="center"/>
              <w:rPr>
                <w:rFonts w:ascii="Times New Roman" w:hAnsi="Times New Roman" w:cs="Times New Roman"/>
                <w:sz w:val="28"/>
                <w:szCs w:val="28"/>
              </w:rPr>
            </w:pPr>
            <w:r w:rsidRPr="00636E9B">
              <w:rPr>
                <w:rFonts w:ascii="Times New Roman" w:hAnsi="Times New Roman" w:cs="Times New Roman"/>
                <w:sz w:val="28"/>
                <w:szCs w:val="28"/>
              </w:rPr>
              <w:t>10015</w:t>
            </w:r>
          </w:p>
        </w:tc>
        <w:tc>
          <w:tcPr>
            <w:tcW w:w="2835" w:type="dxa"/>
          </w:tcPr>
          <w:p w:rsidR="007C2B67" w:rsidRPr="00636E9B" w:rsidRDefault="007C2B67" w:rsidP="00543340">
            <w:pPr>
              <w:pStyle w:val="ConsPlusNormal"/>
              <w:contextualSpacing/>
              <w:jc w:val="center"/>
              <w:rPr>
                <w:rFonts w:ascii="Times New Roman" w:hAnsi="Times New Roman" w:cs="Times New Roman"/>
                <w:sz w:val="28"/>
                <w:szCs w:val="28"/>
              </w:rPr>
            </w:pPr>
            <w:r w:rsidRPr="00636E9B">
              <w:rPr>
                <w:rFonts w:ascii="Times New Roman" w:hAnsi="Times New Roman" w:cs="Times New Roman"/>
                <w:sz w:val="28"/>
                <w:szCs w:val="28"/>
              </w:rPr>
              <w:t>-</w:t>
            </w:r>
          </w:p>
        </w:tc>
      </w:tr>
      <w:tr w:rsidR="007C2B67" w:rsidRPr="00636E9B" w:rsidTr="00543340">
        <w:trPr>
          <w:trHeight w:val="437"/>
        </w:trPr>
        <w:tc>
          <w:tcPr>
            <w:tcW w:w="14884" w:type="dxa"/>
            <w:gridSpan w:val="5"/>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Профессионально-квалификационная группа должностей педагогических работников</w:t>
            </w:r>
          </w:p>
        </w:tc>
      </w:tr>
      <w:tr w:rsidR="007C2B67" w:rsidRPr="00636E9B" w:rsidTr="00543340">
        <w:trPr>
          <w:trHeight w:val="234"/>
        </w:trPr>
        <w:tc>
          <w:tcPr>
            <w:tcW w:w="2835" w:type="dxa"/>
            <w:vMerge w:val="restart"/>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sz w:val="28"/>
                <w:szCs w:val="28"/>
              </w:rPr>
              <w:lastRenderedPageBreak/>
              <w:t>Первый</w:t>
            </w:r>
            <w:r w:rsidR="00CF3E17">
              <w:rPr>
                <w:rFonts w:ascii="Times New Roman" w:hAnsi="Times New Roman"/>
                <w:sz w:val="28"/>
                <w:szCs w:val="28"/>
              </w:rPr>
              <w:t xml:space="preserve"> </w:t>
            </w:r>
            <w:r w:rsidRPr="00636E9B">
              <w:rPr>
                <w:rFonts w:ascii="Times New Roman" w:hAnsi="Times New Roman"/>
                <w:color w:val="000000" w:themeColor="text1"/>
                <w:sz w:val="28"/>
                <w:szCs w:val="28"/>
              </w:rPr>
              <w:t>квалифика</w:t>
            </w:r>
            <w:r w:rsidRPr="00636E9B">
              <w:rPr>
                <w:rFonts w:ascii="Times New Roman" w:hAnsi="Times New Roman"/>
                <w:sz w:val="28"/>
                <w:szCs w:val="28"/>
              </w:rPr>
              <w:t>ционный уровень</w:t>
            </w:r>
          </w:p>
        </w:tc>
        <w:tc>
          <w:tcPr>
            <w:tcW w:w="3969" w:type="dxa"/>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cs="Times New Roman"/>
                <w:sz w:val="28"/>
                <w:szCs w:val="28"/>
              </w:rPr>
              <w:t>Инструктор по физической культуре</w:t>
            </w:r>
          </w:p>
        </w:tc>
        <w:tc>
          <w:tcPr>
            <w:tcW w:w="2126" w:type="dxa"/>
            <w:vMerge w:val="restart"/>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w:t>
            </w:r>
          </w:p>
        </w:tc>
        <w:tc>
          <w:tcPr>
            <w:tcW w:w="3119" w:type="dxa"/>
            <w:vMerge w:val="restart"/>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11680</w:t>
            </w:r>
          </w:p>
        </w:tc>
        <w:tc>
          <w:tcPr>
            <w:tcW w:w="2835" w:type="dxa"/>
            <w:vMerge w:val="restart"/>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14200</w:t>
            </w:r>
          </w:p>
        </w:tc>
      </w:tr>
      <w:tr w:rsidR="007C2B67" w:rsidRPr="00636E9B" w:rsidTr="00543340">
        <w:trPr>
          <w:trHeight w:val="354"/>
        </w:trPr>
        <w:tc>
          <w:tcPr>
            <w:tcW w:w="2835" w:type="dxa"/>
            <w:vMerge/>
          </w:tcPr>
          <w:p w:rsidR="007C2B67" w:rsidRPr="00636E9B" w:rsidRDefault="007C2B67" w:rsidP="00543340">
            <w:pPr>
              <w:pStyle w:val="ConsPlusNormal"/>
              <w:jc w:val="center"/>
              <w:rPr>
                <w:rFonts w:ascii="Times New Roman" w:hAnsi="Times New Roman" w:cs="Times New Roman"/>
                <w:sz w:val="28"/>
                <w:szCs w:val="28"/>
              </w:rPr>
            </w:pPr>
          </w:p>
        </w:tc>
        <w:tc>
          <w:tcPr>
            <w:tcW w:w="3969" w:type="dxa"/>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cs="Times New Roman"/>
                <w:sz w:val="28"/>
                <w:szCs w:val="28"/>
              </w:rPr>
              <w:t>Музыкальный руководитель</w:t>
            </w:r>
          </w:p>
        </w:tc>
        <w:tc>
          <w:tcPr>
            <w:tcW w:w="2126" w:type="dxa"/>
            <w:vMerge/>
          </w:tcPr>
          <w:p w:rsidR="007C2B67" w:rsidRPr="00636E9B" w:rsidRDefault="007C2B67" w:rsidP="00543340">
            <w:pPr>
              <w:pStyle w:val="ConsPlusNormal"/>
              <w:jc w:val="center"/>
              <w:rPr>
                <w:rFonts w:ascii="Times New Roman" w:hAnsi="Times New Roman" w:cs="Times New Roman"/>
                <w:sz w:val="28"/>
                <w:szCs w:val="28"/>
              </w:rPr>
            </w:pPr>
          </w:p>
        </w:tc>
        <w:tc>
          <w:tcPr>
            <w:tcW w:w="3119" w:type="dxa"/>
            <w:vMerge/>
          </w:tcPr>
          <w:p w:rsidR="007C2B67" w:rsidRPr="00636E9B" w:rsidRDefault="007C2B67" w:rsidP="00543340">
            <w:pPr>
              <w:pStyle w:val="ConsPlusNormal"/>
              <w:jc w:val="center"/>
              <w:rPr>
                <w:rFonts w:ascii="Times New Roman" w:hAnsi="Times New Roman" w:cs="Times New Roman"/>
                <w:sz w:val="28"/>
                <w:szCs w:val="28"/>
              </w:rPr>
            </w:pPr>
          </w:p>
        </w:tc>
        <w:tc>
          <w:tcPr>
            <w:tcW w:w="2835" w:type="dxa"/>
            <w:vMerge/>
          </w:tcPr>
          <w:p w:rsidR="007C2B67" w:rsidRPr="00636E9B" w:rsidRDefault="007C2B67" w:rsidP="00543340">
            <w:pPr>
              <w:pStyle w:val="ConsPlusNormal"/>
              <w:jc w:val="center"/>
              <w:rPr>
                <w:rFonts w:ascii="Times New Roman" w:hAnsi="Times New Roman" w:cs="Times New Roman"/>
                <w:sz w:val="28"/>
                <w:szCs w:val="28"/>
              </w:rPr>
            </w:pPr>
          </w:p>
        </w:tc>
      </w:tr>
      <w:tr w:rsidR="007C2B67" w:rsidRPr="00636E9B" w:rsidTr="00543340">
        <w:trPr>
          <w:trHeight w:val="654"/>
        </w:trPr>
        <w:tc>
          <w:tcPr>
            <w:tcW w:w="2835"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sz w:val="28"/>
                <w:szCs w:val="28"/>
              </w:rPr>
              <w:t>Второй</w:t>
            </w:r>
            <w:r w:rsidR="00CF3E17">
              <w:rPr>
                <w:rFonts w:ascii="Times New Roman" w:hAnsi="Times New Roman"/>
                <w:sz w:val="28"/>
                <w:szCs w:val="28"/>
              </w:rPr>
              <w:t xml:space="preserve"> </w:t>
            </w:r>
            <w:r w:rsidRPr="00636E9B">
              <w:rPr>
                <w:rFonts w:ascii="Times New Roman" w:hAnsi="Times New Roman"/>
                <w:color w:val="000000" w:themeColor="text1"/>
                <w:sz w:val="28"/>
                <w:szCs w:val="28"/>
              </w:rPr>
              <w:t>квал</w:t>
            </w:r>
            <w:r w:rsidRPr="00636E9B">
              <w:rPr>
                <w:rFonts w:ascii="Times New Roman" w:hAnsi="Times New Roman"/>
                <w:sz w:val="28"/>
                <w:szCs w:val="28"/>
              </w:rPr>
              <w:t>ификационный уровень</w:t>
            </w:r>
          </w:p>
        </w:tc>
        <w:tc>
          <w:tcPr>
            <w:tcW w:w="3969" w:type="dxa"/>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cs="Times New Roman"/>
                <w:sz w:val="28"/>
                <w:szCs w:val="28"/>
              </w:rPr>
              <w:t>Педагог дополнительного образования</w:t>
            </w:r>
          </w:p>
        </w:tc>
        <w:tc>
          <w:tcPr>
            <w:tcW w:w="2126" w:type="dxa"/>
          </w:tcPr>
          <w:p w:rsidR="007C2B67" w:rsidRPr="00636E9B" w:rsidRDefault="007C2B67" w:rsidP="00543340">
            <w:pPr>
              <w:pStyle w:val="ConsPlusNormal"/>
              <w:jc w:val="center"/>
              <w:rPr>
                <w:rFonts w:ascii="Times New Roman" w:hAnsi="Times New Roman" w:cs="Times New Roman"/>
                <w:sz w:val="28"/>
                <w:szCs w:val="28"/>
                <w:lang w:val="en-US"/>
              </w:rPr>
            </w:pPr>
            <w:r w:rsidRPr="00636E9B">
              <w:rPr>
                <w:rFonts w:ascii="Times New Roman" w:hAnsi="Times New Roman" w:cs="Times New Roman"/>
                <w:sz w:val="28"/>
                <w:szCs w:val="28"/>
                <w:lang w:val="en-US"/>
              </w:rPr>
              <w:t>-</w:t>
            </w:r>
          </w:p>
        </w:tc>
        <w:tc>
          <w:tcPr>
            <w:tcW w:w="3119"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11687</w:t>
            </w:r>
          </w:p>
        </w:tc>
        <w:tc>
          <w:tcPr>
            <w:tcW w:w="2835"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14220</w:t>
            </w:r>
          </w:p>
        </w:tc>
      </w:tr>
      <w:tr w:rsidR="007C2B67" w:rsidRPr="00636E9B" w:rsidTr="00543340">
        <w:trPr>
          <w:trHeight w:val="377"/>
        </w:trPr>
        <w:tc>
          <w:tcPr>
            <w:tcW w:w="2835" w:type="dxa"/>
            <w:vMerge w:val="restart"/>
          </w:tcPr>
          <w:p w:rsidR="007C2B67" w:rsidRPr="00636E9B" w:rsidRDefault="007C2B67" w:rsidP="00543340">
            <w:pPr>
              <w:tabs>
                <w:tab w:val="left" w:pos="10065"/>
              </w:tabs>
              <w:autoSpaceDE w:val="0"/>
              <w:autoSpaceDN w:val="0"/>
              <w:adjustRightInd w:val="0"/>
              <w:ind w:hanging="113"/>
              <w:contextualSpacing/>
              <w:jc w:val="center"/>
              <w:rPr>
                <w:rFonts w:ascii="Times New Roman" w:hAnsi="Times New Roman"/>
                <w:sz w:val="28"/>
                <w:szCs w:val="28"/>
              </w:rPr>
            </w:pPr>
            <w:r w:rsidRPr="00636E9B">
              <w:rPr>
                <w:rFonts w:ascii="Times New Roman" w:hAnsi="Times New Roman"/>
                <w:sz w:val="28"/>
                <w:szCs w:val="28"/>
              </w:rPr>
              <w:t>Третий квалификационный уровень</w:t>
            </w:r>
          </w:p>
        </w:tc>
        <w:tc>
          <w:tcPr>
            <w:tcW w:w="3969" w:type="dxa"/>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cs="Times New Roman"/>
                <w:sz w:val="28"/>
                <w:szCs w:val="28"/>
              </w:rPr>
              <w:t>Воспитатель</w:t>
            </w:r>
          </w:p>
        </w:tc>
        <w:tc>
          <w:tcPr>
            <w:tcW w:w="2126"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w:t>
            </w:r>
          </w:p>
        </w:tc>
        <w:tc>
          <w:tcPr>
            <w:tcW w:w="3119"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11693</w:t>
            </w:r>
          </w:p>
        </w:tc>
        <w:tc>
          <w:tcPr>
            <w:tcW w:w="2835"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14232</w:t>
            </w:r>
          </w:p>
        </w:tc>
      </w:tr>
      <w:tr w:rsidR="007C2B67" w:rsidRPr="00636E9B" w:rsidTr="00543340">
        <w:trPr>
          <w:trHeight w:val="284"/>
        </w:trPr>
        <w:tc>
          <w:tcPr>
            <w:tcW w:w="2835" w:type="dxa"/>
            <w:vMerge/>
          </w:tcPr>
          <w:p w:rsidR="007C2B67" w:rsidRPr="00636E9B" w:rsidRDefault="007C2B67" w:rsidP="00543340">
            <w:pPr>
              <w:pStyle w:val="ConsPlusNormal"/>
              <w:jc w:val="center"/>
              <w:rPr>
                <w:rFonts w:ascii="Times New Roman" w:hAnsi="Times New Roman" w:cs="Times New Roman"/>
                <w:sz w:val="28"/>
                <w:szCs w:val="28"/>
              </w:rPr>
            </w:pPr>
          </w:p>
        </w:tc>
        <w:tc>
          <w:tcPr>
            <w:tcW w:w="3969" w:type="dxa"/>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cs="Times New Roman"/>
                <w:sz w:val="28"/>
                <w:szCs w:val="28"/>
              </w:rPr>
              <w:t>Педагог-психолог</w:t>
            </w:r>
          </w:p>
        </w:tc>
        <w:tc>
          <w:tcPr>
            <w:tcW w:w="2126" w:type="dxa"/>
          </w:tcPr>
          <w:p w:rsidR="007C2B67" w:rsidRPr="00636E9B" w:rsidRDefault="007C2B67" w:rsidP="00543340">
            <w:pPr>
              <w:pStyle w:val="ConsPlusNormal"/>
              <w:jc w:val="center"/>
              <w:rPr>
                <w:rFonts w:ascii="Times New Roman" w:hAnsi="Times New Roman" w:cs="Times New Roman"/>
                <w:sz w:val="28"/>
                <w:szCs w:val="28"/>
                <w:lang w:val="en-US"/>
              </w:rPr>
            </w:pPr>
            <w:r w:rsidRPr="00636E9B">
              <w:rPr>
                <w:rFonts w:ascii="Times New Roman" w:hAnsi="Times New Roman" w:cs="Times New Roman"/>
                <w:sz w:val="28"/>
                <w:szCs w:val="28"/>
                <w:lang w:val="en-US"/>
              </w:rPr>
              <w:t>-</w:t>
            </w:r>
          </w:p>
        </w:tc>
        <w:tc>
          <w:tcPr>
            <w:tcW w:w="3119" w:type="dxa"/>
          </w:tcPr>
          <w:p w:rsidR="007C2B67" w:rsidRPr="00636E9B" w:rsidRDefault="007C2B67" w:rsidP="00543340">
            <w:pPr>
              <w:pStyle w:val="ConsPlusNormal"/>
              <w:jc w:val="center"/>
              <w:rPr>
                <w:rFonts w:ascii="Times New Roman" w:hAnsi="Times New Roman" w:cs="Times New Roman"/>
                <w:sz w:val="28"/>
                <w:szCs w:val="28"/>
                <w:lang w:val="en-US"/>
              </w:rPr>
            </w:pPr>
            <w:r w:rsidRPr="00636E9B">
              <w:rPr>
                <w:rFonts w:ascii="Times New Roman" w:hAnsi="Times New Roman" w:cs="Times New Roman"/>
                <w:sz w:val="28"/>
                <w:szCs w:val="28"/>
                <w:lang w:val="en-US"/>
              </w:rPr>
              <w:t>11693</w:t>
            </w:r>
          </w:p>
        </w:tc>
        <w:tc>
          <w:tcPr>
            <w:tcW w:w="2835"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14232</w:t>
            </w:r>
          </w:p>
        </w:tc>
      </w:tr>
      <w:tr w:rsidR="007C2B67" w:rsidRPr="00636E9B" w:rsidTr="00543340">
        <w:trPr>
          <w:trHeight w:val="284"/>
        </w:trPr>
        <w:tc>
          <w:tcPr>
            <w:tcW w:w="2835" w:type="dxa"/>
            <w:vMerge/>
          </w:tcPr>
          <w:p w:rsidR="007C2B67" w:rsidRPr="00636E9B" w:rsidRDefault="007C2B67" w:rsidP="00543340">
            <w:pPr>
              <w:pStyle w:val="ConsPlusNormal"/>
              <w:jc w:val="center"/>
              <w:rPr>
                <w:rFonts w:ascii="Times New Roman" w:hAnsi="Times New Roman" w:cs="Times New Roman"/>
                <w:sz w:val="28"/>
                <w:szCs w:val="28"/>
              </w:rPr>
            </w:pPr>
          </w:p>
        </w:tc>
        <w:tc>
          <w:tcPr>
            <w:tcW w:w="3969" w:type="dxa"/>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cs="Times New Roman"/>
                <w:sz w:val="28"/>
                <w:szCs w:val="28"/>
              </w:rPr>
              <w:t>Методист</w:t>
            </w:r>
          </w:p>
        </w:tc>
        <w:tc>
          <w:tcPr>
            <w:tcW w:w="2126" w:type="dxa"/>
          </w:tcPr>
          <w:p w:rsidR="007C2B67" w:rsidRPr="00636E9B" w:rsidRDefault="007C2B67" w:rsidP="00543340">
            <w:pPr>
              <w:pStyle w:val="ConsPlusNormal"/>
              <w:jc w:val="center"/>
              <w:rPr>
                <w:rFonts w:ascii="Times New Roman" w:hAnsi="Times New Roman" w:cs="Times New Roman"/>
                <w:sz w:val="28"/>
                <w:szCs w:val="28"/>
                <w:lang w:val="en-US"/>
              </w:rPr>
            </w:pPr>
            <w:r w:rsidRPr="00636E9B">
              <w:rPr>
                <w:rFonts w:ascii="Times New Roman" w:hAnsi="Times New Roman" w:cs="Times New Roman"/>
                <w:sz w:val="28"/>
                <w:szCs w:val="28"/>
                <w:lang w:val="en-US"/>
              </w:rPr>
              <w:t>-</w:t>
            </w:r>
          </w:p>
        </w:tc>
        <w:tc>
          <w:tcPr>
            <w:tcW w:w="3119" w:type="dxa"/>
          </w:tcPr>
          <w:p w:rsidR="007C2B67" w:rsidRPr="00636E9B" w:rsidRDefault="007C2B67" w:rsidP="00543340">
            <w:pPr>
              <w:pStyle w:val="ConsPlusNormal"/>
              <w:jc w:val="center"/>
              <w:rPr>
                <w:rFonts w:ascii="Times New Roman" w:hAnsi="Times New Roman" w:cs="Times New Roman"/>
                <w:sz w:val="28"/>
                <w:szCs w:val="28"/>
                <w:lang w:val="en-US"/>
              </w:rPr>
            </w:pPr>
            <w:r w:rsidRPr="00636E9B">
              <w:rPr>
                <w:rFonts w:ascii="Times New Roman" w:hAnsi="Times New Roman" w:cs="Times New Roman"/>
                <w:sz w:val="28"/>
                <w:szCs w:val="28"/>
                <w:lang w:val="en-US"/>
              </w:rPr>
              <w:t>-</w:t>
            </w:r>
          </w:p>
        </w:tc>
        <w:tc>
          <w:tcPr>
            <w:tcW w:w="2835"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14232</w:t>
            </w:r>
          </w:p>
        </w:tc>
      </w:tr>
      <w:tr w:rsidR="007C2B67" w:rsidRPr="00636E9B" w:rsidTr="00543340">
        <w:trPr>
          <w:trHeight w:val="346"/>
        </w:trPr>
        <w:tc>
          <w:tcPr>
            <w:tcW w:w="2835" w:type="dxa"/>
            <w:vMerge w:val="restart"/>
          </w:tcPr>
          <w:p w:rsidR="007C2B67" w:rsidRPr="00636E9B" w:rsidRDefault="007C2B67" w:rsidP="00543340">
            <w:pPr>
              <w:pStyle w:val="ConsPlusNormal"/>
              <w:jc w:val="center"/>
              <w:rPr>
                <w:rFonts w:ascii="Times New Roman" w:hAnsi="Times New Roman" w:cs="Times New Roman"/>
                <w:color w:val="000000" w:themeColor="text1"/>
                <w:sz w:val="28"/>
                <w:szCs w:val="28"/>
              </w:rPr>
            </w:pPr>
            <w:r w:rsidRPr="00636E9B">
              <w:rPr>
                <w:rFonts w:ascii="Times New Roman" w:hAnsi="Times New Roman"/>
                <w:color w:val="000000" w:themeColor="text1"/>
                <w:sz w:val="28"/>
                <w:szCs w:val="28"/>
              </w:rPr>
              <w:t>Четвертый квалификационный уровень</w:t>
            </w:r>
          </w:p>
        </w:tc>
        <w:tc>
          <w:tcPr>
            <w:tcW w:w="3969" w:type="dxa"/>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cs="Times New Roman"/>
                <w:sz w:val="28"/>
                <w:szCs w:val="28"/>
              </w:rPr>
              <w:t>Старший воспитатель</w:t>
            </w:r>
          </w:p>
        </w:tc>
        <w:tc>
          <w:tcPr>
            <w:tcW w:w="2126" w:type="dxa"/>
            <w:vMerge w:val="restart"/>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w:t>
            </w:r>
          </w:p>
        </w:tc>
        <w:tc>
          <w:tcPr>
            <w:tcW w:w="3119" w:type="dxa"/>
            <w:vMerge w:val="restart"/>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w:t>
            </w:r>
          </w:p>
        </w:tc>
        <w:tc>
          <w:tcPr>
            <w:tcW w:w="2835" w:type="dxa"/>
            <w:vMerge w:val="restart"/>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14236</w:t>
            </w:r>
          </w:p>
        </w:tc>
      </w:tr>
      <w:tr w:rsidR="007C2B67" w:rsidRPr="00636E9B" w:rsidTr="00543340">
        <w:trPr>
          <w:trHeight w:val="284"/>
        </w:trPr>
        <w:tc>
          <w:tcPr>
            <w:tcW w:w="2835" w:type="dxa"/>
            <w:vMerge/>
          </w:tcPr>
          <w:p w:rsidR="007C2B67" w:rsidRPr="00636E9B" w:rsidRDefault="007C2B67" w:rsidP="00543340">
            <w:pPr>
              <w:pStyle w:val="ConsPlusNormal"/>
              <w:jc w:val="center"/>
              <w:rPr>
                <w:rFonts w:ascii="Times New Roman" w:hAnsi="Times New Roman" w:cs="Times New Roman"/>
                <w:sz w:val="28"/>
                <w:szCs w:val="28"/>
              </w:rPr>
            </w:pPr>
          </w:p>
        </w:tc>
        <w:tc>
          <w:tcPr>
            <w:tcW w:w="3969" w:type="dxa"/>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cs="Times New Roman"/>
                <w:sz w:val="28"/>
                <w:szCs w:val="28"/>
              </w:rPr>
              <w:t>Тьютор (за исключением тьюторов, занятых в сфере высшего и дополнительного профессионального образования)</w:t>
            </w:r>
          </w:p>
        </w:tc>
        <w:tc>
          <w:tcPr>
            <w:tcW w:w="2126" w:type="dxa"/>
            <w:vMerge/>
          </w:tcPr>
          <w:p w:rsidR="007C2B67" w:rsidRPr="00636E9B" w:rsidRDefault="007C2B67" w:rsidP="00543340">
            <w:pPr>
              <w:pStyle w:val="ConsPlusNormal"/>
              <w:jc w:val="center"/>
              <w:rPr>
                <w:rFonts w:ascii="Times New Roman" w:hAnsi="Times New Roman" w:cs="Times New Roman"/>
                <w:sz w:val="28"/>
                <w:szCs w:val="28"/>
              </w:rPr>
            </w:pPr>
          </w:p>
        </w:tc>
        <w:tc>
          <w:tcPr>
            <w:tcW w:w="3119" w:type="dxa"/>
            <w:vMerge/>
          </w:tcPr>
          <w:p w:rsidR="007C2B67" w:rsidRPr="00636E9B" w:rsidRDefault="007C2B67" w:rsidP="00543340">
            <w:pPr>
              <w:pStyle w:val="ConsPlusNormal"/>
              <w:jc w:val="center"/>
              <w:rPr>
                <w:rFonts w:ascii="Times New Roman" w:hAnsi="Times New Roman" w:cs="Times New Roman"/>
                <w:sz w:val="28"/>
                <w:szCs w:val="28"/>
              </w:rPr>
            </w:pPr>
          </w:p>
        </w:tc>
        <w:tc>
          <w:tcPr>
            <w:tcW w:w="2835" w:type="dxa"/>
            <w:vMerge/>
          </w:tcPr>
          <w:p w:rsidR="007C2B67" w:rsidRPr="00636E9B" w:rsidRDefault="007C2B67" w:rsidP="00543340">
            <w:pPr>
              <w:pStyle w:val="ConsPlusNormal"/>
              <w:jc w:val="center"/>
              <w:rPr>
                <w:rFonts w:ascii="Times New Roman" w:hAnsi="Times New Roman" w:cs="Times New Roman"/>
                <w:sz w:val="28"/>
                <w:szCs w:val="28"/>
              </w:rPr>
            </w:pPr>
          </w:p>
        </w:tc>
      </w:tr>
      <w:tr w:rsidR="007C2B67" w:rsidRPr="00636E9B" w:rsidTr="00543340">
        <w:trPr>
          <w:trHeight w:val="316"/>
        </w:trPr>
        <w:tc>
          <w:tcPr>
            <w:tcW w:w="2835" w:type="dxa"/>
            <w:vMerge/>
          </w:tcPr>
          <w:p w:rsidR="007C2B67" w:rsidRPr="00636E9B" w:rsidRDefault="007C2B67" w:rsidP="00543340">
            <w:pPr>
              <w:pStyle w:val="ConsPlusNormal"/>
              <w:jc w:val="center"/>
              <w:rPr>
                <w:rFonts w:ascii="Times New Roman" w:hAnsi="Times New Roman" w:cs="Times New Roman"/>
                <w:sz w:val="28"/>
                <w:szCs w:val="28"/>
              </w:rPr>
            </w:pPr>
          </w:p>
        </w:tc>
        <w:tc>
          <w:tcPr>
            <w:tcW w:w="3969" w:type="dxa"/>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cs="Times New Roman"/>
                <w:sz w:val="28"/>
                <w:szCs w:val="28"/>
              </w:rPr>
              <w:t>Учитель-дефектолог</w:t>
            </w:r>
          </w:p>
        </w:tc>
        <w:tc>
          <w:tcPr>
            <w:tcW w:w="2126" w:type="dxa"/>
            <w:vMerge/>
          </w:tcPr>
          <w:p w:rsidR="007C2B67" w:rsidRPr="00636E9B" w:rsidRDefault="007C2B67" w:rsidP="00543340">
            <w:pPr>
              <w:pStyle w:val="ConsPlusNormal"/>
              <w:jc w:val="center"/>
              <w:rPr>
                <w:rFonts w:ascii="Times New Roman" w:hAnsi="Times New Roman" w:cs="Times New Roman"/>
                <w:sz w:val="28"/>
                <w:szCs w:val="28"/>
              </w:rPr>
            </w:pPr>
          </w:p>
        </w:tc>
        <w:tc>
          <w:tcPr>
            <w:tcW w:w="3119" w:type="dxa"/>
            <w:vMerge/>
          </w:tcPr>
          <w:p w:rsidR="007C2B67" w:rsidRPr="00636E9B" w:rsidRDefault="007C2B67" w:rsidP="00543340">
            <w:pPr>
              <w:pStyle w:val="ConsPlusNormal"/>
              <w:jc w:val="center"/>
              <w:rPr>
                <w:rFonts w:ascii="Times New Roman" w:hAnsi="Times New Roman" w:cs="Times New Roman"/>
                <w:sz w:val="28"/>
                <w:szCs w:val="28"/>
              </w:rPr>
            </w:pPr>
          </w:p>
        </w:tc>
        <w:tc>
          <w:tcPr>
            <w:tcW w:w="2835" w:type="dxa"/>
            <w:vMerge/>
          </w:tcPr>
          <w:p w:rsidR="007C2B67" w:rsidRPr="00636E9B" w:rsidRDefault="007C2B67" w:rsidP="00543340">
            <w:pPr>
              <w:pStyle w:val="ConsPlusNormal"/>
              <w:jc w:val="center"/>
              <w:rPr>
                <w:rFonts w:ascii="Times New Roman" w:hAnsi="Times New Roman" w:cs="Times New Roman"/>
                <w:sz w:val="28"/>
                <w:szCs w:val="28"/>
              </w:rPr>
            </w:pPr>
          </w:p>
        </w:tc>
      </w:tr>
      <w:tr w:rsidR="007C2B67" w:rsidRPr="00636E9B" w:rsidTr="00543340">
        <w:trPr>
          <w:trHeight w:val="284"/>
        </w:trPr>
        <w:tc>
          <w:tcPr>
            <w:tcW w:w="2835" w:type="dxa"/>
            <w:vMerge/>
          </w:tcPr>
          <w:p w:rsidR="007C2B67" w:rsidRPr="00636E9B" w:rsidRDefault="007C2B67" w:rsidP="00543340">
            <w:pPr>
              <w:pStyle w:val="ConsPlusNormal"/>
              <w:jc w:val="center"/>
              <w:rPr>
                <w:rFonts w:ascii="Times New Roman" w:hAnsi="Times New Roman" w:cs="Times New Roman"/>
                <w:sz w:val="28"/>
                <w:szCs w:val="28"/>
              </w:rPr>
            </w:pPr>
          </w:p>
        </w:tc>
        <w:tc>
          <w:tcPr>
            <w:tcW w:w="3969" w:type="dxa"/>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cs="Times New Roman"/>
                <w:sz w:val="28"/>
                <w:szCs w:val="28"/>
              </w:rPr>
              <w:t>Учитель-логопед (логопед)</w:t>
            </w:r>
          </w:p>
        </w:tc>
        <w:tc>
          <w:tcPr>
            <w:tcW w:w="2126" w:type="dxa"/>
            <w:vMerge/>
          </w:tcPr>
          <w:p w:rsidR="007C2B67" w:rsidRPr="00636E9B" w:rsidRDefault="007C2B67" w:rsidP="00543340">
            <w:pPr>
              <w:pStyle w:val="ConsPlusNormal"/>
              <w:jc w:val="center"/>
              <w:rPr>
                <w:rFonts w:ascii="Times New Roman" w:hAnsi="Times New Roman" w:cs="Times New Roman"/>
                <w:sz w:val="28"/>
                <w:szCs w:val="28"/>
              </w:rPr>
            </w:pPr>
          </w:p>
        </w:tc>
        <w:tc>
          <w:tcPr>
            <w:tcW w:w="3119" w:type="dxa"/>
            <w:vMerge/>
          </w:tcPr>
          <w:p w:rsidR="007C2B67" w:rsidRPr="00636E9B" w:rsidRDefault="007C2B67" w:rsidP="00543340">
            <w:pPr>
              <w:pStyle w:val="ConsPlusNormal"/>
              <w:jc w:val="center"/>
              <w:rPr>
                <w:rFonts w:ascii="Times New Roman" w:hAnsi="Times New Roman" w:cs="Times New Roman"/>
                <w:sz w:val="28"/>
                <w:szCs w:val="28"/>
              </w:rPr>
            </w:pPr>
          </w:p>
        </w:tc>
        <w:tc>
          <w:tcPr>
            <w:tcW w:w="2835" w:type="dxa"/>
            <w:vMerge/>
          </w:tcPr>
          <w:p w:rsidR="007C2B67" w:rsidRPr="00636E9B" w:rsidRDefault="007C2B67" w:rsidP="00543340">
            <w:pPr>
              <w:pStyle w:val="ConsPlusNormal"/>
              <w:jc w:val="center"/>
              <w:rPr>
                <w:rFonts w:ascii="Times New Roman" w:hAnsi="Times New Roman" w:cs="Times New Roman"/>
                <w:sz w:val="28"/>
                <w:szCs w:val="28"/>
              </w:rPr>
            </w:pPr>
          </w:p>
        </w:tc>
      </w:tr>
      <w:tr w:rsidR="007C2B67" w:rsidRPr="00636E9B" w:rsidTr="00543340">
        <w:trPr>
          <w:trHeight w:val="362"/>
        </w:trPr>
        <w:tc>
          <w:tcPr>
            <w:tcW w:w="14884" w:type="dxa"/>
            <w:gridSpan w:val="5"/>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Профессионально-квалификационная группа должностей руководителей структурных подразделений</w:t>
            </w:r>
          </w:p>
        </w:tc>
      </w:tr>
      <w:tr w:rsidR="007C2B67" w:rsidRPr="00636E9B" w:rsidTr="00543340">
        <w:trPr>
          <w:trHeight w:val="557"/>
        </w:trPr>
        <w:tc>
          <w:tcPr>
            <w:tcW w:w="2835"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sz w:val="28"/>
                <w:szCs w:val="28"/>
              </w:rPr>
              <w:t>Первый квалификационный уровень</w:t>
            </w:r>
          </w:p>
        </w:tc>
        <w:tc>
          <w:tcPr>
            <w:tcW w:w="3969" w:type="dxa"/>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cs="Times New Roman"/>
                <w:sz w:val="28"/>
                <w:szCs w:val="28"/>
              </w:rPr>
              <w:t xml:space="preserve">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w:t>
            </w:r>
            <w:r w:rsidRPr="00636E9B">
              <w:rPr>
                <w:rFonts w:ascii="Times New Roman" w:hAnsi="Times New Roman" w:cs="Times New Roman"/>
                <w:sz w:val="28"/>
                <w:szCs w:val="28"/>
              </w:rPr>
              <w:lastRenderedPageBreak/>
              <w:t>образования детей; организацией, реализующей государственные полномочия по методическому и информационно-технологическому обеспечению образовательной деятельности (кроме должностей руководителей структурных подразделений, отнесенных ко второму квалификационному уровню)</w:t>
            </w:r>
          </w:p>
        </w:tc>
        <w:tc>
          <w:tcPr>
            <w:tcW w:w="2126"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lastRenderedPageBreak/>
              <w:t>-</w:t>
            </w:r>
          </w:p>
        </w:tc>
        <w:tc>
          <w:tcPr>
            <w:tcW w:w="3119" w:type="dxa"/>
          </w:tcPr>
          <w:p w:rsidR="007C2B67" w:rsidRPr="00636E9B" w:rsidRDefault="007C2B67" w:rsidP="00543340">
            <w:pPr>
              <w:pStyle w:val="ConsPlusNormal"/>
              <w:jc w:val="center"/>
              <w:rPr>
                <w:rFonts w:ascii="Times New Roman" w:hAnsi="Times New Roman" w:cs="Times New Roman"/>
                <w:sz w:val="28"/>
                <w:szCs w:val="28"/>
                <w:lang w:val="en-US"/>
              </w:rPr>
            </w:pPr>
            <w:r w:rsidRPr="00636E9B">
              <w:rPr>
                <w:rFonts w:ascii="Times New Roman" w:hAnsi="Times New Roman" w:cs="Times New Roman"/>
                <w:sz w:val="28"/>
                <w:szCs w:val="28"/>
                <w:lang w:val="en-US"/>
              </w:rPr>
              <w:t>-</w:t>
            </w:r>
          </w:p>
        </w:tc>
        <w:tc>
          <w:tcPr>
            <w:tcW w:w="2835"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14301</w:t>
            </w:r>
          </w:p>
        </w:tc>
      </w:tr>
      <w:tr w:rsidR="007C2B67" w:rsidRPr="00636E9B" w:rsidTr="00543340">
        <w:trPr>
          <w:trHeight w:val="557"/>
        </w:trPr>
        <w:tc>
          <w:tcPr>
            <w:tcW w:w="2835"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sz w:val="28"/>
                <w:szCs w:val="28"/>
              </w:rPr>
              <w:lastRenderedPageBreak/>
              <w:t>Второй квалификационный уровень</w:t>
            </w:r>
          </w:p>
        </w:tc>
        <w:tc>
          <w:tcPr>
            <w:tcW w:w="3969" w:type="dxa"/>
          </w:tcPr>
          <w:p w:rsidR="007C2B67" w:rsidRPr="00636E9B" w:rsidRDefault="007C2B67" w:rsidP="007C2B67">
            <w:pPr>
              <w:pStyle w:val="ConsPlusNormal"/>
              <w:jc w:val="both"/>
              <w:rPr>
                <w:rFonts w:ascii="Times New Roman" w:hAnsi="Times New Roman" w:cs="Times New Roman"/>
                <w:sz w:val="28"/>
                <w:szCs w:val="28"/>
              </w:rPr>
            </w:pPr>
            <w:r w:rsidRPr="00636E9B">
              <w:rPr>
                <w:rFonts w:ascii="Times New Roman" w:hAnsi="Times New Roman" w:cs="Times New Roman"/>
                <w:sz w:val="28"/>
                <w:szCs w:val="28"/>
              </w:rPr>
              <w:t xml:space="preserve">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образовательного учреждения (подразделения) начального и среднего </w:t>
            </w:r>
            <w:r w:rsidRPr="00636E9B">
              <w:rPr>
                <w:rFonts w:ascii="Times New Roman" w:hAnsi="Times New Roman" w:cs="Times New Roman"/>
                <w:sz w:val="28"/>
                <w:szCs w:val="28"/>
              </w:rPr>
              <w:lastRenderedPageBreak/>
              <w:t>профессионального образования (кроме должностей руководителей структурных подразделений, отнесенных к третьему квалификационному уровню)</w:t>
            </w:r>
          </w:p>
        </w:tc>
        <w:tc>
          <w:tcPr>
            <w:tcW w:w="2126"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lastRenderedPageBreak/>
              <w:t>-</w:t>
            </w:r>
          </w:p>
        </w:tc>
        <w:tc>
          <w:tcPr>
            <w:tcW w:w="3119" w:type="dxa"/>
          </w:tcPr>
          <w:p w:rsidR="007C2B67" w:rsidRPr="00636E9B" w:rsidRDefault="007C2B67" w:rsidP="00543340">
            <w:pPr>
              <w:pStyle w:val="ConsPlusNormal"/>
              <w:jc w:val="center"/>
              <w:rPr>
                <w:rFonts w:ascii="Times New Roman" w:hAnsi="Times New Roman" w:cs="Times New Roman"/>
                <w:sz w:val="28"/>
                <w:szCs w:val="28"/>
                <w:lang w:val="en-US"/>
              </w:rPr>
            </w:pPr>
            <w:r w:rsidRPr="00636E9B">
              <w:rPr>
                <w:rFonts w:ascii="Times New Roman" w:hAnsi="Times New Roman" w:cs="Times New Roman"/>
                <w:sz w:val="28"/>
                <w:szCs w:val="28"/>
                <w:lang w:val="en-US"/>
              </w:rPr>
              <w:t>-</w:t>
            </w:r>
          </w:p>
        </w:tc>
        <w:tc>
          <w:tcPr>
            <w:tcW w:w="2835"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14364</w:t>
            </w:r>
          </w:p>
        </w:tc>
      </w:tr>
    </w:tbl>
    <w:p w:rsidR="007C2B67" w:rsidRPr="00636E9B" w:rsidRDefault="007C2B67" w:rsidP="007C2B67">
      <w:pPr>
        <w:tabs>
          <w:tab w:val="left" w:pos="10065"/>
        </w:tabs>
        <w:autoSpaceDE w:val="0"/>
        <w:autoSpaceDN w:val="0"/>
        <w:adjustRightInd w:val="0"/>
        <w:spacing w:after="0" w:line="240" w:lineRule="auto"/>
        <w:ind w:firstLine="567"/>
        <w:contextualSpacing/>
        <w:jc w:val="both"/>
        <w:rPr>
          <w:rFonts w:ascii="Times New Roman" w:hAnsi="Times New Roman"/>
          <w:sz w:val="16"/>
          <w:szCs w:val="16"/>
        </w:rPr>
      </w:pPr>
    </w:p>
    <w:p w:rsidR="007C2B67" w:rsidRPr="00636E9B" w:rsidRDefault="007C2B67" w:rsidP="007C2B67">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r w:rsidRPr="00636E9B">
        <w:rPr>
          <w:rFonts w:ascii="Times New Roman" w:hAnsi="Times New Roman"/>
          <w:sz w:val="28"/>
          <w:szCs w:val="28"/>
        </w:rPr>
        <w:t>2. Базовые оклады работников профессиональных квалификационных групп должностей медицинских и фармацевтических работников</w:t>
      </w:r>
      <w:r w:rsidR="00CF3E17">
        <w:rPr>
          <w:rFonts w:ascii="Times New Roman" w:hAnsi="Times New Roman"/>
          <w:sz w:val="28"/>
          <w:szCs w:val="28"/>
        </w:rPr>
        <w:t xml:space="preserve"> </w:t>
      </w:r>
      <w:r w:rsidRPr="00636E9B">
        <w:rPr>
          <w:rFonts w:ascii="Times New Roman" w:hAnsi="Times New Roman"/>
          <w:sz w:val="28"/>
          <w:szCs w:val="28"/>
        </w:rPr>
        <w:t>в дошкольных образовательных</w:t>
      </w:r>
      <w:r w:rsidR="00CF3E17">
        <w:rPr>
          <w:rFonts w:ascii="Times New Roman" w:hAnsi="Times New Roman"/>
          <w:sz w:val="28"/>
          <w:szCs w:val="28"/>
        </w:rPr>
        <w:t xml:space="preserve"> </w:t>
      </w:r>
      <w:r w:rsidRPr="00636E9B">
        <w:rPr>
          <w:rFonts w:ascii="Times New Roman" w:hAnsi="Times New Roman"/>
          <w:sz w:val="28"/>
          <w:szCs w:val="28"/>
        </w:rPr>
        <w:t>организациях</w:t>
      </w:r>
      <w:r w:rsidR="00CF3E17">
        <w:rPr>
          <w:rFonts w:ascii="Times New Roman" w:hAnsi="Times New Roman"/>
          <w:sz w:val="28"/>
          <w:szCs w:val="28"/>
        </w:rPr>
        <w:t xml:space="preserve"> </w:t>
      </w:r>
      <w:r w:rsidRPr="00636E9B">
        <w:rPr>
          <w:rFonts w:ascii="Times New Roman" w:hAnsi="Times New Roman"/>
          <w:sz w:val="28"/>
          <w:szCs w:val="28"/>
        </w:rPr>
        <w:t>устанавливаются в следующих размерах:</w:t>
      </w:r>
    </w:p>
    <w:p w:rsidR="007C2B67" w:rsidRPr="00636E9B" w:rsidRDefault="007C2B67" w:rsidP="007C2B67">
      <w:pPr>
        <w:tabs>
          <w:tab w:val="left" w:pos="10065"/>
        </w:tabs>
        <w:autoSpaceDE w:val="0"/>
        <w:autoSpaceDN w:val="0"/>
        <w:adjustRightInd w:val="0"/>
        <w:spacing w:after="0" w:line="240" w:lineRule="auto"/>
        <w:ind w:firstLine="709"/>
        <w:contextualSpacing/>
        <w:jc w:val="both"/>
        <w:rPr>
          <w:rFonts w:ascii="Times New Roman" w:hAnsi="Times New Roman"/>
          <w:sz w:val="16"/>
          <w:szCs w:val="16"/>
        </w:rPr>
      </w:pPr>
    </w:p>
    <w:tbl>
      <w:tblPr>
        <w:tblStyle w:val="a3"/>
        <w:tblW w:w="0" w:type="auto"/>
        <w:tblBorders>
          <w:bottom w:val="none" w:sz="0" w:space="0" w:color="auto"/>
        </w:tblBorders>
        <w:tblLook w:val="04A0" w:firstRow="1" w:lastRow="0" w:firstColumn="1" w:lastColumn="0" w:noHBand="0" w:noVBand="1"/>
      </w:tblPr>
      <w:tblGrid>
        <w:gridCol w:w="2830"/>
        <w:gridCol w:w="4111"/>
        <w:gridCol w:w="2134"/>
        <w:gridCol w:w="3111"/>
        <w:gridCol w:w="2941"/>
      </w:tblGrid>
      <w:tr w:rsidR="007C2B67" w:rsidRPr="00636E9B" w:rsidTr="00543340">
        <w:tc>
          <w:tcPr>
            <w:tcW w:w="2830" w:type="dxa"/>
            <w:vMerge w:val="restart"/>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Квалификационный уровень</w:t>
            </w:r>
          </w:p>
        </w:tc>
        <w:tc>
          <w:tcPr>
            <w:tcW w:w="4111" w:type="dxa"/>
            <w:vMerge w:val="restart"/>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Наименование должности</w:t>
            </w:r>
          </w:p>
        </w:tc>
        <w:tc>
          <w:tcPr>
            <w:tcW w:w="8186" w:type="dxa"/>
            <w:gridSpan w:val="3"/>
          </w:tcPr>
          <w:p w:rsidR="007C2B67" w:rsidRPr="00636E9B" w:rsidRDefault="007C2B67" w:rsidP="00543340">
            <w:pPr>
              <w:tabs>
                <w:tab w:val="left" w:pos="274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Размер базового оклада в месяц, рублей</w:t>
            </w:r>
          </w:p>
        </w:tc>
      </w:tr>
      <w:tr w:rsidR="007C2B67" w:rsidRPr="00636E9B" w:rsidTr="00543340">
        <w:tc>
          <w:tcPr>
            <w:tcW w:w="2830" w:type="dxa"/>
            <w:vMerge/>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p>
        </w:tc>
        <w:tc>
          <w:tcPr>
            <w:tcW w:w="4111" w:type="dxa"/>
            <w:vMerge/>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p>
        </w:tc>
        <w:tc>
          <w:tcPr>
            <w:tcW w:w="2134"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основное общее образование, среднее общее образование</w:t>
            </w:r>
          </w:p>
        </w:tc>
        <w:tc>
          <w:tcPr>
            <w:tcW w:w="3111"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w:t>
            </w:r>
          </w:p>
        </w:tc>
        <w:tc>
          <w:tcPr>
            <w:tcW w:w="2941"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высшее профессиональное образование, подтверждаемое присвоением лицу, успешно прошедшему аттестацию, квалификации «бакалавр», «магистр» или «дипломированный специалист»</w:t>
            </w:r>
          </w:p>
        </w:tc>
      </w:tr>
    </w:tbl>
    <w:p w:rsidR="007C2B67" w:rsidRPr="00636E9B" w:rsidRDefault="007C2B67" w:rsidP="007C2B67">
      <w:pPr>
        <w:tabs>
          <w:tab w:val="left" w:pos="10065"/>
        </w:tabs>
        <w:autoSpaceDE w:val="0"/>
        <w:autoSpaceDN w:val="0"/>
        <w:adjustRightInd w:val="0"/>
        <w:spacing w:after="0" w:line="14" w:lineRule="auto"/>
        <w:ind w:firstLine="709"/>
        <w:contextualSpacing/>
        <w:jc w:val="both"/>
        <w:rPr>
          <w:rFonts w:ascii="Times New Roman" w:hAnsi="Times New Roman"/>
          <w:sz w:val="28"/>
          <w:szCs w:val="28"/>
        </w:rPr>
      </w:pPr>
    </w:p>
    <w:tbl>
      <w:tblPr>
        <w:tblStyle w:val="a3"/>
        <w:tblW w:w="15163" w:type="dxa"/>
        <w:tblLook w:val="04A0" w:firstRow="1" w:lastRow="0" w:firstColumn="1" w:lastColumn="0" w:noHBand="0" w:noVBand="1"/>
      </w:tblPr>
      <w:tblGrid>
        <w:gridCol w:w="2830"/>
        <w:gridCol w:w="4111"/>
        <w:gridCol w:w="2126"/>
        <w:gridCol w:w="3119"/>
        <w:gridCol w:w="2977"/>
      </w:tblGrid>
      <w:tr w:rsidR="007C2B67" w:rsidRPr="00636E9B" w:rsidTr="00543340">
        <w:trPr>
          <w:tblHeader/>
        </w:trPr>
        <w:tc>
          <w:tcPr>
            <w:tcW w:w="2830"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1</w:t>
            </w:r>
          </w:p>
        </w:tc>
        <w:tc>
          <w:tcPr>
            <w:tcW w:w="4111"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2</w:t>
            </w:r>
          </w:p>
        </w:tc>
        <w:tc>
          <w:tcPr>
            <w:tcW w:w="2126"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3</w:t>
            </w:r>
          </w:p>
        </w:tc>
        <w:tc>
          <w:tcPr>
            <w:tcW w:w="3119"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4</w:t>
            </w:r>
          </w:p>
        </w:tc>
        <w:tc>
          <w:tcPr>
            <w:tcW w:w="2977"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5</w:t>
            </w:r>
          </w:p>
        </w:tc>
      </w:tr>
      <w:tr w:rsidR="007C2B67" w:rsidRPr="00636E9B" w:rsidTr="00543340">
        <w:tc>
          <w:tcPr>
            <w:tcW w:w="15163" w:type="dxa"/>
            <w:gridSpan w:val="5"/>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Профессиональная квалификационная группа «Медицинский и фармацевтический персонал первого уровня»</w:t>
            </w:r>
          </w:p>
        </w:tc>
      </w:tr>
      <w:tr w:rsidR="007C2B67" w:rsidRPr="00636E9B" w:rsidTr="00543340">
        <w:trPr>
          <w:trHeight w:val="686"/>
        </w:trPr>
        <w:tc>
          <w:tcPr>
            <w:tcW w:w="2830"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Первый квалификационный уровень</w:t>
            </w:r>
          </w:p>
        </w:tc>
        <w:tc>
          <w:tcPr>
            <w:tcW w:w="4111" w:type="dxa"/>
          </w:tcPr>
          <w:p w:rsidR="007C2B67" w:rsidRPr="00636E9B" w:rsidRDefault="007C2B67" w:rsidP="00543340">
            <w:pPr>
              <w:tabs>
                <w:tab w:val="left" w:pos="10065"/>
              </w:tabs>
              <w:autoSpaceDE w:val="0"/>
              <w:autoSpaceDN w:val="0"/>
              <w:adjustRightInd w:val="0"/>
              <w:contextualSpacing/>
              <w:jc w:val="both"/>
              <w:rPr>
                <w:rFonts w:ascii="Times New Roman" w:hAnsi="Times New Roman"/>
                <w:sz w:val="28"/>
                <w:szCs w:val="28"/>
              </w:rPr>
            </w:pPr>
            <w:r w:rsidRPr="00636E9B">
              <w:rPr>
                <w:rFonts w:ascii="Times New Roman" w:hAnsi="Times New Roman"/>
                <w:sz w:val="28"/>
                <w:szCs w:val="28"/>
              </w:rPr>
              <w:t>Младшая медицинская сестра по уходу за больными</w:t>
            </w:r>
          </w:p>
        </w:tc>
        <w:tc>
          <w:tcPr>
            <w:tcW w:w="2126" w:type="dxa"/>
          </w:tcPr>
          <w:p w:rsidR="007C2B67" w:rsidRPr="00636E9B" w:rsidRDefault="007C2B67" w:rsidP="00543340">
            <w:pPr>
              <w:jc w:val="center"/>
              <w:rPr>
                <w:rFonts w:ascii="Times New Roman" w:hAnsi="Times New Roman"/>
                <w:sz w:val="28"/>
                <w:szCs w:val="28"/>
              </w:rPr>
            </w:pPr>
            <w:r w:rsidRPr="00636E9B">
              <w:rPr>
                <w:rFonts w:ascii="Times New Roman" w:hAnsi="Times New Roman"/>
                <w:sz w:val="28"/>
                <w:szCs w:val="28"/>
              </w:rPr>
              <w:t>9489</w:t>
            </w:r>
          </w:p>
        </w:tc>
        <w:tc>
          <w:tcPr>
            <w:tcW w:w="3119" w:type="dxa"/>
          </w:tcPr>
          <w:p w:rsidR="007C2B67" w:rsidRPr="00636E9B" w:rsidRDefault="007C2B67" w:rsidP="00543340">
            <w:pPr>
              <w:jc w:val="center"/>
            </w:pPr>
            <w:r w:rsidRPr="00636E9B">
              <w:t>-</w:t>
            </w:r>
          </w:p>
        </w:tc>
        <w:tc>
          <w:tcPr>
            <w:tcW w:w="2977"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w:t>
            </w:r>
          </w:p>
        </w:tc>
      </w:tr>
      <w:tr w:rsidR="007C2B67" w:rsidRPr="00636E9B" w:rsidTr="00543340">
        <w:tc>
          <w:tcPr>
            <w:tcW w:w="15163" w:type="dxa"/>
            <w:gridSpan w:val="5"/>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Профессиональная квалификационная группа «Средний медицинский и фармацевтический персонал»</w:t>
            </w:r>
          </w:p>
        </w:tc>
      </w:tr>
      <w:tr w:rsidR="007C2B67" w:rsidRPr="00636E9B" w:rsidTr="00543340">
        <w:trPr>
          <w:trHeight w:val="787"/>
        </w:trPr>
        <w:tc>
          <w:tcPr>
            <w:tcW w:w="2830"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Первый квалификационный уровень</w:t>
            </w:r>
          </w:p>
        </w:tc>
        <w:tc>
          <w:tcPr>
            <w:tcW w:w="4111" w:type="dxa"/>
          </w:tcPr>
          <w:p w:rsidR="007C2B67" w:rsidRPr="00636E9B" w:rsidRDefault="007C2B67" w:rsidP="00543340">
            <w:pPr>
              <w:tabs>
                <w:tab w:val="left" w:pos="10065"/>
              </w:tabs>
              <w:autoSpaceDE w:val="0"/>
              <w:autoSpaceDN w:val="0"/>
              <w:adjustRightInd w:val="0"/>
              <w:contextualSpacing/>
              <w:jc w:val="both"/>
              <w:rPr>
                <w:rFonts w:ascii="Times New Roman" w:hAnsi="Times New Roman"/>
                <w:sz w:val="28"/>
                <w:szCs w:val="28"/>
              </w:rPr>
            </w:pPr>
            <w:r w:rsidRPr="00636E9B">
              <w:rPr>
                <w:rFonts w:ascii="Times New Roman" w:hAnsi="Times New Roman"/>
                <w:sz w:val="28"/>
                <w:szCs w:val="28"/>
              </w:rPr>
              <w:t>Инструктор по лечебной физкультуре</w:t>
            </w:r>
          </w:p>
        </w:tc>
        <w:tc>
          <w:tcPr>
            <w:tcW w:w="2126"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w:t>
            </w:r>
          </w:p>
        </w:tc>
        <w:tc>
          <w:tcPr>
            <w:tcW w:w="3119"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10000</w:t>
            </w:r>
          </w:p>
        </w:tc>
        <w:tc>
          <w:tcPr>
            <w:tcW w:w="2977"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w:t>
            </w:r>
          </w:p>
        </w:tc>
      </w:tr>
      <w:tr w:rsidR="007C2B67" w:rsidRPr="00636E9B" w:rsidTr="00543340">
        <w:tc>
          <w:tcPr>
            <w:tcW w:w="2830"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lastRenderedPageBreak/>
              <w:t>Второй квалификационный уровень</w:t>
            </w:r>
          </w:p>
        </w:tc>
        <w:tc>
          <w:tcPr>
            <w:tcW w:w="4111" w:type="dxa"/>
          </w:tcPr>
          <w:p w:rsidR="007C2B67" w:rsidRPr="00636E9B" w:rsidRDefault="007C2B67" w:rsidP="00543340">
            <w:pPr>
              <w:tabs>
                <w:tab w:val="left" w:pos="10065"/>
              </w:tabs>
              <w:autoSpaceDE w:val="0"/>
              <w:autoSpaceDN w:val="0"/>
              <w:adjustRightInd w:val="0"/>
              <w:contextualSpacing/>
              <w:jc w:val="both"/>
              <w:rPr>
                <w:rFonts w:ascii="Times New Roman" w:hAnsi="Times New Roman"/>
                <w:sz w:val="28"/>
                <w:szCs w:val="28"/>
              </w:rPr>
            </w:pPr>
            <w:r w:rsidRPr="00636E9B">
              <w:rPr>
                <w:rFonts w:ascii="Times New Roman" w:hAnsi="Times New Roman"/>
                <w:sz w:val="28"/>
                <w:szCs w:val="28"/>
              </w:rPr>
              <w:t>Медицинская сестра диетическая</w:t>
            </w:r>
          </w:p>
        </w:tc>
        <w:tc>
          <w:tcPr>
            <w:tcW w:w="2126"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w:t>
            </w:r>
          </w:p>
        </w:tc>
        <w:tc>
          <w:tcPr>
            <w:tcW w:w="3119"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10500</w:t>
            </w:r>
          </w:p>
        </w:tc>
        <w:tc>
          <w:tcPr>
            <w:tcW w:w="2977"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w:t>
            </w:r>
          </w:p>
        </w:tc>
      </w:tr>
      <w:tr w:rsidR="007C2B67" w:rsidRPr="00636E9B" w:rsidTr="00543340">
        <w:trPr>
          <w:trHeight w:val="340"/>
        </w:trPr>
        <w:tc>
          <w:tcPr>
            <w:tcW w:w="2830" w:type="dxa"/>
            <w:vMerge w:val="restart"/>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Третий квалификационный уровень</w:t>
            </w:r>
          </w:p>
        </w:tc>
        <w:tc>
          <w:tcPr>
            <w:tcW w:w="4111" w:type="dxa"/>
          </w:tcPr>
          <w:p w:rsidR="007C2B67" w:rsidRPr="00636E9B" w:rsidRDefault="007C2B67" w:rsidP="00543340">
            <w:pPr>
              <w:tabs>
                <w:tab w:val="left" w:pos="10065"/>
              </w:tabs>
              <w:autoSpaceDE w:val="0"/>
              <w:autoSpaceDN w:val="0"/>
              <w:adjustRightInd w:val="0"/>
              <w:contextualSpacing/>
              <w:jc w:val="both"/>
              <w:rPr>
                <w:rFonts w:ascii="Times New Roman" w:hAnsi="Times New Roman"/>
                <w:sz w:val="28"/>
                <w:szCs w:val="28"/>
              </w:rPr>
            </w:pPr>
            <w:r w:rsidRPr="00636E9B">
              <w:rPr>
                <w:rFonts w:ascii="Times New Roman" w:hAnsi="Times New Roman"/>
                <w:sz w:val="28"/>
                <w:szCs w:val="28"/>
              </w:rPr>
              <w:t>Медицинская сестра</w:t>
            </w:r>
          </w:p>
        </w:tc>
        <w:tc>
          <w:tcPr>
            <w:tcW w:w="2126" w:type="dxa"/>
            <w:vMerge w:val="restart"/>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w:t>
            </w:r>
          </w:p>
        </w:tc>
        <w:tc>
          <w:tcPr>
            <w:tcW w:w="3119" w:type="dxa"/>
            <w:vMerge w:val="restart"/>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11000</w:t>
            </w:r>
          </w:p>
        </w:tc>
        <w:tc>
          <w:tcPr>
            <w:tcW w:w="2977" w:type="dxa"/>
            <w:vMerge w:val="restart"/>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w:t>
            </w:r>
          </w:p>
        </w:tc>
      </w:tr>
      <w:tr w:rsidR="007C2B67" w:rsidRPr="00636E9B" w:rsidTr="00543340">
        <w:tc>
          <w:tcPr>
            <w:tcW w:w="2830" w:type="dxa"/>
            <w:vMerge/>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p>
        </w:tc>
        <w:tc>
          <w:tcPr>
            <w:tcW w:w="4111" w:type="dxa"/>
          </w:tcPr>
          <w:p w:rsidR="007C2B67" w:rsidRPr="00636E9B" w:rsidRDefault="007C2B67" w:rsidP="00543340">
            <w:pPr>
              <w:tabs>
                <w:tab w:val="left" w:pos="10065"/>
              </w:tabs>
              <w:autoSpaceDE w:val="0"/>
              <w:autoSpaceDN w:val="0"/>
              <w:adjustRightInd w:val="0"/>
              <w:contextualSpacing/>
              <w:jc w:val="both"/>
              <w:rPr>
                <w:rFonts w:ascii="Times New Roman" w:hAnsi="Times New Roman"/>
                <w:sz w:val="28"/>
                <w:szCs w:val="28"/>
              </w:rPr>
            </w:pPr>
            <w:r w:rsidRPr="00636E9B">
              <w:rPr>
                <w:rFonts w:ascii="Times New Roman" w:hAnsi="Times New Roman"/>
                <w:sz w:val="28"/>
                <w:szCs w:val="28"/>
              </w:rPr>
              <w:t>Медицинская сестра по физиотерапии</w:t>
            </w:r>
          </w:p>
        </w:tc>
        <w:tc>
          <w:tcPr>
            <w:tcW w:w="2126" w:type="dxa"/>
            <w:vMerge/>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p>
        </w:tc>
        <w:tc>
          <w:tcPr>
            <w:tcW w:w="3119" w:type="dxa"/>
            <w:vMerge/>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p>
        </w:tc>
        <w:tc>
          <w:tcPr>
            <w:tcW w:w="2977" w:type="dxa"/>
            <w:vMerge/>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p>
        </w:tc>
      </w:tr>
      <w:tr w:rsidR="007C2B67" w:rsidRPr="00636E9B" w:rsidTr="00543340">
        <w:tc>
          <w:tcPr>
            <w:tcW w:w="2830" w:type="dxa"/>
            <w:vMerge/>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p>
        </w:tc>
        <w:tc>
          <w:tcPr>
            <w:tcW w:w="4111" w:type="dxa"/>
          </w:tcPr>
          <w:p w:rsidR="007C2B67" w:rsidRPr="00636E9B" w:rsidRDefault="007C2B67" w:rsidP="00543340">
            <w:pPr>
              <w:tabs>
                <w:tab w:val="left" w:pos="10065"/>
              </w:tabs>
              <w:autoSpaceDE w:val="0"/>
              <w:autoSpaceDN w:val="0"/>
              <w:adjustRightInd w:val="0"/>
              <w:contextualSpacing/>
              <w:jc w:val="both"/>
              <w:rPr>
                <w:rFonts w:ascii="Times New Roman" w:hAnsi="Times New Roman"/>
                <w:sz w:val="28"/>
                <w:szCs w:val="28"/>
              </w:rPr>
            </w:pPr>
            <w:r w:rsidRPr="00636E9B">
              <w:rPr>
                <w:rFonts w:ascii="Times New Roman" w:hAnsi="Times New Roman"/>
                <w:sz w:val="28"/>
                <w:szCs w:val="28"/>
              </w:rPr>
              <w:t>Медицинская сестра по массажу</w:t>
            </w:r>
          </w:p>
        </w:tc>
        <w:tc>
          <w:tcPr>
            <w:tcW w:w="2126" w:type="dxa"/>
            <w:vMerge/>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p>
        </w:tc>
        <w:tc>
          <w:tcPr>
            <w:tcW w:w="3119" w:type="dxa"/>
            <w:vMerge/>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p>
        </w:tc>
        <w:tc>
          <w:tcPr>
            <w:tcW w:w="2977" w:type="dxa"/>
            <w:vMerge/>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p>
        </w:tc>
      </w:tr>
      <w:tr w:rsidR="007C2B67" w:rsidRPr="00636E9B" w:rsidTr="00543340">
        <w:trPr>
          <w:trHeight w:val="654"/>
        </w:trPr>
        <w:tc>
          <w:tcPr>
            <w:tcW w:w="2830"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Четвертый квалификационный уровень</w:t>
            </w:r>
          </w:p>
        </w:tc>
        <w:tc>
          <w:tcPr>
            <w:tcW w:w="4111" w:type="dxa"/>
          </w:tcPr>
          <w:p w:rsidR="007C2B67" w:rsidRPr="00636E9B" w:rsidRDefault="007C2B67" w:rsidP="00543340">
            <w:pPr>
              <w:tabs>
                <w:tab w:val="left" w:pos="10065"/>
              </w:tabs>
              <w:autoSpaceDE w:val="0"/>
              <w:autoSpaceDN w:val="0"/>
              <w:adjustRightInd w:val="0"/>
              <w:contextualSpacing/>
              <w:jc w:val="both"/>
              <w:rPr>
                <w:rFonts w:ascii="Times New Roman" w:hAnsi="Times New Roman"/>
                <w:sz w:val="28"/>
                <w:szCs w:val="28"/>
              </w:rPr>
            </w:pPr>
            <w:r w:rsidRPr="00636E9B">
              <w:rPr>
                <w:rFonts w:ascii="Times New Roman" w:hAnsi="Times New Roman"/>
                <w:sz w:val="28"/>
                <w:szCs w:val="28"/>
              </w:rPr>
              <w:t>Фельдшер</w:t>
            </w:r>
          </w:p>
        </w:tc>
        <w:tc>
          <w:tcPr>
            <w:tcW w:w="2126"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w:t>
            </w:r>
          </w:p>
        </w:tc>
        <w:tc>
          <w:tcPr>
            <w:tcW w:w="3119"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11700</w:t>
            </w:r>
          </w:p>
        </w:tc>
        <w:tc>
          <w:tcPr>
            <w:tcW w:w="2977"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w:t>
            </w:r>
          </w:p>
        </w:tc>
      </w:tr>
      <w:tr w:rsidR="007C2B67" w:rsidRPr="00636E9B" w:rsidTr="00543340">
        <w:tc>
          <w:tcPr>
            <w:tcW w:w="2830"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Пятый квалификационный уровень</w:t>
            </w:r>
          </w:p>
        </w:tc>
        <w:tc>
          <w:tcPr>
            <w:tcW w:w="4111" w:type="dxa"/>
          </w:tcPr>
          <w:p w:rsidR="007C2B67" w:rsidRPr="00636E9B" w:rsidRDefault="007C2B67" w:rsidP="00543340">
            <w:pPr>
              <w:tabs>
                <w:tab w:val="left" w:pos="10065"/>
              </w:tabs>
              <w:autoSpaceDE w:val="0"/>
              <w:autoSpaceDN w:val="0"/>
              <w:adjustRightInd w:val="0"/>
              <w:contextualSpacing/>
              <w:jc w:val="both"/>
              <w:rPr>
                <w:rFonts w:ascii="Times New Roman" w:hAnsi="Times New Roman"/>
                <w:sz w:val="28"/>
                <w:szCs w:val="28"/>
              </w:rPr>
            </w:pPr>
            <w:r w:rsidRPr="00636E9B">
              <w:rPr>
                <w:rFonts w:ascii="Times New Roman" w:hAnsi="Times New Roman"/>
                <w:sz w:val="28"/>
                <w:szCs w:val="28"/>
              </w:rPr>
              <w:t>Старшая медицинская сестра</w:t>
            </w:r>
          </w:p>
        </w:tc>
        <w:tc>
          <w:tcPr>
            <w:tcW w:w="2126"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w:t>
            </w:r>
          </w:p>
        </w:tc>
        <w:tc>
          <w:tcPr>
            <w:tcW w:w="3119"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12700</w:t>
            </w:r>
          </w:p>
        </w:tc>
        <w:tc>
          <w:tcPr>
            <w:tcW w:w="2977"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w:t>
            </w:r>
          </w:p>
        </w:tc>
      </w:tr>
      <w:tr w:rsidR="007C2B67" w:rsidRPr="00636E9B" w:rsidTr="00543340">
        <w:tc>
          <w:tcPr>
            <w:tcW w:w="15163" w:type="dxa"/>
            <w:gridSpan w:val="5"/>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Профессиональная квалификационная группа «Врачи и провизоры»</w:t>
            </w:r>
          </w:p>
        </w:tc>
      </w:tr>
      <w:tr w:rsidR="007C2B67" w:rsidRPr="00636E9B" w:rsidTr="00543340">
        <w:tc>
          <w:tcPr>
            <w:tcW w:w="2830"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Второй квалификационный уровень</w:t>
            </w:r>
          </w:p>
        </w:tc>
        <w:tc>
          <w:tcPr>
            <w:tcW w:w="4111" w:type="dxa"/>
          </w:tcPr>
          <w:p w:rsidR="007C2B67" w:rsidRPr="00636E9B" w:rsidRDefault="007C2B67" w:rsidP="00543340">
            <w:pPr>
              <w:tabs>
                <w:tab w:val="left" w:pos="10065"/>
              </w:tabs>
              <w:autoSpaceDE w:val="0"/>
              <w:autoSpaceDN w:val="0"/>
              <w:adjustRightInd w:val="0"/>
              <w:contextualSpacing/>
              <w:jc w:val="both"/>
              <w:rPr>
                <w:rFonts w:ascii="Times New Roman" w:hAnsi="Times New Roman"/>
                <w:sz w:val="28"/>
                <w:szCs w:val="28"/>
              </w:rPr>
            </w:pPr>
            <w:r w:rsidRPr="00636E9B">
              <w:rPr>
                <w:rFonts w:ascii="Times New Roman" w:hAnsi="Times New Roman"/>
                <w:sz w:val="28"/>
                <w:szCs w:val="28"/>
              </w:rPr>
              <w:t>Врачи-специалисты (кроме врачей-специалистов, отнесенных к третьемуи четвертому квалификационным уровням)</w:t>
            </w:r>
          </w:p>
        </w:tc>
        <w:tc>
          <w:tcPr>
            <w:tcW w:w="2126"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w:t>
            </w:r>
          </w:p>
        </w:tc>
        <w:tc>
          <w:tcPr>
            <w:tcW w:w="3119"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w:t>
            </w:r>
          </w:p>
        </w:tc>
        <w:tc>
          <w:tcPr>
            <w:tcW w:w="2977"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14200</w:t>
            </w:r>
          </w:p>
        </w:tc>
      </w:tr>
    </w:tbl>
    <w:p w:rsidR="007C2B67" w:rsidRPr="00636E9B" w:rsidRDefault="007C2B67" w:rsidP="007C2B67">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p>
    <w:p w:rsidR="007C2B67" w:rsidRPr="00636E9B" w:rsidRDefault="007C2B67" w:rsidP="007C2B67">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r w:rsidRPr="00636E9B">
        <w:rPr>
          <w:rFonts w:ascii="Times New Roman" w:hAnsi="Times New Roman"/>
          <w:sz w:val="28"/>
          <w:szCs w:val="28"/>
        </w:rPr>
        <w:t>3. В случае принятия работников на должности с уровнем образования ниже уровня, установленного Единым квалификационным справочником должностей руководителей, специалистов и служащих или профессиональных стандартов, базовый оклад таким работникам устанавливается в соответствии с требуемым уровнем образования.</w:t>
      </w:r>
    </w:p>
    <w:p w:rsidR="007C2B67" w:rsidRPr="00636E9B" w:rsidRDefault="007C2B67" w:rsidP="007C2B67">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r w:rsidRPr="00636E9B">
        <w:rPr>
          <w:rFonts w:ascii="Times New Roman" w:hAnsi="Times New Roman"/>
          <w:sz w:val="28"/>
          <w:szCs w:val="28"/>
        </w:rPr>
        <w:t>4. При наличии у работников уровня образования выше уровня, установленного Единым квалификационным справочником должностей руководителей, специалистов и служащих или профессиональных стандартов, базовый оклад таким работникам устанавливается в соответствии с требуемым уровнем образования.</w:t>
      </w:r>
    </w:p>
    <w:p w:rsidR="007C2B67" w:rsidRPr="00636E9B" w:rsidRDefault="007C2B67" w:rsidP="007C2B67">
      <w:pPr>
        <w:tabs>
          <w:tab w:val="left" w:pos="10065"/>
        </w:tabs>
        <w:autoSpaceDE w:val="0"/>
        <w:autoSpaceDN w:val="0"/>
        <w:adjustRightInd w:val="0"/>
        <w:spacing w:after="0" w:line="240" w:lineRule="auto"/>
        <w:ind w:firstLine="709"/>
        <w:contextualSpacing/>
        <w:jc w:val="both"/>
        <w:rPr>
          <w:rFonts w:ascii="Times New Roman" w:hAnsi="Times New Roman"/>
          <w:color w:val="FF0000"/>
          <w:sz w:val="28"/>
          <w:szCs w:val="28"/>
        </w:rPr>
        <w:sectPr w:rsidR="007C2B67" w:rsidRPr="00636E9B" w:rsidSect="00543340">
          <w:pgSz w:w="16838" w:h="11905" w:orient="landscape"/>
          <w:pgMar w:top="1134" w:right="567" w:bottom="1021" w:left="1134" w:header="425" w:footer="0" w:gutter="0"/>
          <w:cols w:space="720"/>
          <w:docGrid w:linePitch="299"/>
        </w:sectPr>
      </w:pPr>
      <w:r w:rsidRPr="00636E9B">
        <w:rPr>
          <w:rFonts w:ascii="Times New Roman" w:hAnsi="Times New Roman"/>
          <w:color w:val="FF0000"/>
          <w:sz w:val="28"/>
          <w:szCs w:val="28"/>
        </w:rPr>
        <w:t>.</w:t>
      </w:r>
    </w:p>
    <w:p w:rsidR="007C2B67" w:rsidRPr="00636E9B" w:rsidRDefault="007C2B67" w:rsidP="007C2B67">
      <w:pPr>
        <w:pStyle w:val="ConsPlusNormal"/>
        <w:jc w:val="center"/>
        <w:outlineLvl w:val="1"/>
        <w:rPr>
          <w:rFonts w:ascii="Times New Roman" w:hAnsi="Times New Roman" w:cs="Times New Roman"/>
          <w:sz w:val="28"/>
          <w:szCs w:val="28"/>
        </w:rPr>
      </w:pPr>
      <w:r w:rsidRPr="00636E9B">
        <w:rPr>
          <w:rFonts w:ascii="Times New Roman" w:hAnsi="Times New Roman" w:cs="Times New Roman"/>
          <w:sz w:val="28"/>
          <w:szCs w:val="28"/>
          <w:lang w:val="en-US"/>
        </w:rPr>
        <w:lastRenderedPageBreak/>
        <w:t>III</w:t>
      </w:r>
      <w:r w:rsidRPr="00636E9B">
        <w:rPr>
          <w:rFonts w:ascii="Times New Roman" w:hAnsi="Times New Roman" w:cs="Times New Roman"/>
          <w:sz w:val="28"/>
          <w:szCs w:val="28"/>
        </w:rPr>
        <w:t>.Норма</w:t>
      </w:r>
      <w:r w:rsidR="00CF3E17">
        <w:rPr>
          <w:rFonts w:ascii="Times New Roman" w:hAnsi="Times New Roman" w:cs="Times New Roman"/>
          <w:sz w:val="28"/>
          <w:szCs w:val="28"/>
        </w:rPr>
        <w:t xml:space="preserve"> </w:t>
      </w:r>
      <w:r w:rsidRPr="00636E9B">
        <w:rPr>
          <w:rFonts w:ascii="Times New Roman" w:hAnsi="Times New Roman" w:cs="Times New Roman"/>
          <w:sz w:val="28"/>
          <w:szCs w:val="28"/>
        </w:rPr>
        <w:t xml:space="preserve">часов и нормативное количество услуг </w:t>
      </w:r>
    </w:p>
    <w:p w:rsidR="007C2B67" w:rsidRPr="00636E9B" w:rsidRDefault="007C2B67" w:rsidP="007C2B67">
      <w:pPr>
        <w:pStyle w:val="ConsPlusNormal"/>
        <w:jc w:val="center"/>
        <w:outlineLvl w:val="1"/>
        <w:rPr>
          <w:rFonts w:ascii="Times New Roman" w:hAnsi="Times New Roman" w:cs="Times New Roman"/>
          <w:sz w:val="28"/>
          <w:szCs w:val="28"/>
        </w:rPr>
      </w:pPr>
      <w:r w:rsidRPr="00636E9B">
        <w:rPr>
          <w:rFonts w:ascii="Times New Roman" w:hAnsi="Times New Roman" w:cs="Times New Roman"/>
          <w:sz w:val="28"/>
          <w:szCs w:val="28"/>
        </w:rPr>
        <w:t xml:space="preserve">за базовую ставку заработной платы (базовый оклад) работников </w:t>
      </w:r>
    </w:p>
    <w:p w:rsidR="007C2B67" w:rsidRPr="00636E9B" w:rsidRDefault="007C2B67" w:rsidP="007C2B67">
      <w:pPr>
        <w:pStyle w:val="ConsPlusNormal"/>
        <w:jc w:val="center"/>
        <w:outlineLvl w:val="1"/>
        <w:rPr>
          <w:rFonts w:ascii="Times New Roman" w:hAnsi="Times New Roman" w:cs="Times New Roman"/>
          <w:sz w:val="28"/>
          <w:szCs w:val="28"/>
        </w:rPr>
      </w:pPr>
      <w:r w:rsidRPr="00636E9B">
        <w:rPr>
          <w:rFonts w:ascii="Times New Roman" w:hAnsi="Times New Roman" w:cs="Times New Roman"/>
          <w:sz w:val="28"/>
          <w:szCs w:val="28"/>
        </w:rPr>
        <w:t>в дошкольных образовательных организациях</w:t>
      </w:r>
    </w:p>
    <w:p w:rsidR="007C2B67" w:rsidRPr="00636E9B" w:rsidRDefault="007C2B67" w:rsidP="007C2B67">
      <w:pPr>
        <w:pStyle w:val="ConsPlusNormal"/>
        <w:jc w:val="center"/>
        <w:rPr>
          <w:rFonts w:ascii="Times New Roman" w:hAnsi="Times New Roman" w:cs="Times New Roman"/>
          <w:sz w:val="28"/>
          <w:szCs w:val="28"/>
        </w:rPr>
      </w:pP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 xml:space="preserve">1. Продолжительность рабочего времени (нормы часов педагогической работы за ставку заработной платы) определена </w:t>
      </w:r>
      <w:hyperlink r:id="rId30" w:history="1">
        <w:r w:rsidRPr="00636E9B">
          <w:rPr>
            <w:rFonts w:ascii="Times New Roman" w:hAnsi="Times New Roman" w:cs="Times New Roman"/>
            <w:sz w:val="28"/>
            <w:szCs w:val="28"/>
          </w:rPr>
          <w:t>приказом</w:t>
        </w:r>
      </w:hyperlink>
      <w:r w:rsidRPr="00636E9B">
        <w:rPr>
          <w:rFonts w:ascii="Times New Roman" w:hAnsi="Times New Roman" w:cs="Times New Roman"/>
          <w:sz w:val="28"/>
          <w:szCs w:val="28"/>
        </w:rPr>
        <w:t xml:space="preserve"> Министерства образования и науки Российской Федерации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2. Норма часов преподавательской (педагогической) работы за ставку заработной платы устанавливается заведующим дошкольными образовательными организациями с первой–второй группами (кроме организаций, имеющих одну или несколько групп с круглосуточным пребыванием детей) в объеме трех часов в день.</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Продолжительность рабочего времени (нормы часов работы за ставку заработной платы) работников культуры, медицинских работников определяется Трудовым кодексом Российской Федерации.</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3. Нормативное количество услуг за один час базовой ставки заработной платы (базового оклада), оказываемых работниками образования, составляет:</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3.1. Старшим воспитателям, воспитателям, музыкальным руководителям, учителям-дефектологам, учителям-логопедам, педагогам-психологам, младшим воспитателям, помощникам воспитателей, работающим непосредственно в группах с обучающимися (воспитанниками) дошкольного возраста, имеющими отклонения в развитии:</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в группах для детей до трех лет:</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5 человек – для детей со сложными дефектами (имеющих сочетание двух или более недостатков в физическом и (или) психическом развитии);</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6 человек – для глухих детей, слепых детей, детей с тяжелыми нарушениями речи, слабослышащих детей, слабовидящих детей, детей с амблиопией, косоглазием, с нарушениями опорно-двигательного аппарата, детей с умственной отсталостью легкой степени, детей с задержкой психического развития;</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10 человек – для детей с туберкулезной интоксикацией, часто болеющих детей, с ограниченными возможностями здоровья;</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12 человек – для других категорий детей, которым необходим комплекс специальных оздоровительных мероприятий;</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в группах для детей старше трех лет:</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5 человек – для детей с аутизмом, детей со сложным дефектом (имеющих сочетание двух или более недостатков в физическом и (или) психическом развитии);</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6 человек – для глухих детей, слепых детей;</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8 человек – для слабослышащих детей, с нарушениями опорно-двигательного аппарата, детей с умственной отсталостью умеренной, тяжелой;</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10 человек – для детей с задержкой психического развития, тяжелыми нарушениями речи, слабовидящих детей, детей с амблиопией, косоглазием, детей с умственной отсталостью легкой степени;</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12 человек – для детей с фонетико-фонематическими нарушениями речи;</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lastRenderedPageBreak/>
        <w:t>15 человек – для детей с туберкулезной интоксикацией, часто болеющих детей, детей с иными ограниченными возможностями здоровья, других категорий детей, которым необходим комплекс специальных оздоровительных мероприятий.</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3.2. Старшим воспитателям, воспитателям, музыкальным руководителям, учителям-дефектологам, учителям-логопедам, педагогам-психологам, младшим воспитателям, помощникам воспитателей, работающим в группах с обучающимися (воспитанниками) дошкольного возраста:</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в группах для детей:</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от двух месяцев до одного года – 10 человек;</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от одного года до трех лет – 15 человек;</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от трех до семи лет – 20 человек;</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в разновозрастных группах:</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 xml:space="preserve">при наличии в группе детей двух возрастов (от двух месяцев до трех лет) – </w:t>
      </w:r>
      <w:r w:rsidRPr="00636E9B">
        <w:rPr>
          <w:rFonts w:ascii="Times New Roman" w:hAnsi="Times New Roman" w:cs="Times New Roman"/>
          <w:sz w:val="28"/>
          <w:szCs w:val="28"/>
        </w:rPr>
        <w:br/>
        <w:t>8 человек;</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при наличии в группе детей любых трех возрастов (от трех до семи лет) –</w:t>
      </w:r>
      <w:r w:rsidRPr="00636E9B">
        <w:rPr>
          <w:rFonts w:ascii="Times New Roman" w:hAnsi="Times New Roman" w:cs="Times New Roman"/>
          <w:sz w:val="28"/>
          <w:szCs w:val="28"/>
        </w:rPr>
        <w:br/>
        <w:t>10 человек;</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при наличии в группе детей любых двух возрастов (от трех до семи лет) –</w:t>
      </w:r>
      <w:r w:rsidRPr="00636E9B">
        <w:rPr>
          <w:rFonts w:ascii="Times New Roman" w:hAnsi="Times New Roman" w:cs="Times New Roman"/>
          <w:sz w:val="28"/>
          <w:szCs w:val="28"/>
        </w:rPr>
        <w:br/>
        <w:t>15 человек.</w:t>
      </w:r>
    </w:p>
    <w:p w:rsidR="007C2B67" w:rsidRPr="00636E9B" w:rsidRDefault="007C2B67" w:rsidP="007C2B67">
      <w:pPr>
        <w:pStyle w:val="ConsPlusNormal"/>
        <w:ind w:firstLine="709"/>
        <w:jc w:val="both"/>
        <w:rPr>
          <w:rFonts w:ascii="Times New Roman" w:hAnsi="Times New Roman" w:cs="Times New Roman"/>
          <w:sz w:val="28"/>
          <w:szCs w:val="28"/>
        </w:rPr>
      </w:pPr>
    </w:p>
    <w:p w:rsidR="007C2B67" w:rsidRPr="00636E9B" w:rsidRDefault="007C2B67" w:rsidP="007C2B67">
      <w:pPr>
        <w:spacing w:after="0" w:line="240" w:lineRule="auto"/>
        <w:ind w:firstLine="709"/>
        <w:jc w:val="center"/>
        <w:rPr>
          <w:rFonts w:ascii="Times New Roman" w:eastAsia="Times New Roman" w:hAnsi="Times New Roman"/>
          <w:sz w:val="28"/>
          <w:szCs w:val="28"/>
          <w:lang w:eastAsia="ru-RU"/>
        </w:rPr>
      </w:pPr>
      <w:r w:rsidRPr="00636E9B">
        <w:rPr>
          <w:rFonts w:ascii="Times New Roman" w:hAnsi="Times New Roman"/>
          <w:sz w:val="28"/>
          <w:szCs w:val="28"/>
          <w:lang w:val="en-US"/>
        </w:rPr>
        <w:t>IV</w:t>
      </w:r>
      <w:r w:rsidRPr="00636E9B">
        <w:rPr>
          <w:rFonts w:ascii="Times New Roman" w:hAnsi="Times New Roman"/>
          <w:sz w:val="28"/>
          <w:szCs w:val="28"/>
        </w:rPr>
        <w:t xml:space="preserve">. </w:t>
      </w:r>
      <w:r w:rsidRPr="00636E9B">
        <w:rPr>
          <w:rFonts w:ascii="Times New Roman" w:eastAsia="Times New Roman" w:hAnsi="Times New Roman"/>
          <w:sz w:val="28"/>
          <w:szCs w:val="28"/>
          <w:lang w:eastAsia="ru-RU"/>
        </w:rPr>
        <w:t>Порядок</w:t>
      </w:r>
      <w:r w:rsidR="00CF3E17">
        <w:rPr>
          <w:rFonts w:ascii="Times New Roman" w:eastAsia="Times New Roman" w:hAnsi="Times New Roman"/>
          <w:sz w:val="28"/>
          <w:szCs w:val="28"/>
          <w:lang w:eastAsia="ru-RU"/>
        </w:rPr>
        <w:t xml:space="preserve"> </w:t>
      </w:r>
      <w:r w:rsidRPr="00636E9B">
        <w:rPr>
          <w:rFonts w:ascii="Times New Roman" w:eastAsia="Times New Roman" w:hAnsi="Times New Roman"/>
          <w:sz w:val="28"/>
          <w:szCs w:val="28"/>
          <w:lang w:eastAsia="ru-RU"/>
        </w:rPr>
        <w:t>формирования должностных окладов работников</w:t>
      </w:r>
    </w:p>
    <w:p w:rsidR="007C2B67" w:rsidRPr="00636E9B" w:rsidRDefault="007C2B67" w:rsidP="007C2B67">
      <w:pPr>
        <w:pStyle w:val="ConsPlusNormal"/>
        <w:ind w:firstLine="709"/>
        <w:jc w:val="center"/>
        <w:outlineLvl w:val="1"/>
        <w:rPr>
          <w:rFonts w:ascii="Times New Roman" w:hAnsi="Times New Roman" w:cs="Times New Roman"/>
          <w:sz w:val="28"/>
          <w:szCs w:val="28"/>
        </w:rPr>
      </w:pPr>
    </w:p>
    <w:p w:rsidR="007C2B67" w:rsidRPr="00636E9B" w:rsidRDefault="007C2B67" w:rsidP="007C2B67">
      <w:pPr>
        <w:spacing w:after="0" w:line="240" w:lineRule="auto"/>
        <w:ind w:firstLine="709"/>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 Должностной оклад педагогических работников, которым установлены нормы часов педагогической работы в неделю за ставку заработной платы, рассчитывается по формуле:</w:t>
      </w:r>
    </w:p>
    <w:p w:rsidR="007C2B67" w:rsidRPr="00636E9B" w:rsidRDefault="007C2B67" w:rsidP="007C2B67">
      <w:pPr>
        <w:spacing w:after="0" w:line="240" w:lineRule="auto"/>
        <w:ind w:firstLine="709"/>
        <w:jc w:val="both"/>
        <w:rPr>
          <w:rFonts w:ascii="Times New Roman" w:eastAsia="Times New Roman" w:hAnsi="Times New Roman"/>
          <w:sz w:val="28"/>
          <w:szCs w:val="28"/>
          <w:lang w:eastAsia="ru-RU"/>
        </w:rPr>
      </w:pPr>
    </w:p>
    <w:p w:rsidR="007C2B67" w:rsidRPr="00636E9B" w:rsidRDefault="00FA6FD1" w:rsidP="007C2B67">
      <w:pPr>
        <w:spacing w:after="0" w:line="240" w:lineRule="auto"/>
        <w:ind w:firstLine="709"/>
        <w:jc w:val="both"/>
        <w:rPr>
          <w:rFonts w:ascii="Times New Roman" w:eastAsia="Times New Roman" w:hAnsi="Times New Roman"/>
          <w:sz w:val="28"/>
          <w:szCs w:val="28"/>
          <w:lang w:eastAsia="ru-RU"/>
        </w:rPr>
      </w:pPr>
      <m:oMathPara>
        <m:oMath>
          <m:sSub>
            <m:sSubPr>
              <m:ctrlPr>
                <w:rPr>
                  <w:rFonts w:ascii="Cambria Math" w:eastAsia="Times New Roman" w:hAnsi="Cambria Math"/>
                  <w:i/>
                  <w:sz w:val="28"/>
                  <w:szCs w:val="28"/>
                  <w:lang w:val="en-US" w:eastAsia="ru-RU"/>
                </w:rPr>
              </m:ctrlPr>
            </m:sSubPr>
            <m:e>
              <m:r>
                <w:rPr>
                  <w:rFonts w:ascii="Cambria Math" w:eastAsia="Times New Roman" w:hAnsi="Cambria Math"/>
                  <w:sz w:val="28"/>
                  <w:szCs w:val="28"/>
                  <w:lang w:val="en-US" w:eastAsia="ru-RU"/>
                </w:rPr>
                <m:t>O</m:t>
              </m:r>
            </m:e>
            <m:sub>
              <m:r>
                <w:rPr>
                  <w:rFonts w:ascii="Cambria Math" w:eastAsia="Times New Roman" w:hAnsi="Cambria Math"/>
                  <w:sz w:val="28"/>
                  <w:szCs w:val="28"/>
                  <w:lang w:val="en-US"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b</m:t>
              </m:r>
            </m:sub>
          </m:sSub>
          <m:r>
            <w:rPr>
              <w:rFonts w:ascii="Cambria Math" w:eastAsia="Times New Roman" w:hAnsi="Cambria Math"/>
              <w:sz w:val="28"/>
              <w:szCs w:val="28"/>
              <w:lang w:eastAsia="ru-RU"/>
            </w:rPr>
            <m:t>×</m:t>
          </m:r>
          <m:f>
            <m:fPr>
              <m:ctrlPr>
                <w:rPr>
                  <w:rFonts w:ascii="Cambria Math" w:eastAsia="Times New Roman" w:hAnsi="Cambria Math"/>
                  <w:i/>
                  <w:sz w:val="28"/>
                  <w:szCs w:val="28"/>
                  <w:lang w:eastAsia="ru-RU"/>
                </w:rPr>
              </m:ctrlPr>
            </m:fPr>
            <m:num>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H</m:t>
                  </m:r>
                </m:e>
                <m:sub>
                  <m:r>
                    <w:rPr>
                      <w:rFonts w:ascii="Cambria Math" w:eastAsia="Times New Roman" w:hAnsi="Cambria Math"/>
                      <w:sz w:val="28"/>
                      <w:szCs w:val="28"/>
                      <w:lang w:eastAsia="ru-RU"/>
                    </w:rPr>
                    <m:t>f</m:t>
                  </m:r>
                </m:sub>
              </m:sSub>
            </m:num>
            <m:den>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H</m:t>
                  </m:r>
                </m:e>
                <m:sub>
                  <m:r>
                    <w:rPr>
                      <w:rFonts w:ascii="Cambria Math" w:eastAsia="Times New Roman" w:hAnsi="Cambria Math"/>
                      <w:sz w:val="28"/>
                      <w:szCs w:val="28"/>
                      <w:lang w:eastAsia="ru-RU"/>
                    </w:rPr>
                    <m:t>N</m:t>
                  </m:r>
                </m:sub>
              </m:sSub>
            </m:den>
          </m:f>
          <m:r>
            <w:rPr>
              <w:rFonts w:ascii="Cambria Math" w:eastAsia="Times New Roman" w:hAnsi="Cambria Math"/>
              <w:sz w:val="28"/>
              <w:szCs w:val="28"/>
              <w:lang w:eastAsia="ru-RU"/>
            </w:rPr>
            <m:t>+P,</m:t>
          </m:r>
        </m:oMath>
      </m:oMathPara>
    </w:p>
    <w:p w:rsidR="007C2B67" w:rsidRPr="00636E9B" w:rsidRDefault="007C2B67" w:rsidP="007C2B67">
      <w:pPr>
        <w:pStyle w:val="ConsPlusNormal"/>
        <w:ind w:firstLine="709"/>
        <w:jc w:val="both"/>
        <w:rPr>
          <w:rFonts w:ascii="Times New Roman" w:hAnsi="Times New Roman" w:cs="Times New Roman"/>
          <w:sz w:val="28"/>
          <w:szCs w:val="28"/>
        </w:rPr>
      </w:pP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где:</w:t>
      </w:r>
    </w:p>
    <w:p w:rsidR="007C2B67" w:rsidRPr="00636E9B" w:rsidRDefault="00FA6FD1" w:rsidP="007C2B67">
      <w:pPr>
        <w:pStyle w:val="ConsPlusNormal"/>
        <w:ind w:firstLine="709"/>
        <w:jc w:val="both"/>
        <w:rPr>
          <w:rFonts w:ascii="Times New Roman" w:hAnsi="Times New Roman" w:cs="Times New Roman"/>
          <w:sz w:val="28"/>
          <w:szCs w:val="28"/>
        </w:rPr>
      </w:pPr>
      <m:oMath>
        <m:sSub>
          <m:sSubPr>
            <m:ctrlPr>
              <w:rPr>
                <w:rFonts w:ascii="Cambria Math" w:hAnsi="Cambria Math" w:cstheme="minorBidi"/>
                <w:i/>
                <w:sz w:val="28"/>
                <w:szCs w:val="28"/>
                <w:lang w:val="en-US"/>
              </w:rPr>
            </m:ctrlPr>
          </m:sSubPr>
          <m:e>
            <m:r>
              <w:rPr>
                <w:rFonts w:ascii="Cambria Math" w:hAnsi="Cambria Math"/>
                <w:sz w:val="28"/>
                <w:szCs w:val="28"/>
                <w:lang w:val="en-US"/>
              </w:rPr>
              <m:t>O</m:t>
            </m:r>
          </m:e>
          <m:sub>
            <m:r>
              <w:rPr>
                <w:rFonts w:ascii="Cambria Math" w:hAnsi="Cambria Math"/>
                <w:sz w:val="28"/>
                <w:szCs w:val="28"/>
                <w:lang w:val="en-US"/>
              </w:rPr>
              <m:t>d</m:t>
            </m:r>
          </m:sub>
        </m:sSub>
      </m:oMath>
      <w:r w:rsidR="007C2B67" w:rsidRPr="00636E9B">
        <w:rPr>
          <w:rFonts w:ascii="Times New Roman" w:hAnsi="Times New Roman" w:cs="Times New Roman"/>
          <w:sz w:val="28"/>
          <w:szCs w:val="28"/>
        </w:rPr>
        <w:t>– должностной оклад педагогических работников, которым установлены нормы часов педагогической работы в неделю за ставку заработной платы;</w:t>
      </w:r>
    </w:p>
    <w:p w:rsidR="007C2B67" w:rsidRPr="00636E9B" w:rsidRDefault="00FA6FD1" w:rsidP="007C2B67">
      <w:pPr>
        <w:pStyle w:val="ConsPlusNormal"/>
        <w:ind w:firstLine="709"/>
        <w:jc w:val="both"/>
        <w:rPr>
          <w:rFonts w:ascii="Times New Roman" w:hAnsi="Times New Roman" w:cs="Times New Roman"/>
          <w:sz w:val="28"/>
          <w:szCs w:val="28"/>
        </w:rPr>
      </w:pPr>
      <m:oMath>
        <m:sSub>
          <m:sSubPr>
            <m:ctrlPr>
              <w:rPr>
                <w:rFonts w:ascii="Cambria Math" w:hAnsi="Cambria Math" w:cstheme="minorBidi"/>
                <w:i/>
                <w:sz w:val="28"/>
                <w:szCs w:val="28"/>
                <w:lang w:val="en-US"/>
              </w:rPr>
            </m:ctrlPr>
          </m:sSubPr>
          <m:e>
            <m:r>
              <w:rPr>
                <w:rFonts w:ascii="Cambria Math" w:hAnsi="Cambria Math"/>
                <w:sz w:val="28"/>
                <w:szCs w:val="28"/>
                <w:lang w:val="en-US"/>
              </w:rPr>
              <m:t>O</m:t>
            </m:r>
          </m:e>
          <m:sub>
            <m:r>
              <w:rPr>
                <w:rFonts w:ascii="Cambria Math" w:hAnsi="Cambria Math"/>
                <w:sz w:val="28"/>
                <w:szCs w:val="28"/>
                <w:lang w:val="en-US"/>
              </w:rPr>
              <m:t>b</m:t>
            </m:r>
          </m:sub>
        </m:sSub>
      </m:oMath>
      <w:r w:rsidR="007C2B67" w:rsidRPr="00636E9B">
        <w:rPr>
          <w:rFonts w:ascii="Times New Roman" w:hAnsi="Times New Roman" w:cs="Times New Roman"/>
          <w:sz w:val="28"/>
          <w:szCs w:val="28"/>
        </w:rPr>
        <w:t>– размер базового оклада работников</w:t>
      </w:r>
      <w:r w:rsidR="007C2B67" w:rsidRPr="00636E9B">
        <w:rPr>
          <w:rFonts w:ascii="Times New Roman" w:hAnsi="Times New Roman"/>
          <w:sz w:val="28"/>
          <w:szCs w:val="28"/>
        </w:rPr>
        <w:t>дошкольной образовательной организации</w:t>
      </w:r>
      <w:r w:rsidR="007C2B67" w:rsidRPr="00636E9B">
        <w:rPr>
          <w:rFonts w:ascii="Times New Roman" w:hAnsi="Times New Roman" w:cs="Times New Roman"/>
          <w:sz w:val="28"/>
          <w:szCs w:val="28"/>
        </w:rPr>
        <w:t xml:space="preserve">, принимаемый в соответствии с разделом </w:t>
      </w:r>
      <w:r w:rsidR="007C2B67" w:rsidRPr="00636E9B">
        <w:rPr>
          <w:rFonts w:ascii="Times New Roman" w:hAnsi="Times New Roman" w:cs="Times New Roman"/>
          <w:sz w:val="28"/>
          <w:szCs w:val="28"/>
          <w:lang w:val="en-US"/>
        </w:rPr>
        <w:t>II</w:t>
      </w:r>
      <w:r w:rsidR="007C2B67" w:rsidRPr="00636E9B">
        <w:rPr>
          <w:rFonts w:ascii="Times New Roman" w:hAnsi="Times New Roman" w:cs="Times New Roman"/>
          <w:sz w:val="28"/>
          <w:szCs w:val="28"/>
        </w:rPr>
        <w:t xml:space="preserve"> настоящего Положения;</w:t>
      </w:r>
    </w:p>
    <w:p w:rsidR="007C2B67" w:rsidRPr="00636E9B" w:rsidRDefault="00FA6FD1" w:rsidP="007C2B67">
      <w:pPr>
        <w:pStyle w:val="ConsPlusNormal"/>
        <w:ind w:firstLine="709"/>
        <w:jc w:val="both"/>
        <w:rPr>
          <w:rFonts w:ascii="Times New Roman" w:hAnsi="Times New Roman" w:cs="Times New Roman"/>
          <w:sz w:val="28"/>
          <w:szCs w:val="28"/>
        </w:rPr>
      </w:pPr>
      <m:oMath>
        <m:sSub>
          <m:sSubPr>
            <m:ctrlPr>
              <w:rPr>
                <w:rFonts w:ascii="Cambria Math" w:hAnsi="Cambria Math" w:cstheme="minorBidi"/>
                <w:i/>
                <w:sz w:val="28"/>
                <w:szCs w:val="28"/>
                <w:lang w:val="en-US"/>
              </w:rPr>
            </m:ctrlPr>
          </m:sSubPr>
          <m:e>
            <m:r>
              <w:rPr>
                <w:rFonts w:ascii="Cambria Math" w:hAnsi="Cambria Math"/>
                <w:sz w:val="28"/>
                <w:szCs w:val="28"/>
                <w:lang w:val="en-US"/>
              </w:rPr>
              <m:t>H</m:t>
            </m:r>
          </m:e>
          <m:sub>
            <m:r>
              <w:rPr>
                <w:rFonts w:ascii="Cambria Math" w:hAnsi="Cambria Math"/>
                <w:sz w:val="28"/>
                <w:szCs w:val="28"/>
                <w:lang w:val="en-US"/>
              </w:rPr>
              <m:t>f</m:t>
            </m:r>
          </m:sub>
        </m:sSub>
      </m:oMath>
      <w:r w:rsidR="007C2B67" w:rsidRPr="00636E9B">
        <w:rPr>
          <w:rFonts w:ascii="Times New Roman" w:hAnsi="Times New Roman" w:cs="Times New Roman"/>
          <w:sz w:val="28"/>
          <w:szCs w:val="28"/>
        </w:rPr>
        <w:t xml:space="preserve">– фактическое количество часов ведения педагогической работы работниками образования в </w:t>
      </w:r>
      <w:r w:rsidR="007C2B67" w:rsidRPr="00636E9B">
        <w:rPr>
          <w:rFonts w:ascii="Times New Roman" w:hAnsi="Times New Roman"/>
          <w:sz w:val="28"/>
          <w:szCs w:val="28"/>
        </w:rPr>
        <w:t>дошкольной образовательной организации</w:t>
      </w:r>
      <w:r w:rsidR="007C2B67" w:rsidRPr="00636E9B">
        <w:rPr>
          <w:rFonts w:ascii="Times New Roman" w:hAnsi="Times New Roman" w:cs="Times New Roman"/>
          <w:sz w:val="28"/>
          <w:szCs w:val="28"/>
        </w:rPr>
        <w:t>;</w:t>
      </w:r>
    </w:p>
    <w:p w:rsidR="007C2B67" w:rsidRPr="00636E9B" w:rsidRDefault="00FA6FD1" w:rsidP="007C2B67">
      <w:pPr>
        <w:pStyle w:val="ConsPlusNormal"/>
        <w:ind w:firstLine="709"/>
        <w:jc w:val="both"/>
        <w:rPr>
          <w:rFonts w:ascii="Times New Roman" w:hAnsi="Times New Roman" w:cs="Times New Roman"/>
          <w:sz w:val="28"/>
          <w:szCs w:val="28"/>
        </w:rPr>
      </w:pPr>
      <m:oMath>
        <m:sSub>
          <m:sSubPr>
            <m:ctrlPr>
              <w:rPr>
                <w:rFonts w:ascii="Cambria Math" w:hAnsi="Cambria Math" w:cstheme="minorBidi"/>
                <w:i/>
                <w:sz w:val="28"/>
                <w:szCs w:val="28"/>
                <w:lang w:val="en-US"/>
              </w:rPr>
            </m:ctrlPr>
          </m:sSubPr>
          <m:e>
            <m:r>
              <w:rPr>
                <w:rFonts w:ascii="Cambria Math" w:hAnsi="Cambria Math"/>
                <w:sz w:val="28"/>
                <w:szCs w:val="28"/>
                <w:lang w:val="en-US"/>
              </w:rPr>
              <m:t>H</m:t>
            </m:r>
          </m:e>
          <m:sub>
            <m:r>
              <w:rPr>
                <w:rFonts w:ascii="Cambria Math" w:hAnsi="Cambria Math"/>
                <w:sz w:val="28"/>
                <w:szCs w:val="28"/>
                <w:lang w:val="en-US"/>
              </w:rPr>
              <m:t>N</m:t>
            </m:r>
          </m:sub>
        </m:sSub>
      </m:oMath>
      <w:r w:rsidR="007C2B67" w:rsidRPr="00636E9B">
        <w:rPr>
          <w:rFonts w:ascii="Times New Roman" w:hAnsi="Times New Roman" w:cs="Times New Roman"/>
          <w:sz w:val="28"/>
          <w:szCs w:val="28"/>
        </w:rPr>
        <w:t xml:space="preserve">– норма часов за базовую ставку заработной платы работников образования в </w:t>
      </w:r>
      <w:r w:rsidR="007C2B67" w:rsidRPr="00636E9B">
        <w:rPr>
          <w:rFonts w:ascii="Times New Roman" w:hAnsi="Times New Roman"/>
          <w:sz w:val="28"/>
          <w:szCs w:val="28"/>
        </w:rPr>
        <w:t>дошкольной образовательной организации</w:t>
      </w:r>
      <w:r w:rsidR="007C2B67" w:rsidRPr="00636E9B">
        <w:rPr>
          <w:rFonts w:ascii="Times New Roman" w:hAnsi="Times New Roman" w:cs="Times New Roman"/>
          <w:sz w:val="28"/>
          <w:szCs w:val="28"/>
        </w:rPr>
        <w:t xml:space="preserve">, установленная разделом </w:t>
      </w:r>
      <w:r w:rsidR="007C2B67" w:rsidRPr="00636E9B">
        <w:rPr>
          <w:rFonts w:ascii="Times New Roman" w:hAnsi="Times New Roman" w:cs="Times New Roman"/>
          <w:sz w:val="28"/>
          <w:szCs w:val="28"/>
          <w:lang w:val="en-US"/>
        </w:rPr>
        <w:t>III</w:t>
      </w:r>
      <w:r w:rsidR="007C2B67" w:rsidRPr="00636E9B">
        <w:rPr>
          <w:rFonts w:ascii="Times New Roman" w:hAnsi="Times New Roman" w:cs="Times New Roman"/>
          <w:sz w:val="28"/>
          <w:szCs w:val="28"/>
        </w:rPr>
        <w:t xml:space="preserve"> настоящего Положения;</w:t>
      </w:r>
    </w:p>
    <w:p w:rsidR="007C2B67" w:rsidRPr="00636E9B" w:rsidRDefault="007C2B67" w:rsidP="007C2B67">
      <w:pPr>
        <w:pStyle w:val="ConsPlusNormal"/>
        <w:ind w:firstLine="709"/>
        <w:jc w:val="both"/>
        <w:rPr>
          <w:rFonts w:ascii="Times New Roman" w:hAnsi="Times New Roman" w:cs="Times New Roman"/>
          <w:sz w:val="28"/>
          <w:szCs w:val="28"/>
        </w:rPr>
      </w:pPr>
      <m:oMath>
        <m:r>
          <w:rPr>
            <w:rFonts w:ascii="Cambria Math" w:hAnsi="Cambria Math" w:cstheme="minorBidi"/>
            <w:sz w:val="28"/>
            <w:szCs w:val="28"/>
            <w:lang w:val="en-US"/>
          </w:rPr>
          <m:t>P</m:t>
        </m:r>
      </m:oMath>
      <w:r w:rsidRPr="00636E9B">
        <w:rPr>
          <w:rFonts w:ascii="Times New Roman" w:hAnsi="Times New Roman" w:cs="Times New Roman"/>
          <w:sz w:val="28"/>
          <w:szCs w:val="28"/>
        </w:rPr>
        <w:t>– компенсация на обеспечение книгоиздательской продукцией и периодическими изданиями в размере 100 рублей устанавливается</w:t>
      </w:r>
      <w:r w:rsidR="00CF3E17">
        <w:rPr>
          <w:rFonts w:ascii="Times New Roman" w:hAnsi="Times New Roman" w:cs="Times New Roman"/>
          <w:sz w:val="28"/>
          <w:szCs w:val="28"/>
        </w:rPr>
        <w:t xml:space="preserve"> </w:t>
      </w:r>
      <w:r w:rsidRPr="00636E9B">
        <w:rPr>
          <w:rFonts w:ascii="Times New Roman" w:hAnsi="Times New Roman" w:cs="Times New Roman"/>
          <w:sz w:val="28"/>
          <w:szCs w:val="28"/>
        </w:rPr>
        <w:t>педагогическим работникам пропорционально учебной нагрузке, но не более чем на одну ставку по основному месту работы.</w:t>
      </w:r>
    </w:p>
    <w:p w:rsidR="007C2B67" w:rsidRPr="00636E9B" w:rsidRDefault="007C2B67" w:rsidP="007C2B67">
      <w:pPr>
        <w:pStyle w:val="ConsPlusNormal"/>
        <w:ind w:firstLine="709"/>
        <w:jc w:val="both"/>
        <w:rPr>
          <w:rFonts w:ascii="Times New Roman" w:hAnsi="Times New Roman" w:cs="Times New Roman"/>
          <w:sz w:val="28"/>
          <w:szCs w:val="28"/>
        </w:rPr>
      </w:pPr>
    </w:p>
    <w:p w:rsidR="007C2B67" w:rsidRPr="00636E9B" w:rsidRDefault="007C2B67" w:rsidP="007C2B67">
      <w:pPr>
        <w:pStyle w:val="ConsPlusNormal"/>
        <w:ind w:firstLine="709"/>
        <w:jc w:val="both"/>
        <w:rPr>
          <w:rFonts w:ascii="Times New Roman" w:hAnsi="Times New Roman" w:cs="Times New Roman"/>
          <w:sz w:val="28"/>
          <w:szCs w:val="28"/>
        </w:rPr>
      </w:pP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lastRenderedPageBreak/>
        <w:t>2. Должностной оклад работников образования (за исключением работников</w:t>
      </w:r>
      <w:r w:rsidR="00CF3E17">
        <w:rPr>
          <w:rFonts w:ascii="Times New Roman" w:hAnsi="Times New Roman" w:cs="Times New Roman"/>
          <w:sz w:val="28"/>
          <w:szCs w:val="28"/>
        </w:rPr>
        <w:t xml:space="preserve"> </w:t>
      </w:r>
      <w:r w:rsidRPr="00636E9B">
        <w:rPr>
          <w:rFonts w:ascii="Times New Roman" w:hAnsi="Times New Roman" w:cs="Times New Roman"/>
          <w:sz w:val="28"/>
          <w:szCs w:val="28"/>
        </w:rPr>
        <w:t>образования, оклад которых определен пунктом 1 настоящего Положения), медицинских работников дошкольной образовательной организации</w:t>
      </w:r>
      <w:r w:rsidR="00CF3E17">
        <w:rPr>
          <w:rFonts w:ascii="Times New Roman" w:hAnsi="Times New Roman" w:cs="Times New Roman"/>
          <w:sz w:val="28"/>
          <w:szCs w:val="28"/>
        </w:rPr>
        <w:t xml:space="preserve"> </w:t>
      </w:r>
      <w:r w:rsidRPr="00636E9B">
        <w:rPr>
          <w:rFonts w:ascii="Times New Roman" w:hAnsi="Times New Roman" w:cs="Times New Roman"/>
          <w:sz w:val="28"/>
          <w:szCs w:val="28"/>
        </w:rPr>
        <w:t>рассчитывается по формуле:</w:t>
      </w:r>
    </w:p>
    <w:p w:rsidR="007C2B67" w:rsidRPr="00636E9B" w:rsidRDefault="007C2B67" w:rsidP="007C2B67">
      <w:pPr>
        <w:pStyle w:val="ConsPlusNormal"/>
        <w:ind w:firstLine="709"/>
        <w:jc w:val="both"/>
        <w:rPr>
          <w:rFonts w:ascii="Times New Roman" w:hAnsi="Times New Roman" w:cs="Times New Roman"/>
          <w:sz w:val="28"/>
          <w:szCs w:val="28"/>
        </w:rPr>
      </w:pPr>
    </w:p>
    <w:p w:rsidR="007C2B67" w:rsidRPr="00636E9B" w:rsidRDefault="00FA6FD1" w:rsidP="007C2B67">
      <w:pPr>
        <w:pStyle w:val="ConsPlusNormal"/>
        <w:tabs>
          <w:tab w:val="left" w:pos="10065"/>
        </w:tabs>
        <w:ind w:firstLine="709"/>
        <w:contextualSpacing/>
        <w:jc w:val="center"/>
        <w:rPr>
          <w:rFonts w:ascii="Times New Roman" w:hAnsi="Times New Roman" w:cs="Times New Roman"/>
          <w:i/>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O</m:t>
              </m:r>
            </m:e>
            <m:sub>
              <m:r>
                <w:rPr>
                  <w:rFonts w:ascii="Cambria Math" w:hAnsi="Cambria Math" w:cs="Times New Roman"/>
                  <w:sz w:val="28"/>
                  <w:szCs w:val="28"/>
                </w:rPr>
                <m:t>d</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O</m:t>
              </m:r>
            </m:e>
            <m:sub>
              <m:r>
                <w:rPr>
                  <w:rFonts w:ascii="Cambria Math" w:hAnsi="Cambria Math" w:cs="Times New Roman"/>
                  <w:sz w:val="28"/>
                  <w:szCs w:val="28"/>
                </w:rPr>
                <m:t>b</m:t>
              </m:r>
            </m:sub>
          </m:sSub>
          <m:r>
            <w:rPr>
              <w:rFonts w:ascii="Cambria Math" w:hAnsi="Cambria Math" w:cs="Times New Roman"/>
              <w:sz w:val="28"/>
              <w:szCs w:val="28"/>
            </w:rPr>
            <m:t>×S+</m:t>
          </m:r>
          <m:r>
            <w:rPr>
              <w:rFonts w:ascii="Cambria Math" w:hAnsi="Cambria Math" w:cs="Times New Roman"/>
              <w:sz w:val="28"/>
              <w:szCs w:val="28"/>
              <w:lang w:val="en-US"/>
            </w:rPr>
            <m:t>P</m:t>
          </m:r>
          <m:r>
            <w:rPr>
              <w:rFonts w:ascii="Cambria Math" w:hAnsi="Cambria Math" w:cs="Times New Roman"/>
              <w:sz w:val="28"/>
              <w:szCs w:val="28"/>
            </w:rPr>
            <m:t>,</m:t>
          </m:r>
        </m:oMath>
      </m:oMathPara>
    </w:p>
    <w:p w:rsidR="007C2B67" w:rsidRPr="00636E9B" w:rsidRDefault="007C2B67" w:rsidP="007C2B67">
      <w:pPr>
        <w:pStyle w:val="ConsPlusNormal"/>
        <w:ind w:firstLine="709"/>
        <w:jc w:val="center"/>
        <w:outlineLvl w:val="1"/>
        <w:rPr>
          <w:rFonts w:ascii="Times New Roman" w:hAnsi="Times New Roman" w:cs="Times New Roman"/>
          <w:sz w:val="28"/>
          <w:szCs w:val="28"/>
        </w:rPr>
      </w:pP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где:</w:t>
      </w:r>
    </w:p>
    <w:p w:rsidR="007C2B67" w:rsidRPr="00636E9B" w:rsidRDefault="00FA6FD1" w:rsidP="007C2B67">
      <w:pPr>
        <w:pStyle w:val="ConsPlusNormal"/>
        <w:ind w:firstLine="709"/>
        <w:jc w:val="both"/>
        <w:rPr>
          <w:rFonts w:ascii="Times New Roman" w:hAnsi="Times New Roman" w:cs="Times New Roman"/>
          <w:sz w:val="28"/>
          <w:szCs w:val="28"/>
        </w:rPr>
      </w:pPr>
      <m:oMath>
        <m:sSub>
          <m:sSubPr>
            <m:ctrlPr>
              <w:rPr>
                <w:rFonts w:ascii="Cambria Math" w:hAnsi="Cambria Math" w:cstheme="minorBidi"/>
                <w:i/>
                <w:sz w:val="28"/>
                <w:szCs w:val="28"/>
                <w:lang w:val="en-US"/>
              </w:rPr>
            </m:ctrlPr>
          </m:sSubPr>
          <m:e>
            <m:r>
              <w:rPr>
                <w:rFonts w:ascii="Cambria Math" w:hAnsi="Cambria Math"/>
                <w:sz w:val="28"/>
                <w:szCs w:val="28"/>
                <w:lang w:val="en-US"/>
              </w:rPr>
              <m:t>O</m:t>
            </m:r>
          </m:e>
          <m:sub>
            <m:r>
              <w:rPr>
                <w:rFonts w:ascii="Cambria Math" w:hAnsi="Cambria Math"/>
                <w:sz w:val="28"/>
                <w:szCs w:val="28"/>
                <w:lang w:val="en-US"/>
              </w:rPr>
              <m:t>d</m:t>
            </m:r>
          </m:sub>
        </m:sSub>
      </m:oMath>
      <w:r w:rsidR="007C2B67" w:rsidRPr="00636E9B">
        <w:rPr>
          <w:rFonts w:ascii="Times New Roman" w:hAnsi="Times New Roman" w:cs="Times New Roman"/>
          <w:sz w:val="28"/>
          <w:szCs w:val="28"/>
        </w:rPr>
        <w:t xml:space="preserve">– должностной оклад работников в </w:t>
      </w:r>
      <w:r w:rsidR="007C2B67" w:rsidRPr="00636E9B">
        <w:rPr>
          <w:rFonts w:ascii="Times New Roman" w:hAnsi="Times New Roman"/>
          <w:sz w:val="28"/>
          <w:szCs w:val="28"/>
        </w:rPr>
        <w:t>дошкольной образовательной организации</w:t>
      </w:r>
      <w:r w:rsidR="007C2B67" w:rsidRPr="00636E9B">
        <w:rPr>
          <w:rFonts w:ascii="Times New Roman" w:hAnsi="Times New Roman" w:cs="Times New Roman"/>
          <w:sz w:val="28"/>
          <w:szCs w:val="28"/>
        </w:rPr>
        <w:t>;</w:t>
      </w:r>
    </w:p>
    <w:p w:rsidR="007C2B67" w:rsidRPr="00636E9B" w:rsidRDefault="00FA6FD1" w:rsidP="007C2B67">
      <w:pPr>
        <w:pStyle w:val="ConsPlusNormal"/>
        <w:ind w:firstLine="709"/>
        <w:jc w:val="both"/>
        <w:rPr>
          <w:rFonts w:ascii="Times New Roman" w:hAnsi="Times New Roman" w:cs="Times New Roman"/>
          <w:sz w:val="28"/>
          <w:szCs w:val="28"/>
        </w:rPr>
      </w:pPr>
      <m:oMath>
        <m:sSub>
          <m:sSubPr>
            <m:ctrlPr>
              <w:rPr>
                <w:rFonts w:ascii="Cambria Math" w:hAnsi="Cambria Math" w:cstheme="minorBidi"/>
                <w:i/>
                <w:sz w:val="28"/>
                <w:szCs w:val="28"/>
                <w:lang w:val="en-US"/>
              </w:rPr>
            </m:ctrlPr>
          </m:sSubPr>
          <m:e>
            <m:r>
              <w:rPr>
                <w:rFonts w:ascii="Cambria Math" w:hAnsi="Cambria Math"/>
                <w:sz w:val="28"/>
                <w:szCs w:val="28"/>
                <w:lang w:val="en-US"/>
              </w:rPr>
              <m:t>O</m:t>
            </m:r>
          </m:e>
          <m:sub>
            <m:r>
              <w:rPr>
                <w:rFonts w:ascii="Cambria Math" w:hAnsi="Cambria Math"/>
                <w:sz w:val="28"/>
                <w:szCs w:val="28"/>
                <w:lang w:val="en-US"/>
              </w:rPr>
              <m:t>b</m:t>
            </m:r>
          </m:sub>
        </m:sSub>
      </m:oMath>
      <w:r w:rsidR="007C2B67" w:rsidRPr="00636E9B">
        <w:rPr>
          <w:rFonts w:ascii="Times New Roman" w:hAnsi="Times New Roman" w:cs="Times New Roman"/>
          <w:sz w:val="28"/>
          <w:szCs w:val="28"/>
        </w:rPr>
        <w:t xml:space="preserve">–размер базового оклада работников </w:t>
      </w:r>
      <w:r w:rsidR="007C2B67" w:rsidRPr="00636E9B">
        <w:rPr>
          <w:rFonts w:ascii="Times New Roman" w:hAnsi="Times New Roman"/>
          <w:sz w:val="28"/>
          <w:szCs w:val="28"/>
        </w:rPr>
        <w:t>дошкольной образовательной организации</w:t>
      </w:r>
      <w:r w:rsidR="007C2B67" w:rsidRPr="00636E9B">
        <w:rPr>
          <w:rFonts w:ascii="Times New Roman" w:hAnsi="Times New Roman" w:cs="Times New Roman"/>
          <w:sz w:val="28"/>
          <w:szCs w:val="28"/>
        </w:rPr>
        <w:t xml:space="preserve">, принимаемый в соответствии с разделом </w:t>
      </w:r>
      <w:r w:rsidR="007C2B67" w:rsidRPr="00636E9B">
        <w:rPr>
          <w:rFonts w:ascii="Times New Roman" w:hAnsi="Times New Roman" w:cs="Times New Roman"/>
          <w:sz w:val="28"/>
          <w:szCs w:val="28"/>
          <w:lang w:val="en-US"/>
        </w:rPr>
        <w:t>II</w:t>
      </w:r>
      <w:r w:rsidR="007C2B67" w:rsidRPr="00636E9B">
        <w:rPr>
          <w:rFonts w:ascii="Times New Roman" w:hAnsi="Times New Roman" w:cs="Times New Roman"/>
          <w:sz w:val="28"/>
          <w:szCs w:val="28"/>
        </w:rPr>
        <w:t xml:space="preserve"> настоящего Положения;</w:t>
      </w:r>
    </w:p>
    <w:p w:rsidR="007C2B67" w:rsidRPr="00636E9B" w:rsidRDefault="007C2B67" w:rsidP="007C2B67">
      <w:pPr>
        <w:pStyle w:val="ConsPlusNormal"/>
        <w:tabs>
          <w:tab w:val="left" w:pos="10065"/>
        </w:tabs>
        <w:ind w:firstLine="709"/>
        <w:contextualSpacing/>
        <w:jc w:val="both"/>
        <w:rPr>
          <w:rFonts w:ascii="Times New Roman" w:hAnsi="Times New Roman"/>
          <w:sz w:val="28"/>
          <w:szCs w:val="28"/>
        </w:rPr>
      </w:pPr>
      <m:oMath>
        <m:r>
          <w:rPr>
            <w:rFonts w:ascii="Cambria Math" w:hAnsi="Cambria Math" w:cs="Times New Roman"/>
            <w:sz w:val="28"/>
            <w:szCs w:val="28"/>
            <w:lang w:val="en-US"/>
          </w:rPr>
          <m:t>S</m:t>
        </m:r>
      </m:oMath>
      <w:r w:rsidRPr="00636E9B">
        <w:rPr>
          <w:rFonts w:ascii="Times New Roman" w:hAnsi="Times New Roman" w:cs="Times New Roman"/>
          <w:sz w:val="28"/>
          <w:szCs w:val="28"/>
        </w:rPr>
        <w:t>–</w:t>
      </w:r>
      <w:r w:rsidRPr="00636E9B">
        <w:rPr>
          <w:rFonts w:ascii="Times New Roman" w:hAnsi="Times New Roman"/>
          <w:sz w:val="28"/>
          <w:szCs w:val="28"/>
        </w:rPr>
        <w:t>фактически отработанное время (ставка);</w:t>
      </w:r>
    </w:p>
    <w:p w:rsidR="007C2B67" w:rsidRPr="00636E9B" w:rsidRDefault="007C2B67" w:rsidP="007C2B67">
      <w:pPr>
        <w:pStyle w:val="ConsPlusNormal"/>
        <w:tabs>
          <w:tab w:val="left" w:pos="10065"/>
        </w:tabs>
        <w:ind w:firstLine="709"/>
        <w:contextualSpacing/>
        <w:jc w:val="both"/>
        <w:rPr>
          <w:rFonts w:ascii="Times New Roman" w:hAnsi="Times New Roman" w:cs="Times New Roman"/>
          <w:sz w:val="28"/>
          <w:szCs w:val="28"/>
        </w:rPr>
      </w:pPr>
      <m:oMath>
        <m:r>
          <w:rPr>
            <w:rFonts w:ascii="Cambria Math" w:hAnsi="Cambria Math" w:cstheme="minorBidi"/>
            <w:sz w:val="28"/>
            <w:szCs w:val="28"/>
            <w:lang w:val="en-US"/>
          </w:rPr>
          <m:t>P</m:t>
        </m:r>
      </m:oMath>
      <w:r w:rsidRPr="00636E9B">
        <w:rPr>
          <w:rFonts w:ascii="Times New Roman" w:hAnsi="Times New Roman" w:cs="Times New Roman"/>
          <w:sz w:val="28"/>
          <w:szCs w:val="28"/>
        </w:rPr>
        <w:t>– компенсация на обеспечение книгоиздательской продукцией и периодическими изданиями в размере 100 рублей устанавливается педагогическим работникам пропорционально учебной нагрузке, но не более чем на одну ставку по основному месту работы.</w:t>
      </w:r>
    </w:p>
    <w:p w:rsidR="007C2B67" w:rsidRPr="00636E9B" w:rsidRDefault="007C2B67" w:rsidP="007C2B67">
      <w:pPr>
        <w:pStyle w:val="ConsPlusNormal"/>
        <w:ind w:firstLine="709"/>
        <w:jc w:val="center"/>
        <w:outlineLvl w:val="1"/>
        <w:rPr>
          <w:rFonts w:ascii="Times New Roman" w:hAnsi="Times New Roman" w:cs="Times New Roman"/>
          <w:sz w:val="28"/>
          <w:szCs w:val="28"/>
        </w:rPr>
      </w:pPr>
    </w:p>
    <w:p w:rsidR="007C2B67" w:rsidRPr="00636E9B" w:rsidRDefault="007C2B67" w:rsidP="007C2B67">
      <w:pPr>
        <w:pStyle w:val="ConsPlusNormal"/>
        <w:jc w:val="center"/>
        <w:outlineLvl w:val="1"/>
        <w:rPr>
          <w:rFonts w:ascii="Times New Roman" w:hAnsi="Times New Roman" w:cs="Times New Roman"/>
          <w:sz w:val="28"/>
          <w:szCs w:val="28"/>
        </w:rPr>
      </w:pPr>
      <w:r w:rsidRPr="00636E9B">
        <w:rPr>
          <w:rFonts w:ascii="Times New Roman" w:hAnsi="Times New Roman" w:cs="Times New Roman"/>
          <w:sz w:val="28"/>
          <w:szCs w:val="28"/>
          <w:lang w:val="en-US"/>
        </w:rPr>
        <w:t>V</w:t>
      </w:r>
      <w:r w:rsidRPr="00636E9B">
        <w:rPr>
          <w:rFonts w:ascii="Times New Roman" w:hAnsi="Times New Roman" w:cs="Times New Roman"/>
          <w:sz w:val="28"/>
          <w:szCs w:val="28"/>
        </w:rPr>
        <w:t>. Выплаты</w:t>
      </w:r>
      <w:r w:rsidR="00CF3E17">
        <w:rPr>
          <w:rFonts w:ascii="Times New Roman" w:hAnsi="Times New Roman" w:cs="Times New Roman"/>
          <w:sz w:val="28"/>
          <w:szCs w:val="28"/>
        </w:rPr>
        <w:t xml:space="preserve"> </w:t>
      </w:r>
      <w:r w:rsidRPr="00636E9B">
        <w:rPr>
          <w:rFonts w:ascii="Times New Roman" w:hAnsi="Times New Roman" w:cs="Times New Roman"/>
          <w:sz w:val="28"/>
          <w:szCs w:val="28"/>
        </w:rPr>
        <w:t>стимулирующего характера</w:t>
      </w:r>
    </w:p>
    <w:p w:rsidR="007C2B67" w:rsidRPr="00636E9B" w:rsidRDefault="007C2B67" w:rsidP="007C2B67">
      <w:pPr>
        <w:pStyle w:val="ConsPlusNormal"/>
        <w:ind w:firstLine="709"/>
        <w:jc w:val="both"/>
        <w:rPr>
          <w:rFonts w:ascii="Times New Roman" w:hAnsi="Times New Roman" w:cs="Times New Roman"/>
          <w:sz w:val="28"/>
          <w:szCs w:val="28"/>
        </w:rPr>
      </w:pP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1.1. Выплаты стимулирующего характера включают в себя:</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выплаты за специфику образовательной программы;</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выплаты за наличие государственных наград;</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выплаты за сложность и напряженность работы.</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выплаты за стаж работы по профилю;</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выплаты за квалификационную категорию;</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выплаты за качество выполняемых работ;</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премиальные и иные поощрительные выплаты.</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sz w:val="28"/>
          <w:szCs w:val="28"/>
        </w:rPr>
        <w:t xml:space="preserve">2. </w:t>
      </w:r>
      <w:r w:rsidRPr="00636E9B">
        <w:rPr>
          <w:rFonts w:ascii="Times New Roman" w:hAnsi="Times New Roman" w:cs="Times New Roman"/>
          <w:sz w:val="28"/>
          <w:szCs w:val="28"/>
        </w:rPr>
        <w:t>Выплаты за квалификационную категорию предоставляются работникам профессионально-квалификационных должностных групп педагогических работников и руководителей структурных подразделений при наличии у них действующей квалификационной категории в пределах срока действия квалификационной категории и рассчитываются по формуле:</w:t>
      </w:r>
    </w:p>
    <w:p w:rsidR="007C2B67" w:rsidRPr="00636E9B" w:rsidRDefault="007C2B67" w:rsidP="007C2B67">
      <w:pPr>
        <w:pStyle w:val="ConsPlusNormal"/>
        <w:ind w:firstLine="709"/>
        <w:jc w:val="both"/>
        <w:rPr>
          <w:rFonts w:ascii="Times New Roman" w:hAnsi="Times New Roman" w:cs="Times New Roman"/>
          <w:sz w:val="28"/>
          <w:szCs w:val="28"/>
        </w:rPr>
      </w:pPr>
    </w:p>
    <w:p w:rsidR="007C2B67" w:rsidRPr="00636E9B" w:rsidRDefault="00FA6FD1" w:rsidP="007C2B67">
      <w:pPr>
        <w:pStyle w:val="ConsPlusNormal"/>
        <w:ind w:firstLine="709"/>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kk</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O</m:t>
              </m:r>
            </m:e>
            <m:sub>
              <m:r>
                <w:rPr>
                  <w:rFonts w:ascii="Cambria Math" w:hAnsi="Cambria Math" w:cs="Times New Roman"/>
                  <w:sz w:val="28"/>
                  <w:szCs w:val="28"/>
                </w:rPr>
                <m:t>d</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kk</m:t>
              </m:r>
            </m:sub>
          </m:sSub>
          <m:r>
            <w:rPr>
              <w:rFonts w:ascii="Cambria Math" w:hAnsi="Cambria Math" w:cs="Times New Roman"/>
              <w:sz w:val="28"/>
              <w:szCs w:val="28"/>
            </w:rPr>
            <m:t>,</m:t>
          </m:r>
        </m:oMath>
      </m:oMathPara>
    </w:p>
    <w:p w:rsidR="007C2B67" w:rsidRPr="00636E9B" w:rsidRDefault="007C2B67" w:rsidP="007C2B67">
      <w:pPr>
        <w:pStyle w:val="ConsPlusNormal"/>
        <w:ind w:firstLine="709"/>
        <w:jc w:val="both"/>
        <w:rPr>
          <w:rFonts w:ascii="Times New Roman" w:hAnsi="Times New Roman" w:cs="Times New Roman"/>
          <w:sz w:val="28"/>
          <w:szCs w:val="28"/>
        </w:rPr>
      </w:pP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где:</w:t>
      </w:r>
    </w:p>
    <w:p w:rsidR="007C2B67" w:rsidRPr="00636E9B" w:rsidRDefault="00FA6FD1" w:rsidP="007C2B67">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kk</m:t>
            </m:r>
          </m:sub>
        </m:sSub>
      </m:oMath>
      <w:r w:rsidR="007C2B67" w:rsidRPr="00636E9B">
        <w:rPr>
          <w:rFonts w:ascii="Times New Roman" w:hAnsi="Times New Roman" w:cs="Times New Roman"/>
          <w:sz w:val="28"/>
          <w:szCs w:val="28"/>
        </w:rPr>
        <w:t>– выплата за квалификационную категорию;</w:t>
      </w:r>
    </w:p>
    <w:p w:rsidR="007C2B67" w:rsidRPr="00636E9B" w:rsidRDefault="00FA6FD1" w:rsidP="007C2B67">
      <w:pPr>
        <w:pStyle w:val="ConsPlusNormal"/>
        <w:ind w:firstLine="709"/>
        <w:jc w:val="both"/>
        <w:rPr>
          <w:rFonts w:ascii="Times New Roman" w:hAnsi="Times New Roman" w:cs="Times New Roman"/>
          <w:sz w:val="28"/>
          <w:szCs w:val="28"/>
        </w:rPr>
      </w:pPr>
      <m:oMath>
        <m:sSub>
          <m:sSubPr>
            <m:ctrlPr>
              <w:rPr>
                <w:rFonts w:ascii="Cambria Math" w:hAnsi="Cambria Math" w:cstheme="minorBidi"/>
                <w:i/>
                <w:sz w:val="28"/>
                <w:szCs w:val="28"/>
                <w:lang w:val="en-US"/>
              </w:rPr>
            </m:ctrlPr>
          </m:sSubPr>
          <m:e>
            <m:r>
              <w:rPr>
                <w:rFonts w:ascii="Cambria Math" w:hAnsi="Cambria Math"/>
                <w:sz w:val="28"/>
                <w:szCs w:val="28"/>
                <w:lang w:val="en-US"/>
              </w:rPr>
              <m:t>O</m:t>
            </m:r>
          </m:e>
          <m:sub>
            <m:r>
              <w:rPr>
                <w:rFonts w:ascii="Cambria Math" w:hAnsi="Cambria Math"/>
                <w:sz w:val="28"/>
                <w:szCs w:val="28"/>
                <w:lang w:val="en-US"/>
              </w:rPr>
              <m:t>d</m:t>
            </m:r>
          </m:sub>
        </m:sSub>
      </m:oMath>
      <w:r w:rsidR="007C2B67" w:rsidRPr="00636E9B">
        <w:rPr>
          <w:rFonts w:ascii="Times New Roman" w:hAnsi="Times New Roman" w:cs="Times New Roman"/>
          <w:sz w:val="28"/>
          <w:szCs w:val="28"/>
        </w:rPr>
        <w:t>–должностной оклад работников образования в дошкольной образовательной организации;</w:t>
      </w:r>
    </w:p>
    <w:p w:rsidR="007C2B67" w:rsidRPr="00636E9B" w:rsidRDefault="00FA6FD1" w:rsidP="007C2B67">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kk</m:t>
            </m:r>
          </m:sub>
        </m:sSub>
      </m:oMath>
      <w:r w:rsidR="007C2B67" w:rsidRPr="00636E9B">
        <w:rPr>
          <w:rFonts w:ascii="Times New Roman" w:hAnsi="Times New Roman" w:cs="Times New Roman"/>
          <w:sz w:val="28"/>
          <w:szCs w:val="28"/>
        </w:rPr>
        <w:t>– размер надбавки за квалификационную категорию, который приведен в таблице 1.</w:t>
      </w:r>
    </w:p>
    <w:p w:rsidR="007C2B67" w:rsidRPr="00636E9B" w:rsidRDefault="007C2B67" w:rsidP="007C2B67">
      <w:pPr>
        <w:pStyle w:val="ConsPlusNormal"/>
        <w:jc w:val="right"/>
        <w:outlineLvl w:val="2"/>
        <w:rPr>
          <w:rFonts w:ascii="Times New Roman" w:hAnsi="Times New Roman" w:cs="Times New Roman"/>
          <w:sz w:val="28"/>
          <w:szCs w:val="28"/>
        </w:rPr>
      </w:pPr>
      <w:r w:rsidRPr="00636E9B">
        <w:rPr>
          <w:rFonts w:ascii="Times New Roman" w:hAnsi="Times New Roman" w:cs="Times New Roman"/>
          <w:sz w:val="28"/>
          <w:szCs w:val="28"/>
        </w:rPr>
        <w:lastRenderedPageBreak/>
        <w:t>Таблица 1</w:t>
      </w:r>
    </w:p>
    <w:p w:rsidR="007C2B67" w:rsidRPr="00636E9B" w:rsidRDefault="007C2B67" w:rsidP="007C2B67">
      <w:pPr>
        <w:pStyle w:val="ConsPlusNormal"/>
        <w:jc w:val="both"/>
        <w:rPr>
          <w:rFonts w:ascii="Times New Roman" w:hAnsi="Times New Roman" w:cs="Times New Roman"/>
          <w:sz w:val="28"/>
          <w:szCs w:val="28"/>
        </w:rPr>
      </w:pPr>
    </w:p>
    <w:p w:rsidR="007C2B67" w:rsidRPr="00636E9B" w:rsidRDefault="007C2B67" w:rsidP="007C2B67">
      <w:pPr>
        <w:pStyle w:val="ConsPlusNormal"/>
        <w:ind w:firstLine="426"/>
        <w:jc w:val="center"/>
        <w:rPr>
          <w:rFonts w:ascii="Times New Roman" w:hAnsi="Times New Roman" w:cs="Times New Roman"/>
          <w:sz w:val="28"/>
          <w:szCs w:val="28"/>
        </w:rPr>
      </w:pPr>
      <w:r w:rsidRPr="00636E9B">
        <w:rPr>
          <w:rFonts w:ascii="Times New Roman" w:hAnsi="Times New Roman" w:cs="Times New Roman"/>
          <w:sz w:val="28"/>
          <w:szCs w:val="28"/>
        </w:rPr>
        <w:t>Размеры надбавок за квалификационную категорию работникам образования</w:t>
      </w:r>
    </w:p>
    <w:p w:rsidR="007C2B67" w:rsidRPr="00636E9B" w:rsidRDefault="007C2B67" w:rsidP="007C2B67">
      <w:pPr>
        <w:pStyle w:val="ConsPlusNormal"/>
        <w:jc w:val="both"/>
        <w:rPr>
          <w:rFonts w:ascii="Times New Roman" w:hAnsi="Times New Roman" w:cs="Times New Roman"/>
          <w:sz w:val="28"/>
          <w:szCs w:val="28"/>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2"/>
        <w:gridCol w:w="4677"/>
        <w:gridCol w:w="2694"/>
      </w:tblGrid>
      <w:tr w:rsidR="007C2B67" w:rsidRPr="00636E9B" w:rsidTr="00543340">
        <w:tc>
          <w:tcPr>
            <w:tcW w:w="2552"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Квалификационный уровень</w:t>
            </w:r>
          </w:p>
        </w:tc>
        <w:tc>
          <w:tcPr>
            <w:tcW w:w="4677"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Квалификационная категория</w:t>
            </w:r>
          </w:p>
        </w:tc>
        <w:tc>
          <w:tcPr>
            <w:tcW w:w="2694"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Размер надбавки, процентов</w:t>
            </w:r>
          </w:p>
        </w:tc>
      </w:tr>
      <w:tr w:rsidR="007C2B67" w:rsidRPr="00636E9B" w:rsidTr="00543340">
        <w:trPr>
          <w:trHeight w:val="284"/>
        </w:trPr>
        <w:tc>
          <w:tcPr>
            <w:tcW w:w="9923" w:type="dxa"/>
            <w:gridSpan w:val="3"/>
          </w:tcPr>
          <w:p w:rsidR="007C2B67" w:rsidRPr="00636E9B" w:rsidRDefault="007C2B67" w:rsidP="00543340">
            <w:pPr>
              <w:pStyle w:val="ConsPlusNormal"/>
              <w:contextualSpacing/>
              <w:jc w:val="center"/>
              <w:rPr>
                <w:rFonts w:ascii="Times New Roman" w:hAnsi="Times New Roman" w:cs="Times New Roman"/>
                <w:sz w:val="28"/>
                <w:szCs w:val="28"/>
              </w:rPr>
            </w:pPr>
            <w:r w:rsidRPr="00636E9B">
              <w:rPr>
                <w:rFonts w:ascii="Times New Roman" w:hAnsi="Times New Roman" w:cs="Times New Roman"/>
                <w:sz w:val="28"/>
                <w:szCs w:val="28"/>
              </w:rPr>
              <w:t>Профессионально-квалификационная группа должностей педагогических работников</w:t>
            </w:r>
          </w:p>
        </w:tc>
      </w:tr>
      <w:tr w:rsidR="007C2B67" w:rsidRPr="00636E9B" w:rsidTr="00543340">
        <w:trPr>
          <w:trHeight w:val="42"/>
        </w:trPr>
        <w:tc>
          <w:tcPr>
            <w:tcW w:w="2552" w:type="dxa"/>
            <w:vMerge w:val="restart"/>
          </w:tcPr>
          <w:p w:rsidR="007C2B67" w:rsidRPr="00636E9B" w:rsidRDefault="007C2B67" w:rsidP="00543340">
            <w:pPr>
              <w:widowControl w:val="0"/>
              <w:spacing w:after="0" w:line="240" w:lineRule="auto"/>
              <w:contextualSpacing/>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Первый</w:t>
            </w:r>
          </w:p>
        </w:tc>
        <w:tc>
          <w:tcPr>
            <w:tcW w:w="4677" w:type="dxa"/>
          </w:tcPr>
          <w:p w:rsidR="007C2B67" w:rsidRPr="00636E9B" w:rsidRDefault="007C2B67" w:rsidP="00543340">
            <w:pPr>
              <w:pStyle w:val="ConsPlusNormal"/>
              <w:contextualSpacing/>
              <w:rPr>
                <w:rFonts w:ascii="Times New Roman" w:hAnsi="Times New Roman" w:cs="Times New Roman"/>
                <w:sz w:val="28"/>
                <w:szCs w:val="28"/>
              </w:rPr>
            </w:pPr>
            <w:r w:rsidRPr="00636E9B">
              <w:rPr>
                <w:rFonts w:ascii="Times New Roman" w:hAnsi="Times New Roman" w:cs="Times New Roman"/>
                <w:sz w:val="28"/>
                <w:szCs w:val="28"/>
              </w:rPr>
              <w:t>первая квалификационная категория</w:t>
            </w:r>
          </w:p>
        </w:tc>
        <w:tc>
          <w:tcPr>
            <w:tcW w:w="2694" w:type="dxa"/>
          </w:tcPr>
          <w:p w:rsidR="007C2B67" w:rsidRPr="00636E9B" w:rsidRDefault="007C2B67" w:rsidP="00543340">
            <w:pPr>
              <w:pStyle w:val="ConsPlusNormal"/>
              <w:contextualSpacing/>
              <w:jc w:val="center"/>
              <w:rPr>
                <w:rFonts w:ascii="Times New Roman" w:hAnsi="Times New Roman" w:cs="Times New Roman"/>
                <w:sz w:val="28"/>
                <w:szCs w:val="28"/>
              </w:rPr>
            </w:pPr>
            <w:r w:rsidRPr="00636E9B">
              <w:rPr>
                <w:rFonts w:ascii="Times New Roman" w:hAnsi="Times New Roman" w:cs="Times New Roman"/>
                <w:sz w:val="28"/>
                <w:szCs w:val="28"/>
              </w:rPr>
              <w:t>25,0</w:t>
            </w:r>
          </w:p>
        </w:tc>
      </w:tr>
      <w:tr w:rsidR="007C2B67" w:rsidRPr="00636E9B" w:rsidTr="00543340">
        <w:trPr>
          <w:trHeight w:val="284"/>
        </w:trPr>
        <w:tc>
          <w:tcPr>
            <w:tcW w:w="2552" w:type="dxa"/>
            <w:vMerge/>
          </w:tcPr>
          <w:p w:rsidR="007C2B67" w:rsidRPr="00636E9B" w:rsidRDefault="007C2B67" w:rsidP="00543340">
            <w:pPr>
              <w:widowControl w:val="0"/>
              <w:spacing w:after="0" w:line="240" w:lineRule="auto"/>
              <w:contextualSpacing/>
              <w:jc w:val="center"/>
              <w:rPr>
                <w:rFonts w:ascii="Times New Roman" w:eastAsia="Times New Roman" w:hAnsi="Times New Roman"/>
                <w:sz w:val="28"/>
                <w:szCs w:val="28"/>
                <w:lang w:eastAsia="ru-RU"/>
              </w:rPr>
            </w:pPr>
          </w:p>
        </w:tc>
        <w:tc>
          <w:tcPr>
            <w:tcW w:w="4677" w:type="dxa"/>
          </w:tcPr>
          <w:p w:rsidR="007C2B67" w:rsidRPr="00636E9B" w:rsidRDefault="007C2B67" w:rsidP="00543340">
            <w:pPr>
              <w:pStyle w:val="ConsPlusNormal"/>
              <w:contextualSpacing/>
              <w:rPr>
                <w:rFonts w:ascii="Times New Roman" w:hAnsi="Times New Roman" w:cs="Times New Roman"/>
                <w:sz w:val="28"/>
                <w:szCs w:val="28"/>
              </w:rPr>
            </w:pPr>
            <w:r w:rsidRPr="00636E9B">
              <w:rPr>
                <w:rFonts w:ascii="Times New Roman" w:hAnsi="Times New Roman" w:cs="Times New Roman"/>
                <w:sz w:val="28"/>
                <w:szCs w:val="28"/>
              </w:rPr>
              <w:t>высшая квалификационная категория</w:t>
            </w:r>
          </w:p>
        </w:tc>
        <w:tc>
          <w:tcPr>
            <w:tcW w:w="2694" w:type="dxa"/>
          </w:tcPr>
          <w:p w:rsidR="007C2B67" w:rsidRPr="00636E9B" w:rsidRDefault="007C2B67" w:rsidP="00543340">
            <w:pPr>
              <w:pStyle w:val="ConsPlusNormal"/>
              <w:contextualSpacing/>
              <w:jc w:val="center"/>
              <w:rPr>
                <w:rFonts w:ascii="Times New Roman" w:hAnsi="Times New Roman" w:cs="Times New Roman"/>
                <w:sz w:val="28"/>
                <w:szCs w:val="28"/>
              </w:rPr>
            </w:pPr>
            <w:r w:rsidRPr="00636E9B">
              <w:rPr>
                <w:rFonts w:ascii="Times New Roman" w:hAnsi="Times New Roman" w:cs="Times New Roman"/>
                <w:sz w:val="28"/>
                <w:szCs w:val="28"/>
              </w:rPr>
              <w:t>30,0</w:t>
            </w:r>
          </w:p>
        </w:tc>
      </w:tr>
      <w:tr w:rsidR="007C2B67" w:rsidRPr="00636E9B" w:rsidTr="00543340">
        <w:trPr>
          <w:trHeight w:val="161"/>
        </w:trPr>
        <w:tc>
          <w:tcPr>
            <w:tcW w:w="2552" w:type="dxa"/>
            <w:vMerge w:val="restart"/>
          </w:tcPr>
          <w:p w:rsidR="007C2B67" w:rsidRPr="00636E9B" w:rsidRDefault="007C2B67" w:rsidP="00543340">
            <w:pPr>
              <w:pStyle w:val="ConsPlusNormal"/>
              <w:contextualSpacing/>
              <w:jc w:val="center"/>
              <w:rPr>
                <w:rFonts w:ascii="Times New Roman" w:hAnsi="Times New Roman" w:cs="Times New Roman"/>
                <w:sz w:val="28"/>
                <w:szCs w:val="28"/>
              </w:rPr>
            </w:pPr>
            <w:r w:rsidRPr="00636E9B">
              <w:rPr>
                <w:rFonts w:ascii="Times New Roman" w:hAnsi="Times New Roman" w:cs="Times New Roman"/>
                <w:sz w:val="28"/>
                <w:szCs w:val="28"/>
              </w:rPr>
              <w:t>Второй</w:t>
            </w:r>
          </w:p>
        </w:tc>
        <w:tc>
          <w:tcPr>
            <w:tcW w:w="4677" w:type="dxa"/>
          </w:tcPr>
          <w:p w:rsidR="007C2B67" w:rsidRPr="00636E9B" w:rsidRDefault="007C2B67" w:rsidP="00543340">
            <w:pPr>
              <w:pStyle w:val="ConsPlusNormal"/>
              <w:contextualSpacing/>
              <w:rPr>
                <w:rFonts w:ascii="Times New Roman" w:hAnsi="Times New Roman" w:cs="Times New Roman"/>
                <w:sz w:val="28"/>
                <w:szCs w:val="28"/>
              </w:rPr>
            </w:pPr>
            <w:r w:rsidRPr="00636E9B">
              <w:rPr>
                <w:rFonts w:ascii="Times New Roman" w:hAnsi="Times New Roman" w:cs="Times New Roman"/>
                <w:sz w:val="28"/>
                <w:szCs w:val="28"/>
              </w:rPr>
              <w:t>первая квалификационная категория</w:t>
            </w:r>
          </w:p>
        </w:tc>
        <w:tc>
          <w:tcPr>
            <w:tcW w:w="2694" w:type="dxa"/>
          </w:tcPr>
          <w:p w:rsidR="007C2B67" w:rsidRPr="00636E9B" w:rsidRDefault="007C2B67" w:rsidP="00543340">
            <w:pPr>
              <w:pStyle w:val="ConsPlusNormal"/>
              <w:contextualSpacing/>
              <w:jc w:val="center"/>
              <w:rPr>
                <w:rFonts w:ascii="Times New Roman" w:hAnsi="Times New Roman" w:cs="Times New Roman"/>
                <w:sz w:val="28"/>
                <w:szCs w:val="28"/>
              </w:rPr>
            </w:pPr>
            <w:r w:rsidRPr="00636E9B">
              <w:rPr>
                <w:rFonts w:ascii="Times New Roman" w:hAnsi="Times New Roman" w:cs="Times New Roman"/>
                <w:sz w:val="28"/>
                <w:szCs w:val="28"/>
              </w:rPr>
              <w:t>2</w:t>
            </w:r>
            <w:r w:rsidRPr="00636E9B">
              <w:rPr>
                <w:rFonts w:ascii="Times New Roman" w:hAnsi="Times New Roman" w:cs="Times New Roman"/>
                <w:sz w:val="28"/>
                <w:szCs w:val="28"/>
                <w:lang w:val="en-US"/>
              </w:rPr>
              <w:t>6</w:t>
            </w:r>
            <w:r w:rsidRPr="00636E9B">
              <w:rPr>
                <w:rFonts w:ascii="Times New Roman" w:hAnsi="Times New Roman" w:cs="Times New Roman"/>
                <w:sz w:val="28"/>
                <w:szCs w:val="28"/>
              </w:rPr>
              <w:t>,0</w:t>
            </w:r>
          </w:p>
        </w:tc>
      </w:tr>
      <w:tr w:rsidR="007C2B67" w:rsidRPr="00636E9B" w:rsidTr="00543340">
        <w:trPr>
          <w:trHeight w:val="284"/>
        </w:trPr>
        <w:tc>
          <w:tcPr>
            <w:tcW w:w="2552" w:type="dxa"/>
            <w:vMerge/>
          </w:tcPr>
          <w:p w:rsidR="007C2B67" w:rsidRPr="00636E9B" w:rsidRDefault="007C2B67" w:rsidP="00543340">
            <w:pPr>
              <w:widowControl w:val="0"/>
              <w:spacing w:after="0" w:line="240" w:lineRule="auto"/>
              <w:contextualSpacing/>
              <w:jc w:val="center"/>
              <w:rPr>
                <w:rFonts w:ascii="Times New Roman" w:eastAsia="Times New Roman" w:hAnsi="Times New Roman"/>
                <w:sz w:val="28"/>
                <w:szCs w:val="28"/>
                <w:lang w:eastAsia="ru-RU"/>
              </w:rPr>
            </w:pPr>
          </w:p>
        </w:tc>
        <w:tc>
          <w:tcPr>
            <w:tcW w:w="4677" w:type="dxa"/>
          </w:tcPr>
          <w:p w:rsidR="007C2B67" w:rsidRPr="00636E9B" w:rsidRDefault="007C2B67" w:rsidP="00543340">
            <w:pPr>
              <w:pStyle w:val="ConsPlusNormal"/>
              <w:contextualSpacing/>
              <w:rPr>
                <w:rFonts w:ascii="Times New Roman" w:hAnsi="Times New Roman" w:cs="Times New Roman"/>
                <w:sz w:val="28"/>
                <w:szCs w:val="28"/>
              </w:rPr>
            </w:pPr>
            <w:r w:rsidRPr="00636E9B">
              <w:rPr>
                <w:rFonts w:ascii="Times New Roman" w:hAnsi="Times New Roman" w:cs="Times New Roman"/>
                <w:sz w:val="28"/>
                <w:szCs w:val="28"/>
              </w:rPr>
              <w:t>высшая квалификационная категория</w:t>
            </w:r>
          </w:p>
        </w:tc>
        <w:tc>
          <w:tcPr>
            <w:tcW w:w="2694" w:type="dxa"/>
          </w:tcPr>
          <w:p w:rsidR="007C2B67" w:rsidRPr="00636E9B" w:rsidRDefault="007C2B67" w:rsidP="00543340">
            <w:pPr>
              <w:pStyle w:val="ConsPlusNormal"/>
              <w:contextualSpacing/>
              <w:jc w:val="center"/>
              <w:rPr>
                <w:rFonts w:ascii="Times New Roman" w:hAnsi="Times New Roman" w:cs="Times New Roman"/>
                <w:sz w:val="28"/>
                <w:szCs w:val="28"/>
              </w:rPr>
            </w:pPr>
            <w:r w:rsidRPr="00636E9B">
              <w:rPr>
                <w:rFonts w:ascii="Times New Roman" w:hAnsi="Times New Roman" w:cs="Times New Roman"/>
                <w:sz w:val="28"/>
                <w:szCs w:val="28"/>
              </w:rPr>
              <w:t>3</w:t>
            </w:r>
            <w:r w:rsidRPr="00636E9B">
              <w:rPr>
                <w:rFonts w:ascii="Times New Roman" w:hAnsi="Times New Roman" w:cs="Times New Roman"/>
                <w:sz w:val="28"/>
                <w:szCs w:val="28"/>
                <w:lang w:val="en-US"/>
              </w:rPr>
              <w:t>1</w:t>
            </w:r>
            <w:r w:rsidRPr="00636E9B">
              <w:rPr>
                <w:rFonts w:ascii="Times New Roman" w:hAnsi="Times New Roman" w:cs="Times New Roman"/>
                <w:sz w:val="28"/>
                <w:szCs w:val="28"/>
              </w:rPr>
              <w:t>,0</w:t>
            </w:r>
          </w:p>
        </w:tc>
      </w:tr>
      <w:tr w:rsidR="007C2B67" w:rsidRPr="00636E9B" w:rsidTr="00543340">
        <w:trPr>
          <w:trHeight w:val="284"/>
        </w:trPr>
        <w:tc>
          <w:tcPr>
            <w:tcW w:w="2552" w:type="dxa"/>
            <w:vMerge w:val="restart"/>
          </w:tcPr>
          <w:p w:rsidR="007C2B67" w:rsidRPr="00636E9B" w:rsidRDefault="007C2B67" w:rsidP="00543340">
            <w:pPr>
              <w:pStyle w:val="ConsPlusNormal"/>
              <w:contextualSpacing/>
              <w:jc w:val="center"/>
              <w:rPr>
                <w:rFonts w:ascii="Times New Roman" w:hAnsi="Times New Roman" w:cs="Times New Roman"/>
                <w:sz w:val="28"/>
                <w:szCs w:val="28"/>
              </w:rPr>
            </w:pPr>
            <w:r w:rsidRPr="00636E9B">
              <w:rPr>
                <w:rFonts w:ascii="Times New Roman" w:hAnsi="Times New Roman" w:cs="Times New Roman"/>
                <w:sz w:val="28"/>
                <w:szCs w:val="28"/>
              </w:rPr>
              <w:t>Третий</w:t>
            </w:r>
          </w:p>
        </w:tc>
        <w:tc>
          <w:tcPr>
            <w:tcW w:w="4677" w:type="dxa"/>
          </w:tcPr>
          <w:p w:rsidR="007C2B67" w:rsidRPr="00636E9B" w:rsidRDefault="007C2B67" w:rsidP="00543340">
            <w:pPr>
              <w:pStyle w:val="ConsPlusNormal"/>
              <w:contextualSpacing/>
              <w:rPr>
                <w:rFonts w:ascii="Times New Roman" w:hAnsi="Times New Roman" w:cs="Times New Roman"/>
                <w:sz w:val="28"/>
                <w:szCs w:val="28"/>
              </w:rPr>
            </w:pPr>
            <w:r w:rsidRPr="00636E9B">
              <w:rPr>
                <w:rFonts w:ascii="Times New Roman" w:hAnsi="Times New Roman" w:cs="Times New Roman"/>
                <w:sz w:val="28"/>
                <w:szCs w:val="28"/>
              </w:rPr>
              <w:t>первая квалификационная категория</w:t>
            </w:r>
          </w:p>
        </w:tc>
        <w:tc>
          <w:tcPr>
            <w:tcW w:w="2694" w:type="dxa"/>
          </w:tcPr>
          <w:p w:rsidR="007C2B67" w:rsidRPr="00636E9B" w:rsidRDefault="007C2B67" w:rsidP="00543340">
            <w:pPr>
              <w:pStyle w:val="ConsPlusNormal"/>
              <w:contextualSpacing/>
              <w:jc w:val="center"/>
              <w:rPr>
                <w:rFonts w:ascii="Times New Roman" w:hAnsi="Times New Roman" w:cs="Times New Roman"/>
                <w:sz w:val="28"/>
                <w:szCs w:val="28"/>
              </w:rPr>
            </w:pPr>
            <w:r w:rsidRPr="00636E9B">
              <w:rPr>
                <w:rFonts w:ascii="Times New Roman" w:hAnsi="Times New Roman" w:cs="Times New Roman"/>
                <w:sz w:val="28"/>
                <w:szCs w:val="28"/>
              </w:rPr>
              <w:t>2</w:t>
            </w:r>
            <w:r w:rsidRPr="00636E9B">
              <w:rPr>
                <w:rFonts w:ascii="Times New Roman" w:hAnsi="Times New Roman" w:cs="Times New Roman"/>
                <w:sz w:val="28"/>
                <w:szCs w:val="28"/>
                <w:lang w:val="en-US"/>
              </w:rPr>
              <w:t>7</w:t>
            </w:r>
            <w:r w:rsidRPr="00636E9B">
              <w:rPr>
                <w:rFonts w:ascii="Times New Roman" w:hAnsi="Times New Roman" w:cs="Times New Roman"/>
                <w:sz w:val="28"/>
                <w:szCs w:val="28"/>
              </w:rPr>
              <w:t>,0</w:t>
            </w:r>
          </w:p>
        </w:tc>
      </w:tr>
      <w:tr w:rsidR="007C2B67" w:rsidRPr="00636E9B" w:rsidTr="00543340">
        <w:trPr>
          <w:trHeight w:val="284"/>
        </w:trPr>
        <w:tc>
          <w:tcPr>
            <w:tcW w:w="2552" w:type="dxa"/>
            <w:vMerge/>
          </w:tcPr>
          <w:p w:rsidR="007C2B67" w:rsidRPr="00636E9B" w:rsidRDefault="007C2B67" w:rsidP="00543340">
            <w:pPr>
              <w:widowControl w:val="0"/>
              <w:spacing w:after="0" w:line="240" w:lineRule="auto"/>
              <w:contextualSpacing/>
              <w:jc w:val="center"/>
              <w:rPr>
                <w:rFonts w:ascii="Times New Roman" w:eastAsia="Times New Roman" w:hAnsi="Times New Roman"/>
                <w:sz w:val="28"/>
                <w:szCs w:val="28"/>
                <w:lang w:eastAsia="ru-RU"/>
              </w:rPr>
            </w:pPr>
          </w:p>
        </w:tc>
        <w:tc>
          <w:tcPr>
            <w:tcW w:w="4677" w:type="dxa"/>
          </w:tcPr>
          <w:p w:rsidR="007C2B67" w:rsidRPr="00636E9B" w:rsidRDefault="007C2B67" w:rsidP="00543340">
            <w:pPr>
              <w:pStyle w:val="ConsPlusNormal"/>
              <w:contextualSpacing/>
              <w:rPr>
                <w:rFonts w:ascii="Times New Roman" w:hAnsi="Times New Roman" w:cs="Times New Roman"/>
                <w:sz w:val="28"/>
                <w:szCs w:val="28"/>
              </w:rPr>
            </w:pPr>
            <w:r w:rsidRPr="00636E9B">
              <w:rPr>
                <w:rFonts w:ascii="Times New Roman" w:hAnsi="Times New Roman" w:cs="Times New Roman"/>
                <w:sz w:val="28"/>
                <w:szCs w:val="28"/>
              </w:rPr>
              <w:t>высшая квалификационная категория</w:t>
            </w:r>
          </w:p>
        </w:tc>
        <w:tc>
          <w:tcPr>
            <w:tcW w:w="2694" w:type="dxa"/>
          </w:tcPr>
          <w:p w:rsidR="007C2B67" w:rsidRPr="00636E9B" w:rsidRDefault="007C2B67" w:rsidP="00543340">
            <w:pPr>
              <w:pStyle w:val="ConsPlusNormal"/>
              <w:contextualSpacing/>
              <w:jc w:val="center"/>
              <w:rPr>
                <w:rFonts w:ascii="Times New Roman" w:hAnsi="Times New Roman" w:cs="Times New Roman"/>
                <w:sz w:val="28"/>
                <w:szCs w:val="28"/>
              </w:rPr>
            </w:pPr>
            <w:r w:rsidRPr="00636E9B">
              <w:rPr>
                <w:rFonts w:ascii="Times New Roman" w:hAnsi="Times New Roman" w:cs="Times New Roman"/>
                <w:sz w:val="28"/>
                <w:szCs w:val="28"/>
              </w:rPr>
              <w:t>3</w:t>
            </w:r>
            <w:r w:rsidRPr="00636E9B">
              <w:rPr>
                <w:rFonts w:ascii="Times New Roman" w:hAnsi="Times New Roman" w:cs="Times New Roman"/>
                <w:sz w:val="28"/>
                <w:szCs w:val="28"/>
                <w:lang w:val="en-US"/>
              </w:rPr>
              <w:t>2</w:t>
            </w:r>
            <w:r w:rsidRPr="00636E9B">
              <w:rPr>
                <w:rFonts w:ascii="Times New Roman" w:hAnsi="Times New Roman" w:cs="Times New Roman"/>
                <w:sz w:val="28"/>
                <w:szCs w:val="28"/>
              </w:rPr>
              <w:t>,0</w:t>
            </w:r>
          </w:p>
        </w:tc>
      </w:tr>
      <w:tr w:rsidR="007C2B67" w:rsidRPr="00636E9B" w:rsidTr="00543340">
        <w:trPr>
          <w:trHeight w:val="284"/>
        </w:trPr>
        <w:tc>
          <w:tcPr>
            <w:tcW w:w="2552" w:type="dxa"/>
            <w:vMerge w:val="restart"/>
          </w:tcPr>
          <w:p w:rsidR="007C2B67" w:rsidRPr="00636E9B" w:rsidRDefault="007C2B67" w:rsidP="00543340">
            <w:pPr>
              <w:pStyle w:val="ConsPlusNormal"/>
              <w:contextualSpacing/>
              <w:jc w:val="center"/>
              <w:rPr>
                <w:rFonts w:ascii="Times New Roman" w:hAnsi="Times New Roman" w:cs="Times New Roman"/>
                <w:sz w:val="28"/>
                <w:szCs w:val="28"/>
              </w:rPr>
            </w:pPr>
            <w:r w:rsidRPr="00636E9B">
              <w:rPr>
                <w:rFonts w:ascii="Times New Roman" w:hAnsi="Times New Roman" w:cs="Times New Roman"/>
                <w:sz w:val="28"/>
                <w:szCs w:val="28"/>
              </w:rPr>
              <w:t>Четвертый</w:t>
            </w:r>
          </w:p>
        </w:tc>
        <w:tc>
          <w:tcPr>
            <w:tcW w:w="4677" w:type="dxa"/>
          </w:tcPr>
          <w:p w:rsidR="007C2B67" w:rsidRPr="00636E9B" w:rsidRDefault="007C2B67" w:rsidP="00543340">
            <w:pPr>
              <w:pStyle w:val="ConsPlusNormal"/>
              <w:contextualSpacing/>
              <w:rPr>
                <w:rFonts w:ascii="Times New Roman" w:hAnsi="Times New Roman" w:cs="Times New Roman"/>
                <w:sz w:val="28"/>
                <w:szCs w:val="28"/>
              </w:rPr>
            </w:pPr>
            <w:r w:rsidRPr="00636E9B">
              <w:rPr>
                <w:rFonts w:ascii="Times New Roman" w:hAnsi="Times New Roman" w:cs="Times New Roman"/>
                <w:sz w:val="28"/>
                <w:szCs w:val="28"/>
              </w:rPr>
              <w:t>первая квалификационная категория</w:t>
            </w:r>
          </w:p>
        </w:tc>
        <w:tc>
          <w:tcPr>
            <w:tcW w:w="2694" w:type="dxa"/>
          </w:tcPr>
          <w:p w:rsidR="007C2B67" w:rsidRPr="00636E9B" w:rsidRDefault="007C2B67" w:rsidP="00543340">
            <w:pPr>
              <w:pStyle w:val="ConsPlusNormal"/>
              <w:contextualSpacing/>
              <w:jc w:val="center"/>
              <w:rPr>
                <w:rFonts w:ascii="Times New Roman" w:hAnsi="Times New Roman" w:cs="Times New Roman"/>
                <w:sz w:val="28"/>
                <w:szCs w:val="28"/>
              </w:rPr>
            </w:pPr>
            <w:r w:rsidRPr="00636E9B">
              <w:rPr>
                <w:rFonts w:ascii="Times New Roman" w:hAnsi="Times New Roman" w:cs="Times New Roman"/>
                <w:sz w:val="28"/>
                <w:szCs w:val="28"/>
              </w:rPr>
              <w:t>28,0</w:t>
            </w:r>
          </w:p>
        </w:tc>
      </w:tr>
      <w:tr w:rsidR="007C2B67" w:rsidRPr="00636E9B" w:rsidTr="00543340">
        <w:trPr>
          <w:trHeight w:val="284"/>
        </w:trPr>
        <w:tc>
          <w:tcPr>
            <w:tcW w:w="2552" w:type="dxa"/>
            <w:vMerge/>
          </w:tcPr>
          <w:p w:rsidR="007C2B67" w:rsidRPr="00636E9B" w:rsidRDefault="007C2B67" w:rsidP="00543340">
            <w:pPr>
              <w:widowControl w:val="0"/>
              <w:spacing w:after="0" w:line="240" w:lineRule="auto"/>
              <w:contextualSpacing/>
              <w:jc w:val="center"/>
              <w:rPr>
                <w:rFonts w:ascii="Times New Roman" w:eastAsia="Times New Roman" w:hAnsi="Times New Roman"/>
                <w:sz w:val="28"/>
                <w:szCs w:val="28"/>
                <w:lang w:eastAsia="ru-RU"/>
              </w:rPr>
            </w:pPr>
          </w:p>
        </w:tc>
        <w:tc>
          <w:tcPr>
            <w:tcW w:w="4677" w:type="dxa"/>
          </w:tcPr>
          <w:p w:rsidR="007C2B67" w:rsidRPr="00636E9B" w:rsidRDefault="007C2B67" w:rsidP="00543340">
            <w:pPr>
              <w:pStyle w:val="ConsPlusNormal"/>
              <w:contextualSpacing/>
              <w:rPr>
                <w:rFonts w:ascii="Times New Roman" w:hAnsi="Times New Roman" w:cs="Times New Roman"/>
                <w:sz w:val="28"/>
                <w:szCs w:val="28"/>
              </w:rPr>
            </w:pPr>
            <w:r w:rsidRPr="00636E9B">
              <w:rPr>
                <w:rFonts w:ascii="Times New Roman" w:hAnsi="Times New Roman" w:cs="Times New Roman"/>
                <w:sz w:val="28"/>
                <w:szCs w:val="28"/>
              </w:rPr>
              <w:t>высшая квалификационная категория</w:t>
            </w:r>
          </w:p>
        </w:tc>
        <w:tc>
          <w:tcPr>
            <w:tcW w:w="2694" w:type="dxa"/>
          </w:tcPr>
          <w:p w:rsidR="007C2B67" w:rsidRPr="00636E9B" w:rsidRDefault="007C2B67" w:rsidP="00543340">
            <w:pPr>
              <w:pStyle w:val="ConsPlusNormal"/>
              <w:contextualSpacing/>
              <w:jc w:val="center"/>
              <w:rPr>
                <w:rFonts w:ascii="Times New Roman" w:hAnsi="Times New Roman" w:cs="Times New Roman"/>
                <w:sz w:val="28"/>
                <w:szCs w:val="28"/>
              </w:rPr>
            </w:pPr>
            <w:r w:rsidRPr="00636E9B">
              <w:rPr>
                <w:rFonts w:ascii="Times New Roman" w:hAnsi="Times New Roman" w:cs="Times New Roman"/>
                <w:sz w:val="28"/>
                <w:szCs w:val="28"/>
              </w:rPr>
              <w:t>33,0</w:t>
            </w:r>
          </w:p>
        </w:tc>
      </w:tr>
      <w:tr w:rsidR="007C2B67" w:rsidRPr="00636E9B" w:rsidTr="00543340">
        <w:trPr>
          <w:trHeight w:val="505"/>
        </w:trPr>
        <w:tc>
          <w:tcPr>
            <w:tcW w:w="9923" w:type="dxa"/>
            <w:gridSpan w:val="3"/>
          </w:tcPr>
          <w:p w:rsidR="007C2B67" w:rsidRPr="00636E9B" w:rsidRDefault="007C2B67" w:rsidP="00543340">
            <w:pPr>
              <w:pStyle w:val="ConsPlusNormal"/>
              <w:contextualSpacing/>
              <w:jc w:val="center"/>
              <w:rPr>
                <w:rFonts w:ascii="Times New Roman" w:hAnsi="Times New Roman" w:cs="Times New Roman"/>
                <w:sz w:val="28"/>
                <w:szCs w:val="28"/>
              </w:rPr>
            </w:pPr>
            <w:r w:rsidRPr="00636E9B">
              <w:rPr>
                <w:rFonts w:ascii="Times New Roman" w:hAnsi="Times New Roman" w:cs="Times New Roman"/>
                <w:sz w:val="28"/>
                <w:szCs w:val="28"/>
              </w:rPr>
              <w:t>Профессионально-квалификационная группа должностей руководителей структурных подразделений</w:t>
            </w:r>
          </w:p>
        </w:tc>
      </w:tr>
      <w:tr w:rsidR="007C2B67" w:rsidRPr="00636E9B" w:rsidTr="00543340">
        <w:trPr>
          <w:trHeight w:val="284"/>
        </w:trPr>
        <w:tc>
          <w:tcPr>
            <w:tcW w:w="2552" w:type="dxa"/>
            <w:vMerge w:val="restart"/>
          </w:tcPr>
          <w:p w:rsidR="007C2B67" w:rsidRPr="00636E9B" w:rsidRDefault="007C2B67" w:rsidP="00543340">
            <w:pPr>
              <w:pStyle w:val="ConsPlusNormal"/>
              <w:contextualSpacing/>
              <w:jc w:val="center"/>
              <w:rPr>
                <w:rFonts w:ascii="Times New Roman" w:hAnsi="Times New Roman" w:cs="Times New Roman"/>
                <w:sz w:val="28"/>
                <w:szCs w:val="28"/>
              </w:rPr>
            </w:pPr>
            <w:r w:rsidRPr="00636E9B">
              <w:rPr>
                <w:rFonts w:ascii="Times New Roman" w:hAnsi="Times New Roman" w:cs="Times New Roman"/>
                <w:sz w:val="28"/>
                <w:szCs w:val="28"/>
              </w:rPr>
              <w:t>Первый</w:t>
            </w:r>
          </w:p>
        </w:tc>
        <w:tc>
          <w:tcPr>
            <w:tcW w:w="4677" w:type="dxa"/>
          </w:tcPr>
          <w:p w:rsidR="007C2B67" w:rsidRPr="00636E9B" w:rsidRDefault="007C2B67" w:rsidP="00543340">
            <w:pPr>
              <w:pStyle w:val="ConsPlusNormal"/>
              <w:contextualSpacing/>
              <w:rPr>
                <w:rFonts w:ascii="Times New Roman" w:hAnsi="Times New Roman" w:cs="Times New Roman"/>
                <w:sz w:val="28"/>
                <w:szCs w:val="28"/>
              </w:rPr>
            </w:pPr>
            <w:r w:rsidRPr="00636E9B">
              <w:rPr>
                <w:rFonts w:ascii="Times New Roman" w:hAnsi="Times New Roman" w:cs="Times New Roman"/>
                <w:sz w:val="28"/>
                <w:szCs w:val="28"/>
              </w:rPr>
              <w:t>первая квалификационная категория</w:t>
            </w:r>
          </w:p>
        </w:tc>
        <w:tc>
          <w:tcPr>
            <w:tcW w:w="2694" w:type="dxa"/>
          </w:tcPr>
          <w:p w:rsidR="007C2B67" w:rsidRPr="00636E9B" w:rsidRDefault="007C2B67" w:rsidP="00543340">
            <w:pPr>
              <w:pStyle w:val="ConsPlusNormal"/>
              <w:contextualSpacing/>
              <w:jc w:val="center"/>
              <w:rPr>
                <w:rFonts w:ascii="Times New Roman" w:hAnsi="Times New Roman" w:cs="Times New Roman"/>
                <w:sz w:val="28"/>
                <w:szCs w:val="28"/>
              </w:rPr>
            </w:pPr>
            <w:r w:rsidRPr="00636E9B">
              <w:rPr>
                <w:rFonts w:ascii="Times New Roman" w:hAnsi="Times New Roman" w:cs="Times New Roman"/>
                <w:sz w:val="28"/>
                <w:szCs w:val="28"/>
              </w:rPr>
              <w:t>28,0</w:t>
            </w:r>
          </w:p>
        </w:tc>
      </w:tr>
      <w:tr w:rsidR="007C2B67" w:rsidRPr="00636E9B" w:rsidTr="00543340">
        <w:trPr>
          <w:trHeight w:val="284"/>
        </w:trPr>
        <w:tc>
          <w:tcPr>
            <w:tcW w:w="2552" w:type="dxa"/>
            <w:vMerge/>
          </w:tcPr>
          <w:p w:rsidR="007C2B67" w:rsidRPr="00636E9B" w:rsidRDefault="007C2B67" w:rsidP="00543340">
            <w:pPr>
              <w:widowControl w:val="0"/>
              <w:spacing w:after="0" w:line="240" w:lineRule="auto"/>
              <w:contextualSpacing/>
              <w:jc w:val="center"/>
              <w:rPr>
                <w:rFonts w:ascii="Times New Roman" w:eastAsia="Times New Roman" w:hAnsi="Times New Roman"/>
                <w:sz w:val="28"/>
                <w:szCs w:val="28"/>
                <w:lang w:eastAsia="ru-RU"/>
              </w:rPr>
            </w:pPr>
          </w:p>
        </w:tc>
        <w:tc>
          <w:tcPr>
            <w:tcW w:w="4677" w:type="dxa"/>
          </w:tcPr>
          <w:p w:rsidR="007C2B67" w:rsidRPr="00636E9B" w:rsidRDefault="007C2B67" w:rsidP="00543340">
            <w:pPr>
              <w:pStyle w:val="ConsPlusNormal"/>
              <w:contextualSpacing/>
              <w:rPr>
                <w:rFonts w:ascii="Times New Roman" w:hAnsi="Times New Roman" w:cs="Times New Roman"/>
                <w:sz w:val="28"/>
                <w:szCs w:val="28"/>
              </w:rPr>
            </w:pPr>
            <w:r w:rsidRPr="00636E9B">
              <w:rPr>
                <w:rFonts w:ascii="Times New Roman" w:hAnsi="Times New Roman" w:cs="Times New Roman"/>
                <w:sz w:val="28"/>
                <w:szCs w:val="28"/>
              </w:rPr>
              <w:t>высшая квалификационная категория</w:t>
            </w:r>
          </w:p>
        </w:tc>
        <w:tc>
          <w:tcPr>
            <w:tcW w:w="2694" w:type="dxa"/>
          </w:tcPr>
          <w:p w:rsidR="007C2B67" w:rsidRPr="00636E9B" w:rsidRDefault="007C2B67" w:rsidP="00543340">
            <w:pPr>
              <w:pStyle w:val="ConsPlusNormal"/>
              <w:contextualSpacing/>
              <w:jc w:val="center"/>
              <w:rPr>
                <w:rFonts w:ascii="Times New Roman" w:hAnsi="Times New Roman" w:cs="Times New Roman"/>
                <w:sz w:val="28"/>
                <w:szCs w:val="28"/>
              </w:rPr>
            </w:pPr>
            <w:r w:rsidRPr="00636E9B">
              <w:rPr>
                <w:rFonts w:ascii="Times New Roman" w:hAnsi="Times New Roman" w:cs="Times New Roman"/>
                <w:sz w:val="28"/>
                <w:szCs w:val="28"/>
              </w:rPr>
              <w:t>34,0</w:t>
            </w:r>
          </w:p>
        </w:tc>
      </w:tr>
      <w:tr w:rsidR="007C2B67" w:rsidRPr="00636E9B" w:rsidTr="00543340">
        <w:trPr>
          <w:trHeight w:val="284"/>
        </w:trPr>
        <w:tc>
          <w:tcPr>
            <w:tcW w:w="2552" w:type="dxa"/>
            <w:vMerge w:val="restart"/>
          </w:tcPr>
          <w:p w:rsidR="007C2B67" w:rsidRPr="00636E9B" w:rsidRDefault="007C2B67" w:rsidP="00543340">
            <w:pPr>
              <w:pStyle w:val="ConsPlusNormal"/>
              <w:contextualSpacing/>
              <w:jc w:val="center"/>
              <w:rPr>
                <w:rFonts w:ascii="Times New Roman" w:hAnsi="Times New Roman" w:cs="Times New Roman"/>
                <w:sz w:val="28"/>
                <w:szCs w:val="28"/>
              </w:rPr>
            </w:pPr>
            <w:r w:rsidRPr="00636E9B">
              <w:rPr>
                <w:rFonts w:ascii="Times New Roman" w:hAnsi="Times New Roman" w:cs="Times New Roman"/>
                <w:sz w:val="28"/>
                <w:szCs w:val="28"/>
              </w:rPr>
              <w:t>Второй</w:t>
            </w:r>
          </w:p>
        </w:tc>
        <w:tc>
          <w:tcPr>
            <w:tcW w:w="4677" w:type="dxa"/>
          </w:tcPr>
          <w:p w:rsidR="007C2B67" w:rsidRPr="00636E9B" w:rsidRDefault="007C2B67" w:rsidP="00543340">
            <w:pPr>
              <w:pStyle w:val="ConsPlusNormal"/>
              <w:contextualSpacing/>
              <w:rPr>
                <w:rFonts w:ascii="Times New Roman" w:hAnsi="Times New Roman" w:cs="Times New Roman"/>
                <w:sz w:val="28"/>
                <w:szCs w:val="28"/>
              </w:rPr>
            </w:pPr>
            <w:r w:rsidRPr="00636E9B">
              <w:rPr>
                <w:rFonts w:ascii="Times New Roman" w:hAnsi="Times New Roman" w:cs="Times New Roman"/>
                <w:sz w:val="28"/>
                <w:szCs w:val="28"/>
              </w:rPr>
              <w:t>первая квалификационная категория</w:t>
            </w:r>
          </w:p>
        </w:tc>
        <w:tc>
          <w:tcPr>
            <w:tcW w:w="2694" w:type="dxa"/>
          </w:tcPr>
          <w:p w:rsidR="007C2B67" w:rsidRPr="00636E9B" w:rsidRDefault="007C2B67" w:rsidP="00543340">
            <w:pPr>
              <w:pStyle w:val="ConsPlusNormal"/>
              <w:contextualSpacing/>
              <w:jc w:val="center"/>
              <w:rPr>
                <w:rFonts w:ascii="Times New Roman" w:hAnsi="Times New Roman" w:cs="Times New Roman"/>
                <w:sz w:val="28"/>
                <w:szCs w:val="28"/>
              </w:rPr>
            </w:pPr>
            <w:r w:rsidRPr="00636E9B">
              <w:rPr>
                <w:rFonts w:ascii="Times New Roman" w:hAnsi="Times New Roman" w:cs="Times New Roman"/>
                <w:sz w:val="28"/>
                <w:szCs w:val="28"/>
              </w:rPr>
              <w:t>28,0</w:t>
            </w:r>
          </w:p>
        </w:tc>
      </w:tr>
      <w:tr w:rsidR="007C2B67" w:rsidRPr="00636E9B" w:rsidTr="00543340">
        <w:trPr>
          <w:trHeight w:val="284"/>
        </w:trPr>
        <w:tc>
          <w:tcPr>
            <w:tcW w:w="2552" w:type="dxa"/>
            <w:vMerge/>
          </w:tcPr>
          <w:p w:rsidR="007C2B67" w:rsidRPr="00636E9B" w:rsidRDefault="007C2B67" w:rsidP="00543340">
            <w:pPr>
              <w:widowControl w:val="0"/>
              <w:spacing w:after="0" w:line="240" w:lineRule="auto"/>
              <w:contextualSpacing/>
              <w:jc w:val="center"/>
              <w:rPr>
                <w:rFonts w:ascii="Times New Roman" w:eastAsia="Times New Roman" w:hAnsi="Times New Roman"/>
                <w:sz w:val="28"/>
                <w:szCs w:val="28"/>
                <w:lang w:eastAsia="ru-RU"/>
              </w:rPr>
            </w:pPr>
          </w:p>
        </w:tc>
        <w:tc>
          <w:tcPr>
            <w:tcW w:w="4677" w:type="dxa"/>
          </w:tcPr>
          <w:p w:rsidR="007C2B67" w:rsidRPr="00636E9B" w:rsidRDefault="007C2B67" w:rsidP="00543340">
            <w:pPr>
              <w:pStyle w:val="ConsPlusNormal"/>
              <w:contextualSpacing/>
              <w:rPr>
                <w:rFonts w:ascii="Times New Roman" w:hAnsi="Times New Roman" w:cs="Times New Roman"/>
                <w:sz w:val="28"/>
                <w:szCs w:val="28"/>
              </w:rPr>
            </w:pPr>
            <w:r w:rsidRPr="00636E9B">
              <w:rPr>
                <w:rFonts w:ascii="Times New Roman" w:hAnsi="Times New Roman" w:cs="Times New Roman"/>
                <w:sz w:val="28"/>
                <w:szCs w:val="28"/>
              </w:rPr>
              <w:t>высшая квалификационная категория</w:t>
            </w:r>
          </w:p>
        </w:tc>
        <w:tc>
          <w:tcPr>
            <w:tcW w:w="2694" w:type="dxa"/>
          </w:tcPr>
          <w:p w:rsidR="007C2B67" w:rsidRPr="00636E9B" w:rsidRDefault="007C2B67" w:rsidP="00543340">
            <w:pPr>
              <w:pStyle w:val="ConsPlusNormal"/>
              <w:contextualSpacing/>
              <w:jc w:val="center"/>
              <w:rPr>
                <w:rFonts w:ascii="Times New Roman" w:hAnsi="Times New Roman" w:cs="Times New Roman"/>
                <w:sz w:val="28"/>
                <w:szCs w:val="28"/>
              </w:rPr>
            </w:pPr>
            <w:r w:rsidRPr="00636E9B">
              <w:rPr>
                <w:rFonts w:ascii="Times New Roman" w:hAnsi="Times New Roman" w:cs="Times New Roman"/>
                <w:sz w:val="28"/>
                <w:szCs w:val="28"/>
              </w:rPr>
              <w:t>34,0</w:t>
            </w:r>
          </w:p>
        </w:tc>
      </w:tr>
      <w:tr w:rsidR="007C2B67" w:rsidRPr="00636E9B" w:rsidTr="00543340">
        <w:trPr>
          <w:trHeight w:val="284"/>
        </w:trPr>
        <w:tc>
          <w:tcPr>
            <w:tcW w:w="2552" w:type="dxa"/>
            <w:vMerge w:val="restart"/>
          </w:tcPr>
          <w:p w:rsidR="007C2B67" w:rsidRPr="00636E9B" w:rsidRDefault="007C2B67" w:rsidP="00543340">
            <w:pPr>
              <w:pStyle w:val="ConsPlusNormal"/>
              <w:contextualSpacing/>
              <w:jc w:val="center"/>
              <w:rPr>
                <w:rFonts w:ascii="Times New Roman" w:hAnsi="Times New Roman" w:cs="Times New Roman"/>
                <w:sz w:val="28"/>
                <w:szCs w:val="28"/>
              </w:rPr>
            </w:pPr>
            <w:r w:rsidRPr="00636E9B">
              <w:rPr>
                <w:rFonts w:ascii="Times New Roman" w:hAnsi="Times New Roman" w:cs="Times New Roman"/>
                <w:sz w:val="28"/>
                <w:szCs w:val="28"/>
              </w:rPr>
              <w:t>Третий</w:t>
            </w:r>
          </w:p>
        </w:tc>
        <w:tc>
          <w:tcPr>
            <w:tcW w:w="4677" w:type="dxa"/>
          </w:tcPr>
          <w:p w:rsidR="007C2B67" w:rsidRPr="00636E9B" w:rsidRDefault="007C2B67" w:rsidP="00543340">
            <w:pPr>
              <w:pStyle w:val="ConsPlusNormal"/>
              <w:contextualSpacing/>
              <w:rPr>
                <w:rFonts w:ascii="Times New Roman" w:hAnsi="Times New Roman" w:cs="Times New Roman"/>
                <w:sz w:val="28"/>
                <w:szCs w:val="28"/>
              </w:rPr>
            </w:pPr>
            <w:r w:rsidRPr="00636E9B">
              <w:rPr>
                <w:rFonts w:ascii="Times New Roman" w:hAnsi="Times New Roman" w:cs="Times New Roman"/>
                <w:sz w:val="28"/>
                <w:szCs w:val="28"/>
              </w:rPr>
              <w:t>первая квалификационная категория</w:t>
            </w:r>
          </w:p>
        </w:tc>
        <w:tc>
          <w:tcPr>
            <w:tcW w:w="2694" w:type="dxa"/>
          </w:tcPr>
          <w:p w:rsidR="007C2B67" w:rsidRPr="00636E9B" w:rsidRDefault="007C2B67" w:rsidP="00543340">
            <w:pPr>
              <w:pStyle w:val="ConsPlusNormal"/>
              <w:contextualSpacing/>
              <w:jc w:val="center"/>
              <w:rPr>
                <w:rFonts w:ascii="Times New Roman" w:hAnsi="Times New Roman" w:cs="Times New Roman"/>
                <w:sz w:val="28"/>
                <w:szCs w:val="28"/>
              </w:rPr>
            </w:pPr>
            <w:r w:rsidRPr="00636E9B">
              <w:rPr>
                <w:rFonts w:ascii="Times New Roman" w:hAnsi="Times New Roman" w:cs="Times New Roman"/>
                <w:sz w:val="28"/>
                <w:szCs w:val="28"/>
              </w:rPr>
              <w:t>28,0</w:t>
            </w:r>
          </w:p>
        </w:tc>
      </w:tr>
      <w:tr w:rsidR="007C2B67" w:rsidRPr="00636E9B" w:rsidTr="00543340">
        <w:trPr>
          <w:trHeight w:val="284"/>
        </w:trPr>
        <w:tc>
          <w:tcPr>
            <w:tcW w:w="2552" w:type="dxa"/>
            <w:vMerge/>
          </w:tcPr>
          <w:p w:rsidR="007C2B67" w:rsidRPr="00636E9B" w:rsidRDefault="007C2B67" w:rsidP="00543340">
            <w:pPr>
              <w:widowControl w:val="0"/>
              <w:spacing w:after="0" w:line="240" w:lineRule="auto"/>
              <w:contextualSpacing/>
              <w:jc w:val="center"/>
              <w:rPr>
                <w:rFonts w:ascii="Times New Roman" w:eastAsia="Times New Roman" w:hAnsi="Times New Roman"/>
                <w:sz w:val="28"/>
                <w:szCs w:val="28"/>
                <w:lang w:eastAsia="ru-RU"/>
              </w:rPr>
            </w:pPr>
          </w:p>
        </w:tc>
        <w:tc>
          <w:tcPr>
            <w:tcW w:w="4677" w:type="dxa"/>
          </w:tcPr>
          <w:p w:rsidR="007C2B67" w:rsidRPr="00636E9B" w:rsidRDefault="007C2B67" w:rsidP="00543340">
            <w:pPr>
              <w:pStyle w:val="ConsPlusNormal"/>
              <w:contextualSpacing/>
              <w:rPr>
                <w:rFonts w:ascii="Times New Roman" w:hAnsi="Times New Roman" w:cs="Times New Roman"/>
                <w:sz w:val="28"/>
                <w:szCs w:val="28"/>
              </w:rPr>
            </w:pPr>
            <w:r w:rsidRPr="00636E9B">
              <w:rPr>
                <w:rFonts w:ascii="Times New Roman" w:hAnsi="Times New Roman" w:cs="Times New Roman"/>
                <w:sz w:val="28"/>
                <w:szCs w:val="28"/>
              </w:rPr>
              <w:t>высшая квалификационная категория</w:t>
            </w:r>
          </w:p>
        </w:tc>
        <w:tc>
          <w:tcPr>
            <w:tcW w:w="2694" w:type="dxa"/>
          </w:tcPr>
          <w:p w:rsidR="007C2B67" w:rsidRPr="00636E9B" w:rsidRDefault="007C2B67" w:rsidP="00543340">
            <w:pPr>
              <w:pStyle w:val="ConsPlusNormal"/>
              <w:contextualSpacing/>
              <w:jc w:val="center"/>
              <w:rPr>
                <w:rFonts w:ascii="Times New Roman" w:hAnsi="Times New Roman" w:cs="Times New Roman"/>
                <w:sz w:val="28"/>
                <w:szCs w:val="28"/>
              </w:rPr>
            </w:pPr>
            <w:r w:rsidRPr="00636E9B">
              <w:rPr>
                <w:rFonts w:ascii="Times New Roman" w:hAnsi="Times New Roman" w:cs="Times New Roman"/>
                <w:sz w:val="28"/>
                <w:szCs w:val="28"/>
              </w:rPr>
              <w:t>34,0</w:t>
            </w:r>
          </w:p>
        </w:tc>
      </w:tr>
    </w:tbl>
    <w:p w:rsidR="007C2B67" w:rsidRPr="00636E9B" w:rsidRDefault="007C2B67" w:rsidP="007C2B67">
      <w:pPr>
        <w:pStyle w:val="ConsPlusNormal"/>
        <w:jc w:val="both"/>
        <w:rPr>
          <w:rFonts w:ascii="Times New Roman" w:hAnsi="Times New Roman" w:cs="Times New Roman"/>
          <w:sz w:val="28"/>
          <w:szCs w:val="28"/>
        </w:rPr>
      </w:pP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3. Выплаты за специфику образовательной программы для педагогических работников, которым установлены нормы часов педагогической работы в неделю за ставку заработной платы, рассчитываются по формуле:</w:t>
      </w:r>
    </w:p>
    <w:p w:rsidR="007C2B67" w:rsidRPr="00636E9B" w:rsidRDefault="007C2B67" w:rsidP="007C2B67">
      <w:pPr>
        <w:pStyle w:val="ConsPlusNormal"/>
        <w:ind w:firstLine="709"/>
        <w:jc w:val="both"/>
        <w:rPr>
          <w:rFonts w:ascii="Times New Roman" w:hAnsi="Times New Roman" w:cs="Times New Roman"/>
          <w:sz w:val="16"/>
          <w:szCs w:val="16"/>
        </w:rPr>
      </w:pPr>
    </w:p>
    <w:p w:rsidR="007C2B67" w:rsidRPr="00636E9B" w:rsidRDefault="00FA6FD1" w:rsidP="007C2B67">
      <w:pPr>
        <w:pStyle w:val="ConsPlusNormal"/>
        <w:ind w:firstLine="709"/>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sop</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O</m:t>
              </m:r>
            </m:e>
            <m:sub>
              <m:r>
                <w:rPr>
                  <w:rFonts w:ascii="Cambria Math" w:hAnsi="Cambria Math" w:cs="Times New Roman"/>
                  <w:sz w:val="28"/>
                  <w:szCs w:val="28"/>
                </w:rPr>
                <m:t>b</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f</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Y</m:t>
                  </m:r>
                </m:e>
                <m:sub>
                  <m:r>
                    <w:rPr>
                      <w:rFonts w:ascii="Cambria Math" w:hAnsi="Cambria Math" w:cs="Times New Roman"/>
                      <w:sz w:val="28"/>
                      <w:szCs w:val="28"/>
                    </w:rPr>
                    <m:t>f</m:t>
                  </m:r>
                </m:sub>
              </m:sSub>
            </m:num>
            <m:den>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N</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Y</m:t>
                  </m:r>
                </m:e>
                <m:sub>
                  <m:r>
                    <w:rPr>
                      <w:rFonts w:ascii="Cambria Math" w:hAnsi="Cambria Math" w:cs="Times New Roman"/>
                      <w:sz w:val="28"/>
                      <w:szCs w:val="28"/>
                    </w:rPr>
                    <m:t>N</m:t>
                  </m:r>
                </m:sub>
              </m:sSub>
            </m:den>
          </m:f>
          <m:r>
            <w:rPr>
              <w:rFonts w:ascii="Cambria Math" w:hAnsi="Cambria Math" w:cs="Times New Roman"/>
              <w:sz w:val="28"/>
              <w:szCs w:val="28"/>
            </w:rPr>
            <m:t>+P)×</m:t>
          </m:r>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sop</m:t>
              </m:r>
            </m:sub>
          </m:sSub>
          <m:r>
            <w:rPr>
              <w:rFonts w:ascii="Cambria Math" w:hAnsi="Cambria Math" w:cs="Times New Roman"/>
              <w:sz w:val="28"/>
              <w:szCs w:val="28"/>
            </w:rPr>
            <m:t>,</m:t>
          </m:r>
        </m:oMath>
      </m:oMathPara>
    </w:p>
    <w:p w:rsidR="007C2B67" w:rsidRPr="00636E9B" w:rsidRDefault="007C2B67" w:rsidP="007C2B67">
      <w:pPr>
        <w:pStyle w:val="ConsPlusNormal"/>
        <w:ind w:firstLine="709"/>
        <w:rPr>
          <w:rFonts w:ascii="Times New Roman" w:hAnsi="Times New Roman" w:cs="Times New Roman"/>
          <w:sz w:val="28"/>
          <w:szCs w:val="28"/>
        </w:rPr>
      </w:pPr>
      <w:r w:rsidRPr="00636E9B">
        <w:rPr>
          <w:rFonts w:ascii="Times New Roman" w:hAnsi="Times New Roman" w:cs="Times New Roman"/>
          <w:sz w:val="28"/>
          <w:szCs w:val="28"/>
        </w:rPr>
        <w:lastRenderedPageBreak/>
        <w:t>где:</w:t>
      </w:r>
    </w:p>
    <w:p w:rsidR="007C2B67" w:rsidRPr="00636E9B" w:rsidRDefault="00FA6FD1" w:rsidP="007C2B67">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sop</m:t>
            </m:r>
          </m:sub>
        </m:sSub>
      </m:oMath>
      <w:r w:rsidR="007C2B67" w:rsidRPr="00636E9B">
        <w:rPr>
          <w:rFonts w:ascii="Times New Roman" w:hAnsi="Times New Roman" w:cs="Times New Roman"/>
          <w:sz w:val="28"/>
          <w:szCs w:val="28"/>
        </w:rPr>
        <w:t>– выплаты за специфику образовательной программы;</w:t>
      </w:r>
    </w:p>
    <w:p w:rsidR="007C2B67" w:rsidRPr="00636E9B" w:rsidRDefault="00FA6FD1" w:rsidP="007C2B67">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O</m:t>
            </m:r>
          </m:e>
          <m:sub>
            <m:r>
              <w:rPr>
                <w:rFonts w:ascii="Cambria Math" w:hAnsi="Cambria Math" w:cs="Times New Roman"/>
                <w:sz w:val="28"/>
                <w:szCs w:val="28"/>
              </w:rPr>
              <m:t>b</m:t>
            </m:r>
          </m:sub>
        </m:sSub>
      </m:oMath>
      <w:r w:rsidR="007C2B67" w:rsidRPr="00636E9B">
        <w:rPr>
          <w:rFonts w:ascii="Times New Roman" w:hAnsi="Times New Roman" w:cs="Times New Roman"/>
          <w:sz w:val="28"/>
          <w:szCs w:val="28"/>
        </w:rPr>
        <w:t xml:space="preserve">– размер базового оклада работников </w:t>
      </w:r>
      <w:r w:rsidR="007C2B67" w:rsidRPr="00636E9B">
        <w:rPr>
          <w:rFonts w:ascii="Times New Roman" w:hAnsi="Times New Roman"/>
          <w:sz w:val="28"/>
          <w:szCs w:val="28"/>
        </w:rPr>
        <w:t>дошкольной образовательной организации</w:t>
      </w:r>
      <w:r w:rsidR="007C2B67" w:rsidRPr="00636E9B">
        <w:rPr>
          <w:rFonts w:ascii="Times New Roman" w:hAnsi="Times New Roman" w:cs="Times New Roman"/>
          <w:sz w:val="28"/>
          <w:szCs w:val="28"/>
        </w:rPr>
        <w:t xml:space="preserve">, принимаемый в соответствии с разделом </w:t>
      </w:r>
      <w:r w:rsidR="007C2B67" w:rsidRPr="00636E9B">
        <w:rPr>
          <w:rFonts w:ascii="Times New Roman" w:hAnsi="Times New Roman" w:cs="Times New Roman"/>
          <w:sz w:val="28"/>
          <w:szCs w:val="28"/>
          <w:lang w:val="en-US"/>
        </w:rPr>
        <w:t>II</w:t>
      </w:r>
      <w:r w:rsidR="007C2B67" w:rsidRPr="00636E9B">
        <w:rPr>
          <w:rFonts w:ascii="Times New Roman" w:hAnsi="Times New Roman" w:cs="Times New Roman"/>
          <w:sz w:val="28"/>
          <w:szCs w:val="28"/>
        </w:rPr>
        <w:t xml:space="preserve"> настоящего Положения;</w:t>
      </w:r>
    </w:p>
    <w:p w:rsidR="007C2B67" w:rsidRPr="00636E9B" w:rsidRDefault="00FA6FD1" w:rsidP="007C2B67">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f</m:t>
            </m:r>
          </m:sub>
        </m:sSub>
      </m:oMath>
      <w:r w:rsidR="007C2B67" w:rsidRPr="00636E9B">
        <w:rPr>
          <w:rFonts w:ascii="Times New Roman" w:hAnsi="Times New Roman" w:cs="Times New Roman"/>
          <w:sz w:val="28"/>
          <w:szCs w:val="28"/>
        </w:rPr>
        <w:t xml:space="preserve">– фактическое количество часов ведения педагогической работы </w:t>
      </w:r>
      <w:r w:rsidR="007C2B67" w:rsidRPr="00636E9B">
        <w:rPr>
          <w:rFonts w:ascii="Times New Roman" w:hAnsi="Times New Roman"/>
          <w:sz w:val="28"/>
          <w:szCs w:val="28"/>
        </w:rPr>
        <w:t>дошкольной образовательной организации</w:t>
      </w:r>
      <w:r w:rsidR="007C2B67" w:rsidRPr="00636E9B">
        <w:rPr>
          <w:rFonts w:ascii="Times New Roman" w:hAnsi="Times New Roman" w:cs="Times New Roman"/>
          <w:sz w:val="28"/>
          <w:szCs w:val="28"/>
        </w:rPr>
        <w:t>;</w:t>
      </w:r>
    </w:p>
    <w:p w:rsidR="007C2B67" w:rsidRPr="00636E9B" w:rsidRDefault="00FA6FD1" w:rsidP="007C2B67">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Y</m:t>
            </m:r>
          </m:e>
          <m:sub>
            <m:r>
              <w:rPr>
                <w:rFonts w:ascii="Cambria Math" w:hAnsi="Cambria Math" w:cs="Times New Roman"/>
                <w:sz w:val="28"/>
                <w:szCs w:val="28"/>
              </w:rPr>
              <m:t>f</m:t>
            </m:r>
          </m:sub>
        </m:sSub>
      </m:oMath>
      <w:r w:rsidR="007C2B67" w:rsidRPr="00636E9B">
        <w:rPr>
          <w:rFonts w:ascii="Times New Roman" w:hAnsi="Times New Roman" w:cs="Times New Roman"/>
          <w:sz w:val="28"/>
          <w:szCs w:val="28"/>
        </w:rPr>
        <w:t xml:space="preserve">– фактическое количество услуг, оказываемых работниками образования </w:t>
      </w:r>
      <w:r w:rsidR="007C2B67" w:rsidRPr="00636E9B">
        <w:rPr>
          <w:rFonts w:ascii="Times New Roman" w:hAnsi="Times New Roman"/>
          <w:sz w:val="28"/>
          <w:szCs w:val="28"/>
        </w:rPr>
        <w:t>дошкольной образовательной организации</w:t>
      </w:r>
      <w:r w:rsidR="007C2B67" w:rsidRPr="00636E9B">
        <w:rPr>
          <w:rFonts w:ascii="Times New Roman" w:hAnsi="Times New Roman" w:cs="Times New Roman"/>
          <w:sz w:val="28"/>
          <w:szCs w:val="28"/>
        </w:rPr>
        <w:t>;</w:t>
      </w:r>
    </w:p>
    <w:p w:rsidR="007C2B67" w:rsidRPr="00636E9B" w:rsidRDefault="00FA6FD1" w:rsidP="007C2B67">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N</m:t>
            </m:r>
          </m:sub>
        </m:sSub>
      </m:oMath>
      <w:r w:rsidR="007C2B67" w:rsidRPr="00636E9B">
        <w:rPr>
          <w:rFonts w:ascii="Times New Roman" w:hAnsi="Times New Roman" w:cs="Times New Roman"/>
          <w:sz w:val="28"/>
          <w:szCs w:val="28"/>
        </w:rPr>
        <w:t xml:space="preserve">– норма часов за базовую ставку заработной платы работников образования </w:t>
      </w:r>
      <w:r w:rsidR="007C2B67" w:rsidRPr="00636E9B">
        <w:rPr>
          <w:rFonts w:ascii="Times New Roman" w:hAnsi="Times New Roman"/>
          <w:sz w:val="28"/>
          <w:szCs w:val="28"/>
        </w:rPr>
        <w:t>дошкольной образовательной организации</w:t>
      </w:r>
      <w:r w:rsidR="007C2B67" w:rsidRPr="00636E9B">
        <w:rPr>
          <w:rFonts w:ascii="Times New Roman" w:hAnsi="Times New Roman" w:cs="Times New Roman"/>
          <w:sz w:val="28"/>
          <w:szCs w:val="28"/>
        </w:rPr>
        <w:t xml:space="preserve">, установленная разделом </w:t>
      </w:r>
      <w:r w:rsidR="007C2B67" w:rsidRPr="00636E9B">
        <w:rPr>
          <w:rFonts w:ascii="Times New Roman" w:hAnsi="Times New Roman" w:cs="Times New Roman"/>
          <w:sz w:val="28"/>
          <w:szCs w:val="28"/>
          <w:lang w:val="en-US"/>
        </w:rPr>
        <w:t>III</w:t>
      </w:r>
      <w:r w:rsidR="007C2B67" w:rsidRPr="00636E9B">
        <w:rPr>
          <w:rFonts w:ascii="Times New Roman" w:hAnsi="Times New Roman" w:cs="Times New Roman"/>
          <w:sz w:val="28"/>
          <w:szCs w:val="28"/>
        </w:rPr>
        <w:t xml:space="preserve"> настоящего Положения;</w:t>
      </w:r>
    </w:p>
    <w:p w:rsidR="007C2B67" w:rsidRPr="00636E9B" w:rsidRDefault="00FA6FD1" w:rsidP="007C2B67">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Y</m:t>
            </m:r>
          </m:e>
          <m:sub>
            <m:r>
              <w:rPr>
                <w:rFonts w:ascii="Cambria Math" w:hAnsi="Cambria Math" w:cs="Times New Roman"/>
                <w:sz w:val="28"/>
                <w:szCs w:val="28"/>
              </w:rPr>
              <m:t>N</m:t>
            </m:r>
          </m:sub>
        </m:sSub>
      </m:oMath>
      <w:r w:rsidR="007C2B67" w:rsidRPr="00636E9B">
        <w:rPr>
          <w:rFonts w:ascii="Times New Roman" w:hAnsi="Times New Roman" w:cs="Times New Roman"/>
          <w:sz w:val="28"/>
          <w:szCs w:val="28"/>
        </w:rPr>
        <w:t xml:space="preserve">– нормативное количество услуг, оказываемых педагогическими работниками образования </w:t>
      </w:r>
      <w:r w:rsidR="007C2B67" w:rsidRPr="00636E9B">
        <w:rPr>
          <w:rFonts w:ascii="Times New Roman" w:hAnsi="Times New Roman"/>
          <w:sz w:val="28"/>
          <w:szCs w:val="28"/>
        </w:rPr>
        <w:t>дошкольной образовательной организации</w:t>
      </w:r>
      <w:r w:rsidR="007C2B67" w:rsidRPr="00636E9B">
        <w:rPr>
          <w:rFonts w:ascii="Times New Roman" w:hAnsi="Times New Roman" w:cs="Times New Roman"/>
          <w:sz w:val="28"/>
          <w:szCs w:val="28"/>
        </w:rPr>
        <w:t>;</w:t>
      </w:r>
    </w:p>
    <w:p w:rsidR="007C2B67" w:rsidRPr="00636E9B" w:rsidRDefault="007C2B67" w:rsidP="007C2B67">
      <w:pPr>
        <w:pStyle w:val="ConsPlusNormal"/>
        <w:ind w:firstLine="709"/>
        <w:jc w:val="both"/>
        <w:rPr>
          <w:rFonts w:ascii="Times New Roman" w:hAnsi="Times New Roman" w:cs="Times New Roman"/>
          <w:sz w:val="28"/>
          <w:szCs w:val="28"/>
        </w:rPr>
      </w:pPr>
      <m:oMath>
        <m:r>
          <w:rPr>
            <w:rFonts w:ascii="Cambria Math" w:hAnsi="Cambria Math" w:cs="Times New Roman"/>
            <w:sz w:val="28"/>
            <w:szCs w:val="28"/>
          </w:rPr>
          <m:t>P</m:t>
        </m:r>
      </m:oMath>
      <w:r w:rsidRPr="00636E9B">
        <w:rPr>
          <w:rFonts w:ascii="Times New Roman" w:hAnsi="Times New Roman" w:cs="Times New Roman"/>
          <w:sz w:val="28"/>
          <w:szCs w:val="28"/>
        </w:rPr>
        <w:t>– компенсация на обеспечение книгоиздательской продукцией и периодическими изданиями в размере 100 рублей устанавливается педагогическим работникам пропорционально учебной нагрузке, но не более чем на одну ставку по основному месту работы;</w:t>
      </w:r>
    </w:p>
    <w:p w:rsidR="007C2B67" w:rsidRPr="00636E9B" w:rsidRDefault="00FA6FD1" w:rsidP="007C2B67">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sop</m:t>
            </m:r>
          </m:sub>
        </m:sSub>
      </m:oMath>
      <w:r w:rsidR="007C2B67" w:rsidRPr="00636E9B">
        <w:rPr>
          <w:rFonts w:ascii="Times New Roman" w:hAnsi="Times New Roman" w:cs="Times New Roman"/>
          <w:sz w:val="28"/>
          <w:szCs w:val="28"/>
        </w:rPr>
        <w:t>– размер надбавки за специфику образовательной программы, который приведен в таблице 2.</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3.1. При работе педагогических работников в образовательных организациях с определенными категориями воспитанников, предусматривающих предоставление выплат за специфику образовательной программы по нескольким основаниям, размер выплат за специфику образовательной программы рассчитывается по каждому основанию.</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3.2. Перечень должностей работников, которым с учетом конкретных условий работы в данной организации, подразделении и должности устанавливаются надбавки за специфику образовательной программы, утверждается в каждой организации по согласованию с выборным профсоюзным органом (или иным органом, уполномоченным представлять интересы работников).</w:t>
      </w:r>
    </w:p>
    <w:p w:rsidR="007C2B67" w:rsidRPr="00636E9B" w:rsidRDefault="007C2B67" w:rsidP="007C2B67">
      <w:pPr>
        <w:pStyle w:val="ConsPlusNormal"/>
        <w:jc w:val="both"/>
        <w:rPr>
          <w:rFonts w:ascii="Times New Roman" w:hAnsi="Times New Roman" w:cs="Times New Roman"/>
          <w:sz w:val="28"/>
          <w:szCs w:val="28"/>
        </w:rPr>
      </w:pPr>
    </w:p>
    <w:p w:rsidR="007C2B67" w:rsidRPr="00636E9B" w:rsidRDefault="007C2B67" w:rsidP="007C2B67">
      <w:pPr>
        <w:spacing w:after="0" w:line="240" w:lineRule="auto"/>
        <w:rPr>
          <w:rFonts w:ascii="Times New Roman" w:eastAsia="Times New Roman" w:hAnsi="Times New Roman"/>
          <w:sz w:val="28"/>
          <w:szCs w:val="28"/>
          <w:lang w:eastAsia="ru-RU"/>
        </w:rPr>
        <w:sectPr w:rsidR="007C2B67" w:rsidRPr="00636E9B" w:rsidSect="00543340">
          <w:pgSz w:w="11905" w:h="16838" w:code="9"/>
          <w:pgMar w:top="1134" w:right="567" w:bottom="1134" w:left="1134" w:header="567" w:footer="0" w:gutter="0"/>
          <w:cols w:space="720"/>
        </w:sectPr>
      </w:pPr>
    </w:p>
    <w:p w:rsidR="007C2B67" w:rsidRPr="00636E9B" w:rsidRDefault="007C2B67" w:rsidP="007C2B67">
      <w:pPr>
        <w:pStyle w:val="ConsPlusNormal"/>
        <w:jc w:val="right"/>
        <w:outlineLvl w:val="2"/>
        <w:rPr>
          <w:rFonts w:ascii="Times New Roman" w:hAnsi="Times New Roman" w:cs="Times New Roman"/>
          <w:sz w:val="28"/>
          <w:szCs w:val="28"/>
        </w:rPr>
      </w:pPr>
      <w:r w:rsidRPr="00636E9B">
        <w:rPr>
          <w:rFonts w:ascii="Times New Roman" w:hAnsi="Times New Roman" w:cs="Times New Roman"/>
          <w:sz w:val="28"/>
          <w:szCs w:val="28"/>
        </w:rPr>
        <w:lastRenderedPageBreak/>
        <w:t>Таблица 2</w:t>
      </w:r>
    </w:p>
    <w:p w:rsidR="007C2B67" w:rsidRPr="00636E9B" w:rsidRDefault="007C2B67" w:rsidP="007C2B67">
      <w:pPr>
        <w:pStyle w:val="ConsPlusNormal"/>
        <w:jc w:val="both"/>
        <w:rPr>
          <w:rFonts w:ascii="Times New Roman" w:hAnsi="Times New Roman" w:cs="Times New Roman"/>
          <w:sz w:val="28"/>
          <w:szCs w:val="28"/>
        </w:rPr>
      </w:pPr>
    </w:p>
    <w:p w:rsidR="007C2B67" w:rsidRPr="00636E9B" w:rsidRDefault="007C2B67" w:rsidP="007C2B67">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Размеры надбавок за специфику образовательной программы</w:t>
      </w:r>
    </w:p>
    <w:p w:rsidR="007C2B67" w:rsidRPr="00636E9B" w:rsidRDefault="007C2B67" w:rsidP="007C2B67">
      <w:pPr>
        <w:pStyle w:val="ConsPlusNormal"/>
        <w:jc w:val="center"/>
        <w:rPr>
          <w:rFonts w:ascii="Times New Roman" w:hAnsi="Times New Roman" w:cs="Times New Roman"/>
          <w:sz w:val="28"/>
          <w:szCs w:val="28"/>
        </w:rPr>
      </w:pPr>
    </w:p>
    <w:tbl>
      <w:tblPr>
        <w:tblStyle w:val="a3"/>
        <w:tblW w:w="0" w:type="auto"/>
        <w:tblLook w:val="04A0" w:firstRow="1" w:lastRow="0" w:firstColumn="1" w:lastColumn="0" w:noHBand="0" w:noVBand="1"/>
      </w:tblPr>
      <w:tblGrid>
        <w:gridCol w:w="704"/>
        <w:gridCol w:w="6662"/>
        <w:gridCol w:w="3528"/>
        <w:gridCol w:w="2568"/>
        <w:gridCol w:w="1665"/>
      </w:tblGrid>
      <w:tr w:rsidR="007C2B67" w:rsidRPr="00636E9B" w:rsidTr="00543340">
        <w:tc>
          <w:tcPr>
            <w:tcW w:w="704" w:type="dxa"/>
            <w:vMerge w:val="restart"/>
            <w:tcBorders>
              <w:bottom w:val="nil"/>
            </w:tcBorders>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 п/п</w:t>
            </w:r>
          </w:p>
        </w:tc>
        <w:tc>
          <w:tcPr>
            <w:tcW w:w="6662" w:type="dxa"/>
            <w:vMerge w:val="restart"/>
            <w:tcBorders>
              <w:bottom w:val="nil"/>
            </w:tcBorders>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 xml:space="preserve">Основание назначения надбавки </w:t>
            </w:r>
          </w:p>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за специфику образовательной программы</w:t>
            </w:r>
          </w:p>
        </w:tc>
        <w:tc>
          <w:tcPr>
            <w:tcW w:w="6096" w:type="dxa"/>
            <w:gridSpan w:val="2"/>
            <w:tcBorders>
              <w:bottom w:val="single" w:sz="4" w:space="0" w:color="auto"/>
            </w:tcBorders>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Должности, которым назначаются надбавки за специфику образовательной программы</w:t>
            </w:r>
          </w:p>
        </w:tc>
        <w:tc>
          <w:tcPr>
            <w:tcW w:w="1665" w:type="dxa"/>
            <w:vMerge w:val="restart"/>
            <w:tcBorders>
              <w:bottom w:val="nil"/>
            </w:tcBorders>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Размер надбавки, процентов</w:t>
            </w:r>
          </w:p>
        </w:tc>
      </w:tr>
      <w:tr w:rsidR="007C2B67" w:rsidRPr="00636E9B" w:rsidTr="00543340">
        <w:tc>
          <w:tcPr>
            <w:tcW w:w="704" w:type="dxa"/>
            <w:vMerge/>
            <w:tcBorders>
              <w:bottom w:val="nil"/>
            </w:tcBorders>
          </w:tcPr>
          <w:p w:rsidR="007C2B67" w:rsidRPr="00636E9B" w:rsidRDefault="007C2B67" w:rsidP="00543340">
            <w:pPr>
              <w:pStyle w:val="ConsPlusNormal"/>
              <w:jc w:val="center"/>
              <w:rPr>
                <w:rFonts w:ascii="Times New Roman" w:hAnsi="Times New Roman" w:cs="Times New Roman"/>
                <w:sz w:val="28"/>
                <w:szCs w:val="28"/>
              </w:rPr>
            </w:pPr>
          </w:p>
        </w:tc>
        <w:tc>
          <w:tcPr>
            <w:tcW w:w="6662" w:type="dxa"/>
            <w:vMerge/>
            <w:tcBorders>
              <w:bottom w:val="nil"/>
            </w:tcBorders>
          </w:tcPr>
          <w:p w:rsidR="007C2B67" w:rsidRPr="00636E9B" w:rsidRDefault="007C2B67" w:rsidP="00543340">
            <w:pPr>
              <w:pStyle w:val="ConsPlusNormal"/>
              <w:jc w:val="center"/>
              <w:rPr>
                <w:rFonts w:ascii="Times New Roman" w:hAnsi="Times New Roman" w:cs="Times New Roman"/>
                <w:sz w:val="28"/>
                <w:szCs w:val="28"/>
              </w:rPr>
            </w:pPr>
          </w:p>
        </w:tc>
        <w:tc>
          <w:tcPr>
            <w:tcW w:w="3528" w:type="dxa"/>
            <w:tcBorders>
              <w:bottom w:val="nil"/>
            </w:tcBorders>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наименование профессионально-квалификационной группы</w:t>
            </w:r>
          </w:p>
        </w:tc>
        <w:tc>
          <w:tcPr>
            <w:tcW w:w="2568" w:type="dxa"/>
            <w:tcBorders>
              <w:bottom w:val="nil"/>
            </w:tcBorders>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квалификационный уровень</w:t>
            </w:r>
          </w:p>
        </w:tc>
        <w:tc>
          <w:tcPr>
            <w:tcW w:w="1665" w:type="dxa"/>
            <w:vMerge/>
            <w:tcBorders>
              <w:bottom w:val="nil"/>
            </w:tcBorders>
          </w:tcPr>
          <w:p w:rsidR="007C2B67" w:rsidRPr="00636E9B" w:rsidRDefault="007C2B67" w:rsidP="00543340">
            <w:pPr>
              <w:pStyle w:val="ConsPlusNormal"/>
              <w:jc w:val="center"/>
              <w:rPr>
                <w:rFonts w:ascii="Times New Roman" w:hAnsi="Times New Roman" w:cs="Times New Roman"/>
                <w:sz w:val="28"/>
                <w:szCs w:val="28"/>
              </w:rPr>
            </w:pPr>
          </w:p>
        </w:tc>
      </w:tr>
    </w:tbl>
    <w:p w:rsidR="007C2B67" w:rsidRPr="00636E9B" w:rsidRDefault="007C2B67" w:rsidP="007C2B67">
      <w:pPr>
        <w:pStyle w:val="ConsPlusNormal"/>
        <w:spacing w:line="14" w:lineRule="auto"/>
        <w:jc w:val="center"/>
        <w:rPr>
          <w:rFonts w:ascii="Times New Roman" w:hAnsi="Times New Roman" w:cs="Times New Roman"/>
          <w:sz w:val="28"/>
          <w:szCs w:val="28"/>
        </w:rPr>
      </w:pPr>
    </w:p>
    <w:tbl>
      <w:tblPr>
        <w:tblStyle w:val="a3"/>
        <w:tblW w:w="0" w:type="auto"/>
        <w:tblLook w:val="04A0" w:firstRow="1" w:lastRow="0" w:firstColumn="1" w:lastColumn="0" w:noHBand="0" w:noVBand="1"/>
      </w:tblPr>
      <w:tblGrid>
        <w:gridCol w:w="704"/>
        <w:gridCol w:w="6662"/>
        <w:gridCol w:w="3544"/>
        <w:gridCol w:w="2552"/>
        <w:gridCol w:w="1665"/>
      </w:tblGrid>
      <w:tr w:rsidR="007C2B67" w:rsidRPr="00636E9B" w:rsidTr="00543340">
        <w:tc>
          <w:tcPr>
            <w:tcW w:w="704" w:type="dxa"/>
          </w:tcPr>
          <w:p w:rsidR="007C2B67" w:rsidRPr="00636E9B" w:rsidRDefault="007C2B67" w:rsidP="00543340">
            <w:pPr>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w:t>
            </w:r>
          </w:p>
        </w:tc>
        <w:tc>
          <w:tcPr>
            <w:tcW w:w="6662" w:type="dxa"/>
          </w:tcPr>
          <w:p w:rsidR="007C2B67" w:rsidRPr="00636E9B" w:rsidRDefault="007C2B67" w:rsidP="00543340">
            <w:pPr>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Обучение детей русскому языку в дошкольных образовательных организациях с нерусским языком обучения, расположенных в сельской местности и поселках городского типа</w:t>
            </w:r>
          </w:p>
        </w:tc>
        <w:tc>
          <w:tcPr>
            <w:tcW w:w="3544" w:type="dxa"/>
          </w:tcPr>
          <w:p w:rsidR="007C2B67" w:rsidRPr="00636E9B" w:rsidRDefault="007C2B67" w:rsidP="00543340">
            <w:pPr>
              <w:widowControl w:val="0"/>
              <w:autoSpaceDE w:val="0"/>
              <w:autoSpaceDN w:val="0"/>
              <w:contextualSpacing/>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должности педагогических работников</w:t>
            </w:r>
          </w:p>
        </w:tc>
        <w:tc>
          <w:tcPr>
            <w:tcW w:w="2552" w:type="dxa"/>
          </w:tcPr>
          <w:p w:rsidR="007C2B67" w:rsidRPr="00636E9B" w:rsidRDefault="007C2B67" w:rsidP="00543340">
            <w:pPr>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 xml:space="preserve">третий – четвертый </w:t>
            </w:r>
          </w:p>
        </w:tc>
        <w:tc>
          <w:tcPr>
            <w:tcW w:w="1665" w:type="dxa"/>
          </w:tcPr>
          <w:p w:rsidR="007C2B67" w:rsidRPr="00636E9B" w:rsidRDefault="007C2B67" w:rsidP="00543340">
            <w:pPr>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3,0</w:t>
            </w:r>
          </w:p>
        </w:tc>
      </w:tr>
      <w:tr w:rsidR="007C2B67" w:rsidRPr="00636E9B" w:rsidTr="00543340">
        <w:tc>
          <w:tcPr>
            <w:tcW w:w="704" w:type="dxa"/>
          </w:tcPr>
          <w:p w:rsidR="007C2B67" w:rsidRPr="00636E9B" w:rsidRDefault="007C2B67" w:rsidP="00543340">
            <w:pPr>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2.</w:t>
            </w:r>
          </w:p>
        </w:tc>
        <w:tc>
          <w:tcPr>
            <w:tcW w:w="6662" w:type="dxa"/>
          </w:tcPr>
          <w:p w:rsidR="007C2B67" w:rsidRPr="00636E9B" w:rsidRDefault="007C2B67" w:rsidP="00543340">
            <w:pPr>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Обучение детей родному (татарскому, чувашскому, марийскому и др.) языку в дошкольных образовательных организациях с русским языком обучения</w:t>
            </w:r>
          </w:p>
        </w:tc>
        <w:tc>
          <w:tcPr>
            <w:tcW w:w="3544" w:type="dxa"/>
          </w:tcPr>
          <w:p w:rsidR="007C2B67" w:rsidRPr="00636E9B" w:rsidRDefault="007C2B67" w:rsidP="00543340">
            <w:pPr>
              <w:widowControl w:val="0"/>
              <w:autoSpaceDE w:val="0"/>
              <w:autoSpaceDN w:val="0"/>
              <w:contextualSpacing/>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должности педагогических работников</w:t>
            </w:r>
          </w:p>
        </w:tc>
        <w:tc>
          <w:tcPr>
            <w:tcW w:w="2552" w:type="dxa"/>
          </w:tcPr>
          <w:p w:rsidR="007C2B67" w:rsidRPr="00636E9B" w:rsidRDefault="007C2B67" w:rsidP="00543340">
            <w:pPr>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третий – четвертый</w:t>
            </w:r>
          </w:p>
        </w:tc>
        <w:tc>
          <w:tcPr>
            <w:tcW w:w="1665" w:type="dxa"/>
          </w:tcPr>
          <w:p w:rsidR="007C2B67" w:rsidRPr="00636E9B" w:rsidRDefault="007C2B67" w:rsidP="00543340">
            <w:pPr>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3,0</w:t>
            </w:r>
          </w:p>
        </w:tc>
      </w:tr>
      <w:tr w:rsidR="007C2B67" w:rsidRPr="00636E9B" w:rsidTr="00543340">
        <w:tc>
          <w:tcPr>
            <w:tcW w:w="704" w:type="dxa"/>
          </w:tcPr>
          <w:p w:rsidR="007C2B67" w:rsidRPr="00636E9B" w:rsidRDefault="007C2B67" w:rsidP="00543340">
            <w:pPr>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3.</w:t>
            </w:r>
          </w:p>
        </w:tc>
        <w:tc>
          <w:tcPr>
            <w:tcW w:w="6662" w:type="dxa"/>
          </w:tcPr>
          <w:p w:rsidR="007C2B67" w:rsidRPr="00636E9B" w:rsidRDefault="007C2B67" w:rsidP="00543340">
            <w:pPr>
              <w:jc w:val="both"/>
              <w:rPr>
                <w:rFonts w:ascii="Times New Roman" w:eastAsia="Times New Roman" w:hAnsi="Times New Roman"/>
                <w:sz w:val="28"/>
                <w:szCs w:val="28"/>
                <w:lang w:eastAsia="ru-RU"/>
              </w:rPr>
            </w:pPr>
            <w:r w:rsidRPr="00636E9B">
              <w:rPr>
                <w:rFonts w:ascii="Times New Roman" w:hAnsi="Times New Roman"/>
                <w:sz w:val="28"/>
                <w:szCs w:val="28"/>
              </w:rPr>
              <w:t>Применение иностранного языка в практической работе в дошкольных образовательных организациях с приоритетным осуществлением одного или нескольких направлений развития воспитанников</w:t>
            </w:r>
          </w:p>
        </w:tc>
        <w:tc>
          <w:tcPr>
            <w:tcW w:w="3544" w:type="dxa"/>
          </w:tcPr>
          <w:p w:rsidR="007C2B67" w:rsidRPr="00636E9B" w:rsidRDefault="007C2B67" w:rsidP="00543340">
            <w:pPr>
              <w:widowControl w:val="0"/>
              <w:autoSpaceDE w:val="0"/>
              <w:autoSpaceDN w:val="0"/>
              <w:contextualSpacing/>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должности педагогических работников</w:t>
            </w:r>
          </w:p>
        </w:tc>
        <w:tc>
          <w:tcPr>
            <w:tcW w:w="2552" w:type="dxa"/>
          </w:tcPr>
          <w:p w:rsidR="007C2B67" w:rsidRPr="00636E9B" w:rsidRDefault="007C2B67" w:rsidP="00543340">
            <w:pPr>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третий</w:t>
            </w:r>
          </w:p>
        </w:tc>
        <w:tc>
          <w:tcPr>
            <w:tcW w:w="1665" w:type="dxa"/>
          </w:tcPr>
          <w:p w:rsidR="007C2B67" w:rsidRPr="00636E9B" w:rsidRDefault="007C2B67" w:rsidP="00543340">
            <w:pPr>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3,0</w:t>
            </w:r>
          </w:p>
        </w:tc>
      </w:tr>
    </w:tbl>
    <w:p w:rsidR="007C2B67" w:rsidRPr="00636E9B" w:rsidRDefault="007C2B67" w:rsidP="007C2B67">
      <w:pPr>
        <w:rPr>
          <w:rFonts w:ascii="Times New Roman" w:eastAsia="Times New Roman" w:hAnsi="Times New Roman"/>
          <w:sz w:val="28"/>
          <w:szCs w:val="28"/>
          <w:lang w:eastAsia="ru-RU"/>
        </w:rPr>
      </w:pPr>
    </w:p>
    <w:p w:rsidR="007C2B67" w:rsidRPr="00636E9B" w:rsidRDefault="007C2B67" w:rsidP="007C2B67">
      <w:pPr>
        <w:rPr>
          <w:rFonts w:ascii="Times New Roman" w:eastAsia="Times New Roman" w:hAnsi="Times New Roman"/>
          <w:sz w:val="28"/>
          <w:szCs w:val="28"/>
          <w:lang w:eastAsia="ru-RU"/>
        </w:rPr>
        <w:sectPr w:rsidR="007C2B67" w:rsidRPr="00636E9B" w:rsidSect="00543340">
          <w:pgSz w:w="16838" w:h="11905" w:orient="landscape"/>
          <w:pgMar w:top="1134" w:right="567" w:bottom="1134" w:left="1134" w:header="709" w:footer="0" w:gutter="0"/>
          <w:cols w:space="720"/>
        </w:sectPr>
      </w:pP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lastRenderedPageBreak/>
        <w:t>4. Выплаты за наличие государственных наград Российской Федерации, Союза Советских Социалистических Республик, союзных и автономных республик в составе Союза Советских Социалистических Республик и Республики Татарстан предоставляются по должностям работников образования, входящим в профессиональные квалификационные группы должностей учебно-вспомогательного персонала первого и второго уровней, педагогических работников и руководителей структурных подразделений, и рассчитываются по формуле:</w:t>
      </w:r>
    </w:p>
    <w:p w:rsidR="007C2B67" w:rsidRPr="00636E9B" w:rsidRDefault="007C2B67" w:rsidP="007C2B67">
      <w:pPr>
        <w:pStyle w:val="ConsPlusNormal"/>
        <w:ind w:firstLine="709"/>
        <w:jc w:val="both"/>
        <w:rPr>
          <w:rFonts w:ascii="Times New Roman" w:hAnsi="Times New Roman" w:cs="Times New Roman"/>
          <w:sz w:val="28"/>
          <w:szCs w:val="28"/>
        </w:rPr>
      </w:pPr>
    </w:p>
    <w:p w:rsidR="007C2B67" w:rsidRPr="00636E9B" w:rsidRDefault="00FA6FD1" w:rsidP="007C2B67">
      <w:pPr>
        <w:pStyle w:val="ConsPlusNormal"/>
        <w:ind w:firstLine="709"/>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pz</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O</m:t>
              </m:r>
            </m:e>
            <m:sub>
              <m:r>
                <w:rPr>
                  <w:rFonts w:ascii="Cambria Math" w:hAnsi="Cambria Math" w:cs="Times New Roman"/>
                  <w:sz w:val="28"/>
                  <w:szCs w:val="28"/>
                </w:rPr>
                <m:t>d</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pz</m:t>
              </m:r>
            </m:sub>
          </m:sSub>
          <m:r>
            <m:rPr>
              <m:sty m:val="p"/>
            </m:rPr>
            <w:rPr>
              <w:rFonts w:ascii="Cambria Math" w:hAnsi="Cambria Math" w:cs="Times New Roman"/>
              <w:sz w:val="28"/>
              <w:szCs w:val="28"/>
            </w:rPr>
            <m:t>,</m:t>
          </m:r>
        </m:oMath>
      </m:oMathPara>
    </w:p>
    <w:p w:rsidR="007C2B67" w:rsidRPr="00636E9B" w:rsidRDefault="007C2B67" w:rsidP="007C2B67">
      <w:pPr>
        <w:pStyle w:val="ConsPlusNormal"/>
        <w:ind w:firstLine="709"/>
        <w:jc w:val="both"/>
        <w:rPr>
          <w:rFonts w:ascii="Times New Roman" w:hAnsi="Times New Roman" w:cs="Times New Roman"/>
          <w:sz w:val="28"/>
          <w:szCs w:val="28"/>
        </w:rPr>
      </w:pP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где:</w:t>
      </w:r>
    </w:p>
    <w:p w:rsidR="007C2B67" w:rsidRPr="00636E9B" w:rsidRDefault="00FA6FD1" w:rsidP="007C2B67">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pz</m:t>
            </m:r>
          </m:sub>
        </m:sSub>
      </m:oMath>
      <w:r w:rsidR="007C2B67" w:rsidRPr="00636E9B">
        <w:rPr>
          <w:rFonts w:ascii="Times New Roman" w:hAnsi="Times New Roman" w:cs="Times New Roman"/>
          <w:sz w:val="28"/>
          <w:szCs w:val="28"/>
        </w:rPr>
        <w:t>– выплата за наличие государственных наград;</w:t>
      </w:r>
    </w:p>
    <w:p w:rsidR="007C2B67" w:rsidRPr="00636E9B" w:rsidRDefault="00FA6FD1" w:rsidP="007C2B67">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O</m:t>
            </m:r>
          </m:e>
          <m:sub>
            <m:r>
              <w:rPr>
                <w:rFonts w:ascii="Cambria Math" w:hAnsi="Cambria Math" w:cs="Times New Roman"/>
                <w:sz w:val="28"/>
                <w:szCs w:val="28"/>
              </w:rPr>
              <m:t>d</m:t>
            </m:r>
          </m:sub>
        </m:sSub>
      </m:oMath>
      <w:r w:rsidR="007C2B67" w:rsidRPr="00636E9B">
        <w:rPr>
          <w:rFonts w:ascii="Times New Roman" w:hAnsi="Times New Roman" w:cs="Times New Roman"/>
          <w:sz w:val="28"/>
          <w:szCs w:val="28"/>
        </w:rPr>
        <w:t>–должностной оклад работников образования в дошкольной образовательной организации;</w:t>
      </w:r>
    </w:p>
    <w:p w:rsidR="007C2B67" w:rsidRPr="00636E9B" w:rsidRDefault="00FA6FD1" w:rsidP="007C2B67">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pz</m:t>
            </m:r>
          </m:sub>
        </m:sSub>
      </m:oMath>
      <w:r w:rsidR="007C2B67" w:rsidRPr="00636E9B">
        <w:rPr>
          <w:rFonts w:ascii="Times New Roman" w:hAnsi="Times New Roman" w:cs="Times New Roman"/>
          <w:sz w:val="28"/>
          <w:szCs w:val="28"/>
        </w:rPr>
        <w:t>– размер надбавки за наличие государственных наград.</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Размер надбавки за наличие государственных наград Республики Татарстан (Татарской Автономной Советской Социалистической Республики) составляет 6 процентов.</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Размер надбавки за наличие отраслевых наград Российской Федерации,</w:t>
      </w:r>
      <w:r w:rsidR="00CF3E17">
        <w:rPr>
          <w:rFonts w:ascii="Times New Roman" w:hAnsi="Times New Roman" w:cs="Times New Roman"/>
          <w:sz w:val="28"/>
          <w:szCs w:val="28"/>
        </w:rPr>
        <w:t xml:space="preserve"> </w:t>
      </w:r>
      <w:r w:rsidRPr="00636E9B">
        <w:rPr>
          <w:rFonts w:ascii="Times New Roman" w:hAnsi="Times New Roman"/>
          <w:sz w:val="28"/>
          <w:szCs w:val="28"/>
        </w:rPr>
        <w:t>Российской Советской Федеративной Социалистической Республики,</w:t>
      </w:r>
      <w:r w:rsidRPr="00636E9B">
        <w:rPr>
          <w:rFonts w:ascii="Times New Roman" w:hAnsi="Times New Roman" w:cs="Times New Roman"/>
          <w:sz w:val="28"/>
          <w:szCs w:val="28"/>
        </w:rPr>
        <w:t xml:space="preserve"> Республики Татарстан, Союза Советских Социалистических Республик, союзных республик в составе Союза Советских Социалистических Республик составляет 4 процента.</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Размер надбавки за наличие нагрудного знака Республики Татарстан «За заслуги в образовании» составляет 2 процента. Надбавка за наличие нагрудного знака Республики Татарстан «За заслуги в образовании» устанавливается на основании приказа министра образования и науки Республики Татарстан (министра образования Республики Татарстан).</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Перечень государственных и ведомственных наград, за наличие которых работникам образования предоставляются соответствующие выплаты, приведен в приложении № 1 к настоящему Положению.</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4.1. Установление размеров выплат за наличие государственных наград производится со дня присвоения государственной награды. Работникам образования, имеющим две и более государственные награды, выплата за наличие государственных наград устанавливается по одной из них по выбору работника образования.</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5. Выплаты за стаж работы по профилю устанавливаются по группам по стажу в разрезе профессионально-квалификационных групп и квалификационных уровней в зависимости от продолжительности работы по профилю и рассчитываются по формуле:</w:t>
      </w:r>
    </w:p>
    <w:p w:rsidR="007C2B67" w:rsidRPr="00636E9B" w:rsidRDefault="007C2B67" w:rsidP="007C2B67">
      <w:pPr>
        <w:pStyle w:val="ConsPlusNormal"/>
        <w:ind w:firstLine="709"/>
        <w:jc w:val="both"/>
        <w:rPr>
          <w:rFonts w:ascii="Times New Roman" w:hAnsi="Times New Roman" w:cs="Times New Roman"/>
          <w:sz w:val="28"/>
          <w:szCs w:val="28"/>
        </w:rPr>
      </w:pPr>
    </w:p>
    <w:p w:rsidR="007C2B67" w:rsidRPr="00636E9B" w:rsidRDefault="00FA6FD1" w:rsidP="007C2B67">
      <w:pPr>
        <w:pStyle w:val="ConsPlusNormal"/>
        <w:ind w:firstLine="709"/>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s</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O</m:t>
              </m:r>
            </m:e>
            <m:sub>
              <m:r>
                <w:rPr>
                  <w:rFonts w:ascii="Cambria Math" w:hAnsi="Cambria Math" w:cs="Times New Roman"/>
                  <w:sz w:val="28"/>
                  <w:szCs w:val="28"/>
                </w:rPr>
                <m:t>d</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s</m:t>
              </m:r>
            </m:sub>
          </m:sSub>
          <m:r>
            <w:rPr>
              <w:rFonts w:ascii="Cambria Math" w:hAnsi="Cambria Math" w:cs="Times New Roman"/>
              <w:sz w:val="28"/>
              <w:szCs w:val="28"/>
            </w:rPr>
            <m:t>,</m:t>
          </m:r>
        </m:oMath>
      </m:oMathPara>
    </w:p>
    <w:p w:rsidR="007C2B67" w:rsidRPr="00636E9B" w:rsidRDefault="007C2B67" w:rsidP="007C2B67">
      <w:pPr>
        <w:pStyle w:val="ConsPlusNormal"/>
        <w:ind w:firstLine="709"/>
        <w:jc w:val="both"/>
        <w:rPr>
          <w:rFonts w:ascii="Times New Roman" w:hAnsi="Times New Roman" w:cs="Times New Roman"/>
          <w:sz w:val="28"/>
          <w:szCs w:val="28"/>
        </w:rPr>
      </w:pP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lastRenderedPageBreak/>
        <w:t>где:</w:t>
      </w:r>
    </w:p>
    <w:p w:rsidR="007C2B67" w:rsidRPr="00636E9B" w:rsidRDefault="00FA6FD1" w:rsidP="007C2B67">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s</m:t>
            </m:r>
          </m:sub>
        </m:sSub>
      </m:oMath>
      <w:r w:rsidR="007C2B67" w:rsidRPr="00636E9B">
        <w:rPr>
          <w:rFonts w:ascii="Times New Roman" w:hAnsi="Times New Roman" w:cs="Times New Roman"/>
          <w:sz w:val="28"/>
          <w:szCs w:val="28"/>
        </w:rPr>
        <w:t>– выплата за стаж работы по профилю;</w:t>
      </w:r>
    </w:p>
    <w:p w:rsidR="007C2B67" w:rsidRPr="00636E9B" w:rsidRDefault="00FA6FD1" w:rsidP="007C2B67">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O</m:t>
            </m:r>
          </m:e>
          <m:sub>
            <m:r>
              <w:rPr>
                <w:rFonts w:ascii="Cambria Math" w:hAnsi="Cambria Math" w:cs="Times New Roman"/>
                <w:sz w:val="28"/>
                <w:szCs w:val="28"/>
              </w:rPr>
              <m:t>d</m:t>
            </m:r>
          </m:sub>
        </m:sSub>
      </m:oMath>
      <w:r w:rsidR="007C2B67" w:rsidRPr="00636E9B">
        <w:rPr>
          <w:rFonts w:ascii="Times New Roman" w:hAnsi="Times New Roman" w:cs="Times New Roman"/>
          <w:sz w:val="28"/>
          <w:szCs w:val="28"/>
        </w:rPr>
        <w:t>–должностной оклад работников образования в дошкольной образовательной организации;</w:t>
      </w:r>
    </w:p>
    <w:p w:rsidR="007C2B67" w:rsidRPr="00636E9B" w:rsidRDefault="00FA6FD1" w:rsidP="007C2B67">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s</m:t>
            </m:r>
          </m:sub>
        </m:sSub>
      </m:oMath>
      <w:r w:rsidR="007C2B67" w:rsidRPr="00636E9B">
        <w:rPr>
          <w:rFonts w:ascii="Times New Roman" w:hAnsi="Times New Roman" w:cs="Times New Roman"/>
          <w:sz w:val="28"/>
          <w:szCs w:val="28"/>
        </w:rPr>
        <w:t xml:space="preserve">– размер надбавки за стаж работы по профилю, который приведен в </w:t>
      </w:r>
      <w:r w:rsidR="007C2B67" w:rsidRPr="00636E9B">
        <w:rPr>
          <w:rFonts w:ascii="Times New Roman" w:hAnsi="Times New Roman" w:cs="Times New Roman"/>
          <w:sz w:val="28"/>
          <w:szCs w:val="28"/>
        </w:rPr>
        <w:br/>
        <w:t>таблице 3.</w:t>
      </w:r>
    </w:p>
    <w:p w:rsidR="007C2B67" w:rsidRPr="00636E9B" w:rsidRDefault="007C2B67" w:rsidP="007C2B67">
      <w:pPr>
        <w:pStyle w:val="ConsPlusNormal"/>
        <w:ind w:firstLine="709"/>
        <w:jc w:val="both"/>
        <w:rPr>
          <w:rFonts w:ascii="Times New Roman" w:hAnsi="Times New Roman" w:cs="Times New Roman"/>
          <w:sz w:val="16"/>
          <w:szCs w:val="16"/>
        </w:rPr>
      </w:pPr>
    </w:p>
    <w:p w:rsidR="007C2B67" w:rsidRPr="00636E9B" w:rsidRDefault="007C2B67" w:rsidP="007C2B67">
      <w:pPr>
        <w:pStyle w:val="ConsPlusNormal"/>
        <w:ind w:firstLine="709"/>
        <w:jc w:val="right"/>
        <w:outlineLvl w:val="2"/>
        <w:rPr>
          <w:rFonts w:ascii="Times New Roman" w:hAnsi="Times New Roman" w:cs="Times New Roman"/>
          <w:sz w:val="28"/>
          <w:szCs w:val="28"/>
        </w:rPr>
      </w:pPr>
      <w:r w:rsidRPr="00636E9B">
        <w:rPr>
          <w:rFonts w:ascii="Times New Roman" w:hAnsi="Times New Roman" w:cs="Times New Roman"/>
          <w:sz w:val="28"/>
          <w:szCs w:val="28"/>
        </w:rPr>
        <w:t>Таблица 3</w:t>
      </w:r>
    </w:p>
    <w:p w:rsidR="007C2B67" w:rsidRPr="00636E9B" w:rsidRDefault="007C2B67" w:rsidP="007C2B67">
      <w:pPr>
        <w:pStyle w:val="ConsPlusNormal"/>
        <w:ind w:firstLine="709"/>
        <w:jc w:val="both"/>
        <w:rPr>
          <w:rFonts w:ascii="Times New Roman" w:hAnsi="Times New Roman" w:cs="Times New Roman"/>
          <w:sz w:val="16"/>
          <w:szCs w:val="16"/>
        </w:rPr>
      </w:pPr>
    </w:p>
    <w:p w:rsidR="007C2B67" w:rsidRPr="00636E9B" w:rsidRDefault="007C2B67" w:rsidP="007C2B67">
      <w:pPr>
        <w:pStyle w:val="ConsPlusNormal"/>
        <w:ind w:firstLine="709"/>
        <w:jc w:val="center"/>
        <w:rPr>
          <w:rFonts w:ascii="Times New Roman" w:hAnsi="Times New Roman" w:cs="Times New Roman"/>
          <w:sz w:val="28"/>
          <w:szCs w:val="28"/>
        </w:rPr>
      </w:pPr>
      <w:r w:rsidRPr="00636E9B">
        <w:rPr>
          <w:rFonts w:ascii="Times New Roman" w:hAnsi="Times New Roman" w:cs="Times New Roman"/>
          <w:sz w:val="28"/>
          <w:szCs w:val="28"/>
        </w:rPr>
        <w:t>Размеры надбавок за стаж работы по профилю</w:t>
      </w:r>
    </w:p>
    <w:p w:rsidR="007C2B67" w:rsidRPr="00636E9B" w:rsidRDefault="007C2B67" w:rsidP="007C2B67">
      <w:pPr>
        <w:pStyle w:val="ConsPlusNormal"/>
        <w:ind w:firstLine="709"/>
        <w:jc w:val="both"/>
        <w:rPr>
          <w:rFonts w:ascii="Times New Roman" w:hAnsi="Times New Roman" w:cs="Times New Roman"/>
          <w:sz w:val="16"/>
          <w:szCs w:val="16"/>
        </w:rPr>
      </w:pPr>
    </w:p>
    <w:tbl>
      <w:tblPr>
        <w:tblStyle w:val="a3"/>
        <w:tblW w:w="0" w:type="auto"/>
        <w:tblLayout w:type="fixed"/>
        <w:tblLook w:val="04A0" w:firstRow="1" w:lastRow="0" w:firstColumn="1" w:lastColumn="0" w:noHBand="0" w:noVBand="1"/>
      </w:tblPr>
      <w:tblGrid>
        <w:gridCol w:w="3823"/>
        <w:gridCol w:w="2693"/>
        <w:gridCol w:w="2126"/>
        <w:gridCol w:w="1552"/>
      </w:tblGrid>
      <w:tr w:rsidR="007C2B67" w:rsidRPr="00636E9B" w:rsidTr="00543340">
        <w:tc>
          <w:tcPr>
            <w:tcW w:w="3823"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Наименование профессионально-квалификационной группы</w:t>
            </w:r>
          </w:p>
        </w:tc>
        <w:tc>
          <w:tcPr>
            <w:tcW w:w="2693"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Квалификационный уровень</w:t>
            </w:r>
          </w:p>
        </w:tc>
        <w:tc>
          <w:tcPr>
            <w:tcW w:w="2126"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Группа</w:t>
            </w:r>
          </w:p>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по стажу</w:t>
            </w:r>
          </w:p>
        </w:tc>
        <w:tc>
          <w:tcPr>
            <w:tcW w:w="1552"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Размер надбавки, процентов</w:t>
            </w:r>
          </w:p>
        </w:tc>
      </w:tr>
      <w:tr w:rsidR="007C2B67" w:rsidRPr="00636E9B" w:rsidTr="00543340">
        <w:trPr>
          <w:trHeight w:val="397"/>
        </w:trPr>
        <w:tc>
          <w:tcPr>
            <w:tcW w:w="3823" w:type="dxa"/>
            <w:vMerge w:val="restart"/>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cs="Times New Roman"/>
                <w:sz w:val="28"/>
                <w:szCs w:val="28"/>
              </w:rPr>
              <w:t>Должности учебно-вспомогательного персонала второго уровня</w:t>
            </w:r>
          </w:p>
        </w:tc>
        <w:tc>
          <w:tcPr>
            <w:tcW w:w="2693" w:type="dxa"/>
            <w:vMerge w:val="restart"/>
          </w:tcPr>
          <w:p w:rsidR="007C2B67" w:rsidRPr="00636E9B" w:rsidRDefault="007C2B67" w:rsidP="00543340">
            <w:pPr>
              <w:pStyle w:val="ConsPlusNormal"/>
              <w:ind w:firstLine="34"/>
              <w:jc w:val="center"/>
              <w:rPr>
                <w:rFonts w:ascii="Times New Roman" w:hAnsi="Times New Roman" w:cs="Times New Roman"/>
                <w:sz w:val="28"/>
                <w:szCs w:val="28"/>
              </w:rPr>
            </w:pPr>
            <w:r w:rsidRPr="00636E9B">
              <w:rPr>
                <w:rFonts w:ascii="Times New Roman" w:hAnsi="Times New Roman" w:cs="Times New Roman"/>
                <w:sz w:val="28"/>
                <w:szCs w:val="28"/>
              </w:rPr>
              <w:t xml:space="preserve">первый – второй </w:t>
            </w:r>
          </w:p>
        </w:tc>
        <w:tc>
          <w:tcPr>
            <w:tcW w:w="2126"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от 4 до 10 лет</w:t>
            </w:r>
          </w:p>
        </w:tc>
        <w:tc>
          <w:tcPr>
            <w:tcW w:w="1552"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1,0</w:t>
            </w:r>
          </w:p>
        </w:tc>
      </w:tr>
      <w:tr w:rsidR="007C2B67" w:rsidRPr="00636E9B" w:rsidTr="00543340">
        <w:trPr>
          <w:trHeight w:val="397"/>
        </w:trPr>
        <w:tc>
          <w:tcPr>
            <w:tcW w:w="3823" w:type="dxa"/>
            <w:vMerge/>
          </w:tcPr>
          <w:p w:rsidR="007C2B67" w:rsidRPr="00636E9B" w:rsidRDefault="007C2B67" w:rsidP="00543340">
            <w:pPr>
              <w:pStyle w:val="ConsPlusNormal"/>
              <w:jc w:val="both"/>
              <w:rPr>
                <w:rFonts w:ascii="Times New Roman" w:hAnsi="Times New Roman" w:cs="Times New Roman"/>
                <w:sz w:val="28"/>
                <w:szCs w:val="28"/>
              </w:rPr>
            </w:pPr>
          </w:p>
        </w:tc>
        <w:tc>
          <w:tcPr>
            <w:tcW w:w="2693" w:type="dxa"/>
            <w:vMerge/>
          </w:tcPr>
          <w:p w:rsidR="007C2B67" w:rsidRPr="00636E9B" w:rsidRDefault="007C2B67" w:rsidP="00543340">
            <w:pPr>
              <w:pStyle w:val="ConsPlusNormal"/>
              <w:ind w:firstLine="708"/>
              <w:jc w:val="center"/>
              <w:rPr>
                <w:rFonts w:ascii="Times New Roman" w:hAnsi="Times New Roman" w:cs="Times New Roman"/>
                <w:sz w:val="28"/>
                <w:szCs w:val="28"/>
              </w:rPr>
            </w:pPr>
          </w:p>
        </w:tc>
        <w:tc>
          <w:tcPr>
            <w:tcW w:w="2126"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от 10 до 15 лет</w:t>
            </w:r>
          </w:p>
        </w:tc>
        <w:tc>
          <w:tcPr>
            <w:tcW w:w="1552"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2,0</w:t>
            </w:r>
          </w:p>
        </w:tc>
      </w:tr>
      <w:tr w:rsidR="007C2B67" w:rsidRPr="00636E9B" w:rsidTr="00543340">
        <w:trPr>
          <w:trHeight w:val="397"/>
        </w:trPr>
        <w:tc>
          <w:tcPr>
            <w:tcW w:w="3823" w:type="dxa"/>
            <w:vMerge/>
          </w:tcPr>
          <w:p w:rsidR="007C2B67" w:rsidRPr="00636E9B" w:rsidRDefault="007C2B67" w:rsidP="00543340">
            <w:pPr>
              <w:pStyle w:val="ConsPlusNormal"/>
              <w:jc w:val="both"/>
              <w:rPr>
                <w:rFonts w:ascii="Times New Roman" w:hAnsi="Times New Roman" w:cs="Times New Roman"/>
                <w:sz w:val="28"/>
                <w:szCs w:val="28"/>
              </w:rPr>
            </w:pPr>
          </w:p>
        </w:tc>
        <w:tc>
          <w:tcPr>
            <w:tcW w:w="2693" w:type="dxa"/>
            <w:vMerge/>
          </w:tcPr>
          <w:p w:rsidR="007C2B67" w:rsidRPr="00636E9B" w:rsidRDefault="007C2B67" w:rsidP="00543340">
            <w:pPr>
              <w:pStyle w:val="ConsPlusNormal"/>
              <w:ind w:firstLine="708"/>
              <w:jc w:val="center"/>
              <w:rPr>
                <w:rFonts w:ascii="Times New Roman" w:hAnsi="Times New Roman" w:cs="Times New Roman"/>
                <w:sz w:val="28"/>
                <w:szCs w:val="28"/>
              </w:rPr>
            </w:pPr>
          </w:p>
        </w:tc>
        <w:tc>
          <w:tcPr>
            <w:tcW w:w="2126"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свыше 15 лет</w:t>
            </w:r>
          </w:p>
        </w:tc>
        <w:tc>
          <w:tcPr>
            <w:tcW w:w="1552"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3,0</w:t>
            </w:r>
          </w:p>
        </w:tc>
      </w:tr>
      <w:tr w:rsidR="007C2B67" w:rsidRPr="00636E9B" w:rsidTr="00543340">
        <w:trPr>
          <w:trHeight w:val="397"/>
        </w:trPr>
        <w:tc>
          <w:tcPr>
            <w:tcW w:w="3823" w:type="dxa"/>
            <w:vMerge w:val="restart"/>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cs="Times New Roman"/>
                <w:sz w:val="28"/>
                <w:szCs w:val="28"/>
              </w:rPr>
              <w:t>Должности педагогических работников</w:t>
            </w:r>
          </w:p>
        </w:tc>
        <w:tc>
          <w:tcPr>
            <w:tcW w:w="2693" w:type="dxa"/>
            <w:vMerge w:val="restart"/>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первый – четвертый</w:t>
            </w:r>
          </w:p>
        </w:tc>
        <w:tc>
          <w:tcPr>
            <w:tcW w:w="2126"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от 2 до 6 лет</w:t>
            </w:r>
          </w:p>
        </w:tc>
        <w:tc>
          <w:tcPr>
            <w:tcW w:w="1552"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2,0</w:t>
            </w:r>
          </w:p>
        </w:tc>
      </w:tr>
      <w:tr w:rsidR="007C2B67" w:rsidRPr="00636E9B" w:rsidTr="00543340">
        <w:trPr>
          <w:trHeight w:val="397"/>
        </w:trPr>
        <w:tc>
          <w:tcPr>
            <w:tcW w:w="3823" w:type="dxa"/>
            <w:vMerge/>
          </w:tcPr>
          <w:p w:rsidR="007C2B67" w:rsidRPr="00636E9B" w:rsidRDefault="007C2B67" w:rsidP="00543340">
            <w:pPr>
              <w:pStyle w:val="ConsPlusNormal"/>
              <w:jc w:val="both"/>
              <w:rPr>
                <w:rFonts w:ascii="Times New Roman" w:hAnsi="Times New Roman" w:cs="Times New Roman"/>
                <w:sz w:val="28"/>
                <w:szCs w:val="28"/>
              </w:rPr>
            </w:pPr>
          </w:p>
        </w:tc>
        <w:tc>
          <w:tcPr>
            <w:tcW w:w="2693" w:type="dxa"/>
            <w:vMerge/>
          </w:tcPr>
          <w:p w:rsidR="007C2B67" w:rsidRPr="00636E9B" w:rsidRDefault="007C2B67" w:rsidP="00543340">
            <w:pPr>
              <w:pStyle w:val="ConsPlusNormal"/>
              <w:jc w:val="center"/>
              <w:rPr>
                <w:rFonts w:ascii="Times New Roman" w:hAnsi="Times New Roman" w:cs="Times New Roman"/>
                <w:sz w:val="28"/>
                <w:szCs w:val="28"/>
              </w:rPr>
            </w:pPr>
          </w:p>
        </w:tc>
        <w:tc>
          <w:tcPr>
            <w:tcW w:w="2126"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от 6 до 10 лет</w:t>
            </w:r>
          </w:p>
        </w:tc>
        <w:tc>
          <w:tcPr>
            <w:tcW w:w="1552"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3,0</w:t>
            </w:r>
          </w:p>
        </w:tc>
      </w:tr>
      <w:tr w:rsidR="007C2B67" w:rsidRPr="00636E9B" w:rsidTr="00543340">
        <w:trPr>
          <w:trHeight w:val="397"/>
        </w:trPr>
        <w:tc>
          <w:tcPr>
            <w:tcW w:w="3823" w:type="dxa"/>
            <w:vMerge/>
          </w:tcPr>
          <w:p w:rsidR="007C2B67" w:rsidRPr="00636E9B" w:rsidRDefault="007C2B67" w:rsidP="00543340">
            <w:pPr>
              <w:pStyle w:val="ConsPlusNormal"/>
              <w:jc w:val="both"/>
              <w:rPr>
                <w:rFonts w:ascii="Times New Roman" w:hAnsi="Times New Roman" w:cs="Times New Roman"/>
                <w:sz w:val="28"/>
                <w:szCs w:val="28"/>
              </w:rPr>
            </w:pPr>
          </w:p>
        </w:tc>
        <w:tc>
          <w:tcPr>
            <w:tcW w:w="2693" w:type="dxa"/>
            <w:vMerge/>
          </w:tcPr>
          <w:p w:rsidR="007C2B67" w:rsidRPr="00636E9B" w:rsidRDefault="007C2B67" w:rsidP="00543340">
            <w:pPr>
              <w:pStyle w:val="ConsPlusNormal"/>
              <w:jc w:val="center"/>
              <w:rPr>
                <w:rFonts w:ascii="Times New Roman" w:hAnsi="Times New Roman" w:cs="Times New Roman"/>
                <w:sz w:val="28"/>
                <w:szCs w:val="28"/>
              </w:rPr>
            </w:pPr>
          </w:p>
        </w:tc>
        <w:tc>
          <w:tcPr>
            <w:tcW w:w="2126"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от 10 до 15 лет</w:t>
            </w:r>
          </w:p>
        </w:tc>
        <w:tc>
          <w:tcPr>
            <w:tcW w:w="1552"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3,5</w:t>
            </w:r>
          </w:p>
        </w:tc>
      </w:tr>
      <w:tr w:rsidR="007C2B67" w:rsidRPr="00636E9B" w:rsidTr="00543340">
        <w:trPr>
          <w:trHeight w:val="397"/>
        </w:trPr>
        <w:tc>
          <w:tcPr>
            <w:tcW w:w="3823" w:type="dxa"/>
            <w:vMerge/>
          </w:tcPr>
          <w:p w:rsidR="007C2B67" w:rsidRPr="00636E9B" w:rsidRDefault="007C2B67" w:rsidP="00543340">
            <w:pPr>
              <w:pStyle w:val="ConsPlusNormal"/>
              <w:jc w:val="both"/>
              <w:rPr>
                <w:rFonts w:ascii="Times New Roman" w:hAnsi="Times New Roman" w:cs="Times New Roman"/>
                <w:sz w:val="28"/>
                <w:szCs w:val="28"/>
              </w:rPr>
            </w:pPr>
          </w:p>
        </w:tc>
        <w:tc>
          <w:tcPr>
            <w:tcW w:w="2693" w:type="dxa"/>
            <w:vMerge/>
          </w:tcPr>
          <w:p w:rsidR="007C2B67" w:rsidRPr="00636E9B" w:rsidRDefault="007C2B67" w:rsidP="00543340">
            <w:pPr>
              <w:pStyle w:val="ConsPlusNormal"/>
              <w:jc w:val="center"/>
              <w:rPr>
                <w:rFonts w:ascii="Times New Roman" w:hAnsi="Times New Roman" w:cs="Times New Roman"/>
                <w:sz w:val="28"/>
                <w:szCs w:val="28"/>
              </w:rPr>
            </w:pPr>
          </w:p>
        </w:tc>
        <w:tc>
          <w:tcPr>
            <w:tcW w:w="2126"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свыше 15 лет</w:t>
            </w:r>
          </w:p>
        </w:tc>
        <w:tc>
          <w:tcPr>
            <w:tcW w:w="1552"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4,0</w:t>
            </w:r>
          </w:p>
        </w:tc>
      </w:tr>
      <w:tr w:rsidR="007C2B67" w:rsidRPr="00636E9B" w:rsidTr="00543340">
        <w:trPr>
          <w:trHeight w:val="397"/>
        </w:trPr>
        <w:tc>
          <w:tcPr>
            <w:tcW w:w="3823" w:type="dxa"/>
            <w:vMerge w:val="restart"/>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cs="Times New Roman"/>
                <w:sz w:val="28"/>
                <w:szCs w:val="28"/>
              </w:rPr>
              <w:t>Должности руководителей структурных подразделений</w:t>
            </w:r>
          </w:p>
        </w:tc>
        <w:tc>
          <w:tcPr>
            <w:tcW w:w="2693" w:type="dxa"/>
            <w:vMerge w:val="restart"/>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первый – третий</w:t>
            </w:r>
          </w:p>
        </w:tc>
        <w:tc>
          <w:tcPr>
            <w:tcW w:w="2126"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от 2 до 6 лет</w:t>
            </w:r>
          </w:p>
        </w:tc>
        <w:tc>
          <w:tcPr>
            <w:tcW w:w="1552"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2,0</w:t>
            </w:r>
          </w:p>
        </w:tc>
      </w:tr>
      <w:tr w:rsidR="007C2B67" w:rsidRPr="00636E9B" w:rsidTr="00543340">
        <w:trPr>
          <w:trHeight w:val="397"/>
        </w:trPr>
        <w:tc>
          <w:tcPr>
            <w:tcW w:w="3823" w:type="dxa"/>
            <w:vMerge/>
          </w:tcPr>
          <w:p w:rsidR="007C2B67" w:rsidRPr="00636E9B" w:rsidRDefault="007C2B67" w:rsidP="00543340">
            <w:pPr>
              <w:pStyle w:val="ConsPlusNormal"/>
              <w:jc w:val="both"/>
              <w:rPr>
                <w:rFonts w:ascii="Times New Roman" w:hAnsi="Times New Roman" w:cs="Times New Roman"/>
                <w:sz w:val="28"/>
                <w:szCs w:val="28"/>
              </w:rPr>
            </w:pPr>
          </w:p>
        </w:tc>
        <w:tc>
          <w:tcPr>
            <w:tcW w:w="2693" w:type="dxa"/>
            <w:vMerge/>
          </w:tcPr>
          <w:p w:rsidR="007C2B67" w:rsidRPr="00636E9B" w:rsidRDefault="007C2B67" w:rsidP="00543340">
            <w:pPr>
              <w:pStyle w:val="ConsPlusNormal"/>
              <w:jc w:val="both"/>
              <w:rPr>
                <w:rFonts w:ascii="Times New Roman" w:hAnsi="Times New Roman" w:cs="Times New Roman"/>
                <w:sz w:val="28"/>
                <w:szCs w:val="28"/>
              </w:rPr>
            </w:pPr>
          </w:p>
        </w:tc>
        <w:tc>
          <w:tcPr>
            <w:tcW w:w="2126"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от 6 до 10 лет</w:t>
            </w:r>
          </w:p>
        </w:tc>
        <w:tc>
          <w:tcPr>
            <w:tcW w:w="1552"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3,0</w:t>
            </w:r>
          </w:p>
        </w:tc>
      </w:tr>
      <w:tr w:rsidR="007C2B67" w:rsidRPr="00636E9B" w:rsidTr="00543340">
        <w:trPr>
          <w:trHeight w:val="397"/>
        </w:trPr>
        <w:tc>
          <w:tcPr>
            <w:tcW w:w="3823" w:type="dxa"/>
            <w:vMerge/>
          </w:tcPr>
          <w:p w:rsidR="007C2B67" w:rsidRPr="00636E9B" w:rsidRDefault="007C2B67" w:rsidP="00543340">
            <w:pPr>
              <w:pStyle w:val="ConsPlusNormal"/>
              <w:jc w:val="both"/>
              <w:rPr>
                <w:rFonts w:ascii="Times New Roman" w:hAnsi="Times New Roman" w:cs="Times New Roman"/>
                <w:sz w:val="28"/>
                <w:szCs w:val="28"/>
              </w:rPr>
            </w:pPr>
          </w:p>
        </w:tc>
        <w:tc>
          <w:tcPr>
            <w:tcW w:w="2693" w:type="dxa"/>
            <w:vMerge/>
          </w:tcPr>
          <w:p w:rsidR="007C2B67" w:rsidRPr="00636E9B" w:rsidRDefault="007C2B67" w:rsidP="00543340">
            <w:pPr>
              <w:pStyle w:val="ConsPlusNormal"/>
              <w:jc w:val="both"/>
              <w:rPr>
                <w:rFonts w:ascii="Times New Roman" w:hAnsi="Times New Roman" w:cs="Times New Roman"/>
                <w:sz w:val="28"/>
                <w:szCs w:val="28"/>
              </w:rPr>
            </w:pPr>
          </w:p>
        </w:tc>
        <w:tc>
          <w:tcPr>
            <w:tcW w:w="2126"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от 10 до 15 лет</w:t>
            </w:r>
          </w:p>
        </w:tc>
        <w:tc>
          <w:tcPr>
            <w:tcW w:w="1552"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3,5</w:t>
            </w:r>
          </w:p>
        </w:tc>
      </w:tr>
      <w:tr w:rsidR="007C2B67" w:rsidRPr="00636E9B" w:rsidTr="00543340">
        <w:trPr>
          <w:trHeight w:val="397"/>
        </w:trPr>
        <w:tc>
          <w:tcPr>
            <w:tcW w:w="3823" w:type="dxa"/>
            <w:vMerge/>
          </w:tcPr>
          <w:p w:rsidR="007C2B67" w:rsidRPr="00636E9B" w:rsidRDefault="007C2B67" w:rsidP="00543340">
            <w:pPr>
              <w:pStyle w:val="ConsPlusNormal"/>
              <w:jc w:val="both"/>
              <w:rPr>
                <w:rFonts w:ascii="Times New Roman" w:hAnsi="Times New Roman" w:cs="Times New Roman"/>
                <w:sz w:val="28"/>
                <w:szCs w:val="28"/>
              </w:rPr>
            </w:pPr>
          </w:p>
        </w:tc>
        <w:tc>
          <w:tcPr>
            <w:tcW w:w="2693" w:type="dxa"/>
            <w:vMerge/>
          </w:tcPr>
          <w:p w:rsidR="007C2B67" w:rsidRPr="00636E9B" w:rsidRDefault="007C2B67" w:rsidP="00543340">
            <w:pPr>
              <w:pStyle w:val="ConsPlusNormal"/>
              <w:jc w:val="both"/>
              <w:rPr>
                <w:rFonts w:ascii="Times New Roman" w:hAnsi="Times New Roman" w:cs="Times New Roman"/>
                <w:sz w:val="28"/>
                <w:szCs w:val="28"/>
              </w:rPr>
            </w:pPr>
          </w:p>
        </w:tc>
        <w:tc>
          <w:tcPr>
            <w:tcW w:w="2126"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свыше 15 лет</w:t>
            </w:r>
          </w:p>
        </w:tc>
        <w:tc>
          <w:tcPr>
            <w:tcW w:w="1552"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4,0</w:t>
            </w:r>
          </w:p>
        </w:tc>
      </w:tr>
    </w:tbl>
    <w:p w:rsidR="007C2B67" w:rsidRPr="00636E9B" w:rsidRDefault="007C2B67" w:rsidP="007C2B67">
      <w:pPr>
        <w:pStyle w:val="ConsPlusNormal"/>
        <w:ind w:firstLine="709"/>
        <w:jc w:val="both"/>
        <w:rPr>
          <w:rFonts w:ascii="Times New Roman" w:hAnsi="Times New Roman" w:cs="Times New Roman"/>
          <w:sz w:val="16"/>
          <w:szCs w:val="16"/>
        </w:rPr>
      </w:pP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5.1.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организации, или со дня представления необходимого документа, подтверждающего стаж.</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 xml:space="preserve">5.2. В стаж педагогической работы засчитывается педагогическая, руководящая и методическая работа в образовательных организациях согласно </w:t>
      </w:r>
      <w:hyperlink w:anchor="P1249" w:history="1">
        <w:r w:rsidRPr="00636E9B">
          <w:rPr>
            <w:rFonts w:ascii="Times New Roman" w:hAnsi="Times New Roman" w:cs="Times New Roman"/>
            <w:sz w:val="28"/>
            <w:szCs w:val="28"/>
          </w:rPr>
          <w:t xml:space="preserve">таблице </w:t>
        </w:r>
      </w:hyperlink>
      <w:r w:rsidRPr="00636E9B">
        <w:rPr>
          <w:rFonts w:ascii="Times New Roman" w:hAnsi="Times New Roman" w:cs="Times New Roman"/>
          <w:sz w:val="28"/>
          <w:szCs w:val="28"/>
        </w:rPr>
        <w:t>4.</w:t>
      </w:r>
    </w:p>
    <w:p w:rsidR="007C2B67" w:rsidRPr="00636E9B" w:rsidRDefault="007C2B67" w:rsidP="007C2B67">
      <w:pPr>
        <w:pStyle w:val="ConsPlusNormal"/>
        <w:ind w:firstLine="709"/>
        <w:jc w:val="both"/>
        <w:rPr>
          <w:rFonts w:ascii="Times New Roman" w:hAnsi="Times New Roman" w:cs="Times New Roman"/>
          <w:sz w:val="16"/>
          <w:szCs w:val="16"/>
        </w:rPr>
      </w:pPr>
    </w:p>
    <w:p w:rsidR="007C2B67" w:rsidRPr="00636E9B" w:rsidRDefault="007C2B67" w:rsidP="007C2B67">
      <w:pPr>
        <w:pStyle w:val="ConsPlusNormal"/>
        <w:ind w:firstLine="709"/>
        <w:jc w:val="right"/>
        <w:rPr>
          <w:rFonts w:ascii="Times New Roman" w:hAnsi="Times New Roman" w:cs="Times New Roman"/>
          <w:sz w:val="28"/>
          <w:szCs w:val="28"/>
        </w:rPr>
      </w:pPr>
      <w:r w:rsidRPr="00636E9B">
        <w:rPr>
          <w:rFonts w:ascii="Times New Roman" w:hAnsi="Times New Roman" w:cs="Times New Roman"/>
          <w:sz w:val="28"/>
          <w:szCs w:val="28"/>
        </w:rPr>
        <w:t>Таблица 4</w:t>
      </w:r>
    </w:p>
    <w:p w:rsidR="007C2B67" w:rsidRPr="00636E9B" w:rsidRDefault="007C2B67" w:rsidP="007C2B67">
      <w:pPr>
        <w:pStyle w:val="ConsPlusNormal"/>
        <w:ind w:firstLine="709"/>
        <w:jc w:val="both"/>
        <w:rPr>
          <w:rFonts w:ascii="Times New Roman" w:hAnsi="Times New Roman" w:cs="Times New Roman"/>
          <w:sz w:val="16"/>
          <w:szCs w:val="16"/>
        </w:rPr>
      </w:pPr>
    </w:p>
    <w:p w:rsidR="007C2B67" w:rsidRPr="00636E9B" w:rsidRDefault="007C2B67" w:rsidP="007C2B67">
      <w:pPr>
        <w:pStyle w:val="ConsPlusNormal"/>
        <w:ind w:firstLine="709"/>
        <w:jc w:val="center"/>
        <w:rPr>
          <w:rFonts w:ascii="Times New Roman" w:hAnsi="Times New Roman" w:cs="Times New Roman"/>
          <w:sz w:val="28"/>
          <w:szCs w:val="28"/>
        </w:rPr>
      </w:pPr>
      <w:r w:rsidRPr="00636E9B">
        <w:rPr>
          <w:rFonts w:ascii="Times New Roman" w:hAnsi="Times New Roman" w:cs="Times New Roman"/>
          <w:sz w:val="28"/>
          <w:szCs w:val="28"/>
        </w:rPr>
        <w:t>Перечень учреждений, организаций и должностей, время работы в которых засчитывается в педагогический стаж работников образования</w:t>
      </w:r>
    </w:p>
    <w:p w:rsidR="007C2B67" w:rsidRPr="00636E9B" w:rsidRDefault="007C2B67" w:rsidP="007C2B67">
      <w:pPr>
        <w:pStyle w:val="ConsPlusNormal"/>
        <w:ind w:firstLine="709"/>
        <w:jc w:val="center"/>
        <w:rPr>
          <w:rFonts w:ascii="Times New Roman" w:hAnsi="Times New Roman" w:cs="Times New Roman"/>
          <w:sz w:val="16"/>
          <w:szCs w:val="16"/>
        </w:rPr>
      </w:pPr>
    </w:p>
    <w:tbl>
      <w:tblPr>
        <w:tblStyle w:val="a3"/>
        <w:tblW w:w="0" w:type="auto"/>
        <w:tblBorders>
          <w:bottom w:val="none" w:sz="0" w:space="0" w:color="auto"/>
        </w:tblBorders>
        <w:tblLook w:val="04A0" w:firstRow="1" w:lastRow="0" w:firstColumn="1" w:lastColumn="0" w:noHBand="0" w:noVBand="1"/>
      </w:tblPr>
      <w:tblGrid>
        <w:gridCol w:w="4106"/>
        <w:gridCol w:w="6088"/>
      </w:tblGrid>
      <w:tr w:rsidR="007C2B67" w:rsidRPr="00636E9B" w:rsidTr="00543340">
        <w:trPr>
          <w:tblHeader/>
        </w:trPr>
        <w:tc>
          <w:tcPr>
            <w:tcW w:w="4106"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Наименование учреждения</w:t>
            </w:r>
          </w:p>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и организация</w:t>
            </w:r>
          </w:p>
        </w:tc>
        <w:tc>
          <w:tcPr>
            <w:tcW w:w="6088"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Наименование должности</w:t>
            </w:r>
          </w:p>
        </w:tc>
      </w:tr>
    </w:tbl>
    <w:p w:rsidR="007C2B67" w:rsidRPr="00636E9B" w:rsidRDefault="007C2B67" w:rsidP="007C2B67">
      <w:pPr>
        <w:spacing w:after="0" w:line="240" w:lineRule="auto"/>
        <w:rPr>
          <w:sz w:val="2"/>
          <w:szCs w:val="2"/>
        </w:rPr>
      </w:pPr>
    </w:p>
    <w:tbl>
      <w:tblPr>
        <w:tblStyle w:val="a3"/>
        <w:tblW w:w="0" w:type="auto"/>
        <w:tblLook w:val="04A0" w:firstRow="1" w:lastRow="0" w:firstColumn="1" w:lastColumn="0" w:noHBand="0" w:noVBand="1"/>
      </w:tblPr>
      <w:tblGrid>
        <w:gridCol w:w="4106"/>
        <w:gridCol w:w="6088"/>
      </w:tblGrid>
      <w:tr w:rsidR="007C2B67" w:rsidRPr="00636E9B" w:rsidTr="00543340">
        <w:trPr>
          <w:tblHeader/>
        </w:trPr>
        <w:tc>
          <w:tcPr>
            <w:tcW w:w="4106"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1</w:t>
            </w:r>
          </w:p>
        </w:tc>
        <w:tc>
          <w:tcPr>
            <w:tcW w:w="6088"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2</w:t>
            </w:r>
          </w:p>
        </w:tc>
      </w:tr>
      <w:tr w:rsidR="007C2B67" w:rsidRPr="00636E9B" w:rsidTr="00543340">
        <w:tc>
          <w:tcPr>
            <w:tcW w:w="4106" w:type="dxa"/>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cs="Times New Roman"/>
                <w:sz w:val="28"/>
                <w:szCs w:val="28"/>
              </w:rPr>
              <w:t xml:space="preserve">Образовательные организации (в том числе образовательные </w:t>
            </w:r>
            <w:r w:rsidRPr="00636E9B">
              <w:rPr>
                <w:rFonts w:ascii="Times New Roman" w:hAnsi="Times New Roman" w:cs="Times New Roman"/>
                <w:sz w:val="28"/>
                <w:szCs w:val="28"/>
              </w:rPr>
              <w:lastRenderedPageBreak/>
              <w:t>организации высшего профессионального образования, высшие средние военные образовательные организации, образовательные организации дополнительного профессионального образования (повышения квалификации) специалистов);</w:t>
            </w:r>
          </w:p>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cs="Times New Roman"/>
                <w:sz w:val="28"/>
                <w:szCs w:val="28"/>
              </w:rPr>
              <w:t>медицинские организации и организации, осуществляющие социальное обслуживание: дома ребенка, детские: санатории, клиники, поликлиники, больницы и др., а также отделения, палаты для детей в организациях для взрослых</w:t>
            </w:r>
          </w:p>
        </w:tc>
        <w:tc>
          <w:tcPr>
            <w:tcW w:w="6088" w:type="dxa"/>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cs="Times New Roman"/>
                <w:sz w:val="28"/>
                <w:szCs w:val="28"/>
              </w:rPr>
              <w:lastRenderedPageBreak/>
              <w:t>Учителя, преподаватели, учителя-дефектологи, учителя-логопеды (логопеды), преподаватели-</w:t>
            </w:r>
            <w:r w:rsidRPr="00636E9B">
              <w:rPr>
                <w:rFonts w:ascii="Times New Roman" w:hAnsi="Times New Roman" w:cs="Times New Roman"/>
                <w:sz w:val="28"/>
                <w:szCs w:val="28"/>
              </w:rPr>
              <w:lastRenderedPageBreak/>
              <w:t>организаторы (основ безопасности жизнедеятельности,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 классные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физической 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логопедическими пунктами, интернатами, отделениями, отделами, лабораториями, кабинетами, секциями, филиалами, курсами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культорганизаторы, экскурсоводы, профессорско-преподавательский состав</w:t>
            </w:r>
          </w:p>
        </w:tc>
      </w:tr>
      <w:tr w:rsidR="007C2B67" w:rsidRPr="00636E9B" w:rsidTr="00543340">
        <w:tc>
          <w:tcPr>
            <w:tcW w:w="4106" w:type="dxa"/>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cs="Times New Roman"/>
                <w:sz w:val="28"/>
                <w:szCs w:val="28"/>
              </w:rPr>
              <w:lastRenderedPageBreak/>
              <w:t>Методические (учебно-методические) организации всех наименований (независимо от ведомственной подчиненности)</w:t>
            </w:r>
          </w:p>
        </w:tc>
        <w:tc>
          <w:tcPr>
            <w:tcW w:w="6088" w:type="dxa"/>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cs="Times New Roman"/>
                <w:sz w:val="28"/>
                <w:szCs w:val="28"/>
              </w:rPr>
              <w:t>Руководители, их заместители, заведующие секторами, кабинетами, лабораториями, отделами, научные сотрудники, деятельность которых связана с методическим обеспечением, старшие методисты, методисты</w:t>
            </w:r>
          </w:p>
        </w:tc>
      </w:tr>
      <w:tr w:rsidR="007C2B67" w:rsidRPr="00636E9B" w:rsidTr="00543340">
        <w:tc>
          <w:tcPr>
            <w:tcW w:w="4106" w:type="dxa"/>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cs="Times New Roman"/>
                <w:sz w:val="28"/>
                <w:szCs w:val="28"/>
              </w:rPr>
              <w:lastRenderedPageBreak/>
              <w:t>Органы управления образованием и органы (структурные подразделения), осуществляющие руководство образовательными организациями</w:t>
            </w:r>
          </w:p>
        </w:tc>
        <w:tc>
          <w:tcPr>
            <w:tcW w:w="6088" w:type="dxa"/>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cs="Times New Roman"/>
                <w:sz w:val="28"/>
                <w:szCs w:val="28"/>
              </w:rPr>
              <w:t>Руководящие, инспекторские, методические инструкторские должности, а также другие должности специалистов (за исключением работы на должностях, связанных с экономической, финансовой, хозяйственной деятельностью, со строительством, снабжением, делопроизводством)</w:t>
            </w:r>
          </w:p>
        </w:tc>
      </w:tr>
      <w:tr w:rsidR="007C2B67" w:rsidRPr="00636E9B" w:rsidTr="00543340">
        <w:tc>
          <w:tcPr>
            <w:tcW w:w="4106" w:type="dxa"/>
          </w:tcPr>
          <w:p w:rsidR="007C2B67" w:rsidRPr="00636E9B" w:rsidRDefault="007C2B67" w:rsidP="00543340">
            <w:pPr>
              <w:pStyle w:val="ConsPlusNormal"/>
              <w:tabs>
                <w:tab w:val="left" w:pos="1905"/>
              </w:tabs>
              <w:jc w:val="both"/>
              <w:rPr>
                <w:rFonts w:ascii="Times New Roman" w:hAnsi="Times New Roman" w:cs="Times New Roman"/>
                <w:sz w:val="28"/>
                <w:szCs w:val="28"/>
              </w:rPr>
            </w:pPr>
            <w:r w:rsidRPr="00636E9B">
              <w:rPr>
                <w:rFonts w:ascii="Times New Roman" w:hAnsi="Times New Roman" w:cs="Times New Roman"/>
                <w:sz w:val="28"/>
                <w:szCs w:val="28"/>
              </w:rPr>
              <w:t>Отделы (бюро) технического обучения, отделы кадров организаций, подразделений министерств (ведомств), занимающихся вопросами подготовки и повышения квалификации кадров на производстве</w:t>
            </w:r>
          </w:p>
        </w:tc>
        <w:tc>
          <w:tcPr>
            <w:tcW w:w="6088" w:type="dxa"/>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cs="Times New Roman"/>
                <w:sz w:val="28"/>
                <w:szCs w:val="28"/>
              </w:rPr>
              <w:t>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w:t>
            </w:r>
          </w:p>
        </w:tc>
      </w:tr>
      <w:tr w:rsidR="007C2B67" w:rsidRPr="00636E9B" w:rsidTr="00543340">
        <w:tc>
          <w:tcPr>
            <w:tcW w:w="4106" w:type="dxa"/>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cs="Times New Roman"/>
                <w:sz w:val="28"/>
                <w:szCs w:val="28"/>
              </w:rPr>
              <w:t>Образовательные организации РОСТО (ДОСААФ) и гражданской авиации</w:t>
            </w:r>
          </w:p>
        </w:tc>
        <w:tc>
          <w:tcPr>
            <w:tcW w:w="6088" w:type="dxa"/>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cs="Times New Roman"/>
                <w:sz w:val="28"/>
                <w:szCs w:val="28"/>
              </w:rPr>
              <w:t>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инженеры-инструкторы-методисты, инженеры-летчики-методисты</w:t>
            </w:r>
          </w:p>
        </w:tc>
      </w:tr>
      <w:tr w:rsidR="007C2B67" w:rsidRPr="00636E9B" w:rsidTr="00543340">
        <w:tc>
          <w:tcPr>
            <w:tcW w:w="4106" w:type="dxa"/>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cs="Times New Roman"/>
                <w:sz w:val="28"/>
                <w:szCs w:val="28"/>
              </w:rPr>
              <w:t>Общежития учреждений, предприятий и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культурно-просветительские организации и подразделения предприятий и организаций по работе с детьми и подростками</w:t>
            </w:r>
          </w:p>
        </w:tc>
        <w:tc>
          <w:tcPr>
            <w:tcW w:w="6088" w:type="dxa"/>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cs="Times New Roman"/>
                <w:sz w:val="28"/>
                <w:szCs w:val="28"/>
              </w:rPr>
              <w:t>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w:t>
            </w:r>
          </w:p>
        </w:tc>
      </w:tr>
      <w:tr w:rsidR="007C2B67" w:rsidRPr="00636E9B" w:rsidTr="00543340">
        <w:tc>
          <w:tcPr>
            <w:tcW w:w="4106" w:type="dxa"/>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cs="Times New Roman"/>
                <w:sz w:val="28"/>
                <w:szCs w:val="28"/>
              </w:rPr>
              <w:t>Исправительные колонии, воспитательные колонии, следственные изоляторы и тюрьмы, лечебно-исправительные организации</w:t>
            </w:r>
          </w:p>
        </w:tc>
        <w:tc>
          <w:tcPr>
            <w:tcW w:w="6088" w:type="dxa"/>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cs="Times New Roman"/>
                <w:sz w:val="28"/>
                <w:szCs w:val="28"/>
              </w:rPr>
              <w:t>Работа (служба) при наличии педагогического образования на должностях: заместитель начальника по воспитательной работе, начальник отряда, старший инспектор, инспектор по общеобразовательной работе (обучению), старший инспектор-методист и инспектор-методист, старший инженер и инженер по производственно-техническому обучению, старший мастер и мастер производственного обучения, старший инспектор и инспектор по охране и режиму, заведующий учебно-техническим кабинетом, психолог</w:t>
            </w:r>
          </w:p>
        </w:tc>
      </w:tr>
      <w:tr w:rsidR="007C2B67" w:rsidRPr="00636E9B" w:rsidTr="00543340">
        <w:tc>
          <w:tcPr>
            <w:tcW w:w="10194" w:type="dxa"/>
            <w:gridSpan w:val="2"/>
          </w:tcPr>
          <w:p w:rsidR="007C2B67" w:rsidRPr="00636E9B" w:rsidRDefault="007C2B67" w:rsidP="00543340">
            <w:pPr>
              <w:pStyle w:val="ConsPlusNormal"/>
              <w:jc w:val="both"/>
              <w:rPr>
                <w:rFonts w:ascii="Times New Roman" w:hAnsi="Times New Roman" w:cs="Times New Roman"/>
                <w:sz w:val="24"/>
                <w:szCs w:val="24"/>
              </w:rPr>
            </w:pPr>
            <w:r w:rsidRPr="00636E9B">
              <w:rPr>
                <w:rFonts w:ascii="Times New Roman" w:hAnsi="Times New Roman" w:cs="Times New Roman"/>
                <w:sz w:val="24"/>
                <w:szCs w:val="24"/>
              </w:rPr>
              <w:t xml:space="preserve">Примечание: </w:t>
            </w:r>
          </w:p>
          <w:p w:rsidR="007C2B67" w:rsidRPr="00636E9B" w:rsidRDefault="007C2B67" w:rsidP="00543340">
            <w:pPr>
              <w:pStyle w:val="ConsPlusNormal"/>
              <w:jc w:val="both"/>
              <w:rPr>
                <w:rFonts w:ascii="Times New Roman" w:hAnsi="Times New Roman" w:cs="Times New Roman"/>
                <w:sz w:val="24"/>
                <w:szCs w:val="24"/>
              </w:rPr>
            </w:pPr>
            <w:r w:rsidRPr="00636E9B">
              <w:rPr>
                <w:rFonts w:ascii="Times New Roman" w:hAnsi="Times New Roman" w:cs="Times New Roman"/>
                <w:sz w:val="24"/>
                <w:szCs w:val="24"/>
              </w:rPr>
              <w:t>В стаж педагогической работы включаются:</w:t>
            </w:r>
          </w:p>
          <w:p w:rsidR="007C2B67" w:rsidRPr="00636E9B" w:rsidRDefault="007C2B67" w:rsidP="00543340">
            <w:pPr>
              <w:pStyle w:val="ConsPlusNormal"/>
              <w:jc w:val="both"/>
              <w:rPr>
                <w:rFonts w:ascii="Times New Roman" w:hAnsi="Times New Roman" w:cs="Times New Roman"/>
                <w:sz w:val="24"/>
                <w:szCs w:val="24"/>
              </w:rPr>
            </w:pPr>
            <w:r w:rsidRPr="00636E9B">
              <w:rPr>
                <w:rFonts w:ascii="Times New Roman" w:hAnsi="Times New Roman" w:cs="Times New Roman"/>
                <w:sz w:val="24"/>
                <w:szCs w:val="24"/>
              </w:rPr>
              <w:lastRenderedPageBreak/>
              <w:t>время работы в качестве учителей-дефектологов, логопедов, воспитателей в медицинских организациях и организациях, осуществляющих социальное обслуживание для взрослых, методистов организационно-методического отдела организаций здравоохранения Республики Татарстан;</w:t>
            </w:r>
          </w:p>
          <w:p w:rsidR="007C2B67" w:rsidRPr="00636E9B" w:rsidRDefault="007C2B67" w:rsidP="00543340">
            <w:pPr>
              <w:pStyle w:val="ConsPlusNormal"/>
              <w:jc w:val="both"/>
              <w:rPr>
                <w:rFonts w:ascii="Times New Roman" w:hAnsi="Times New Roman" w:cs="Times New Roman"/>
                <w:sz w:val="24"/>
                <w:szCs w:val="24"/>
              </w:rPr>
            </w:pPr>
            <w:r w:rsidRPr="00636E9B">
              <w:rPr>
                <w:rFonts w:ascii="Times New Roman" w:hAnsi="Times New Roman" w:cs="Times New Roman"/>
                <w:sz w:val="24"/>
                <w:szCs w:val="24"/>
              </w:rPr>
              <w:t>время работы в других учреждениях и организациях, службы в Вооруженных Силах СССР и Российской Федерации, обучения в образовательных организациях высшего образования и профессиональных образовательных организациях по программам подготовки специалистов среднего звена в следующем порядке:</w:t>
            </w:r>
          </w:p>
          <w:p w:rsidR="007C2B67" w:rsidRPr="00636E9B" w:rsidRDefault="007C2B67" w:rsidP="00543340">
            <w:pPr>
              <w:pStyle w:val="ConsPlusNormal"/>
              <w:jc w:val="both"/>
              <w:rPr>
                <w:rFonts w:ascii="Times New Roman" w:hAnsi="Times New Roman" w:cs="Times New Roman"/>
                <w:sz w:val="24"/>
                <w:szCs w:val="24"/>
              </w:rPr>
            </w:pPr>
            <w:r w:rsidRPr="00636E9B">
              <w:rPr>
                <w:rFonts w:ascii="Times New Roman" w:hAnsi="Times New Roman" w:cs="Times New Roman"/>
                <w:sz w:val="24"/>
                <w:szCs w:val="24"/>
              </w:rPr>
              <w:t>педагогическим работникам в стаж педагогической работы засчитывается без всяких условий и ограничений:</w:t>
            </w:r>
          </w:p>
          <w:p w:rsidR="007C2B67" w:rsidRPr="00636E9B" w:rsidRDefault="007C2B67" w:rsidP="00543340">
            <w:pPr>
              <w:pStyle w:val="ConsPlusNormal"/>
              <w:jc w:val="both"/>
              <w:rPr>
                <w:rFonts w:ascii="Times New Roman" w:hAnsi="Times New Roman" w:cs="Times New Roman"/>
                <w:sz w:val="24"/>
                <w:szCs w:val="24"/>
              </w:rPr>
            </w:pPr>
            <w:r w:rsidRPr="00636E9B">
              <w:rPr>
                <w:rFonts w:ascii="Times New Roman" w:hAnsi="Times New Roman" w:cs="Times New Roman"/>
                <w:sz w:val="24"/>
                <w:szCs w:val="24"/>
              </w:rPr>
              <w:t>время нахождения на военной службе по контракту из расчета один день военной службы за один день работы, а время нахождения на военной службе по призыву – один день военной службы за два дня работы;</w:t>
            </w:r>
          </w:p>
          <w:p w:rsidR="007C2B67" w:rsidRPr="00636E9B" w:rsidRDefault="007C2B67" w:rsidP="00543340">
            <w:pPr>
              <w:pStyle w:val="ConsPlusNormal"/>
              <w:jc w:val="both"/>
              <w:rPr>
                <w:rFonts w:ascii="Times New Roman" w:hAnsi="Times New Roman" w:cs="Times New Roman"/>
                <w:sz w:val="24"/>
                <w:szCs w:val="24"/>
              </w:rPr>
            </w:pPr>
            <w:r w:rsidRPr="00636E9B">
              <w:rPr>
                <w:rFonts w:ascii="Times New Roman" w:hAnsi="Times New Roman" w:cs="Times New Roman"/>
                <w:sz w:val="24"/>
                <w:szCs w:val="24"/>
              </w:rPr>
              <w:t>время работы в должности заведующего фильмотекой и методиста фильмотеки;</w:t>
            </w:r>
          </w:p>
          <w:p w:rsidR="007C2B67" w:rsidRPr="00636E9B" w:rsidRDefault="007C2B67" w:rsidP="00543340">
            <w:pPr>
              <w:pStyle w:val="ConsPlusNormal"/>
              <w:jc w:val="both"/>
              <w:rPr>
                <w:rFonts w:ascii="Times New Roman" w:hAnsi="Times New Roman" w:cs="Times New Roman"/>
                <w:sz w:val="24"/>
                <w:szCs w:val="24"/>
              </w:rPr>
            </w:pPr>
            <w:r w:rsidRPr="00636E9B">
              <w:rPr>
                <w:rFonts w:ascii="Times New Roman" w:hAnsi="Times New Roman" w:cs="Times New Roman"/>
                <w:sz w:val="24"/>
                <w:szCs w:val="24"/>
              </w:rPr>
              <w:t>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rsidR="007C2B67" w:rsidRPr="00636E9B" w:rsidRDefault="007C2B67" w:rsidP="00543340">
            <w:pPr>
              <w:pStyle w:val="ConsPlusNormal"/>
              <w:jc w:val="both"/>
              <w:rPr>
                <w:rFonts w:ascii="Times New Roman" w:hAnsi="Times New Roman" w:cs="Times New Roman"/>
                <w:sz w:val="24"/>
                <w:szCs w:val="24"/>
              </w:rPr>
            </w:pPr>
            <w:r w:rsidRPr="00636E9B">
              <w:rPr>
                <w:rFonts w:ascii="Times New Roman" w:hAnsi="Times New Roman" w:cs="Times New Roman"/>
                <w:sz w:val="24"/>
                <w:szCs w:val="24"/>
              </w:rPr>
              <w:t>время службы в Вооруженных Силах СССР и Российской Федерации на должностях офицерского, сержантского, старшинского составов, прапорщиков и мичманов (в том числе в войсках МВД, в войсках и органах безопасности), кроме времени нахождения на военной службе по контракту и по призыву;</w:t>
            </w:r>
          </w:p>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cs="Times New Roman"/>
                <w:sz w:val="24"/>
                <w:szCs w:val="24"/>
              </w:rPr>
              <w:t>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организаций); на выборных должностях в профсоюзных органах; на инструкторских и методических должностях в педагогических обществах и правлениях Детского фонда; в должности директора (заведующего) Дома учителя (работника народного образования, профтехобразования); комиссиях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tc>
      </w:tr>
    </w:tbl>
    <w:p w:rsidR="007C2B67" w:rsidRPr="00636E9B" w:rsidRDefault="007C2B67" w:rsidP="007C2B67">
      <w:pPr>
        <w:pStyle w:val="ConsPlusNormal"/>
        <w:ind w:firstLine="709"/>
        <w:jc w:val="both"/>
        <w:rPr>
          <w:rFonts w:ascii="Times New Roman" w:hAnsi="Times New Roman" w:cs="Times New Roman"/>
          <w:sz w:val="28"/>
          <w:szCs w:val="28"/>
        </w:rPr>
      </w:pP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5.3. В стаж педагогической работы отдельных категорий педагогических работников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образовательной организации или профилю преподаваемого предмета (курса, дисциплины, кружка):</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преподавателям-организаторам (основ безопасности жизнедеятельности, допризывной подготовки);</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организаций (классов) с углубленным изучением отдельных предметов;</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мастерам производственного обучения;</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педагогам дополнительного образования;</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lastRenderedPageBreak/>
        <w:t>педагогическим работникам экспериментальных образовательных организаций;</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педагогам-психологам;</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методистам;</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педагогическим работникам организаций среднего профессионального образования по программам подготовки специалистов среднего звена (отделений) культуры и искусства, музыкально-педагогических, художественно-графических, музыкальных;</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преподавателям организаций дополнительного образования детей (культуры и искусства, в том числе музыкальных и художественных), преподавателям специальных дисциплин музыкальных и художественных общеобразовательных организаций, преподавателям музыкальных дисциплин педагогических училищ (педагогических колледжей), учителям музыки, музыкальным руководителям, концертмейстерам.</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5.4. Воспитателям (старшим воспитателям) дошкольных образовательных организаций, домов ребенка в педагогический стаж включается время работы в должности медицинской сестры ясельной группы дошкольных образовательных организаций, постовой медсестры домов ребенка, а воспитателям ясельных групп – время работы на медицинских должностях.</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5.5.Время работы в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образовательной организации высшего образования или профессиональной образовательной организации.</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5.6.Работникам учреждений и организаций время педагогической работы в образовательных организациях, выполняемой помимо основной работы на условиях почасовой оплаты, включается в педагогический стаж, если ее объем (в одной или нескольких образовательных организациях) составляет не менее 180 часов в учебном году.</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При этом в педагогический стаж засчитываются только те месяцы, в течение которых выполнялась педагогическая работа.</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5.7. Право решать конкретные вопросы о соответствии работы в учреждениях, организациях и службы в Вооруженных Силах СССР и Российской Федерации профилю работы, преподаваемого предмета (курса, дисциплины, кружка) предоставляется руководителю образовательной организации по согласованию с профсоюзным органом.</w:t>
      </w:r>
    </w:p>
    <w:p w:rsidR="007C2B67" w:rsidRPr="00636E9B" w:rsidRDefault="007C2B67" w:rsidP="007C2B67">
      <w:pPr>
        <w:autoSpaceDE w:val="0"/>
        <w:autoSpaceDN w:val="0"/>
        <w:adjustRightInd w:val="0"/>
        <w:spacing w:after="0" w:line="240" w:lineRule="auto"/>
        <w:ind w:firstLine="709"/>
        <w:jc w:val="both"/>
        <w:rPr>
          <w:rFonts w:ascii="Times New Roman" w:hAnsi="Times New Roman"/>
          <w:sz w:val="28"/>
          <w:szCs w:val="28"/>
        </w:rPr>
      </w:pPr>
      <w:r w:rsidRPr="00636E9B">
        <w:rPr>
          <w:rFonts w:ascii="Times New Roman" w:hAnsi="Times New Roman"/>
          <w:sz w:val="28"/>
          <w:szCs w:val="28"/>
        </w:rPr>
        <w:t>6. Выплаты за сложность и напряженность работы предоставляются работникам профессиональных квалификационных групп должностей педагогических работников и руководителей структурных подразделений в дошкольных образовательных организациях за работу с определенными категориями воспитанников (обучающихся) и рассчитываются по формуле:</w:t>
      </w:r>
    </w:p>
    <w:p w:rsidR="007C2B67" w:rsidRPr="00636E9B" w:rsidRDefault="007C2B67" w:rsidP="007C2B67">
      <w:pPr>
        <w:pStyle w:val="ConsPlusNormal"/>
        <w:ind w:firstLine="709"/>
        <w:jc w:val="both"/>
        <w:rPr>
          <w:rFonts w:ascii="Times New Roman" w:hAnsi="Times New Roman" w:cs="Times New Roman"/>
          <w:sz w:val="28"/>
          <w:szCs w:val="28"/>
        </w:rPr>
      </w:pPr>
    </w:p>
    <w:p w:rsidR="007C2B67" w:rsidRPr="00636E9B" w:rsidRDefault="00FA6FD1" w:rsidP="007C2B67">
      <w:pPr>
        <w:pStyle w:val="ConsPlusNormal"/>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lang w:val="en-US"/>
                </w:rPr>
                <m:t>B</m:t>
              </m:r>
            </m:e>
            <m:sub>
              <m:r>
                <w:rPr>
                  <w:rFonts w:ascii="Cambria Math" w:hAnsi="Cambria Math" w:cs="Times New Roman"/>
                  <w:sz w:val="28"/>
                  <w:szCs w:val="28"/>
                </w:rPr>
                <m:t>sr</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O</m:t>
              </m:r>
            </m:e>
            <m:sub>
              <m:r>
                <w:rPr>
                  <w:rFonts w:ascii="Cambria Math" w:hAnsi="Cambria Math" w:cs="Times New Roman"/>
                  <w:sz w:val="28"/>
                  <w:szCs w:val="28"/>
                </w:rPr>
                <m:t>b</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sr</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f</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lang w:val="en-US"/>
                    </w:rPr>
                    <m:t>Y</m:t>
                  </m:r>
                </m:e>
                <m:sub>
                  <m:r>
                    <w:rPr>
                      <w:rFonts w:ascii="Cambria Math" w:hAnsi="Cambria Math" w:cs="Times New Roman"/>
                      <w:sz w:val="28"/>
                      <w:szCs w:val="28"/>
                    </w:rPr>
                    <m:t>f</m:t>
                  </m:r>
                </m:sub>
              </m:sSub>
            </m:num>
            <m:den>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N</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Y</m:t>
                  </m:r>
                </m:e>
                <m:sub>
                  <m:r>
                    <w:rPr>
                      <w:rFonts w:ascii="Cambria Math" w:hAnsi="Cambria Math" w:cs="Times New Roman"/>
                      <w:sz w:val="28"/>
                      <w:szCs w:val="28"/>
                    </w:rPr>
                    <m:t>N</m:t>
                  </m:r>
                </m:sub>
              </m:sSub>
            </m:den>
          </m:f>
          <m:r>
            <w:rPr>
              <w:rFonts w:ascii="Cambria Math" w:hAnsi="Cambria Math" w:cs="Times New Roman"/>
              <w:sz w:val="28"/>
              <w:szCs w:val="28"/>
            </w:rPr>
            <m:t xml:space="preserve">, </m:t>
          </m:r>
        </m:oMath>
      </m:oMathPara>
    </w:p>
    <w:p w:rsidR="007C2B67" w:rsidRPr="00636E9B" w:rsidRDefault="007C2B67" w:rsidP="007C2B67">
      <w:pPr>
        <w:pStyle w:val="ConsPlusNormal"/>
        <w:ind w:firstLine="709"/>
        <w:jc w:val="both"/>
        <w:rPr>
          <w:rFonts w:ascii="Times New Roman" w:hAnsi="Times New Roman" w:cs="Times New Roman"/>
          <w:sz w:val="28"/>
          <w:szCs w:val="28"/>
        </w:rPr>
      </w:pPr>
    </w:p>
    <w:p w:rsidR="007C2B67" w:rsidRPr="00636E9B" w:rsidRDefault="007C2B67" w:rsidP="007C2B67">
      <w:pPr>
        <w:pStyle w:val="ConsPlusNormal"/>
        <w:ind w:firstLine="709"/>
        <w:jc w:val="both"/>
        <w:rPr>
          <w:rFonts w:ascii="Times New Roman" w:hAnsi="Times New Roman" w:cs="Times New Roman"/>
          <w:sz w:val="28"/>
          <w:szCs w:val="28"/>
        </w:rPr>
      </w:pP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lastRenderedPageBreak/>
        <w:t>где:</w:t>
      </w:r>
    </w:p>
    <w:p w:rsidR="007C2B67" w:rsidRPr="00636E9B" w:rsidRDefault="00FA6FD1" w:rsidP="007C2B67">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eastAsia="Times New Roman" w:hAnsi="Cambria Math"/>
                <w:i/>
                <w:sz w:val="28"/>
                <w:szCs w:val="28"/>
                <w:lang w:eastAsia="ru-RU"/>
              </w:rPr>
            </m:ctrlPr>
          </m:sSubPr>
          <m:e>
            <m:r>
              <w:rPr>
                <w:rFonts w:ascii="Cambria Math" w:hAnsi="Cambria Math"/>
                <w:sz w:val="28"/>
                <w:szCs w:val="28"/>
                <w:lang w:val="en-US"/>
              </w:rPr>
              <m:t>B</m:t>
            </m:r>
          </m:e>
          <m:sub>
            <m:r>
              <w:rPr>
                <w:rFonts w:ascii="Cambria Math" w:hAnsi="Cambria Math"/>
                <w:sz w:val="28"/>
                <w:szCs w:val="28"/>
              </w:rPr>
              <m:t>sr</m:t>
            </m:r>
          </m:sub>
        </m:sSub>
      </m:oMath>
      <w:r w:rsidR="007C2B67" w:rsidRPr="00636E9B">
        <w:rPr>
          <w:rFonts w:ascii="Times New Roman" w:hAnsi="Times New Roman"/>
          <w:sz w:val="28"/>
          <w:szCs w:val="28"/>
        </w:rPr>
        <w:t>– выплаты за сложность и напряженность работы;</w:t>
      </w:r>
    </w:p>
    <w:p w:rsidR="007C2B67" w:rsidRPr="00636E9B" w:rsidRDefault="00FA6FD1" w:rsidP="007C2B67">
      <w:pPr>
        <w:widowControl w:val="0"/>
        <w:autoSpaceDE w:val="0"/>
        <w:autoSpaceDN w:val="0"/>
        <w:spacing w:after="0" w:line="240" w:lineRule="auto"/>
        <w:ind w:firstLine="709"/>
        <w:jc w:val="both"/>
        <w:rPr>
          <w:rFonts w:ascii="Times New Roman" w:hAnsi="Times New Roman"/>
          <w:sz w:val="28"/>
          <w:szCs w:val="28"/>
        </w:rPr>
      </w:pPr>
      <m:oMath>
        <m:sSub>
          <m:sSubPr>
            <m:ctrlPr>
              <w:rPr>
                <w:rFonts w:ascii="Cambria Math" w:eastAsia="Times New Roman" w:hAnsi="Cambria Math"/>
                <w:i/>
                <w:sz w:val="28"/>
                <w:szCs w:val="28"/>
                <w:lang w:eastAsia="ru-RU"/>
              </w:rPr>
            </m:ctrlPr>
          </m:sSubPr>
          <m:e>
            <m:r>
              <w:rPr>
                <w:rFonts w:ascii="Cambria Math" w:hAnsi="Cambria Math"/>
                <w:sz w:val="28"/>
                <w:szCs w:val="28"/>
                <w:lang w:val="en-US"/>
              </w:rPr>
              <m:t>O</m:t>
            </m:r>
          </m:e>
          <m:sub>
            <m:r>
              <w:rPr>
                <w:rFonts w:ascii="Cambria Math" w:hAnsi="Cambria Math"/>
                <w:sz w:val="28"/>
                <w:szCs w:val="28"/>
              </w:rPr>
              <m:t>b</m:t>
            </m:r>
          </m:sub>
        </m:sSub>
      </m:oMath>
      <w:r w:rsidR="007C2B67" w:rsidRPr="00636E9B">
        <w:rPr>
          <w:rFonts w:ascii="Times New Roman" w:hAnsi="Times New Roman"/>
          <w:sz w:val="28"/>
          <w:szCs w:val="28"/>
        </w:rPr>
        <w:t xml:space="preserve">– размер базового оклада работников дошкольной образовательной организации, принимаемый в соответствии с разделом </w:t>
      </w:r>
      <w:r w:rsidR="007C2B67" w:rsidRPr="00636E9B">
        <w:rPr>
          <w:rFonts w:ascii="Times New Roman" w:hAnsi="Times New Roman"/>
          <w:sz w:val="28"/>
          <w:szCs w:val="28"/>
          <w:lang w:val="en-US"/>
        </w:rPr>
        <w:t>II</w:t>
      </w:r>
      <w:r w:rsidR="007C2B67" w:rsidRPr="00636E9B">
        <w:rPr>
          <w:rFonts w:ascii="Times New Roman" w:hAnsi="Times New Roman"/>
          <w:sz w:val="28"/>
          <w:szCs w:val="28"/>
        </w:rPr>
        <w:t xml:space="preserve"> настоящего Положения;</w:t>
      </w:r>
    </w:p>
    <w:p w:rsidR="007C2B67" w:rsidRPr="00636E9B" w:rsidRDefault="00FA6FD1" w:rsidP="007C2B67">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sr</m:t>
            </m:r>
          </m:sub>
        </m:sSub>
      </m:oMath>
      <w:r w:rsidR="007C2B67" w:rsidRPr="00636E9B">
        <w:rPr>
          <w:rFonts w:ascii="Times New Roman" w:hAnsi="Times New Roman" w:cs="Times New Roman"/>
          <w:sz w:val="28"/>
          <w:szCs w:val="28"/>
        </w:rPr>
        <w:t>– размер надбавки за сложность и напряженность устанавливаются в размере 28 процентов;</w:t>
      </w:r>
    </w:p>
    <w:p w:rsidR="007C2B67" w:rsidRPr="00636E9B" w:rsidRDefault="00FA6FD1" w:rsidP="007C2B67">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f</m:t>
            </m:r>
          </m:sub>
        </m:sSub>
      </m:oMath>
      <w:r w:rsidR="007C2B67" w:rsidRPr="00636E9B">
        <w:rPr>
          <w:rFonts w:ascii="Times New Roman" w:hAnsi="Times New Roman" w:cs="Times New Roman"/>
          <w:sz w:val="28"/>
          <w:szCs w:val="28"/>
        </w:rPr>
        <w:t xml:space="preserve">– фактическое количество часов ведения педагогической работы </w:t>
      </w:r>
      <w:r w:rsidR="007C2B67" w:rsidRPr="00636E9B">
        <w:rPr>
          <w:rFonts w:ascii="Times New Roman" w:hAnsi="Times New Roman"/>
          <w:sz w:val="28"/>
          <w:szCs w:val="28"/>
        </w:rPr>
        <w:t>дошкольной образовательной организации</w:t>
      </w:r>
      <w:r w:rsidR="007C2B67" w:rsidRPr="00636E9B">
        <w:rPr>
          <w:rFonts w:ascii="Times New Roman" w:hAnsi="Times New Roman" w:cs="Times New Roman"/>
          <w:sz w:val="28"/>
          <w:szCs w:val="28"/>
        </w:rPr>
        <w:t>;</w:t>
      </w:r>
    </w:p>
    <w:p w:rsidR="007C2B67" w:rsidRPr="00636E9B" w:rsidRDefault="00FA6FD1" w:rsidP="007C2B67">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lang w:val="en-US"/>
              </w:rPr>
              <m:t>Y</m:t>
            </m:r>
          </m:e>
          <m:sub>
            <m:r>
              <w:rPr>
                <w:rFonts w:ascii="Cambria Math" w:hAnsi="Cambria Math" w:cs="Times New Roman"/>
                <w:sz w:val="28"/>
                <w:szCs w:val="28"/>
              </w:rPr>
              <m:t>f</m:t>
            </m:r>
          </m:sub>
        </m:sSub>
      </m:oMath>
      <w:r w:rsidR="007C2B67" w:rsidRPr="00636E9B">
        <w:rPr>
          <w:rFonts w:ascii="Times New Roman" w:hAnsi="Times New Roman" w:cs="Times New Roman"/>
          <w:sz w:val="28"/>
          <w:szCs w:val="28"/>
        </w:rPr>
        <w:t xml:space="preserve">– фактическое количество услуг, оказываемых работниками образования </w:t>
      </w:r>
      <w:r w:rsidR="007C2B67" w:rsidRPr="00636E9B">
        <w:rPr>
          <w:rFonts w:ascii="Times New Roman" w:hAnsi="Times New Roman"/>
          <w:sz w:val="28"/>
          <w:szCs w:val="28"/>
        </w:rPr>
        <w:t>дошкольной образовательной организации</w:t>
      </w:r>
      <w:r w:rsidR="007C2B67" w:rsidRPr="00636E9B">
        <w:rPr>
          <w:rFonts w:ascii="Times New Roman" w:hAnsi="Times New Roman" w:cs="Times New Roman"/>
          <w:sz w:val="28"/>
          <w:szCs w:val="28"/>
        </w:rPr>
        <w:t>;</w:t>
      </w:r>
    </w:p>
    <w:p w:rsidR="007C2B67" w:rsidRPr="00636E9B" w:rsidRDefault="00FA6FD1" w:rsidP="007C2B67">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N</m:t>
            </m:r>
          </m:sub>
        </m:sSub>
      </m:oMath>
      <w:r w:rsidR="007C2B67" w:rsidRPr="00636E9B">
        <w:rPr>
          <w:rFonts w:ascii="Times New Roman" w:hAnsi="Times New Roman" w:cs="Times New Roman"/>
          <w:sz w:val="28"/>
          <w:szCs w:val="28"/>
        </w:rPr>
        <w:t xml:space="preserve">– норма часов за базовую ставку заработной платы работников образования </w:t>
      </w:r>
      <w:r w:rsidR="007C2B67" w:rsidRPr="00636E9B">
        <w:rPr>
          <w:rFonts w:ascii="Times New Roman" w:hAnsi="Times New Roman"/>
          <w:sz w:val="28"/>
          <w:szCs w:val="28"/>
        </w:rPr>
        <w:t>дошкольной образовательной организации</w:t>
      </w:r>
      <w:r w:rsidR="007C2B67" w:rsidRPr="00636E9B">
        <w:rPr>
          <w:rFonts w:ascii="Times New Roman" w:hAnsi="Times New Roman" w:cs="Times New Roman"/>
          <w:sz w:val="28"/>
          <w:szCs w:val="28"/>
        </w:rPr>
        <w:t xml:space="preserve">, установленная разделом </w:t>
      </w:r>
      <w:r w:rsidR="007C2B67" w:rsidRPr="00636E9B">
        <w:rPr>
          <w:rFonts w:ascii="Times New Roman" w:hAnsi="Times New Roman" w:cs="Times New Roman"/>
          <w:sz w:val="28"/>
          <w:szCs w:val="28"/>
          <w:lang w:val="en-US"/>
        </w:rPr>
        <w:t>II</w:t>
      </w:r>
      <w:r w:rsidR="007C2B67" w:rsidRPr="00636E9B">
        <w:rPr>
          <w:rFonts w:ascii="Times New Roman" w:hAnsi="Times New Roman" w:cs="Times New Roman"/>
          <w:sz w:val="28"/>
          <w:szCs w:val="28"/>
        </w:rPr>
        <w:t xml:space="preserve"> настоящего Положения;</w:t>
      </w:r>
    </w:p>
    <w:p w:rsidR="007C2B67" w:rsidRPr="00636E9B" w:rsidRDefault="00FA6FD1" w:rsidP="007C2B67">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Y</m:t>
            </m:r>
          </m:e>
          <m:sub>
            <m:r>
              <w:rPr>
                <w:rFonts w:ascii="Cambria Math" w:hAnsi="Cambria Math" w:cs="Times New Roman"/>
                <w:sz w:val="28"/>
                <w:szCs w:val="28"/>
              </w:rPr>
              <m:t>N</m:t>
            </m:r>
          </m:sub>
        </m:sSub>
      </m:oMath>
      <w:r w:rsidR="007C2B67" w:rsidRPr="00636E9B">
        <w:rPr>
          <w:rFonts w:ascii="Times New Roman" w:hAnsi="Times New Roman" w:cs="Times New Roman"/>
          <w:sz w:val="28"/>
          <w:szCs w:val="28"/>
        </w:rPr>
        <w:t xml:space="preserve">– нормативное количество услуг, оказываемых педагогическими работниками образования </w:t>
      </w:r>
      <w:r w:rsidR="007C2B67" w:rsidRPr="00636E9B">
        <w:rPr>
          <w:rFonts w:ascii="Times New Roman" w:hAnsi="Times New Roman"/>
          <w:sz w:val="28"/>
          <w:szCs w:val="28"/>
        </w:rPr>
        <w:t>дошкольной образовательной организации</w:t>
      </w:r>
      <w:r w:rsidR="007C2B67" w:rsidRPr="00636E9B">
        <w:rPr>
          <w:rFonts w:ascii="Times New Roman" w:hAnsi="Times New Roman" w:cs="Times New Roman"/>
          <w:sz w:val="28"/>
          <w:szCs w:val="28"/>
        </w:rPr>
        <w:t>.</w:t>
      </w:r>
    </w:p>
    <w:p w:rsidR="007C2B67" w:rsidRPr="00636E9B" w:rsidRDefault="007C2B67" w:rsidP="007C2B67">
      <w:pPr>
        <w:pStyle w:val="ConsPlusNormal"/>
        <w:tabs>
          <w:tab w:val="left" w:pos="10065"/>
        </w:tabs>
        <w:ind w:firstLine="709"/>
        <w:contextualSpacing/>
        <w:jc w:val="both"/>
        <w:rPr>
          <w:rFonts w:ascii="Times New Roman" w:hAnsi="Times New Roman"/>
          <w:sz w:val="28"/>
          <w:szCs w:val="28"/>
        </w:rPr>
      </w:pPr>
      <w:r w:rsidRPr="00636E9B">
        <w:rPr>
          <w:rFonts w:ascii="Times New Roman" w:hAnsi="Times New Roman" w:cs="Times New Roman"/>
          <w:sz w:val="28"/>
          <w:szCs w:val="28"/>
        </w:rPr>
        <w:t xml:space="preserve">7. </w:t>
      </w:r>
      <w:r w:rsidRPr="00636E9B">
        <w:rPr>
          <w:rFonts w:ascii="Times New Roman" w:hAnsi="Times New Roman"/>
          <w:sz w:val="28"/>
          <w:szCs w:val="28"/>
        </w:rPr>
        <w:t>Выплаты за квалификационную категорию предоставляются медицинским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профессионально-квалификационных групп, и рассчитываются по формуле:</w:t>
      </w:r>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0"/>
          <w:szCs w:val="20"/>
          <w:lang w:eastAsia="ru-RU"/>
        </w:rPr>
      </w:pPr>
    </w:p>
    <w:p w:rsidR="007C2B67" w:rsidRPr="00636E9B" w:rsidRDefault="00FA6FD1" w:rsidP="007C2B67">
      <w:pPr>
        <w:widowControl w:val="0"/>
        <w:autoSpaceDE w:val="0"/>
        <w:autoSpaceDN w:val="0"/>
        <w:spacing w:after="0" w:line="240" w:lineRule="auto"/>
        <w:ind w:firstLine="709"/>
        <w:jc w:val="both"/>
        <w:rPr>
          <w:rFonts w:ascii="Times New Roman" w:eastAsia="Times New Roman" w:hAnsi="Times New Roman"/>
          <w:sz w:val="28"/>
          <w:szCs w:val="28"/>
        </w:rPr>
      </w:pPr>
      <m:oMathPara>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lang w:val="en-US"/>
                </w:rPr>
                <m:t>kk</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kk</m:t>
              </m:r>
            </m:sub>
          </m:sSub>
          <m:r>
            <w:rPr>
              <w:rFonts w:ascii="Cambria Math" w:hAnsi="Cambria Math"/>
              <w:sz w:val="28"/>
              <w:szCs w:val="28"/>
            </w:rPr>
            <m:t>,</m:t>
          </m:r>
        </m:oMath>
      </m:oMathPara>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0"/>
          <w:szCs w:val="20"/>
          <w:lang w:eastAsia="ru-RU"/>
        </w:rPr>
      </w:pPr>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где:</w:t>
      </w:r>
    </w:p>
    <w:p w:rsidR="007C2B67" w:rsidRPr="00636E9B" w:rsidRDefault="00FA6FD1"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lang w:val="en-US"/>
              </w:rPr>
              <m:t>kk</m:t>
            </m:r>
          </m:sub>
        </m:sSub>
      </m:oMath>
      <w:r w:rsidR="007C2B67" w:rsidRPr="00636E9B">
        <w:rPr>
          <w:rFonts w:ascii="Times New Roman" w:hAnsi="Times New Roman"/>
          <w:sz w:val="28"/>
          <w:szCs w:val="28"/>
        </w:rPr>
        <w:t>–</w:t>
      </w:r>
      <w:r w:rsidR="007C2B67" w:rsidRPr="00636E9B">
        <w:rPr>
          <w:rFonts w:ascii="Times New Roman" w:eastAsia="Times New Roman" w:hAnsi="Times New Roman"/>
          <w:sz w:val="28"/>
          <w:szCs w:val="28"/>
          <w:lang w:eastAsia="ru-RU"/>
        </w:rPr>
        <w:t xml:space="preserve"> выплата за квалификационную категорию;</w:t>
      </w:r>
    </w:p>
    <w:p w:rsidR="007C2B67" w:rsidRPr="00636E9B" w:rsidRDefault="00FA6FD1" w:rsidP="007C2B67">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O</m:t>
            </m:r>
          </m:e>
          <m:sub>
            <m:r>
              <w:rPr>
                <w:rFonts w:ascii="Cambria Math" w:hAnsi="Cambria Math"/>
                <w:sz w:val="28"/>
                <w:szCs w:val="28"/>
              </w:rPr>
              <m:t>d</m:t>
            </m:r>
          </m:sub>
        </m:sSub>
      </m:oMath>
      <w:r w:rsidR="007C2B67" w:rsidRPr="00636E9B">
        <w:rPr>
          <w:rFonts w:ascii="Times New Roman" w:hAnsi="Times New Roman"/>
          <w:sz w:val="28"/>
          <w:szCs w:val="28"/>
        </w:rPr>
        <w:t>– должностной оклад медицинскихработников в дошкольной образовательной организации;</w:t>
      </w:r>
    </w:p>
    <w:p w:rsidR="007C2B67" w:rsidRPr="00636E9B" w:rsidRDefault="00FA6FD1"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kk</m:t>
            </m:r>
          </m:sub>
        </m:sSub>
      </m:oMath>
      <w:r w:rsidR="007C2B67" w:rsidRPr="00636E9B">
        <w:rPr>
          <w:rFonts w:ascii="Times New Roman" w:hAnsi="Times New Roman"/>
          <w:sz w:val="28"/>
          <w:szCs w:val="28"/>
        </w:rPr>
        <w:t>–</w:t>
      </w:r>
      <w:r w:rsidR="007C2B67" w:rsidRPr="00636E9B">
        <w:rPr>
          <w:rFonts w:ascii="Times New Roman" w:eastAsia="Times New Roman" w:hAnsi="Times New Roman"/>
          <w:sz w:val="28"/>
          <w:szCs w:val="28"/>
          <w:lang w:eastAsia="ru-RU"/>
        </w:rPr>
        <w:t xml:space="preserve"> размер надбавки за квалификационную категорию, которые приведен в таблице 5.</w:t>
      </w:r>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0"/>
          <w:szCs w:val="20"/>
          <w:lang w:eastAsia="ru-RU"/>
        </w:rPr>
      </w:pPr>
    </w:p>
    <w:p w:rsidR="007C2B67" w:rsidRPr="00636E9B" w:rsidRDefault="007C2B67" w:rsidP="007C2B67">
      <w:pPr>
        <w:widowControl w:val="0"/>
        <w:autoSpaceDE w:val="0"/>
        <w:autoSpaceDN w:val="0"/>
        <w:spacing w:after="0" w:line="240" w:lineRule="auto"/>
        <w:ind w:firstLine="709"/>
        <w:jc w:val="right"/>
        <w:outlineLvl w:val="2"/>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Таблица 5</w:t>
      </w:r>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0"/>
          <w:szCs w:val="20"/>
          <w:lang w:eastAsia="ru-RU"/>
        </w:rPr>
      </w:pPr>
    </w:p>
    <w:p w:rsidR="007C2B67" w:rsidRPr="00636E9B" w:rsidRDefault="007C2B67" w:rsidP="007C2B67">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Размеры надбавок за квалификационную категорию</w:t>
      </w:r>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0"/>
          <w:szCs w:val="20"/>
          <w:lang w:eastAsia="ru-RU"/>
        </w:rPr>
      </w:pPr>
    </w:p>
    <w:tbl>
      <w:tblPr>
        <w:tblStyle w:val="a3"/>
        <w:tblW w:w="0" w:type="auto"/>
        <w:tblBorders>
          <w:bottom w:val="none" w:sz="0" w:space="0" w:color="auto"/>
        </w:tblBorders>
        <w:tblLook w:val="04A0" w:firstRow="1" w:lastRow="0" w:firstColumn="1" w:lastColumn="0" w:noHBand="0" w:noVBand="1"/>
      </w:tblPr>
      <w:tblGrid>
        <w:gridCol w:w="6374"/>
        <w:gridCol w:w="3820"/>
      </w:tblGrid>
      <w:tr w:rsidR="007C2B67" w:rsidRPr="00636E9B" w:rsidTr="00543340">
        <w:trPr>
          <w:trHeight w:val="365"/>
        </w:trPr>
        <w:tc>
          <w:tcPr>
            <w:tcW w:w="6374" w:type="dxa"/>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Квалификационная категория</w:t>
            </w:r>
          </w:p>
        </w:tc>
        <w:tc>
          <w:tcPr>
            <w:tcW w:w="3820" w:type="dxa"/>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Размер надбавки, процентов</w:t>
            </w:r>
          </w:p>
        </w:tc>
      </w:tr>
    </w:tbl>
    <w:p w:rsidR="007C2B67" w:rsidRPr="00636E9B" w:rsidRDefault="007C2B67" w:rsidP="007C2B67">
      <w:pPr>
        <w:spacing w:after="0" w:line="240" w:lineRule="auto"/>
        <w:rPr>
          <w:sz w:val="2"/>
          <w:szCs w:val="2"/>
        </w:rPr>
      </w:pPr>
    </w:p>
    <w:tbl>
      <w:tblPr>
        <w:tblStyle w:val="a3"/>
        <w:tblW w:w="0" w:type="auto"/>
        <w:tblLook w:val="04A0" w:firstRow="1" w:lastRow="0" w:firstColumn="1" w:lastColumn="0" w:noHBand="0" w:noVBand="1"/>
      </w:tblPr>
      <w:tblGrid>
        <w:gridCol w:w="6374"/>
        <w:gridCol w:w="3820"/>
      </w:tblGrid>
      <w:tr w:rsidR="007C2B67" w:rsidRPr="00636E9B" w:rsidTr="00543340">
        <w:trPr>
          <w:trHeight w:val="365"/>
          <w:tblHeader/>
        </w:trPr>
        <w:tc>
          <w:tcPr>
            <w:tcW w:w="6374" w:type="dxa"/>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w:t>
            </w:r>
          </w:p>
        </w:tc>
        <w:tc>
          <w:tcPr>
            <w:tcW w:w="3820" w:type="dxa"/>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2</w:t>
            </w:r>
          </w:p>
        </w:tc>
      </w:tr>
      <w:tr w:rsidR="007C2B67" w:rsidRPr="00636E9B" w:rsidTr="00543340">
        <w:tc>
          <w:tcPr>
            <w:tcW w:w="10194" w:type="dxa"/>
            <w:gridSpan w:val="2"/>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Профессионально-квалификационная группа должностей среднего медицинского и фармацевтического персонала</w:t>
            </w:r>
          </w:p>
        </w:tc>
      </w:tr>
      <w:tr w:rsidR="007C2B67" w:rsidRPr="00636E9B" w:rsidTr="00543340">
        <w:trPr>
          <w:trHeight w:val="397"/>
        </w:trPr>
        <w:tc>
          <w:tcPr>
            <w:tcW w:w="6374" w:type="dxa"/>
          </w:tcPr>
          <w:p w:rsidR="007C2B67" w:rsidRPr="00636E9B" w:rsidRDefault="007C2B67" w:rsidP="00543340">
            <w:pPr>
              <w:widowControl w:val="0"/>
              <w:autoSpaceDE w:val="0"/>
              <w:autoSpaceDN w:val="0"/>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Вторая квалификационная категория</w:t>
            </w:r>
          </w:p>
        </w:tc>
        <w:tc>
          <w:tcPr>
            <w:tcW w:w="3820" w:type="dxa"/>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3,0</w:t>
            </w:r>
          </w:p>
        </w:tc>
      </w:tr>
      <w:tr w:rsidR="007C2B67" w:rsidRPr="00636E9B" w:rsidTr="00543340">
        <w:trPr>
          <w:trHeight w:val="397"/>
        </w:trPr>
        <w:tc>
          <w:tcPr>
            <w:tcW w:w="6374" w:type="dxa"/>
          </w:tcPr>
          <w:p w:rsidR="007C2B67" w:rsidRPr="00636E9B" w:rsidRDefault="007C2B67" w:rsidP="00543340">
            <w:pPr>
              <w:widowControl w:val="0"/>
              <w:autoSpaceDE w:val="0"/>
              <w:autoSpaceDN w:val="0"/>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Первая квалификационная категория</w:t>
            </w:r>
          </w:p>
        </w:tc>
        <w:tc>
          <w:tcPr>
            <w:tcW w:w="3820" w:type="dxa"/>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6,0</w:t>
            </w:r>
          </w:p>
        </w:tc>
      </w:tr>
      <w:tr w:rsidR="007C2B67" w:rsidRPr="00636E9B" w:rsidTr="00543340">
        <w:trPr>
          <w:trHeight w:val="397"/>
        </w:trPr>
        <w:tc>
          <w:tcPr>
            <w:tcW w:w="6374" w:type="dxa"/>
          </w:tcPr>
          <w:p w:rsidR="007C2B67" w:rsidRPr="00636E9B" w:rsidRDefault="007C2B67" w:rsidP="00543340">
            <w:pPr>
              <w:widowControl w:val="0"/>
              <w:autoSpaceDE w:val="0"/>
              <w:autoSpaceDN w:val="0"/>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lastRenderedPageBreak/>
              <w:t>Высшая квалификационная категория</w:t>
            </w:r>
          </w:p>
        </w:tc>
        <w:tc>
          <w:tcPr>
            <w:tcW w:w="3820" w:type="dxa"/>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10,0</w:t>
            </w:r>
          </w:p>
        </w:tc>
      </w:tr>
      <w:tr w:rsidR="007C2B67" w:rsidRPr="00636E9B" w:rsidTr="00543340">
        <w:trPr>
          <w:trHeight w:val="397"/>
        </w:trPr>
        <w:tc>
          <w:tcPr>
            <w:tcW w:w="10194" w:type="dxa"/>
            <w:gridSpan w:val="2"/>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Профессионально-квалификационная группа должностей врачей и провизоров</w:t>
            </w:r>
          </w:p>
        </w:tc>
      </w:tr>
      <w:tr w:rsidR="007C2B67" w:rsidRPr="00636E9B" w:rsidTr="00543340">
        <w:trPr>
          <w:trHeight w:val="397"/>
        </w:trPr>
        <w:tc>
          <w:tcPr>
            <w:tcW w:w="6374" w:type="dxa"/>
          </w:tcPr>
          <w:p w:rsidR="007C2B67" w:rsidRPr="00636E9B" w:rsidRDefault="007C2B67" w:rsidP="00543340">
            <w:pPr>
              <w:widowControl w:val="0"/>
              <w:autoSpaceDE w:val="0"/>
              <w:autoSpaceDN w:val="0"/>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Вторая квалификационная категория</w:t>
            </w:r>
          </w:p>
        </w:tc>
        <w:tc>
          <w:tcPr>
            <w:tcW w:w="3820" w:type="dxa"/>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6,0</w:t>
            </w:r>
          </w:p>
        </w:tc>
      </w:tr>
      <w:tr w:rsidR="007C2B67" w:rsidRPr="00636E9B" w:rsidTr="00543340">
        <w:trPr>
          <w:trHeight w:val="397"/>
        </w:trPr>
        <w:tc>
          <w:tcPr>
            <w:tcW w:w="6374" w:type="dxa"/>
          </w:tcPr>
          <w:p w:rsidR="007C2B67" w:rsidRPr="00636E9B" w:rsidRDefault="007C2B67" w:rsidP="00543340">
            <w:pPr>
              <w:widowControl w:val="0"/>
              <w:autoSpaceDE w:val="0"/>
              <w:autoSpaceDN w:val="0"/>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Первая квалификационная категория</w:t>
            </w:r>
          </w:p>
        </w:tc>
        <w:tc>
          <w:tcPr>
            <w:tcW w:w="3820" w:type="dxa"/>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10,0</w:t>
            </w:r>
          </w:p>
        </w:tc>
      </w:tr>
      <w:tr w:rsidR="007C2B67" w:rsidRPr="00636E9B" w:rsidTr="00543340">
        <w:trPr>
          <w:trHeight w:val="397"/>
        </w:trPr>
        <w:tc>
          <w:tcPr>
            <w:tcW w:w="6374" w:type="dxa"/>
          </w:tcPr>
          <w:p w:rsidR="007C2B67" w:rsidRPr="00636E9B" w:rsidRDefault="007C2B67" w:rsidP="00543340">
            <w:pPr>
              <w:widowControl w:val="0"/>
              <w:autoSpaceDE w:val="0"/>
              <w:autoSpaceDN w:val="0"/>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Высшая квалификационная категория</w:t>
            </w:r>
          </w:p>
        </w:tc>
        <w:tc>
          <w:tcPr>
            <w:tcW w:w="3820" w:type="dxa"/>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20,0</w:t>
            </w:r>
          </w:p>
        </w:tc>
      </w:tr>
    </w:tbl>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16"/>
          <w:szCs w:val="16"/>
          <w:lang w:eastAsia="ru-RU"/>
        </w:rPr>
      </w:pPr>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8. Выплаты за специфику деятельности предоставляются медицинским работникам профессионально-квалификационных групп должностей медицинских и фармацевтических работников в</w:t>
      </w:r>
      <w:r w:rsidR="00CF3E17">
        <w:rPr>
          <w:rFonts w:ascii="Times New Roman" w:eastAsia="Times New Roman" w:hAnsi="Times New Roman"/>
          <w:sz w:val="28"/>
          <w:szCs w:val="28"/>
          <w:lang w:eastAsia="ru-RU"/>
        </w:rPr>
        <w:t xml:space="preserve"> </w:t>
      </w:r>
      <w:r w:rsidRPr="00636E9B">
        <w:rPr>
          <w:rFonts w:ascii="Times New Roman" w:eastAsia="Times New Roman" w:hAnsi="Times New Roman"/>
          <w:sz w:val="28"/>
          <w:szCs w:val="28"/>
          <w:lang w:eastAsia="ru-RU"/>
        </w:rPr>
        <w:t>дошкольных образовательных организациях и рассчитываются по формуле:</w:t>
      </w:r>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7C2B67" w:rsidRPr="00636E9B" w:rsidRDefault="00FA6FD1" w:rsidP="007C2B67">
      <w:pPr>
        <w:widowControl w:val="0"/>
        <w:autoSpaceDE w:val="0"/>
        <w:autoSpaceDN w:val="0"/>
        <w:spacing w:after="0" w:line="240" w:lineRule="auto"/>
        <w:ind w:firstLine="709"/>
        <w:jc w:val="center"/>
        <w:rPr>
          <w:rFonts w:ascii="Times New Roman" w:eastAsia="Times New Roman" w:hAnsi="Times New Roman"/>
          <w:sz w:val="28"/>
          <w:szCs w:val="28"/>
          <w:lang w:eastAsia="ru-RU"/>
        </w:rPr>
      </w:pPr>
      <m:oMathPara>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eastAsia="ru-RU"/>
                </w:rPr>
                <m:t>s</m:t>
              </m:r>
              <m:r>
                <w:rPr>
                  <w:rFonts w:ascii="Cambria Math" w:eastAsia="Times New Roman" w:hAnsi="Cambria Math"/>
                  <w:sz w:val="28"/>
                  <w:szCs w:val="28"/>
                  <w:lang w:val="en-US"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sd</m:t>
              </m:r>
            </m:sub>
          </m:sSub>
          <m:r>
            <w:rPr>
              <w:rFonts w:ascii="Cambria Math" w:eastAsia="Times New Roman" w:hAnsi="Cambria Math"/>
              <w:sz w:val="28"/>
              <w:szCs w:val="28"/>
              <w:lang w:eastAsia="ru-RU"/>
            </w:rPr>
            <m:t>,</m:t>
          </m:r>
        </m:oMath>
      </m:oMathPara>
    </w:p>
    <w:p w:rsidR="007C2B67" w:rsidRPr="00636E9B" w:rsidRDefault="007C2B67" w:rsidP="007C2B67">
      <w:pPr>
        <w:widowControl w:val="0"/>
        <w:autoSpaceDE w:val="0"/>
        <w:autoSpaceDN w:val="0"/>
        <w:spacing w:after="0" w:line="240" w:lineRule="auto"/>
        <w:ind w:firstLine="709"/>
        <w:jc w:val="center"/>
        <w:rPr>
          <w:rFonts w:ascii="Times New Roman" w:eastAsia="Times New Roman" w:hAnsi="Times New Roman"/>
          <w:sz w:val="28"/>
          <w:szCs w:val="28"/>
          <w:lang w:eastAsia="ru-RU"/>
        </w:rPr>
      </w:pPr>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где:</w:t>
      </w:r>
    </w:p>
    <w:p w:rsidR="007C2B67" w:rsidRPr="00636E9B" w:rsidRDefault="00FA6FD1"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rPr>
              <m:t>sd</m:t>
            </m:r>
          </m:sub>
        </m:sSub>
      </m:oMath>
      <w:r w:rsidR="007C2B67" w:rsidRPr="00636E9B">
        <w:rPr>
          <w:rFonts w:ascii="Times New Roman" w:eastAsia="Times New Roman" w:hAnsi="Times New Roman"/>
          <w:sz w:val="28"/>
          <w:szCs w:val="28"/>
          <w:lang w:eastAsia="ru-RU"/>
        </w:rPr>
        <w:t>– выплаты за специфику деятельности;</w:t>
      </w:r>
    </w:p>
    <w:p w:rsidR="007C2B67" w:rsidRPr="00636E9B" w:rsidRDefault="00FA6FD1" w:rsidP="007C2B67">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O</m:t>
            </m:r>
          </m:e>
          <m:sub>
            <m:r>
              <w:rPr>
                <w:rFonts w:ascii="Cambria Math" w:hAnsi="Cambria Math"/>
                <w:sz w:val="28"/>
                <w:szCs w:val="28"/>
              </w:rPr>
              <m:t>d</m:t>
            </m:r>
          </m:sub>
        </m:sSub>
      </m:oMath>
      <w:r w:rsidR="007C2B67" w:rsidRPr="00636E9B">
        <w:rPr>
          <w:rFonts w:ascii="Times New Roman" w:eastAsia="Times New Roman" w:hAnsi="Times New Roman"/>
          <w:sz w:val="28"/>
          <w:szCs w:val="28"/>
          <w:lang w:eastAsia="ru-RU"/>
        </w:rPr>
        <w:t>–</w:t>
      </w:r>
      <w:r w:rsidR="007C2B67" w:rsidRPr="00636E9B">
        <w:rPr>
          <w:rFonts w:ascii="Times New Roman" w:hAnsi="Times New Roman"/>
          <w:sz w:val="28"/>
          <w:szCs w:val="28"/>
        </w:rPr>
        <w:t xml:space="preserve"> должностной оклад медицинских работников в дошкольной образовательной организации;</w:t>
      </w:r>
    </w:p>
    <w:p w:rsidR="007C2B67" w:rsidRPr="00636E9B" w:rsidRDefault="00FA6FD1"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i/>
                <w:sz w:val="28"/>
                <w:szCs w:val="28"/>
              </w:rPr>
            </m:ctrlPr>
          </m:sSubPr>
          <m:e>
            <m:r>
              <w:rPr>
                <w:rFonts w:ascii="Cambria Math" w:hAnsi="Cambria Math"/>
                <w:sz w:val="28"/>
                <w:szCs w:val="28"/>
                <w:lang w:val="en-US"/>
              </w:rPr>
              <m:t>D</m:t>
            </m:r>
          </m:e>
          <m:sub>
            <m:r>
              <w:rPr>
                <w:rFonts w:ascii="Cambria Math" w:hAnsi="Cambria Math"/>
                <w:sz w:val="28"/>
                <w:szCs w:val="28"/>
              </w:rPr>
              <m:t>sd</m:t>
            </m:r>
          </m:sub>
        </m:sSub>
      </m:oMath>
      <w:r w:rsidR="007C2B67" w:rsidRPr="00636E9B">
        <w:rPr>
          <w:rFonts w:ascii="Times New Roman" w:eastAsia="Times New Roman" w:hAnsi="Times New Roman"/>
          <w:sz w:val="28"/>
          <w:szCs w:val="28"/>
          <w:lang w:eastAsia="ru-RU"/>
        </w:rPr>
        <w:t xml:space="preserve">– размер надбавки за специфику деятельности, который приведен в </w:t>
      </w:r>
      <w:r w:rsidR="007C2B67" w:rsidRPr="00636E9B">
        <w:rPr>
          <w:rFonts w:ascii="Times New Roman" w:eastAsia="Times New Roman" w:hAnsi="Times New Roman"/>
          <w:sz w:val="28"/>
          <w:szCs w:val="28"/>
          <w:lang w:eastAsia="ru-RU"/>
        </w:rPr>
        <w:br/>
        <w:t>таблице 6.</w:t>
      </w:r>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8.1. Перечень должностей медицинских работников, которым с учетом конкретных условий работы в данном учреждении, подразделении и должности устанавливаются надбавки за специфику деятельности, утверждается каждым учреждением по согласованию с выборным профсоюзным органом или иным органом, уполномоченным представлять интересы работников.</w:t>
      </w:r>
    </w:p>
    <w:p w:rsidR="007C2B67" w:rsidRPr="00636E9B" w:rsidRDefault="007C2B67" w:rsidP="007C2B67">
      <w:pPr>
        <w:widowControl w:val="0"/>
        <w:autoSpaceDE w:val="0"/>
        <w:autoSpaceDN w:val="0"/>
        <w:spacing w:after="0" w:line="240" w:lineRule="auto"/>
        <w:ind w:firstLine="709"/>
        <w:jc w:val="right"/>
        <w:outlineLvl w:val="2"/>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Таблица 6</w:t>
      </w:r>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7C2B67" w:rsidRPr="00636E9B" w:rsidRDefault="007C2B67" w:rsidP="007C2B67">
      <w:pPr>
        <w:widowControl w:val="0"/>
        <w:autoSpaceDE w:val="0"/>
        <w:autoSpaceDN w:val="0"/>
        <w:spacing w:after="0" w:line="240" w:lineRule="auto"/>
        <w:ind w:firstLine="709"/>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Размеры надбавок за специфику деятельности</w:t>
      </w:r>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w:p>
    <w:tbl>
      <w:tblPr>
        <w:tblStyle w:val="a3"/>
        <w:tblW w:w="0" w:type="auto"/>
        <w:tblLook w:val="04A0" w:firstRow="1" w:lastRow="0" w:firstColumn="1" w:lastColumn="0" w:noHBand="0" w:noVBand="1"/>
      </w:tblPr>
      <w:tblGrid>
        <w:gridCol w:w="704"/>
        <w:gridCol w:w="3260"/>
        <w:gridCol w:w="3707"/>
        <w:gridCol w:w="2523"/>
      </w:tblGrid>
      <w:tr w:rsidR="007C2B67" w:rsidRPr="00636E9B" w:rsidTr="00543340">
        <w:tc>
          <w:tcPr>
            <w:tcW w:w="704" w:type="dxa"/>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 п/п</w:t>
            </w:r>
          </w:p>
        </w:tc>
        <w:tc>
          <w:tcPr>
            <w:tcW w:w="3260" w:type="dxa"/>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Основание назначения надбавки за специфику деятельности</w:t>
            </w:r>
          </w:p>
        </w:tc>
        <w:tc>
          <w:tcPr>
            <w:tcW w:w="3707" w:type="dxa"/>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Наименование профессионально-квалификационной группы</w:t>
            </w:r>
          </w:p>
        </w:tc>
        <w:tc>
          <w:tcPr>
            <w:tcW w:w="2523" w:type="dxa"/>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Размер надбавки, процентов</w:t>
            </w:r>
          </w:p>
        </w:tc>
      </w:tr>
      <w:tr w:rsidR="007C2B67" w:rsidRPr="00636E9B" w:rsidTr="00543340">
        <w:tc>
          <w:tcPr>
            <w:tcW w:w="704" w:type="dxa"/>
            <w:vMerge w:val="restart"/>
          </w:tcPr>
          <w:p w:rsidR="007C2B67" w:rsidRPr="00636E9B" w:rsidRDefault="007C2B67" w:rsidP="00543340">
            <w:pPr>
              <w:widowControl w:val="0"/>
              <w:autoSpaceDE w:val="0"/>
              <w:autoSpaceDN w:val="0"/>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w:t>
            </w:r>
          </w:p>
        </w:tc>
        <w:tc>
          <w:tcPr>
            <w:tcW w:w="3260" w:type="dxa"/>
            <w:vMerge w:val="restart"/>
          </w:tcPr>
          <w:p w:rsidR="007C2B67" w:rsidRPr="00636E9B" w:rsidRDefault="007C2B67" w:rsidP="00543340">
            <w:pPr>
              <w:widowControl w:val="0"/>
              <w:autoSpaceDE w:val="0"/>
              <w:autoSpaceDN w:val="0"/>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Работа в дошкольных образовательных организациях</w:t>
            </w:r>
          </w:p>
        </w:tc>
        <w:tc>
          <w:tcPr>
            <w:tcW w:w="3707" w:type="dxa"/>
          </w:tcPr>
          <w:p w:rsidR="007C2B67" w:rsidRPr="00636E9B" w:rsidRDefault="007C2B67" w:rsidP="00543340">
            <w:pPr>
              <w:widowControl w:val="0"/>
              <w:autoSpaceDE w:val="0"/>
              <w:autoSpaceDN w:val="0"/>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средний медицинский и фармацевтический персонал</w:t>
            </w:r>
          </w:p>
        </w:tc>
        <w:tc>
          <w:tcPr>
            <w:tcW w:w="2523" w:type="dxa"/>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12</w:t>
            </w:r>
          </w:p>
        </w:tc>
      </w:tr>
      <w:tr w:rsidR="007C2B67" w:rsidRPr="00636E9B" w:rsidTr="00543340">
        <w:tc>
          <w:tcPr>
            <w:tcW w:w="704" w:type="dxa"/>
            <w:vMerge/>
          </w:tcPr>
          <w:p w:rsidR="007C2B67" w:rsidRPr="00636E9B" w:rsidRDefault="007C2B67" w:rsidP="00543340">
            <w:pPr>
              <w:widowControl w:val="0"/>
              <w:autoSpaceDE w:val="0"/>
              <w:autoSpaceDN w:val="0"/>
              <w:jc w:val="both"/>
              <w:rPr>
                <w:rFonts w:ascii="Times New Roman" w:eastAsia="Times New Roman" w:hAnsi="Times New Roman"/>
                <w:sz w:val="28"/>
                <w:szCs w:val="28"/>
                <w:lang w:eastAsia="ru-RU"/>
              </w:rPr>
            </w:pPr>
          </w:p>
        </w:tc>
        <w:tc>
          <w:tcPr>
            <w:tcW w:w="3260" w:type="dxa"/>
            <w:vMerge/>
          </w:tcPr>
          <w:p w:rsidR="007C2B67" w:rsidRPr="00636E9B" w:rsidRDefault="007C2B67" w:rsidP="00543340">
            <w:pPr>
              <w:widowControl w:val="0"/>
              <w:autoSpaceDE w:val="0"/>
              <w:autoSpaceDN w:val="0"/>
              <w:jc w:val="both"/>
              <w:rPr>
                <w:rFonts w:ascii="Times New Roman" w:eastAsia="Times New Roman" w:hAnsi="Times New Roman"/>
                <w:sz w:val="28"/>
                <w:szCs w:val="28"/>
                <w:lang w:eastAsia="ru-RU"/>
              </w:rPr>
            </w:pPr>
          </w:p>
        </w:tc>
        <w:tc>
          <w:tcPr>
            <w:tcW w:w="3707" w:type="dxa"/>
          </w:tcPr>
          <w:p w:rsidR="007C2B67" w:rsidRPr="00636E9B" w:rsidRDefault="007C2B67" w:rsidP="00543340">
            <w:pPr>
              <w:widowControl w:val="0"/>
              <w:autoSpaceDE w:val="0"/>
              <w:autoSpaceDN w:val="0"/>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врачи и провизоры</w:t>
            </w:r>
          </w:p>
        </w:tc>
        <w:tc>
          <w:tcPr>
            <w:tcW w:w="2523" w:type="dxa"/>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5</w:t>
            </w:r>
          </w:p>
        </w:tc>
      </w:tr>
    </w:tbl>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9. Выплаты за наличие государственных наград предоставляются медицинским работникам, входящим в профессиональные квалификационные группы должностей медицинских и фармацевтических работников, и рассчитываются по формуле:</w:t>
      </w:r>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7C2B67" w:rsidRPr="00636E9B" w:rsidRDefault="00FA6FD1" w:rsidP="007C2B67">
      <w:pPr>
        <w:widowControl w:val="0"/>
        <w:autoSpaceDE w:val="0"/>
        <w:autoSpaceDN w:val="0"/>
        <w:spacing w:after="0" w:line="240" w:lineRule="auto"/>
        <w:ind w:firstLine="709"/>
        <w:jc w:val="center"/>
        <w:rPr>
          <w:rFonts w:ascii="Times New Roman" w:eastAsia="Times New Roman" w:hAnsi="Times New Roman"/>
          <w:sz w:val="28"/>
          <w:szCs w:val="28"/>
          <w:lang w:eastAsia="ru-RU"/>
        </w:rPr>
      </w:pPr>
      <m:oMathPara>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eastAsia="ru-RU"/>
                </w:rPr>
                <m:t>pz</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pz</m:t>
              </m:r>
            </m:sub>
          </m:sSub>
          <m:r>
            <w:rPr>
              <w:rFonts w:ascii="Cambria Math" w:eastAsia="Times New Roman" w:hAnsi="Cambria Math"/>
              <w:sz w:val="28"/>
              <w:szCs w:val="28"/>
              <w:lang w:eastAsia="ru-RU"/>
            </w:rPr>
            <m:t>,</m:t>
          </m:r>
        </m:oMath>
      </m:oMathPara>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где:</w:t>
      </w:r>
    </w:p>
    <w:p w:rsidR="007C2B67" w:rsidRPr="00636E9B" w:rsidRDefault="00FA6FD1"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rPr>
              <m:t>pz</m:t>
            </m:r>
          </m:sub>
        </m:sSub>
      </m:oMath>
      <w:r w:rsidR="007C2B67" w:rsidRPr="00636E9B">
        <w:rPr>
          <w:rFonts w:ascii="Times New Roman" w:eastAsia="Times New Roman" w:hAnsi="Times New Roman"/>
          <w:sz w:val="28"/>
          <w:szCs w:val="28"/>
          <w:lang w:eastAsia="ru-RU"/>
        </w:rPr>
        <w:t>– выплата за наличие государственных наград;</w:t>
      </w:r>
    </w:p>
    <w:p w:rsidR="007C2B67" w:rsidRPr="00636E9B" w:rsidRDefault="00FA6FD1" w:rsidP="007C2B67">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O</m:t>
            </m:r>
          </m:e>
          <m:sub>
            <m:r>
              <w:rPr>
                <w:rFonts w:ascii="Cambria Math" w:hAnsi="Cambria Math"/>
                <w:sz w:val="28"/>
                <w:szCs w:val="28"/>
              </w:rPr>
              <m:t>d</m:t>
            </m:r>
          </m:sub>
        </m:sSub>
      </m:oMath>
      <w:r w:rsidR="007C2B67" w:rsidRPr="00636E9B">
        <w:rPr>
          <w:rFonts w:ascii="Times New Roman" w:eastAsia="Times New Roman" w:hAnsi="Times New Roman"/>
          <w:sz w:val="28"/>
          <w:szCs w:val="28"/>
          <w:lang w:eastAsia="ru-RU"/>
        </w:rPr>
        <w:t>–</w:t>
      </w:r>
      <w:r w:rsidR="007C2B67" w:rsidRPr="00636E9B">
        <w:rPr>
          <w:rFonts w:ascii="Times New Roman" w:hAnsi="Times New Roman"/>
          <w:sz w:val="28"/>
          <w:szCs w:val="28"/>
        </w:rPr>
        <w:t xml:space="preserve"> должностной оклад медицинских работников в дошкольной образовательной организации;</w:t>
      </w:r>
    </w:p>
    <w:p w:rsidR="007C2B67" w:rsidRPr="00636E9B" w:rsidRDefault="00FA6FD1" w:rsidP="007C2B67">
      <w:pPr>
        <w:autoSpaceDE w:val="0"/>
        <w:autoSpaceDN w:val="0"/>
        <w:adjustRightInd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i/>
                <w:sz w:val="28"/>
                <w:szCs w:val="28"/>
              </w:rPr>
            </m:ctrlPr>
          </m:sSubPr>
          <m:e>
            <m:r>
              <w:rPr>
                <w:rFonts w:ascii="Cambria Math" w:hAnsi="Cambria Math"/>
                <w:sz w:val="28"/>
                <w:szCs w:val="28"/>
                <w:lang w:val="en-US"/>
              </w:rPr>
              <m:t>D</m:t>
            </m:r>
          </m:e>
          <m:sub>
            <m:r>
              <w:rPr>
                <w:rFonts w:ascii="Cambria Math" w:hAnsi="Cambria Math"/>
                <w:sz w:val="28"/>
                <w:szCs w:val="28"/>
              </w:rPr>
              <m:t>pz</m:t>
            </m:r>
          </m:sub>
        </m:sSub>
      </m:oMath>
      <w:r w:rsidR="007C2B67" w:rsidRPr="00636E9B">
        <w:rPr>
          <w:rFonts w:ascii="Times New Roman" w:eastAsia="Times New Roman" w:hAnsi="Times New Roman"/>
          <w:sz w:val="28"/>
          <w:szCs w:val="28"/>
          <w:lang w:eastAsia="ru-RU"/>
        </w:rPr>
        <w:t>– размер надбавки за наличие государственных наград.</w:t>
      </w:r>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Размер надбавки за наличие государственных наград Республики Татарстан, почетных званий автономных республик в составе Союза Советских Социалистических Республик составляет 6 процентов.</w:t>
      </w:r>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Размер надбавки за наличие почетных званий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7C2B67" w:rsidRPr="00636E9B" w:rsidRDefault="00FA6FD1"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w:hyperlink w:anchor="P10191" w:history="1">
        <w:r w:rsidR="007C2B67" w:rsidRPr="00636E9B">
          <w:rPr>
            <w:rFonts w:ascii="Times New Roman" w:eastAsia="Times New Roman" w:hAnsi="Times New Roman"/>
            <w:sz w:val="28"/>
            <w:szCs w:val="28"/>
            <w:lang w:eastAsia="ru-RU"/>
          </w:rPr>
          <w:t>Перечень</w:t>
        </w:r>
      </w:hyperlink>
      <w:r w:rsidR="007C2B67" w:rsidRPr="00636E9B">
        <w:rPr>
          <w:rFonts w:ascii="Times New Roman" w:eastAsia="Times New Roman" w:hAnsi="Times New Roman"/>
          <w:sz w:val="28"/>
          <w:szCs w:val="28"/>
          <w:lang w:eastAsia="ru-RU"/>
        </w:rPr>
        <w:t xml:space="preserve"> государственных наград, за наличие которых медицинским и фармацевтическим работникам предоставляются соответствующие выплаты, приведен в приложении № 2 к настоящему Положению.</w:t>
      </w:r>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9.1. Установление размеров выплат за наличие государственных наград производится со дня присвоения государственной награды. Работникам, имеющим две и более государственные награды, выплата за их наличие устанавливается по одной из государственных наград по выбору работника.</w:t>
      </w:r>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10. Выплаты за стаж работы по профилю устанавливаются медицинским работникам по группам по стажу в разрезе профессионально-квалификационных групп в зависимости от продолжительности работы по профилю и рассчитываются по формуле:</w:t>
      </w:r>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7C2B67" w:rsidRPr="00636E9B" w:rsidRDefault="00FA6FD1" w:rsidP="007C2B67">
      <w:pPr>
        <w:widowControl w:val="0"/>
        <w:autoSpaceDE w:val="0"/>
        <w:autoSpaceDN w:val="0"/>
        <w:spacing w:after="0" w:line="240" w:lineRule="auto"/>
        <w:ind w:firstLine="709"/>
        <w:jc w:val="center"/>
        <w:rPr>
          <w:rFonts w:ascii="Times New Roman" w:eastAsia="Times New Roman" w:hAnsi="Times New Roman"/>
          <w:sz w:val="28"/>
          <w:szCs w:val="28"/>
          <w:lang w:eastAsia="ru-RU"/>
        </w:rPr>
      </w:pPr>
      <m:oMathPara>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val="en-US" w:eastAsia="ru-RU"/>
                </w:rPr>
                <m:t>sr</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sr</m:t>
              </m:r>
            </m:sub>
          </m:sSub>
          <m:r>
            <w:rPr>
              <w:rFonts w:ascii="Cambria Math" w:eastAsia="Times New Roman" w:hAnsi="Cambria Math"/>
              <w:sz w:val="28"/>
              <w:szCs w:val="28"/>
              <w:lang w:eastAsia="ru-RU"/>
            </w:rPr>
            <m:t>,</m:t>
          </m:r>
        </m:oMath>
      </m:oMathPara>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где:</w:t>
      </w:r>
    </w:p>
    <w:p w:rsidR="007C2B67" w:rsidRPr="00636E9B" w:rsidRDefault="00FA6FD1"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rPr>
              <m:t>s</m:t>
            </m:r>
          </m:sub>
        </m:sSub>
      </m:oMath>
      <w:r w:rsidR="007C2B67" w:rsidRPr="00636E9B">
        <w:rPr>
          <w:rFonts w:ascii="Times New Roman" w:eastAsia="Times New Roman" w:hAnsi="Times New Roman"/>
          <w:sz w:val="28"/>
          <w:szCs w:val="28"/>
          <w:lang w:eastAsia="ru-RU"/>
        </w:rPr>
        <w:t>– выплата за стаж работы по профилю;</w:t>
      </w:r>
    </w:p>
    <w:p w:rsidR="007C2B67" w:rsidRPr="00636E9B" w:rsidRDefault="00FA6FD1" w:rsidP="007C2B67">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O</m:t>
            </m:r>
          </m:e>
          <m:sub>
            <m:r>
              <w:rPr>
                <w:rFonts w:ascii="Cambria Math" w:hAnsi="Cambria Math"/>
                <w:sz w:val="28"/>
                <w:szCs w:val="28"/>
              </w:rPr>
              <m:t>d</m:t>
            </m:r>
          </m:sub>
        </m:sSub>
      </m:oMath>
      <w:r w:rsidR="007C2B67" w:rsidRPr="00636E9B">
        <w:rPr>
          <w:rFonts w:ascii="Times New Roman" w:eastAsia="Times New Roman" w:hAnsi="Times New Roman"/>
          <w:sz w:val="28"/>
          <w:szCs w:val="28"/>
          <w:lang w:eastAsia="ru-RU"/>
        </w:rPr>
        <w:t>–</w:t>
      </w:r>
      <w:r w:rsidR="007C2B67" w:rsidRPr="00636E9B">
        <w:rPr>
          <w:rFonts w:ascii="Times New Roman" w:hAnsi="Times New Roman"/>
          <w:sz w:val="28"/>
          <w:szCs w:val="28"/>
        </w:rPr>
        <w:t xml:space="preserve"> должностной оклад медицинских работников в дошкольной образовательной организации;</w:t>
      </w:r>
    </w:p>
    <w:p w:rsidR="007C2B67" w:rsidRPr="00636E9B" w:rsidRDefault="00FA6FD1"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i/>
                <w:sz w:val="28"/>
                <w:szCs w:val="28"/>
              </w:rPr>
            </m:ctrlPr>
          </m:sSubPr>
          <m:e>
            <m:r>
              <w:rPr>
                <w:rFonts w:ascii="Cambria Math" w:hAnsi="Cambria Math"/>
                <w:sz w:val="28"/>
                <w:szCs w:val="28"/>
                <w:lang w:val="en-US"/>
              </w:rPr>
              <m:t>D</m:t>
            </m:r>
          </m:e>
          <m:sub>
            <m:r>
              <w:rPr>
                <w:rFonts w:ascii="Cambria Math" w:hAnsi="Cambria Math"/>
                <w:sz w:val="28"/>
                <w:szCs w:val="28"/>
              </w:rPr>
              <m:t>s</m:t>
            </m:r>
          </m:sub>
        </m:sSub>
      </m:oMath>
      <w:r w:rsidR="007C2B67" w:rsidRPr="00636E9B">
        <w:rPr>
          <w:rFonts w:ascii="Times New Roman" w:eastAsia="Times New Roman" w:hAnsi="Times New Roman"/>
          <w:sz w:val="28"/>
          <w:szCs w:val="28"/>
          <w:lang w:eastAsia="ru-RU"/>
        </w:rPr>
        <w:t xml:space="preserve">– размер надбавки за стаж работы по профилю, который приведен в </w:t>
      </w:r>
      <w:r w:rsidR="007C2B67" w:rsidRPr="00636E9B">
        <w:rPr>
          <w:rFonts w:ascii="Times New Roman" w:eastAsia="Times New Roman" w:hAnsi="Times New Roman"/>
          <w:sz w:val="28"/>
          <w:szCs w:val="28"/>
          <w:lang w:eastAsia="ru-RU"/>
        </w:rPr>
        <w:br/>
        <w:t>таблице 7.</w:t>
      </w:r>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0"/>
          <w:szCs w:val="20"/>
          <w:lang w:eastAsia="ru-RU"/>
        </w:rPr>
      </w:pPr>
    </w:p>
    <w:p w:rsidR="009E4DCE" w:rsidRDefault="009E4DCE" w:rsidP="007C2B67">
      <w:pPr>
        <w:widowControl w:val="0"/>
        <w:autoSpaceDE w:val="0"/>
        <w:autoSpaceDN w:val="0"/>
        <w:spacing w:after="0" w:line="240" w:lineRule="auto"/>
        <w:ind w:firstLine="709"/>
        <w:jc w:val="right"/>
        <w:outlineLvl w:val="2"/>
        <w:rPr>
          <w:rFonts w:ascii="Times New Roman" w:eastAsia="Times New Roman" w:hAnsi="Times New Roman"/>
          <w:sz w:val="28"/>
          <w:szCs w:val="28"/>
          <w:lang w:eastAsia="ru-RU"/>
        </w:rPr>
      </w:pPr>
    </w:p>
    <w:p w:rsidR="007C2B67" w:rsidRPr="00636E9B" w:rsidRDefault="007C2B67" w:rsidP="007C2B67">
      <w:pPr>
        <w:widowControl w:val="0"/>
        <w:autoSpaceDE w:val="0"/>
        <w:autoSpaceDN w:val="0"/>
        <w:spacing w:after="0" w:line="240" w:lineRule="auto"/>
        <w:ind w:firstLine="709"/>
        <w:jc w:val="right"/>
        <w:outlineLvl w:val="2"/>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Таблица 7</w:t>
      </w:r>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0"/>
          <w:szCs w:val="20"/>
          <w:lang w:eastAsia="ru-RU"/>
        </w:rPr>
      </w:pPr>
    </w:p>
    <w:p w:rsidR="007C2B67" w:rsidRPr="00636E9B" w:rsidRDefault="007C2B67" w:rsidP="007C2B67">
      <w:pPr>
        <w:widowControl w:val="0"/>
        <w:autoSpaceDE w:val="0"/>
        <w:autoSpaceDN w:val="0"/>
        <w:spacing w:after="0" w:line="240" w:lineRule="auto"/>
        <w:ind w:firstLine="709"/>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Размеры надбавок за стаж работы по профилю</w:t>
      </w:r>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0"/>
          <w:szCs w:val="20"/>
          <w:lang w:eastAsia="ru-RU"/>
        </w:rPr>
      </w:pPr>
    </w:p>
    <w:tbl>
      <w:tblPr>
        <w:tblStyle w:val="a3"/>
        <w:tblW w:w="10201" w:type="dxa"/>
        <w:tblBorders>
          <w:bottom w:val="none" w:sz="0" w:space="0" w:color="auto"/>
        </w:tblBorders>
        <w:tblLayout w:type="fixed"/>
        <w:tblLook w:val="04A0" w:firstRow="1" w:lastRow="0" w:firstColumn="1" w:lastColumn="0" w:noHBand="0" w:noVBand="1"/>
      </w:tblPr>
      <w:tblGrid>
        <w:gridCol w:w="5382"/>
        <w:gridCol w:w="2268"/>
        <w:gridCol w:w="2551"/>
      </w:tblGrid>
      <w:tr w:rsidR="007C2B67" w:rsidRPr="00636E9B" w:rsidTr="00543340">
        <w:tc>
          <w:tcPr>
            <w:tcW w:w="5382"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Наименование профессионально-квалификационной группы</w:t>
            </w:r>
          </w:p>
        </w:tc>
        <w:tc>
          <w:tcPr>
            <w:tcW w:w="2268"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Группа</w:t>
            </w:r>
          </w:p>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по стажу</w:t>
            </w:r>
          </w:p>
        </w:tc>
        <w:tc>
          <w:tcPr>
            <w:tcW w:w="2551"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Размер надбавки, процентов</w:t>
            </w:r>
          </w:p>
        </w:tc>
      </w:tr>
    </w:tbl>
    <w:p w:rsidR="007C2B67" w:rsidRPr="00636E9B" w:rsidRDefault="007C2B67" w:rsidP="007C2B67">
      <w:pPr>
        <w:spacing w:after="0" w:line="240" w:lineRule="auto"/>
        <w:rPr>
          <w:sz w:val="2"/>
          <w:szCs w:val="2"/>
        </w:rPr>
      </w:pPr>
    </w:p>
    <w:tbl>
      <w:tblPr>
        <w:tblStyle w:val="a3"/>
        <w:tblW w:w="10201" w:type="dxa"/>
        <w:tblLayout w:type="fixed"/>
        <w:tblLook w:val="04A0" w:firstRow="1" w:lastRow="0" w:firstColumn="1" w:lastColumn="0" w:noHBand="0" w:noVBand="1"/>
      </w:tblPr>
      <w:tblGrid>
        <w:gridCol w:w="5382"/>
        <w:gridCol w:w="2268"/>
        <w:gridCol w:w="2551"/>
      </w:tblGrid>
      <w:tr w:rsidR="007C2B67" w:rsidRPr="00636E9B" w:rsidTr="00543340">
        <w:trPr>
          <w:tblHeader/>
        </w:trPr>
        <w:tc>
          <w:tcPr>
            <w:tcW w:w="5382"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1</w:t>
            </w:r>
          </w:p>
        </w:tc>
        <w:tc>
          <w:tcPr>
            <w:tcW w:w="2268"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2</w:t>
            </w:r>
          </w:p>
        </w:tc>
        <w:tc>
          <w:tcPr>
            <w:tcW w:w="2551"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3</w:t>
            </w:r>
          </w:p>
        </w:tc>
      </w:tr>
      <w:tr w:rsidR="007C2B67" w:rsidRPr="00636E9B" w:rsidTr="00543340">
        <w:trPr>
          <w:trHeight w:val="397"/>
        </w:trPr>
        <w:tc>
          <w:tcPr>
            <w:tcW w:w="5382" w:type="dxa"/>
            <w:vMerge w:val="restart"/>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sz w:val="28"/>
                <w:szCs w:val="28"/>
              </w:rPr>
              <w:t>Медицинский и фармацевтический персонал первого уровня</w:t>
            </w:r>
          </w:p>
        </w:tc>
        <w:tc>
          <w:tcPr>
            <w:tcW w:w="2268"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от 2 до 5 лет</w:t>
            </w:r>
          </w:p>
        </w:tc>
        <w:tc>
          <w:tcPr>
            <w:tcW w:w="2551"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2,5</w:t>
            </w:r>
          </w:p>
        </w:tc>
      </w:tr>
      <w:tr w:rsidR="007C2B67" w:rsidRPr="00636E9B" w:rsidTr="00543340">
        <w:trPr>
          <w:trHeight w:val="397"/>
        </w:trPr>
        <w:tc>
          <w:tcPr>
            <w:tcW w:w="5382" w:type="dxa"/>
            <w:vMerge/>
          </w:tcPr>
          <w:p w:rsidR="007C2B67" w:rsidRPr="00636E9B" w:rsidRDefault="007C2B67" w:rsidP="00543340">
            <w:pPr>
              <w:pStyle w:val="ConsPlusNormal"/>
              <w:jc w:val="both"/>
              <w:rPr>
                <w:rFonts w:ascii="Times New Roman" w:hAnsi="Times New Roman"/>
                <w:sz w:val="28"/>
                <w:szCs w:val="28"/>
              </w:rPr>
            </w:pPr>
          </w:p>
        </w:tc>
        <w:tc>
          <w:tcPr>
            <w:tcW w:w="2268"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sz w:val="28"/>
                <w:szCs w:val="28"/>
              </w:rPr>
              <w:t>от 5 до 10 лет</w:t>
            </w:r>
          </w:p>
        </w:tc>
        <w:tc>
          <w:tcPr>
            <w:tcW w:w="2551" w:type="dxa"/>
          </w:tcPr>
          <w:p w:rsidR="007C2B67" w:rsidRPr="00636E9B" w:rsidRDefault="007C2B67" w:rsidP="00543340">
            <w:pPr>
              <w:pStyle w:val="ConsPlusNormal"/>
              <w:jc w:val="center"/>
              <w:rPr>
                <w:rFonts w:ascii="Times New Roman" w:hAnsi="Times New Roman" w:cs="Times New Roman"/>
                <w:sz w:val="28"/>
                <w:szCs w:val="28"/>
                <w:lang w:val="en-US"/>
              </w:rPr>
            </w:pPr>
            <w:r w:rsidRPr="00636E9B">
              <w:rPr>
                <w:rFonts w:ascii="Times New Roman" w:hAnsi="Times New Roman" w:cs="Times New Roman"/>
                <w:sz w:val="28"/>
                <w:szCs w:val="28"/>
                <w:lang w:val="en-US"/>
              </w:rPr>
              <w:t>3</w:t>
            </w:r>
            <w:r w:rsidRPr="00636E9B">
              <w:rPr>
                <w:rFonts w:ascii="Times New Roman" w:hAnsi="Times New Roman" w:cs="Times New Roman"/>
                <w:sz w:val="28"/>
                <w:szCs w:val="28"/>
              </w:rPr>
              <w:t>,</w:t>
            </w:r>
            <w:r w:rsidRPr="00636E9B">
              <w:rPr>
                <w:rFonts w:ascii="Times New Roman" w:hAnsi="Times New Roman" w:cs="Times New Roman"/>
                <w:sz w:val="28"/>
                <w:szCs w:val="28"/>
                <w:lang w:val="en-US"/>
              </w:rPr>
              <w:t>5</w:t>
            </w:r>
          </w:p>
        </w:tc>
      </w:tr>
      <w:tr w:rsidR="007C2B67" w:rsidRPr="00636E9B" w:rsidTr="00543340">
        <w:trPr>
          <w:trHeight w:val="397"/>
        </w:trPr>
        <w:tc>
          <w:tcPr>
            <w:tcW w:w="5382" w:type="dxa"/>
            <w:vMerge/>
          </w:tcPr>
          <w:p w:rsidR="007C2B67" w:rsidRPr="00636E9B" w:rsidRDefault="007C2B67" w:rsidP="00543340">
            <w:pPr>
              <w:pStyle w:val="ConsPlusNormal"/>
              <w:jc w:val="both"/>
              <w:rPr>
                <w:rFonts w:ascii="Times New Roman" w:hAnsi="Times New Roman" w:cs="Times New Roman"/>
                <w:sz w:val="28"/>
                <w:szCs w:val="28"/>
              </w:rPr>
            </w:pPr>
          </w:p>
        </w:tc>
        <w:tc>
          <w:tcPr>
            <w:tcW w:w="2268"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от 10 до 15 лет</w:t>
            </w:r>
          </w:p>
        </w:tc>
        <w:tc>
          <w:tcPr>
            <w:tcW w:w="2551"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4,5</w:t>
            </w:r>
          </w:p>
        </w:tc>
      </w:tr>
      <w:tr w:rsidR="007C2B67" w:rsidRPr="00636E9B" w:rsidTr="00543340">
        <w:trPr>
          <w:trHeight w:val="397"/>
        </w:trPr>
        <w:tc>
          <w:tcPr>
            <w:tcW w:w="5382" w:type="dxa"/>
            <w:vMerge/>
          </w:tcPr>
          <w:p w:rsidR="007C2B67" w:rsidRPr="00636E9B" w:rsidRDefault="007C2B67" w:rsidP="00543340">
            <w:pPr>
              <w:pStyle w:val="ConsPlusNormal"/>
              <w:jc w:val="both"/>
              <w:rPr>
                <w:rFonts w:ascii="Times New Roman" w:hAnsi="Times New Roman" w:cs="Times New Roman"/>
                <w:sz w:val="28"/>
                <w:szCs w:val="28"/>
              </w:rPr>
            </w:pPr>
          </w:p>
        </w:tc>
        <w:tc>
          <w:tcPr>
            <w:tcW w:w="2268"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свыше 15 лет</w:t>
            </w:r>
          </w:p>
        </w:tc>
        <w:tc>
          <w:tcPr>
            <w:tcW w:w="2551"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5,5</w:t>
            </w:r>
          </w:p>
        </w:tc>
      </w:tr>
      <w:tr w:rsidR="007C2B67" w:rsidRPr="00636E9B" w:rsidTr="00543340">
        <w:trPr>
          <w:trHeight w:val="397"/>
        </w:trPr>
        <w:tc>
          <w:tcPr>
            <w:tcW w:w="5382" w:type="dxa"/>
            <w:vMerge w:val="restart"/>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sz w:val="28"/>
                <w:szCs w:val="28"/>
              </w:rPr>
              <w:t>Средний медицинский и фармацевтический персонал</w:t>
            </w:r>
          </w:p>
        </w:tc>
        <w:tc>
          <w:tcPr>
            <w:tcW w:w="2268"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от 3 до 5 лет</w:t>
            </w:r>
          </w:p>
        </w:tc>
        <w:tc>
          <w:tcPr>
            <w:tcW w:w="2551"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2,5</w:t>
            </w:r>
          </w:p>
        </w:tc>
      </w:tr>
      <w:tr w:rsidR="007C2B67" w:rsidRPr="00636E9B" w:rsidTr="00543340">
        <w:trPr>
          <w:trHeight w:val="397"/>
        </w:trPr>
        <w:tc>
          <w:tcPr>
            <w:tcW w:w="5382" w:type="dxa"/>
            <w:vMerge/>
          </w:tcPr>
          <w:p w:rsidR="007C2B67" w:rsidRPr="00636E9B" w:rsidRDefault="007C2B67" w:rsidP="00543340">
            <w:pPr>
              <w:pStyle w:val="ConsPlusNormal"/>
              <w:jc w:val="both"/>
              <w:rPr>
                <w:rFonts w:ascii="Times New Roman" w:hAnsi="Times New Roman" w:cs="Times New Roman"/>
                <w:sz w:val="28"/>
                <w:szCs w:val="28"/>
              </w:rPr>
            </w:pPr>
          </w:p>
        </w:tc>
        <w:tc>
          <w:tcPr>
            <w:tcW w:w="2268"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от 5 до 10 лет</w:t>
            </w:r>
          </w:p>
        </w:tc>
        <w:tc>
          <w:tcPr>
            <w:tcW w:w="2551"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3,5</w:t>
            </w:r>
          </w:p>
        </w:tc>
      </w:tr>
      <w:tr w:rsidR="007C2B67" w:rsidRPr="00636E9B" w:rsidTr="00543340">
        <w:trPr>
          <w:trHeight w:val="397"/>
        </w:trPr>
        <w:tc>
          <w:tcPr>
            <w:tcW w:w="5382" w:type="dxa"/>
            <w:vMerge/>
          </w:tcPr>
          <w:p w:rsidR="007C2B67" w:rsidRPr="00636E9B" w:rsidRDefault="007C2B67" w:rsidP="00543340">
            <w:pPr>
              <w:pStyle w:val="ConsPlusNormal"/>
              <w:jc w:val="both"/>
              <w:rPr>
                <w:rFonts w:ascii="Times New Roman" w:hAnsi="Times New Roman" w:cs="Times New Roman"/>
                <w:sz w:val="28"/>
                <w:szCs w:val="28"/>
              </w:rPr>
            </w:pPr>
          </w:p>
        </w:tc>
        <w:tc>
          <w:tcPr>
            <w:tcW w:w="2268"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от 10 до 15 лет</w:t>
            </w:r>
          </w:p>
        </w:tc>
        <w:tc>
          <w:tcPr>
            <w:tcW w:w="2551"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4,5</w:t>
            </w:r>
          </w:p>
        </w:tc>
      </w:tr>
      <w:tr w:rsidR="007C2B67" w:rsidRPr="00636E9B" w:rsidTr="00543340">
        <w:trPr>
          <w:trHeight w:val="397"/>
        </w:trPr>
        <w:tc>
          <w:tcPr>
            <w:tcW w:w="5382" w:type="dxa"/>
            <w:vMerge/>
          </w:tcPr>
          <w:p w:rsidR="007C2B67" w:rsidRPr="00636E9B" w:rsidRDefault="007C2B67" w:rsidP="00543340">
            <w:pPr>
              <w:pStyle w:val="ConsPlusNormal"/>
              <w:jc w:val="both"/>
              <w:rPr>
                <w:rFonts w:ascii="Times New Roman" w:hAnsi="Times New Roman" w:cs="Times New Roman"/>
                <w:sz w:val="28"/>
                <w:szCs w:val="28"/>
              </w:rPr>
            </w:pPr>
          </w:p>
        </w:tc>
        <w:tc>
          <w:tcPr>
            <w:tcW w:w="2268"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свыше 15 лет</w:t>
            </w:r>
          </w:p>
        </w:tc>
        <w:tc>
          <w:tcPr>
            <w:tcW w:w="2551"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5,5</w:t>
            </w:r>
          </w:p>
        </w:tc>
      </w:tr>
      <w:tr w:rsidR="007C2B67" w:rsidRPr="00636E9B" w:rsidTr="00543340">
        <w:trPr>
          <w:trHeight w:val="397"/>
        </w:trPr>
        <w:tc>
          <w:tcPr>
            <w:tcW w:w="5382" w:type="dxa"/>
            <w:vMerge w:val="restart"/>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sz w:val="28"/>
                <w:szCs w:val="28"/>
              </w:rPr>
              <w:t>Врачи и провизоры</w:t>
            </w:r>
          </w:p>
        </w:tc>
        <w:tc>
          <w:tcPr>
            <w:tcW w:w="2268"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от 3 до 5 лет</w:t>
            </w:r>
          </w:p>
        </w:tc>
        <w:tc>
          <w:tcPr>
            <w:tcW w:w="2551"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5,0</w:t>
            </w:r>
          </w:p>
        </w:tc>
      </w:tr>
      <w:tr w:rsidR="007C2B67" w:rsidRPr="00636E9B" w:rsidTr="00543340">
        <w:trPr>
          <w:trHeight w:val="397"/>
        </w:trPr>
        <w:tc>
          <w:tcPr>
            <w:tcW w:w="5382" w:type="dxa"/>
            <w:vMerge/>
          </w:tcPr>
          <w:p w:rsidR="007C2B67" w:rsidRPr="00636E9B" w:rsidRDefault="007C2B67" w:rsidP="00543340">
            <w:pPr>
              <w:pStyle w:val="ConsPlusNormal"/>
              <w:jc w:val="both"/>
              <w:rPr>
                <w:rFonts w:ascii="Times New Roman" w:hAnsi="Times New Roman" w:cs="Times New Roman"/>
                <w:sz w:val="28"/>
                <w:szCs w:val="28"/>
              </w:rPr>
            </w:pPr>
          </w:p>
        </w:tc>
        <w:tc>
          <w:tcPr>
            <w:tcW w:w="2268"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от 5 до 10 лет</w:t>
            </w:r>
          </w:p>
        </w:tc>
        <w:tc>
          <w:tcPr>
            <w:tcW w:w="2551"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7,5</w:t>
            </w:r>
          </w:p>
        </w:tc>
      </w:tr>
      <w:tr w:rsidR="007C2B67" w:rsidRPr="00636E9B" w:rsidTr="00543340">
        <w:trPr>
          <w:trHeight w:val="397"/>
        </w:trPr>
        <w:tc>
          <w:tcPr>
            <w:tcW w:w="5382" w:type="dxa"/>
            <w:vMerge/>
          </w:tcPr>
          <w:p w:rsidR="007C2B67" w:rsidRPr="00636E9B" w:rsidRDefault="007C2B67" w:rsidP="00543340">
            <w:pPr>
              <w:pStyle w:val="ConsPlusNormal"/>
              <w:jc w:val="both"/>
              <w:rPr>
                <w:rFonts w:ascii="Times New Roman" w:hAnsi="Times New Roman" w:cs="Times New Roman"/>
                <w:sz w:val="28"/>
                <w:szCs w:val="28"/>
              </w:rPr>
            </w:pPr>
          </w:p>
        </w:tc>
        <w:tc>
          <w:tcPr>
            <w:tcW w:w="2268"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от 10 до 15 лет</w:t>
            </w:r>
          </w:p>
        </w:tc>
        <w:tc>
          <w:tcPr>
            <w:tcW w:w="2551"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9,0</w:t>
            </w:r>
          </w:p>
        </w:tc>
      </w:tr>
      <w:tr w:rsidR="007C2B67" w:rsidRPr="00636E9B" w:rsidTr="00543340">
        <w:trPr>
          <w:trHeight w:val="397"/>
        </w:trPr>
        <w:tc>
          <w:tcPr>
            <w:tcW w:w="5382" w:type="dxa"/>
            <w:vMerge/>
          </w:tcPr>
          <w:p w:rsidR="007C2B67" w:rsidRPr="00636E9B" w:rsidRDefault="007C2B67" w:rsidP="00543340">
            <w:pPr>
              <w:pStyle w:val="ConsPlusNormal"/>
              <w:jc w:val="both"/>
              <w:rPr>
                <w:rFonts w:ascii="Times New Roman" w:hAnsi="Times New Roman" w:cs="Times New Roman"/>
                <w:sz w:val="28"/>
                <w:szCs w:val="28"/>
              </w:rPr>
            </w:pPr>
          </w:p>
        </w:tc>
        <w:tc>
          <w:tcPr>
            <w:tcW w:w="2268"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свыше 15 лет</w:t>
            </w:r>
          </w:p>
        </w:tc>
        <w:tc>
          <w:tcPr>
            <w:tcW w:w="2551"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10,0</w:t>
            </w:r>
          </w:p>
        </w:tc>
      </w:tr>
    </w:tbl>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10.1.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11. Выплаты за сложность работы предоставляются по должностям работникам профессионально-квалификационных групп должностей среднего медицинского и фармацевтического персонала, врачей и провизоров и рассчитываются по формуле:</w:t>
      </w:r>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7C2B67" w:rsidRPr="00636E9B" w:rsidRDefault="00FA6FD1" w:rsidP="007C2B67">
      <w:pPr>
        <w:widowControl w:val="0"/>
        <w:autoSpaceDE w:val="0"/>
        <w:autoSpaceDN w:val="0"/>
        <w:spacing w:after="0" w:line="240" w:lineRule="auto"/>
        <w:ind w:firstLine="709"/>
        <w:jc w:val="center"/>
        <w:rPr>
          <w:rFonts w:ascii="Times New Roman" w:eastAsia="Times New Roman" w:hAnsi="Times New Roman"/>
          <w:sz w:val="28"/>
          <w:szCs w:val="28"/>
          <w:lang w:eastAsia="ru-RU"/>
        </w:rPr>
      </w:pPr>
      <m:oMathPara>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val="en-US" w:eastAsia="ru-RU"/>
                </w:rPr>
                <m:t>sr</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sr</m:t>
              </m:r>
            </m:sub>
          </m:sSub>
          <m:r>
            <w:rPr>
              <w:rFonts w:ascii="Cambria Math" w:eastAsia="Times New Roman" w:hAnsi="Cambria Math"/>
              <w:sz w:val="28"/>
              <w:szCs w:val="28"/>
              <w:lang w:eastAsia="ru-RU"/>
            </w:rPr>
            <m:t>,</m:t>
          </m:r>
        </m:oMath>
      </m:oMathPara>
    </w:p>
    <w:p w:rsidR="007C2B67" w:rsidRPr="00636E9B" w:rsidRDefault="007C2B67" w:rsidP="007C2B67">
      <w:pPr>
        <w:widowControl w:val="0"/>
        <w:autoSpaceDE w:val="0"/>
        <w:autoSpaceDN w:val="0"/>
        <w:spacing w:after="0" w:line="240" w:lineRule="auto"/>
        <w:ind w:firstLine="709"/>
        <w:jc w:val="center"/>
        <w:rPr>
          <w:rFonts w:ascii="Times New Roman" w:eastAsia="Times New Roman" w:hAnsi="Times New Roman"/>
          <w:sz w:val="28"/>
          <w:szCs w:val="28"/>
          <w:lang w:eastAsia="ru-RU"/>
        </w:rPr>
      </w:pPr>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где:</w:t>
      </w:r>
    </w:p>
    <w:p w:rsidR="007C2B67" w:rsidRPr="00636E9B" w:rsidRDefault="00FA6FD1"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rPr>
              <m:t>sr</m:t>
            </m:r>
          </m:sub>
        </m:sSub>
      </m:oMath>
      <w:r w:rsidR="007C2B67" w:rsidRPr="00636E9B">
        <w:rPr>
          <w:rFonts w:ascii="Times New Roman" w:eastAsia="Times New Roman" w:hAnsi="Times New Roman"/>
          <w:sz w:val="28"/>
          <w:szCs w:val="28"/>
          <w:lang w:eastAsia="ru-RU"/>
        </w:rPr>
        <w:t>– выплаты за сложность работы;</w:t>
      </w:r>
    </w:p>
    <w:p w:rsidR="007C2B67" w:rsidRPr="00636E9B" w:rsidRDefault="00FA6FD1" w:rsidP="007C2B67">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O</m:t>
            </m:r>
          </m:e>
          <m:sub>
            <m:r>
              <w:rPr>
                <w:rFonts w:ascii="Cambria Math" w:hAnsi="Cambria Math"/>
                <w:sz w:val="28"/>
                <w:szCs w:val="28"/>
              </w:rPr>
              <m:t>d</m:t>
            </m:r>
          </m:sub>
        </m:sSub>
      </m:oMath>
      <w:r w:rsidR="007C2B67" w:rsidRPr="00636E9B">
        <w:rPr>
          <w:rFonts w:ascii="Times New Roman" w:eastAsia="Times New Roman" w:hAnsi="Times New Roman"/>
          <w:sz w:val="28"/>
          <w:szCs w:val="28"/>
          <w:lang w:eastAsia="ru-RU"/>
        </w:rPr>
        <w:t>–</w:t>
      </w:r>
      <w:r w:rsidR="007C2B67" w:rsidRPr="00636E9B">
        <w:rPr>
          <w:rFonts w:ascii="Times New Roman" w:hAnsi="Times New Roman"/>
          <w:sz w:val="28"/>
          <w:szCs w:val="28"/>
        </w:rPr>
        <w:t xml:space="preserve"> должностной оклад медицинских работников в дошкольной образовательной организации;</w:t>
      </w:r>
    </w:p>
    <w:p w:rsidR="007C2B67" w:rsidRPr="00636E9B" w:rsidRDefault="00FA6FD1"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i/>
                <w:sz w:val="28"/>
                <w:szCs w:val="28"/>
              </w:rPr>
            </m:ctrlPr>
          </m:sSubPr>
          <m:e>
            <m:r>
              <w:rPr>
                <w:rFonts w:ascii="Cambria Math" w:hAnsi="Cambria Math"/>
                <w:sz w:val="28"/>
                <w:szCs w:val="28"/>
                <w:lang w:val="en-US"/>
              </w:rPr>
              <m:t>D</m:t>
            </m:r>
          </m:e>
          <m:sub>
            <m:r>
              <w:rPr>
                <w:rFonts w:ascii="Cambria Math" w:hAnsi="Cambria Math"/>
                <w:sz w:val="28"/>
                <w:szCs w:val="28"/>
              </w:rPr>
              <m:t>sr</m:t>
            </m:r>
          </m:sub>
        </m:sSub>
      </m:oMath>
      <w:r w:rsidR="007C2B67" w:rsidRPr="00636E9B">
        <w:rPr>
          <w:rFonts w:ascii="Times New Roman" w:eastAsia="Times New Roman" w:hAnsi="Times New Roman"/>
          <w:sz w:val="28"/>
          <w:szCs w:val="28"/>
          <w:lang w:eastAsia="ru-RU"/>
        </w:rPr>
        <w:t>– размер надбавки за сложность работы, которыйприведен в таблице 8.</w:t>
      </w:r>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9E4DCE" w:rsidRDefault="009E4DCE" w:rsidP="007C2B67">
      <w:pPr>
        <w:widowControl w:val="0"/>
        <w:autoSpaceDE w:val="0"/>
        <w:autoSpaceDN w:val="0"/>
        <w:spacing w:after="0" w:line="240" w:lineRule="auto"/>
        <w:ind w:firstLine="709"/>
        <w:jc w:val="right"/>
        <w:outlineLvl w:val="2"/>
        <w:rPr>
          <w:rFonts w:ascii="Times New Roman" w:eastAsia="Times New Roman" w:hAnsi="Times New Roman"/>
          <w:sz w:val="28"/>
          <w:szCs w:val="28"/>
          <w:lang w:eastAsia="ru-RU"/>
        </w:rPr>
      </w:pPr>
    </w:p>
    <w:p w:rsidR="009E4DCE" w:rsidRDefault="009E4DCE" w:rsidP="007C2B67">
      <w:pPr>
        <w:widowControl w:val="0"/>
        <w:autoSpaceDE w:val="0"/>
        <w:autoSpaceDN w:val="0"/>
        <w:spacing w:after="0" w:line="240" w:lineRule="auto"/>
        <w:ind w:firstLine="709"/>
        <w:jc w:val="right"/>
        <w:outlineLvl w:val="2"/>
        <w:rPr>
          <w:rFonts w:ascii="Times New Roman" w:eastAsia="Times New Roman" w:hAnsi="Times New Roman"/>
          <w:sz w:val="28"/>
          <w:szCs w:val="28"/>
          <w:lang w:eastAsia="ru-RU"/>
        </w:rPr>
      </w:pPr>
    </w:p>
    <w:p w:rsidR="007C2B67" w:rsidRPr="00636E9B" w:rsidRDefault="007C2B67" w:rsidP="007C2B67">
      <w:pPr>
        <w:widowControl w:val="0"/>
        <w:autoSpaceDE w:val="0"/>
        <w:autoSpaceDN w:val="0"/>
        <w:spacing w:after="0" w:line="240" w:lineRule="auto"/>
        <w:ind w:firstLine="709"/>
        <w:jc w:val="right"/>
        <w:outlineLvl w:val="2"/>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Таблица 8</w:t>
      </w:r>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7C2B67" w:rsidRPr="00636E9B" w:rsidRDefault="007C2B67" w:rsidP="007C2B67">
      <w:pPr>
        <w:widowControl w:val="0"/>
        <w:autoSpaceDE w:val="0"/>
        <w:autoSpaceDN w:val="0"/>
        <w:spacing w:after="0" w:line="240" w:lineRule="auto"/>
        <w:ind w:firstLine="709"/>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Размеры надбавок за сложность работы</w:t>
      </w:r>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w:p>
    <w:tbl>
      <w:tblPr>
        <w:tblStyle w:val="a3"/>
        <w:tblW w:w="0" w:type="auto"/>
        <w:tblLook w:val="04A0" w:firstRow="1" w:lastRow="0" w:firstColumn="1" w:lastColumn="0" w:noHBand="0" w:noVBand="1"/>
      </w:tblPr>
      <w:tblGrid>
        <w:gridCol w:w="5524"/>
        <w:gridCol w:w="2693"/>
        <w:gridCol w:w="1977"/>
      </w:tblGrid>
      <w:tr w:rsidR="007C2B67" w:rsidRPr="00636E9B" w:rsidTr="00543340">
        <w:tc>
          <w:tcPr>
            <w:tcW w:w="5524" w:type="dxa"/>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Наименование профессиональной квалификационной группы</w:t>
            </w:r>
          </w:p>
        </w:tc>
        <w:tc>
          <w:tcPr>
            <w:tcW w:w="2693" w:type="dxa"/>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Квалификационный уровень</w:t>
            </w:r>
          </w:p>
        </w:tc>
        <w:tc>
          <w:tcPr>
            <w:tcW w:w="1977" w:type="dxa"/>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Диапазон надбавок, процентов</w:t>
            </w:r>
          </w:p>
        </w:tc>
      </w:tr>
      <w:tr w:rsidR="007C2B67" w:rsidRPr="00636E9B" w:rsidTr="00543340">
        <w:trPr>
          <w:trHeight w:val="397"/>
        </w:trPr>
        <w:tc>
          <w:tcPr>
            <w:tcW w:w="5524" w:type="dxa"/>
            <w:vMerge w:val="restart"/>
          </w:tcPr>
          <w:p w:rsidR="007C2B67" w:rsidRPr="00636E9B" w:rsidRDefault="007C2B67" w:rsidP="00543340">
            <w:pPr>
              <w:widowControl w:val="0"/>
              <w:autoSpaceDE w:val="0"/>
              <w:autoSpaceDN w:val="0"/>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Средний медицинский и фармацевтический персонал</w:t>
            </w:r>
          </w:p>
        </w:tc>
        <w:tc>
          <w:tcPr>
            <w:tcW w:w="2693" w:type="dxa"/>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второй</w:t>
            </w:r>
          </w:p>
        </w:tc>
        <w:tc>
          <w:tcPr>
            <w:tcW w:w="1977" w:type="dxa"/>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1,5</w:t>
            </w:r>
          </w:p>
        </w:tc>
      </w:tr>
      <w:tr w:rsidR="007C2B67" w:rsidRPr="00636E9B" w:rsidTr="00543340">
        <w:trPr>
          <w:trHeight w:val="397"/>
        </w:trPr>
        <w:tc>
          <w:tcPr>
            <w:tcW w:w="5524" w:type="dxa"/>
            <w:vMerge/>
          </w:tcPr>
          <w:p w:rsidR="007C2B67" w:rsidRPr="00636E9B" w:rsidRDefault="007C2B67" w:rsidP="00543340">
            <w:pPr>
              <w:widowControl w:val="0"/>
              <w:autoSpaceDE w:val="0"/>
              <w:autoSpaceDN w:val="0"/>
              <w:rPr>
                <w:rFonts w:ascii="Times New Roman" w:eastAsia="Times New Roman" w:hAnsi="Times New Roman"/>
                <w:sz w:val="28"/>
                <w:szCs w:val="28"/>
                <w:lang w:eastAsia="ru-RU"/>
              </w:rPr>
            </w:pPr>
          </w:p>
        </w:tc>
        <w:tc>
          <w:tcPr>
            <w:tcW w:w="2693" w:type="dxa"/>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третий</w:t>
            </w:r>
          </w:p>
        </w:tc>
        <w:tc>
          <w:tcPr>
            <w:tcW w:w="1977" w:type="dxa"/>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3,0</w:t>
            </w:r>
          </w:p>
        </w:tc>
      </w:tr>
      <w:tr w:rsidR="007C2B67" w:rsidRPr="00636E9B" w:rsidTr="00543340">
        <w:trPr>
          <w:trHeight w:val="397"/>
        </w:trPr>
        <w:tc>
          <w:tcPr>
            <w:tcW w:w="5524" w:type="dxa"/>
            <w:vMerge/>
          </w:tcPr>
          <w:p w:rsidR="007C2B67" w:rsidRPr="00636E9B" w:rsidRDefault="007C2B67" w:rsidP="00543340">
            <w:pPr>
              <w:widowControl w:val="0"/>
              <w:autoSpaceDE w:val="0"/>
              <w:autoSpaceDN w:val="0"/>
              <w:rPr>
                <w:rFonts w:ascii="Times New Roman" w:eastAsia="Times New Roman" w:hAnsi="Times New Roman"/>
                <w:sz w:val="28"/>
                <w:szCs w:val="28"/>
                <w:lang w:eastAsia="ru-RU"/>
              </w:rPr>
            </w:pPr>
          </w:p>
        </w:tc>
        <w:tc>
          <w:tcPr>
            <w:tcW w:w="2693" w:type="dxa"/>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четвертый</w:t>
            </w:r>
          </w:p>
        </w:tc>
        <w:tc>
          <w:tcPr>
            <w:tcW w:w="1977" w:type="dxa"/>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4,5</w:t>
            </w:r>
          </w:p>
        </w:tc>
      </w:tr>
      <w:tr w:rsidR="007C2B67" w:rsidRPr="00636E9B" w:rsidTr="00543340">
        <w:trPr>
          <w:trHeight w:val="397"/>
        </w:trPr>
        <w:tc>
          <w:tcPr>
            <w:tcW w:w="5524" w:type="dxa"/>
            <w:vMerge/>
          </w:tcPr>
          <w:p w:rsidR="007C2B67" w:rsidRPr="00636E9B" w:rsidRDefault="007C2B67" w:rsidP="00543340">
            <w:pPr>
              <w:widowControl w:val="0"/>
              <w:autoSpaceDE w:val="0"/>
              <w:autoSpaceDN w:val="0"/>
              <w:rPr>
                <w:rFonts w:ascii="Times New Roman" w:eastAsia="Times New Roman" w:hAnsi="Times New Roman"/>
                <w:sz w:val="28"/>
                <w:szCs w:val="28"/>
                <w:lang w:eastAsia="ru-RU"/>
              </w:rPr>
            </w:pPr>
          </w:p>
        </w:tc>
        <w:tc>
          <w:tcPr>
            <w:tcW w:w="2693" w:type="dxa"/>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пятый</w:t>
            </w:r>
          </w:p>
        </w:tc>
        <w:tc>
          <w:tcPr>
            <w:tcW w:w="1977" w:type="dxa"/>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10,0</w:t>
            </w:r>
          </w:p>
        </w:tc>
      </w:tr>
      <w:tr w:rsidR="007C2B67" w:rsidRPr="00636E9B" w:rsidTr="00543340">
        <w:trPr>
          <w:trHeight w:val="397"/>
        </w:trPr>
        <w:tc>
          <w:tcPr>
            <w:tcW w:w="5524" w:type="dxa"/>
          </w:tcPr>
          <w:p w:rsidR="007C2B67" w:rsidRPr="00636E9B" w:rsidRDefault="007C2B67" w:rsidP="00543340">
            <w:pPr>
              <w:widowControl w:val="0"/>
              <w:autoSpaceDE w:val="0"/>
              <w:autoSpaceDN w:val="0"/>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Врачи и провизоры</w:t>
            </w:r>
          </w:p>
        </w:tc>
        <w:tc>
          <w:tcPr>
            <w:tcW w:w="2693" w:type="dxa"/>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 xml:space="preserve">первый – второй </w:t>
            </w:r>
          </w:p>
        </w:tc>
        <w:tc>
          <w:tcPr>
            <w:tcW w:w="1977" w:type="dxa"/>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5,0</w:t>
            </w:r>
          </w:p>
        </w:tc>
      </w:tr>
    </w:tbl>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7C2B67" w:rsidRPr="00636E9B" w:rsidRDefault="007C2B67" w:rsidP="007C2B67">
      <w:pPr>
        <w:spacing w:after="0" w:line="240" w:lineRule="auto"/>
        <w:ind w:firstLine="709"/>
        <w:contextualSpacing/>
        <w:jc w:val="both"/>
        <w:rPr>
          <w:rFonts w:ascii="Times New Roman" w:hAnsi="Times New Roman"/>
          <w:sz w:val="28"/>
          <w:szCs w:val="28"/>
        </w:rPr>
      </w:pPr>
      <w:r w:rsidRPr="00636E9B">
        <w:rPr>
          <w:rFonts w:ascii="Times New Roman" w:hAnsi="Times New Roman"/>
          <w:sz w:val="28"/>
          <w:szCs w:val="28"/>
        </w:rPr>
        <w:t>12. Выплаты за качество выполняемых работ устанавливаются работникам образовательных организаций по основному месту работы и основной должности по результатам труда за определенный период времени. Основным критерием, влияющим на размер выплат за качество выполняемых работ, является достижение пороговых значений критериев оценки эффективности деятельности работников организаций.</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12.1. Критерии оценки эффективности деятельности работников организаций утверждаются руководителем организации по согласованию с профсоюзным органом. Значения критериев оценки эффективности деятельности работников организаций и условия осуществления выплат определяются ежегодно на основании задач, поставленных перед организацией.</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12.2. Размеры, порядок и условия осуществления выплат за качество выполняемых работ определяются локальными нормативными актами организации и коллективными договорами.</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12.3. Выплаты за качество выполняемых работ рассчитываются по формуле:</w:t>
      </w:r>
    </w:p>
    <w:p w:rsidR="007C2B67" w:rsidRPr="00636E9B" w:rsidRDefault="007C2B67" w:rsidP="007C2B67">
      <w:pPr>
        <w:pStyle w:val="ConsPlusNormal"/>
        <w:ind w:firstLine="709"/>
        <w:jc w:val="both"/>
        <w:rPr>
          <w:rFonts w:ascii="Times New Roman" w:hAnsi="Times New Roman" w:cs="Times New Roman"/>
          <w:sz w:val="28"/>
          <w:szCs w:val="28"/>
        </w:rPr>
      </w:pPr>
    </w:p>
    <w:p w:rsidR="007C2B67" w:rsidRPr="00636E9B" w:rsidRDefault="00FA6FD1" w:rsidP="007C2B67">
      <w:pPr>
        <w:pStyle w:val="ConsPlusNormal"/>
        <w:ind w:firstLine="709"/>
        <w:jc w:val="both"/>
        <w:rPr>
          <w:rFonts w:ascii="Times New Roman" w:hAnsi="Times New Roman" w:cs="Times New Roman"/>
          <w:sz w:val="28"/>
          <w:szCs w:val="28"/>
        </w:rPr>
      </w:pPr>
      <m:oMathPara>
        <m:oMath>
          <m:sSub>
            <m:sSubPr>
              <m:ctrlPr>
                <w:rPr>
                  <w:rFonts w:ascii="Cambria Math" w:eastAsia="Calibri" w:hAnsi="Cambria Math"/>
                  <w:i/>
                  <w:sz w:val="28"/>
                  <w:szCs w:val="28"/>
                </w:rPr>
              </m:ctrlPr>
            </m:sSubPr>
            <m:e>
              <m:r>
                <w:rPr>
                  <w:rFonts w:ascii="Cambria Math" w:eastAsia="Calibri" w:hAnsi="Cambria Math"/>
                  <w:sz w:val="28"/>
                  <w:szCs w:val="28"/>
                  <w:lang w:val="en-US"/>
                </w:rPr>
                <m:t>B</m:t>
              </m:r>
            </m:e>
            <m:sub>
              <m:r>
                <w:rPr>
                  <w:rFonts w:ascii="Cambria Math" w:eastAsia="Calibri" w:hAnsi="Cambria Math"/>
                  <w:sz w:val="28"/>
                  <w:szCs w:val="28"/>
                </w:rPr>
                <m:t>kj</m:t>
              </m:r>
            </m:sub>
          </m:sSub>
          <m:r>
            <w:rPr>
              <w:rFonts w:ascii="Cambria Math" w:eastAsia="Calibri" w:hAnsi="Cambria Math"/>
              <w:sz w:val="28"/>
              <w:szCs w:val="28"/>
            </w:rPr>
            <m:t>=</m:t>
          </m:r>
          <m:f>
            <m:fPr>
              <m:ctrlPr>
                <w:rPr>
                  <w:rFonts w:ascii="Cambria Math" w:eastAsia="Calibri" w:hAnsi="Cambria Math"/>
                  <w:i/>
                  <w:sz w:val="28"/>
                  <w:szCs w:val="28"/>
                </w:rPr>
              </m:ctrlPr>
            </m:fPr>
            <m:num>
              <m:sSub>
                <m:sSubPr>
                  <m:ctrlPr>
                    <w:rPr>
                      <w:rFonts w:ascii="Cambria Math" w:eastAsia="Calibri" w:hAnsi="Cambria Math"/>
                      <w:i/>
                      <w:sz w:val="28"/>
                      <w:szCs w:val="28"/>
                    </w:rPr>
                  </m:ctrlPr>
                </m:sSubPr>
                <m:e>
                  <m:r>
                    <w:rPr>
                      <w:rFonts w:ascii="Cambria Math" w:eastAsia="Calibri" w:hAnsi="Cambria Math"/>
                      <w:sz w:val="28"/>
                      <w:szCs w:val="28"/>
                    </w:rPr>
                    <m:t>FOT</m:t>
                  </m:r>
                </m:e>
                <m:sub>
                  <m:r>
                    <w:rPr>
                      <w:rFonts w:ascii="Cambria Math" w:eastAsia="Calibri" w:hAnsi="Cambria Math"/>
                      <w:sz w:val="28"/>
                      <w:szCs w:val="28"/>
                    </w:rPr>
                    <m:t>k</m:t>
                  </m:r>
                </m:sub>
              </m:sSub>
            </m:num>
            <m:den>
              <m:nary>
                <m:naryPr>
                  <m:chr m:val="∑"/>
                  <m:limLoc m:val="subSup"/>
                  <m:ctrlPr>
                    <w:rPr>
                      <w:rFonts w:ascii="Cambria Math" w:eastAsia="Calibri" w:hAnsi="Cambria Math"/>
                      <w:i/>
                      <w:sz w:val="28"/>
                      <w:szCs w:val="28"/>
                    </w:rPr>
                  </m:ctrlPr>
                </m:naryPr>
                <m:sub>
                  <m:r>
                    <w:rPr>
                      <w:rFonts w:ascii="Cambria Math" w:eastAsia="Calibri" w:hAnsi="Cambria Math"/>
                      <w:sz w:val="28"/>
                      <w:szCs w:val="28"/>
                    </w:rPr>
                    <m:t>i=1</m:t>
                  </m:r>
                </m:sub>
                <m:sup>
                  <m:r>
                    <w:rPr>
                      <w:rFonts w:ascii="Cambria Math" w:eastAsia="Calibri" w:hAnsi="Cambria Math"/>
                      <w:sz w:val="28"/>
                      <w:szCs w:val="28"/>
                    </w:rPr>
                    <m:t>n</m:t>
                  </m:r>
                </m:sup>
                <m:e>
                  <m:nary>
                    <m:naryPr>
                      <m:chr m:val="∑"/>
                      <m:limLoc m:val="subSup"/>
                      <m:ctrlPr>
                        <w:rPr>
                          <w:rFonts w:ascii="Cambria Math" w:eastAsia="Calibri" w:hAnsi="Cambria Math"/>
                          <w:i/>
                          <w:sz w:val="28"/>
                          <w:szCs w:val="28"/>
                        </w:rPr>
                      </m:ctrlPr>
                    </m:naryPr>
                    <m:sub>
                      <m:r>
                        <w:rPr>
                          <w:rFonts w:ascii="Cambria Math" w:eastAsia="Calibri" w:hAnsi="Cambria Math"/>
                          <w:sz w:val="28"/>
                          <w:szCs w:val="28"/>
                        </w:rPr>
                        <m:t>j=1</m:t>
                      </m:r>
                    </m:sub>
                    <m:sup>
                      <m:r>
                        <w:rPr>
                          <w:rFonts w:ascii="Cambria Math" w:eastAsia="Calibri" w:hAnsi="Cambria Math"/>
                          <w:sz w:val="28"/>
                          <w:szCs w:val="28"/>
                        </w:rPr>
                        <m:t>m</m:t>
                      </m:r>
                    </m:sup>
                    <m:e>
                      <m:r>
                        <w:rPr>
                          <w:rFonts w:ascii="Cambria Math" w:eastAsia="Calibri" w:hAnsi="Cambria Math"/>
                          <w:sz w:val="28"/>
                          <w:szCs w:val="28"/>
                        </w:rPr>
                        <m:t>(</m:t>
                      </m:r>
                      <m:sSub>
                        <m:sSubPr>
                          <m:ctrlPr>
                            <w:rPr>
                              <w:rFonts w:ascii="Cambria Math" w:eastAsia="Calibri" w:hAnsi="Cambria Math"/>
                              <w:i/>
                              <w:sz w:val="28"/>
                              <w:szCs w:val="28"/>
                            </w:rPr>
                          </m:ctrlPr>
                        </m:sSubPr>
                        <m:e>
                          <m:r>
                            <w:rPr>
                              <w:rFonts w:ascii="Cambria Math" w:eastAsia="Calibri" w:hAnsi="Cambria Math"/>
                              <w:sz w:val="28"/>
                              <w:szCs w:val="28"/>
                            </w:rPr>
                            <m:t>I</m:t>
                          </m:r>
                        </m:e>
                        <m:sub>
                          <m:r>
                            <w:rPr>
                              <w:rFonts w:ascii="Cambria Math" w:eastAsia="Calibri" w:hAnsi="Cambria Math"/>
                              <w:sz w:val="28"/>
                              <w:szCs w:val="28"/>
                            </w:rPr>
                            <m:t>ij</m:t>
                          </m:r>
                        </m:sub>
                      </m:sSub>
                      <m:r>
                        <w:rPr>
                          <w:rFonts w:ascii="Cambria Math" w:eastAsia="Calibri" w:hAnsi="Cambria Math"/>
                          <w:sz w:val="28"/>
                          <w:szCs w:val="28"/>
                        </w:rPr>
                        <m:t>×</m:t>
                      </m:r>
                      <m:sSub>
                        <m:sSubPr>
                          <m:ctrlPr>
                            <w:rPr>
                              <w:rFonts w:ascii="Cambria Math" w:eastAsia="Calibri" w:hAnsi="Cambria Math"/>
                              <w:i/>
                              <w:sz w:val="28"/>
                              <w:szCs w:val="28"/>
                            </w:rPr>
                          </m:ctrlPr>
                        </m:sSubPr>
                        <m:e>
                          <m:r>
                            <w:rPr>
                              <w:rFonts w:ascii="Cambria Math" w:eastAsia="Calibri" w:hAnsi="Cambria Math"/>
                              <w:sz w:val="28"/>
                              <w:szCs w:val="28"/>
                            </w:rPr>
                            <m:t>K</m:t>
                          </m:r>
                        </m:e>
                        <m:sub>
                          <m:r>
                            <w:rPr>
                              <w:rFonts w:ascii="Cambria Math" w:eastAsia="Calibri" w:hAnsi="Cambria Math"/>
                              <w:sz w:val="28"/>
                              <w:szCs w:val="28"/>
                            </w:rPr>
                            <m:t>i</m:t>
                          </m:r>
                        </m:sub>
                      </m:sSub>
                      <m:r>
                        <w:rPr>
                          <w:rFonts w:ascii="Cambria Math" w:eastAsia="Calibri" w:hAnsi="Cambria Math"/>
                          <w:sz w:val="28"/>
                          <w:szCs w:val="28"/>
                        </w:rPr>
                        <m:t>)</m:t>
                      </m:r>
                    </m:e>
                  </m:nary>
                </m:e>
              </m:nary>
            </m:den>
          </m:f>
          <m:r>
            <w:rPr>
              <w:rFonts w:ascii="Cambria Math" w:eastAsia="Calibri" w:hAnsi="Cambria Math"/>
              <w:sz w:val="28"/>
              <w:szCs w:val="28"/>
            </w:rPr>
            <m:t>×</m:t>
          </m:r>
          <m:nary>
            <m:naryPr>
              <m:chr m:val="∑"/>
              <m:limLoc m:val="subSup"/>
              <m:ctrlPr>
                <w:rPr>
                  <w:rFonts w:ascii="Cambria Math" w:eastAsia="Calibri" w:hAnsi="Cambria Math"/>
                  <w:i/>
                  <w:sz w:val="28"/>
                  <w:szCs w:val="28"/>
                </w:rPr>
              </m:ctrlPr>
            </m:naryPr>
            <m:sub>
              <m:r>
                <w:rPr>
                  <w:rFonts w:ascii="Cambria Math" w:eastAsia="Calibri" w:hAnsi="Cambria Math"/>
                  <w:sz w:val="28"/>
                  <w:szCs w:val="28"/>
                </w:rPr>
                <m:t>i=1</m:t>
              </m:r>
            </m:sub>
            <m:sup>
              <m:r>
                <w:rPr>
                  <w:rFonts w:ascii="Cambria Math" w:eastAsia="Calibri" w:hAnsi="Cambria Math"/>
                  <w:sz w:val="28"/>
                  <w:szCs w:val="28"/>
                </w:rPr>
                <m:t>n</m:t>
              </m:r>
            </m:sup>
            <m:e>
              <m:r>
                <w:rPr>
                  <w:rFonts w:ascii="Cambria Math" w:eastAsia="Calibri" w:hAnsi="Cambria Math"/>
                  <w:sz w:val="28"/>
                  <w:szCs w:val="28"/>
                </w:rPr>
                <m:t>(</m:t>
              </m:r>
              <m:sSub>
                <m:sSubPr>
                  <m:ctrlPr>
                    <w:rPr>
                      <w:rFonts w:ascii="Cambria Math" w:eastAsia="Calibri" w:hAnsi="Cambria Math"/>
                      <w:i/>
                      <w:sz w:val="28"/>
                      <w:szCs w:val="28"/>
                    </w:rPr>
                  </m:ctrlPr>
                </m:sSubPr>
                <m:e>
                  <m:r>
                    <w:rPr>
                      <w:rFonts w:ascii="Cambria Math" w:eastAsia="Calibri" w:hAnsi="Cambria Math"/>
                      <w:sz w:val="28"/>
                      <w:szCs w:val="28"/>
                    </w:rPr>
                    <m:t>I</m:t>
                  </m:r>
                </m:e>
                <m:sub>
                  <m:r>
                    <w:rPr>
                      <w:rFonts w:ascii="Cambria Math" w:eastAsia="Calibri" w:hAnsi="Cambria Math"/>
                      <w:sz w:val="28"/>
                      <w:szCs w:val="28"/>
                    </w:rPr>
                    <m:t>ij</m:t>
                  </m:r>
                </m:sub>
              </m:sSub>
            </m:e>
          </m:nary>
          <m:r>
            <w:rPr>
              <w:rFonts w:ascii="Cambria Math" w:eastAsia="Calibri" w:hAnsi="Cambria Math"/>
              <w:sz w:val="28"/>
              <w:szCs w:val="28"/>
            </w:rPr>
            <m:t>×</m:t>
          </m:r>
          <m:sSub>
            <m:sSubPr>
              <m:ctrlPr>
                <w:rPr>
                  <w:rFonts w:ascii="Cambria Math" w:eastAsia="Calibri" w:hAnsi="Cambria Math"/>
                  <w:i/>
                  <w:sz w:val="28"/>
                  <w:szCs w:val="28"/>
                </w:rPr>
              </m:ctrlPr>
            </m:sSubPr>
            <m:e>
              <m:r>
                <w:rPr>
                  <w:rFonts w:ascii="Cambria Math" w:eastAsia="Calibri" w:hAnsi="Cambria Math"/>
                  <w:sz w:val="28"/>
                  <w:szCs w:val="28"/>
                </w:rPr>
                <m:t>K</m:t>
              </m:r>
            </m:e>
            <m:sub>
              <m:r>
                <w:rPr>
                  <w:rFonts w:ascii="Cambria Math" w:eastAsia="Calibri" w:hAnsi="Cambria Math"/>
                  <w:sz w:val="28"/>
                  <w:szCs w:val="28"/>
                </w:rPr>
                <m:t>i</m:t>
              </m:r>
            </m:sub>
          </m:sSub>
          <m:r>
            <w:rPr>
              <w:rFonts w:ascii="Cambria Math" w:eastAsia="Calibri" w:hAnsi="Cambria Math"/>
              <w:sz w:val="28"/>
              <w:szCs w:val="28"/>
            </w:rPr>
            <m:t>),</m:t>
          </m:r>
        </m:oMath>
      </m:oMathPara>
    </w:p>
    <w:p w:rsidR="007C2B67" w:rsidRPr="00636E9B" w:rsidRDefault="007C2B67" w:rsidP="007C2B67">
      <w:pPr>
        <w:pStyle w:val="ConsPlusNormal"/>
        <w:ind w:firstLine="709"/>
        <w:jc w:val="center"/>
        <w:rPr>
          <w:rFonts w:ascii="Times New Roman" w:hAnsi="Times New Roman" w:cs="Times New Roman"/>
          <w:sz w:val="28"/>
          <w:szCs w:val="28"/>
        </w:rPr>
      </w:pPr>
    </w:p>
    <w:p w:rsidR="007C2B67" w:rsidRPr="00636E9B" w:rsidRDefault="007C2B67" w:rsidP="007C2B67">
      <w:pPr>
        <w:spacing w:after="0" w:line="240" w:lineRule="auto"/>
        <w:ind w:firstLine="709"/>
        <w:contextualSpacing/>
        <w:jc w:val="both"/>
        <w:rPr>
          <w:rFonts w:ascii="Times New Roman" w:hAnsi="Times New Roman"/>
          <w:sz w:val="28"/>
          <w:szCs w:val="28"/>
        </w:rPr>
      </w:pPr>
      <w:r w:rsidRPr="00636E9B">
        <w:rPr>
          <w:rFonts w:ascii="Times New Roman" w:hAnsi="Times New Roman"/>
          <w:sz w:val="28"/>
          <w:szCs w:val="28"/>
        </w:rPr>
        <w:t>где:</w:t>
      </w:r>
    </w:p>
    <w:p w:rsidR="007C2B67" w:rsidRPr="00636E9B" w:rsidRDefault="00FA6FD1" w:rsidP="007C2B67">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lang w:val="en-US"/>
              </w:rPr>
              <m:t>kj</m:t>
            </m:r>
          </m:sub>
        </m:sSub>
      </m:oMath>
      <w:r w:rsidR="007C2B67" w:rsidRPr="00636E9B">
        <w:rPr>
          <w:rFonts w:ascii="Times New Roman" w:eastAsia="Times New Roman" w:hAnsi="Times New Roman"/>
          <w:sz w:val="28"/>
          <w:szCs w:val="28"/>
          <w:lang w:eastAsia="ru-RU"/>
        </w:rPr>
        <w:t>–</w:t>
      </w:r>
      <w:r w:rsidR="007C2B67" w:rsidRPr="00636E9B">
        <w:rPr>
          <w:rFonts w:ascii="Times New Roman" w:hAnsi="Times New Roman"/>
          <w:sz w:val="28"/>
          <w:szCs w:val="28"/>
        </w:rPr>
        <w:t xml:space="preserve"> выплата за качество выполняемых работ j-му работнику;</w:t>
      </w:r>
    </w:p>
    <w:p w:rsidR="007C2B67" w:rsidRPr="00636E9B" w:rsidRDefault="00FA6FD1" w:rsidP="007C2B67">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FOT</m:t>
            </m:r>
          </m:e>
          <m:sub>
            <m:r>
              <w:rPr>
                <w:rFonts w:ascii="Cambria Math" w:hAnsi="Cambria Math"/>
                <w:sz w:val="28"/>
                <w:szCs w:val="28"/>
              </w:rPr>
              <m:t>k</m:t>
            </m:r>
          </m:sub>
        </m:sSub>
      </m:oMath>
      <w:r w:rsidR="007C2B67" w:rsidRPr="00636E9B">
        <w:rPr>
          <w:rFonts w:ascii="Times New Roman" w:eastAsia="Times New Roman" w:hAnsi="Times New Roman"/>
          <w:sz w:val="28"/>
          <w:szCs w:val="28"/>
          <w:lang w:eastAsia="ru-RU"/>
        </w:rPr>
        <w:t>–</w:t>
      </w:r>
      <w:r w:rsidR="007C2B67" w:rsidRPr="00636E9B">
        <w:rPr>
          <w:rFonts w:ascii="Times New Roman" w:hAnsi="Times New Roman"/>
          <w:sz w:val="28"/>
          <w:szCs w:val="28"/>
        </w:rPr>
        <w:t xml:space="preserve"> фонд оплаты труда, предусмотренный на выплаты за качество выполняемых работ.</w:t>
      </w:r>
    </w:p>
    <w:p w:rsidR="007C2B67" w:rsidRPr="00636E9B" w:rsidRDefault="00FA6FD1" w:rsidP="007C2B67">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ij</m:t>
            </m:r>
          </m:sub>
        </m:sSub>
      </m:oMath>
      <w:r w:rsidR="007C2B67" w:rsidRPr="00636E9B">
        <w:rPr>
          <w:rFonts w:ascii="Times New Roman" w:eastAsia="Times New Roman" w:hAnsi="Times New Roman"/>
          <w:sz w:val="28"/>
          <w:szCs w:val="28"/>
          <w:lang w:eastAsia="ru-RU"/>
        </w:rPr>
        <w:t>–</w:t>
      </w:r>
      <w:r w:rsidR="007C2B67" w:rsidRPr="00636E9B">
        <w:rPr>
          <w:rFonts w:ascii="Times New Roman" w:hAnsi="Times New Roman"/>
          <w:sz w:val="28"/>
          <w:szCs w:val="28"/>
        </w:rPr>
        <w:t xml:space="preserve">отнормированный i-й критерий оценки эффективности деятельности по </w:t>
      </w:r>
      <w:r w:rsidR="007C2B67" w:rsidRPr="00636E9B">
        <w:rPr>
          <w:rFonts w:ascii="Times New Roman" w:hAnsi="Times New Roman"/>
          <w:sz w:val="28"/>
          <w:szCs w:val="28"/>
        </w:rPr>
        <w:br/>
        <w:t>j-му работнику;</w:t>
      </w:r>
    </w:p>
    <w:p w:rsidR="007C2B67" w:rsidRPr="00636E9B" w:rsidRDefault="00FA6FD1" w:rsidP="007C2B67">
      <w:pPr>
        <w:spacing w:after="0" w:line="240" w:lineRule="auto"/>
        <w:ind w:firstLine="709"/>
        <w:contextualSpacing/>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i</m:t>
            </m:r>
          </m:sub>
        </m:sSub>
      </m:oMath>
      <w:r w:rsidR="007C2B67" w:rsidRPr="00636E9B">
        <w:rPr>
          <w:rFonts w:ascii="Times New Roman" w:eastAsia="Times New Roman" w:hAnsi="Times New Roman"/>
          <w:sz w:val="28"/>
          <w:szCs w:val="28"/>
          <w:lang w:eastAsia="ru-RU"/>
        </w:rPr>
        <w:t>–</w:t>
      </w:r>
      <w:r w:rsidR="007C2B67" w:rsidRPr="00636E9B">
        <w:rPr>
          <w:rFonts w:ascii="Times New Roman" w:hAnsi="Times New Roman"/>
          <w:sz w:val="28"/>
          <w:szCs w:val="28"/>
        </w:rPr>
        <w:t xml:space="preserve"> весовой коэффициент i-го критерия оценки эффективности деятельности;</w:t>
      </w:r>
    </w:p>
    <w:p w:rsidR="007C2B67" w:rsidRPr="00636E9B" w:rsidRDefault="007C2B67" w:rsidP="007C2B67">
      <w:pPr>
        <w:spacing w:after="0" w:line="240" w:lineRule="auto"/>
        <w:ind w:firstLine="709"/>
        <w:contextualSpacing/>
        <w:jc w:val="both"/>
        <w:rPr>
          <w:rFonts w:ascii="Times New Roman" w:hAnsi="Times New Roman"/>
          <w:sz w:val="28"/>
          <w:szCs w:val="28"/>
        </w:rPr>
      </w:pPr>
      <m:oMath>
        <m:r>
          <w:rPr>
            <w:rFonts w:ascii="Cambria Math" w:hAnsi="Cambria Math"/>
            <w:sz w:val="28"/>
            <w:szCs w:val="28"/>
          </w:rPr>
          <m:t>n</m:t>
        </m:r>
      </m:oMath>
      <w:r w:rsidRPr="00636E9B">
        <w:rPr>
          <w:rFonts w:ascii="Times New Roman" w:eastAsia="Times New Roman" w:hAnsi="Times New Roman"/>
          <w:sz w:val="28"/>
          <w:szCs w:val="28"/>
          <w:lang w:eastAsia="ru-RU"/>
        </w:rPr>
        <w:t>–</w:t>
      </w:r>
      <w:r w:rsidRPr="00636E9B">
        <w:rPr>
          <w:rFonts w:ascii="Times New Roman" w:hAnsi="Times New Roman"/>
          <w:sz w:val="28"/>
          <w:szCs w:val="28"/>
        </w:rPr>
        <w:t xml:space="preserve"> количество критериев оценки эффективности деятельности;</w:t>
      </w:r>
    </w:p>
    <w:p w:rsidR="007C2B67" w:rsidRPr="00636E9B" w:rsidRDefault="007C2B67" w:rsidP="007C2B67">
      <w:pPr>
        <w:spacing w:after="0" w:line="240" w:lineRule="auto"/>
        <w:ind w:firstLine="709"/>
        <w:contextualSpacing/>
        <w:jc w:val="both"/>
        <w:rPr>
          <w:rFonts w:ascii="Times New Roman" w:hAnsi="Times New Roman"/>
          <w:sz w:val="28"/>
          <w:szCs w:val="28"/>
        </w:rPr>
      </w:pPr>
      <m:oMath>
        <m:r>
          <w:rPr>
            <w:rFonts w:ascii="Cambria Math" w:hAnsi="Cambria Math"/>
            <w:sz w:val="28"/>
            <w:szCs w:val="28"/>
          </w:rPr>
          <m:t>m</m:t>
        </m:r>
      </m:oMath>
      <w:r w:rsidRPr="00636E9B">
        <w:rPr>
          <w:rFonts w:ascii="Times New Roman" w:eastAsia="Times New Roman" w:hAnsi="Times New Roman"/>
          <w:sz w:val="28"/>
          <w:szCs w:val="28"/>
          <w:lang w:eastAsia="ru-RU"/>
        </w:rPr>
        <w:t>–</w:t>
      </w:r>
      <w:r w:rsidRPr="00636E9B">
        <w:rPr>
          <w:rFonts w:ascii="Times New Roman" w:hAnsi="Times New Roman"/>
          <w:sz w:val="28"/>
          <w:szCs w:val="28"/>
        </w:rPr>
        <w:t xml:space="preserve"> численность работников дошкольной образовательной организации.</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12.4. Нормирование критериев эффективности деятельности обеспечивает сопоставимость критериев эффективности различной размерности. Нормирование заключается в выборе диапазона значений критерия эффективности деятельности (наилучшее и наихудшее), одно из которых соответствует нулевому значению отнормированного критерия, другое – единичному. При нахождении фактического значения критерия эффективности в пределах диапазона значений критерия эффективности деятельности отнормированный критерий эффективности деятельности принимает значения от нуля до единицы. При фактическом значении критерия эффективности ниже наихудшего значения значение отнормированного критерия принимается равным нулю, при выше наилучшего –единице.</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lastRenderedPageBreak/>
        <w:t>12.5. Зависимость значения отнормированного критерия эффективности деятельности от значения критерия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 критерия).</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12.6. Отнормированный критерий при прямой зависимости его значения от значения критерия рассчитывается по формуле:</w:t>
      </w:r>
    </w:p>
    <w:p w:rsidR="007C2B67" w:rsidRPr="00636E9B" w:rsidRDefault="007C2B67" w:rsidP="007C2B67">
      <w:pPr>
        <w:pStyle w:val="ConsPlusNormal"/>
        <w:ind w:firstLine="709"/>
        <w:jc w:val="both"/>
        <w:rPr>
          <w:rFonts w:ascii="Times New Roman" w:hAnsi="Times New Roman" w:cs="Times New Roman"/>
          <w:sz w:val="28"/>
          <w:szCs w:val="28"/>
        </w:rPr>
      </w:pPr>
    </w:p>
    <w:p w:rsidR="007C2B67" w:rsidRPr="00636E9B" w:rsidRDefault="00FA6FD1" w:rsidP="007C2B67">
      <w:pPr>
        <w:pStyle w:val="ConsPlusNormal"/>
        <w:ind w:firstLine="709"/>
        <w:jc w:val="both"/>
        <w:rPr>
          <w:rFonts w:ascii="Times New Roman" w:hAnsi="Times New Roman" w:cs="Times New Roman"/>
          <w:sz w:val="28"/>
          <w:szCs w:val="28"/>
        </w:rPr>
      </w:pPr>
      <m:oMathPara>
        <m:oMath>
          <m:sSub>
            <m:sSubPr>
              <m:ctrlPr>
                <w:rPr>
                  <w:rFonts w:ascii="Cambria Math" w:eastAsia="Calibri" w:hAnsi="Cambria Math"/>
                  <w:sz w:val="28"/>
                  <w:szCs w:val="28"/>
                </w:rPr>
              </m:ctrlPr>
            </m:sSubPr>
            <m:e>
              <m:r>
                <w:rPr>
                  <w:rFonts w:ascii="Cambria Math" w:eastAsia="Calibri" w:hAnsi="Cambria Math"/>
                  <w:sz w:val="28"/>
                  <w:szCs w:val="28"/>
                </w:rPr>
                <m:t>I</m:t>
              </m:r>
            </m:e>
            <m:sub>
              <m:r>
                <w:rPr>
                  <w:rFonts w:ascii="Cambria Math" w:eastAsia="Calibri" w:hAnsi="Cambria Math"/>
                  <w:sz w:val="28"/>
                  <w:szCs w:val="28"/>
                </w:rPr>
                <m:t>i</m:t>
              </m:r>
            </m:sub>
          </m:sSub>
          <m:r>
            <m:rPr>
              <m:sty m:val="p"/>
            </m:rPr>
            <w:rPr>
              <w:rFonts w:ascii="Cambria Math" w:eastAsia="Calibri" w:hAnsi="Cambria Math"/>
              <w:sz w:val="28"/>
              <w:szCs w:val="28"/>
            </w:rPr>
            <m:t>=</m:t>
          </m:r>
          <m:f>
            <m:fPr>
              <m:ctrlPr>
                <w:rPr>
                  <w:rFonts w:ascii="Cambria Math" w:eastAsia="Calibri" w:hAnsi="Cambria Math"/>
                  <w:sz w:val="28"/>
                  <w:szCs w:val="28"/>
                </w:rPr>
              </m:ctrlPr>
            </m:fPr>
            <m:num>
              <m:sSub>
                <m:sSubPr>
                  <m:ctrlPr>
                    <w:rPr>
                      <w:rFonts w:ascii="Cambria Math" w:eastAsia="Calibri" w:hAnsi="Cambria Math"/>
                      <w:sz w:val="28"/>
                      <w:szCs w:val="28"/>
                    </w:rPr>
                  </m:ctrlPr>
                </m:sSubPr>
                <m:e>
                  <m:r>
                    <w:rPr>
                      <w:rFonts w:ascii="Cambria Math" w:eastAsia="Calibri" w:hAnsi="Cambria Math"/>
                      <w:sz w:val="28"/>
                      <w:szCs w:val="28"/>
                    </w:rPr>
                    <m:t>FI</m:t>
                  </m:r>
                </m:e>
                <m:sub>
                  <m:r>
                    <w:rPr>
                      <w:rFonts w:ascii="Cambria Math" w:eastAsia="Calibri" w:hAnsi="Cambria Math"/>
                      <w:sz w:val="28"/>
                      <w:szCs w:val="28"/>
                    </w:rPr>
                    <m:t>i</m:t>
                  </m:r>
                </m:sub>
              </m:sSub>
              <m:r>
                <m:rPr>
                  <m:sty m:val="p"/>
                </m:rPr>
                <w:rPr>
                  <w:rFonts w:ascii="Cambria Math" w:eastAsia="Calibri" w:hAnsi="Cambria Math"/>
                  <w:sz w:val="28"/>
                  <w:szCs w:val="28"/>
                </w:rPr>
                <m:t>-</m:t>
              </m:r>
              <m:sSub>
                <m:sSubPr>
                  <m:ctrlPr>
                    <w:rPr>
                      <w:rFonts w:ascii="Cambria Math" w:eastAsia="Calibri" w:hAnsi="Cambria Math"/>
                      <w:sz w:val="28"/>
                      <w:szCs w:val="28"/>
                    </w:rPr>
                  </m:ctrlPr>
                </m:sSubPr>
                <m:e>
                  <m:r>
                    <w:rPr>
                      <w:rFonts w:ascii="Cambria Math" w:eastAsia="Calibri" w:hAnsi="Cambria Math"/>
                      <w:sz w:val="28"/>
                      <w:szCs w:val="28"/>
                    </w:rPr>
                    <m:t>L</m:t>
                  </m:r>
                </m:e>
                <m:sub>
                  <m:r>
                    <w:rPr>
                      <w:rFonts w:ascii="Cambria Math" w:eastAsia="Calibri" w:hAnsi="Cambria Math"/>
                      <w:sz w:val="28"/>
                      <w:szCs w:val="28"/>
                    </w:rPr>
                    <m:t>i</m:t>
                  </m:r>
                </m:sub>
              </m:sSub>
            </m:num>
            <m:den>
              <m:sSub>
                <m:sSubPr>
                  <m:ctrlPr>
                    <w:rPr>
                      <w:rFonts w:ascii="Cambria Math" w:eastAsia="Calibri" w:hAnsi="Cambria Math"/>
                      <w:sz w:val="28"/>
                      <w:szCs w:val="28"/>
                    </w:rPr>
                  </m:ctrlPr>
                </m:sSubPr>
                <m:e>
                  <m:r>
                    <w:rPr>
                      <w:rFonts w:ascii="Cambria Math" w:eastAsia="Calibri" w:hAnsi="Cambria Math"/>
                      <w:sz w:val="28"/>
                      <w:szCs w:val="28"/>
                    </w:rPr>
                    <m:t>M</m:t>
                  </m:r>
                </m:e>
                <m:sub>
                  <m:r>
                    <w:rPr>
                      <w:rFonts w:ascii="Cambria Math" w:eastAsia="Calibri" w:hAnsi="Cambria Math"/>
                      <w:sz w:val="28"/>
                      <w:szCs w:val="28"/>
                    </w:rPr>
                    <m:t>i</m:t>
                  </m:r>
                </m:sub>
              </m:sSub>
              <m:r>
                <m:rPr>
                  <m:sty m:val="p"/>
                </m:rPr>
                <w:rPr>
                  <w:rFonts w:ascii="Cambria Math" w:eastAsia="Calibri" w:hAnsi="Cambria Math"/>
                  <w:sz w:val="28"/>
                  <w:szCs w:val="28"/>
                </w:rPr>
                <m:t>-</m:t>
              </m:r>
              <m:sSub>
                <m:sSubPr>
                  <m:ctrlPr>
                    <w:rPr>
                      <w:rFonts w:ascii="Cambria Math" w:eastAsia="Calibri" w:hAnsi="Cambria Math"/>
                      <w:sz w:val="28"/>
                      <w:szCs w:val="28"/>
                    </w:rPr>
                  </m:ctrlPr>
                </m:sSubPr>
                <m:e>
                  <m:r>
                    <w:rPr>
                      <w:rFonts w:ascii="Cambria Math" w:eastAsia="Calibri" w:hAnsi="Cambria Math"/>
                      <w:sz w:val="28"/>
                      <w:szCs w:val="28"/>
                    </w:rPr>
                    <m:t>L</m:t>
                  </m:r>
                </m:e>
                <m:sub>
                  <m:r>
                    <w:rPr>
                      <w:rFonts w:ascii="Cambria Math" w:eastAsia="Calibri" w:hAnsi="Cambria Math"/>
                      <w:sz w:val="28"/>
                      <w:szCs w:val="28"/>
                    </w:rPr>
                    <m:t>i</m:t>
                  </m:r>
                </m:sub>
              </m:sSub>
            </m:den>
          </m:f>
          <m:r>
            <m:rPr>
              <m:sty m:val="p"/>
            </m:rPr>
            <w:rPr>
              <w:rFonts w:ascii="Cambria Math" w:eastAsia="Calibri" w:hAnsi="Cambria Math"/>
              <w:sz w:val="28"/>
              <w:szCs w:val="28"/>
            </w:rPr>
            <m:t>,</m:t>
          </m:r>
        </m:oMath>
      </m:oMathPara>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где:</w:t>
      </w:r>
    </w:p>
    <w:p w:rsidR="007C2B67" w:rsidRPr="00636E9B" w:rsidRDefault="00FA6FD1" w:rsidP="007C2B67">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i</m:t>
            </m:r>
          </m:sub>
        </m:sSub>
      </m:oMath>
      <w:r w:rsidR="007C2B67" w:rsidRPr="00636E9B">
        <w:rPr>
          <w:rFonts w:ascii="Times New Roman" w:eastAsia="Times New Roman" w:hAnsi="Times New Roman"/>
          <w:sz w:val="28"/>
          <w:szCs w:val="28"/>
          <w:lang w:eastAsia="ru-RU"/>
        </w:rPr>
        <w:t>–</w:t>
      </w:r>
      <w:r w:rsidR="007C2B67" w:rsidRPr="00636E9B">
        <w:rPr>
          <w:rFonts w:ascii="Times New Roman" w:hAnsi="Times New Roman"/>
          <w:sz w:val="28"/>
          <w:szCs w:val="28"/>
        </w:rPr>
        <w:t>отнормированный i-й критерий оценки эффективности деятельности;</w:t>
      </w:r>
    </w:p>
    <w:p w:rsidR="007C2B67" w:rsidRPr="00636E9B" w:rsidRDefault="00FA6FD1" w:rsidP="007C2B67">
      <w:pPr>
        <w:pStyle w:val="ConsPlusNormal"/>
        <w:ind w:firstLine="709"/>
        <w:jc w:val="both"/>
        <w:rPr>
          <w:rFonts w:ascii="Times New Roman" w:hAnsi="Times New Roman" w:cs="Times New Roman"/>
          <w:sz w:val="28"/>
          <w:szCs w:val="28"/>
        </w:rPr>
      </w:pPr>
      <m:oMath>
        <m:sSub>
          <m:sSubPr>
            <m:ctrlPr>
              <w:rPr>
                <w:rFonts w:ascii="Cambria Math" w:eastAsia="Calibri" w:hAnsi="Cambria Math"/>
                <w:i/>
                <w:sz w:val="28"/>
                <w:szCs w:val="28"/>
              </w:rPr>
            </m:ctrlPr>
          </m:sSubPr>
          <m:e>
            <m:r>
              <w:rPr>
                <w:rFonts w:ascii="Cambria Math" w:eastAsia="Calibri" w:hAnsi="Cambria Math"/>
                <w:sz w:val="28"/>
                <w:szCs w:val="28"/>
              </w:rPr>
              <m:t>FI</m:t>
            </m:r>
          </m:e>
          <m:sub>
            <m:r>
              <w:rPr>
                <w:rFonts w:ascii="Cambria Math" w:eastAsia="Calibri" w:hAnsi="Cambria Math"/>
                <w:sz w:val="28"/>
                <w:szCs w:val="28"/>
              </w:rPr>
              <m:t>i</m:t>
            </m:r>
          </m:sub>
        </m:sSub>
      </m:oMath>
      <w:r w:rsidR="007C2B67" w:rsidRPr="00636E9B">
        <w:rPr>
          <w:rFonts w:ascii="Times New Roman" w:hAnsi="Times New Roman"/>
          <w:sz w:val="28"/>
          <w:szCs w:val="28"/>
        </w:rPr>
        <w:t>–</w:t>
      </w:r>
      <w:r w:rsidR="007C2B67" w:rsidRPr="00636E9B">
        <w:rPr>
          <w:rFonts w:ascii="Times New Roman" w:hAnsi="Times New Roman" w:cs="Times New Roman"/>
          <w:sz w:val="28"/>
          <w:szCs w:val="28"/>
        </w:rPr>
        <w:t xml:space="preserve"> фактическое значение критерия эффективности деятельности;</w:t>
      </w:r>
    </w:p>
    <w:p w:rsidR="007C2B67" w:rsidRPr="00636E9B" w:rsidRDefault="00FA6FD1" w:rsidP="007C2B67">
      <w:pPr>
        <w:pStyle w:val="ConsPlusNormal"/>
        <w:ind w:firstLine="709"/>
        <w:jc w:val="both"/>
        <w:rPr>
          <w:rFonts w:ascii="Times New Roman" w:hAnsi="Times New Roman" w:cs="Times New Roman"/>
          <w:sz w:val="28"/>
          <w:szCs w:val="28"/>
        </w:rPr>
      </w:pPr>
      <m:oMath>
        <m:sSub>
          <m:sSubPr>
            <m:ctrlPr>
              <w:rPr>
                <w:rFonts w:ascii="Cambria Math" w:eastAsia="Calibri" w:hAnsi="Cambria Math"/>
                <w:i/>
                <w:sz w:val="28"/>
                <w:szCs w:val="28"/>
              </w:rPr>
            </m:ctrlPr>
          </m:sSubPr>
          <m:e>
            <m:r>
              <w:rPr>
                <w:rFonts w:ascii="Cambria Math" w:eastAsia="Calibri" w:hAnsi="Cambria Math"/>
                <w:sz w:val="28"/>
                <w:szCs w:val="28"/>
              </w:rPr>
              <m:t>M</m:t>
            </m:r>
          </m:e>
          <m:sub>
            <m:r>
              <w:rPr>
                <w:rFonts w:ascii="Cambria Math" w:eastAsia="Calibri" w:hAnsi="Cambria Math"/>
                <w:sz w:val="28"/>
                <w:szCs w:val="28"/>
              </w:rPr>
              <m:t>i</m:t>
            </m:r>
          </m:sub>
        </m:sSub>
      </m:oMath>
      <w:r w:rsidR="007C2B67" w:rsidRPr="00636E9B">
        <w:rPr>
          <w:rFonts w:ascii="Times New Roman" w:hAnsi="Times New Roman"/>
          <w:sz w:val="28"/>
          <w:szCs w:val="28"/>
        </w:rPr>
        <w:t>–</w:t>
      </w:r>
      <w:r w:rsidR="007C2B67" w:rsidRPr="00636E9B">
        <w:rPr>
          <w:rFonts w:ascii="Times New Roman" w:hAnsi="Times New Roman" w:cs="Times New Roman"/>
          <w:sz w:val="28"/>
          <w:szCs w:val="28"/>
        </w:rPr>
        <w:t xml:space="preserve"> наилучшее значение критерия эффективности деятельности;</w:t>
      </w:r>
    </w:p>
    <w:p w:rsidR="007C2B67" w:rsidRPr="00636E9B" w:rsidRDefault="00FA6FD1" w:rsidP="007C2B67">
      <w:pPr>
        <w:pStyle w:val="ConsPlusNormal"/>
        <w:ind w:firstLine="709"/>
        <w:jc w:val="both"/>
        <w:rPr>
          <w:rFonts w:ascii="Times New Roman" w:hAnsi="Times New Roman" w:cs="Times New Roman"/>
          <w:sz w:val="28"/>
          <w:szCs w:val="28"/>
        </w:rPr>
      </w:pPr>
      <m:oMath>
        <m:sSub>
          <m:sSubPr>
            <m:ctrlPr>
              <w:rPr>
                <w:rFonts w:ascii="Cambria Math" w:eastAsia="Calibri" w:hAnsi="Cambria Math"/>
                <w:i/>
                <w:sz w:val="28"/>
                <w:szCs w:val="28"/>
              </w:rPr>
            </m:ctrlPr>
          </m:sSubPr>
          <m:e>
            <m:r>
              <w:rPr>
                <w:rFonts w:ascii="Cambria Math" w:eastAsia="Calibri" w:hAnsi="Cambria Math"/>
                <w:sz w:val="28"/>
                <w:szCs w:val="28"/>
              </w:rPr>
              <m:t>L</m:t>
            </m:r>
          </m:e>
          <m:sub>
            <m:r>
              <w:rPr>
                <w:rFonts w:ascii="Cambria Math" w:eastAsia="Calibri" w:hAnsi="Cambria Math"/>
                <w:sz w:val="28"/>
                <w:szCs w:val="28"/>
              </w:rPr>
              <m:t>i</m:t>
            </m:r>
          </m:sub>
        </m:sSub>
      </m:oMath>
      <w:r w:rsidR="007C2B67" w:rsidRPr="00636E9B">
        <w:rPr>
          <w:rFonts w:ascii="Times New Roman" w:hAnsi="Times New Roman"/>
          <w:sz w:val="28"/>
          <w:szCs w:val="28"/>
        </w:rPr>
        <w:t>–</w:t>
      </w:r>
      <w:r w:rsidR="007C2B67" w:rsidRPr="00636E9B">
        <w:rPr>
          <w:rFonts w:ascii="Times New Roman" w:hAnsi="Times New Roman" w:cs="Times New Roman"/>
          <w:sz w:val="28"/>
          <w:szCs w:val="28"/>
        </w:rPr>
        <w:t xml:space="preserve"> наихудшее значение критерия эффективности деятельности.</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12.7. Отнормированный критерий эффективности деятельности при обратной зависимости его значения от значения критерия рассчитывается по формуле:</w:t>
      </w:r>
    </w:p>
    <w:p w:rsidR="007C2B67" w:rsidRPr="00636E9B" w:rsidRDefault="007C2B67" w:rsidP="007C2B67">
      <w:pPr>
        <w:pStyle w:val="ConsPlusNormal"/>
        <w:ind w:firstLine="709"/>
        <w:jc w:val="both"/>
        <w:rPr>
          <w:rFonts w:ascii="Times New Roman" w:hAnsi="Times New Roman" w:cs="Times New Roman"/>
          <w:sz w:val="28"/>
          <w:szCs w:val="28"/>
        </w:rPr>
      </w:pPr>
    </w:p>
    <w:p w:rsidR="007C2B67" w:rsidRPr="00636E9B" w:rsidRDefault="00FA6FD1" w:rsidP="007C2B67">
      <w:pPr>
        <w:pStyle w:val="ConsPlusNormal"/>
        <w:ind w:firstLine="709"/>
        <w:jc w:val="both"/>
        <w:rPr>
          <w:rFonts w:ascii="Times New Roman" w:hAnsi="Times New Roman" w:cs="Times New Roman"/>
          <w:sz w:val="28"/>
          <w:szCs w:val="28"/>
        </w:rPr>
      </w:pPr>
      <m:oMathPara>
        <m:oMath>
          <m:sSub>
            <m:sSubPr>
              <m:ctrlPr>
                <w:rPr>
                  <w:rFonts w:ascii="Cambria Math" w:eastAsia="Calibri" w:hAnsi="Cambria Math"/>
                  <w:sz w:val="28"/>
                  <w:szCs w:val="28"/>
                </w:rPr>
              </m:ctrlPr>
            </m:sSubPr>
            <m:e>
              <m:r>
                <w:rPr>
                  <w:rFonts w:ascii="Cambria Math" w:eastAsia="Calibri" w:hAnsi="Cambria Math"/>
                  <w:sz w:val="28"/>
                  <w:szCs w:val="28"/>
                </w:rPr>
                <m:t>I</m:t>
              </m:r>
            </m:e>
            <m:sub>
              <m:r>
                <w:rPr>
                  <w:rFonts w:ascii="Cambria Math" w:eastAsia="Calibri" w:hAnsi="Cambria Math"/>
                  <w:sz w:val="28"/>
                  <w:szCs w:val="28"/>
                </w:rPr>
                <m:t>i</m:t>
              </m:r>
            </m:sub>
          </m:sSub>
          <m:r>
            <m:rPr>
              <m:sty m:val="p"/>
            </m:rPr>
            <w:rPr>
              <w:rFonts w:ascii="Cambria Math" w:eastAsia="Calibri" w:hAnsi="Cambria Math"/>
              <w:sz w:val="28"/>
              <w:szCs w:val="28"/>
            </w:rPr>
            <m:t>=</m:t>
          </m:r>
          <m:f>
            <m:fPr>
              <m:ctrlPr>
                <w:rPr>
                  <w:rFonts w:ascii="Cambria Math" w:eastAsia="Calibri" w:hAnsi="Cambria Math"/>
                  <w:sz w:val="28"/>
                  <w:szCs w:val="28"/>
                </w:rPr>
              </m:ctrlPr>
            </m:fPr>
            <m:num>
              <m:sSub>
                <m:sSubPr>
                  <m:ctrlPr>
                    <w:rPr>
                      <w:rFonts w:ascii="Cambria Math" w:eastAsia="Calibri" w:hAnsi="Cambria Math"/>
                      <w:sz w:val="28"/>
                      <w:szCs w:val="28"/>
                    </w:rPr>
                  </m:ctrlPr>
                </m:sSubPr>
                <m:e>
                  <m:r>
                    <w:rPr>
                      <w:rFonts w:ascii="Cambria Math" w:eastAsia="Calibri" w:hAnsi="Cambria Math"/>
                      <w:sz w:val="28"/>
                      <w:szCs w:val="28"/>
                    </w:rPr>
                    <m:t>FI</m:t>
                  </m:r>
                </m:e>
                <m:sub>
                  <m:r>
                    <w:rPr>
                      <w:rFonts w:ascii="Cambria Math" w:eastAsia="Calibri" w:hAnsi="Cambria Math"/>
                      <w:sz w:val="28"/>
                      <w:szCs w:val="28"/>
                    </w:rPr>
                    <m:t>i</m:t>
                  </m:r>
                </m:sub>
              </m:sSub>
              <m:r>
                <m:rPr>
                  <m:sty m:val="p"/>
                </m:rPr>
                <w:rPr>
                  <w:rFonts w:ascii="Cambria Math" w:eastAsia="Calibri" w:hAnsi="Cambria Math"/>
                  <w:sz w:val="28"/>
                  <w:szCs w:val="28"/>
                </w:rPr>
                <m:t>-</m:t>
              </m:r>
              <m:sSub>
                <m:sSubPr>
                  <m:ctrlPr>
                    <w:rPr>
                      <w:rFonts w:ascii="Cambria Math" w:eastAsia="Calibri" w:hAnsi="Cambria Math"/>
                      <w:sz w:val="28"/>
                      <w:szCs w:val="28"/>
                    </w:rPr>
                  </m:ctrlPr>
                </m:sSubPr>
                <m:e>
                  <m:r>
                    <w:rPr>
                      <w:rFonts w:ascii="Cambria Math" w:eastAsia="Calibri" w:hAnsi="Cambria Math"/>
                      <w:sz w:val="28"/>
                      <w:szCs w:val="28"/>
                    </w:rPr>
                    <m:t>L</m:t>
                  </m:r>
                </m:e>
                <m:sub>
                  <m:r>
                    <w:rPr>
                      <w:rFonts w:ascii="Cambria Math" w:eastAsia="Calibri" w:hAnsi="Cambria Math"/>
                      <w:sz w:val="28"/>
                      <w:szCs w:val="28"/>
                    </w:rPr>
                    <m:t>i</m:t>
                  </m:r>
                </m:sub>
              </m:sSub>
            </m:num>
            <m:den>
              <m:sSub>
                <m:sSubPr>
                  <m:ctrlPr>
                    <w:rPr>
                      <w:rFonts w:ascii="Cambria Math" w:eastAsia="Calibri" w:hAnsi="Cambria Math"/>
                      <w:sz w:val="28"/>
                      <w:szCs w:val="28"/>
                    </w:rPr>
                  </m:ctrlPr>
                </m:sSubPr>
                <m:e>
                  <m:r>
                    <w:rPr>
                      <w:rFonts w:ascii="Cambria Math" w:eastAsia="Calibri" w:hAnsi="Cambria Math"/>
                      <w:sz w:val="28"/>
                      <w:szCs w:val="28"/>
                    </w:rPr>
                    <m:t>L</m:t>
                  </m:r>
                </m:e>
                <m:sub>
                  <m:r>
                    <w:rPr>
                      <w:rFonts w:ascii="Cambria Math" w:eastAsia="Calibri" w:hAnsi="Cambria Math"/>
                      <w:sz w:val="28"/>
                      <w:szCs w:val="28"/>
                    </w:rPr>
                    <m:t>i</m:t>
                  </m:r>
                </m:sub>
              </m:sSub>
              <m:sSub>
                <m:sSubPr>
                  <m:ctrlPr>
                    <w:rPr>
                      <w:rFonts w:ascii="Cambria Math" w:eastAsia="Calibri" w:hAnsi="Cambria Math"/>
                      <w:sz w:val="28"/>
                      <w:szCs w:val="28"/>
                    </w:rPr>
                  </m:ctrlPr>
                </m:sSubPr>
                <m:e>
                  <m:r>
                    <w:rPr>
                      <w:rFonts w:ascii="Cambria Math" w:eastAsia="Calibri" w:hAnsi="Cambria Math"/>
                      <w:sz w:val="28"/>
                      <w:szCs w:val="28"/>
                    </w:rPr>
                    <m:t>-M</m:t>
                  </m:r>
                </m:e>
                <m:sub>
                  <m:r>
                    <w:rPr>
                      <w:rFonts w:ascii="Cambria Math" w:eastAsia="Calibri" w:hAnsi="Cambria Math"/>
                      <w:sz w:val="28"/>
                      <w:szCs w:val="28"/>
                    </w:rPr>
                    <m:t>i</m:t>
                  </m:r>
                </m:sub>
              </m:sSub>
            </m:den>
          </m:f>
          <m:r>
            <m:rPr>
              <m:sty m:val="p"/>
            </m:rPr>
            <w:rPr>
              <w:rFonts w:ascii="Cambria Math" w:eastAsia="Calibri" w:hAnsi="Cambria Math"/>
              <w:sz w:val="28"/>
              <w:szCs w:val="28"/>
            </w:rPr>
            <m:t>,</m:t>
          </m:r>
        </m:oMath>
      </m:oMathPara>
    </w:p>
    <w:p w:rsidR="007C2B67" w:rsidRPr="00636E9B" w:rsidRDefault="007C2B67" w:rsidP="007C2B67">
      <w:pPr>
        <w:pStyle w:val="ConsPlusNormal"/>
        <w:ind w:firstLine="709"/>
        <w:jc w:val="center"/>
        <w:rPr>
          <w:rFonts w:ascii="Times New Roman" w:hAnsi="Times New Roman" w:cs="Times New Roman"/>
          <w:sz w:val="28"/>
          <w:szCs w:val="28"/>
        </w:rPr>
      </w:pPr>
    </w:p>
    <w:p w:rsidR="007C2B67" w:rsidRPr="00636E9B" w:rsidRDefault="007C2B67" w:rsidP="007C2B67">
      <w:pPr>
        <w:spacing w:after="0" w:line="240" w:lineRule="auto"/>
        <w:ind w:firstLine="709"/>
        <w:contextualSpacing/>
        <w:jc w:val="both"/>
        <w:rPr>
          <w:rFonts w:ascii="Times New Roman" w:hAnsi="Times New Roman"/>
          <w:sz w:val="28"/>
          <w:szCs w:val="28"/>
        </w:rPr>
      </w:pPr>
      <w:r w:rsidRPr="00636E9B">
        <w:rPr>
          <w:rFonts w:ascii="Times New Roman" w:hAnsi="Times New Roman"/>
          <w:sz w:val="28"/>
          <w:szCs w:val="28"/>
        </w:rPr>
        <w:t>где:</w:t>
      </w:r>
    </w:p>
    <w:p w:rsidR="007C2B67" w:rsidRPr="00636E9B" w:rsidRDefault="00FA6FD1" w:rsidP="007C2B67">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i</m:t>
            </m:r>
          </m:sub>
        </m:sSub>
      </m:oMath>
      <w:r w:rsidR="007C2B67" w:rsidRPr="00636E9B">
        <w:rPr>
          <w:rFonts w:ascii="Times New Roman" w:eastAsia="Times New Roman" w:hAnsi="Times New Roman"/>
          <w:sz w:val="28"/>
          <w:szCs w:val="28"/>
          <w:lang w:eastAsia="ru-RU"/>
        </w:rPr>
        <w:t>–</w:t>
      </w:r>
      <w:r w:rsidR="007C2B67" w:rsidRPr="00636E9B">
        <w:rPr>
          <w:rFonts w:ascii="Times New Roman" w:hAnsi="Times New Roman"/>
          <w:sz w:val="28"/>
          <w:szCs w:val="28"/>
        </w:rPr>
        <w:t>отнормированный i-й критерий оценки эффективности деятельности;</w:t>
      </w:r>
    </w:p>
    <w:p w:rsidR="007C2B67" w:rsidRPr="00636E9B" w:rsidRDefault="00FA6FD1" w:rsidP="007C2B67">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FI</m:t>
            </m:r>
          </m:e>
          <m:sub>
            <m:r>
              <w:rPr>
                <w:rFonts w:ascii="Cambria Math" w:hAnsi="Cambria Math"/>
                <w:sz w:val="28"/>
                <w:szCs w:val="28"/>
              </w:rPr>
              <m:t>i</m:t>
            </m:r>
          </m:sub>
        </m:sSub>
      </m:oMath>
      <w:r w:rsidR="007C2B67" w:rsidRPr="00636E9B">
        <w:rPr>
          <w:rFonts w:ascii="Times New Roman" w:eastAsia="Times New Roman" w:hAnsi="Times New Roman"/>
          <w:sz w:val="28"/>
          <w:szCs w:val="28"/>
          <w:lang w:eastAsia="ru-RU"/>
        </w:rPr>
        <w:t>–</w:t>
      </w:r>
      <w:r w:rsidR="007C2B67" w:rsidRPr="00636E9B">
        <w:rPr>
          <w:rFonts w:ascii="Times New Roman" w:hAnsi="Times New Roman"/>
          <w:sz w:val="28"/>
          <w:szCs w:val="28"/>
        </w:rPr>
        <w:t xml:space="preserve"> фактическое значение критерия эффективности деятельности;</w:t>
      </w:r>
    </w:p>
    <w:p w:rsidR="007C2B67" w:rsidRPr="00636E9B" w:rsidRDefault="00FA6FD1" w:rsidP="007C2B67">
      <w:pPr>
        <w:spacing w:after="0" w:line="240" w:lineRule="auto"/>
        <w:ind w:firstLine="709"/>
        <w:contextualSpacing/>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M</m:t>
            </m:r>
          </m:e>
          <m:sub>
            <m:r>
              <w:rPr>
                <w:rFonts w:ascii="Cambria Math" w:hAnsi="Cambria Math"/>
                <w:sz w:val="28"/>
                <w:szCs w:val="28"/>
              </w:rPr>
              <m:t>i</m:t>
            </m:r>
          </m:sub>
        </m:sSub>
      </m:oMath>
      <w:r w:rsidR="007C2B67" w:rsidRPr="00636E9B">
        <w:rPr>
          <w:rFonts w:ascii="Times New Roman" w:eastAsia="Times New Roman" w:hAnsi="Times New Roman"/>
          <w:sz w:val="28"/>
          <w:szCs w:val="28"/>
          <w:lang w:eastAsia="ru-RU"/>
        </w:rPr>
        <w:t>–</w:t>
      </w:r>
      <w:r w:rsidR="007C2B67" w:rsidRPr="00636E9B">
        <w:rPr>
          <w:rFonts w:ascii="Times New Roman" w:hAnsi="Times New Roman"/>
          <w:sz w:val="28"/>
          <w:szCs w:val="28"/>
        </w:rPr>
        <w:t xml:space="preserve"> наилучшее значение критерия эффективности деятельности;</w:t>
      </w:r>
    </w:p>
    <w:p w:rsidR="007C2B67" w:rsidRPr="00636E9B" w:rsidRDefault="00FA6FD1" w:rsidP="007C2B67">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i</m:t>
            </m:r>
          </m:sub>
        </m:sSub>
      </m:oMath>
      <w:r w:rsidR="007C2B67" w:rsidRPr="00636E9B">
        <w:rPr>
          <w:rFonts w:ascii="Times New Roman" w:eastAsia="Times New Roman" w:hAnsi="Times New Roman"/>
          <w:sz w:val="28"/>
          <w:szCs w:val="28"/>
          <w:lang w:eastAsia="ru-RU"/>
        </w:rPr>
        <w:t>–</w:t>
      </w:r>
      <w:r w:rsidR="007C2B67" w:rsidRPr="00636E9B">
        <w:rPr>
          <w:rFonts w:ascii="Times New Roman" w:hAnsi="Times New Roman"/>
          <w:sz w:val="28"/>
          <w:szCs w:val="28"/>
        </w:rPr>
        <w:t xml:space="preserve"> наихудшее значение критерия эффективности деятельности.</w:t>
      </w:r>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636E9B">
        <w:rPr>
          <w:rFonts w:ascii="Times New Roman" w:hAnsi="Times New Roman"/>
          <w:sz w:val="28"/>
          <w:szCs w:val="28"/>
        </w:rPr>
        <w:t>12.8.</w:t>
      </w:r>
      <w:r w:rsidRPr="00636E9B">
        <w:rPr>
          <w:rFonts w:ascii="Times New Roman" w:eastAsia="Times New Roman" w:hAnsi="Times New Roman"/>
          <w:sz w:val="28"/>
          <w:szCs w:val="28"/>
          <w:lang w:eastAsia="ru-RU"/>
        </w:rPr>
        <w:t xml:space="preserve"> Весовыми коэффициентами определяется степень приоритетности критерия эффективности деятельности. Наиболее приоритетному критерию присваивается наибольший коэффициент. Относительный весовой коэффициент рассчитывается по формуле:</w:t>
      </w:r>
    </w:p>
    <w:p w:rsidR="007C2B67" w:rsidRPr="00636E9B" w:rsidRDefault="00FA6FD1" w:rsidP="007C2B67">
      <w:pPr>
        <w:widowControl w:val="0"/>
        <w:autoSpaceDE w:val="0"/>
        <w:autoSpaceDN w:val="0"/>
        <w:spacing w:after="0" w:line="240" w:lineRule="auto"/>
        <w:ind w:firstLine="567"/>
        <w:jc w:val="center"/>
        <w:rPr>
          <w:rFonts w:ascii="Times New Roman" w:eastAsia="Times New Roman" w:hAnsi="Times New Roman"/>
          <w:i/>
          <w:sz w:val="28"/>
          <w:szCs w:val="28"/>
          <w:lang w:eastAsia="ru-RU"/>
        </w:rPr>
      </w:pPr>
      <m:oMathPara>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K</m:t>
              </m:r>
            </m:e>
            <m:sub>
              <m:r>
                <w:rPr>
                  <w:rFonts w:ascii="Cambria Math" w:eastAsia="Times New Roman" w:hAnsi="Cambria Math"/>
                  <w:sz w:val="28"/>
                  <w:szCs w:val="28"/>
                  <w:lang w:eastAsia="ru-RU"/>
                </w:rPr>
                <m:t>i</m:t>
              </m:r>
            </m:sub>
          </m:sSub>
          <m:r>
            <w:rPr>
              <w:rFonts w:ascii="Cambria Math" w:eastAsia="Times New Roman" w:hAnsi="Cambria Math"/>
              <w:sz w:val="28"/>
              <w:szCs w:val="28"/>
              <w:lang w:eastAsia="ru-RU"/>
            </w:rPr>
            <m:t>=</m:t>
          </m:r>
          <m:f>
            <m:fPr>
              <m:ctrlPr>
                <w:rPr>
                  <w:rFonts w:ascii="Cambria Math" w:eastAsia="Times New Roman" w:hAnsi="Cambria Math"/>
                  <w:i/>
                  <w:sz w:val="28"/>
                  <w:szCs w:val="28"/>
                  <w:lang w:eastAsia="ru-RU"/>
                </w:rPr>
              </m:ctrlPr>
            </m:fPr>
            <m:num>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VK</m:t>
                  </m:r>
                </m:e>
                <m:sub>
                  <m:r>
                    <w:rPr>
                      <w:rFonts w:ascii="Cambria Math" w:eastAsia="Times New Roman" w:hAnsi="Cambria Math"/>
                      <w:sz w:val="28"/>
                      <w:szCs w:val="28"/>
                      <w:lang w:eastAsia="ru-RU"/>
                    </w:rPr>
                    <m:t>i</m:t>
                  </m:r>
                </m:sub>
              </m:sSub>
            </m:num>
            <m:den>
              <m:nary>
                <m:naryPr>
                  <m:chr m:val="∑"/>
                  <m:limLoc m:val="undOvr"/>
                  <m:ctrlPr>
                    <w:rPr>
                      <w:rFonts w:ascii="Cambria Math" w:eastAsia="Times New Roman" w:hAnsi="Cambria Math"/>
                      <w:i/>
                      <w:sz w:val="28"/>
                      <w:szCs w:val="28"/>
                      <w:lang w:eastAsia="ru-RU"/>
                    </w:rPr>
                  </m:ctrlPr>
                </m:naryPr>
                <m:sub>
                  <m:r>
                    <w:rPr>
                      <w:rFonts w:ascii="Cambria Math" w:eastAsia="Times New Roman" w:hAnsi="Cambria Math"/>
                      <w:sz w:val="28"/>
                      <w:szCs w:val="28"/>
                      <w:lang w:eastAsia="ru-RU"/>
                    </w:rPr>
                    <m:t>i=1</m:t>
                  </m:r>
                </m:sub>
                <m:sup>
                  <m:r>
                    <w:rPr>
                      <w:rFonts w:ascii="Cambria Math" w:eastAsia="Times New Roman" w:hAnsi="Cambria Math"/>
                      <w:sz w:val="28"/>
                      <w:szCs w:val="28"/>
                      <w:lang w:eastAsia="ru-RU"/>
                    </w:rPr>
                    <m:t>n</m:t>
                  </m:r>
                </m:sup>
                <m:e>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VK</m:t>
                      </m:r>
                    </m:e>
                    <m:sub>
                      <m:r>
                        <w:rPr>
                          <w:rFonts w:ascii="Cambria Math" w:eastAsia="Times New Roman" w:hAnsi="Cambria Math"/>
                          <w:sz w:val="28"/>
                          <w:szCs w:val="28"/>
                          <w:lang w:eastAsia="ru-RU"/>
                        </w:rPr>
                        <m:t>i</m:t>
                      </m:r>
                    </m:sub>
                  </m:sSub>
                </m:e>
              </m:nary>
            </m:den>
          </m:f>
          <m:r>
            <w:rPr>
              <w:rFonts w:ascii="Cambria Math" w:eastAsia="Times New Roman" w:hAnsi="Cambria Math"/>
              <w:sz w:val="28"/>
              <w:szCs w:val="28"/>
              <w:lang w:eastAsia="ru-RU"/>
            </w:rPr>
            <m:t>,</m:t>
          </m:r>
        </m:oMath>
      </m:oMathPara>
    </w:p>
    <w:p w:rsidR="007C2B67" w:rsidRPr="00636E9B" w:rsidRDefault="007C2B67" w:rsidP="007C2B67">
      <w:pPr>
        <w:widowControl w:val="0"/>
        <w:autoSpaceDE w:val="0"/>
        <w:autoSpaceDN w:val="0"/>
        <w:spacing w:after="0" w:line="240" w:lineRule="auto"/>
        <w:ind w:firstLine="567"/>
        <w:jc w:val="both"/>
        <w:rPr>
          <w:rFonts w:ascii="Times New Roman" w:eastAsia="Times New Roman" w:hAnsi="Times New Roman"/>
          <w:sz w:val="28"/>
          <w:szCs w:val="28"/>
          <w:lang w:eastAsia="ru-RU"/>
        </w:rPr>
      </w:pPr>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где:</w:t>
      </w:r>
    </w:p>
    <w:p w:rsidR="007C2B67" w:rsidRPr="00636E9B" w:rsidRDefault="00FA6FD1"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K</m:t>
            </m:r>
          </m:e>
          <m:sub>
            <m:r>
              <w:rPr>
                <w:rFonts w:ascii="Cambria Math" w:eastAsia="Times New Roman" w:hAnsi="Cambria Math"/>
                <w:sz w:val="28"/>
                <w:szCs w:val="28"/>
                <w:lang w:eastAsia="ru-RU"/>
              </w:rPr>
              <m:t>i</m:t>
            </m:r>
          </m:sub>
        </m:sSub>
      </m:oMath>
      <w:r w:rsidR="007C2B67" w:rsidRPr="00636E9B">
        <w:rPr>
          <w:rFonts w:ascii="Times New Roman" w:eastAsia="Times New Roman" w:hAnsi="Times New Roman"/>
          <w:sz w:val="28"/>
          <w:szCs w:val="28"/>
          <w:lang w:eastAsia="ru-RU"/>
        </w:rPr>
        <w:t>– относительный весовой коэффициент i-го критерия оценки эффективности деятельности;</w:t>
      </w:r>
    </w:p>
    <w:p w:rsidR="007C2B67" w:rsidRPr="00636E9B" w:rsidRDefault="00FA6FD1" w:rsidP="007C2B67">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VK</m:t>
            </m:r>
          </m:e>
          <m:sub>
            <m:r>
              <w:rPr>
                <w:rFonts w:ascii="Cambria Math" w:eastAsia="Times New Roman" w:hAnsi="Cambria Math"/>
                <w:sz w:val="28"/>
                <w:szCs w:val="28"/>
                <w:lang w:eastAsia="ru-RU"/>
              </w:rPr>
              <m:t>i</m:t>
            </m:r>
          </m:sub>
        </m:sSub>
      </m:oMath>
      <w:r w:rsidR="007C2B67" w:rsidRPr="00636E9B">
        <w:rPr>
          <w:rFonts w:ascii="Times New Roman" w:eastAsia="Times New Roman" w:hAnsi="Times New Roman"/>
          <w:sz w:val="28"/>
          <w:szCs w:val="28"/>
          <w:lang w:eastAsia="ru-RU"/>
        </w:rPr>
        <w:t>– весовой коэффициент i-го критерия оценки эффективности деятельности.</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 xml:space="preserve">12.9. Предельный совокупный </w:t>
      </w:r>
      <w:hyperlink w:anchor="P1394" w:history="1">
        <w:r w:rsidRPr="00636E9B">
          <w:rPr>
            <w:rFonts w:ascii="Times New Roman" w:hAnsi="Times New Roman" w:cs="Times New Roman"/>
            <w:sz w:val="28"/>
            <w:szCs w:val="28"/>
          </w:rPr>
          <w:t>размер</w:t>
        </w:r>
      </w:hyperlink>
      <w:r w:rsidRPr="00636E9B">
        <w:rPr>
          <w:rFonts w:ascii="Times New Roman" w:hAnsi="Times New Roman" w:cs="Times New Roman"/>
          <w:sz w:val="28"/>
          <w:szCs w:val="28"/>
        </w:rPr>
        <w:t xml:space="preserve"> весовых коэффициентов по критериям эффективности деятельности работников дошкольной образовательной организации приведен в таблицах9и 10.</w:t>
      </w:r>
    </w:p>
    <w:p w:rsidR="007C2B67" w:rsidRPr="00636E9B" w:rsidRDefault="007C2B67" w:rsidP="007C2B67">
      <w:pPr>
        <w:pStyle w:val="ConsPlusNormal"/>
        <w:jc w:val="both"/>
        <w:rPr>
          <w:rFonts w:ascii="Times New Roman" w:hAnsi="Times New Roman" w:cs="Times New Roman"/>
          <w:sz w:val="28"/>
          <w:szCs w:val="28"/>
        </w:rPr>
      </w:pPr>
    </w:p>
    <w:p w:rsidR="007C2B67" w:rsidRPr="00636E9B" w:rsidRDefault="007C2B67" w:rsidP="007C2B67">
      <w:pPr>
        <w:spacing w:after="0" w:line="240" w:lineRule="auto"/>
        <w:rPr>
          <w:rFonts w:ascii="Times New Roman" w:eastAsia="Times New Roman" w:hAnsi="Times New Roman"/>
          <w:sz w:val="28"/>
          <w:szCs w:val="28"/>
          <w:lang w:eastAsia="ru-RU"/>
        </w:rPr>
        <w:sectPr w:rsidR="007C2B67" w:rsidRPr="00636E9B" w:rsidSect="00543340">
          <w:pgSz w:w="11905" w:h="16838" w:code="9"/>
          <w:pgMar w:top="1134" w:right="567" w:bottom="1134" w:left="1134" w:header="568" w:footer="0" w:gutter="0"/>
          <w:cols w:space="720"/>
        </w:sectPr>
      </w:pPr>
    </w:p>
    <w:p w:rsidR="007C2B67" w:rsidRPr="00636E9B" w:rsidRDefault="007C2B67" w:rsidP="007C2B67">
      <w:pPr>
        <w:pStyle w:val="ConsPlusNormal"/>
        <w:jc w:val="right"/>
        <w:outlineLvl w:val="2"/>
        <w:rPr>
          <w:rFonts w:ascii="Times New Roman" w:hAnsi="Times New Roman" w:cs="Times New Roman"/>
          <w:sz w:val="28"/>
          <w:szCs w:val="28"/>
        </w:rPr>
      </w:pPr>
      <w:r w:rsidRPr="00636E9B">
        <w:rPr>
          <w:rFonts w:ascii="Times New Roman" w:hAnsi="Times New Roman" w:cs="Times New Roman"/>
          <w:sz w:val="28"/>
          <w:szCs w:val="28"/>
        </w:rPr>
        <w:lastRenderedPageBreak/>
        <w:t>Таблица 9</w:t>
      </w:r>
    </w:p>
    <w:p w:rsidR="007C2B67" w:rsidRPr="00636E9B" w:rsidRDefault="007C2B67" w:rsidP="007C2B67">
      <w:pPr>
        <w:pStyle w:val="ConsPlusNormal"/>
        <w:jc w:val="both"/>
        <w:rPr>
          <w:rFonts w:ascii="Times New Roman" w:hAnsi="Times New Roman" w:cs="Times New Roman"/>
          <w:sz w:val="28"/>
          <w:szCs w:val="28"/>
        </w:rPr>
      </w:pPr>
    </w:p>
    <w:p w:rsidR="007C2B67" w:rsidRPr="00636E9B" w:rsidRDefault="007C2B67" w:rsidP="007C2B67">
      <w:pPr>
        <w:pStyle w:val="ConsPlusNormal"/>
        <w:ind w:firstLine="709"/>
        <w:jc w:val="center"/>
        <w:rPr>
          <w:rFonts w:ascii="Times New Roman" w:hAnsi="Times New Roman" w:cs="Times New Roman"/>
          <w:sz w:val="28"/>
          <w:szCs w:val="28"/>
        </w:rPr>
      </w:pPr>
      <w:r w:rsidRPr="00636E9B">
        <w:rPr>
          <w:rFonts w:ascii="Times New Roman" w:hAnsi="Times New Roman" w:cs="Times New Roman"/>
          <w:sz w:val="28"/>
          <w:szCs w:val="28"/>
        </w:rPr>
        <w:t xml:space="preserve">Предельный совокупный размер весовых коэффициентов по критериям эффективности деятельности </w:t>
      </w:r>
    </w:p>
    <w:p w:rsidR="007C2B67" w:rsidRPr="00636E9B" w:rsidRDefault="007C2B67" w:rsidP="007C2B67">
      <w:pPr>
        <w:pStyle w:val="ConsPlusNormal"/>
        <w:ind w:firstLine="709"/>
        <w:jc w:val="center"/>
        <w:rPr>
          <w:rFonts w:ascii="Times New Roman" w:hAnsi="Times New Roman" w:cs="Times New Roman"/>
          <w:sz w:val="28"/>
          <w:szCs w:val="28"/>
        </w:rPr>
      </w:pPr>
      <w:r w:rsidRPr="00636E9B">
        <w:rPr>
          <w:rFonts w:ascii="Times New Roman" w:hAnsi="Times New Roman" w:cs="Times New Roman"/>
          <w:sz w:val="28"/>
          <w:szCs w:val="28"/>
        </w:rPr>
        <w:t>работников образования</w:t>
      </w:r>
    </w:p>
    <w:p w:rsidR="007C2B67" w:rsidRPr="00636E9B" w:rsidRDefault="007C2B67" w:rsidP="007C2B67">
      <w:pPr>
        <w:pStyle w:val="ConsPlusNormal"/>
        <w:ind w:firstLine="709"/>
        <w:jc w:val="center"/>
        <w:rPr>
          <w:rFonts w:ascii="Times New Roman" w:hAnsi="Times New Roman" w:cs="Times New Roman"/>
          <w:sz w:val="28"/>
          <w:szCs w:val="28"/>
        </w:rPr>
      </w:pPr>
    </w:p>
    <w:tbl>
      <w:tblPr>
        <w:tblStyle w:val="a3"/>
        <w:tblW w:w="14879" w:type="dxa"/>
        <w:tblBorders>
          <w:bottom w:val="none" w:sz="0" w:space="0" w:color="auto"/>
        </w:tblBorders>
        <w:tblLook w:val="04A0" w:firstRow="1" w:lastRow="0" w:firstColumn="1" w:lastColumn="0" w:noHBand="0" w:noVBand="1"/>
      </w:tblPr>
      <w:tblGrid>
        <w:gridCol w:w="1129"/>
        <w:gridCol w:w="9923"/>
        <w:gridCol w:w="3827"/>
      </w:tblGrid>
      <w:tr w:rsidR="007C2B67" w:rsidRPr="00636E9B" w:rsidTr="00543340">
        <w:tc>
          <w:tcPr>
            <w:tcW w:w="1129"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w:t>
            </w:r>
          </w:p>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п/п</w:t>
            </w:r>
          </w:p>
        </w:tc>
        <w:tc>
          <w:tcPr>
            <w:tcW w:w="9923"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Наименование должности</w:t>
            </w:r>
          </w:p>
        </w:tc>
        <w:tc>
          <w:tcPr>
            <w:tcW w:w="3827"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Предельный совокупный размер весовых коэффициентов</w:t>
            </w:r>
          </w:p>
        </w:tc>
      </w:tr>
    </w:tbl>
    <w:p w:rsidR="007C2B67" w:rsidRPr="00636E9B" w:rsidRDefault="007C2B67" w:rsidP="007C2B67">
      <w:pPr>
        <w:pStyle w:val="ConsPlusNormal"/>
        <w:spacing w:line="14" w:lineRule="auto"/>
        <w:jc w:val="both"/>
        <w:rPr>
          <w:rFonts w:ascii="Times New Roman" w:hAnsi="Times New Roman" w:cs="Times New Roman"/>
          <w:sz w:val="28"/>
          <w:szCs w:val="28"/>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9902"/>
        <w:gridCol w:w="3827"/>
      </w:tblGrid>
      <w:tr w:rsidR="007C2B67" w:rsidRPr="00636E9B" w:rsidTr="00543340">
        <w:trPr>
          <w:tblHeader/>
        </w:trPr>
        <w:tc>
          <w:tcPr>
            <w:tcW w:w="1155"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1</w:t>
            </w:r>
          </w:p>
        </w:tc>
        <w:tc>
          <w:tcPr>
            <w:tcW w:w="9902"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2</w:t>
            </w:r>
          </w:p>
        </w:tc>
        <w:tc>
          <w:tcPr>
            <w:tcW w:w="3827"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3</w:t>
            </w:r>
          </w:p>
        </w:tc>
      </w:tr>
      <w:tr w:rsidR="007C2B67" w:rsidRPr="00636E9B" w:rsidTr="00543340">
        <w:tc>
          <w:tcPr>
            <w:tcW w:w="14884" w:type="dxa"/>
            <w:gridSpan w:val="3"/>
          </w:tcPr>
          <w:p w:rsidR="007C2B67" w:rsidRPr="00636E9B" w:rsidRDefault="007C2B67" w:rsidP="00543340">
            <w:pPr>
              <w:pStyle w:val="ConsPlusNormal"/>
              <w:jc w:val="center"/>
              <w:outlineLvl w:val="3"/>
              <w:rPr>
                <w:rFonts w:ascii="Times New Roman" w:hAnsi="Times New Roman" w:cs="Times New Roman"/>
                <w:sz w:val="28"/>
                <w:szCs w:val="28"/>
              </w:rPr>
            </w:pPr>
            <w:r w:rsidRPr="00636E9B">
              <w:rPr>
                <w:rFonts w:ascii="Times New Roman" w:hAnsi="Times New Roman" w:cs="Times New Roman"/>
                <w:sz w:val="28"/>
                <w:szCs w:val="28"/>
              </w:rPr>
              <w:t>1. Профессионально-квалификационная группа учебно-вспомогательного персонала первого уровня</w:t>
            </w:r>
          </w:p>
        </w:tc>
      </w:tr>
      <w:tr w:rsidR="007C2B67" w:rsidRPr="00636E9B" w:rsidTr="00543340">
        <w:trPr>
          <w:trHeight w:val="393"/>
        </w:trPr>
        <w:tc>
          <w:tcPr>
            <w:tcW w:w="1155"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1.1.</w:t>
            </w:r>
          </w:p>
        </w:tc>
        <w:tc>
          <w:tcPr>
            <w:tcW w:w="9902" w:type="dxa"/>
          </w:tcPr>
          <w:p w:rsidR="007C2B67" w:rsidRPr="00636E9B" w:rsidRDefault="007C2B67" w:rsidP="00543340">
            <w:pPr>
              <w:pStyle w:val="ConsPlusNormal"/>
              <w:rPr>
                <w:rFonts w:ascii="Times New Roman" w:hAnsi="Times New Roman" w:cs="Times New Roman"/>
                <w:sz w:val="28"/>
                <w:szCs w:val="28"/>
              </w:rPr>
            </w:pPr>
            <w:r w:rsidRPr="00636E9B">
              <w:rPr>
                <w:rFonts w:ascii="Times New Roman" w:hAnsi="Times New Roman" w:cs="Times New Roman"/>
                <w:sz w:val="28"/>
                <w:szCs w:val="28"/>
              </w:rPr>
              <w:t>Вожатый</w:t>
            </w:r>
          </w:p>
        </w:tc>
        <w:tc>
          <w:tcPr>
            <w:tcW w:w="3827"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5</w:t>
            </w:r>
          </w:p>
        </w:tc>
      </w:tr>
      <w:tr w:rsidR="007C2B67" w:rsidRPr="00636E9B" w:rsidTr="00543340">
        <w:tc>
          <w:tcPr>
            <w:tcW w:w="1155"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1.2.</w:t>
            </w:r>
          </w:p>
        </w:tc>
        <w:tc>
          <w:tcPr>
            <w:tcW w:w="9902" w:type="dxa"/>
          </w:tcPr>
          <w:p w:rsidR="007C2B67" w:rsidRPr="00636E9B" w:rsidRDefault="007C2B67" w:rsidP="00543340">
            <w:pPr>
              <w:pStyle w:val="ConsPlusNormal"/>
              <w:rPr>
                <w:rFonts w:ascii="Times New Roman" w:hAnsi="Times New Roman" w:cs="Times New Roman"/>
                <w:sz w:val="28"/>
                <w:szCs w:val="28"/>
              </w:rPr>
            </w:pPr>
            <w:r w:rsidRPr="00636E9B">
              <w:rPr>
                <w:rFonts w:ascii="Times New Roman" w:hAnsi="Times New Roman" w:cs="Times New Roman"/>
                <w:sz w:val="28"/>
                <w:szCs w:val="28"/>
              </w:rPr>
              <w:t>Помощник воспитателя</w:t>
            </w:r>
          </w:p>
        </w:tc>
        <w:tc>
          <w:tcPr>
            <w:tcW w:w="3827"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5</w:t>
            </w:r>
          </w:p>
        </w:tc>
      </w:tr>
      <w:tr w:rsidR="007C2B67" w:rsidRPr="00636E9B" w:rsidTr="00543340">
        <w:tc>
          <w:tcPr>
            <w:tcW w:w="14884" w:type="dxa"/>
            <w:gridSpan w:val="3"/>
          </w:tcPr>
          <w:p w:rsidR="007C2B67" w:rsidRPr="00636E9B" w:rsidRDefault="007C2B67" w:rsidP="00543340">
            <w:pPr>
              <w:pStyle w:val="ConsPlusNormal"/>
              <w:jc w:val="center"/>
              <w:outlineLvl w:val="3"/>
              <w:rPr>
                <w:rFonts w:ascii="Times New Roman" w:hAnsi="Times New Roman" w:cs="Times New Roman"/>
                <w:sz w:val="28"/>
                <w:szCs w:val="28"/>
              </w:rPr>
            </w:pPr>
            <w:r w:rsidRPr="00636E9B">
              <w:rPr>
                <w:rFonts w:ascii="Times New Roman" w:hAnsi="Times New Roman" w:cs="Times New Roman"/>
                <w:sz w:val="28"/>
                <w:szCs w:val="28"/>
              </w:rPr>
              <w:t>2. Профессионально-квалификационная группа учебно-вспомогательного персонала второго уровня</w:t>
            </w:r>
          </w:p>
        </w:tc>
      </w:tr>
      <w:tr w:rsidR="007C2B67" w:rsidRPr="00636E9B" w:rsidTr="00543340">
        <w:tc>
          <w:tcPr>
            <w:tcW w:w="1155"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2.1.</w:t>
            </w:r>
          </w:p>
        </w:tc>
        <w:tc>
          <w:tcPr>
            <w:tcW w:w="9902" w:type="dxa"/>
          </w:tcPr>
          <w:p w:rsidR="007C2B67" w:rsidRPr="00636E9B" w:rsidRDefault="007C2B67" w:rsidP="00543340">
            <w:pPr>
              <w:pStyle w:val="ConsPlusNormal"/>
              <w:rPr>
                <w:rFonts w:ascii="Times New Roman" w:hAnsi="Times New Roman" w:cs="Times New Roman"/>
                <w:sz w:val="28"/>
                <w:szCs w:val="28"/>
              </w:rPr>
            </w:pPr>
            <w:r w:rsidRPr="00636E9B">
              <w:rPr>
                <w:rFonts w:ascii="Times New Roman" w:hAnsi="Times New Roman" w:cs="Times New Roman"/>
                <w:sz w:val="28"/>
                <w:szCs w:val="28"/>
              </w:rPr>
              <w:t>Младший воспитатель</w:t>
            </w:r>
          </w:p>
        </w:tc>
        <w:tc>
          <w:tcPr>
            <w:tcW w:w="3827"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35</w:t>
            </w:r>
          </w:p>
        </w:tc>
      </w:tr>
      <w:tr w:rsidR="007C2B67" w:rsidRPr="00636E9B" w:rsidTr="00543340">
        <w:tc>
          <w:tcPr>
            <w:tcW w:w="14884" w:type="dxa"/>
            <w:gridSpan w:val="3"/>
          </w:tcPr>
          <w:p w:rsidR="007C2B67" w:rsidRPr="00636E9B" w:rsidRDefault="007C2B67" w:rsidP="00543340">
            <w:pPr>
              <w:pStyle w:val="ConsPlusNormal"/>
              <w:jc w:val="center"/>
              <w:outlineLvl w:val="3"/>
              <w:rPr>
                <w:rFonts w:ascii="Times New Roman" w:hAnsi="Times New Roman" w:cs="Times New Roman"/>
                <w:sz w:val="28"/>
                <w:szCs w:val="28"/>
              </w:rPr>
            </w:pPr>
            <w:r w:rsidRPr="00636E9B">
              <w:rPr>
                <w:rFonts w:ascii="Times New Roman" w:hAnsi="Times New Roman" w:cs="Times New Roman"/>
                <w:sz w:val="28"/>
                <w:szCs w:val="28"/>
              </w:rPr>
              <w:t>3. Профессионально-квалификационная группа должностей педагогических работников</w:t>
            </w:r>
          </w:p>
        </w:tc>
      </w:tr>
      <w:tr w:rsidR="007C2B67" w:rsidRPr="00636E9B" w:rsidTr="00543340">
        <w:tc>
          <w:tcPr>
            <w:tcW w:w="1155"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3.1.</w:t>
            </w:r>
          </w:p>
        </w:tc>
        <w:tc>
          <w:tcPr>
            <w:tcW w:w="9902" w:type="dxa"/>
          </w:tcPr>
          <w:p w:rsidR="007C2B67" w:rsidRPr="00636E9B" w:rsidRDefault="007C2B67" w:rsidP="00543340">
            <w:pPr>
              <w:pStyle w:val="ConsPlusNormal"/>
              <w:rPr>
                <w:rFonts w:ascii="Times New Roman" w:hAnsi="Times New Roman" w:cs="Times New Roman"/>
                <w:sz w:val="28"/>
                <w:szCs w:val="28"/>
              </w:rPr>
            </w:pPr>
            <w:r w:rsidRPr="00636E9B">
              <w:rPr>
                <w:rFonts w:ascii="Times New Roman" w:hAnsi="Times New Roman" w:cs="Times New Roman"/>
                <w:sz w:val="28"/>
                <w:szCs w:val="28"/>
              </w:rPr>
              <w:t>Инструктор по физической культуре</w:t>
            </w:r>
          </w:p>
        </w:tc>
        <w:tc>
          <w:tcPr>
            <w:tcW w:w="3827"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45</w:t>
            </w:r>
          </w:p>
        </w:tc>
      </w:tr>
      <w:tr w:rsidR="007C2B67" w:rsidRPr="00636E9B" w:rsidTr="00543340">
        <w:tc>
          <w:tcPr>
            <w:tcW w:w="1155"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3.2.</w:t>
            </w:r>
          </w:p>
        </w:tc>
        <w:tc>
          <w:tcPr>
            <w:tcW w:w="9902" w:type="dxa"/>
          </w:tcPr>
          <w:p w:rsidR="007C2B67" w:rsidRPr="00636E9B" w:rsidRDefault="007C2B67" w:rsidP="00543340">
            <w:pPr>
              <w:pStyle w:val="ConsPlusNormal"/>
              <w:rPr>
                <w:rFonts w:ascii="Times New Roman" w:hAnsi="Times New Roman" w:cs="Times New Roman"/>
                <w:sz w:val="28"/>
                <w:szCs w:val="28"/>
              </w:rPr>
            </w:pPr>
            <w:r w:rsidRPr="00636E9B">
              <w:rPr>
                <w:rFonts w:ascii="Times New Roman" w:hAnsi="Times New Roman" w:cs="Times New Roman"/>
                <w:sz w:val="28"/>
                <w:szCs w:val="28"/>
              </w:rPr>
              <w:t>Музыкальный руководитель</w:t>
            </w:r>
          </w:p>
        </w:tc>
        <w:tc>
          <w:tcPr>
            <w:tcW w:w="3827"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45</w:t>
            </w:r>
          </w:p>
        </w:tc>
      </w:tr>
      <w:tr w:rsidR="007C2B67" w:rsidRPr="00636E9B" w:rsidTr="00543340">
        <w:tc>
          <w:tcPr>
            <w:tcW w:w="1155"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3.3.</w:t>
            </w:r>
          </w:p>
        </w:tc>
        <w:tc>
          <w:tcPr>
            <w:tcW w:w="9902" w:type="dxa"/>
          </w:tcPr>
          <w:p w:rsidR="007C2B67" w:rsidRPr="00636E9B" w:rsidRDefault="007C2B67" w:rsidP="00543340">
            <w:pPr>
              <w:pStyle w:val="ConsPlusNormal"/>
              <w:rPr>
                <w:rFonts w:ascii="Times New Roman" w:hAnsi="Times New Roman" w:cs="Times New Roman"/>
                <w:sz w:val="28"/>
                <w:szCs w:val="28"/>
              </w:rPr>
            </w:pPr>
            <w:r w:rsidRPr="00636E9B">
              <w:rPr>
                <w:rFonts w:ascii="Times New Roman" w:hAnsi="Times New Roman" w:cs="Times New Roman"/>
                <w:sz w:val="28"/>
                <w:szCs w:val="28"/>
              </w:rPr>
              <w:t>Педагог дополнительного образования</w:t>
            </w:r>
          </w:p>
        </w:tc>
        <w:tc>
          <w:tcPr>
            <w:tcW w:w="3827"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50</w:t>
            </w:r>
          </w:p>
        </w:tc>
      </w:tr>
      <w:tr w:rsidR="007C2B67" w:rsidRPr="00636E9B" w:rsidTr="00543340">
        <w:tc>
          <w:tcPr>
            <w:tcW w:w="1155"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3.4.</w:t>
            </w:r>
          </w:p>
        </w:tc>
        <w:tc>
          <w:tcPr>
            <w:tcW w:w="9902" w:type="dxa"/>
          </w:tcPr>
          <w:p w:rsidR="007C2B67" w:rsidRPr="00636E9B" w:rsidRDefault="007C2B67" w:rsidP="00543340">
            <w:pPr>
              <w:pStyle w:val="ConsPlusNormal"/>
              <w:rPr>
                <w:rFonts w:ascii="Times New Roman" w:hAnsi="Times New Roman" w:cs="Times New Roman"/>
                <w:sz w:val="28"/>
                <w:szCs w:val="28"/>
              </w:rPr>
            </w:pPr>
            <w:r w:rsidRPr="00636E9B">
              <w:rPr>
                <w:rFonts w:ascii="Times New Roman" w:hAnsi="Times New Roman" w:cs="Times New Roman"/>
                <w:sz w:val="28"/>
                <w:szCs w:val="28"/>
              </w:rPr>
              <w:t>Воспитатель</w:t>
            </w:r>
          </w:p>
        </w:tc>
        <w:tc>
          <w:tcPr>
            <w:tcW w:w="3827"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55</w:t>
            </w:r>
          </w:p>
        </w:tc>
      </w:tr>
      <w:tr w:rsidR="007C2B67" w:rsidRPr="00636E9B" w:rsidTr="00543340">
        <w:tc>
          <w:tcPr>
            <w:tcW w:w="1155"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3.5.</w:t>
            </w:r>
          </w:p>
        </w:tc>
        <w:tc>
          <w:tcPr>
            <w:tcW w:w="9902" w:type="dxa"/>
          </w:tcPr>
          <w:p w:rsidR="007C2B67" w:rsidRPr="00636E9B" w:rsidRDefault="007C2B67" w:rsidP="00543340">
            <w:pPr>
              <w:pStyle w:val="ConsPlusNormal"/>
              <w:rPr>
                <w:rFonts w:ascii="Times New Roman" w:hAnsi="Times New Roman" w:cs="Times New Roman"/>
                <w:sz w:val="28"/>
                <w:szCs w:val="28"/>
              </w:rPr>
            </w:pPr>
            <w:r w:rsidRPr="00636E9B">
              <w:rPr>
                <w:rFonts w:ascii="Times New Roman" w:hAnsi="Times New Roman" w:cs="Times New Roman"/>
                <w:sz w:val="28"/>
                <w:szCs w:val="28"/>
              </w:rPr>
              <w:t>Методист</w:t>
            </w:r>
          </w:p>
        </w:tc>
        <w:tc>
          <w:tcPr>
            <w:tcW w:w="3827"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55</w:t>
            </w:r>
          </w:p>
        </w:tc>
      </w:tr>
      <w:tr w:rsidR="007C2B67" w:rsidRPr="00636E9B" w:rsidTr="00543340">
        <w:tc>
          <w:tcPr>
            <w:tcW w:w="1155"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3.6.</w:t>
            </w:r>
          </w:p>
        </w:tc>
        <w:tc>
          <w:tcPr>
            <w:tcW w:w="9902" w:type="dxa"/>
          </w:tcPr>
          <w:p w:rsidR="007C2B67" w:rsidRPr="00636E9B" w:rsidRDefault="007C2B67" w:rsidP="00543340">
            <w:pPr>
              <w:pStyle w:val="ConsPlusNormal"/>
              <w:rPr>
                <w:rFonts w:ascii="Times New Roman" w:hAnsi="Times New Roman" w:cs="Times New Roman"/>
                <w:sz w:val="28"/>
                <w:szCs w:val="28"/>
              </w:rPr>
            </w:pPr>
            <w:r w:rsidRPr="00636E9B">
              <w:rPr>
                <w:rFonts w:ascii="Times New Roman" w:hAnsi="Times New Roman" w:cs="Times New Roman"/>
                <w:sz w:val="28"/>
                <w:szCs w:val="28"/>
              </w:rPr>
              <w:t>Педагог-психолог</w:t>
            </w:r>
          </w:p>
        </w:tc>
        <w:tc>
          <w:tcPr>
            <w:tcW w:w="3827"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55</w:t>
            </w:r>
          </w:p>
        </w:tc>
      </w:tr>
      <w:tr w:rsidR="007C2B67" w:rsidRPr="00636E9B" w:rsidTr="00543340">
        <w:tc>
          <w:tcPr>
            <w:tcW w:w="1155"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lastRenderedPageBreak/>
              <w:t>3.7.</w:t>
            </w:r>
          </w:p>
        </w:tc>
        <w:tc>
          <w:tcPr>
            <w:tcW w:w="9902" w:type="dxa"/>
          </w:tcPr>
          <w:p w:rsidR="007C2B67" w:rsidRPr="00636E9B" w:rsidRDefault="007C2B67" w:rsidP="00543340">
            <w:pPr>
              <w:pStyle w:val="ConsPlusNormal"/>
              <w:rPr>
                <w:rFonts w:ascii="Times New Roman" w:hAnsi="Times New Roman" w:cs="Times New Roman"/>
                <w:sz w:val="28"/>
                <w:szCs w:val="28"/>
              </w:rPr>
            </w:pPr>
            <w:r w:rsidRPr="00636E9B">
              <w:rPr>
                <w:rFonts w:ascii="Times New Roman" w:hAnsi="Times New Roman" w:cs="Times New Roman"/>
                <w:sz w:val="28"/>
                <w:szCs w:val="28"/>
              </w:rPr>
              <w:t>Старший воспитатель</w:t>
            </w:r>
          </w:p>
        </w:tc>
        <w:tc>
          <w:tcPr>
            <w:tcW w:w="3827"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60</w:t>
            </w:r>
          </w:p>
        </w:tc>
      </w:tr>
      <w:tr w:rsidR="007C2B67" w:rsidRPr="00636E9B" w:rsidTr="00543340">
        <w:tc>
          <w:tcPr>
            <w:tcW w:w="1155"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3.8.</w:t>
            </w:r>
          </w:p>
        </w:tc>
        <w:tc>
          <w:tcPr>
            <w:tcW w:w="9902" w:type="dxa"/>
          </w:tcPr>
          <w:p w:rsidR="007C2B67" w:rsidRPr="00636E9B" w:rsidRDefault="007C2B67" w:rsidP="00543340">
            <w:pPr>
              <w:pStyle w:val="ConsPlusNormal"/>
              <w:rPr>
                <w:rFonts w:ascii="Times New Roman" w:hAnsi="Times New Roman" w:cs="Times New Roman"/>
                <w:sz w:val="28"/>
                <w:szCs w:val="28"/>
              </w:rPr>
            </w:pPr>
            <w:r w:rsidRPr="00636E9B">
              <w:rPr>
                <w:rFonts w:ascii="Times New Roman" w:hAnsi="Times New Roman" w:cs="Times New Roman"/>
                <w:sz w:val="28"/>
                <w:szCs w:val="28"/>
              </w:rPr>
              <w:t>Старший методист</w:t>
            </w:r>
          </w:p>
        </w:tc>
        <w:tc>
          <w:tcPr>
            <w:tcW w:w="3827"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60</w:t>
            </w:r>
          </w:p>
        </w:tc>
      </w:tr>
      <w:tr w:rsidR="007C2B67" w:rsidRPr="00636E9B" w:rsidTr="00543340">
        <w:tc>
          <w:tcPr>
            <w:tcW w:w="1155"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3.9.</w:t>
            </w:r>
          </w:p>
        </w:tc>
        <w:tc>
          <w:tcPr>
            <w:tcW w:w="9902" w:type="dxa"/>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cs="Times New Roman"/>
                <w:sz w:val="28"/>
                <w:szCs w:val="28"/>
              </w:rPr>
              <w:t>Тьютор (за исключением тьюторов, занятых в сфере высшего и дополнительного профессионального образования)</w:t>
            </w:r>
          </w:p>
        </w:tc>
        <w:tc>
          <w:tcPr>
            <w:tcW w:w="3827"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60</w:t>
            </w:r>
          </w:p>
        </w:tc>
      </w:tr>
      <w:tr w:rsidR="007C2B67" w:rsidRPr="00636E9B" w:rsidTr="00543340">
        <w:tc>
          <w:tcPr>
            <w:tcW w:w="1155" w:type="dxa"/>
            <w:tcBorders>
              <w:bottom w:val="single" w:sz="4" w:space="0" w:color="auto"/>
            </w:tcBorders>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3.10.</w:t>
            </w:r>
          </w:p>
        </w:tc>
        <w:tc>
          <w:tcPr>
            <w:tcW w:w="9902" w:type="dxa"/>
            <w:tcBorders>
              <w:bottom w:val="single" w:sz="4" w:space="0" w:color="auto"/>
            </w:tcBorders>
          </w:tcPr>
          <w:p w:rsidR="007C2B67" w:rsidRPr="00636E9B" w:rsidRDefault="007C2B67" w:rsidP="00543340">
            <w:pPr>
              <w:pStyle w:val="ConsPlusNormal"/>
              <w:rPr>
                <w:rFonts w:ascii="Times New Roman" w:hAnsi="Times New Roman" w:cs="Times New Roman"/>
                <w:sz w:val="28"/>
                <w:szCs w:val="28"/>
              </w:rPr>
            </w:pPr>
            <w:r w:rsidRPr="00636E9B">
              <w:rPr>
                <w:rFonts w:ascii="Times New Roman" w:hAnsi="Times New Roman" w:cs="Times New Roman"/>
                <w:sz w:val="28"/>
                <w:szCs w:val="28"/>
              </w:rPr>
              <w:t>Учитель-дефектолог</w:t>
            </w:r>
          </w:p>
        </w:tc>
        <w:tc>
          <w:tcPr>
            <w:tcW w:w="3827" w:type="dxa"/>
            <w:tcBorders>
              <w:bottom w:val="single" w:sz="4" w:space="0" w:color="auto"/>
            </w:tcBorders>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60</w:t>
            </w:r>
          </w:p>
        </w:tc>
      </w:tr>
      <w:tr w:rsidR="007C2B67" w:rsidRPr="00636E9B" w:rsidTr="00543340">
        <w:tblPrEx>
          <w:tblBorders>
            <w:insideH w:val="nil"/>
          </w:tblBorders>
        </w:tblPrEx>
        <w:tc>
          <w:tcPr>
            <w:tcW w:w="1155" w:type="dxa"/>
            <w:tcBorders>
              <w:top w:val="single" w:sz="4" w:space="0" w:color="auto"/>
              <w:bottom w:val="single" w:sz="4" w:space="0" w:color="auto"/>
            </w:tcBorders>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3.11.</w:t>
            </w:r>
          </w:p>
        </w:tc>
        <w:tc>
          <w:tcPr>
            <w:tcW w:w="9902" w:type="dxa"/>
            <w:tcBorders>
              <w:top w:val="single" w:sz="4" w:space="0" w:color="auto"/>
              <w:bottom w:val="single" w:sz="4" w:space="0" w:color="auto"/>
            </w:tcBorders>
          </w:tcPr>
          <w:p w:rsidR="007C2B67" w:rsidRPr="00636E9B" w:rsidRDefault="007C2B67" w:rsidP="00543340">
            <w:pPr>
              <w:pStyle w:val="ConsPlusNormal"/>
              <w:rPr>
                <w:rFonts w:ascii="Times New Roman" w:hAnsi="Times New Roman" w:cs="Times New Roman"/>
                <w:sz w:val="28"/>
                <w:szCs w:val="28"/>
              </w:rPr>
            </w:pPr>
            <w:r w:rsidRPr="00636E9B">
              <w:rPr>
                <w:rFonts w:ascii="Times New Roman" w:hAnsi="Times New Roman" w:cs="Times New Roman"/>
                <w:sz w:val="28"/>
                <w:szCs w:val="28"/>
              </w:rPr>
              <w:t>Учитель-логопед (логопед)</w:t>
            </w:r>
          </w:p>
        </w:tc>
        <w:tc>
          <w:tcPr>
            <w:tcW w:w="3827" w:type="dxa"/>
            <w:tcBorders>
              <w:top w:val="single" w:sz="4" w:space="0" w:color="auto"/>
              <w:bottom w:val="single" w:sz="4" w:space="0" w:color="auto"/>
            </w:tcBorders>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60</w:t>
            </w:r>
          </w:p>
        </w:tc>
      </w:tr>
      <w:tr w:rsidR="007C2B67" w:rsidRPr="00636E9B" w:rsidTr="00543340">
        <w:tc>
          <w:tcPr>
            <w:tcW w:w="14884" w:type="dxa"/>
            <w:gridSpan w:val="3"/>
          </w:tcPr>
          <w:p w:rsidR="007C2B67" w:rsidRPr="00636E9B" w:rsidRDefault="007C2B67" w:rsidP="00543340">
            <w:pPr>
              <w:pStyle w:val="ConsPlusNormal"/>
              <w:jc w:val="center"/>
              <w:outlineLvl w:val="3"/>
              <w:rPr>
                <w:rFonts w:ascii="Times New Roman" w:hAnsi="Times New Roman" w:cs="Times New Roman"/>
                <w:sz w:val="28"/>
                <w:szCs w:val="28"/>
              </w:rPr>
            </w:pPr>
            <w:r w:rsidRPr="00636E9B">
              <w:rPr>
                <w:rFonts w:ascii="Times New Roman" w:hAnsi="Times New Roman" w:cs="Times New Roman"/>
                <w:sz w:val="28"/>
                <w:szCs w:val="28"/>
              </w:rPr>
              <w:t>4. Профессионально-квалификационная группа должностей руководителей структурных подразделений</w:t>
            </w:r>
          </w:p>
        </w:tc>
      </w:tr>
      <w:tr w:rsidR="007C2B67" w:rsidRPr="00636E9B" w:rsidTr="00543340">
        <w:tc>
          <w:tcPr>
            <w:tcW w:w="1155"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4.1.</w:t>
            </w:r>
          </w:p>
        </w:tc>
        <w:tc>
          <w:tcPr>
            <w:tcW w:w="9902" w:type="dxa"/>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cs="Times New Roman"/>
                <w:sz w:val="28"/>
                <w:szCs w:val="28"/>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(кроме должностей руководителей структурных подразделений, отнесенных ко второму квалификационному уровню)</w:t>
            </w:r>
          </w:p>
        </w:tc>
        <w:tc>
          <w:tcPr>
            <w:tcW w:w="3827"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65</w:t>
            </w:r>
          </w:p>
        </w:tc>
      </w:tr>
      <w:tr w:rsidR="007C2B67" w:rsidRPr="00636E9B" w:rsidTr="00543340">
        <w:tc>
          <w:tcPr>
            <w:tcW w:w="1155"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4.2.</w:t>
            </w:r>
          </w:p>
        </w:tc>
        <w:tc>
          <w:tcPr>
            <w:tcW w:w="9902" w:type="dxa"/>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cs="Times New Roman"/>
                <w:sz w:val="28"/>
                <w:szCs w:val="28"/>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образовательного учреждения (подразделения) начального и среднего профессионального образования (кроме должностей руководителей структурных подразделений, отнесенных к третьему квалификационному уровню)</w:t>
            </w:r>
          </w:p>
        </w:tc>
        <w:tc>
          <w:tcPr>
            <w:tcW w:w="3827"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70</w:t>
            </w:r>
          </w:p>
        </w:tc>
      </w:tr>
    </w:tbl>
    <w:p w:rsidR="007C2B67" w:rsidRPr="00636E9B" w:rsidRDefault="007C2B67" w:rsidP="007C2B67">
      <w:pPr>
        <w:widowControl w:val="0"/>
        <w:autoSpaceDE w:val="0"/>
        <w:autoSpaceDN w:val="0"/>
        <w:spacing w:after="0" w:line="240" w:lineRule="auto"/>
        <w:jc w:val="right"/>
        <w:outlineLvl w:val="2"/>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lastRenderedPageBreak/>
        <w:t>Таблица 10</w:t>
      </w:r>
    </w:p>
    <w:p w:rsidR="007C2B67" w:rsidRPr="00636E9B" w:rsidRDefault="007C2B67" w:rsidP="007C2B67">
      <w:pPr>
        <w:widowControl w:val="0"/>
        <w:autoSpaceDE w:val="0"/>
        <w:autoSpaceDN w:val="0"/>
        <w:spacing w:after="0" w:line="240" w:lineRule="auto"/>
        <w:jc w:val="both"/>
        <w:rPr>
          <w:rFonts w:ascii="Times New Roman" w:eastAsia="Times New Roman" w:hAnsi="Times New Roman"/>
          <w:sz w:val="28"/>
          <w:szCs w:val="28"/>
          <w:lang w:eastAsia="ru-RU"/>
        </w:rPr>
      </w:pPr>
    </w:p>
    <w:p w:rsidR="007C2B67" w:rsidRPr="00636E9B" w:rsidRDefault="007C2B67" w:rsidP="007C2B67">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 xml:space="preserve">Предельный совокупный размер весовых коэффициентов </w:t>
      </w:r>
    </w:p>
    <w:p w:rsidR="007C2B67" w:rsidRPr="00636E9B" w:rsidRDefault="007C2B67" w:rsidP="007C2B67">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по критериям эффективности деятельности медицинских работников</w:t>
      </w:r>
    </w:p>
    <w:p w:rsidR="007C2B67" w:rsidRPr="00636E9B" w:rsidRDefault="007C2B67" w:rsidP="007C2B67">
      <w:pPr>
        <w:widowControl w:val="0"/>
        <w:autoSpaceDE w:val="0"/>
        <w:autoSpaceDN w:val="0"/>
        <w:spacing w:after="0" w:line="240" w:lineRule="auto"/>
        <w:jc w:val="center"/>
        <w:rPr>
          <w:rFonts w:ascii="Times New Roman" w:eastAsia="Times New Roman" w:hAnsi="Times New Roman"/>
          <w:sz w:val="28"/>
          <w:szCs w:val="28"/>
          <w:lang w:eastAsia="ru-RU"/>
        </w:rPr>
      </w:pPr>
    </w:p>
    <w:tbl>
      <w:tblPr>
        <w:tblStyle w:val="a3"/>
        <w:tblW w:w="14879" w:type="dxa"/>
        <w:tblBorders>
          <w:bottom w:val="none" w:sz="0" w:space="0" w:color="auto"/>
        </w:tblBorders>
        <w:tblLook w:val="04A0" w:firstRow="1" w:lastRow="0" w:firstColumn="1" w:lastColumn="0" w:noHBand="0" w:noVBand="1"/>
      </w:tblPr>
      <w:tblGrid>
        <w:gridCol w:w="1129"/>
        <w:gridCol w:w="9498"/>
        <w:gridCol w:w="4252"/>
      </w:tblGrid>
      <w:tr w:rsidR="007C2B67" w:rsidRPr="00636E9B" w:rsidTr="00543340">
        <w:tc>
          <w:tcPr>
            <w:tcW w:w="1129" w:type="dxa"/>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w:t>
            </w:r>
          </w:p>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п/п</w:t>
            </w:r>
          </w:p>
        </w:tc>
        <w:tc>
          <w:tcPr>
            <w:tcW w:w="9498" w:type="dxa"/>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Наименование должности</w:t>
            </w:r>
          </w:p>
        </w:tc>
        <w:tc>
          <w:tcPr>
            <w:tcW w:w="4252" w:type="dxa"/>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Предельный совокупный размер весовых коэффициентов</w:t>
            </w:r>
          </w:p>
        </w:tc>
      </w:tr>
    </w:tbl>
    <w:p w:rsidR="007C2B67" w:rsidRPr="00636E9B" w:rsidRDefault="007C2B67" w:rsidP="007C2B67">
      <w:pPr>
        <w:widowControl w:val="0"/>
        <w:autoSpaceDE w:val="0"/>
        <w:autoSpaceDN w:val="0"/>
        <w:spacing w:after="0" w:line="14" w:lineRule="auto"/>
        <w:jc w:val="both"/>
        <w:rPr>
          <w:rFonts w:ascii="Times New Roman" w:eastAsia="Times New Roman" w:hAnsi="Times New Roman"/>
          <w:sz w:val="28"/>
          <w:szCs w:val="28"/>
          <w:lang w:eastAsia="ru-RU"/>
        </w:rPr>
      </w:pPr>
    </w:p>
    <w:tbl>
      <w:tblPr>
        <w:tblW w:w="14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9498"/>
        <w:gridCol w:w="4254"/>
      </w:tblGrid>
      <w:tr w:rsidR="007C2B67" w:rsidRPr="00636E9B" w:rsidTr="00543340">
        <w:trPr>
          <w:trHeight w:val="117"/>
          <w:tblHeader/>
        </w:trPr>
        <w:tc>
          <w:tcPr>
            <w:tcW w:w="1134"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w:t>
            </w:r>
          </w:p>
        </w:tc>
        <w:tc>
          <w:tcPr>
            <w:tcW w:w="9498"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2</w:t>
            </w:r>
          </w:p>
        </w:tc>
        <w:tc>
          <w:tcPr>
            <w:tcW w:w="4254"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3</w:t>
            </w:r>
          </w:p>
        </w:tc>
      </w:tr>
      <w:tr w:rsidR="007C2B67" w:rsidRPr="00636E9B" w:rsidTr="00543340">
        <w:trPr>
          <w:trHeight w:val="632"/>
        </w:trPr>
        <w:tc>
          <w:tcPr>
            <w:tcW w:w="14886" w:type="dxa"/>
            <w:gridSpan w:val="3"/>
          </w:tcPr>
          <w:p w:rsidR="007C2B67" w:rsidRPr="00636E9B" w:rsidRDefault="007C2B67"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 xml:space="preserve">1. Профессионально-квалификационная группа должностей медицинского и фармацевтического персонала </w:t>
            </w:r>
          </w:p>
          <w:p w:rsidR="007C2B67" w:rsidRPr="00636E9B" w:rsidRDefault="007C2B67"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первого уровня</w:t>
            </w:r>
          </w:p>
        </w:tc>
      </w:tr>
      <w:tr w:rsidR="007C2B67" w:rsidRPr="00636E9B" w:rsidTr="00543340">
        <w:trPr>
          <w:trHeight w:val="316"/>
        </w:trPr>
        <w:tc>
          <w:tcPr>
            <w:tcW w:w="1134"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1.1.</w:t>
            </w:r>
          </w:p>
        </w:tc>
        <w:tc>
          <w:tcPr>
            <w:tcW w:w="949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Младшая медицинская сестра по уходу за больными</w:t>
            </w:r>
          </w:p>
        </w:tc>
        <w:tc>
          <w:tcPr>
            <w:tcW w:w="4254"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5</w:t>
            </w:r>
          </w:p>
        </w:tc>
      </w:tr>
      <w:tr w:rsidR="007C2B67" w:rsidRPr="00636E9B" w:rsidTr="00543340">
        <w:trPr>
          <w:trHeight w:val="316"/>
        </w:trPr>
        <w:tc>
          <w:tcPr>
            <w:tcW w:w="14886" w:type="dxa"/>
            <w:gridSpan w:val="3"/>
          </w:tcPr>
          <w:p w:rsidR="007C2B67" w:rsidRPr="00636E9B" w:rsidRDefault="007C2B67"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2. Профессионально-квалификационная группа должностей среднего медицинского и фармацевтического персонала</w:t>
            </w:r>
          </w:p>
        </w:tc>
      </w:tr>
      <w:tr w:rsidR="007C2B67" w:rsidRPr="00636E9B" w:rsidTr="00543340">
        <w:trPr>
          <w:trHeight w:val="316"/>
        </w:trPr>
        <w:tc>
          <w:tcPr>
            <w:tcW w:w="14886" w:type="dxa"/>
            <w:gridSpan w:val="3"/>
          </w:tcPr>
          <w:p w:rsidR="007C2B67" w:rsidRPr="00636E9B" w:rsidRDefault="007C2B67" w:rsidP="00543340">
            <w:pPr>
              <w:widowControl w:val="0"/>
              <w:autoSpaceDE w:val="0"/>
              <w:autoSpaceDN w:val="0"/>
              <w:spacing w:after="0" w:line="240" w:lineRule="auto"/>
              <w:jc w:val="center"/>
              <w:outlineLvl w:val="4"/>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Первый квалификационный уровень</w:t>
            </w:r>
          </w:p>
        </w:tc>
      </w:tr>
      <w:tr w:rsidR="007C2B67" w:rsidRPr="00636E9B" w:rsidTr="00543340">
        <w:trPr>
          <w:trHeight w:val="316"/>
        </w:trPr>
        <w:tc>
          <w:tcPr>
            <w:tcW w:w="1134"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2.1.</w:t>
            </w:r>
          </w:p>
        </w:tc>
        <w:tc>
          <w:tcPr>
            <w:tcW w:w="949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Инструктор по лечебной физкультуре</w:t>
            </w:r>
          </w:p>
        </w:tc>
        <w:tc>
          <w:tcPr>
            <w:tcW w:w="4254"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35</w:t>
            </w:r>
          </w:p>
        </w:tc>
      </w:tr>
      <w:tr w:rsidR="007C2B67" w:rsidRPr="00636E9B" w:rsidTr="00543340">
        <w:trPr>
          <w:trHeight w:val="316"/>
        </w:trPr>
        <w:tc>
          <w:tcPr>
            <w:tcW w:w="14886" w:type="dxa"/>
            <w:gridSpan w:val="3"/>
          </w:tcPr>
          <w:p w:rsidR="007C2B67" w:rsidRPr="00636E9B" w:rsidRDefault="007C2B67" w:rsidP="00543340">
            <w:pPr>
              <w:widowControl w:val="0"/>
              <w:autoSpaceDE w:val="0"/>
              <w:autoSpaceDN w:val="0"/>
              <w:spacing w:after="0" w:line="240" w:lineRule="auto"/>
              <w:jc w:val="center"/>
              <w:outlineLvl w:val="4"/>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Второй квалификационный уровень</w:t>
            </w:r>
          </w:p>
        </w:tc>
      </w:tr>
      <w:tr w:rsidR="007C2B67" w:rsidRPr="00636E9B" w:rsidTr="00543340">
        <w:trPr>
          <w:trHeight w:val="301"/>
        </w:trPr>
        <w:tc>
          <w:tcPr>
            <w:tcW w:w="1134"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2.2.</w:t>
            </w:r>
          </w:p>
        </w:tc>
        <w:tc>
          <w:tcPr>
            <w:tcW w:w="949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Медицинская сестра диетическая</w:t>
            </w:r>
          </w:p>
        </w:tc>
        <w:tc>
          <w:tcPr>
            <w:tcW w:w="4254"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37</w:t>
            </w:r>
          </w:p>
        </w:tc>
      </w:tr>
      <w:tr w:rsidR="007C2B67" w:rsidRPr="00636E9B" w:rsidTr="00543340">
        <w:trPr>
          <w:trHeight w:val="316"/>
        </w:trPr>
        <w:tc>
          <w:tcPr>
            <w:tcW w:w="14886" w:type="dxa"/>
            <w:gridSpan w:val="3"/>
          </w:tcPr>
          <w:p w:rsidR="007C2B67" w:rsidRPr="00636E9B" w:rsidRDefault="007C2B67" w:rsidP="00543340">
            <w:pPr>
              <w:widowControl w:val="0"/>
              <w:autoSpaceDE w:val="0"/>
              <w:autoSpaceDN w:val="0"/>
              <w:spacing w:after="0" w:line="240" w:lineRule="auto"/>
              <w:jc w:val="center"/>
              <w:outlineLvl w:val="4"/>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Третий квалификационный уровень</w:t>
            </w:r>
          </w:p>
        </w:tc>
      </w:tr>
      <w:tr w:rsidR="007C2B67" w:rsidRPr="00636E9B" w:rsidTr="00543340">
        <w:trPr>
          <w:trHeight w:val="316"/>
        </w:trPr>
        <w:tc>
          <w:tcPr>
            <w:tcW w:w="1134"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2.3.</w:t>
            </w:r>
          </w:p>
        </w:tc>
        <w:tc>
          <w:tcPr>
            <w:tcW w:w="949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Медицинская сестра</w:t>
            </w:r>
          </w:p>
        </w:tc>
        <w:tc>
          <w:tcPr>
            <w:tcW w:w="4254"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40</w:t>
            </w:r>
          </w:p>
        </w:tc>
      </w:tr>
      <w:tr w:rsidR="007C2B67" w:rsidRPr="00636E9B" w:rsidTr="00543340">
        <w:trPr>
          <w:trHeight w:val="316"/>
        </w:trPr>
        <w:tc>
          <w:tcPr>
            <w:tcW w:w="1134"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2.4.</w:t>
            </w:r>
          </w:p>
        </w:tc>
        <w:tc>
          <w:tcPr>
            <w:tcW w:w="949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Медицинская сестра по физиотерапии</w:t>
            </w:r>
          </w:p>
        </w:tc>
        <w:tc>
          <w:tcPr>
            <w:tcW w:w="4254"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40</w:t>
            </w:r>
          </w:p>
        </w:tc>
      </w:tr>
      <w:tr w:rsidR="007C2B67" w:rsidRPr="00636E9B" w:rsidTr="00543340">
        <w:trPr>
          <w:trHeight w:val="301"/>
        </w:trPr>
        <w:tc>
          <w:tcPr>
            <w:tcW w:w="1134"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2.5.</w:t>
            </w:r>
          </w:p>
        </w:tc>
        <w:tc>
          <w:tcPr>
            <w:tcW w:w="949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Медицинская сестра по массажу</w:t>
            </w:r>
          </w:p>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p>
        </w:tc>
        <w:tc>
          <w:tcPr>
            <w:tcW w:w="4254"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40</w:t>
            </w:r>
          </w:p>
        </w:tc>
      </w:tr>
      <w:tr w:rsidR="007C2B67" w:rsidRPr="00636E9B" w:rsidTr="00543340">
        <w:trPr>
          <w:trHeight w:val="316"/>
        </w:trPr>
        <w:tc>
          <w:tcPr>
            <w:tcW w:w="14886" w:type="dxa"/>
            <w:gridSpan w:val="3"/>
          </w:tcPr>
          <w:p w:rsidR="007C2B67" w:rsidRPr="00636E9B" w:rsidRDefault="007C2B67" w:rsidP="00543340">
            <w:pPr>
              <w:widowControl w:val="0"/>
              <w:autoSpaceDE w:val="0"/>
              <w:autoSpaceDN w:val="0"/>
              <w:spacing w:after="0" w:line="240" w:lineRule="auto"/>
              <w:jc w:val="center"/>
              <w:outlineLvl w:val="4"/>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lastRenderedPageBreak/>
              <w:t>Четвертый квалификационный уровень</w:t>
            </w:r>
          </w:p>
        </w:tc>
      </w:tr>
      <w:tr w:rsidR="007C2B67" w:rsidRPr="00636E9B" w:rsidTr="00543340">
        <w:trPr>
          <w:trHeight w:val="316"/>
        </w:trPr>
        <w:tc>
          <w:tcPr>
            <w:tcW w:w="1134"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2.6.</w:t>
            </w:r>
          </w:p>
        </w:tc>
        <w:tc>
          <w:tcPr>
            <w:tcW w:w="949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Фельдшер</w:t>
            </w:r>
          </w:p>
        </w:tc>
        <w:tc>
          <w:tcPr>
            <w:tcW w:w="4254"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45</w:t>
            </w:r>
          </w:p>
        </w:tc>
      </w:tr>
      <w:tr w:rsidR="007C2B67" w:rsidRPr="00636E9B" w:rsidTr="00543340">
        <w:trPr>
          <w:trHeight w:val="316"/>
        </w:trPr>
        <w:tc>
          <w:tcPr>
            <w:tcW w:w="14886" w:type="dxa"/>
            <w:gridSpan w:val="3"/>
          </w:tcPr>
          <w:p w:rsidR="007C2B67" w:rsidRPr="00636E9B" w:rsidRDefault="007C2B67" w:rsidP="00543340">
            <w:pPr>
              <w:widowControl w:val="0"/>
              <w:autoSpaceDE w:val="0"/>
              <w:autoSpaceDN w:val="0"/>
              <w:spacing w:after="0" w:line="240" w:lineRule="auto"/>
              <w:jc w:val="center"/>
              <w:outlineLvl w:val="4"/>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Пятый квалификационный уровень</w:t>
            </w:r>
          </w:p>
        </w:tc>
      </w:tr>
      <w:tr w:rsidR="007C2B67" w:rsidRPr="00636E9B" w:rsidTr="00543340">
        <w:trPr>
          <w:trHeight w:val="316"/>
        </w:trPr>
        <w:tc>
          <w:tcPr>
            <w:tcW w:w="1134"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2.7.</w:t>
            </w:r>
          </w:p>
        </w:tc>
        <w:tc>
          <w:tcPr>
            <w:tcW w:w="949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Старшая медицинская сестра</w:t>
            </w:r>
          </w:p>
        </w:tc>
        <w:tc>
          <w:tcPr>
            <w:tcW w:w="4254"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50</w:t>
            </w:r>
          </w:p>
        </w:tc>
      </w:tr>
      <w:tr w:rsidR="007C2B67" w:rsidRPr="00636E9B" w:rsidTr="00543340">
        <w:trPr>
          <w:trHeight w:val="301"/>
        </w:trPr>
        <w:tc>
          <w:tcPr>
            <w:tcW w:w="14886" w:type="dxa"/>
            <w:gridSpan w:val="3"/>
          </w:tcPr>
          <w:p w:rsidR="007C2B67" w:rsidRPr="00636E9B" w:rsidRDefault="007C2B67"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3. Профессионально-квалификационная группа должностей врачей и провизоров</w:t>
            </w:r>
          </w:p>
        </w:tc>
      </w:tr>
      <w:tr w:rsidR="007C2B67" w:rsidRPr="00636E9B" w:rsidTr="00543340">
        <w:trPr>
          <w:trHeight w:val="301"/>
        </w:trPr>
        <w:tc>
          <w:tcPr>
            <w:tcW w:w="14886" w:type="dxa"/>
            <w:gridSpan w:val="3"/>
          </w:tcPr>
          <w:p w:rsidR="007C2B67" w:rsidRPr="00636E9B" w:rsidRDefault="007C2B67"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Второй квалификационный уровень</w:t>
            </w:r>
          </w:p>
        </w:tc>
      </w:tr>
      <w:tr w:rsidR="007C2B67" w:rsidRPr="00636E9B" w:rsidTr="00543340">
        <w:trPr>
          <w:trHeight w:val="632"/>
        </w:trPr>
        <w:tc>
          <w:tcPr>
            <w:tcW w:w="1134"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3.1.</w:t>
            </w:r>
          </w:p>
        </w:tc>
        <w:tc>
          <w:tcPr>
            <w:tcW w:w="9498" w:type="dxa"/>
          </w:tcPr>
          <w:p w:rsidR="007C2B67" w:rsidRPr="00636E9B" w:rsidRDefault="007C2B67"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Врачи-специалисты (кроме врачей-специалистов, отнесенных к третьему и четвертому квалификационным уровням)</w:t>
            </w:r>
          </w:p>
        </w:tc>
        <w:tc>
          <w:tcPr>
            <w:tcW w:w="4254"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60</w:t>
            </w:r>
          </w:p>
        </w:tc>
      </w:tr>
    </w:tbl>
    <w:p w:rsidR="007C2B67" w:rsidRPr="00636E9B" w:rsidRDefault="007C2B67" w:rsidP="007C2B67">
      <w:pPr>
        <w:autoSpaceDE w:val="0"/>
        <w:autoSpaceDN w:val="0"/>
        <w:adjustRightInd w:val="0"/>
        <w:spacing w:after="0" w:line="240" w:lineRule="auto"/>
        <w:jc w:val="both"/>
        <w:rPr>
          <w:rFonts w:ascii="Times New Roman" w:hAnsi="Times New Roman"/>
          <w:sz w:val="48"/>
          <w:szCs w:val="28"/>
        </w:rPr>
      </w:pPr>
    </w:p>
    <w:p w:rsidR="007C2B67" w:rsidRPr="00636E9B" w:rsidRDefault="007C2B67" w:rsidP="007C2B67">
      <w:pPr>
        <w:pStyle w:val="ConsPlusNormal"/>
        <w:jc w:val="both"/>
        <w:rPr>
          <w:rFonts w:ascii="Times New Roman" w:hAnsi="Times New Roman" w:cs="Times New Roman"/>
          <w:sz w:val="28"/>
          <w:szCs w:val="28"/>
        </w:rPr>
        <w:sectPr w:rsidR="007C2B67" w:rsidRPr="00636E9B" w:rsidSect="00543340">
          <w:pgSz w:w="16838" w:h="11905" w:orient="landscape"/>
          <w:pgMar w:top="1418" w:right="1134" w:bottom="709" w:left="1134" w:header="851" w:footer="0" w:gutter="0"/>
          <w:cols w:space="720"/>
          <w:docGrid w:linePitch="299"/>
        </w:sectPr>
      </w:pP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lastRenderedPageBreak/>
        <w:t>12.10. Типовые критерии эффективности деятельности работников дошкольных образовательных организаций и их весовые коэффициенты утверждаются Министерством образования и науки Республики Татарстан.</w:t>
      </w:r>
    </w:p>
    <w:p w:rsidR="007C2B67" w:rsidRPr="00636E9B" w:rsidRDefault="007C2B67" w:rsidP="007C2B67">
      <w:pPr>
        <w:autoSpaceDE w:val="0"/>
        <w:autoSpaceDN w:val="0"/>
        <w:adjustRightInd w:val="0"/>
        <w:spacing w:after="0" w:line="240" w:lineRule="auto"/>
        <w:ind w:firstLine="709"/>
        <w:jc w:val="both"/>
        <w:rPr>
          <w:rFonts w:ascii="Times New Roman" w:hAnsi="Times New Roman"/>
          <w:sz w:val="28"/>
          <w:szCs w:val="28"/>
          <w:lang w:eastAsia="ru-RU"/>
        </w:rPr>
      </w:pPr>
      <w:r w:rsidRPr="00636E9B">
        <w:rPr>
          <w:rFonts w:ascii="Times New Roman" w:hAnsi="Times New Roman"/>
          <w:sz w:val="28"/>
          <w:szCs w:val="28"/>
        </w:rPr>
        <w:t xml:space="preserve">12.11. </w:t>
      </w:r>
      <w:r w:rsidRPr="00636E9B">
        <w:rPr>
          <w:rFonts w:ascii="Times New Roman" w:hAnsi="Times New Roman"/>
          <w:sz w:val="28"/>
          <w:szCs w:val="28"/>
          <w:lang w:eastAsia="ru-RU"/>
        </w:rPr>
        <w:t>В дошкольной образовательной организации</w:t>
      </w:r>
      <w:r w:rsidR="00CF3E17">
        <w:rPr>
          <w:rFonts w:ascii="Times New Roman" w:hAnsi="Times New Roman"/>
          <w:sz w:val="28"/>
          <w:szCs w:val="28"/>
          <w:lang w:eastAsia="ru-RU"/>
        </w:rPr>
        <w:t xml:space="preserve"> </w:t>
      </w:r>
      <w:r w:rsidRPr="00636E9B">
        <w:rPr>
          <w:rFonts w:ascii="Times New Roman" w:hAnsi="Times New Roman"/>
          <w:sz w:val="28"/>
          <w:szCs w:val="28"/>
          <w:lang w:eastAsia="ru-RU"/>
        </w:rPr>
        <w:t>формируется фонд выплат стимулирующего характера за качество выполняемых работ, объем которого рассчитывается по формуле:</w:t>
      </w:r>
    </w:p>
    <w:p w:rsidR="007C2B67" w:rsidRPr="00636E9B" w:rsidRDefault="007C2B67" w:rsidP="007C2B67">
      <w:pPr>
        <w:autoSpaceDE w:val="0"/>
        <w:autoSpaceDN w:val="0"/>
        <w:adjustRightInd w:val="0"/>
        <w:spacing w:after="0" w:line="240" w:lineRule="auto"/>
        <w:ind w:firstLine="709"/>
        <w:jc w:val="both"/>
        <w:rPr>
          <w:rFonts w:ascii="Times New Roman" w:hAnsi="Times New Roman"/>
          <w:sz w:val="24"/>
          <w:szCs w:val="24"/>
          <w:lang w:eastAsia="ru-RU"/>
        </w:rPr>
      </w:pPr>
    </w:p>
    <w:p w:rsidR="007C2B67" w:rsidRPr="00636E9B" w:rsidRDefault="007C2B67" w:rsidP="007C2B67">
      <w:pPr>
        <w:autoSpaceDE w:val="0"/>
        <w:autoSpaceDN w:val="0"/>
        <w:adjustRightInd w:val="0"/>
        <w:spacing w:after="0" w:line="240" w:lineRule="auto"/>
        <w:ind w:firstLine="709"/>
        <w:jc w:val="both"/>
        <w:rPr>
          <w:rFonts w:ascii="Times New Roman" w:hAnsi="Times New Roman"/>
          <w:sz w:val="24"/>
          <w:szCs w:val="24"/>
          <w:lang w:eastAsia="ru-RU"/>
        </w:rPr>
      </w:pPr>
    </w:p>
    <w:p w:rsidR="007C2B67" w:rsidRPr="00636E9B" w:rsidRDefault="00FA6FD1" w:rsidP="007C2B67">
      <w:pPr>
        <w:autoSpaceDE w:val="0"/>
        <w:autoSpaceDN w:val="0"/>
        <w:adjustRightInd w:val="0"/>
        <w:spacing w:after="0" w:line="240" w:lineRule="auto"/>
        <w:ind w:firstLine="709"/>
        <w:jc w:val="both"/>
        <w:rPr>
          <w:rFonts w:ascii="Times New Roman" w:hAnsi="Times New Roman"/>
          <w:sz w:val="28"/>
          <w:szCs w:val="28"/>
          <w:lang w:eastAsia="ru-RU"/>
        </w:rPr>
      </w:pPr>
      <m:oMathPara>
        <m:oMath>
          <m:sSub>
            <m:sSubPr>
              <m:ctrlPr>
                <w:rPr>
                  <w:rFonts w:ascii="Cambria Math" w:hAnsi="Cambria Math"/>
                  <w:sz w:val="28"/>
                  <w:szCs w:val="28"/>
                  <w:lang w:eastAsia="ru-RU"/>
                </w:rPr>
              </m:ctrlPr>
            </m:sSubPr>
            <m:e>
              <m:r>
                <w:rPr>
                  <w:rFonts w:ascii="Cambria Math" w:hAnsi="Cambria Math"/>
                  <w:sz w:val="28"/>
                  <w:szCs w:val="28"/>
                  <w:lang w:val="en-US" w:eastAsia="ru-RU"/>
                </w:rPr>
                <m:t>FOT</m:t>
              </m:r>
            </m:e>
            <m:sub>
              <m:r>
                <w:rPr>
                  <w:rFonts w:ascii="Cambria Math" w:hAnsi="Cambria Math"/>
                  <w:sz w:val="28"/>
                  <w:szCs w:val="28"/>
                  <w:lang w:eastAsia="ru-RU"/>
                </w:rPr>
                <m:t>k</m:t>
              </m:r>
            </m:sub>
          </m:sSub>
          <m:r>
            <m:rPr>
              <m:sty m:val="p"/>
            </m:rPr>
            <w:rPr>
              <w:rFonts w:ascii="Cambria Math" w:hAnsi="Cambria Math"/>
              <w:sz w:val="28"/>
              <w:szCs w:val="28"/>
              <w:lang w:eastAsia="ru-RU"/>
            </w:rPr>
            <m:t>=</m:t>
          </m:r>
          <m:sSub>
            <m:sSubPr>
              <m:ctrlPr>
                <w:rPr>
                  <w:rFonts w:ascii="Cambria Math" w:hAnsi="Cambria Math"/>
                  <w:sz w:val="28"/>
                  <w:szCs w:val="28"/>
                  <w:lang w:eastAsia="ru-RU"/>
                </w:rPr>
              </m:ctrlPr>
            </m:sSubPr>
            <m:e>
              <m:r>
                <w:rPr>
                  <w:rFonts w:ascii="Cambria Math" w:hAnsi="Cambria Math"/>
                  <w:sz w:val="28"/>
                  <w:szCs w:val="28"/>
                  <w:lang w:eastAsia="ru-RU"/>
                </w:rPr>
                <m:t>FOT</m:t>
              </m:r>
            </m:e>
            <m:sub>
              <m:r>
                <w:rPr>
                  <w:rFonts w:ascii="Cambria Math" w:hAnsi="Cambria Math"/>
                  <w:sz w:val="28"/>
                  <w:szCs w:val="28"/>
                  <w:lang w:eastAsia="ru-RU"/>
                </w:rPr>
                <m:t>do</m:t>
              </m:r>
            </m:sub>
          </m:sSub>
          <m:r>
            <w:rPr>
              <w:rFonts w:ascii="Cambria Math" w:hAnsi="Cambria Math"/>
              <w:sz w:val="28"/>
              <w:szCs w:val="28"/>
              <w:lang w:eastAsia="ru-RU"/>
            </w:rPr>
            <m:t>×</m:t>
          </m:r>
          <m:sSub>
            <m:sSubPr>
              <m:ctrlPr>
                <w:rPr>
                  <w:rFonts w:ascii="Cambria Math" w:hAnsi="Cambria Math"/>
                  <w:sz w:val="28"/>
                  <w:szCs w:val="28"/>
                  <w:lang w:eastAsia="ru-RU"/>
                </w:rPr>
              </m:ctrlPr>
            </m:sSubPr>
            <m:e>
              <m:r>
                <w:rPr>
                  <w:rFonts w:ascii="Cambria Math" w:hAnsi="Cambria Math"/>
                  <w:sz w:val="28"/>
                  <w:szCs w:val="28"/>
                  <w:lang w:eastAsia="ru-RU"/>
                </w:rPr>
                <m:t>D</m:t>
              </m:r>
            </m:e>
            <m:sub>
              <m:r>
                <w:rPr>
                  <w:rFonts w:ascii="Cambria Math" w:hAnsi="Cambria Math"/>
                  <w:sz w:val="28"/>
                  <w:szCs w:val="28"/>
                  <w:lang w:eastAsia="ru-RU"/>
                </w:rPr>
                <m:t>k</m:t>
              </m:r>
            </m:sub>
          </m:sSub>
          <m:r>
            <m:rPr>
              <m:sty m:val="p"/>
            </m:rPr>
            <w:rPr>
              <w:rFonts w:ascii="Cambria Math" w:hAnsi="Cambria Math"/>
              <w:sz w:val="28"/>
              <w:szCs w:val="28"/>
              <w:lang w:eastAsia="ru-RU"/>
            </w:rPr>
            <m:t>,</m:t>
          </m:r>
        </m:oMath>
      </m:oMathPara>
    </w:p>
    <w:p w:rsidR="007C2B67" w:rsidRPr="00636E9B" w:rsidRDefault="007C2B67" w:rsidP="007C2B67">
      <w:pPr>
        <w:autoSpaceDE w:val="0"/>
        <w:autoSpaceDN w:val="0"/>
        <w:adjustRightInd w:val="0"/>
        <w:spacing w:after="0" w:line="240" w:lineRule="auto"/>
        <w:ind w:firstLine="709"/>
        <w:jc w:val="both"/>
        <w:rPr>
          <w:rFonts w:ascii="Times New Roman" w:hAnsi="Times New Roman"/>
          <w:sz w:val="24"/>
          <w:szCs w:val="24"/>
          <w:lang w:eastAsia="ru-RU"/>
        </w:rPr>
      </w:pPr>
    </w:p>
    <w:p w:rsidR="007C2B67" w:rsidRPr="00636E9B" w:rsidRDefault="007C2B67" w:rsidP="007C2B67">
      <w:pPr>
        <w:autoSpaceDE w:val="0"/>
        <w:autoSpaceDN w:val="0"/>
        <w:adjustRightInd w:val="0"/>
        <w:spacing w:after="0" w:line="240" w:lineRule="auto"/>
        <w:ind w:firstLine="709"/>
        <w:jc w:val="both"/>
        <w:rPr>
          <w:rFonts w:ascii="Times New Roman" w:hAnsi="Times New Roman"/>
          <w:sz w:val="24"/>
          <w:szCs w:val="24"/>
          <w:lang w:eastAsia="ru-RU"/>
        </w:rPr>
      </w:pPr>
    </w:p>
    <w:p w:rsidR="007C2B67" w:rsidRPr="00636E9B" w:rsidRDefault="007C2B67" w:rsidP="007C2B67">
      <w:pPr>
        <w:autoSpaceDE w:val="0"/>
        <w:autoSpaceDN w:val="0"/>
        <w:adjustRightInd w:val="0"/>
        <w:spacing w:after="0" w:line="240" w:lineRule="auto"/>
        <w:ind w:firstLine="709"/>
        <w:jc w:val="both"/>
        <w:rPr>
          <w:rFonts w:ascii="Times New Roman" w:hAnsi="Times New Roman"/>
          <w:sz w:val="28"/>
          <w:szCs w:val="28"/>
          <w:lang w:eastAsia="ru-RU"/>
        </w:rPr>
      </w:pPr>
      <w:r w:rsidRPr="00636E9B">
        <w:rPr>
          <w:rFonts w:ascii="Times New Roman" w:hAnsi="Times New Roman"/>
          <w:sz w:val="28"/>
          <w:szCs w:val="28"/>
          <w:lang w:eastAsia="ru-RU"/>
        </w:rPr>
        <w:t>где:</w:t>
      </w:r>
    </w:p>
    <w:p w:rsidR="007C2B67" w:rsidRPr="00636E9B" w:rsidRDefault="00FA6FD1" w:rsidP="007C2B67">
      <w:pPr>
        <w:autoSpaceDE w:val="0"/>
        <w:autoSpaceDN w:val="0"/>
        <w:adjustRightInd w:val="0"/>
        <w:spacing w:after="0" w:line="240" w:lineRule="auto"/>
        <w:ind w:firstLine="709"/>
        <w:jc w:val="both"/>
        <w:rPr>
          <w:rFonts w:ascii="Times New Roman" w:hAnsi="Times New Roman"/>
          <w:sz w:val="28"/>
          <w:szCs w:val="28"/>
          <w:lang w:eastAsia="ru-RU"/>
        </w:rPr>
      </w:pPr>
      <m:oMath>
        <m:sSub>
          <m:sSubPr>
            <m:ctrlPr>
              <w:rPr>
                <w:rFonts w:ascii="Cambria Math" w:hAnsi="Cambria Math"/>
                <w:sz w:val="28"/>
                <w:szCs w:val="28"/>
                <w:lang w:eastAsia="ru-RU"/>
              </w:rPr>
            </m:ctrlPr>
          </m:sSubPr>
          <m:e>
            <m:r>
              <w:rPr>
                <w:rFonts w:ascii="Cambria Math" w:hAnsi="Cambria Math"/>
                <w:sz w:val="28"/>
                <w:szCs w:val="28"/>
                <w:lang w:val="en-US" w:eastAsia="ru-RU"/>
              </w:rPr>
              <m:t>FOT</m:t>
            </m:r>
          </m:e>
          <m:sub>
            <m:r>
              <w:rPr>
                <w:rFonts w:ascii="Cambria Math" w:hAnsi="Cambria Math"/>
                <w:sz w:val="28"/>
                <w:szCs w:val="28"/>
                <w:lang w:eastAsia="ru-RU"/>
              </w:rPr>
              <m:t>k</m:t>
            </m:r>
          </m:sub>
        </m:sSub>
      </m:oMath>
      <w:r w:rsidR="007C2B67" w:rsidRPr="00636E9B">
        <w:rPr>
          <w:rFonts w:ascii="Times New Roman" w:eastAsia="Times New Roman" w:hAnsi="Times New Roman"/>
          <w:sz w:val="28"/>
          <w:szCs w:val="28"/>
          <w:lang w:eastAsia="ru-RU"/>
        </w:rPr>
        <w:t>–</w:t>
      </w:r>
      <w:r w:rsidR="007C2B67" w:rsidRPr="00636E9B">
        <w:rPr>
          <w:rFonts w:ascii="Times New Roman" w:hAnsi="Times New Roman"/>
          <w:sz w:val="28"/>
          <w:szCs w:val="28"/>
          <w:lang w:eastAsia="ru-RU"/>
        </w:rPr>
        <w:t xml:space="preserve"> фонд оплаты труда, предусмотренный на выплаты за качество выполняемых работ;</w:t>
      </w:r>
    </w:p>
    <w:p w:rsidR="007C2B67" w:rsidRPr="00636E9B" w:rsidRDefault="00FA6FD1" w:rsidP="007C2B67">
      <w:pPr>
        <w:autoSpaceDE w:val="0"/>
        <w:autoSpaceDN w:val="0"/>
        <w:adjustRightInd w:val="0"/>
        <w:spacing w:after="0" w:line="240" w:lineRule="auto"/>
        <w:ind w:firstLine="709"/>
        <w:jc w:val="both"/>
        <w:rPr>
          <w:rFonts w:ascii="Times New Roman" w:hAnsi="Times New Roman"/>
          <w:sz w:val="28"/>
          <w:szCs w:val="28"/>
          <w:lang w:eastAsia="ru-RU"/>
        </w:rPr>
      </w:pPr>
      <m:oMath>
        <m:sSub>
          <m:sSubPr>
            <m:ctrlPr>
              <w:rPr>
                <w:rFonts w:ascii="Cambria Math" w:hAnsi="Cambria Math"/>
                <w:sz w:val="28"/>
                <w:szCs w:val="28"/>
                <w:lang w:eastAsia="ru-RU"/>
              </w:rPr>
            </m:ctrlPr>
          </m:sSubPr>
          <m:e>
            <m:r>
              <w:rPr>
                <w:rFonts w:ascii="Cambria Math" w:hAnsi="Cambria Math"/>
                <w:sz w:val="28"/>
                <w:szCs w:val="28"/>
                <w:lang w:eastAsia="ru-RU"/>
              </w:rPr>
              <m:t>FOT</m:t>
            </m:r>
          </m:e>
          <m:sub>
            <m:r>
              <w:rPr>
                <w:rFonts w:ascii="Cambria Math" w:hAnsi="Cambria Math"/>
                <w:sz w:val="28"/>
                <w:szCs w:val="28"/>
                <w:lang w:eastAsia="ru-RU"/>
              </w:rPr>
              <m:t>do</m:t>
            </m:r>
          </m:sub>
        </m:sSub>
      </m:oMath>
      <w:r w:rsidR="007C2B67" w:rsidRPr="00636E9B">
        <w:rPr>
          <w:rFonts w:ascii="Times New Roman" w:eastAsia="Times New Roman" w:hAnsi="Times New Roman"/>
          <w:sz w:val="28"/>
          <w:szCs w:val="28"/>
          <w:lang w:eastAsia="ru-RU"/>
        </w:rPr>
        <w:t>–</w:t>
      </w:r>
      <w:r w:rsidR="007C2B67" w:rsidRPr="00636E9B">
        <w:rPr>
          <w:rFonts w:ascii="Times New Roman" w:hAnsi="Times New Roman"/>
          <w:sz w:val="28"/>
          <w:szCs w:val="28"/>
          <w:lang w:eastAsia="ru-RU"/>
        </w:rPr>
        <w:t xml:space="preserve"> фонд оплаты труда работников </w:t>
      </w:r>
      <w:r w:rsidR="007C2B67" w:rsidRPr="00636E9B">
        <w:rPr>
          <w:rFonts w:ascii="Times New Roman" w:hAnsi="Times New Roman"/>
          <w:sz w:val="28"/>
          <w:szCs w:val="28"/>
        </w:rPr>
        <w:t>дошкольной образовательной организации</w:t>
      </w:r>
      <w:r w:rsidR="007C2B67" w:rsidRPr="00636E9B">
        <w:rPr>
          <w:rFonts w:ascii="Times New Roman" w:hAnsi="Times New Roman"/>
          <w:sz w:val="28"/>
          <w:szCs w:val="28"/>
          <w:lang w:eastAsia="ru-RU"/>
        </w:rPr>
        <w:t xml:space="preserve"> по должностным окладам (окладам, ставкам заработной платы) работников по основному месту работы;</w:t>
      </w:r>
    </w:p>
    <w:p w:rsidR="007C2B67" w:rsidRPr="00636E9B" w:rsidRDefault="00FA6FD1" w:rsidP="007C2B67">
      <w:pPr>
        <w:autoSpaceDE w:val="0"/>
        <w:autoSpaceDN w:val="0"/>
        <w:adjustRightInd w:val="0"/>
        <w:spacing w:after="0" w:line="240" w:lineRule="auto"/>
        <w:ind w:firstLine="709"/>
        <w:jc w:val="both"/>
        <w:rPr>
          <w:rFonts w:ascii="Times New Roman" w:hAnsi="Times New Roman"/>
          <w:sz w:val="28"/>
          <w:szCs w:val="28"/>
          <w:lang w:eastAsia="ru-RU"/>
        </w:rPr>
      </w:pPr>
      <m:oMath>
        <m:sSub>
          <m:sSubPr>
            <m:ctrlPr>
              <w:rPr>
                <w:rFonts w:ascii="Cambria Math" w:hAnsi="Cambria Math"/>
                <w:sz w:val="28"/>
                <w:szCs w:val="28"/>
                <w:lang w:eastAsia="ru-RU"/>
              </w:rPr>
            </m:ctrlPr>
          </m:sSubPr>
          <m:e>
            <m:r>
              <w:rPr>
                <w:rFonts w:ascii="Cambria Math" w:hAnsi="Cambria Math"/>
                <w:sz w:val="28"/>
                <w:szCs w:val="28"/>
                <w:lang w:eastAsia="ru-RU"/>
              </w:rPr>
              <m:t>D</m:t>
            </m:r>
          </m:e>
          <m:sub>
            <m:r>
              <w:rPr>
                <w:rFonts w:ascii="Cambria Math" w:hAnsi="Cambria Math"/>
                <w:sz w:val="28"/>
                <w:szCs w:val="28"/>
                <w:lang w:eastAsia="ru-RU"/>
              </w:rPr>
              <m:t>k</m:t>
            </m:r>
          </m:sub>
        </m:sSub>
      </m:oMath>
      <w:r w:rsidR="007C2B67" w:rsidRPr="00636E9B">
        <w:rPr>
          <w:rFonts w:ascii="Times New Roman" w:eastAsia="Times New Roman" w:hAnsi="Times New Roman"/>
          <w:sz w:val="28"/>
          <w:szCs w:val="28"/>
          <w:lang w:eastAsia="ru-RU"/>
        </w:rPr>
        <w:t>–</w:t>
      </w:r>
      <w:r w:rsidR="007C2B67" w:rsidRPr="00636E9B">
        <w:rPr>
          <w:rFonts w:ascii="Times New Roman" w:hAnsi="Times New Roman"/>
          <w:sz w:val="28"/>
          <w:szCs w:val="28"/>
          <w:lang w:eastAsia="ru-RU"/>
        </w:rPr>
        <w:t xml:space="preserve"> доля фонда оплаты труда на выплаты стимулирующего характера за качество выполняемых работ.</w:t>
      </w:r>
    </w:p>
    <w:p w:rsidR="007C2B67" w:rsidRPr="00636E9B" w:rsidRDefault="007C2B67" w:rsidP="007C2B67">
      <w:pPr>
        <w:autoSpaceDE w:val="0"/>
        <w:autoSpaceDN w:val="0"/>
        <w:adjustRightInd w:val="0"/>
        <w:spacing w:after="0" w:line="240" w:lineRule="auto"/>
        <w:ind w:firstLine="709"/>
        <w:jc w:val="both"/>
        <w:rPr>
          <w:rFonts w:ascii="Times New Roman" w:hAnsi="Times New Roman"/>
          <w:sz w:val="28"/>
          <w:szCs w:val="28"/>
          <w:lang w:eastAsia="ru-RU"/>
        </w:rPr>
      </w:pPr>
      <w:r w:rsidRPr="00636E9B">
        <w:rPr>
          <w:rFonts w:ascii="Times New Roman" w:hAnsi="Times New Roman"/>
          <w:sz w:val="28"/>
          <w:szCs w:val="28"/>
          <w:lang w:eastAsia="ru-RU"/>
        </w:rPr>
        <w:t>Рекомендуемый размер фонда оплаты труда на выплаты стимулирующего характера за качество выполняемых работ принимается в размере 17,5 процента фонда оплаты труда работников дошкольной образовательной организации по должностным окладам (окладам, ставкам заработной платы) работников по основному месту работы.</w:t>
      </w:r>
    </w:p>
    <w:p w:rsidR="007C2B67" w:rsidRPr="00636E9B" w:rsidRDefault="007C2B67" w:rsidP="007C2B67">
      <w:pPr>
        <w:autoSpaceDE w:val="0"/>
        <w:autoSpaceDN w:val="0"/>
        <w:adjustRightInd w:val="0"/>
        <w:spacing w:after="0" w:line="240" w:lineRule="auto"/>
        <w:ind w:firstLine="709"/>
        <w:jc w:val="both"/>
        <w:rPr>
          <w:rFonts w:ascii="Times New Roman" w:hAnsi="Times New Roman"/>
          <w:sz w:val="28"/>
          <w:szCs w:val="28"/>
        </w:rPr>
      </w:pPr>
      <w:r w:rsidRPr="00636E9B">
        <w:rPr>
          <w:rFonts w:ascii="Times New Roman" w:hAnsi="Times New Roman"/>
          <w:sz w:val="28"/>
          <w:szCs w:val="28"/>
          <w:lang w:eastAsia="ru-RU"/>
        </w:rPr>
        <w:t>13. Премиальные и иные поощрительные выплаты устанавливаются работникам дошкольных образовательных организаций по основному месту работы единовременно за определенный период времени (месяц, квартал, год) в связи с юбилейными датами, получением знаков отличия, благодарственных писем, грамот, государственных наград и по иным основаниям</w:t>
      </w:r>
      <w:r w:rsidRPr="00636E9B">
        <w:rPr>
          <w:rFonts w:ascii="Times New Roman" w:hAnsi="Times New Roman"/>
          <w:sz w:val="28"/>
          <w:szCs w:val="28"/>
        </w:rPr>
        <w:t>, установленным локальными актами и коллективными договорами организации.</w:t>
      </w:r>
    </w:p>
    <w:p w:rsidR="007C2B67" w:rsidRPr="00636E9B" w:rsidRDefault="007C2B67" w:rsidP="007C2B67">
      <w:pPr>
        <w:autoSpaceDE w:val="0"/>
        <w:autoSpaceDN w:val="0"/>
        <w:adjustRightInd w:val="0"/>
        <w:spacing w:after="0" w:line="240" w:lineRule="auto"/>
        <w:ind w:firstLine="709"/>
        <w:jc w:val="both"/>
        <w:rPr>
          <w:rFonts w:ascii="Times New Roman" w:hAnsi="Times New Roman"/>
          <w:sz w:val="28"/>
          <w:szCs w:val="28"/>
          <w:lang w:eastAsia="ru-RU"/>
        </w:rPr>
      </w:pPr>
      <w:r w:rsidRPr="00636E9B">
        <w:rPr>
          <w:rFonts w:ascii="Times New Roman" w:hAnsi="Times New Roman"/>
          <w:sz w:val="28"/>
          <w:szCs w:val="28"/>
          <w:lang w:eastAsia="ru-RU"/>
        </w:rPr>
        <w:t>13.1. Размеры, порядок и условия осуществления премиальных и иных поощрительных выплат по итогам работы определяются локальными актами организации и коллективными договорами.</w:t>
      </w:r>
    </w:p>
    <w:p w:rsidR="007C2B67" w:rsidRPr="00636E9B" w:rsidRDefault="007C2B67" w:rsidP="007C2B67">
      <w:pPr>
        <w:autoSpaceDE w:val="0"/>
        <w:autoSpaceDN w:val="0"/>
        <w:adjustRightInd w:val="0"/>
        <w:spacing w:after="0" w:line="240" w:lineRule="auto"/>
        <w:ind w:firstLine="709"/>
        <w:jc w:val="both"/>
        <w:rPr>
          <w:rFonts w:ascii="Times New Roman" w:hAnsi="Times New Roman"/>
          <w:sz w:val="28"/>
          <w:szCs w:val="28"/>
          <w:lang w:eastAsia="ru-RU"/>
        </w:rPr>
      </w:pPr>
      <w:r w:rsidRPr="00636E9B">
        <w:rPr>
          <w:rFonts w:ascii="Times New Roman" w:hAnsi="Times New Roman"/>
          <w:sz w:val="28"/>
          <w:szCs w:val="28"/>
          <w:lang w:eastAsia="ru-RU"/>
        </w:rPr>
        <w:t>13.2. Размер фонда оплаты труда, предусмотренного на премиальные выплаты работникам дошкольных образовательных организаций, составляет не менее 2 процентов от фонда оплаты труда, предусмотренного на выплату окладов (ставок заработной платы, должностных окладов), выплат стимулирующего характера работникам по основному месту работы и основной должности.</w:t>
      </w:r>
    </w:p>
    <w:p w:rsidR="007C2B67" w:rsidRPr="00636E9B" w:rsidRDefault="007C2B67" w:rsidP="007C2B67">
      <w:pPr>
        <w:autoSpaceDE w:val="0"/>
        <w:autoSpaceDN w:val="0"/>
        <w:adjustRightInd w:val="0"/>
        <w:spacing w:after="0" w:line="240" w:lineRule="auto"/>
        <w:ind w:firstLine="709"/>
        <w:jc w:val="both"/>
        <w:rPr>
          <w:rFonts w:ascii="Times New Roman" w:hAnsi="Times New Roman"/>
          <w:sz w:val="28"/>
          <w:szCs w:val="28"/>
          <w:lang w:eastAsia="ru-RU"/>
        </w:rPr>
      </w:pPr>
      <w:r w:rsidRPr="00636E9B">
        <w:rPr>
          <w:rFonts w:ascii="Times New Roman" w:hAnsi="Times New Roman"/>
          <w:sz w:val="28"/>
          <w:szCs w:val="28"/>
          <w:lang w:eastAsia="ru-RU"/>
        </w:rPr>
        <w:t xml:space="preserve">13.3. Премиальные и иные поощрительные выплаты могут устанавливаться единовременно в целях повышения эффективности деятельности работников государственных организаций Республики Татарстан при выполнении плана мероприятий («дорожной карты») «Изменения в отраслях социальной сферы, направленные на повышение эффективности образования и науки», утвержденного распоряжением Правительства Российской Федерации от 30 апреля 2014 г. № 722-р, и плана мероприятий </w:t>
      </w:r>
      <w:r w:rsidRPr="00636E9B">
        <w:rPr>
          <w:rFonts w:ascii="Times New Roman" w:hAnsi="Times New Roman"/>
          <w:sz w:val="28"/>
          <w:szCs w:val="28"/>
          <w:lang w:eastAsia="ru-RU"/>
        </w:rPr>
        <w:lastRenderedPageBreak/>
        <w:t xml:space="preserve">(«дорожной карты») «Изменения в отраслях социальной сферы, направленные на повышение эффективности образования и науки в Республике Татарстан, на 2013 – </w:t>
      </w:r>
      <w:r w:rsidRPr="00636E9B">
        <w:rPr>
          <w:rFonts w:ascii="Times New Roman" w:hAnsi="Times New Roman"/>
          <w:sz w:val="28"/>
          <w:szCs w:val="28"/>
          <w:lang w:eastAsia="ru-RU"/>
        </w:rPr>
        <w:br/>
        <w:t>2018 годы», утвержденного распоряжением Кабинета Министров Республики Татарстан от 21.05.2014 № 939-р.</w:t>
      </w:r>
    </w:p>
    <w:p w:rsidR="007C2B67" w:rsidRPr="00636E9B" w:rsidRDefault="007C2B67" w:rsidP="007C2B67">
      <w:pPr>
        <w:autoSpaceDE w:val="0"/>
        <w:autoSpaceDN w:val="0"/>
        <w:adjustRightInd w:val="0"/>
        <w:spacing w:after="0" w:line="240" w:lineRule="auto"/>
        <w:ind w:firstLine="709"/>
        <w:jc w:val="both"/>
        <w:rPr>
          <w:rFonts w:ascii="Times New Roman" w:hAnsi="Times New Roman"/>
          <w:sz w:val="28"/>
          <w:szCs w:val="28"/>
          <w:lang w:eastAsia="ru-RU"/>
        </w:rPr>
      </w:pPr>
    </w:p>
    <w:p w:rsidR="007C2B67" w:rsidRPr="00636E9B" w:rsidRDefault="007C2B67" w:rsidP="007C2B67">
      <w:pPr>
        <w:pStyle w:val="ConsPlusNormal"/>
        <w:jc w:val="center"/>
        <w:outlineLvl w:val="1"/>
        <w:rPr>
          <w:rFonts w:ascii="Times New Roman" w:hAnsi="Times New Roman" w:cs="Times New Roman"/>
          <w:sz w:val="28"/>
          <w:szCs w:val="28"/>
        </w:rPr>
      </w:pPr>
      <w:r w:rsidRPr="00636E9B">
        <w:rPr>
          <w:rFonts w:ascii="Times New Roman" w:hAnsi="Times New Roman" w:cs="Times New Roman"/>
          <w:sz w:val="28"/>
          <w:szCs w:val="28"/>
          <w:lang w:val="en-US"/>
        </w:rPr>
        <w:t>VI</w:t>
      </w:r>
      <w:r w:rsidRPr="00636E9B">
        <w:rPr>
          <w:rFonts w:ascii="Times New Roman" w:hAnsi="Times New Roman" w:cs="Times New Roman"/>
          <w:sz w:val="28"/>
          <w:szCs w:val="28"/>
        </w:rPr>
        <w:t>. Выплаты компенсационного характера</w:t>
      </w:r>
    </w:p>
    <w:p w:rsidR="007C2B67" w:rsidRPr="00636E9B" w:rsidRDefault="007C2B67" w:rsidP="007C2B67">
      <w:pPr>
        <w:pStyle w:val="ConsPlusNormal"/>
        <w:ind w:firstLine="709"/>
        <w:jc w:val="both"/>
        <w:rPr>
          <w:rFonts w:ascii="Times New Roman" w:hAnsi="Times New Roman" w:cs="Times New Roman"/>
          <w:sz w:val="28"/>
          <w:szCs w:val="28"/>
        </w:rPr>
      </w:pP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 xml:space="preserve">1. К выплатам компенсационного характера в </w:t>
      </w:r>
      <w:r w:rsidRPr="00636E9B">
        <w:rPr>
          <w:rFonts w:ascii="Times New Roman" w:eastAsia="Calibri" w:hAnsi="Times New Roman"/>
          <w:sz w:val="28"/>
          <w:szCs w:val="28"/>
        </w:rPr>
        <w:t>дошкольной образовательной организации</w:t>
      </w:r>
      <w:r w:rsidRPr="00636E9B">
        <w:rPr>
          <w:rFonts w:ascii="Times New Roman" w:hAnsi="Times New Roman" w:cs="Times New Roman"/>
          <w:sz w:val="28"/>
          <w:szCs w:val="28"/>
        </w:rPr>
        <w:t xml:space="preserve"> относятся:</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выплаты специалистам за работу в сельской местности;</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выплаты работникам, занятым на работах с вредными и (или) опасными условиями труда;</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выплаты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выплаты компенсационного характера за работу с определенными категориями воспитанников (обучающихся), с ограниченными возможностями здоровья;</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выплаты компенсационного характера за работу в дошкольных образовательных организациях для детей с ограниченными возможностями здоровья работникам профессионально-квалификационной групп должностей медицинских и фармацевтических работников</w:t>
      </w:r>
      <w:r w:rsidR="00CF3E17">
        <w:rPr>
          <w:rFonts w:ascii="Times New Roman" w:hAnsi="Times New Roman" w:cs="Times New Roman"/>
          <w:sz w:val="28"/>
          <w:szCs w:val="28"/>
        </w:rPr>
        <w:t xml:space="preserve"> </w:t>
      </w:r>
      <w:r w:rsidRPr="00636E9B">
        <w:rPr>
          <w:rFonts w:ascii="Times New Roman" w:hAnsi="Times New Roman" w:cs="Times New Roman"/>
          <w:sz w:val="28"/>
          <w:szCs w:val="28"/>
        </w:rPr>
        <w:t>в дошкольных образовательных организациях.</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2. Выплаты компенсационного характера, размеры и условия их осуществления устанавливаются коллективными договорами, локальными нормативными актами, трудовым договором в соответствии с трудовым законодательством и иными нормативными правовыми актами, содержащими нормы трудового права.</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3. Выплаты специалистам за работу в сельской местности предоставляются работникам, входящим в профессиональные квалификационные группы должностей педагогических работников и руководителей структурных подразделений, и рассчитываются по формуле:</w:t>
      </w:r>
    </w:p>
    <w:p w:rsidR="007C2B67" w:rsidRPr="00636E9B" w:rsidRDefault="007C2B67" w:rsidP="007C2B67">
      <w:pPr>
        <w:pStyle w:val="ConsPlusNormal"/>
        <w:ind w:firstLine="709"/>
        <w:jc w:val="both"/>
        <w:rPr>
          <w:rFonts w:ascii="Times New Roman" w:hAnsi="Times New Roman" w:cs="Times New Roman"/>
          <w:sz w:val="28"/>
          <w:szCs w:val="28"/>
        </w:rPr>
      </w:pPr>
    </w:p>
    <w:p w:rsidR="007C2B67" w:rsidRPr="00636E9B" w:rsidRDefault="00FA6FD1" w:rsidP="007C2B67">
      <w:pPr>
        <w:autoSpaceDE w:val="0"/>
        <w:autoSpaceDN w:val="0"/>
        <w:adjustRightInd w:val="0"/>
        <w:spacing w:after="0" w:line="240" w:lineRule="auto"/>
        <w:ind w:firstLine="709"/>
        <w:jc w:val="both"/>
        <w:rPr>
          <w:rFonts w:ascii="Times New Roman" w:hAnsi="Times New Roman"/>
          <w:sz w:val="28"/>
          <w:szCs w:val="28"/>
        </w:rPr>
      </w:pPr>
      <m:oMathPara>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rPr>
                <m:t>sm</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sm</m:t>
              </m:r>
            </m:sub>
          </m:sSub>
          <m:r>
            <w:rPr>
              <w:rFonts w:ascii="Cambria Math" w:hAnsi="Cambria Math"/>
              <w:sz w:val="28"/>
              <w:szCs w:val="28"/>
            </w:rPr>
            <m:t>×</m:t>
          </m:r>
          <m:r>
            <w:rPr>
              <w:rFonts w:ascii="Cambria Math" w:hAnsi="Cambria Math"/>
              <w:sz w:val="28"/>
              <w:szCs w:val="28"/>
              <w:lang w:val="en-US"/>
            </w:rPr>
            <m:t>S</m:t>
          </m:r>
          <m:r>
            <w:rPr>
              <w:rFonts w:ascii="Cambria Math" w:hAnsi="Cambria Math"/>
              <w:sz w:val="28"/>
              <w:szCs w:val="28"/>
            </w:rPr>
            <m:t>,</m:t>
          </m:r>
        </m:oMath>
      </m:oMathPara>
    </w:p>
    <w:p w:rsidR="007C2B67" w:rsidRPr="00636E9B" w:rsidRDefault="007C2B67" w:rsidP="007C2B67">
      <w:pPr>
        <w:autoSpaceDE w:val="0"/>
        <w:autoSpaceDN w:val="0"/>
        <w:adjustRightInd w:val="0"/>
        <w:spacing w:after="0" w:line="240" w:lineRule="auto"/>
        <w:ind w:firstLine="709"/>
        <w:jc w:val="both"/>
        <w:rPr>
          <w:rFonts w:ascii="Times New Roman" w:hAnsi="Times New Roman"/>
          <w:sz w:val="28"/>
          <w:szCs w:val="28"/>
        </w:rPr>
      </w:pPr>
    </w:p>
    <w:p w:rsidR="007C2B67" w:rsidRPr="00636E9B" w:rsidRDefault="007C2B67" w:rsidP="007C2B67">
      <w:pPr>
        <w:autoSpaceDE w:val="0"/>
        <w:autoSpaceDN w:val="0"/>
        <w:adjustRightInd w:val="0"/>
        <w:spacing w:after="0" w:line="240" w:lineRule="auto"/>
        <w:ind w:firstLine="709"/>
        <w:jc w:val="both"/>
        <w:rPr>
          <w:rFonts w:ascii="Times New Roman" w:hAnsi="Times New Roman"/>
          <w:sz w:val="28"/>
          <w:szCs w:val="28"/>
        </w:rPr>
      </w:pPr>
      <w:r w:rsidRPr="00636E9B">
        <w:rPr>
          <w:rFonts w:ascii="Times New Roman" w:hAnsi="Times New Roman"/>
          <w:sz w:val="28"/>
          <w:szCs w:val="28"/>
        </w:rPr>
        <w:t>где:</w:t>
      </w:r>
    </w:p>
    <w:p w:rsidR="007C2B67" w:rsidRPr="00636E9B" w:rsidRDefault="00FA6FD1" w:rsidP="007C2B67">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rPr>
              <m:t>sm</m:t>
            </m:r>
          </m:sub>
        </m:sSub>
      </m:oMath>
      <w:r w:rsidR="007C2B67" w:rsidRPr="00636E9B">
        <w:rPr>
          <w:rFonts w:ascii="Times New Roman" w:eastAsia="Times New Roman" w:hAnsi="Times New Roman"/>
          <w:sz w:val="28"/>
          <w:szCs w:val="28"/>
          <w:lang w:eastAsia="ru-RU"/>
        </w:rPr>
        <w:t>–</w:t>
      </w:r>
      <w:r w:rsidR="007C2B67" w:rsidRPr="00636E9B">
        <w:rPr>
          <w:rFonts w:ascii="Times New Roman" w:hAnsi="Times New Roman"/>
          <w:sz w:val="28"/>
          <w:szCs w:val="28"/>
        </w:rPr>
        <w:t xml:space="preserve"> выплата специалистам за работу в сельской местности;</w:t>
      </w:r>
    </w:p>
    <w:p w:rsidR="007C2B67" w:rsidRPr="00636E9B" w:rsidRDefault="00FA6FD1" w:rsidP="007C2B67">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sm</m:t>
            </m:r>
          </m:sub>
        </m:sSub>
      </m:oMath>
      <w:r w:rsidR="007C2B67" w:rsidRPr="00636E9B">
        <w:rPr>
          <w:rFonts w:ascii="Times New Roman" w:eastAsia="Times New Roman" w:hAnsi="Times New Roman"/>
          <w:sz w:val="28"/>
          <w:szCs w:val="28"/>
          <w:lang w:eastAsia="ru-RU"/>
        </w:rPr>
        <w:t>–</w:t>
      </w:r>
      <w:r w:rsidR="007C2B67" w:rsidRPr="00636E9B">
        <w:rPr>
          <w:rFonts w:ascii="Times New Roman" w:hAnsi="Times New Roman"/>
          <w:sz w:val="28"/>
          <w:szCs w:val="28"/>
        </w:rPr>
        <w:t xml:space="preserve"> размер выплаты специалистам за работу в сельской местности, принимаемый равным 1 388 рублям;</w:t>
      </w:r>
    </w:p>
    <w:p w:rsidR="007C2B67" w:rsidRPr="00636E9B" w:rsidRDefault="007C2B67" w:rsidP="007C2B67">
      <w:pPr>
        <w:autoSpaceDE w:val="0"/>
        <w:autoSpaceDN w:val="0"/>
        <w:adjustRightInd w:val="0"/>
        <w:spacing w:after="0" w:line="240" w:lineRule="auto"/>
        <w:ind w:firstLine="709"/>
        <w:jc w:val="both"/>
        <w:rPr>
          <w:rFonts w:ascii="Times New Roman" w:hAnsi="Times New Roman"/>
          <w:sz w:val="28"/>
          <w:szCs w:val="28"/>
        </w:rPr>
      </w:pPr>
      <m:oMath>
        <m:r>
          <w:rPr>
            <w:rFonts w:ascii="Cambria Math" w:hAnsi="Cambria Math"/>
            <w:sz w:val="28"/>
            <w:szCs w:val="28"/>
          </w:rPr>
          <m:t>S</m:t>
        </m:r>
      </m:oMath>
      <w:r w:rsidRPr="00636E9B">
        <w:rPr>
          <w:rFonts w:ascii="Times New Roman" w:eastAsia="Times New Roman" w:hAnsi="Times New Roman"/>
          <w:sz w:val="28"/>
          <w:szCs w:val="28"/>
          <w:lang w:eastAsia="ru-RU"/>
        </w:rPr>
        <w:t>–</w:t>
      </w:r>
      <w:r w:rsidRPr="00636E9B">
        <w:rPr>
          <w:rFonts w:ascii="Times New Roman" w:hAnsi="Times New Roman"/>
          <w:sz w:val="28"/>
          <w:szCs w:val="28"/>
        </w:rPr>
        <w:t xml:space="preserve"> фактически отработанное</w:t>
      </w:r>
      <w:r w:rsidR="00CF3275">
        <w:rPr>
          <w:rFonts w:ascii="Times New Roman" w:hAnsi="Times New Roman"/>
          <w:sz w:val="28"/>
          <w:szCs w:val="28"/>
        </w:rPr>
        <w:t xml:space="preserve"> </w:t>
      </w:r>
      <w:r w:rsidRPr="00636E9B">
        <w:rPr>
          <w:rFonts w:ascii="Times New Roman" w:hAnsi="Times New Roman"/>
          <w:sz w:val="28"/>
          <w:szCs w:val="28"/>
        </w:rPr>
        <w:t>время (ставка).</w:t>
      </w:r>
    </w:p>
    <w:p w:rsidR="007C2B67" w:rsidRPr="00636E9B" w:rsidRDefault="007C2B67" w:rsidP="007C2B67">
      <w:pPr>
        <w:pStyle w:val="ConsPlusNormal"/>
        <w:ind w:firstLine="709"/>
        <w:jc w:val="both"/>
        <w:rPr>
          <w:rFonts w:ascii="Times New Roman" w:hAnsi="Times New Roman" w:cs="Times New Roman"/>
          <w:sz w:val="28"/>
          <w:szCs w:val="28"/>
        </w:rPr>
      </w:pP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4. Выплаты компенсационного характера работникам, занятым на работах с вредными и (или) опасными условиями труда, и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рассчитываются по формуле:</w:t>
      </w:r>
    </w:p>
    <w:p w:rsidR="007C2B67" w:rsidRPr="00636E9B" w:rsidRDefault="00FA6FD1" w:rsidP="007C2B67">
      <w:pPr>
        <w:autoSpaceDE w:val="0"/>
        <w:autoSpaceDN w:val="0"/>
        <w:adjustRightInd w:val="0"/>
        <w:spacing w:after="0" w:line="240" w:lineRule="auto"/>
        <w:ind w:firstLine="709"/>
        <w:jc w:val="both"/>
        <w:rPr>
          <w:rFonts w:ascii="Times New Roman" w:hAnsi="Times New Roman"/>
          <w:sz w:val="28"/>
          <w:szCs w:val="28"/>
        </w:rPr>
      </w:pPr>
      <m:oMathPara>
        <m:oMath>
          <m:sSub>
            <m:sSubPr>
              <m:ctrlPr>
                <w:rPr>
                  <w:rFonts w:ascii="Cambria Math" w:hAnsi="Cambria Math"/>
                  <w:sz w:val="28"/>
                  <w:szCs w:val="28"/>
                </w:rPr>
              </m:ctrlPr>
            </m:sSubPr>
            <m:e>
              <m:r>
                <w:rPr>
                  <w:rFonts w:ascii="Cambria Math" w:hAnsi="Cambria Math"/>
                  <w:sz w:val="28"/>
                  <w:szCs w:val="28"/>
                </w:rPr>
                <m:t>B</m:t>
              </m:r>
            </m:e>
            <m:sub>
              <m:r>
                <w:rPr>
                  <w:rFonts w:ascii="Cambria Math" w:hAnsi="Cambria Math"/>
                  <w:sz w:val="28"/>
                  <w:szCs w:val="28"/>
                </w:rPr>
                <m:t>kh</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O</m:t>
              </m:r>
            </m:e>
            <m:sub>
              <m:r>
                <w:rPr>
                  <w:rFonts w:ascii="Cambria Math" w:hAnsi="Cambria Math"/>
                  <w:sz w:val="28"/>
                  <w:szCs w:val="28"/>
                </w:rPr>
                <m:t>d</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D</m:t>
              </m:r>
            </m:e>
            <m:sub>
              <m:r>
                <w:rPr>
                  <w:rFonts w:ascii="Cambria Math" w:hAnsi="Cambria Math"/>
                  <w:sz w:val="28"/>
                  <w:szCs w:val="28"/>
                </w:rPr>
                <m:t>kh</m:t>
              </m:r>
            </m:sub>
          </m:sSub>
          <m: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H</m:t>
                  </m:r>
                </m:e>
                <m:sub>
                  <m:r>
                    <w:rPr>
                      <w:rFonts w:ascii="Cambria Math" w:hAnsi="Cambria Math"/>
                      <w:sz w:val="28"/>
                      <w:szCs w:val="28"/>
                    </w:rPr>
                    <m:t>fk</m:t>
                  </m:r>
                </m:sub>
              </m:sSub>
            </m:num>
            <m:den>
              <m:sSub>
                <m:sSubPr>
                  <m:ctrlPr>
                    <w:rPr>
                      <w:rFonts w:ascii="Cambria Math" w:hAnsi="Cambria Math"/>
                      <w:sz w:val="28"/>
                      <w:szCs w:val="28"/>
                    </w:rPr>
                  </m:ctrlPr>
                </m:sSubPr>
                <m:e>
                  <m:r>
                    <w:rPr>
                      <w:rFonts w:ascii="Cambria Math" w:hAnsi="Cambria Math"/>
                      <w:sz w:val="28"/>
                      <w:szCs w:val="28"/>
                    </w:rPr>
                    <m:t>H</m:t>
                  </m:r>
                </m:e>
                <m:sub>
                  <m:r>
                    <w:rPr>
                      <w:rFonts w:ascii="Cambria Math" w:hAnsi="Cambria Math"/>
                      <w:sz w:val="28"/>
                      <w:szCs w:val="28"/>
                    </w:rPr>
                    <m:t>N</m:t>
                  </m:r>
                </m:sub>
              </m:sSub>
            </m:den>
          </m:f>
          <m:r>
            <m:rPr>
              <m:sty m:val="p"/>
            </m:rPr>
            <w:rPr>
              <w:rFonts w:ascii="Cambria Math" w:hAnsi="Cambria Math"/>
              <w:sz w:val="28"/>
              <w:szCs w:val="28"/>
            </w:rPr>
            <m:t>,</m:t>
          </m:r>
        </m:oMath>
      </m:oMathPara>
    </w:p>
    <w:p w:rsidR="007C2B67" w:rsidRPr="00636E9B" w:rsidRDefault="007C2B67" w:rsidP="007C2B67">
      <w:pPr>
        <w:autoSpaceDE w:val="0"/>
        <w:autoSpaceDN w:val="0"/>
        <w:adjustRightInd w:val="0"/>
        <w:spacing w:after="0" w:line="240" w:lineRule="auto"/>
        <w:ind w:firstLine="709"/>
        <w:jc w:val="both"/>
        <w:rPr>
          <w:rFonts w:ascii="Times New Roman" w:hAnsi="Times New Roman"/>
          <w:sz w:val="28"/>
          <w:szCs w:val="28"/>
        </w:rPr>
      </w:pPr>
    </w:p>
    <w:p w:rsidR="007C2B67" w:rsidRPr="00636E9B" w:rsidRDefault="007C2B67" w:rsidP="007C2B67">
      <w:pPr>
        <w:autoSpaceDE w:val="0"/>
        <w:autoSpaceDN w:val="0"/>
        <w:adjustRightInd w:val="0"/>
        <w:spacing w:after="0" w:line="240" w:lineRule="auto"/>
        <w:ind w:firstLine="709"/>
        <w:jc w:val="both"/>
        <w:rPr>
          <w:rFonts w:ascii="Times New Roman" w:hAnsi="Times New Roman"/>
          <w:sz w:val="28"/>
          <w:szCs w:val="28"/>
        </w:rPr>
      </w:pPr>
      <w:r w:rsidRPr="00636E9B">
        <w:rPr>
          <w:rFonts w:ascii="Times New Roman" w:hAnsi="Times New Roman"/>
          <w:sz w:val="28"/>
          <w:szCs w:val="28"/>
        </w:rPr>
        <w:t>где:</w:t>
      </w:r>
    </w:p>
    <w:p w:rsidR="007C2B67" w:rsidRPr="00636E9B" w:rsidRDefault="00FA6FD1" w:rsidP="007C2B67">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B</m:t>
            </m:r>
          </m:e>
          <m:sub>
            <m:r>
              <w:rPr>
                <w:rFonts w:ascii="Cambria Math" w:hAnsi="Cambria Math"/>
                <w:sz w:val="28"/>
                <w:szCs w:val="28"/>
              </w:rPr>
              <m:t>kh</m:t>
            </m:r>
          </m:sub>
        </m:sSub>
      </m:oMath>
      <w:r w:rsidR="007C2B67" w:rsidRPr="00636E9B">
        <w:rPr>
          <w:rFonts w:ascii="Times New Roman" w:eastAsia="Times New Roman" w:hAnsi="Times New Roman"/>
          <w:sz w:val="28"/>
          <w:szCs w:val="28"/>
          <w:lang w:eastAsia="ru-RU"/>
        </w:rPr>
        <w:t>–</w:t>
      </w:r>
      <w:r w:rsidR="007C2B67" w:rsidRPr="00636E9B">
        <w:rPr>
          <w:rFonts w:ascii="Times New Roman" w:hAnsi="Times New Roman"/>
          <w:sz w:val="28"/>
          <w:szCs w:val="28"/>
        </w:rPr>
        <w:t xml:space="preserve"> выплата компенсационного характера;</w:t>
      </w:r>
    </w:p>
    <w:p w:rsidR="007C2B67" w:rsidRPr="00636E9B" w:rsidRDefault="00FA6FD1" w:rsidP="007C2B67">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O</m:t>
            </m:r>
          </m:e>
          <m:sub>
            <m:r>
              <w:rPr>
                <w:rFonts w:ascii="Cambria Math" w:hAnsi="Cambria Math"/>
                <w:sz w:val="28"/>
                <w:szCs w:val="28"/>
              </w:rPr>
              <m:t>d</m:t>
            </m:r>
          </m:sub>
        </m:sSub>
      </m:oMath>
      <w:r w:rsidR="007C2B67" w:rsidRPr="00636E9B">
        <w:rPr>
          <w:rFonts w:ascii="Times New Roman" w:eastAsia="Times New Roman" w:hAnsi="Times New Roman"/>
          <w:sz w:val="28"/>
          <w:szCs w:val="28"/>
          <w:lang w:eastAsia="ru-RU"/>
        </w:rPr>
        <w:t>–</w:t>
      </w:r>
      <w:r w:rsidR="007C2B67" w:rsidRPr="00636E9B">
        <w:rPr>
          <w:rFonts w:ascii="Times New Roman" w:hAnsi="Times New Roman"/>
          <w:sz w:val="28"/>
          <w:szCs w:val="28"/>
        </w:rPr>
        <w:t xml:space="preserve"> должностной оклад работников дошкольной образовательной организации;</w:t>
      </w:r>
    </w:p>
    <w:p w:rsidR="007C2B67" w:rsidRPr="00636E9B" w:rsidRDefault="00FA6FD1" w:rsidP="007C2B67">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D</m:t>
            </m:r>
          </m:e>
          <m:sub>
            <m:r>
              <w:rPr>
                <w:rFonts w:ascii="Cambria Math" w:hAnsi="Cambria Math"/>
                <w:sz w:val="28"/>
                <w:szCs w:val="28"/>
              </w:rPr>
              <m:t>kh</m:t>
            </m:r>
          </m:sub>
        </m:sSub>
      </m:oMath>
      <w:r w:rsidR="007C2B67" w:rsidRPr="00636E9B">
        <w:rPr>
          <w:rFonts w:ascii="Times New Roman" w:eastAsia="Times New Roman" w:hAnsi="Times New Roman"/>
          <w:sz w:val="28"/>
          <w:szCs w:val="28"/>
          <w:lang w:eastAsia="ru-RU"/>
        </w:rPr>
        <w:t>–</w:t>
      </w:r>
      <w:r w:rsidR="007C2B67" w:rsidRPr="00636E9B">
        <w:rPr>
          <w:rFonts w:ascii="Times New Roman" w:hAnsi="Times New Roman"/>
          <w:sz w:val="28"/>
          <w:szCs w:val="28"/>
        </w:rPr>
        <w:t xml:space="preserve"> размер надбавки компенсационного характера, определяемый в соответствии с Трудовым кодексом</w:t>
      </w:r>
      <w:r w:rsidR="00CF3275">
        <w:rPr>
          <w:rFonts w:ascii="Times New Roman" w:hAnsi="Times New Roman"/>
          <w:sz w:val="28"/>
          <w:szCs w:val="28"/>
        </w:rPr>
        <w:t xml:space="preserve"> </w:t>
      </w:r>
      <w:r w:rsidR="007C2B67" w:rsidRPr="00636E9B">
        <w:rPr>
          <w:rFonts w:ascii="Times New Roman" w:hAnsi="Times New Roman"/>
          <w:sz w:val="28"/>
          <w:szCs w:val="28"/>
        </w:rPr>
        <w:t>Российской Федерации;</w:t>
      </w:r>
    </w:p>
    <w:p w:rsidR="007C2B67" w:rsidRPr="00636E9B" w:rsidRDefault="00FA6FD1" w:rsidP="007C2B67">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H</m:t>
            </m:r>
          </m:e>
          <m:sub>
            <m:r>
              <w:rPr>
                <w:rFonts w:ascii="Cambria Math" w:hAnsi="Cambria Math"/>
                <w:sz w:val="28"/>
                <w:szCs w:val="28"/>
              </w:rPr>
              <m:t>fk</m:t>
            </m:r>
          </m:sub>
        </m:sSub>
      </m:oMath>
      <w:r w:rsidR="007C2B67" w:rsidRPr="00636E9B">
        <w:rPr>
          <w:rFonts w:ascii="Times New Roman" w:eastAsia="Times New Roman" w:hAnsi="Times New Roman"/>
          <w:sz w:val="28"/>
          <w:szCs w:val="28"/>
          <w:lang w:eastAsia="ru-RU"/>
        </w:rPr>
        <w:t>–</w:t>
      </w:r>
      <w:r w:rsidR="007C2B67" w:rsidRPr="00636E9B">
        <w:rPr>
          <w:rFonts w:ascii="Times New Roman" w:hAnsi="Times New Roman"/>
          <w:sz w:val="28"/>
          <w:szCs w:val="28"/>
        </w:rPr>
        <w:t xml:space="preserve"> фактически отработанное время, по которому законодательством предусмотрена выплата компенсационного характера;</w:t>
      </w:r>
    </w:p>
    <w:p w:rsidR="007C2B67" w:rsidRPr="00636E9B" w:rsidRDefault="00FA6FD1" w:rsidP="007C2B67">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H</m:t>
            </m:r>
          </m:e>
          <m:sub>
            <m:r>
              <w:rPr>
                <w:rFonts w:ascii="Cambria Math" w:hAnsi="Cambria Math"/>
                <w:sz w:val="28"/>
                <w:szCs w:val="28"/>
              </w:rPr>
              <m:t>N</m:t>
            </m:r>
          </m:sub>
        </m:sSub>
      </m:oMath>
      <w:r w:rsidR="007C2B67" w:rsidRPr="00636E9B">
        <w:rPr>
          <w:rFonts w:ascii="Times New Roman" w:eastAsia="Times New Roman" w:hAnsi="Times New Roman"/>
          <w:sz w:val="28"/>
          <w:szCs w:val="28"/>
          <w:lang w:eastAsia="ru-RU"/>
        </w:rPr>
        <w:t>–</w:t>
      </w:r>
      <w:r w:rsidR="007C2B67" w:rsidRPr="00636E9B">
        <w:rPr>
          <w:rFonts w:ascii="Times New Roman" w:hAnsi="Times New Roman"/>
          <w:sz w:val="28"/>
          <w:szCs w:val="28"/>
        </w:rPr>
        <w:t xml:space="preserve"> норма часов за базовый оклад (ставку заработной платы) работников дошкольной образовательной организации, принимаемая согласно Трудовому </w:t>
      </w:r>
      <w:hyperlink r:id="rId31" w:history="1">
        <w:r w:rsidR="007C2B67" w:rsidRPr="00636E9B">
          <w:rPr>
            <w:rFonts w:ascii="Times New Roman" w:hAnsi="Times New Roman"/>
            <w:sz w:val="28"/>
            <w:szCs w:val="28"/>
          </w:rPr>
          <w:t>кодексу</w:t>
        </w:r>
      </w:hyperlink>
      <w:r w:rsidR="007C2B67" w:rsidRPr="00636E9B">
        <w:rPr>
          <w:rFonts w:ascii="Times New Roman" w:hAnsi="Times New Roman"/>
          <w:sz w:val="28"/>
          <w:szCs w:val="28"/>
        </w:rPr>
        <w:t xml:space="preserve"> Российской Федерации.</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5.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работы, работы в ночное время и при выполнении работ в других условиях, отклоняющихся от нормальных), устанавливаются за каждый час работы в ночное время в повышенном размере по сравнению с работой в нормальных условиях, но не ниже размеров, определенных законами и иными нормативными правовыми актами.</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 Работникам, получающим должностной оклад, работа оплачивается в размере не менее одинарной дневной или часовой базовой ставки сверх оклада, если она производилась в выходной и нерабочий праздничный день в пределах месячной нормы рабочего времени, и в размере не менее двойной часовой или дневной ставки сверх базового оклада, если работа производилась сверх месячной нормы.</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5.1. 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6. 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ставками заработной платы, установленными для различных видов работ с нормальными условиями труда, на основании специальной оценки условий труда в размере 4 процентов</w:t>
      </w:r>
      <w:r w:rsidR="00CF3275">
        <w:rPr>
          <w:rFonts w:ascii="Times New Roman" w:hAnsi="Times New Roman" w:cs="Times New Roman"/>
          <w:sz w:val="28"/>
          <w:szCs w:val="28"/>
        </w:rPr>
        <w:t xml:space="preserve"> </w:t>
      </w:r>
      <w:r w:rsidRPr="00636E9B">
        <w:rPr>
          <w:rFonts w:ascii="Times New Roman" w:hAnsi="Times New Roman" w:cs="Times New Roman"/>
          <w:sz w:val="28"/>
          <w:szCs w:val="28"/>
        </w:rPr>
        <w:t>должностного оклада.</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К оплате труда работников государственных оздоровительных дошкольной образовательной организации санаторного типа для детей, нуждающихся в длительном лечении, непосредственно участвующих в оказании противотуберкулезной помощи и труд которых связан с опасностью инфицирования микобактериями туберкулеза, устанавливается дополнительная надбавка за работу с вредными и (или) опасными условиями труда в размере 25 процентов должностного оклада.</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 xml:space="preserve">7. Выплаты компенсационного характера за работу с определенными категориями воспитанников (обучающихся), с ограниченными возможностями здоровья </w:t>
      </w:r>
      <w:r w:rsidRPr="00636E9B">
        <w:rPr>
          <w:rFonts w:ascii="Times New Roman" w:hAnsi="Times New Roman" w:cs="Times New Roman"/>
          <w:sz w:val="28"/>
          <w:szCs w:val="28"/>
        </w:rPr>
        <w:lastRenderedPageBreak/>
        <w:t>предоставляются работникам образования в</w:t>
      </w:r>
      <w:r w:rsidR="00CF3275">
        <w:rPr>
          <w:rFonts w:ascii="Times New Roman" w:hAnsi="Times New Roman" w:cs="Times New Roman"/>
          <w:sz w:val="28"/>
          <w:szCs w:val="28"/>
        </w:rPr>
        <w:t xml:space="preserve"> </w:t>
      </w:r>
      <w:r w:rsidRPr="00636E9B">
        <w:rPr>
          <w:rFonts w:ascii="Times New Roman" w:hAnsi="Times New Roman" w:cs="Times New Roman"/>
          <w:sz w:val="28"/>
          <w:szCs w:val="28"/>
        </w:rPr>
        <w:t>дошкольных образовательных организациях.</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7.1. Выплаты компенсационного характера за работу с определенными категориями воспитанников (обучающихся) с ограниченными возможностями здоровья для педагогических работников, которым установлены нормы часов педагогической работы в неделю за ставку заработной платы, рассчитываются по формуле:</w:t>
      </w:r>
    </w:p>
    <w:p w:rsidR="007C2B67" w:rsidRPr="00636E9B" w:rsidRDefault="007C2B67" w:rsidP="007C2B67">
      <w:pPr>
        <w:pStyle w:val="ConsPlusNormal"/>
        <w:ind w:firstLine="709"/>
        <w:jc w:val="both"/>
        <w:rPr>
          <w:rFonts w:ascii="Times New Roman" w:hAnsi="Times New Roman" w:cs="Times New Roman"/>
          <w:sz w:val="28"/>
          <w:szCs w:val="28"/>
        </w:rPr>
      </w:pPr>
    </w:p>
    <w:p w:rsidR="007C2B67" w:rsidRPr="00636E9B" w:rsidRDefault="00FA6FD1" w:rsidP="007C2B67">
      <w:pPr>
        <w:autoSpaceDE w:val="0"/>
        <w:autoSpaceDN w:val="0"/>
        <w:adjustRightInd w:val="0"/>
        <w:spacing w:after="0" w:line="240" w:lineRule="auto"/>
        <w:ind w:firstLine="709"/>
        <w:jc w:val="both"/>
        <w:rPr>
          <w:rFonts w:ascii="Times New Roman" w:hAnsi="Times New Roman"/>
          <w:sz w:val="28"/>
          <w:szCs w:val="28"/>
        </w:rPr>
      </w:pPr>
      <m:oMathPara>
        <m:oMath>
          <m:sSub>
            <m:sSubPr>
              <m:ctrlPr>
                <w:rPr>
                  <w:rFonts w:ascii="Cambria Math" w:hAnsi="Cambria Math"/>
                  <w:sz w:val="28"/>
                  <w:szCs w:val="28"/>
                </w:rPr>
              </m:ctrlPr>
            </m:sSubPr>
            <m:e>
              <m:r>
                <w:rPr>
                  <w:rFonts w:ascii="Cambria Math" w:hAnsi="Cambria Math"/>
                  <w:sz w:val="28"/>
                  <w:szCs w:val="28"/>
                </w:rPr>
                <m:t>B</m:t>
              </m:r>
            </m:e>
            <m:sub>
              <m:r>
                <w:rPr>
                  <w:rFonts w:ascii="Cambria Math" w:hAnsi="Cambria Math"/>
                  <w:sz w:val="28"/>
                  <w:szCs w:val="28"/>
                </w:rPr>
                <m:t>kh</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O</m:t>
              </m:r>
            </m:e>
            <m:sub>
              <m:r>
                <w:rPr>
                  <w:rFonts w:ascii="Cambria Math" w:hAnsi="Cambria Math"/>
                  <w:sz w:val="28"/>
                  <w:szCs w:val="28"/>
                </w:rPr>
                <m:t>b</m:t>
              </m:r>
            </m:sub>
          </m:sSub>
          <m: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H</m:t>
                  </m:r>
                </m:e>
                <m:sub>
                  <m:r>
                    <w:rPr>
                      <w:rFonts w:ascii="Cambria Math" w:hAnsi="Cambria Math"/>
                      <w:sz w:val="28"/>
                      <w:szCs w:val="28"/>
                    </w:rPr>
                    <m:t>f</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f</m:t>
                  </m:r>
                </m:sub>
              </m:sSub>
            </m:num>
            <m:den>
              <m:sSub>
                <m:sSubPr>
                  <m:ctrlPr>
                    <w:rPr>
                      <w:rFonts w:ascii="Cambria Math" w:hAnsi="Cambria Math"/>
                      <w:sz w:val="28"/>
                      <w:szCs w:val="28"/>
                    </w:rPr>
                  </m:ctrlPr>
                </m:sSubPr>
                <m:e>
                  <m:r>
                    <w:rPr>
                      <w:rFonts w:ascii="Cambria Math" w:hAnsi="Cambria Math"/>
                      <w:sz w:val="28"/>
                      <w:szCs w:val="28"/>
                    </w:rPr>
                    <m:t>H</m:t>
                  </m:r>
                </m:e>
                <m:sub>
                  <m:r>
                    <w:rPr>
                      <w:rFonts w:ascii="Cambria Math" w:hAnsi="Cambria Math"/>
                      <w:sz w:val="28"/>
                      <w:szCs w:val="28"/>
                    </w:rPr>
                    <m:t>N</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N</m:t>
                  </m:r>
                </m:sub>
              </m:sSub>
            </m:den>
          </m:f>
          <m:r>
            <w:rPr>
              <w:rFonts w:ascii="Cambria Math" w:hAnsi="Cambria Math"/>
              <w:sz w:val="28"/>
              <w:szCs w:val="28"/>
            </w:rPr>
            <m:t>+P)×</m:t>
          </m:r>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kh</m:t>
              </m:r>
            </m:sub>
          </m:sSub>
          <m:r>
            <m:rPr>
              <m:sty m:val="p"/>
            </m:rPr>
            <w:rPr>
              <w:rFonts w:ascii="Cambria Math" w:hAnsi="Cambria Math"/>
              <w:sz w:val="28"/>
              <w:szCs w:val="28"/>
            </w:rPr>
            <m:t>,</m:t>
          </m:r>
        </m:oMath>
      </m:oMathPara>
    </w:p>
    <w:p w:rsidR="007C2B67" w:rsidRPr="00636E9B" w:rsidRDefault="007C2B67" w:rsidP="007C2B67">
      <w:pPr>
        <w:pStyle w:val="ConsPlusNormal"/>
        <w:ind w:firstLine="709"/>
        <w:jc w:val="both"/>
        <w:rPr>
          <w:rFonts w:ascii="Times New Roman" w:hAnsi="Times New Roman" w:cs="Times New Roman"/>
          <w:sz w:val="28"/>
          <w:szCs w:val="28"/>
        </w:rPr>
      </w:pPr>
    </w:p>
    <w:p w:rsidR="007C2B67" w:rsidRPr="00636E9B" w:rsidRDefault="007C2B67" w:rsidP="007C2B67">
      <w:pPr>
        <w:pStyle w:val="ConsPlusNormal"/>
        <w:ind w:firstLine="709"/>
        <w:rPr>
          <w:rFonts w:ascii="Times New Roman" w:hAnsi="Times New Roman" w:cs="Times New Roman"/>
          <w:sz w:val="28"/>
          <w:szCs w:val="28"/>
        </w:rPr>
      </w:pPr>
      <w:r w:rsidRPr="00636E9B">
        <w:rPr>
          <w:rFonts w:ascii="Times New Roman" w:hAnsi="Times New Roman" w:cs="Times New Roman"/>
          <w:sz w:val="28"/>
          <w:szCs w:val="28"/>
        </w:rPr>
        <w:t>где:</w:t>
      </w:r>
    </w:p>
    <w:p w:rsidR="007C2B67" w:rsidRPr="00636E9B" w:rsidRDefault="00FA6FD1" w:rsidP="007C2B67">
      <w:pPr>
        <w:pStyle w:val="ConsPlusNormal"/>
        <w:ind w:firstLine="709"/>
        <w:jc w:val="both"/>
        <w:rPr>
          <w:rFonts w:ascii="Times New Roman" w:hAnsi="Times New Roman" w:cs="Times New Roman"/>
          <w:sz w:val="28"/>
          <w:szCs w:val="28"/>
        </w:rPr>
      </w:pPr>
      <m:oMath>
        <m:sSub>
          <m:sSubPr>
            <m:ctrlPr>
              <w:rPr>
                <w:rFonts w:ascii="Cambria Math" w:eastAsia="Calibri" w:hAnsi="Cambria Math"/>
                <w:sz w:val="28"/>
                <w:szCs w:val="28"/>
              </w:rPr>
            </m:ctrlPr>
          </m:sSubPr>
          <m:e>
            <m:r>
              <w:rPr>
                <w:rFonts w:ascii="Cambria Math" w:eastAsia="Calibri" w:hAnsi="Cambria Math"/>
                <w:sz w:val="28"/>
                <w:szCs w:val="28"/>
              </w:rPr>
              <m:t>B</m:t>
            </m:r>
          </m:e>
          <m:sub>
            <m:r>
              <w:rPr>
                <w:rFonts w:ascii="Cambria Math" w:eastAsia="Calibri" w:hAnsi="Cambria Math"/>
                <w:sz w:val="28"/>
                <w:szCs w:val="28"/>
              </w:rPr>
              <m:t>kh</m:t>
            </m:r>
          </m:sub>
        </m:sSub>
      </m:oMath>
      <w:r w:rsidR="007C2B67" w:rsidRPr="00636E9B">
        <w:rPr>
          <w:rFonts w:ascii="Times New Roman" w:hAnsi="Times New Roman"/>
          <w:sz w:val="28"/>
          <w:szCs w:val="28"/>
        </w:rPr>
        <w:t xml:space="preserve">– </w:t>
      </w:r>
      <w:r w:rsidR="007C2B67" w:rsidRPr="00636E9B">
        <w:rPr>
          <w:rFonts w:ascii="Times New Roman" w:hAnsi="Times New Roman" w:cs="Times New Roman"/>
          <w:sz w:val="28"/>
          <w:szCs w:val="28"/>
        </w:rPr>
        <w:t>выплаты компенсационного характера за работу с определенными категориями воспитанников (обучающихся) с ограниченными возможностями здоровья;</w:t>
      </w:r>
    </w:p>
    <w:p w:rsidR="007C2B67" w:rsidRPr="00636E9B" w:rsidRDefault="00FA6FD1" w:rsidP="007C2B67">
      <w:pPr>
        <w:pStyle w:val="ConsPlusNormal"/>
        <w:ind w:firstLine="709"/>
        <w:jc w:val="both"/>
        <w:rPr>
          <w:rFonts w:ascii="Times New Roman" w:hAnsi="Times New Roman" w:cs="Times New Roman"/>
          <w:sz w:val="28"/>
          <w:szCs w:val="28"/>
        </w:rPr>
      </w:pPr>
      <m:oMath>
        <m:sSub>
          <m:sSubPr>
            <m:ctrlPr>
              <w:rPr>
                <w:rFonts w:ascii="Cambria Math" w:eastAsia="Calibri" w:hAnsi="Cambria Math"/>
                <w:i/>
                <w:sz w:val="28"/>
                <w:szCs w:val="28"/>
              </w:rPr>
            </m:ctrlPr>
          </m:sSubPr>
          <m:e>
            <m:r>
              <w:rPr>
                <w:rFonts w:ascii="Cambria Math" w:eastAsia="Calibri" w:hAnsi="Cambria Math"/>
                <w:sz w:val="28"/>
                <w:szCs w:val="28"/>
                <w:lang w:val="en-US"/>
              </w:rPr>
              <m:t>O</m:t>
            </m:r>
          </m:e>
          <m:sub>
            <m:r>
              <w:rPr>
                <w:rFonts w:ascii="Cambria Math" w:eastAsia="Calibri" w:hAnsi="Cambria Math"/>
                <w:sz w:val="28"/>
                <w:szCs w:val="28"/>
              </w:rPr>
              <m:t>b</m:t>
            </m:r>
          </m:sub>
        </m:sSub>
      </m:oMath>
      <w:r w:rsidR="007C2B67" w:rsidRPr="00636E9B">
        <w:rPr>
          <w:rFonts w:ascii="Times New Roman" w:hAnsi="Times New Roman"/>
          <w:sz w:val="28"/>
          <w:szCs w:val="28"/>
        </w:rPr>
        <w:t>–</w:t>
      </w:r>
      <w:r w:rsidR="007C2B67" w:rsidRPr="00636E9B">
        <w:rPr>
          <w:rFonts w:ascii="Times New Roman" w:hAnsi="Times New Roman" w:cs="Times New Roman"/>
          <w:sz w:val="28"/>
          <w:szCs w:val="28"/>
        </w:rPr>
        <w:t xml:space="preserve"> размер базового оклада работников </w:t>
      </w:r>
      <w:r w:rsidR="007C2B67" w:rsidRPr="00636E9B">
        <w:rPr>
          <w:rFonts w:ascii="Times New Roman" w:hAnsi="Times New Roman"/>
          <w:sz w:val="28"/>
          <w:szCs w:val="28"/>
        </w:rPr>
        <w:t>дошкольной образовательной организации</w:t>
      </w:r>
      <w:r w:rsidR="007C2B67" w:rsidRPr="00636E9B">
        <w:rPr>
          <w:rFonts w:ascii="Times New Roman" w:hAnsi="Times New Roman" w:cs="Times New Roman"/>
          <w:sz w:val="28"/>
          <w:szCs w:val="28"/>
        </w:rPr>
        <w:t xml:space="preserve">, принимаемый в соответствии с разделом </w:t>
      </w:r>
      <w:r w:rsidR="007C2B67" w:rsidRPr="00636E9B">
        <w:rPr>
          <w:rFonts w:ascii="Times New Roman" w:hAnsi="Times New Roman" w:cs="Times New Roman"/>
          <w:sz w:val="28"/>
          <w:szCs w:val="28"/>
          <w:lang w:val="en-US"/>
        </w:rPr>
        <w:t>II</w:t>
      </w:r>
      <w:r w:rsidR="007C2B67" w:rsidRPr="00636E9B">
        <w:rPr>
          <w:rFonts w:ascii="Times New Roman" w:hAnsi="Times New Roman" w:cs="Times New Roman"/>
          <w:sz w:val="28"/>
          <w:szCs w:val="28"/>
        </w:rPr>
        <w:t xml:space="preserve"> настоящего Положения;</w:t>
      </w:r>
    </w:p>
    <w:p w:rsidR="007C2B67" w:rsidRPr="00636E9B" w:rsidRDefault="00FA6FD1" w:rsidP="007C2B67">
      <w:pPr>
        <w:pStyle w:val="ConsPlusNormal"/>
        <w:ind w:firstLine="709"/>
        <w:jc w:val="both"/>
        <w:rPr>
          <w:rFonts w:ascii="Times New Roman" w:hAnsi="Times New Roman" w:cs="Times New Roman"/>
          <w:sz w:val="28"/>
          <w:szCs w:val="28"/>
        </w:rPr>
      </w:pPr>
      <m:oMath>
        <m:sSub>
          <m:sSubPr>
            <m:ctrlPr>
              <w:rPr>
                <w:rFonts w:ascii="Cambria Math" w:eastAsia="Calibri" w:hAnsi="Cambria Math"/>
                <w:i/>
                <w:sz w:val="28"/>
                <w:szCs w:val="28"/>
              </w:rPr>
            </m:ctrlPr>
          </m:sSubPr>
          <m:e>
            <m:r>
              <w:rPr>
                <w:rFonts w:ascii="Cambria Math" w:eastAsia="Calibri" w:hAnsi="Cambria Math"/>
                <w:sz w:val="28"/>
                <w:szCs w:val="28"/>
                <w:lang w:val="en-US"/>
              </w:rPr>
              <m:t>H</m:t>
            </m:r>
          </m:e>
          <m:sub>
            <m:r>
              <w:rPr>
                <w:rFonts w:ascii="Cambria Math" w:eastAsia="Calibri" w:hAnsi="Cambria Math"/>
                <w:sz w:val="28"/>
                <w:szCs w:val="28"/>
              </w:rPr>
              <m:t>f</m:t>
            </m:r>
          </m:sub>
        </m:sSub>
      </m:oMath>
      <w:r w:rsidR="007C2B67" w:rsidRPr="00636E9B">
        <w:rPr>
          <w:rFonts w:ascii="Times New Roman" w:hAnsi="Times New Roman"/>
          <w:sz w:val="28"/>
          <w:szCs w:val="28"/>
        </w:rPr>
        <w:t>–</w:t>
      </w:r>
      <w:r w:rsidR="007C2B67" w:rsidRPr="00636E9B">
        <w:rPr>
          <w:rFonts w:ascii="Times New Roman" w:hAnsi="Times New Roman" w:cs="Times New Roman"/>
          <w:sz w:val="28"/>
          <w:szCs w:val="28"/>
        </w:rPr>
        <w:t xml:space="preserve"> фактическое количество часов ведения педагогической работы </w:t>
      </w:r>
      <w:r w:rsidR="007C2B67" w:rsidRPr="00636E9B">
        <w:rPr>
          <w:rFonts w:ascii="Times New Roman" w:hAnsi="Times New Roman"/>
          <w:sz w:val="28"/>
          <w:szCs w:val="28"/>
        </w:rPr>
        <w:t>дошкольной образовательной организации</w:t>
      </w:r>
      <w:r w:rsidR="007C2B67" w:rsidRPr="00636E9B">
        <w:rPr>
          <w:rFonts w:ascii="Times New Roman" w:hAnsi="Times New Roman" w:cs="Times New Roman"/>
          <w:sz w:val="28"/>
          <w:szCs w:val="28"/>
        </w:rPr>
        <w:t>;</w:t>
      </w:r>
    </w:p>
    <w:p w:rsidR="007C2B67" w:rsidRPr="00636E9B" w:rsidRDefault="00FA6FD1" w:rsidP="007C2B67">
      <w:pPr>
        <w:pStyle w:val="ConsPlusNormal"/>
        <w:ind w:firstLine="709"/>
        <w:jc w:val="both"/>
        <w:rPr>
          <w:rFonts w:ascii="Times New Roman" w:hAnsi="Times New Roman" w:cs="Times New Roman"/>
          <w:sz w:val="28"/>
          <w:szCs w:val="28"/>
        </w:rPr>
      </w:pPr>
      <m:oMath>
        <m:sSub>
          <m:sSubPr>
            <m:ctrlPr>
              <w:rPr>
                <w:rFonts w:ascii="Cambria Math" w:eastAsia="Calibri" w:hAnsi="Cambria Math"/>
                <w:i/>
                <w:sz w:val="28"/>
                <w:szCs w:val="28"/>
              </w:rPr>
            </m:ctrlPr>
          </m:sSubPr>
          <m:e>
            <m:r>
              <w:rPr>
                <w:rFonts w:ascii="Cambria Math" w:eastAsia="Calibri" w:hAnsi="Cambria Math"/>
                <w:sz w:val="28"/>
                <w:szCs w:val="28"/>
                <w:lang w:val="en-US"/>
              </w:rPr>
              <m:t>Y</m:t>
            </m:r>
          </m:e>
          <m:sub>
            <m:r>
              <w:rPr>
                <w:rFonts w:ascii="Cambria Math" w:eastAsia="Calibri" w:hAnsi="Cambria Math"/>
                <w:sz w:val="28"/>
                <w:szCs w:val="28"/>
              </w:rPr>
              <m:t>f</m:t>
            </m:r>
          </m:sub>
        </m:sSub>
      </m:oMath>
      <w:r w:rsidR="007C2B67" w:rsidRPr="00636E9B">
        <w:rPr>
          <w:rFonts w:ascii="Times New Roman" w:hAnsi="Times New Roman"/>
          <w:sz w:val="28"/>
          <w:szCs w:val="28"/>
        </w:rPr>
        <w:t>–</w:t>
      </w:r>
      <w:r w:rsidR="007C2B67" w:rsidRPr="00636E9B">
        <w:rPr>
          <w:rFonts w:ascii="Times New Roman" w:hAnsi="Times New Roman" w:cs="Times New Roman"/>
          <w:sz w:val="28"/>
          <w:szCs w:val="28"/>
        </w:rPr>
        <w:t xml:space="preserve"> фактическое количество услуг, оказываемых</w:t>
      </w:r>
      <w:r w:rsidR="00CF3275">
        <w:rPr>
          <w:rFonts w:ascii="Times New Roman" w:hAnsi="Times New Roman" w:cs="Times New Roman"/>
          <w:sz w:val="28"/>
          <w:szCs w:val="28"/>
        </w:rPr>
        <w:t xml:space="preserve"> </w:t>
      </w:r>
      <w:r w:rsidR="007C2B67" w:rsidRPr="00636E9B">
        <w:rPr>
          <w:rFonts w:ascii="Times New Roman" w:hAnsi="Times New Roman" w:cs="Times New Roman"/>
          <w:sz w:val="28"/>
          <w:szCs w:val="28"/>
        </w:rPr>
        <w:t xml:space="preserve">педагогическими работниками </w:t>
      </w:r>
      <w:r w:rsidR="007C2B67" w:rsidRPr="00636E9B">
        <w:rPr>
          <w:rFonts w:ascii="Times New Roman" w:hAnsi="Times New Roman"/>
          <w:sz w:val="28"/>
          <w:szCs w:val="28"/>
        </w:rPr>
        <w:t>дошкольной образовательной организации</w:t>
      </w:r>
      <w:r w:rsidR="007C2B67" w:rsidRPr="00636E9B">
        <w:rPr>
          <w:rFonts w:ascii="Times New Roman" w:hAnsi="Times New Roman" w:cs="Times New Roman"/>
          <w:sz w:val="28"/>
          <w:szCs w:val="28"/>
        </w:rPr>
        <w:t>;</w:t>
      </w:r>
    </w:p>
    <w:p w:rsidR="007C2B67" w:rsidRPr="00636E9B" w:rsidRDefault="00FA6FD1" w:rsidP="007C2B67">
      <w:pPr>
        <w:pStyle w:val="ConsPlusNormal"/>
        <w:ind w:firstLine="709"/>
        <w:jc w:val="both"/>
        <w:rPr>
          <w:rFonts w:ascii="Times New Roman" w:hAnsi="Times New Roman" w:cs="Times New Roman"/>
          <w:sz w:val="28"/>
          <w:szCs w:val="28"/>
        </w:rPr>
      </w:pPr>
      <m:oMath>
        <m:sSub>
          <m:sSubPr>
            <m:ctrlPr>
              <w:rPr>
                <w:rFonts w:ascii="Cambria Math" w:eastAsia="Calibri" w:hAnsi="Cambria Math"/>
                <w:i/>
                <w:sz w:val="28"/>
                <w:szCs w:val="28"/>
              </w:rPr>
            </m:ctrlPr>
          </m:sSubPr>
          <m:e>
            <m:r>
              <w:rPr>
                <w:rFonts w:ascii="Cambria Math" w:eastAsia="Calibri" w:hAnsi="Cambria Math"/>
                <w:sz w:val="28"/>
                <w:szCs w:val="28"/>
                <w:lang w:val="en-US"/>
              </w:rPr>
              <m:t>H</m:t>
            </m:r>
          </m:e>
          <m:sub>
            <m:r>
              <w:rPr>
                <w:rFonts w:ascii="Cambria Math" w:eastAsia="Calibri" w:hAnsi="Cambria Math"/>
                <w:sz w:val="28"/>
                <w:szCs w:val="28"/>
              </w:rPr>
              <m:t>N</m:t>
            </m:r>
          </m:sub>
        </m:sSub>
      </m:oMath>
      <w:r w:rsidR="007C2B67" w:rsidRPr="00636E9B">
        <w:rPr>
          <w:rFonts w:ascii="Times New Roman" w:hAnsi="Times New Roman"/>
          <w:sz w:val="28"/>
          <w:szCs w:val="28"/>
        </w:rPr>
        <w:t>–</w:t>
      </w:r>
      <w:r w:rsidR="007C2B67" w:rsidRPr="00636E9B">
        <w:rPr>
          <w:rFonts w:ascii="Times New Roman" w:hAnsi="Times New Roman" w:cs="Times New Roman"/>
          <w:sz w:val="28"/>
          <w:szCs w:val="28"/>
        </w:rPr>
        <w:t xml:space="preserve"> норма часов за базовую ставку заработной платы</w:t>
      </w:r>
      <w:r w:rsidR="00CF3275">
        <w:rPr>
          <w:rFonts w:ascii="Times New Roman" w:hAnsi="Times New Roman" w:cs="Times New Roman"/>
          <w:sz w:val="28"/>
          <w:szCs w:val="28"/>
        </w:rPr>
        <w:t xml:space="preserve"> </w:t>
      </w:r>
      <w:r w:rsidR="007C2B67" w:rsidRPr="00636E9B">
        <w:rPr>
          <w:rFonts w:ascii="Times New Roman" w:hAnsi="Times New Roman" w:cs="Times New Roman"/>
          <w:sz w:val="28"/>
          <w:szCs w:val="28"/>
        </w:rPr>
        <w:t xml:space="preserve">педагогических работников </w:t>
      </w:r>
      <w:r w:rsidR="007C2B67" w:rsidRPr="00636E9B">
        <w:rPr>
          <w:rFonts w:ascii="Times New Roman" w:hAnsi="Times New Roman"/>
          <w:sz w:val="28"/>
          <w:szCs w:val="28"/>
        </w:rPr>
        <w:t>дошкольной образовательной организации</w:t>
      </w:r>
      <w:r w:rsidR="007C2B67" w:rsidRPr="00636E9B">
        <w:rPr>
          <w:rFonts w:ascii="Times New Roman" w:hAnsi="Times New Roman" w:cs="Times New Roman"/>
          <w:sz w:val="28"/>
          <w:szCs w:val="28"/>
        </w:rPr>
        <w:t xml:space="preserve">, установленная разделом </w:t>
      </w:r>
      <w:r w:rsidR="007C2B67" w:rsidRPr="00636E9B">
        <w:rPr>
          <w:rFonts w:ascii="Times New Roman" w:hAnsi="Times New Roman" w:cs="Times New Roman"/>
          <w:sz w:val="28"/>
          <w:szCs w:val="28"/>
          <w:lang w:val="en-US"/>
        </w:rPr>
        <w:t>III</w:t>
      </w:r>
      <w:r w:rsidR="007C2B67" w:rsidRPr="00636E9B">
        <w:rPr>
          <w:rFonts w:ascii="Times New Roman" w:hAnsi="Times New Roman" w:cs="Times New Roman"/>
          <w:sz w:val="28"/>
          <w:szCs w:val="28"/>
        </w:rPr>
        <w:t xml:space="preserve"> настоящего Положения;</w:t>
      </w:r>
    </w:p>
    <w:p w:rsidR="007C2B67" w:rsidRPr="00636E9B" w:rsidRDefault="00FA6FD1" w:rsidP="007C2B67">
      <w:pPr>
        <w:pStyle w:val="ConsPlusNormal"/>
        <w:ind w:firstLine="709"/>
        <w:jc w:val="both"/>
        <w:rPr>
          <w:rFonts w:ascii="Times New Roman" w:hAnsi="Times New Roman" w:cs="Times New Roman"/>
          <w:sz w:val="28"/>
          <w:szCs w:val="28"/>
        </w:rPr>
      </w:pPr>
      <m:oMath>
        <m:sSub>
          <m:sSubPr>
            <m:ctrlPr>
              <w:rPr>
                <w:rFonts w:ascii="Cambria Math" w:eastAsia="Calibri" w:hAnsi="Cambria Math"/>
                <w:i/>
                <w:sz w:val="28"/>
                <w:szCs w:val="28"/>
              </w:rPr>
            </m:ctrlPr>
          </m:sSubPr>
          <m:e>
            <m:r>
              <w:rPr>
                <w:rFonts w:ascii="Cambria Math" w:eastAsia="Calibri" w:hAnsi="Cambria Math"/>
                <w:sz w:val="28"/>
                <w:szCs w:val="28"/>
                <w:lang w:val="en-US"/>
              </w:rPr>
              <m:t>Y</m:t>
            </m:r>
          </m:e>
          <m:sub>
            <m:r>
              <w:rPr>
                <w:rFonts w:ascii="Cambria Math" w:eastAsia="Calibri" w:hAnsi="Cambria Math"/>
                <w:sz w:val="28"/>
                <w:szCs w:val="28"/>
              </w:rPr>
              <m:t>N</m:t>
            </m:r>
          </m:sub>
        </m:sSub>
      </m:oMath>
      <w:r w:rsidR="007C2B67" w:rsidRPr="00636E9B">
        <w:rPr>
          <w:rFonts w:ascii="Times New Roman" w:hAnsi="Times New Roman"/>
          <w:sz w:val="28"/>
          <w:szCs w:val="28"/>
        </w:rPr>
        <w:t>–</w:t>
      </w:r>
      <w:r w:rsidR="007C2B67" w:rsidRPr="00636E9B">
        <w:rPr>
          <w:rFonts w:ascii="Times New Roman" w:hAnsi="Times New Roman" w:cs="Times New Roman"/>
          <w:sz w:val="28"/>
          <w:szCs w:val="28"/>
        </w:rPr>
        <w:t xml:space="preserve"> нормативное количество услуг, оказываемых педагогическими работниками </w:t>
      </w:r>
      <w:r w:rsidR="007C2B67" w:rsidRPr="00636E9B">
        <w:rPr>
          <w:rFonts w:ascii="Times New Roman" w:hAnsi="Times New Roman"/>
          <w:sz w:val="28"/>
          <w:szCs w:val="28"/>
        </w:rPr>
        <w:t>дошкольной образовательной организации</w:t>
      </w:r>
      <w:r w:rsidR="007C2B67" w:rsidRPr="00636E9B">
        <w:rPr>
          <w:rFonts w:ascii="Times New Roman" w:hAnsi="Times New Roman" w:cs="Times New Roman"/>
          <w:sz w:val="28"/>
          <w:szCs w:val="28"/>
        </w:rPr>
        <w:t>;</w:t>
      </w:r>
    </w:p>
    <w:p w:rsidR="007C2B67" w:rsidRPr="00636E9B" w:rsidRDefault="007C2B67" w:rsidP="007C2B67">
      <w:pPr>
        <w:pStyle w:val="ConsPlusNormal"/>
        <w:ind w:firstLine="709"/>
        <w:jc w:val="both"/>
        <w:rPr>
          <w:rFonts w:ascii="Times New Roman" w:hAnsi="Times New Roman" w:cs="Times New Roman"/>
          <w:sz w:val="28"/>
          <w:szCs w:val="28"/>
        </w:rPr>
      </w:pPr>
      <m:oMath>
        <m:r>
          <w:rPr>
            <w:rFonts w:ascii="Cambria Math" w:eastAsia="Calibri" w:hAnsi="Cambria Math"/>
            <w:sz w:val="28"/>
            <w:szCs w:val="28"/>
          </w:rPr>
          <m:t>P</m:t>
        </m:r>
      </m:oMath>
      <w:r w:rsidRPr="00636E9B">
        <w:rPr>
          <w:rFonts w:ascii="Times New Roman" w:hAnsi="Times New Roman"/>
          <w:sz w:val="28"/>
          <w:szCs w:val="28"/>
        </w:rPr>
        <w:t>–</w:t>
      </w:r>
      <w:r w:rsidRPr="00636E9B">
        <w:rPr>
          <w:rFonts w:ascii="Times New Roman" w:hAnsi="Times New Roman" w:cs="Times New Roman"/>
          <w:sz w:val="28"/>
          <w:szCs w:val="28"/>
        </w:rPr>
        <w:t xml:space="preserve"> компенсация на обеспечение книгоиздательской продукцией и периодическими изданиями в размере 100 рублей устанавливается педагогическим работникам пропорционально учебной нагрузке, но не более чем на одну ставку по основному месту работы;</w:t>
      </w:r>
    </w:p>
    <w:p w:rsidR="007C2B67" w:rsidRPr="00636E9B" w:rsidRDefault="00FA6FD1" w:rsidP="007C2B67">
      <w:pPr>
        <w:pStyle w:val="ConsPlusNormal"/>
        <w:ind w:firstLine="709"/>
        <w:jc w:val="both"/>
        <w:rPr>
          <w:rFonts w:ascii="Times New Roman" w:hAnsi="Times New Roman" w:cs="Times New Roman"/>
          <w:sz w:val="28"/>
          <w:szCs w:val="28"/>
        </w:rPr>
      </w:pPr>
      <m:oMath>
        <m:sSub>
          <m:sSubPr>
            <m:ctrlPr>
              <w:rPr>
                <w:rFonts w:ascii="Cambria Math" w:eastAsia="Calibri" w:hAnsi="Cambria Math"/>
                <w:i/>
                <w:sz w:val="28"/>
                <w:szCs w:val="28"/>
              </w:rPr>
            </m:ctrlPr>
          </m:sSubPr>
          <m:e>
            <m:r>
              <w:rPr>
                <w:rFonts w:ascii="Cambria Math" w:eastAsia="Calibri" w:hAnsi="Cambria Math"/>
                <w:sz w:val="28"/>
                <w:szCs w:val="28"/>
                <w:lang w:val="en-US"/>
              </w:rPr>
              <m:t>D</m:t>
            </m:r>
          </m:e>
          <m:sub>
            <m:r>
              <w:rPr>
                <w:rFonts w:ascii="Cambria Math" w:eastAsia="Calibri" w:hAnsi="Cambria Math"/>
                <w:sz w:val="28"/>
                <w:szCs w:val="28"/>
              </w:rPr>
              <m:t>kh</m:t>
            </m:r>
          </m:sub>
        </m:sSub>
      </m:oMath>
      <w:r w:rsidR="007C2B67" w:rsidRPr="00636E9B">
        <w:rPr>
          <w:rFonts w:ascii="Times New Roman" w:hAnsi="Times New Roman"/>
          <w:sz w:val="28"/>
          <w:szCs w:val="28"/>
        </w:rPr>
        <w:t>–</w:t>
      </w:r>
      <w:r w:rsidR="007C2B67" w:rsidRPr="00636E9B">
        <w:rPr>
          <w:rFonts w:ascii="Times New Roman" w:hAnsi="Times New Roman" w:cs="Times New Roman"/>
          <w:sz w:val="28"/>
          <w:szCs w:val="28"/>
        </w:rPr>
        <w:t>размеры выплат компенсационного характера за работу с определенными категориями воспитанников (обучающихся) с ограниченными возможностями здоровья), которые приведены в таблице 11 настоящего Положения.</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7.2.Выплаты компенсационного характера за работу в условиях, отклоняющихся от нормальных (при выполнении работ с определенными категориями воспитанников (обучающихся) с ограниченными возможностями здоровья), для работников образования (за исключением педагогических работников, выплаты которым определены пунктом 7.1настоящего Положения), рассчитываются по формуле:</w:t>
      </w:r>
    </w:p>
    <w:p w:rsidR="007C2B67" w:rsidRPr="00636E9B" w:rsidRDefault="007C2B67" w:rsidP="007C2B67">
      <w:pPr>
        <w:pStyle w:val="ConsPlusNormal"/>
        <w:ind w:firstLine="709"/>
        <w:jc w:val="both"/>
        <w:rPr>
          <w:rFonts w:ascii="Times New Roman" w:hAnsi="Times New Roman" w:cs="Times New Roman"/>
          <w:sz w:val="28"/>
          <w:szCs w:val="28"/>
        </w:rPr>
      </w:pPr>
    </w:p>
    <w:p w:rsidR="007C2B67" w:rsidRPr="00636E9B" w:rsidRDefault="00FA6FD1" w:rsidP="007C2B67">
      <w:pPr>
        <w:autoSpaceDE w:val="0"/>
        <w:autoSpaceDN w:val="0"/>
        <w:adjustRightInd w:val="0"/>
        <w:spacing w:after="0" w:line="240" w:lineRule="auto"/>
        <w:ind w:firstLine="709"/>
        <w:jc w:val="both"/>
        <w:rPr>
          <w:rFonts w:ascii="Times New Roman" w:hAnsi="Times New Roman"/>
          <w:sz w:val="28"/>
          <w:szCs w:val="28"/>
        </w:rPr>
      </w:pPr>
      <m:oMathPara>
        <m:oMath>
          <m:sSub>
            <m:sSubPr>
              <m:ctrlPr>
                <w:rPr>
                  <w:rFonts w:ascii="Cambria Math" w:hAnsi="Cambria Math"/>
                  <w:sz w:val="28"/>
                  <w:szCs w:val="28"/>
                </w:rPr>
              </m:ctrlPr>
            </m:sSubPr>
            <m:e>
              <m:r>
                <w:rPr>
                  <w:rFonts w:ascii="Cambria Math" w:hAnsi="Cambria Math"/>
                  <w:sz w:val="28"/>
                  <w:szCs w:val="28"/>
                </w:rPr>
                <m:t>B</m:t>
              </m:r>
            </m:e>
            <m:sub>
              <m:r>
                <w:rPr>
                  <w:rFonts w:ascii="Cambria Math" w:hAnsi="Cambria Math"/>
                  <w:sz w:val="28"/>
                  <w:szCs w:val="28"/>
                </w:rPr>
                <m:t>kh</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O</m:t>
              </m:r>
            </m:e>
            <m:sub>
              <m:r>
                <w:rPr>
                  <w:rFonts w:ascii="Cambria Math" w:hAnsi="Cambria Math"/>
                  <w:sz w:val="28"/>
                  <w:szCs w:val="28"/>
                </w:rPr>
                <m:t>d</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D</m:t>
              </m:r>
            </m:e>
            <m:sub>
              <m:r>
                <w:rPr>
                  <w:rFonts w:ascii="Cambria Math" w:hAnsi="Cambria Math"/>
                  <w:sz w:val="28"/>
                  <w:szCs w:val="28"/>
                </w:rPr>
                <m:t>kh</m:t>
              </m:r>
            </m:sub>
          </m:sSub>
          <m:r>
            <m:rPr>
              <m:sty m:val="p"/>
            </m:rPr>
            <w:rPr>
              <w:rFonts w:ascii="Cambria Math" w:hAnsi="Cambria Math"/>
              <w:sz w:val="28"/>
              <w:szCs w:val="28"/>
            </w:rPr>
            <m:t>,</m:t>
          </m:r>
        </m:oMath>
      </m:oMathPara>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где:</w:t>
      </w:r>
    </w:p>
    <w:p w:rsidR="007C2B67" w:rsidRPr="00636E9B" w:rsidRDefault="00FA6FD1" w:rsidP="007C2B67">
      <w:pPr>
        <w:pStyle w:val="ConsPlusNormal"/>
        <w:ind w:firstLine="709"/>
        <w:jc w:val="both"/>
        <w:rPr>
          <w:rFonts w:ascii="Times New Roman" w:hAnsi="Times New Roman" w:cs="Times New Roman"/>
          <w:sz w:val="28"/>
          <w:szCs w:val="28"/>
        </w:rPr>
      </w:pPr>
      <m:oMath>
        <m:sSub>
          <m:sSubPr>
            <m:ctrlPr>
              <w:rPr>
                <w:rFonts w:ascii="Cambria Math" w:eastAsia="Calibri" w:hAnsi="Cambria Math"/>
                <w:sz w:val="28"/>
                <w:szCs w:val="28"/>
              </w:rPr>
            </m:ctrlPr>
          </m:sSubPr>
          <m:e>
            <m:r>
              <w:rPr>
                <w:rFonts w:ascii="Cambria Math" w:eastAsia="Calibri" w:hAnsi="Cambria Math"/>
                <w:sz w:val="28"/>
                <w:szCs w:val="28"/>
              </w:rPr>
              <m:t>B</m:t>
            </m:r>
          </m:e>
          <m:sub>
            <m:r>
              <w:rPr>
                <w:rFonts w:ascii="Cambria Math" w:eastAsia="Calibri" w:hAnsi="Cambria Math"/>
                <w:sz w:val="28"/>
                <w:szCs w:val="28"/>
              </w:rPr>
              <m:t>kh</m:t>
            </m:r>
          </m:sub>
        </m:sSub>
      </m:oMath>
      <w:r w:rsidR="007C2B67" w:rsidRPr="00636E9B">
        <w:rPr>
          <w:rFonts w:ascii="Times New Roman" w:hAnsi="Times New Roman"/>
          <w:sz w:val="28"/>
          <w:szCs w:val="28"/>
        </w:rPr>
        <w:t>–</w:t>
      </w:r>
      <w:r w:rsidR="007C2B67" w:rsidRPr="00636E9B">
        <w:rPr>
          <w:rFonts w:ascii="Times New Roman" w:hAnsi="Times New Roman" w:cs="Times New Roman"/>
          <w:sz w:val="28"/>
          <w:szCs w:val="28"/>
        </w:rPr>
        <w:t>выплаты компенсационного характера за работу с определенными категориями воспитанников (обучающихся) с ограниченными возможностями здоровья;</w:t>
      </w:r>
    </w:p>
    <w:p w:rsidR="007C2B67" w:rsidRPr="00636E9B" w:rsidRDefault="00FA6FD1" w:rsidP="007C2B67">
      <w:pPr>
        <w:pStyle w:val="ConsPlusNormal"/>
        <w:ind w:firstLine="709"/>
        <w:jc w:val="both"/>
        <w:rPr>
          <w:rFonts w:ascii="Times New Roman" w:hAnsi="Times New Roman" w:cs="Times New Roman"/>
          <w:sz w:val="28"/>
          <w:szCs w:val="28"/>
        </w:rPr>
      </w:pPr>
      <m:oMath>
        <m:sSub>
          <m:sSubPr>
            <m:ctrlPr>
              <w:rPr>
                <w:rFonts w:ascii="Cambria Math" w:eastAsia="Calibri" w:hAnsi="Cambria Math"/>
                <w:i/>
                <w:sz w:val="28"/>
                <w:szCs w:val="28"/>
              </w:rPr>
            </m:ctrlPr>
          </m:sSubPr>
          <m:e>
            <m:r>
              <w:rPr>
                <w:rFonts w:ascii="Cambria Math" w:eastAsia="Calibri" w:hAnsi="Cambria Math"/>
                <w:sz w:val="28"/>
                <w:szCs w:val="28"/>
                <w:lang w:val="en-US"/>
              </w:rPr>
              <m:t>O</m:t>
            </m:r>
          </m:e>
          <m:sub>
            <m:r>
              <w:rPr>
                <w:rFonts w:ascii="Cambria Math" w:eastAsia="Calibri" w:hAnsi="Cambria Math"/>
                <w:sz w:val="28"/>
                <w:szCs w:val="28"/>
              </w:rPr>
              <m:t>d</m:t>
            </m:r>
          </m:sub>
        </m:sSub>
      </m:oMath>
      <w:r w:rsidR="007C2B67" w:rsidRPr="00636E9B">
        <w:rPr>
          <w:rFonts w:ascii="Times New Roman" w:hAnsi="Times New Roman"/>
          <w:sz w:val="28"/>
          <w:szCs w:val="28"/>
        </w:rPr>
        <w:t>–</w:t>
      </w:r>
      <w:r w:rsidR="007C2B67" w:rsidRPr="00636E9B">
        <w:rPr>
          <w:rFonts w:ascii="Times New Roman" w:hAnsi="Times New Roman" w:cs="Times New Roman"/>
          <w:sz w:val="28"/>
          <w:szCs w:val="28"/>
        </w:rPr>
        <w:t xml:space="preserve"> должностной оклад работников в </w:t>
      </w:r>
      <w:r w:rsidR="007C2B67" w:rsidRPr="00636E9B">
        <w:rPr>
          <w:rFonts w:ascii="Times New Roman" w:hAnsi="Times New Roman"/>
          <w:sz w:val="28"/>
          <w:szCs w:val="28"/>
        </w:rPr>
        <w:t>дошкольной образовательной организации</w:t>
      </w:r>
      <w:r w:rsidR="007C2B67" w:rsidRPr="00636E9B">
        <w:rPr>
          <w:rFonts w:ascii="Times New Roman" w:hAnsi="Times New Roman" w:cs="Times New Roman"/>
          <w:sz w:val="28"/>
          <w:szCs w:val="28"/>
        </w:rPr>
        <w:t>;</w:t>
      </w:r>
    </w:p>
    <w:p w:rsidR="007C2B67" w:rsidRPr="00636E9B" w:rsidRDefault="00FA6FD1" w:rsidP="007C2B67">
      <w:pPr>
        <w:pStyle w:val="ConsPlusNormal"/>
        <w:ind w:firstLine="709"/>
        <w:jc w:val="both"/>
        <w:rPr>
          <w:rFonts w:ascii="Times New Roman" w:hAnsi="Times New Roman" w:cs="Times New Roman"/>
          <w:sz w:val="28"/>
          <w:szCs w:val="28"/>
        </w:rPr>
      </w:pPr>
      <m:oMath>
        <m:sSub>
          <m:sSubPr>
            <m:ctrlPr>
              <w:rPr>
                <w:rFonts w:ascii="Cambria Math" w:eastAsia="Calibri" w:hAnsi="Cambria Math"/>
                <w:i/>
                <w:sz w:val="28"/>
                <w:szCs w:val="28"/>
              </w:rPr>
            </m:ctrlPr>
          </m:sSubPr>
          <m:e>
            <m:r>
              <w:rPr>
                <w:rFonts w:ascii="Cambria Math" w:eastAsia="Calibri" w:hAnsi="Cambria Math"/>
                <w:sz w:val="28"/>
                <w:szCs w:val="28"/>
                <w:lang w:val="en-US"/>
              </w:rPr>
              <m:t>D</m:t>
            </m:r>
          </m:e>
          <m:sub>
            <m:r>
              <w:rPr>
                <w:rFonts w:ascii="Cambria Math" w:eastAsia="Calibri" w:hAnsi="Cambria Math"/>
                <w:sz w:val="28"/>
                <w:szCs w:val="28"/>
              </w:rPr>
              <m:t>kh</m:t>
            </m:r>
          </m:sub>
        </m:sSub>
      </m:oMath>
      <w:r w:rsidR="007C2B67" w:rsidRPr="00636E9B">
        <w:rPr>
          <w:rFonts w:ascii="Times New Roman" w:hAnsi="Times New Roman"/>
          <w:sz w:val="28"/>
          <w:szCs w:val="28"/>
        </w:rPr>
        <w:t>–</w:t>
      </w:r>
      <w:r w:rsidR="007C2B67" w:rsidRPr="00636E9B">
        <w:rPr>
          <w:rFonts w:ascii="Times New Roman" w:hAnsi="Times New Roman" w:cs="Times New Roman"/>
          <w:sz w:val="28"/>
          <w:szCs w:val="28"/>
        </w:rPr>
        <w:t xml:space="preserve">размеры выплат компенсационного характера за работу с определенными </w:t>
      </w:r>
      <w:r w:rsidR="007C2B67" w:rsidRPr="00636E9B">
        <w:rPr>
          <w:rFonts w:ascii="Times New Roman" w:hAnsi="Times New Roman" w:cs="Times New Roman"/>
          <w:sz w:val="28"/>
          <w:szCs w:val="28"/>
        </w:rPr>
        <w:lastRenderedPageBreak/>
        <w:t>категориями воспитанников (обучающихся) с ограниченными возможностями здоровья, которые приведены в таблице 11;</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7.3. При работе педагогических и учебно-вспомогательных работников в образовательных организациях с определенными категориями воспитанников предусматривается предоставление выплат компенсационного характера по нескольким основаниям, размер выплат рассчитывается по каждому основанию отдельно.</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7.4. Перечень должностей работников, которым с учетом конкретных условий работы в данной организации, подразделении и должности устанавливаются надбавки компенсационного характера, утверждается в каждой организации по согласованию с выборным профсоюзным органом (или иным органом, уполномоченным представлять интересы работников).</w:t>
      </w:r>
    </w:p>
    <w:p w:rsidR="007C2B67" w:rsidRPr="00636E9B" w:rsidRDefault="007C2B67" w:rsidP="007C2B67">
      <w:pPr>
        <w:pStyle w:val="ConsPlusNormal"/>
        <w:jc w:val="both"/>
        <w:rPr>
          <w:rFonts w:ascii="Times New Roman" w:hAnsi="Times New Roman" w:cs="Times New Roman"/>
          <w:sz w:val="28"/>
          <w:szCs w:val="28"/>
        </w:rPr>
      </w:pPr>
    </w:p>
    <w:p w:rsidR="007C2B67" w:rsidRPr="00636E9B" w:rsidRDefault="007C2B67" w:rsidP="007C2B67">
      <w:pPr>
        <w:pStyle w:val="ConsPlusNormal"/>
        <w:jc w:val="both"/>
        <w:rPr>
          <w:rFonts w:ascii="Times New Roman" w:hAnsi="Times New Roman" w:cs="Times New Roman"/>
          <w:sz w:val="28"/>
          <w:szCs w:val="28"/>
        </w:rPr>
      </w:pPr>
    </w:p>
    <w:p w:rsidR="007C2B67" w:rsidRPr="00636E9B" w:rsidRDefault="007C2B67" w:rsidP="007C2B67">
      <w:pPr>
        <w:pStyle w:val="ConsPlusNormal"/>
        <w:jc w:val="right"/>
        <w:outlineLvl w:val="2"/>
        <w:rPr>
          <w:rFonts w:ascii="Times New Roman" w:hAnsi="Times New Roman" w:cs="Times New Roman"/>
          <w:sz w:val="28"/>
          <w:szCs w:val="28"/>
        </w:rPr>
      </w:pPr>
      <w:r w:rsidRPr="00636E9B">
        <w:rPr>
          <w:rFonts w:ascii="Times New Roman" w:hAnsi="Times New Roman" w:cs="Times New Roman"/>
          <w:sz w:val="28"/>
          <w:szCs w:val="28"/>
        </w:rPr>
        <w:t>Таблица 11</w:t>
      </w:r>
    </w:p>
    <w:p w:rsidR="007C2B67" w:rsidRPr="00636E9B" w:rsidRDefault="007C2B67" w:rsidP="007C2B67">
      <w:pPr>
        <w:pStyle w:val="ConsPlusNormal"/>
        <w:jc w:val="both"/>
        <w:rPr>
          <w:rFonts w:ascii="Times New Roman" w:hAnsi="Times New Roman" w:cs="Times New Roman"/>
          <w:sz w:val="28"/>
          <w:szCs w:val="28"/>
        </w:rPr>
      </w:pPr>
    </w:p>
    <w:p w:rsidR="007C2B67" w:rsidRPr="00636E9B" w:rsidRDefault="007C2B67" w:rsidP="007C2B67">
      <w:pPr>
        <w:pStyle w:val="ConsPlusNormal"/>
        <w:jc w:val="center"/>
      </w:pPr>
      <w:r w:rsidRPr="00636E9B">
        <w:rPr>
          <w:rFonts w:ascii="Times New Roman" w:hAnsi="Times New Roman" w:cs="Times New Roman"/>
          <w:sz w:val="28"/>
          <w:szCs w:val="28"/>
        </w:rPr>
        <w:t>Размеры надбавок компенсационного характера</w:t>
      </w:r>
    </w:p>
    <w:p w:rsidR="007C2B67" w:rsidRPr="00636E9B" w:rsidRDefault="007C2B67" w:rsidP="007C2B67">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 xml:space="preserve">за работу с определенными категориями воспитанников (обучающихся) </w:t>
      </w:r>
    </w:p>
    <w:p w:rsidR="007C2B67" w:rsidRPr="00636E9B" w:rsidRDefault="007C2B67" w:rsidP="007C2B67">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с ограниченными возможностями здоровья</w:t>
      </w:r>
    </w:p>
    <w:p w:rsidR="007C2B67" w:rsidRPr="00636E9B" w:rsidRDefault="007C2B67" w:rsidP="007C2B67">
      <w:pPr>
        <w:pStyle w:val="ConsPlusNormal"/>
        <w:jc w:val="center"/>
        <w:rPr>
          <w:rFonts w:ascii="Times New Roman" w:hAnsi="Times New Roman" w:cs="Times New Roman"/>
          <w:sz w:val="28"/>
          <w:szCs w:val="28"/>
        </w:rPr>
      </w:pPr>
    </w:p>
    <w:tbl>
      <w:tblPr>
        <w:tblStyle w:val="a3"/>
        <w:tblW w:w="10336" w:type="dxa"/>
        <w:tblLayout w:type="fixed"/>
        <w:tblLook w:val="04A0" w:firstRow="1" w:lastRow="0" w:firstColumn="1" w:lastColumn="0" w:noHBand="0" w:noVBand="1"/>
      </w:tblPr>
      <w:tblGrid>
        <w:gridCol w:w="704"/>
        <w:gridCol w:w="2977"/>
        <w:gridCol w:w="2693"/>
        <w:gridCol w:w="2552"/>
        <w:gridCol w:w="1410"/>
      </w:tblGrid>
      <w:tr w:rsidR="007C2B67" w:rsidRPr="00636E9B" w:rsidTr="00543340">
        <w:tc>
          <w:tcPr>
            <w:tcW w:w="704" w:type="dxa"/>
            <w:vMerge w:val="restart"/>
            <w:tcBorders>
              <w:bottom w:val="nil"/>
            </w:tcBorders>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 п/п</w:t>
            </w:r>
          </w:p>
        </w:tc>
        <w:tc>
          <w:tcPr>
            <w:tcW w:w="2977" w:type="dxa"/>
            <w:vMerge w:val="restart"/>
            <w:tcBorders>
              <w:bottom w:val="nil"/>
            </w:tcBorders>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 xml:space="preserve">Основание назначения надбавки </w:t>
            </w:r>
          </w:p>
        </w:tc>
        <w:tc>
          <w:tcPr>
            <w:tcW w:w="5245" w:type="dxa"/>
            <w:gridSpan w:val="2"/>
            <w:tcBorders>
              <w:bottom w:val="single" w:sz="4" w:space="0" w:color="auto"/>
            </w:tcBorders>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Должности, которым назначаются надбавки за работу с определенными категориями воспитанников (обучающихся) с ограниченными возможностями здоровья</w:t>
            </w:r>
          </w:p>
        </w:tc>
        <w:tc>
          <w:tcPr>
            <w:tcW w:w="1410" w:type="dxa"/>
            <w:vMerge w:val="restart"/>
            <w:tcBorders>
              <w:bottom w:val="nil"/>
            </w:tcBorders>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Размер надбавки, процентов</w:t>
            </w:r>
          </w:p>
        </w:tc>
      </w:tr>
      <w:tr w:rsidR="007C2B67" w:rsidRPr="00636E9B" w:rsidTr="00543340">
        <w:tc>
          <w:tcPr>
            <w:tcW w:w="704" w:type="dxa"/>
            <w:vMerge/>
            <w:tcBorders>
              <w:bottom w:val="nil"/>
            </w:tcBorders>
          </w:tcPr>
          <w:p w:rsidR="007C2B67" w:rsidRPr="00636E9B" w:rsidRDefault="007C2B67" w:rsidP="00543340">
            <w:pPr>
              <w:pStyle w:val="ConsPlusNormal"/>
              <w:jc w:val="center"/>
              <w:rPr>
                <w:rFonts w:ascii="Times New Roman" w:hAnsi="Times New Roman" w:cs="Times New Roman"/>
                <w:sz w:val="28"/>
                <w:szCs w:val="28"/>
              </w:rPr>
            </w:pPr>
          </w:p>
        </w:tc>
        <w:tc>
          <w:tcPr>
            <w:tcW w:w="2977" w:type="dxa"/>
            <w:vMerge/>
            <w:tcBorders>
              <w:bottom w:val="nil"/>
            </w:tcBorders>
          </w:tcPr>
          <w:p w:rsidR="007C2B67" w:rsidRPr="00636E9B" w:rsidRDefault="007C2B67" w:rsidP="00543340">
            <w:pPr>
              <w:pStyle w:val="ConsPlusNormal"/>
              <w:jc w:val="center"/>
              <w:rPr>
                <w:rFonts w:ascii="Times New Roman" w:hAnsi="Times New Roman" w:cs="Times New Roman"/>
                <w:sz w:val="28"/>
                <w:szCs w:val="28"/>
              </w:rPr>
            </w:pPr>
          </w:p>
        </w:tc>
        <w:tc>
          <w:tcPr>
            <w:tcW w:w="2693" w:type="dxa"/>
            <w:tcBorders>
              <w:bottom w:val="nil"/>
            </w:tcBorders>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наименование профессионально-квалификационной группы</w:t>
            </w:r>
          </w:p>
        </w:tc>
        <w:tc>
          <w:tcPr>
            <w:tcW w:w="2552" w:type="dxa"/>
            <w:tcBorders>
              <w:bottom w:val="nil"/>
            </w:tcBorders>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квалификационный уровень</w:t>
            </w:r>
          </w:p>
        </w:tc>
        <w:tc>
          <w:tcPr>
            <w:tcW w:w="1410" w:type="dxa"/>
            <w:vMerge/>
            <w:tcBorders>
              <w:bottom w:val="nil"/>
            </w:tcBorders>
          </w:tcPr>
          <w:p w:rsidR="007C2B67" w:rsidRPr="00636E9B" w:rsidRDefault="007C2B67" w:rsidP="00543340">
            <w:pPr>
              <w:pStyle w:val="ConsPlusNormal"/>
              <w:jc w:val="center"/>
              <w:rPr>
                <w:rFonts w:ascii="Times New Roman" w:hAnsi="Times New Roman" w:cs="Times New Roman"/>
                <w:sz w:val="28"/>
                <w:szCs w:val="28"/>
              </w:rPr>
            </w:pPr>
          </w:p>
        </w:tc>
      </w:tr>
    </w:tbl>
    <w:p w:rsidR="007C2B67" w:rsidRPr="00636E9B" w:rsidRDefault="007C2B67" w:rsidP="007C2B67">
      <w:pPr>
        <w:pStyle w:val="ConsPlusNormal"/>
        <w:spacing w:line="14" w:lineRule="auto"/>
        <w:jc w:val="center"/>
        <w:rPr>
          <w:rFonts w:ascii="Times New Roman" w:hAnsi="Times New Roman" w:cs="Times New Roman"/>
          <w:sz w:val="28"/>
          <w:szCs w:val="28"/>
        </w:rPr>
      </w:pPr>
    </w:p>
    <w:p w:rsidR="007C2B67" w:rsidRPr="00636E9B" w:rsidRDefault="007C2B67" w:rsidP="007C2B67">
      <w:pPr>
        <w:spacing w:after="0" w:line="14" w:lineRule="auto"/>
        <w:rPr>
          <w:rFonts w:ascii="Times New Roman" w:eastAsia="Times New Roman" w:hAnsi="Times New Roman"/>
          <w:sz w:val="28"/>
          <w:szCs w:val="28"/>
          <w:lang w:eastAsia="ru-RU"/>
        </w:rPr>
      </w:pPr>
    </w:p>
    <w:tbl>
      <w:tblPr>
        <w:tblStyle w:val="a3"/>
        <w:tblW w:w="10343" w:type="dxa"/>
        <w:tblLayout w:type="fixed"/>
        <w:tblLook w:val="04A0" w:firstRow="1" w:lastRow="0" w:firstColumn="1" w:lastColumn="0" w:noHBand="0" w:noVBand="1"/>
      </w:tblPr>
      <w:tblGrid>
        <w:gridCol w:w="704"/>
        <w:gridCol w:w="2977"/>
        <w:gridCol w:w="2693"/>
        <w:gridCol w:w="2552"/>
        <w:gridCol w:w="1417"/>
      </w:tblGrid>
      <w:tr w:rsidR="007C2B67" w:rsidRPr="00636E9B" w:rsidTr="00543340">
        <w:trPr>
          <w:tblHeader/>
        </w:trPr>
        <w:tc>
          <w:tcPr>
            <w:tcW w:w="704" w:type="dxa"/>
          </w:tcPr>
          <w:p w:rsidR="007C2B67" w:rsidRPr="00636E9B" w:rsidRDefault="007C2B67" w:rsidP="00543340">
            <w:pPr>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w:t>
            </w:r>
          </w:p>
        </w:tc>
        <w:tc>
          <w:tcPr>
            <w:tcW w:w="2977" w:type="dxa"/>
          </w:tcPr>
          <w:p w:rsidR="007C2B67" w:rsidRPr="00636E9B" w:rsidRDefault="007C2B67" w:rsidP="00543340">
            <w:pPr>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2</w:t>
            </w:r>
          </w:p>
        </w:tc>
        <w:tc>
          <w:tcPr>
            <w:tcW w:w="2693" w:type="dxa"/>
          </w:tcPr>
          <w:p w:rsidR="007C2B67" w:rsidRPr="00636E9B" w:rsidRDefault="007C2B67" w:rsidP="00543340">
            <w:pPr>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3</w:t>
            </w:r>
          </w:p>
        </w:tc>
        <w:tc>
          <w:tcPr>
            <w:tcW w:w="2552" w:type="dxa"/>
          </w:tcPr>
          <w:p w:rsidR="007C2B67" w:rsidRPr="00636E9B" w:rsidRDefault="007C2B67" w:rsidP="00543340">
            <w:pPr>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4</w:t>
            </w:r>
          </w:p>
        </w:tc>
        <w:tc>
          <w:tcPr>
            <w:tcW w:w="1417" w:type="dxa"/>
          </w:tcPr>
          <w:p w:rsidR="007C2B67" w:rsidRPr="00636E9B" w:rsidRDefault="007C2B67" w:rsidP="00543340">
            <w:pPr>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5</w:t>
            </w:r>
          </w:p>
        </w:tc>
      </w:tr>
      <w:tr w:rsidR="007C2B67" w:rsidRPr="00636E9B" w:rsidTr="007C2B67">
        <w:trPr>
          <w:trHeight w:val="464"/>
        </w:trPr>
        <w:tc>
          <w:tcPr>
            <w:tcW w:w="704" w:type="dxa"/>
            <w:vMerge w:val="restart"/>
          </w:tcPr>
          <w:p w:rsidR="007C2B67" w:rsidRPr="00636E9B" w:rsidRDefault="007C2B67" w:rsidP="00543340">
            <w:pPr>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w:t>
            </w:r>
          </w:p>
        </w:tc>
        <w:tc>
          <w:tcPr>
            <w:tcW w:w="2977" w:type="dxa"/>
            <w:vMerge w:val="restart"/>
          </w:tcPr>
          <w:p w:rsidR="007C2B67" w:rsidRPr="00636E9B" w:rsidRDefault="007C2B67" w:rsidP="00543340">
            <w:pPr>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 xml:space="preserve">Работа в дошкольных образовательных организациях(группах), реализующих адаптированные образовательные программы для воспитанников с ограниченными возможностями здоровья по слуху, по зрению, имеющих нарушения опорно-двигательного </w:t>
            </w:r>
            <w:r w:rsidRPr="00636E9B">
              <w:rPr>
                <w:rFonts w:ascii="Times New Roman" w:eastAsia="Times New Roman" w:hAnsi="Times New Roman"/>
                <w:sz w:val="28"/>
                <w:szCs w:val="28"/>
                <w:lang w:eastAsia="ru-RU"/>
              </w:rPr>
              <w:lastRenderedPageBreak/>
              <w:t>аппарата, нарушение интеллекта</w:t>
            </w:r>
          </w:p>
        </w:tc>
        <w:tc>
          <w:tcPr>
            <w:tcW w:w="2693" w:type="dxa"/>
          </w:tcPr>
          <w:p w:rsidR="007C2B67" w:rsidRPr="00636E9B" w:rsidRDefault="007C2B67" w:rsidP="00543340">
            <w:pPr>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lastRenderedPageBreak/>
              <w:t>должности учебно-вспомогательного персонала первого уровня</w:t>
            </w:r>
          </w:p>
        </w:tc>
        <w:tc>
          <w:tcPr>
            <w:tcW w:w="2552" w:type="dxa"/>
          </w:tcPr>
          <w:p w:rsidR="007C2B67" w:rsidRPr="00636E9B" w:rsidRDefault="007C2B67" w:rsidP="00543340">
            <w:pPr>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первый</w:t>
            </w:r>
          </w:p>
        </w:tc>
        <w:tc>
          <w:tcPr>
            <w:tcW w:w="1417" w:type="dxa"/>
          </w:tcPr>
          <w:p w:rsidR="007C2B67" w:rsidRPr="00636E9B" w:rsidRDefault="007C2B67" w:rsidP="00543340">
            <w:pPr>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7,0</w:t>
            </w:r>
          </w:p>
        </w:tc>
      </w:tr>
      <w:tr w:rsidR="007C2B67" w:rsidRPr="00636E9B" w:rsidTr="00543340">
        <w:trPr>
          <w:trHeight w:val="645"/>
        </w:trPr>
        <w:tc>
          <w:tcPr>
            <w:tcW w:w="704" w:type="dxa"/>
            <w:vMerge/>
          </w:tcPr>
          <w:p w:rsidR="007C2B67" w:rsidRPr="00636E9B" w:rsidRDefault="007C2B67" w:rsidP="00543340">
            <w:pPr>
              <w:rPr>
                <w:rFonts w:ascii="Times New Roman" w:eastAsia="Times New Roman" w:hAnsi="Times New Roman"/>
                <w:sz w:val="28"/>
                <w:szCs w:val="28"/>
                <w:lang w:eastAsia="ru-RU"/>
              </w:rPr>
            </w:pPr>
          </w:p>
        </w:tc>
        <w:tc>
          <w:tcPr>
            <w:tcW w:w="2977" w:type="dxa"/>
            <w:vMerge/>
          </w:tcPr>
          <w:p w:rsidR="007C2B67" w:rsidRPr="00636E9B" w:rsidRDefault="007C2B67" w:rsidP="00543340">
            <w:pPr>
              <w:jc w:val="both"/>
              <w:rPr>
                <w:rFonts w:ascii="Times New Roman" w:eastAsia="Times New Roman" w:hAnsi="Times New Roman"/>
                <w:sz w:val="28"/>
                <w:szCs w:val="28"/>
                <w:lang w:eastAsia="ru-RU"/>
              </w:rPr>
            </w:pPr>
          </w:p>
        </w:tc>
        <w:tc>
          <w:tcPr>
            <w:tcW w:w="2693" w:type="dxa"/>
          </w:tcPr>
          <w:p w:rsidR="007C2B67" w:rsidRPr="00636E9B" w:rsidRDefault="007C2B67" w:rsidP="00543340">
            <w:pPr>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должности учебно-вспомогательного персонала второго уровня</w:t>
            </w:r>
          </w:p>
        </w:tc>
        <w:tc>
          <w:tcPr>
            <w:tcW w:w="2552" w:type="dxa"/>
          </w:tcPr>
          <w:p w:rsidR="007C2B67" w:rsidRPr="00636E9B" w:rsidRDefault="007C2B67" w:rsidP="00543340">
            <w:pPr>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 xml:space="preserve">первый – второй </w:t>
            </w:r>
          </w:p>
        </w:tc>
        <w:tc>
          <w:tcPr>
            <w:tcW w:w="1417" w:type="dxa"/>
          </w:tcPr>
          <w:p w:rsidR="007C2B67" w:rsidRPr="00636E9B" w:rsidRDefault="007C2B67" w:rsidP="00543340">
            <w:pPr>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7,0</w:t>
            </w:r>
          </w:p>
        </w:tc>
      </w:tr>
      <w:tr w:rsidR="007C2B67" w:rsidRPr="00636E9B" w:rsidTr="00543340">
        <w:trPr>
          <w:trHeight w:val="645"/>
        </w:trPr>
        <w:tc>
          <w:tcPr>
            <w:tcW w:w="704" w:type="dxa"/>
            <w:vMerge/>
          </w:tcPr>
          <w:p w:rsidR="007C2B67" w:rsidRPr="00636E9B" w:rsidRDefault="007C2B67" w:rsidP="00543340">
            <w:pPr>
              <w:rPr>
                <w:rFonts w:ascii="Times New Roman" w:eastAsia="Times New Roman" w:hAnsi="Times New Roman"/>
                <w:sz w:val="28"/>
                <w:szCs w:val="28"/>
                <w:lang w:eastAsia="ru-RU"/>
              </w:rPr>
            </w:pPr>
          </w:p>
        </w:tc>
        <w:tc>
          <w:tcPr>
            <w:tcW w:w="2977" w:type="dxa"/>
            <w:vMerge/>
          </w:tcPr>
          <w:p w:rsidR="007C2B67" w:rsidRPr="00636E9B" w:rsidRDefault="007C2B67" w:rsidP="00543340">
            <w:pPr>
              <w:jc w:val="both"/>
              <w:rPr>
                <w:rFonts w:ascii="Times New Roman" w:eastAsia="Times New Roman" w:hAnsi="Times New Roman"/>
                <w:sz w:val="28"/>
                <w:szCs w:val="28"/>
                <w:lang w:eastAsia="ru-RU"/>
              </w:rPr>
            </w:pPr>
          </w:p>
        </w:tc>
        <w:tc>
          <w:tcPr>
            <w:tcW w:w="2693" w:type="dxa"/>
          </w:tcPr>
          <w:p w:rsidR="007C2B67" w:rsidRPr="00636E9B" w:rsidRDefault="007C2B67" w:rsidP="00543340">
            <w:pPr>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должности педагогических работников</w:t>
            </w:r>
          </w:p>
        </w:tc>
        <w:tc>
          <w:tcPr>
            <w:tcW w:w="2552" w:type="dxa"/>
          </w:tcPr>
          <w:p w:rsidR="007C2B67" w:rsidRPr="00636E9B" w:rsidRDefault="007C2B67" w:rsidP="00543340">
            <w:pPr>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 xml:space="preserve">первый – четвертый </w:t>
            </w:r>
          </w:p>
        </w:tc>
        <w:tc>
          <w:tcPr>
            <w:tcW w:w="1417" w:type="dxa"/>
          </w:tcPr>
          <w:p w:rsidR="007C2B67" w:rsidRPr="00636E9B" w:rsidRDefault="007C2B67" w:rsidP="00543340">
            <w:pPr>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7,0</w:t>
            </w:r>
          </w:p>
        </w:tc>
      </w:tr>
      <w:tr w:rsidR="007C2B67" w:rsidRPr="00636E9B" w:rsidTr="00543340">
        <w:tc>
          <w:tcPr>
            <w:tcW w:w="704" w:type="dxa"/>
          </w:tcPr>
          <w:p w:rsidR="007C2B67" w:rsidRPr="00636E9B" w:rsidRDefault="007C2B67" w:rsidP="00543340">
            <w:pPr>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val="en-US" w:eastAsia="ru-RU"/>
              </w:rPr>
              <w:lastRenderedPageBreak/>
              <w:t>2</w:t>
            </w:r>
            <w:r w:rsidRPr="00636E9B">
              <w:rPr>
                <w:rFonts w:ascii="Times New Roman" w:eastAsia="Times New Roman" w:hAnsi="Times New Roman"/>
                <w:sz w:val="28"/>
                <w:szCs w:val="28"/>
                <w:lang w:eastAsia="ru-RU"/>
              </w:rPr>
              <w:t>.</w:t>
            </w:r>
          </w:p>
        </w:tc>
        <w:tc>
          <w:tcPr>
            <w:tcW w:w="2977" w:type="dxa"/>
          </w:tcPr>
          <w:p w:rsidR="007C2B67" w:rsidRPr="00636E9B" w:rsidRDefault="007C2B67" w:rsidP="00543340">
            <w:pPr>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Работа в дошкольных образовательных организациях (группах), реализующих адаптированные образовательные программы для воспитанников с тяжелыми нарушениями речи</w:t>
            </w:r>
          </w:p>
        </w:tc>
        <w:tc>
          <w:tcPr>
            <w:tcW w:w="2693" w:type="dxa"/>
          </w:tcPr>
          <w:p w:rsidR="007C2B67" w:rsidRPr="00636E9B" w:rsidRDefault="007C2B67" w:rsidP="00543340">
            <w:pPr>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должности педагогических работников</w:t>
            </w:r>
          </w:p>
        </w:tc>
        <w:tc>
          <w:tcPr>
            <w:tcW w:w="2552" w:type="dxa"/>
          </w:tcPr>
          <w:p w:rsidR="007C2B67" w:rsidRPr="00636E9B" w:rsidRDefault="007C2B67" w:rsidP="00543340">
            <w:pPr>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 xml:space="preserve">первый – третий </w:t>
            </w:r>
          </w:p>
        </w:tc>
        <w:tc>
          <w:tcPr>
            <w:tcW w:w="1417" w:type="dxa"/>
          </w:tcPr>
          <w:p w:rsidR="007C2B67" w:rsidRPr="00636E9B" w:rsidRDefault="007C2B67" w:rsidP="00543340">
            <w:pPr>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4,0</w:t>
            </w:r>
          </w:p>
        </w:tc>
      </w:tr>
    </w:tbl>
    <w:p w:rsidR="007C2B67" w:rsidRPr="00636E9B" w:rsidRDefault="007C2B67" w:rsidP="007C2B67">
      <w:pPr>
        <w:pStyle w:val="ConsPlusNormal"/>
        <w:ind w:firstLine="709"/>
        <w:jc w:val="both"/>
        <w:outlineLvl w:val="1"/>
        <w:rPr>
          <w:rFonts w:ascii="Times New Roman" w:hAnsi="Times New Roman" w:cs="Times New Roman"/>
          <w:sz w:val="16"/>
          <w:szCs w:val="16"/>
        </w:rPr>
      </w:pPr>
    </w:p>
    <w:p w:rsidR="007C2B67" w:rsidRPr="00636E9B" w:rsidRDefault="007C2B67" w:rsidP="007C2B67">
      <w:pPr>
        <w:pStyle w:val="ConsPlusNormal"/>
        <w:ind w:firstLine="709"/>
        <w:jc w:val="both"/>
        <w:outlineLvl w:val="1"/>
        <w:rPr>
          <w:rFonts w:ascii="Times New Roman" w:hAnsi="Times New Roman" w:cs="Times New Roman"/>
          <w:sz w:val="28"/>
          <w:szCs w:val="28"/>
        </w:rPr>
      </w:pPr>
      <w:r w:rsidRPr="00636E9B">
        <w:rPr>
          <w:rFonts w:ascii="Times New Roman" w:hAnsi="Times New Roman" w:cs="Times New Roman"/>
          <w:sz w:val="28"/>
          <w:szCs w:val="28"/>
        </w:rPr>
        <w:t>8. Выплаты компенсационного характера за работу в дошкольных образовательных организациях для детей с ограниченными возможностями здоровья работникам профессионально-квалификационной групп должностей медицинских и фармацевтических работников в отдельных учреждениях рассчитываются по формуле:</w:t>
      </w:r>
    </w:p>
    <w:p w:rsidR="007C2B67" w:rsidRPr="00636E9B" w:rsidRDefault="007C2B67" w:rsidP="007C2B67">
      <w:pPr>
        <w:pStyle w:val="ConsPlusNormal"/>
        <w:ind w:firstLine="709"/>
        <w:jc w:val="both"/>
        <w:outlineLvl w:val="1"/>
        <w:rPr>
          <w:rFonts w:ascii="Times New Roman" w:hAnsi="Times New Roman" w:cs="Times New Roman"/>
          <w:sz w:val="16"/>
          <w:szCs w:val="16"/>
        </w:rPr>
      </w:pPr>
    </w:p>
    <w:p w:rsidR="007C2B67" w:rsidRPr="00636E9B" w:rsidRDefault="00FA6FD1" w:rsidP="007C2B67">
      <w:pPr>
        <w:autoSpaceDE w:val="0"/>
        <w:autoSpaceDN w:val="0"/>
        <w:adjustRightInd w:val="0"/>
        <w:spacing w:after="0" w:line="240" w:lineRule="auto"/>
        <w:ind w:firstLine="709"/>
        <w:jc w:val="both"/>
        <w:rPr>
          <w:rFonts w:ascii="Times New Roman" w:hAnsi="Times New Roman"/>
          <w:sz w:val="28"/>
          <w:szCs w:val="28"/>
        </w:rPr>
      </w:pPr>
      <m:oMathPara>
        <m:oMath>
          <m:sSub>
            <m:sSubPr>
              <m:ctrlPr>
                <w:rPr>
                  <w:rFonts w:ascii="Cambria Math" w:hAnsi="Cambria Math"/>
                  <w:sz w:val="28"/>
                  <w:szCs w:val="28"/>
                </w:rPr>
              </m:ctrlPr>
            </m:sSubPr>
            <m:e>
              <m:r>
                <w:rPr>
                  <w:rFonts w:ascii="Cambria Math" w:hAnsi="Cambria Math"/>
                  <w:sz w:val="28"/>
                  <w:szCs w:val="28"/>
                </w:rPr>
                <m:t>B</m:t>
              </m:r>
            </m:e>
            <m:sub>
              <m:r>
                <w:rPr>
                  <w:rFonts w:ascii="Cambria Math" w:hAnsi="Cambria Math"/>
                  <w:sz w:val="28"/>
                  <w:szCs w:val="28"/>
                </w:rPr>
                <m:t>khm</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O</m:t>
              </m:r>
            </m:e>
            <m:sub>
              <m:r>
                <w:rPr>
                  <w:rFonts w:ascii="Cambria Math" w:hAnsi="Cambria Math"/>
                  <w:sz w:val="28"/>
                  <w:szCs w:val="28"/>
                </w:rPr>
                <m:t>d</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D</m:t>
              </m:r>
            </m:e>
            <m:sub>
              <m:r>
                <w:rPr>
                  <w:rFonts w:ascii="Cambria Math" w:hAnsi="Cambria Math"/>
                  <w:sz w:val="28"/>
                  <w:szCs w:val="28"/>
                </w:rPr>
                <m:t>khm</m:t>
              </m:r>
            </m:sub>
          </m:sSub>
          <m:r>
            <m:rPr>
              <m:sty m:val="p"/>
            </m:rPr>
            <w:rPr>
              <w:rFonts w:ascii="Cambria Math" w:hAnsi="Cambria Math"/>
              <w:sz w:val="28"/>
              <w:szCs w:val="28"/>
            </w:rPr>
            <m:t>,</m:t>
          </m:r>
        </m:oMath>
      </m:oMathPara>
    </w:p>
    <w:p w:rsidR="007C2B67" w:rsidRPr="00636E9B" w:rsidRDefault="007C2B67" w:rsidP="007C2B67">
      <w:pPr>
        <w:autoSpaceDE w:val="0"/>
        <w:autoSpaceDN w:val="0"/>
        <w:adjustRightInd w:val="0"/>
        <w:spacing w:after="0" w:line="240" w:lineRule="auto"/>
        <w:ind w:firstLine="709"/>
        <w:jc w:val="both"/>
        <w:rPr>
          <w:rFonts w:ascii="Times New Roman" w:hAnsi="Times New Roman"/>
          <w:sz w:val="16"/>
          <w:szCs w:val="16"/>
        </w:rPr>
      </w:pPr>
    </w:p>
    <w:p w:rsidR="007C2B67" w:rsidRPr="00636E9B" w:rsidRDefault="007C2B67" w:rsidP="007C2B67">
      <w:pPr>
        <w:autoSpaceDE w:val="0"/>
        <w:autoSpaceDN w:val="0"/>
        <w:adjustRightInd w:val="0"/>
        <w:spacing w:after="0" w:line="240" w:lineRule="auto"/>
        <w:ind w:firstLine="709"/>
        <w:jc w:val="both"/>
        <w:rPr>
          <w:rFonts w:ascii="Times New Roman" w:hAnsi="Times New Roman"/>
          <w:sz w:val="28"/>
          <w:szCs w:val="28"/>
        </w:rPr>
      </w:pPr>
      <w:r w:rsidRPr="00636E9B">
        <w:rPr>
          <w:rFonts w:ascii="Times New Roman" w:hAnsi="Times New Roman"/>
          <w:sz w:val="28"/>
          <w:szCs w:val="28"/>
        </w:rPr>
        <w:t>где:</w:t>
      </w:r>
    </w:p>
    <w:p w:rsidR="007C2B67" w:rsidRPr="00636E9B" w:rsidRDefault="00FA6FD1" w:rsidP="007C2B67">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B</m:t>
            </m:r>
          </m:e>
          <m:sub>
            <m:r>
              <w:rPr>
                <w:rFonts w:ascii="Cambria Math" w:hAnsi="Cambria Math"/>
                <w:sz w:val="28"/>
                <w:szCs w:val="28"/>
              </w:rPr>
              <m:t>khm</m:t>
            </m:r>
          </m:sub>
        </m:sSub>
      </m:oMath>
      <w:r w:rsidR="007C2B67" w:rsidRPr="00636E9B">
        <w:rPr>
          <w:rFonts w:ascii="Times New Roman" w:eastAsia="Times New Roman" w:hAnsi="Times New Roman"/>
          <w:sz w:val="28"/>
          <w:szCs w:val="28"/>
          <w:lang w:eastAsia="ru-RU"/>
        </w:rPr>
        <w:t>–</w:t>
      </w:r>
      <w:r w:rsidR="007C2B67" w:rsidRPr="00636E9B">
        <w:rPr>
          <w:rFonts w:ascii="Times New Roman" w:hAnsi="Times New Roman"/>
          <w:sz w:val="28"/>
          <w:szCs w:val="28"/>
        </w:rPr>
        <w:t xml:space="preserve"> выплата компенсационного характера;</w:t>
      </w:r>
    </w:p>
    <w:p w:rsidR="007C2B67" w:rsidRPr="00636E9B" w:rsidRDefault="00FA6FD1" w:rsidP="007C2B67">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O</m:t>
            </m:r>
          </m:e>
          <m:sub>
            <m:r>
              <w:rPr>
                <w:rFonts w:ascii="Cambria Math" w:hAnsi="Cambria Math"/>
                <w:sz w:val="28"/>
                <w:szCs w:val="28"/>
              </w:rPr>
              <m:t>d</m:t>
            </m:r>
          </m:sub>
        </m:sSub>
      </m:oMath>
      <w:r w:rsidR="007C2B67" w:rsidRPr="00636E9B">
        <w:rPr>
          <w:rFonts w:ascii="Times New Roman" w:eastAsia="Times New Roman" w:hAnsi="Times New Roman"/>
          <w:sz w:val="28"/>
          <w:szCs w:val="28"/>
          <w:lang w:eastAsia="ru-RU"/>
        </w:rPr>
        <w:t>–</w:t>
      </w:r>
      <w:r w:rsidR="007C2B67" w:rsidRPr="00636E9B">
        <w:rPr>
          <w:rFonts w:ascii="Times New Roman" w:hAnsi="Times New Roman"/>
          <w:sz w:val="28"/>
          <w:szCs w:val="28"/>
        </w:rPr>
        <w:t xml:space="preserve"> должностной оклад работников профессионально-квалификационных групп должностей медицинских и фармацевтических работников;</w:t>
      </w:r>
    </w:p>
    <w:p w:rsidR="007C2B67" w:rsidRPr="00636E9B" w:rsidRDefault="00FA6FD1" w:rsidP="007C2B67">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D</m:t>
            </m:r>
          </m:e>
          <m:sub>
            <m:r>
              <w:rPr>
                <w:rFonts w:ascii="Cambria Math" w:hAnsi="Cambria Math"/>
                <w:sz w:val="28"/>
                <w:szCs w:val="28"/>
              </w:rPr>
              <m:t>khm</m:t>
            </m:r>
          </m:sub>
        </m:sSub>
      </m:oMath>
      <w:r w:rsidR="007C2B67" w:rsidRPr="00636E9B">
        <w:rPr>
          <w:rFonts w:ascii="Times New Roman" w:eastAsia="Times New Roman" w:hAnsi="Times New Roman"/>
          <w:sz w:val="28"/>
          <w:szCs w:val="28"/>
          <w:lang w:eastAsia="ru-RU"/>
        </w:rPr>
        <w:t>–</w:t>
      </w:r>
      <w:r w:rsidR="007C2B67" w:rsidRPr="00636E9B">
        <w:rPr>
          <w:rFonts w:ascii="Times New Roman" w:hAnsi="Times New Roman"/>
          <w:sz w:val="28"/>
          <w:szCs w:val="28"/>
        </w:rPr>
        <w:t>размер выплаты компенсационного характера за работу в дошкольных образовательных организациях для детей с ограниченными возможностями здоровья работникам профессионально-квалификационных групп должностей медицинских и фармацевтических работников равен 15 процентам.</w:t>
      </w:r>
    </w:p>
    <w:p w:rsidR="007C2B67" w:rsidRPr="00636E9B" w:rsidRDefault="007C2B67" w:rsidP="007C2B67">
      <w:pPr>
        <w:autoSpaceDE w:val="0"/>
        <w:autoSpaceDN w:val="0"/>
        <w:adjustRightInd w:val="0"/>
        <w:spacing w:after="0" w:line="240" w:lineRule="auto"/>
        <w:ind w:firstLine="709"/>
        <w:jc w:val="both"/>
        <w:rPr>
          <w:rFonts w:ascii="Times New Roman" w:hAnsi="Times New Roman"/>
          <w:sz w:val="16"/>
          <w:szCs w:val="16"/>
        </w:rPr>
      </w:pPr>
    </w:p>
    <w:p w:rsidR="007C2B67" w:rsidRDefault="007C2B67" w:rsidP="007C2B67">
      <w:pPr>
        <w:pStyle w:val="ConsPlusNormal"/>
        <w:jc w:val="center"/>
        <w:outlineLvl w:val="1"/>
        <w:rPr>
          <w:rFonts w:ascii="Times New Roman" w:hAnsi="Times New Roman" w:cs="Times New Roman"/>
          <w:sz w:val="28"/>
          <w:szCs w:val="28"/>
        </w:rPr>
      </w:pPr>
      <w:r w:rsidRPr="00636E9B">
        <w:rPr>
          <w:rFonts w:ascii="Times New Roman" w:hAnsi="Times New Roman" w:cs="Times New Roman"/>
          <w:sz w:val="28"/>
          <w:szCs w:val="28"/>
          <w:lang w:val="en-US"/>
        </w:rPr>
        <w:t>VII</w:t>
      </w:r>
      <w:r w:rsidRPr="00636E9B">
        <w:rPr>
          <w:rFonts w:ascii="Times New Roman" w:hAnsi="Times New Roman" w:cs="Times New Roman"/>
          <w:sz w:val="28"/>
          <w:szCs w:val="28"/>
        </w:rPr>
        <w:t xml:space="preserve">. Порядок определения заработной платы руководителя организации, </w:t>
      </w:r>
    </w:p>
    <w:p w:rsidR="007C2B67" w:rsidRPr="00636E9B" w:rsidRDefault="007C2B67" w:rsidP="007C2B67">
      <w:pPr>
        <w:pStyle w:val="ConsPlusNormal"/>
        <w:jc w:val="center"/>
        <w:outlineLvl w:val="1"/>
        <w:rPr>
          <w:rFonts w:ascii="Times New Roman" w:hAnsi="Times New Roman" w:cs="Times New Roman"/>
          <w:sz w:val="28"/>
          <w:szCs w:val="28"/>
        </w:rPr>
      </w:pPr>
      <w:r w:rsidRPr="00636E9B">
        <w:rPr>
          <w:rFonts w:ascii="Times New Roman" w:hAnsi="Times New Roman" w:cs="Times New Roman"/>
          <w:sz w:val="28"/>
          <w:szCs w:val="28"/>
        </w:rPr>
        <w:t>заместителя руководителя организации,</w:t>
      </w:r>
      <w:r w:rsidR="00CF3275">
        <w:rPr>
          <w:rFonts w:ascii="Times New Roman" w:hAnsi="Times New Roman" w:cs="Times New Roman"/>
          <w:sz w:val="28"/>
          <w:szCs w:val="28"/>
        </w:rPr>
        <w:t xml:space="preserve"> </w:t>
      </w:r>
      <w:r w:rsidRPr="00636E9B">
        <w:rPr>
          <w:rFonts w:ascii="Times New Roman" w:hAnsi="Times New Roman" w:cs="Times New Roman"/>
          <w:sz w:val="28"/>
          <w:szCs w:val="28"/>
        </w:rPr>
        <w:t>главного бухгалтера</w:t>
      </w:r>
    </w:p>
    <w:p w:rsidR="007C2B67" w:rsidRPr="00636E9B" w:rsidRDefault="007C2B67" w:rsidP="007C2B67">
      <w:pPr>
        <w:pStyle w:val="ConsPlusNormal"/>
        <w:ind w:firstLine="709"/>
        <w:jc w:val="center"/>
        <w:rPr>
          <w:rFonts w:ascii="Times New Roman" w:hAnsi="Times New Roman" w:cs="Times New Roman"/>
          <w:sz w:val="16"/>
          <w:szCs w:val="16"/>
        </w:rPr>
      </w:pP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1. Заработная плата руководителей организаций, их заместителей и главных бухгалтеров состоит из должностных окладов, выплат компенсационного и стимулирующего характера.</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2. Должностной оклад руководителя дошкольной образовательной организации устанавливается учредителем один раз в год на начало учебного года в зависимости от группы по оплате труда и рассчитывается по формуле:</w:t>
      </w:r>
    </w:p>
    <w:p w:rsidR="007C2B67" w:rsidRPr="00636E9B" w:rsidRDefault="007C2B67" w:rsidP="007C2B67">
      <w:pPr>
        <w:pStyle w:val="ConsPlusNormal"/>
        <w:ind w:firstLine="709"/>
        <w:jc w:val="both"/>
        <w:rPr>
          <w:rFonts w:ascii="Times New Roman" w:hAnsi="Times New Roman" w:cs="Times New Roman"/>
          <w:sz w:val="28"/>
          <w:szCs w:val="28"/>
        </w:rPr>
      </w:pPr>
    </w:p>
    <w:p w:rsidR="007C2B67" w:rsidRPr="00636E9B" w:rsidRDefault="00FA6FD1" w:rsidP="007C2B67">
      <w:pPr>
        <w:autoSpaceDE w:val="0"/>
        <w:autoSpaceDN w:val="0"/>
        <w:adjustRightInd w:val="0"/>
        <w:spacing w:after="0" w:line="240" w:lineRule="auto"/>
        <w:ind w:firstLine="709"/>
        <w:jc w:val="both"/>
        <w:rPr>
          <w:rFonts w:ascii="Times New Roman" w:hAnsi="Times New Roman"/>
          <w:sz w:val="28"/>
          <w:szCs w:val="28"/>
        </w:rPr>
      </w:pPr>
      <m:oMathPara>
        <m:oMath>
          <m:sSub>
            <m:sSubPr>
              <m:ctrlPr>
                <w:rPr>
                  <w:rFonts w:ascii="Cambria Math" w:hAnsi="Cambria Math"/>
                  <w:i/>
                  <w:sz w:val="28"/>
                  <w:szCs w:val="28"/>
                  <w:lang w:val="en-US"/>
                </w:rPr>
              </m:ctrlPr>
            </m:sSubPr>
            <m:e>
              <m:r>
                <w:rPr>
                  <w:rFonts w:ascii="Cambria Math" w:hAnsi="Cambria Math"/>
                  <w:sz w:val="28"/>
                  <w:szCs w:val="28"/>
                  <w:lang w:val="en-US"/>
                </w:rPr>
                <m:t>O</m:t>
              </m:r>
            </m:e>
            <m:sub>
              <m:r>
                <w:rPr>
                  <w:rFonts w:ascii="Cambria Math" w:hAnsi="Cambria Math"/>
                  <w:sz w:val="28"/>
                  <w:szCs w:val="28"/>
                  <w:lang w:val="en-US"/>
                </w:rPr>
                <m:t>d</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b</m:t>
              </m:r>
            </m:sub>
          </m:sSub>
          <m:r>
            <w:rPr>
              <w:rFonts w:ascii="Cambria Math" w:hAnsi="Cambria Math"/>
              <w:sz w:val="28"/>
              <w:szCs w:val="28"/>
            </w:rPr>
            <m:t>×</m:t>
          </m:r>
          <m:r>
            <w:rPr>
              <w:rFonts w:ascii="Cambria Math" w:hAnsi="Cambria Math"/>
              <w:sz w:val="28"/>
              <w:szCs w:val="28"/>
              <w:lang w:val="en-US"/>
            </w:rPr>
            <m:t>S</m:t>
          </m:r>
          <m:r>
            <w:rPr>
              <w:rFonts w:ascii="Cambria Math" w:hAnsi="Cambria Math"/>
              <w:sz w:val="28"/>
              <w:szCs w:val="28"/>
            </w:rPr>
            <m:t>,</m:t>
          </m:r>
        </m:oMath>
      </m:oMathPara>
    </w:p>
    <w:p w:rsidR="007C2B67" w:rsidRPr="00636E9B" w:rsidRDefault="007C2B67" w:rsidP="007C2B67">
      <w:pPr>
        <w:autoSpaceDE w:val="0"/>
        <w:autoSpaceDN w:val="0"/>
        <w:adjustRightInd w:val="0"/>
        <w:spacing w:after="0" w:line="240" w:lineRule="auto"/>
        <w:ind w:firstLine="709"/>
        <w:jc w:val="both"/>
        <w:rPr>
          <w:rFonts w:ascii="Times New Roman" w:hAnsi="Times New Roman"/>
          <w:sz w:val="28"/>
          <w:szCs w:val="28"/>
        </w:rPr>
      </w:pP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где:</w:t>
      </w:r>
    </w:p>
    <w:p w:rsidR="007C2B67" w:rsidRPr="00636E9B" w:rsidRDefault="00FA6FD1" w:rsidP="007C2B67">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oMath>
      <w:r w:rsidR="007C2B67" w:rsidRPr="00636E9B">
        <w:rPr>
          <w:rFonts w:ascii="Times New Roman" w:eastAsia="Times New Roman" w:hAnsi="Times New Roman"/>
          <w:sz w:val="28"/>
          <w:szCs w:val="28"/>
          <w:lang w:eastAsia="ru-RU"/>
        </w:rPr>
        <w:t>–</w:t>
      </w:r>
      <w:r w:rsidR="007C2B67" w:rsidRPr="00636E9B">
        <w:rPr>
          <w:rFonts w:ascii="Times New Roman" w:hAnsi="Times New Roman"/>
          <w:sz w:val="28"/>
          <w:szCs w:val="28"/>
        </w:rPr>
        <w:t>должностной оклад руководителя дошкольной образовательной организации;</w:t>
      </w:r>
    </w:p>
    <w:p w:rsidR="007C2B67" w:rsidRPr="00636E9B" w:rsidRDefault="00FA6FD1" w:rsidP="007C2B67">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b</m:t>
            </m:r>
          </m:sub>
        </m:sSub>
      </m:oMath>
      <w:r w:rsidR="007C2B67" w:rsidRPr="00636E9B">
        <w:rPr>
          <w:rFonts w:ascii="Times New Roman" w:eastAsia="Times New Roman" w:hAnsi="Times New Roman"/>
          <w:sz w:val="28"/>
          <w:szCs w:val="28"/>
          <w:lang w:eastAsia="ru-RU"/>
        </w:rPr>
        <w:t>–</w:t>
      </w:r>
      <w:r w:rsidR="007C2B67" w:rsidRPr="00636E9B">
        <w:rPr>
          <w:rFonts w:ascii="Times New Roman" w:hAnsi="Times New Roman"/>
          <w:sz w:val="28"/>
          <w:szCs w:val="28"/>
        </w:rPr>
        <w:t xml:space="preserve"> размер</w:t>
      </w:r>
      <w:r w:rsidR="00CF3275">
        <w:rPr>
          <w:rFonts w:ascii="Times New Roman" w:hAnsi="Times New Roman"/>
          <w:sz w:val="28"/>
          <w:szCs w:val="28"/>
        </w:rPr>
        <w:t xml:space="preserve"> </w:t>
      </w:r>
      <w:r w:rsidR="007C2B67" w:rsidRPr="00636E9B">
        <w:rPr>
          <w:rFonts w:ascii="Times New Roman" w:hAnsi="Times New Roman"/>
          <w:sz w:val="28"/>
          <w:szCs w:val="28"/>
        </w:rPr>
        <w:t>базового оклада руководителя;</w:t>
      </w:r>
    </w:p>
    <w:p w:rsidR="007C2B67" w:rsidRPr="00636E9B" w:rsidRDefault="007C2B67" w:rsidP="007C2B67">
      <w:pPr>
        <w:pStyle w:val="ConsPlusNormal"/>
        <w:tabs>
          <w:tab w:val="left" w:pos="10065"/>
        </w:tabs>
        <w:ind w:firstLine="709"/>
        <w:contextualSpacing/>
        <w:jc w:val="both"/>
        <w:rPr>
          <w:rFonts w:ascii="Times New Roman" w:hAnsi="Times New Roman"/>
          <w:sz w:val="28"/>
          <w:szCs w:val="28"/>
        </w:rPr>
      </w:pPr>
      <m:oMath>
        <m:r>
          <w:rPr>
            <w:rFonts w:ascii="Cambria Math" w:eastAsia="Calibri" w:hAnsi="Cambria Math"/>
            <w:sz w:val="28"/>
            <w:szCs w:val="28"/>
            <w:lang w:val="en-US"/>
          </w:rPr>
          <m:t>S</m:t>
        </m:r>
      </m:oMath>
      <w:r w:rsidRPr="00636E9B">
        <w:rPr>
          <w:rFonts w:ascii="Times New Roman" w:hAnsi="Times New Roman"/>
          <w:sz w:val="28"/>
          <w:szCs w:val="28"/>
        </w:rPr>
        <w:t>–фактическое отработанное время (ставка)</w:t>
      </w:r>
      <w:r w:rsidRPr="00636E9B">
        <w:rPr>
          <w:rFonts w:ascii="Times New Roman" w:eastAsia="Calibri" w:hAnsi="Times New Roman"/>
          <w:sz w:val="28"/>
          <w:szCs w:val="28"/>
        </w:rPr>
        <w:t>.</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Группа по оплате труда руководителя организации дошкольного образования определяется в зависимости от численности воспитанников.</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3. Должностные оклады заместителей руководителей и главных бухгалтеров дошкольной образовательной организации</w:t>
      </w:r>
      <w:r w:rsidR="00CF3275">
        <w:rPr>
          <w:rFonts w:ascii="Times New Roman" w:hAnsi="Times New Roman" w:cs="Times New Roman"/>
          <w:sz w:val="28"/>
          <w:szCs w:val="28"/>
        </w:rPr>
        <w:t xml:space="preserve"> </w:t>
      </w:r>
      <w:r w:rsidRPr="00636E9B">
        <w:rPr>
          <w:rFonts w:ascii="Times New Roman" w:hAnsi="Times New Roman" w:cs="Times New Roman"/>
          <w:sz w:val="28"/>
          <w:szCs w:val="28"/>
        </w:rPr>
        <w:t>устанавливаются на 20 – 30 процентов ниже должностных окладов руководителей этих организаций.</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4. Группа по оплате труда руководителей, размеры базовых окладов</w:t>
      </w:r>
      <w:r w:rsidR="00CF3275">
        <w:rPr>
          <w:rFonts w:ascii="Times New Roman" w:hAnsi="Times New Roman" w:cs="Times New Roman"/>
          <w:sz w:val="28"/>
          <w:szCs w:val="28"/>
        </w:rPr>
        <w:t xml:space="preserve"> </w:t>
      </w:r>
      <w:r w:rsidRPr="00636E9B">
        <w:rPr>
          <w:rFonts w:ascii="Times New Roman" w:hAnsi="Times New Roman" w:cs="Times New Roman"/>
          <w:sz w:val="28"/>
          <w:szCs w:val="28"/>
        </w:rPr>
        <w:t>руководителей представлены в таблице 12.</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 xml:space="preserve">5. Учредитель дошкольной образовательной организации может устанавливать руководителю дошкольной образовательной организации выплаты стимулирующего характера за качество выполняемых работ с учетом результатов деятельности, определенных на основании критериев эффективности деятельности. Выплаты стимулирующего характера руководителю дошкольной образовательной организации могут осуществляться ежемесячно, по итогам работы за год, за выполнение важных и особо важных заданий. </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Выплаты стимулирующего характера руководителю дошкольной образовательной организации представлены в таблице 12.</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6. Руководитель дошкольной образовательной организации может устанавливать заместителям руководителя, главному бухгалтеру дошкольной образовательной организации выплаты стимулирующего характера за качество выполняемых работ с учетом результатов их деятельности, определенных на основании критериев эффективности их деятельности. Выплаты стимулирующего характера заместителям руководителя, главному бухгалтеру могут осуществляться ежемесячно, ежеквартально, по итогам работы за год, за выполнение важных и особо важных заданий. Предельный размер выплат стимулирующего характера заместителям руководителя, главному бухгалтеру устанавливается на уровне до 70 процентов выплат стимулирующего характера руководителя дошкольной образовательной организации.</w:t>
      </w:r>
    </w:p>
    <w:p w:rsidR="007C2B67" w:rsidRPr="00636E9B" w:rsidRDefault="007C2B67" w:rsidP="007C2B67">
      <w:pPr>
        <w:pStyle w:val="ConsPlusNormal"/>
        <w:ind w:firstLine="540"/>
        <w:jc w:val="right"/>
        <w:rPr>
          <w:rFonts w:ascii="Times New Roman" w:eastAsia="Calibri" w:hAnsi="Times New Roman"/>
          <w:sz w:val="16"/>
          <w:szCs w:val="16"/>
        </w:rPr>
      </w:pPr>
    </w:p>
    <w:p w:rsidR="007C2B67" w:rsidRPr="00636E9B" w:rsidRDefault="007C2B67" w:rsidP="007C2B67">
      <w:pPr>
        <w:pStyle w:val="ConsPlusNormal"/>
        <w:ind w:firstLine="540"/>
        <w:jc w:val="right"/>
        <w:rPr>
          <w:rFonts w:ascii="Times New Roman" w:eastAsia="Calibri" w:hAnsi="Times New Roman"/>
          <w:sz w:val="28"/>
          <w:szCs w:val="28"/>
        </w:rPr>
      </w:pPr>
      <w:r w:rsidRPr="00636E9B">
        <w:rPr>
          <w:rFonts w:ascii="Times New Roman" w:eastAsia="Calibri" w:hAnsi="Times New Roman"/>
          <w:sz w:val="28"/>
          <w:szCs w:val="28"/>
        </w:rPr>
        <w:t>Таблица 12</w:t>
      </w:r>
    </w:p>
    <w:p w:rsidR="007C2B67" w:rsidRPr="00636E9B" w:rsidRDefault="007C2B67" w:rsidP="007C2B67">
      <w:pPr>
        <w:autoSpaceDE w:val="0"/>
        <w:autoSpaceDN w:val="0"/>
        <w:adjustRightInd w:val="0"/>
        <w:spacing w:after="0" w:line="240" w:lineRule="auto"/>
        <w:jc w:val="both"/>
        <w:rPr>
          <w:rFonts w:ascii="Times New Roman" w:hAnsi="Times New Roman"/>
          <w:sz w:val="16"/>
          <w:szCs w:val="16"/>
        </w:rPr>
      </w:pPr>
    </w:p>
    <w:p w:rsidR="007C2B67" w:rsidRPr="00636E9B" w:rsidRDefault="007C2B67" w:rsidP="007C2B67">
      <w:pPr>
        <w:autoSpaceDE w:val="0"/>
        <w:autoSpaceDN w:val="0"/>
        <w:adjustRightInd w:val="0"/>
        <w:spacing w:after="0" w:line="240" w:lineRule="auto"/>
        <w:jc w:val="center"/>
        <w:rPr>
          <w:rFonts w:ascii="Times New Roman" w:hAnsi="Times New Roman"/>
          <w:sz w:val="28"/>
          <w:szCs w:val="28"/>
        </w:rPr>
      </w:pPr>
      <w:r w:rsidRPr="00636E9B">
        <w:rPr>
          <w:rFonts w:ascii="Times New Roman" w:hAnsi="Times New Roman"/>
          <w:sz w:val="28"/>
          <w:szCs w:val="28"/>
        </w:rPr>
        <w:t xml:space="preserve">Размеры базовых окладов и выплат стимулирующего характера </w:t>
      </w:r>
    </w:p>
    <w:p w:rsidR="007C2B67" w:rsidRPr="00636E9B" w:rsidRDefault="007C2B67" w:rsidP="007C2B67">
      <w:pPr>
        <w:autoSpaceDE w:val="0"/>
        <w:autoSpaceDN w:val="0"/>
        <w:adjustRightInd w:val="0"/>
        <w:spacing w:after="0" w:line="240" w:lineRule="auto"/>
        <w:jc w:val="center"/>
        <w:rPr>
          <w:rFonts w:ascii="Times New Roman" w:hAnsi="Times New Roman"/>
          <w:sz w:val="28"/>
          <w:szCs w:val="28"/>
        </w:rPr>
      </w:pPr>
      <w:r w:rsidRPr="00636E9B">
        <w:rPr>
          <w:rFonts w:ascii="Times New Roman" w:hAnsi="Times New Roman"/>
          <w:sz w:val="28"/>
          <w:szCs w:val="28"/>
        </w:rPr>
        <w:t>руководителей дошкольных образовательных организаций</w:t>
      </w:r>
    </w:p>
    <w:p w:rsidR="007C2B67" w:rsidRPr="00636E9B" w:rsidRDefault="007C2B67" w:rsidP="007C2B67">
      <w:pPr>
        <w:autoSpaceDE w:val="0"/>
        <w:autoSpaceDN w:val="0"/>
        <w:adjustRightInd w:val="0"/>
        <w:spacing w:after="0" w:line="240" w:lineRule="auto"/>
        <w:jc w:val="center"/>
        <w:rPr>
          <w:rFonts w:ascii="Times New Roman" w:hAnsi="Times New Roman"/>
          <w:sz w:val="16"/>
          <w:szCs w:val="16"/>
        </w:rPr>
      </w:pPr>
    </w:p>
    <w:tbl>
      <w:tblPr>
        <w:tblpPr w:leftFromText="180" w:rightFromText="180" w:vertAnchor="text" w:tblpY="1"/>
        <w:tblOverlap w:val="never"/>
        <w:tblW w:w="10060"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742"/>
        <w:gridCol w:w="2029"/>
        <w:gridCol w:w="2304"/>
      </w:tblGrid>
      <w:tr w:rsidR="007C2B67" w:rsidRPr="00636E9B" w:rsidTr="00543340">
        <w:trPr>
          <w:trHeight w:val="314"/>
        </w:trPr>
        <w:tc>
          <w:tcPr>
            <w:tcW w:w="1985" w:type="dxa"/>
            <w:shd w:val="clear" w:color="auto" w:fill="auto"/>
            <w:hideMark/>
          </w:tcPr>
          <w:p w:rsidR="007C2B67" w:rsidRPr="00636E9B" w:rsidRDefault="007C2B67" w:rsidP="00543340">
            <w:pPr>
              <w:spacing w:after="0" w:line="240" w:lineRule="auto"/>
              <w:jc w:val="center"/>
              <w:rPr>
                <w:rFonts w:ascii="Times New Roman" w:hAnsi="Times New Roman"/>
                <w:color w:val="000000"/>
                <w:sz w:val="28"/>
                <w:szCs w:val="28"/>
              </w:rPr>
            </w:pPr>
            <w:r w:rsidRPr="00636E9B">
              <w:rPr>
                <w:rFonts w:ascii="Times New Roman" w:hAnsi="Times New Roman"/>
                <w:color w:val="000000"/>
                <w:sz w:val="28"/>
                <w:szCs w:val="28"/>
              </w:rPr>
              <w:t>Группа по оплате труда руководителя</w:t>
            </w:r>
          </w:p>
        </w:tc>
        <w:tc>
          <w:tcPr>
            <w:tcW w:w="3742" w:type="dxa"/>
            <w:shd w:val="clear" w:color="auto" w:fill="auto"/>
            <w:hideMark/>
          </w:tcPr>
          <w:p w:rsidR="007C2B67" w:rsidRPr="00636E9B" w:rsidRDefault="007C2B67" w:rsidP="00543340">
            <w:pPr>
              <w:spacing w:after="0" w:line="240" w:lineRule="auto"/>
              <w:jc w:val="center"/>
              <w:rPr>
                <w:rFonts w:ascii="Times New Roman" w:hAnsi="Times New Roman"/>
                <w:color w:val="000000"/>
                <w:sz w:val="28"/>
                <w:szCs w:val="28"/>
              </w:rPr>
            </w:pPr>
            <w:r w:rsidRPr="00636E9B">
              <w:rPr>
                <w:rFonts w:ascii="Times New Roman" w:hAnsi="Times New Roman"/>
                <w:color w:val="000000"/>
                <w:sz w:val="28"/>
                <w:szCs w:val="28"/>
              </w:rPr>
              <w:t>Значение объемного показателя (численность воспитанников по состоянию на начало учебного года), человек*</w:t>
            </w:r>
          </w:p>
        </w:tc>
        <w:tc>
          <w:tcPr>
            <w:tcW w:w="2029" w:type="dxa"/>
            <w:shd w:val="clear" w:color="auto" w:fill="auto"/>
            <w:hideMark/>
          </w:tcPr>
          <w:p w:rsidR="007C2B67" w:rsidRPr="00636E9B" w:rsidRDefault="007C2B67" w:rsidP="00543340">
            <w:pPr>
              <w:spacing w:after="0" w:line="240" w:lineRule="auto"/>
              <w:jc w:val="center"/>
              <w:rPr>
                <w:rFonts w:ascii="Times New Roman" w:hAnsi="Times New Roman"/>
                <w:color w:val="000000"/>
                <w:sz w:val="28"/>
                <w:szCs w:val="28"/>
              </w:rPr>
            </w:pPr>
            <w:r w:rsidRPr="00636E9B">
              <w:rPr>
                <w:rFonts w:ascii="Times New Roman" w:hAnsi="Times New Roman"/>
                <w:color w:val="000000"/>
                <w:sz w:val="28"/>
                <w:szCs w:val="28"/>
              </w:rPr>
              <w:t>Базовый</w:t>
            </w:r>
            <w:r w:rsidR="00CF3275">
              <w:rPr>
                <w:rFonts w:ascii="Times New Roman" w:hAnsi="Times New Roman"/>
                <w:color w:val="000000"/>
                <w:sz w:val="28"/>
                <w:szCs w:val="28"/>
              </w:rPr>
              <w:t xml:space="preserve"> </w:t>
            </w:r>
            <w:r w:rsidRPr="00636E9B">
              <w:rPr>
                <w:rFonts w:ascii="Times New Roman" w:hAnsi="Times New Roman"/>
                <w:color w:val="000000"/>
                <w:sz w:val="28"/>
                <w:szCs w:val="28"/>
              </w:rPr>
              <w:t>оклад, рублей</w:t>
            </w:r>
          </w:p>
        </w:tc>
        <w:tc>
          <w:tcPr>
            <w:tcW w:w="2304" w:type="dxa"/>
            <w:shd w:val="clear" w:color="auto" w:fill="auto"/>
            <w:hideMark/>
          </w:tcPr>
          <w:p w:rsidR="007C2B67" w:rsidRPr="00636E9B" w:rsidRDefault="007C2B67" w:rsidP="00543340">
            <w:pPr>
              <w:spacing w:after="0" w:line="240" w:lineRule="auto"/>
              <w:jc w:val="center"/>
              <w:rPr>
                <w:rFonts w:ascii="Times New Roman" w:hAnsi="Times New Roman"/>
                <w:color w:val="000000"/>
                <w:sz w:val="28"/>
                <w:szCs w:val="28"/>
              </w:rPr>
            </w:pPr>
            <w:r w:rsidRPr="00636E9B">
              <w:rPr>
                <w:rFonts w:ascii="Times New Roman" w:hAnsi="Times New Roman"/>
                <w:color w:val="000000"/>
                <w:sz w:val="28"/>
                <w:szCs w:val="28"/>
              </w:rPr>
              <w:t>Выплаты стимулирующего характера, рублей</w:t>
            </w:r>
          </w:p>
        </w:tc>
      </w:tr>
    </w:tbl>
    <w:p w:rsidR="007C2B67" w:rsidRPr="00636E9B" w:rsidRDefault="007C2B67" w:rsidP="007C2B67">
      <w:pPr>
        <w:spacing w:after="0" w:line="240" w:lineRule="auto"/>
        <w:rPr>
          <w:sz w:val="2"/>
          <w:szCs w:val="2"/>
        </w:rPr>
      </w:pPr>
    </w:p>
    <w:tbl>
      <w:tblPr>
        <w:tblpPr w:leftFromText="180" w:rightFromText="180" w:vertAnchor="text"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742"/>
        <w:gridCol w:w="2029"/>
        <w:gridCol w:w="2304"/>
      </w:tblGrid>
      <w:tr w:rsidR="007C2B67" w:rsidRPr="00636E9B" w:rsidTr="00543340">
        <w:trPr>
          <w:cantSplit/>
          <w:trHeight w:val="314"/>
          <w:tblHeader/>
        </w:trPr>
        <w:tc>
          <w:tcPr>
            <w:tcW w:w="1985" w:type="dxa"/>
            <w:shd w:val="clear" w:color="auto" w:fill="auto"/>
          </w:tcPr>
          <w:p w:rsidR="007C2B67" w:rsidRPr="00636E9B" w:rsidRDefault="007C2B67" w:rsidP="00543340">
            <w:pPr>
              <w:spacing w:after="0" w:line="240" w:lineRule="auto"/>
              <w:jc w:val="center"/>
              <w:rPr>
                <w:rFonts w:ascii="Times New Roman" w:hAnsi="Times New Roman"/>
                <w:color w:val="000000"/>
                <w:sz w:val="28"/>
                <w:szCs w:val="28"/>
              </w:rPr>
            </w:pPr>
            <w:r w:rsidRPr="00636E9B">
              <w:rPr>
                <w:rFonts w:ascii="Times New Roman" w:hAnsi="Times New Roman"/>
                <w:color w:val="000000"/>
                <w:sz w:val="28"/>
                <w:szCs w:val="28"/>
              </w:rPr>
              <w:t>1</w:t>
            </w:r>
          </w:p>
        </w:tc>
        <w:tc>
          <w:tcPr>
            <w:tcW w:w="3742" w:type="dxa"/>
            <w:shd w:val="clear" w:color="auto" w:fill="auto"/>
          </w:tcPr>
          <w:p w:rsidR="007C2B67" w:rsidRPr="00636E9B" w:rsidRDefault="007C2B67" w:rsidP="00543340">
            <w:pPr>
              <w:spacing w:after="0" w:line="240" w:lineRule="auto"/>
              <w:jc w:val="center"/>
              <w:rPr>
                <w:rFonts w:ascii="Times New Roman" w:hAnsi="Times New Roman"/>
                <w:color w:val="000000"/>
                <w:sz w:val="28"/>
                <w:szCs w:val="28"/>
              </w:rPr>
            </w:pPr>
            <w:r w:rsidRPr="00636E9B">
              <w:rPr>
                <w:rFonts w:ascii="Times New Roman" w:hAnsi="Times New Roman"/>
                <w:color w:val="000000"/>
                <w:sz w:val="28"/>
                <w:szCs w:val="28"/>
              </w:rPr>
              <w:t>2</w:t>
            </w:r>
          </w:p>
        </w:tc>
        <w:tc>
          <w:tcPr>
            <w:tcW w:w="2029" w:type="dxa"/>
            <w:shd w:val="clear" w:color="auto" w:fill="auto"/>
          </w:tcPr>
          <w:p w:rsidR="007C2B67" w:rsidRPr="00636E9B" w:rsidRDefault="007C2B67" w:rsidP="00543340">
            <w:pPr>
              <w:spacing w:after="0" w:line="240" w:lineRule="auto"/>
              <w:jc w:val="center"/>
              <w:rPr>
                <w:rFonts w:ascii="Times New Roman" w:hAnsi="Times New Roman"/>
                <w:color w:val="000000"/>
                <w:sz w:val="28"/>
                <w:szCs w:val="28"/>
              </w:rPr>
            </w:pPr>
            <w:r w:rsidRPr="00636E9B">
              <w:rPr>
                <w:rFonts w:ascii="Times New Roman" w:hAnsi="Times New Roman"/>
                <w:color w:val="000000"/>
                <w:sz w:val="28"/>
                <w:szCs w:val="28"/>
              </w:rPr>
              <w:t>3</w:t>
            </w:r>
          </w:p>
        </w:tc>
        <w:tc>
          <w:tcPr>
            <w:tcW w:w="2304" w:type="dxa"/>
            <w:shd w:val="clear" w:color="auto" w:fill="auto"/>
          </w:tcPr>
          <w:p w:rsidR="007C2B67" w:rsidRPr="00636E9B" w:rsidRDefault="007C2B67" w:rsidP="00543340">
            <w:pPr>
              <w:spacing w:after="0" w:line="240" w:lineRule="auto"/>
              <w:jc w:val="center"/>
              <w:rPr>
                <w:rFonts w:ascii="Times New Roman" w:hAnsi="Times New Roman"/>
                <w:color w:val="000000"/>
                <w:sz w:val="28"/>
                <w:szCs w:val="28"/>
              </w:rPr>
            </w:pPr>
            <w:r w:rsidRPr="00636E9B">
              <w:rPr>
                <w:rFonts w:ascii="Times New Roman" w:hAnsi="Times New Roman"/>
                <w:color w:val="000000"/>
                <w:sz w:val="28"/>
                <w:szCs w:val="28"/>
              </w:rPr>
              <w:t>4</w:t>
            </w:r>
          </w:p>
        </w:tc>
      </w:tr>
      <w:tr w:rsidR="007C2B67" w:rsidRPr="00636E9B" w:rsidTr="00543340">
        <w:trPr>
          <w:trHeight w:val="448"/>
        </w:trPr>
        <w:tc>
          <w:tcPr>
            <w:tcW w:w="1985"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1</w:t>
            </w:r>
          </w:p>
        </w:tc>
        <w:tc>
          <w:tcPr>
            <w:tcW w:w="3742"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1 – 20</w:t>
            </w:r>
          </w:p>
        </w:tc>
        <w:tc>
          <w:tcPr>
            <w:tcW w:w="2029"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18000</w:t>
            </w:r>
          </w:p>
        </w:tc>
        <w:tc>
          <w:tcPr>
            <w:tcW w:w="2304"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2000</w:t>
            </w:r>
          </w:p>
        </w:tc>
      </w:tr>
      <w:tr w:rsidR="007C2B67" w:rsidRPr="00636E9B" w:rsidTr="00543340">
        <w:trPr>
          <w:trHeight w:val="448"/>
        </w:trPr>
        <w:tc>
          <w:tcPr>
            <w:tcW w:w="1985"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2</w:t>
            </w:r>
          </w:p>
        </w:tc>
        <w:tc>
          <w:tcPr>
            <w:tcW w:w="3742"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21 – 40</w:t>
            </w:r>
          </w:p>
        </w:tc>
        <w:tc>
          <w:tcPr>
            <w:tcW w:w="2029"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20000</w:t>
            </w:r>
          </w:p>
        </w:tc>
        <w:tc>
          <w:tcPr>
            <w:tcW w:w="2304"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2000</w:t>
            </w:r>
          </w:p>
        </w:tc>
      </w:tr>
      <w:tr w:rsidR="007C2B67" w:rsidRPr="00636E9B" w:rsidTr="00543340">
        <w:trPr>
          <w:trHeight w:val="274"/>
        </w:trPr>
        <w:tc>
          <w:tcPr>
            <w:tcW w:w="1985" w:type="dxa"/>
            <w:shd w:val="clear" w:color="auto" w:fill="auto"/>
          </w:tcPr>
          <w:p w:rsidR="007C2B67" w:rsidRPr="00636E9B" w:rsidRDefault="007C2B67" w:rsidP="00543340">
            <w:pPr>
              <w:spacing w:after="0" w:line="240" w:lineRule="auto"/>
              <w:jc w:val="center"/>
              <w:rPr>
                <w:rFonts w:ascii="Times New Roman" w:hAnsi="Times New Roman"/>
                <w:color w:val="000000"/>
                <w:sz w:val="28"/>
                <w:szCs w:val="28"/>
              </w:rPr>
            </w:pPr>
            <w:r w:rsidRPr="00636E9B">
              <w:rPr>
                <w:rFonts w:ascii="Times New Roman" w:hAnsi="Times New Roman"/>
                <w:color w:val="000000"/>
                <w:sz w:val="28"/>
                <w:szCs w:val="28"/>
              </w:rPr>
              <w:t>1</w:t>
            </w:r>
          </w:p>
        </w:tc>
        <w:tc>
          <w:tcPr>
            <w:tcW w:w="3742" w:type="dxa"/>
            <w:shd w:val="clear" w:color="auto" w:fill="auto"/>
          </w:tcPr>
          <w:p w:rsidR="007C2B67" w:rsidRPr="00636E9B" w:rsidRDefault="007C2B67" w:rsidP="00543340">
            <w:pPr>
              <w:spacing w:after="0" w:line="240" w:lineRule="auto"/>
              <w:jc w:val="center"/>
              <w:rPr>
                <w:rFonts w:ascii="Times New Roman" w:hAnsi="Times New Roman"/>
                <w:color w:val="000000"/>
                <w:sz w:val="28"/>
                <w:szCs w:val="28"/>
              </w:rPr>
            </w:pPr>
            <w:r w:rsidRPr="00636E9B">
              <w:rPr>
                <w:rFonts w:ascii="Times New Roman" w:hAnsi="Times New Roman"/>
                <w:color w:val="000000"/>
                <w:sz w:val="28"/>
                <w:szCs w:val="28"/>
              </w:rPr>
              <w:t>2</w:t>
            </w:r>
          </w:p>
        </w:tc>
        <w:tc>
          <w:tcPr>
            <w:tcW w:w="2029" w:type="dxa"/>
            <w:shd w:val="clear" w:color="auto" w:fill="auto"/>
          </w:tcPr>
          <w:p w:rsidR="007C2B67" w:rsidRPr="00636E9B" w:rsidRDefault="007C2B67" w:rsidP="00543340">
            <w:pPr>
              <w:spacing w:after="0" w:line="240" w:lineRule="auto"/>
              <w:jc w:val="center"/>
              <w:rPr>
                <w:rFonts w:ascii="Times New Roman" w:hAnsi="Times New Roman"/>
                <w:color w:val="000000"/>
                <w:sz w:val="28"/>
                <w:szCs w:val="28"/>
              </w:rPr>
            </w:pPr>
            <w:r w:rsidRPr="00636E9B">
              <w:rPr>
                <w:rFonts w:ascii="Times New Roman" w:hAnsi="Times New Roman"/>
                <w:color w:val="000000"/>
                <w:sz w:val="28"/>
                <w:szCs w:val="28"/>
              </w:rPr>
              <w:t>3</w:t>
            </w:r>
          </w:p>
        </w:tc>
        <w:tc>
          <w:tcPr>
            <w:tcW w:w="2304" w:type="dxa"/>
            <w:shd w:val="clear" w:color="auto" w:fill="auto"/>
          </w:tcPr>
          <w:p w:rsidR="007C2B67" w:rsidRPr="00636E9B" w:rsidRDefault="007C2B67" w:rsidP="00543340">
            <w:pPr>
              <w:spacing w:after="0" w:line="240" w:lineRule="auto"/>
              <w:jc w:val="center"/>
              <w:rPr>
                <w:rFonts w:ascii="Times New Roman" w:hAnsi="Times New Roman"/>
                <w:color w:val="000000"/>
                <w:sz w:val="28"/>
                <w:szCs w:val="28"/>
              </w:rPr>
            </w:pPr>
            <w:r w:rsidRPr="00636E9B">
              <w:rPr>
                <w:rFonts w:ascii="Times New Roman" w:hAnsi="Times New Roman"/>
                <w:color w:val="000000"/>
                <w:sz w:val="28"/>
                <w:szCs w:val="28"/>
              </w:rPr>
              <w:t>4</w:t>
            </w:r>
          </w:p>
        </w:tc>
      </w:tr>
      <w:tr w:rsidR="007C2B67" w:rsidRPr="00636E9B" w:rsidTr="00543340">
        <w:trPr>
          <w:trHeight w:val="448"/>
        </w:trPr>
        <w:tc>
          <w:tcPr>
            <w:tcW w:w="1985"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3</w:t>
            </w:r>
          </w:p>
        </w:tc>
        <w:tc>
          <w:tcPr>
            <w:tcW w:w="3742"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41 – 60</w:t>
            </w:r>
          </w:p>
        </w:tc>
        <w:tc>
          <w:tcPr>
            <w:tcW w:w="2029"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24000</w:t>
            </w:r>
          </w:p>
        </w:tc>
        <w:tc>
          <w:tcPr>
            <w:tcW w:w="2304"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3000</w:t>
            </w:r>
          </w:p>
        </w:tc>
      </w:tr>
      <w:tr w:rsidR="007C2B67" w:rsidRPr="00636E9B" w:rsidTr="00543340">
        <w:trPr>
          <w:trHeight w:val="448"/>
        </w:trPr>
        <w:tc>
          <w:tcPr>
            <w:tcW w:w="1985"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lastRenderedPageBreak/>
              <w:t>4</w:t>
            </w:r>
          </w:p>
        </w:tc>
        <w:tc>
          <w:tcPr>
            <w:tcW w:w="3742"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61 – 80</w:t>
            </w:r>
          </w:p>
        </w:tc>
        <w:tc>
          <w:tcPr>
            <w:tcW w:w="2029"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25000</w:t>
            </w:r>
          </w:p>
        </w:tc>
        <w:tc>
          <w:tcPr>
            <w:tcW w:w="2304"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4000</w:t>
            </w:r>
          </w:p>
        </w:tc>
      </w:tr>
      <w:tr w:rsidR="007C2B67" w:rsidRPr="00636E9B" w:rsidTr="00543340">
        <w:trPr>
          <w:trHeight w:val="448"/>
        </w:trPr>
        <w:tc>
          <w:tcPr>
            <w:tcW w:w="1985"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5</w:t>
            </w:r>
          </w:p>
        </w:tc>
        <w:tc>
          <w:tcPr>
            <w:tcW w:w="3742"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81 – 100</w:t>
            </w:r>
          </w:p>
        </w:tc>
        <w:tc>
          <w:tcPr>
            <w:tcW w:w="2029"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28000</w:t>
            </w:r>
          </w:p>
        </w:tc>
        <w:tc>
          <w:tcPr>
            <w:tcW w:w="2304"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5000</w:t>
            </w:r>
          </w:p>
        </w:tc>
      </w:tr>
      <w:tr w:rsidR="007C2B67" w:rsidRPr="00636E9B" w:rsidTr="00543340">
        <w:trPr>
          <w:trHeight w:val="448"/>
        </w:trPr>
        <w:tc>
          <w:tcPr>
            <w:tcW w:w="1985"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6</w:t>
            </w:r>
          </w:p>
        </w:tc>
        <w:tc>
          <w:tcPr>
            <w:tcW w:w="3742"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101 – 140</w:t>
            </w:r>
          </w:p>
        </w:tc>
        <w:tc>
          <w:tcPr>
            <w:tcW w:w="2029"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30000</w:t>
            </w:r>
          </w:p>
        </w:tc>
        <w:tc>
          <w:tcPr>
            <w:tcW w:w="2304"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6000</w:t>
            </w:r>
          </w:p>
        </w:tc>
      </w:tr>
      <w:tr w:rsidR="007C2B67" w:rsidRPr="00636E9B" w:rsidTr="00543340">
        <w:trPr>
          <w:trHeight w:val="448"/>
        </w:trPr>
        <w:tc>
          <w:tcPr>
            <w:tcW w:w="1985"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7</w:t>
            </w:r>
          </w:p>
        </w:tc>
        <w:tc>
          <w:tcPr>
            <w:tcW w:w="3742"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141 – 180</w:t>
            </w:r>
          </w:p>
        </w:tc>
        <w:tc>
          <w:tcPr>
            <w:tcW w:w="2029"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33000</w:t>
            </w:r>
          </w:p>
        </w:tc>
        <w:tc>
          <w:tcPr>
            <w:tcW w:w="2304"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7000</w:t>
            </w:r>
          </w:p>
        </w:tc>
      </w:tr>
      <w:tr w:rsidR="007C2B67" w:rsidRPr="00636E9B" w:rsidTr="00543340">
        <w:trPr>
          <w:trHeight w:val="448"/>
        </w:trPr>
        <w:tc>
          <w:tcPr>
            <w:tcW w:w="1985"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8</w:t>
            </w:r>
          </w:p>
        </w:tc>
        <w:tc>
          <w:tcPr>
            <w:tcW w:w="3742"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181 – 220</w:t>
            </w:r>
          </w:p>
        </w:tc>
        <w:tc>
          <w:tcPr>
            <w:tcW w:w="2029"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36000</w:t>
            </w:r>
          </w:p>
        </w:tc>
        <w:tc>
          <w:tcPr>
            <w:tcW w:w="2304"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8000</w:t>
            </w:r>
          </w:p>
        </w:tc>
      </w:tr>
      <w:tr w:rsidR="007C2B67" w:rsidRPr="00636E9B" w:rsidTr="00543340">
        <w:trPr>
          <w:trHeight w:val="448"/>
        </w:trPr>
        <w:tc>
          <w:tcPr>
            <w:tcW w:w="1985"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9</w:t>
            </w:r>
          </w:p>
        </w:tc>
        <w:tc>
          <w:tcPr>
            <w:tcW w:w="3742"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221 – 280</w:t>
            </w:r>
          </w:p>
        </w:tc>
        <w:tc>
          <w:tcPr>
            <w:tcW w:w="2029"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37000</w:t>
            </w:r>
          </w:p>
        </w:tc>
        <w:tc>
          <w:tcPr>
            <w:tcW w:w="2304"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9000</w:t>
            </w:r>
          </w:p>
        </w:tc>
      </w:tr>
      <w:tr w:rsidR="007C2B67" w:rsidRPr="00636E9B" w:rsidTr="00543340">
        <w:trPr>
          <w:trHeight w:val="448"/>
        </w:trPr>
        <w:tc>
          <w:tcPr>
            <w:tcW w:w="1985"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10</w:t>
            </w:r>
          </w:p>
        </w:tc>
        <w:tc>
          <w:tcPr>
            <w:tcW w:w="3742"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281 – 320</w:t>
            </w:r>
          </w:p>
        </w:tc>
        <w:tc>
          <w:tcPr>
            <w:tcW w:w="2029"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38000</w:t>
            </w:r>
          </w:p>
        </w:tc>
        <w:tc>
          <w:tcPr>
            <w:tcW w:w="2304"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10000</w:t>
            </w:r>
          </w:p>
        </w:tc>
      </w:tr>
      <w:tr w:rsidR="007C2B67" w:rsidRPr="00636E9B" w:rsidTr="00543340">
        <w:trPr>
          <w:trHeight w:val="448"/>
        </w:trPr>
        <w:tc>
          <w:tcPr>
            <w:tcW w:w="1985"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11</w:t>
            </w:r>
          </w:p>
        </w:tc>
        <w:tc>
          <w:tcPr>
            <w:tcW w:w="3742"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321 – 360</w:t>
            </w:r>
          </w:p>
        </w:tc>
        <w:tc>
          <w:tcPr>
            <w:tcW w:w="2029"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38000</w:t>
            </w:r>
          </w:p>
        </w:tc>
        <w:tc>
          <w:tcPr>
            <w:tcW w:w="2304"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11000</w:t>
            </w:r>
          </w:p>
        </w:tc>
      </w:tr>
      <w:tr w:rsidR="007C2B67" w:rsidRPr="00636E9B" w:rsidTr="00543340">
        <w:trPr>
          <w:trHeight w:val="448"/>
        </w:trPr>
        <w:tc>
          <w:tcPr>
            <w:tcW w:w="1985"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12</w:t>
            </w:r>
          </w:p>
        </w:tc>
        <w:tc>
          <w:tcPr>
            <w:tcW w:w="3742"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360ивыше</w:t>
            </w:r>
          </w:p>
        </w:tc>
        <w:tc>
          <w:tcPr>
            <w:tcW w:w="2029"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39000</w:t>
            </w:r>
          </w:p>
        </w:tc>
        <w:tc>
          <w:tcPr>
            <w:tcW w:w="2304"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12000</w:t>
            </w:r>
          </w:p>
        </w:tc>
      </w:tr>
      <w:tr w:rsidR="007C2B67" w:rsidRPr="00636E9B" w:rsidTr="00543340">
        <w:trPr>
          <w:trHeight w:val="448"/>
        </w:trPr>
        <w:tc>
          <w:tcPr>
            <w:tcW w:w="10060" w:type="dxa"/>
            <w:gridSpan w:val="4"/>
            <w:shd w:val="clear" w:color="auto" w:fill="auto"/>
          </w:tcPr>
          <w:p w:rsidR="007C2B67" w:rsidRPr="00636E9B" w:rsidRDefault="007C2B67" w:rsidP="00543340">
            <w:pPr>
              <w:pStyle w:val="ConsPlusNormal"/>
              <w:jc w:val="both"/>
              <w:rPr>
                <w:rFonts w:ascii="Times New Roman" w:hAnsi="Times New Roman"/>
                <w:color w:val="000000"/>
                <w:sz w:val="24"/>
                <w:szCs w:val="24"/>
              </w:rPr>
            </w:pPr>
            <w:r w:rsidRPr="00636E9B">
              <w:rPr>
                <w:rFonts w:ascii="Times New Roman" w:hAnsi="Times New Roman" w:cs="Times New Roman"/>
                <w:sz w:val="24"/>
                <w:szCs w:val="24"/>
              </w:rPr>
              <w:t>* Контингент воспитанников дошкольных образовательных организаций, реализующих адаптированные образовательные программы, учитывается с коэффициентом 3.</w:t>
            </w:r>
          </w:p>
        </w:tc>
      </w:tr>
    </w:tbl>
    <w:p w:rsidR="007C2B67" w:rsidRPr="00636E9B" w:rsidRDefault="007C2B67" w:rsidP="007C2B67">
      <w:pPr>
        <w:autoSpaceDE w:val="0"/>
        <w:autoSpaceDN w:val="0"/>
        <w:adjustRightInd w:val="0"/>
        <w:spacing w:after="0" w:line="240" w:lineRule="auto"/>
        <w:jc w:val="center"/>
        <w:rPr>
          <w:rFonts w:ascii="Times New Roman" w:hAnsi="Times New Roman"/>
          <w:sz w:val="16"/>
          <w:szCs w:val="16"/>
        </w:rPr>
      </w:pPr>
    </w:p>
    <w:p w:rsidR="007C2B67" w:rsidRPr="00636E9B" w:rsidRDefault="007C2B67" w:rsidP="007C2B67">
      <w:pPr>
        <w:autoSpaceDE w:val="0"/>
        <w:autoSpaceDN w:val="0"/>
        <w:adjustRightInd w:val="0"/>
        <w:spacing w:after="0" w:line="240" w:lineRule="auto"/>
        <w:ind w:firstLine="709"/>
        <w:jc w:val="both"/>
        <w:rPr>
          <w:rFonts w:ascii="Times New Roman" w:hAnsi="Times New Roman"/>
          <w:sz w:val="28"/>
          <w:szCs w:val="28"/>
        </w:rPr>
      </w:pPr>
      <w:r w:rsidRPr="00636E9B">
        <w:rPr>
          <w:rFonts w:ascii="Times New Roman" w:hAnsi="Times New Roman"/>
          <w:sz w:val="28"/>
          <w:szCs w:val="28"/>
        </w:rPr>
        <w:t>7. Типовые критерии эффективности деятельности руководителей, заместителей руководителей и главных бухгалтеров дошкольных образовательных организаций и их весовые коэффициенты утверждаются Министерством образования и науки Республики Татарстан.</w:t>
      </w:r>
    </w:p>
    <w:p w:rsidR="007C2B67" w:rsidRPr="00636E9B" w:rsidRDefault="007C2B67" w:rsidP="007C2B67">
      <w:pPr>
        <w:autoSpaceDE w:val="0"/>
        <w:autoSpaceDN w:val="0"/>
        <w:adjustRightInd w:val="0"/>
        <w:spacing w:after="0" w:line="240" w:lineRule="auto"/>
        <w:ind w:firstLine="709"/>
        <w:jc w:val="both"/>
        <w:rPr>
          <w:rFonts w:ascii="Times New Roman" w:hAnsi="Times New Roman"/>
          <w:sz w:val="28"/>
          <w:szCs w:val="28"/>
        </w:rPr>
      </w:pPr>
      <w:r w:rsidRPr="00636E9B">
        <w:rPr>
          <w:rFonts w:ascii="Times New Roman" w:hAnsi="Times New Roman"/>
          <w:sz w:val="28"/>
          <w:szCs w:val="28"/>
        </w:rPr>
        <w:t>8. Выплаты стимулирующего характера за качество выполняемых работ с учетом результатов их деятельности рассчитываются по формуле:</w:t>
      </w:r>
    </w:p>
    <w:p w:rsidR="007C2B67" w:rsidRPr="00636E9B" w:rsidRDefault="007C2B67" w:rsidP="007C2B67">
      <w:pPr>
        <w:autoSpaceDE w:val="0"/>
        <w:autoSpaceDN w:val="0"/>
        <w:adjustRightInd w:val="0"/>
        <w:spacing w:after="0" w:line="240" w:lineRule="auto"/>
        <w:ind w:firstLine="709"/>
        <w:jc w:val="both"/>
        <w:rPr>
          <w:rFonts w:ascii="Times New Roman" w:hAnsi="Times New Roman"/>
          <w:sz w:val="16"/>
          <w:szCs w:val="16"/>
        </w:rPr>
      </w:pPr>
    </w:p>
    <w:p w:rsidR="007C2B67" w:rsidRPr="00636E9B" w:rsidRDefault="00FA6FD1" w:rsidP="007C2B67">
      <w:pPr>
        <w:autoSpaceDE w:val="0"/>
        <w:autoSpaceDN w:val="0"/>
        <w:adjustRightInd w:val="0"/>
        <w:spacing w:after="0" w:line="240" w:lineRule="auto"/>
        <w:ind w:firstLine="709"/>
        <w:jc w:val="both"/>
        <w:rPr>
          <w:rFonts w:ascii="Times New Roman" w:hAnsi="Times New Roman"/>
          <w:sz w:val="28"/>
          <w:szCs w:val="28"/>
        </w:rPr>
      </w:pPr>
      <m:oMathPara>
        <m:oMath>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k</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C</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VK</m:t>
              </m:r>
            </m:sub>
          </m:sSub>
          <m:r>
            <w:rPr>
              <w:rFonts w:ascii="Cambria Math" w:hAnsi="Cambria Math"/>
              <w:sz w:val="28"/>
              <w:szCs w:val="28"/>
            </w:rPr>
            <m:t>,</m:t>
          </m:r>
        </m:oMath>
      </m:oMathPara>
    </w:p>
    <w:p w:rsidR="007C2B67" w:rsidRPr="00636E9B" w:rsidRDefault="007C2B67" w:rsidP="007C2B67">
      <w:pPr>
        <w:autoSpaceDE w:val="0"/>
        <w:autoSpaceDN w:val="0"/>
        <w:adjustRightInd w:val="0"/>
        <w:spacing w:after="0" w:line="240" w:lineRule="auto"/>
        <w:ind w:firstLine="709"/>
        <w:jc w:val="both"/>
        <w:rPr>
          <w:rFonts w:ascii="Times New Roman" w:hAnsi="Times New Roman"/>
          <w:sz w:val="28"/>
          <w:szCs w:val="28"/>
        </w:rPr>
      </w:pPr>
      <w:r w:rsidRPr="00636E9B">
        <w:rPr>
          <w:rFonts w:ascii="Times New Roman" w:hAnsi="Times New Roman"/>
          <w:sz w:val="28"/>
          <w:szCs w:val="28"/>
        </w:rPr>
        <w:t>где:</w:t>
      </w:r>
    </w:p>
    <w:p w:rsidR="007C2B67" w:rsidRPr="00636E9B" w:rsidRDefault="00FA6FD1" w:rsidP="007C2B67">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lang w:val="en-US"/>
              </w:rPr>
              <m:t>k</m:t>
            </m:r>
          </m:sub>
        </m:sSub>
      </m:oMath>
      <w:r w:rsidR="007C2B67" w:rsidRPr="00636E9B">
        <w:rPr>
          <w:rFonts w:ascii="Times New Roman" w:hAnsi="Times New Roman"/>
          <w:sz w:val="28"/>
          <w:szCs w:val="28"/>
        </w:rPr>
        <w:t>– выплата стимулирующего характера;</w:t>
      </w:r>
    </w:p>
    <w:p w:rsidR="007C2B67" w:rsidRPr="00636E9B" w:rsidRDefault="00FA6FD1" w:rsidP="007C2B67">
      <w:pPr>
        <w:autoSpaceDE w:val="0"/>
        <w:autoSpaceDN w:val="0"/>
        <w:adjustRightInd w:val="0"/>
        <w:spacing w:after="0" w:line="240" w:lineRule="auto"/>
        <w:ind w:left="284" w:firstLine="426"/>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C</m:t>
            </m:r>
          </m:sub>
        </m:sSub>
      </m:oMath>
      <w:r w:rsidR="007C2B67" w:rsidRPr="00636E9B">
        <w:rPr>
          <w:rFonts w:ascii="Times New Roman" w:hAnsi="Times New Roman"/>
          <w:sz w:val="28"/>
          <w:szCs w:val="28"/>
        </w:rPr>
        <w:t xml:space="preserve"> –размер выплат стимулирующего характера, который приведен в таблице 12 настоящего Положения;</w:t>
      </w:r>
    </w:p>
    <w:p w:rsidR="007C2B67" w:rsidRPr="00636E9B" w:rsidRDefault="00FA6FD1" w:rsidP="007C2B67">
      <w:pPr>
        <w:autoSpaceDE w:val="0"/>
        <w:autoSpaceDN w:val="0"/>
        <w:adjustRightInd w:val="0"/>
        <w:spacing w:after="0" w:line="240" w:lineRule="auto"/>
        <w:ind w:left="284" w:firstLine="426"/>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VK</m:t>
            </m:r>
          </m:sub>
        </m:sSub>
      </m:oMath>
      <w:r w:rsidR="007C2B67" w:rsidRPr="00636E9B">
        <w:rPr>
          <w:rFonts w:ascii="Times New Roman" w:hAnsi="Times New Roman"/>
          <w:sz w:val="28"/>
          <w:szCs w:val="28"/>
        </w:rPr>
        <w:t xml:space="preserve"> – коэффициент выполнения критериев качества.</w:t>
      </w:r>
    </w:p>
    <w:p w:rsidR="007C2B67" w:rsidRPr="00636E9B" w:rsidRDefault="007C2B67" w:rsidP="007C2B67">
      <w:pPr>
        <w:autoSpaceDE w:val="0"/>
        <w:autoSpaceDN w:val="0"/>
        <w:adjustRightInd w:val="0"/>
        <w:spacing w:after="0" w:line="240" w:lineRule="auto"/>
        <w:ind w:firstLine="709"/>
        <w:jc w:val="both"/>
        <w:rPr>
          <w:rFonts w:ascii="Times New Roman" w:hAnsi="Times New Roman"/>
          <w:sz w:val="28"/>
          <w:szCs w:val="28"/>
        </w:rPr>
      </w:pPr>
      <w:r w:rsidRPr="00636E9B">
        <w:rPr>
          <w:rFonts w:ascii="Times New Roman" w:hAnsi="Times New Roman"/>
          <w:sz w:val="28"/>
          <w:szCs w:val="28"/>
        </w:rPr>
        <w:t xml:space="preserve">9. Выплаты компенсационного характера устанавливаются для руководителя учреждения, его заместителей, главного бухгалтера дошкольной образовательной организации в соответствии с Трудовым </w:t>
      </w:r>
      <w:hyperlink r:id="rId32" w:history="1">
        <w:r w:rsidRPr="00636E9B">
          <w:rPr>
            <w:rFonts w:ascii="Times New Roman" w:hAnsi="Times New Roman"/>
            <w:sz w:val="28"/>
            <w:szCs w:val="28"/>
          </w:rPr>
          <w:t>кодексом</w:t>
        </w:r>
      </w:hyperlink>
      <w:r w:rsidRPr="00636E9B">
        <w:rPr>
          <w:rFonts w:ascii="Times New Roman" w:hAnsi="Times New Roman"/>
          <w:sz w:val="28"/>
          <w:szCs w:val="28"/>
        </w:rPr>
        <w:t xml:space="preserve"> Российской Федерации.</w:t>
      </w:r>
    </w:p>
    <w:p w:rsidR="007C2B67" w:rsidRPr="00636E9B" w:rsidRDefault="007C2B67" w:rsidP="007C2B67">
      <w:pPr>
        <w:autoSpaceDE w:val="0"/>
        <w:autoSpaceDN w:val="0"/>
        <w:adjustRightInd w:val="0"/>
        <w:spacing w:after="0" w:line="240" w:lineRule="auto"/>
        <w:ind w:firstLine="709"/>
        <w:jc w:val="center"/>
        <w:rPr>
          <w:rFonts w:ascii="Times New Roman" w:hAnsi="Times New Roman"/>
          <w:sz w:val="16"/>
          <w:szCs w:val="16"/>
        </w:rPr>
      </w:pPr>
    </w:p>
    <w:p w:rsidR="007C2B67" w:rsidRPr="00636E9B" w:rsidRDefault="007C2B67" w:rsidP="007C2B67">
      <w:pPr>
        <w:pStyle w:val="ConsPlusNormal"/>
        <w:jc w:val="center"/>
        <w:outlineLvl w:val="1"/>
        <w:rPr>
          <w:rFonts w:ascii="Times New Roman" w:hAnsi="Times New Roman" w:cs="Times New Roman"/>
          <w:sz w:val="28"/>
          <w:szCs w:val="28"/>
        </w:rPr>
      </w:pPr>
      <w:r w:rsidRPr="00636E9B">
        <w:rPr>
          <w:rFonts w:ascii="Times New Roman" w:hAnsi="Times New Roman" w:cs="Times New Roman"/>
          <w:sz w:val="28"/>
          <w:szCs w:val="28"/>
          <w:lang w:val="en-US"/>
        </w:rPr>
        <w:t>VIII</w:t>
      </w:r>
      <w:r w:rsidRPr="00636E9B">
        <w:rPr>
          <w:rFonts w:ascii="Times New Roman" w:hAnsi="Times New Roman" w:cs="Times New Roman"/>
          <w:sz w:val="28"/>
          <w:szCs w:val="28"/>
        </w:rPr>
        <w:t xml:space="preserve">. Порядок формирования фонда оплаты труда дошкольной </w:t>
      </w:r>
    </w:p>
    <w:p w:rsidR="007C2B67" w:rsidRPr="00636E9B" w:rsidRDefault="007C2B67" w:rsidP="007C2B67">
      <w:pPr>
        <w:pStyle w:val="ConsPlusNormal"/>
        <w:jc w:val="center"/>
        <w:outlineLvl w:val="1"/>
        <w:rPr>
          <w:rFonts w:ascii="Times New Roman" w:hAnsi="Times New Roman" w:cs="Times New Roman"/>
          <w:sz w:val="28"/>
          <w:szCs w:val="28"/>
        </w:rPr>
      </w:pPr>
      <w:r w:rsidRPr="00636E9B">
        <w:rPr>
          <w:rFonts w:ascii="Times New Roman" w:hAnsi="Times New Roman" w:cs="Times New Roman"/>
          <w:sz w:val="28"/>
          <w:szCs w:val="28"/>
        </w:rPr>
        <w:t xml:space="preserve">образовательной организации </w:t>
      </w:r>
    </w:p>
    <w:p w:rsidR="007C2B67" w:rsidRPr="00636E9B" w:rsidRDefault="007C2B67" w:rsidP="007C2B67">
      <w:pPr>
        <w:pStyle w:val="ConsPlusNormal"/>
        <w:ind w:firstLine="709"/>
        <w:jc w:val="center"/>
        <w:rPr>
          <w:rFonts w:ascii="Times New Roman" w:hAnsi="Times New Roman" w:cs="Times New Roman"/>
          <w:sz w:val="16"/>
          <w:szCs w:val="16"/>
        </w:rPr>
      </w:pP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color w:val="000000" w:themeColor="text1"/>
          <w:sz w:val="28"/>
          <w:szCs w:val="28"/>
        </w:rPr>
        <w:t>1. Формирование фонда оплаты труда дошкольной образовательной организации осуществляется в пределах объема средств дошкольной образовательной организации на текущий финансовый год, определенного в соответствии с нормативами, количеством оказываемых услуг, и отражается в плане финансово-хозяйственной деятельности дошкольной образовательной организации.</w:t>
      </w:r>
    </w:p>
    <w:p w:rsidR="007C2B67" w:rsidRPr="00636E9B" w:rsidRDefault="007C2B67" w:rsidP="007C2B67">
      <w:pPr>
        <w:spacing w:after="0" w:line="240" w:lineRule="auto"/>
        <w:rPr>
          <w:rFonts w:ascii="Times New Roman" w:hAnsi="Times New Roman"/>
          <w:sz w:val="28"/>
          <w:szCs w:val="28"/>
        </w:rPr>
        <w:sectPr w:rsidR="007C2B67" w:rsidRPr="00636E9B" w:rsidSect="00543340">
          <w:pgSz w:w="11905" w:h="16838"/>
          <w:pgMar w:top="1134" w:right="567" w:bottom="1134" w:left="1134" w:header="567" w:footer="0" w:gutter="0"/>
          <w:cols w:space="720"/>
          <w:docGrid w:linePitch="299"/>
        </w:sectPr>
      </w:pPr>
    </w:p>
    <w:p w:rsidR="007C2B67" w:rsidRDefault="007C2B67" w:rsidP="007C2B67">
      <w:pPr>
        <w:pStyle w:val="ConsPlusNormal"/>
        <w:ind w:left="10348"/>
        <w:jc w:val="both"/>
        <w:outlineLvl w:val="1"/>
        <w:rPr>
          <w:rFonts w:ascii="Times New Roman" w:hAnsi="Times New Roman" w:cs="Times New Roman"/>
          <w:sz w:val="28"/>
          <w:szCs w:val="28"/>
        </w:rPr>
      </w:pPr>
      <w:r w:rsidRPr="00636E9B">
        <w:rPr>
          <w:rFonts w:ascii="Times New Roman" w:hAnsi="Times New Roman" w:cs="Times New Roman"/>
          <w:sz w:val="28"/>
          <w:szCs w:val="28"/>
        </w:rPr>
        <w:lastRenderedPageBreak/>
        <w:t>Приложение № 1</w:t>
      </w:r>
      <w:r w:rsidR="00CF3275">
        <w:rPr>
          <w:rFonts w:ascii="Times New Roman" w:hAnsi="Times New Roman" w:cs="Times New Roman"/>
          <w:sz w:val="28"/>
          <w:szCs w:val="28"/>
        </w:rPr>
        <w:t xml:space="preserve"> </w:t>
      </w:r>
      <w:r w:rsidRPr="00636E9B">
        <w:rPr>
          <w:rFonts w:ascii="Times New Roman" w:hAnsi="Times New Roman" w:cs="Times New Roman"/>
          <w:sz w:val="28"/>
          <w:szCs w:val="28"/>
        </w:rPr>
        <w:t>к Положению</w:t>
      </w:r>
    </w:p>
    <w:p w:rsidR="007C2B67" w:rsidRDefault="007C2B67" w:rsidP="007C2B67">
      <w:pPr>
        <w:pStyle w:val="ConsPlusNormal"/>
        <w:ind w:left="10348"/>
        <w:jc w:val="both"/>
        <w:outlineLvl w:val="1"/>
        <w:rPr>
          <w:rFonts w:ascii="Times New Roman" w:hAnsi="Times New Roman" w:cs="Times New Roman"/>
          <w:sz w:val="28"/>
          <w:szCs w:val="28"/>
        </w:rPr>
      </w:pPr>
      <w:r w:rsidRPr="00636E9B">
        <w:rPr>
          <w:rFonts w:ascii="Times New Roman" w:hAnsi="Times New Roman" w:cs="Times New Roman"/>
          <w:sz w:val="28"/>
          <w:szCs w:val="28"/>
        </w:rPr>
        <w:t xml:space="preserve">об условиях оплаты труда </w:t>
      </w:r>
    </w:p>
    <w:p w:rsidR="007C2B67" w:rsidRPr="00636E9B" w:rsidRDefault="007C2B67" w:rsidP="007C2B67">
      <w:pPr>
        <w:pStyle w:val="ConsPlusNormal"/>
        <w:ind w:left="10348"/>
        <w:jc w:val="both"/>
        <w:outlineLvl w:val="1"/>
        <w:rPr>
          <w:rFonts w:ascii="Times New Roman" w:hAnsi="Times New Roman" w:cs="Times New Roman"/>
          <w:sz w:val="28"/>
          <w:szCs w:val="28"/>
        </w:rPr>
      </w:pPr>
      <w:r w:rsidRPr="00636E9B">
        <w:rPr>
          <w:rFonts w:ascii="Times New Roman" w:hAnsi="Times New Roman" w:cs="Times New Roman"/>
          <w:sz w:val="28"/>
          <w:szCs w:val="28"/>
        </w:rPr>
        <w:t>работников</w:t>
      </w:r>
      <w:r w:rsidR="00CF3275">
        <w:rPr>
          <w:rFonts w:ascii="Times New Roman" w:hAnsi="Times New Roman" w:cs="Times New Roman"/>
          <w:sz w:val="28"/>
          <w:szCs w:val="28"/>
        </w:rPr>
        <w:t xml:space="preserve"> </w:t>
      </w:r>
      <w:r w:rsidRPr="00636E9B">
        <w:rPr>
          <w:rFonts w:ascii="Times New Roman" w:hAnsi="Times New Roman" w:cs="Times New Roman"/>
          <w:sz w:val="28"/>
          <w:szCs w:val="28"/>
        </w:rPr>
        <w:t xml:space="preserve">дошкольных </w:t>
      </w:r>
      <w:r w:rsidRPr="00636E9B">
        <w:rPr>
          <w:rFonts w:ascii="Times New Roman" w:hAnsi="Times New Roman" w:cs="Times New Roman"/>
          <w:sz w:val="28"/>
          <w:szCs w:val="28"/>
        </w:rPr>
        <w:br/>
        <w:t>образовательных организаций</w:t>
      </w:r>
      <w:r w:rsidRPr="00636E9B">
        <w:rPr>
          <w:rFonts w:ascii="Times New Roman" w:hAnsi="Times New Roman" w:cs="Times New Roman"/>
          <w:sz w:val="28"/>
          <w:szCs w:val="28"/>
        </w:rPr>
        <w:br/>
        <w:t>Республики Татарстан</w:t>
      </w:r>
    </w:p>
    <w:p w:rsidR="007C2B67" w:rsidRPr="00636E9B" w:rsidRDefault="007C2B67" w:rsidP="007C2B67">
      <w:pPr>
        <w:pStyle w:val="ConsPlusNormal"/>
        <w:jc w:val="both"/>
        <w:rPr>
          <w:rFonts w:ascii="Times New Roman" w:hAnsi="Times New Roman" w:cs="Times New Roman"/>
          <w:sz w:val="28"/>
          <w:szCs w:val="28"/>
        </w:rPr>
      </w:pPr>
    </w:p>
    <w:p w:rsidR="007C2B67" w:rsidRPr="00636E9B" w:rsidRDefault="007C2B67" w:rsidP="007C2B67">
      <w:pPr>
        <w:pStyle w:val="ConsPlusTitle"/>
        <w:ind w:right="-598"/>
        <w:jc w:val="center"/>
        <w:rPr>
          <w:rFonts w:ascii="Times New Roman" w:hAnsi="Times New Roman" w:cs="Times New Roman"/>
          <w:b w:val="0"/>
          <w:sz w:val="28"/>
          <w:szCs w:val="28"/>
        </w:rPr>
      </w:pPr>
      <w:r w:rsidRPr="00636E9B">
        <w:rPr>
          <w:rFonts w:ascii="Times New Roman" w:hAnsi="Times New Roman" w:cs="Times New Roman"/>
          <w:b w:val="0"/>
          <w:sz w:val="28"/>
          <w:szCs w:val="28"/>
        </w:rPr>
        <w:t xml:space="preserve">Перечень государственных и ведомственных наград, </w:t>
      </w:r>
    </w:p>
    <w:p w:rsidR="007C2B67" w:rsidRPr="00636E9B" w:rsidRDefault="007C2B67" w:rsidP="007C2B67">
      <w:pPr>
        <w:pStyle w:val="ConsPlusTitle"/>
        <w:ind w:right="-598"/>
        <w:jc w:val="center"/>
        <w:rPr>
          <w:rFonts w:ascii="Times New Roman" w:hAnsi="Times New Roman" w:cs="Times New Roman"/>
          <w:b w:val="0"/>
          <w:sz w:val="28"/>
          <w:szCs w:val="28"/>
        </w:rPr>
      </w:pPr>
      <w:r w:rsidRPr="00636E9B">
        <w:rPr>
          <w:rFonts w:ascii="Times New Roman" w:hAnsi="Times New Roman" w:cs="Times New Roman"/>
          <w:b w:val="0"/>
          <w:sz w:val="28"/>
          <w:szCs w:val="28"/>
        </w:rPr>
        <w:t>за наличие которых работникам дошкольной образовательной организации предоставляются соответствующие выплаты</w:t>
      </w:r>
    </w:p>
    <w:p w:rsidR="007C2B67" w:rsidRPr="00636E9B" w:rsidRDefault="007C2B67" w:rsidP="007C2B67">
      <w:pPr>
        <w:pStyle w:val="ConsPlusTitle"/>
        <w:jc w:val="center"/>
        <w:rPr>
          <w:rFonts w:ascii="Times New Roman" w:hAnsi="Times New Roman" w:cs="Times New Roman"/>
          <w:b w:val="0"/>
          <w:sz w:val="28"/>
          <w:szCs w:val="28"/>
        </w:rPr>
      </w:pPr>
    </w:p>
    <w:tbl>
      <w:tblPr>
        <w:tblW w:w="15168"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14178"/>
      </w:tblGrid>
      <w:tr w:rsidR="007C2B67" w:rsidRPr="00636E9B" w:rsidTr="00543340">
        <w:trPr>
          <w:trHeight w:val="423"/>
          <w:tblHeader/>
        </w:trPr>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w:t>
            </w:r>
          </w:p>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п/п</w:t>
            </w:r>
          </w:p>
        </w:tc>
        <w:tc>
          <w:tcPr>
            <w:tcW w:w="14178"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Наименование награды</w:t>
            </w:r>
          </w:p>
        </w:tc>
      </w:tr>
    </w:tbl>
    <w:p w:rsidR="007C2B67" w:rsidRPr="00636E9B" w:rsidRDefault="007C2B67" w:rsidP="007C2B67">
      <w:pPr>
        <w:spacing w:after="0" w:line="240" w:lineRule="auto"/>
        <w:rPr>
          <w:sz w:val="2"/>
          <w:szCs w:val="2"/>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14178"/>
      </w:tblGrid>
      <w:tr w:rsidR="007C2B67" w:rsidRPr="00636E9B" w:rsidTr="00543340">
        <w:trPr>
          <w:trHeight w:val="209"/>
          <w:tblHeader/>
        </w:trPr>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w:t>
            </w:r>
          </w:p>
        </w:tc>
        <w:tc>
          <w:tcPr>
            <w:tcW w:w="14178"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2</w:t>
            </w:r>
          </w:p>
        </w:tc>
      </w:tr>
      <w:tr w:rsidR="007C2B67" w:rsidRPr="00636E9B" w:rsidTr="00543340">
        <w:tc>
          <w:tcPr>
            <w:tcW w:w="15168" w:type="dxa"/>
            <w:gridSpan w:val="2"/>
          </w:tcPr>
          <w:p w:rsidR="007C2B67" w:rsidRPr="00636E9B" w:rsidRDefault="007C2B67" w:rsidP="00543340">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Государственные награды Российской Федерации, Республики Татарстан, Союза Советских Социалистических Республик, союзных и автономных республик в составе Союза Советских Социалистических Республик</w:t>
            </w:r>
          </w:p>
        </w:tc>
      </w:tr>
      <w:tr w:rsidR="007C2B67" w:rsidRPr="00636E9B" w:rsidTr="00543340">
        <w:tc>
          <w:tcPr>
            <w:tcW w:w="15168" w:type="dxa"/>
            <w:gridSpan w:val="2"/>
          </w:tcPr>
          <w:p w:rsidR="007C2B67" w:rsidRPr="00636E9B" w:rsidRDefault="007C2B67"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 Почетные звания Российской Федерации</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1.1.</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Народный учитель Российской Федерации</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1.2.</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учитель Российской Федерации</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1.3.</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деятель науки Российской Федерации</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1.4.</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работник высшей школы Российской Федерации</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1.5.</w:t>
            </w:r>
          </w:p>
        </w:tc>
        <w:tc>
          <w:tcPr>
            <w:tcW w:w="14178" w:type="dxa"/>
          </w:tcPr>
          <w:p w:rsidR="007C2B67" w:rsidRPr="00636E9B" w:rsidRDefault="007C2B67"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мастер производственного обучения Российской Федерации</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1.6.</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работник физической культуры Российской Федерации</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1.7.</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работник культуры Российской Федерации</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lastRenderedPageBreak/>
              <w:t>1.8.</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художник Российской Федерации</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1.9.</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экономист Российской Федерации</w:t>
            </w:r>
          </w:p>
        </w:tc>
      </w:tr>
      <w:tr w:rsidR="007C2B67" w:rsidRPr="00636E9B" w:rsidTr="00543340">
        <w:tc>
          <w:tcPr>
            <w:tcW w:w="15168" w:type="dxa"/>
            <w:gridSpan w:val="2"/>
          </w:tcPr>
          <w:p w:rsidR="007C2B67" w:rsidRPr="00636E9B" w:rsidRDefault="007C2B67"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2. Почетные звания Союза Советских Социалистических Республик</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2.1.</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Народный учитель СССР</w:t>
            </w:r>
          </w:p>
        </w:tc>
      </w:tr>
      <w:tr w:rsidR="007C2B67" w:rsidRPr="00636E9B" w:rsidTr="00543340">
        <w:tc>
          <w:tcPr>
            <w:tcW w:w="15168" w:type="dxa"/>
            <w:gridSpan w:val="2"/>
          </w:tcPr>
          <w:p w:rsidR="007C2B67" w:rsidRPr="00636E9B" w:rsidRDefault="007C2B67"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3. Почетные звания союзных республик в составе Союза Советских Социалистических Республик</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3.1.</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деятель физкультуры и спорта</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3.2.</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деятель спорта</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3.3.</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деятель физической культуры</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3.4.</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работник физической культуры и спорта</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3.5.</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тренер РСФСР</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3.6.</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учитель школы РСФСР</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3.7.</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учитель профессионально-технического образования</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3.8.</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мастер профессионально-технического образования</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3.9.</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работник профессионально-технического образования</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3.10.</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преподаватель</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3.11.</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работник высшей школы</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3.12.</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работник народного образования</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lastRenderedPageBreak/>
              <w:t>3.13.</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деятель высшей школы</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3.14.</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деятель науки и техники</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3.15.</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деятель науки</w:t>
            </w:r>
          </w:p>
        </w:tc>
      </w:tr>
      <w:tr w:rsidR="007C2B67" w:rsidRPr="00636E9B" w:rsidTr="00543340">
        <w:tc>
          <w:tcPr>
            <w:tcW w:w="15168" w:type="dxa"/>
            <w:gridSpan w:val="2"/>
          </w:tcPr>
          <w:p w:rsidR="007C2B67" w:rsidRPr="00636E9B" w:rsidRDefault="007C2B67"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4. Почетные звания автономных республик в составе Союза Советских Социалистических Республик</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4.1.</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деятель физкультуры и спорта</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4.2.</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работник физической культуры и спорта</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4.3.</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деятель школы</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4.4.</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учитель школы</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4.5.</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учитель профессионально-технического образования</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4.6.</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мастер профессионально-технического образования</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4.7.</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работник профессионально-технического образования</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4.8.</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работник высшей школы</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4.9.</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деятель науки и культуры</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4.10.</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работник культуры</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4.11.</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деятель науки и техники</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4.12.</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деятель науки</w:t>
            </w:r>
          </w:p>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p>
        </w:tc>
      </w:tr>
      <w:tr w:rsidR="007C2B67" w:rsidRPr="00636E9B" w:rsidTr="00543340">
        <w:tc>
          <w:tcPr>
            <w:tcW w:w="15168" w:type="dxa"/>
            <w:gridSpan w:val="2"/>
          </w:tcPr>
          <w:p w:rsidR="007C2B67" w:rsidRPr="00636E9B" w:rsidRDefault="007C2B67"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lastRenderedPageBreak/>
              <w:t>5. Почетные звания Республики Татарстан</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5.1.</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Народный учитель Республики Татарстан</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5.2.</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учитель школы Республики Татарстан</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5.3.</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учитель Республики Татарстан</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5.4.</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деятель науки Республики Татарстан</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5.5.</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работник высшей школы Республики Татарстан</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5.6.</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работник физической культуры Республики Татарстан</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5.7.</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работник культуры Республики Татарстан</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5.8.</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экономист Республики Татарстан</w:t>
            </w:r>
          </w:p>
        </w:tc>
      </w:tr>
      <w:tr w:rsidR="007C2B67" w:rsidRPr="00636E9B" w:rsidTr="00543340">
        <w:tc>
          <w:tcPr>
            <w:tcW w:w="15168" w:type="dxa"/>
            <w:gridSpan w:val="2"/>
          </w:tcPr>
          <w:p w:rsidR="007C2B67" w:rsidRPr="00636E9B" w:rsidRDefault="007C2B67" w:rsidP="00543340">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Ведомственные (отраслевые) награды Российской Федерации, Республики Татарстан, Союза Советских Социалистических Республик, Российской Советской Федеративной Социалистической Республики</w:t>
            </w:r>
          </w:p>
        </w:tc>
      </w:tr>
      <w:tr w:rsidR="007C2B67" w:rsidRPr="00636E9B" w:rsidTr="00543340">
        <w:tc>
          <w:tcPr>
            <w:tcW w:w="15168" w:type="dxa"/>
            <w:gridSpan w:val="2"/>
          </w:tcPr>
          <w:p w:rsidR="007C2B67" w:rsidRPr="00636E9B" w:rsidRDefault="007C2B67"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 Министерство образования и науки Российской Федерации (Министерство образования Российской Федерации)</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1.1.</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Почетный работник общего образования Российской Федерации</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1.2.</w:t>
            </w:r>
          </w:p>
        </w:tc>
        <w:tc>
          <w:tcPr>
            <w:tcW w:w="14178" w:type="dxa"/>
          </w:tcPr>
          <w:p w:rsidR="007C2B67" w:rsidRPr="00636E9B" w:rsidRDefault="007C2B67"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Почетный работник начального профессионального образования Российской Федерации</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1.3.</w:t>
            </w:r>
          </w:p>
        </w:tc>
        <w:tc>
          <w:tcPr>
            <w:tcW w:w="14178" w:type="dxa"/>
          </w:tcPr>
          <w:p w:rsidR="007C2B67" w:rsidRPr="00636E9B" w:rsidRDefault="007C2B67"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Почетный работник среднего профессионального образования Российской Федерации</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1.4.</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Почетный работник высшего профессионального образования Российской Федерации</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1.5.</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Почетный работник науки и техники Российской Федерации</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lastRenderedPageBreak/>
              <w:t>1.6.</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Почетный работник сферы молодежной политики Российской Федерации</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1.7.</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 развитие научно-исследовательской работы студентов</w:t>
            </w:r>
          </w:p>
        </w:tc>
      </w:tr>
      <w:tr w:rsidR="007C2B67" w:rsidRPr="00636E9B" w:rsidTr="00543340">
        <w:tc>
          <w:tcPr>
            <w:tcW w:w="15168" w:type="dxa"/>
            <w:gridSpan w:val="2"/>
          </w:tcPr>
          <w:p w:rsidR="007C2B67" w:rsidRPr="00636E9B" w:rsidRDefault="007C2B67"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2. Министерство народного образования,</w:t>
            </w:r>
            <w:r w:rsidR="00CF3275">
              <w:rPr>
                <w:rFonts w:ascii="Times New Roman" w:eastAsia="Times New Roman" w:hAnsi="Times New Roman"/>
                <w:sz w:val="28"/>
                <w:szCs w:val="28"/>
                <w:lang w:eastAsia="ru-RU"/>
              </w:rPr>
              <w:t xml:space="preserve"> </w:t>
            </w:r>
            <w:r w:rsidRPr="00636E9B">
              <w:rPr>
                <w:rFonts w:ascii="Times New Roman" w:eastAsia="Times New Roman" w:hAnsi="Times New Roman"/>
                <w:sz w:val="28"/>
                <w:szCs w:val="28"/>
                <w:lang w:eastAsia="ru-RU"/>
              </w:rPr>
              <w:t>Министерство просвещения СССР (РСФСР)</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2.1.</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Значок «Отличник просвещения СССР»</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2.2.</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Значок «Отличник народного просвещения»</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2.3.</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Значок «Отличник профтехобразования СССР»</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2.4.</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Значок «Отличник профтехобразования РСФСР»</w:t>
            </w:r>
          </w:p>
        </w:tc>
      </w:tr>
    </w:tbl>
    <w:p w:rsidR="007C2B67" w:rsidRPr="00636E9B" w:rsidRDefault="007C2B67" w:rsidP="007C2B67">
      <w:pPr>
        <w:pStyle w:val="ConsPlusNormal"/>
        <w:jc w:val="both"/>
        <w:rPr>
          <w:rFonts w:ascii="Times New Roman" w:hAnsi="Times New Roman" w:cs="Times New Roman"/>
          <w:sz w:val="28"/>
          <w:szCs w:val="28"/>
        </w:rPr>
        <w:sectPr w:rsidR="007C2B67" w:rsidRPr="00636E9B" w:rsidSect="00543340">
          <w:pgSz w:w="16838" w:h="11905" w:orient="landscape"/>
          <w:pgMar w:top="1134" w:right="1134" w:bottom="850" w:left="1134" w:header="709" w:footer="0" w:gutter="0"/>
          <w:pgNumType w:start="1"/>
          <w:cols w:space="720"/>
          <w:titlePg/>
          <w:docGrid w:linePitch="299"/>
        </w:sectPr>
      </w:pPr>
    </w:p>
    <w:p w:rsidR="008F194A" w:rsidRDefault="007C2B67" w:rsidP="006920A3">
      <w:pPr>
        <w:pStyle w:val="ConsPlusNormal"/>
        <w:ind w:left="3540" w:right="-598"/>
        <w:jc w:val="both"/>
        <w:outlineLvl w:val="1"/>
        <w:rPr>
          <w:rFonts w:ascii="Times New Roman" w:hAnsi="Times New Roman" w:cs="Times New Roman"/>
          <w:sz w:val="28"/>
          <w:szCs w:val="28"/>
        </w:rPr>
      </w:pPr>
      <w:r w:rsidRPr="00636E9B">
        <w:rPr>
          <w:rFonts w:ascii="Times New Roman" w:hAnsi="Times New Roman" w:cs="Times New Roman"/>
          <w:sz w:val="28"/>
          <w:szCs w:val="28"/>
        </w:rPr>
        <w:lastRenderedPageBreak/>
        <w:t>Приложение № 2</w:t>
      </w:r>
      <w:r>
        <w:rPr>
          <w:rFonts w:ascii="Times New Roman" w:hAnsi="Times New Roman" w:cs="Times New Roman"/>
          <w:sz w:val="28"/>
          <w:szCs w:val="28"/>
        </w:rPr>
        <w:t xml:space="preserve"> к Положению</w:t>
      </w:r>
      <w:r w:rsidR="00CF3275">
        <w:rPr>
          <w:rFonts w:ascii="Times New Roman" w:hAnsi="Times New Roman" w:cs="Times New Roman"/>
          <w:sz w:val="28"/>
          <w:szCs w:val="28"/>
        </w:rPr>
        <w:t xml:space="preserve"> </w:t>
      </w:r>
      <w:r>
        <w:rPr>
          <w:rFonts w:ascii="Times New Roman" w:hAnsi="Times New Roman" w:cs="Times New Roman"/>
          <w:sz w:val="28"/>
          <w:szCs w:val="28"/>
        </w:rPr>
        <w:t>о</w:t>
      </w:r>
      <w:r w:rsidRPr="00636E9B">
        <w:rPr>
          <w:rFonts w:ascii="Times New Roman" w:hAnsi="Times New Roman" w:cs="Times New Roman"/>
          <w:sz w:val="28"/>
          <w:szCs w:val="28"/>
        </w:rPr>
        <w:t xml:space="preserve">б условиях оплаты </w:t>
      </w:r>
    </w:p>
    <w:p w:rsidR="008F194A" w:rsidRDefault="007C2B67" w:rsidP="006920A3">
      <w:pPr>
        <w:pStyle w:val="ConsPlusNormal"/>
        <w:ind w:left="3540" w:right="-598"/>
        <w:jc w:val="both"/>
        <w:outlineLvl w:val="1"/>
        <w:rPr>
          <w:rFonts w:ascii="Times New Roman" w:hAnsi="Times New Roman" w:cs="Times New Roman"/>
          <w:sz w:val="28"/>
          <w:szCs w:val="28"/>
        </w:rPr>
      </w:pPr>
      <w:r w:rsidRPr="00636E9B">
        <w:rPr>
          <w:rFonts w:ascii="Times New Roman" w:hAnsi="Times New Roman" w:cs="Times New Roman"/>
          <w:sz w:val="28"/>
          <w:szCs w:val="28"/>
        </w:rPr>
        <w:t>труда работников</w:t>
      </w:r>
      <w:r w:rsidR="00CF3275">
        <w:rPr>
          <w:rFonts w:ascii="Times New Roman" w:hAnsi="Times New Roman" w:cs="Times New Roman"/>
          <w:sz w:val="28"/>
          <w:szCs w:val="28"/>
        </w:rPr>
        <w:t xml:space="preserve"> </w:t>
      </w:r>
      <w:r w:rsidRPr="00636E9B">
        <w:rPr>
          <w:rFonts w:ascii="Times New Roman" w:hAnsi="Times New Roman" w:cs="Times New Roman"/>
          <w:sz w:val="28"/>
          <w:szCs w:val="28"/>
        </w:rPr>
        <w:t xml:space="preserve">дошкольных образовательных </w:t>
      </w:r>
    </w:p>
    <w:p w:rsidR="008F194A" w:rsidRDefault="007C2B67" w:rsidP="006920A3">
      <w:pPr>
        <w:pStyle w:val="ConsPlusNormal"/>
        <w:ind w:left="3540" w:right="-598"/>
        <w:jc w:val="both"/>
        <w:outlineLvl w:val="1"/>
        <w:rPr>
          <w:rFonts w:ascii="Times New Roman" w:hAnsi="Times New Roman"/>
          <w:sz w:val="28"/>
          <w:szCs w:val="28"/>
        </w:rPr>
      </w:pPr>
      <w:r w:rsidRPr="00636E9B">
        <w:rPr>
          <w:rFonts w:ascii="Times New Roman" w:hAnsi="Times New Roman" w:cs="Times New Roman"/>
          <w:sz w:val="28"/>
          <w:szCs w:val="28"/>
        </w:rPr>
        <w:t>организаций</w:t>
      </w:r>
      <w:r w:rsidR="00CF3275">
        <w:rPr>
          <w:rFonts w:ascii="Times New Roman" w:hAnsi="Times New Roman" w:cs="Times New Roman"/>
          <w:sz w:val="28"/>
          <w:szCs w:val="28"/>
        </w:rPr>
        <w:t xml:space="preserve"> </w:t>
      </w:r>
      <w:r w:rsidR="00C44428">
        <w:rPr>
          <w:rFonts w:ascii="Times New Roman" w:hAnsi="Times New Roman"/>
          <w:sz w:val="28"/>
          <w:szCs w:val="28"/>
        </w:rPr>
        <w:t>Аксубаевского муниципального района</w:t>
      </w:r>
    </w:p>
    <w:p w:rsidR="007C2B67" w:rsidRPr="00636E9B" w:rsidRDefault="007C2B67" w:rsidP="006920A3">
      <w:pPr>
        <w:pStyle w:val="ConsPlusNormal"/>
        <w:ind w:left="3540" w:right="-598"/>
        <w:jc w:val="both"/>
        <w:outlineLvl w:val="1"/>
        <w:rPr>
          <w:rFonts w:ascii="Times New Roman" w:hAnsi="Times New Roman" w:cs="Times New Roman"/>
          <w:sz w:val="28"/>
          <w:szCs w:val="28"/>
        </w:rPr>
      </w:pPr>
      <w:r w:rsidRPr="00636E9B">
        <w:rPr>
          <w:rFonts w:ascii="Times New Roman" w:hAnsi="Times New Roman" w:cs="Times New Roman"/>
          <w:sz w:val="28"/>
          <w:szCs w:val="28"/>
        </w:rPr>
        <w:t>Республики Татарстан</w:t>
      </w:r>
    </w:p>
    <w:p w:rsidR="007C2B67" w:rsidRPr="00636E9B" w:rsidRDefault="007C2B67" w:rsidP="007C2B67">
      <w:pPr>
        <w:spacing w:after="0" w:line="240" w:lineRule="auto"/>
        <w:ind w:right="-598"/>
        <w:rPr>
          <w:rFonts w:ascii="Times New Roman" w:hAnsi="Times New Roman"/>
          <w:sz w:val="28"/>
          <w:szCs w:val="28"/>
        </w:rPr>
      </w:pPr>
    </w:p>
    <w:p w:rsidR="007C2B67" w:rsidRPr="008F194A" w:rsidRDefault="007C2B67" w:rsidP="007C2B67">
      <w:pPr>
        <w:widowControl w:val="0"/>
        <w:autoSpaceDE w:val="0"/>
        <w:autoSpaceDN w:val="0"/>
        <w:spacing w:after="0" w:line="240" w:lineRule="auto"/>
        <w:ind w:right="-598"/>
        <w:jc w:val="center"/>
        <w:rPr>
          <w:rFonts w:ascii="Times New Roman" w:eastAsia="Times New Roman" w:hAnsi="Times New Roman"/>
          <w:sz w:val="26"/>
          <w:szCs w:val="26"/>
          <w:lang w:eastAsia="ru-RU"/>
        </w:rPr>
      </w:pPr>
      <w:r w:rsidRPr="008F194A">
        <w:rPr>
          <w:rFonts w:ascii="Times New Roman" w:eastAsia="Times New Roman" w:hAnsi="Times New Roman"/>
          <w:sz w:val="26"/>
          <w:szCs w:val="26"/>
          <w:lang w:eastAsia="ru-RU"/>
        </w:rPr>
        <w:t xml:space="preserve">Перечень государственных наград Российской Федерации, Республики Татарстан, </w:t>
      </w:r>
    </w:p>
    <w:p w:rsidR="007C2B67" w:rsidRPr="008F194A" w:rsidRDefault="007C2B67" w:rsidP="006920A3">
      <w:pPr>
        <w:widowControl w:val="0"/>
        <w:autoSpaceDE w:val="0"/>
        <w:autoSpaceDN w:val="0"/>
        <w:spacing w:after="0" w:line="240" w:lineRule="auto"/>
        <w:ind w:right="-141"/>
        <w:jc w:val="center"/>
        <w:rPr>
          <w:rFonts w:ascii="Times New Roman" w:eastAsia="Times New Roman" w:hAnsi="Times New Roman"/>
          <w:sz w:val="26"/>
          <w:szCs w:val="26"/>
          <w:lang w:eastAsia="ru-RU"/>
        </w:rPr>
      </w:pPr>
      <w:r w:rsidRPr="008F194A">
        <w:rPr>
          <w:rFonts w:ascii="Times New Roman" w:eastAsia="Times New Roman" w:hAnsi="Times New Roman"/>
          <w:sz w:val="26"/>
          <w:szCs w:val="26"/>
          <w:lang w:eastAsia="ru-RU"/>
        </w:rPr>
        <w:t>Союза Советских Социалистических Республик, союзных и автономных республик в составе Союза Советских Социалистических Республик, за наличие которых предоставляются выплаты стимулирующего характера</w:t>
      </w:r>
    </w:p>
    <w:tbl>
      <w:tblPr>
        <w:tblW w:w="10490" w:type="dxa"/>
        <w:tblInd w:w="-8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5"/>
        <w:gridCol w:w="9355"/>
      </w:tblGrid>
      <w:tr w:rsidR="007C2B67" w:rsidRPr="00636E9B" w:rsidTr="006920A3">
        <w:trPr>
          <w:trHeight w:val="513"/>
          <w:tblHeader/>
        </w:trPr>
        <w:tc>
          <w:tcPr>
            <w:tcW w:w="1135"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w:t>
            </w:r>
          </w:p>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п/п</w:t>
            </w:r>
          </w:p>
        </w:tc>
        <w:tc>
          <w:tcPr>
            <w:tcW w:w="9355"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Наименование государственной награды</w:t>
            </w:r>
          </w:p>
        </w:tc>
      </w:tr>
    </w:tbl>
    <w:p w:rsidR="007C2B67" w:rsidRPr="00636E9B" w:rsidRDefault="007C2B67" w:rsidP="007C2B67">
      <w:pPr>
        <w:spacing w:after="0" w:line="240" w:lineRule="auto"/>
        <w:rPr>
          <w:sz w:val="2"/>
          <w:szCs w:val="2"/>
        </w:rPr>
      </w:pPr>
    </w:p>
    <w:tbl>
      <w:tblPr>
        <w:tblW w:w="1049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9335"/>
      </w:tblGrid>
      <w:tr w:rsidR="007C2B67" w:rsidRPr="00636E9B" w:rsidTr="008F194A">
        <w:trPr>
          <w:trHeight w:val="209"/>
          <w:tblHeader/>
        </w:trPr>
        <w:tc>
          <w:tcPr>
            <w:tcW w:w="1155"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w:t>
            </w:r>
          </w:p>
        </w:tc>
        <w:tc>
          <w:tcPr>
            <w:tcW w:w="9335"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2</w:t>
            </w:r>
          </w:p>
        </w:tc>
      </w:tr>
      <w:tr w:rsidR="007C2B67" w:rsidRPr="00636E9B" w:rsidTr="006920A3">
        <w:tc>
          <w:tcPr>
            <w:tcW w:w="10490" w:type="dxa"/>
            <w:gridSpan w:val="2"/>
          </w:tcPr>
          <w:p w:rsidR="007C2B67" w:rsidRPr="00636E9B" w:rsidRDefault="007C2B67" w:rsidP="00543340">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 Почетные звания Российской Федерации</w:t>
            </w:r>
          </w:p>
        </w:tc>
      </w:tr>
      <w:tr w:rsidR="007C2B67" w:rsidRPr="00636E9B" w:rsidTr="006920A3">
        <w:tc>
          <w:tcPr>
            <w:tcW w:w="1155"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1.1.</w:t>
            </w:r>
          </w:p>
        </w:tc>
        <w:tc>
          <w:tcPr>
            <w:tcW w:w="9335"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врач Российской Федерации</w:t>
            </w:r>
          </w:p>
        </w:tc>
      </w:tr>
      <w:tr w:rsidR="007C2B67" w:rsidRPr="00636E9B" w:rsidTr="006920A3">
        <w:tc>
          <w:tcPr>
            <w:tcW w:w="1155"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1.2.</w:t>
            </w:r>
          </w:p>
        </w:tc>
        <w:tc>
          <w:tcPr>
            <w:tcW w:w="9335"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работник здравоохранения Российской Федерации</w:t>
            </w:r>
          </w:p>
        </w:tc>
      </w:tr>
      <w:tr w:rsidR="007C2B67" w:rsidRPr="00636E9B" w:rsidTr="006920A3">
        <w:tc>
          <w:tcPr>
            <w:tcW w:w="10490" w:type="dxa"/>
            <w:gridSpan w:val="2"/>
          </w:tcPr>
          <w:p w:rsidR="007C2B67" w:rsidRPr="00636E9B" w:rsidRDefault="007C2B67" w:rsidP="00543340">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2. Почетные звания Республики Татарстан</w:t>
            </w:r>
          </w:p>
        </w:tc>
      </w:tr>
      <w:tr w:rsidR="007C2B67" w:rsidRPr="00636E9B" w:rsidTr="006920A3">
        <w:tc>
          <w:tcPr>
            <w:tcW w:w="1155"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2.1.</w:t>
            </w:r>
          </w:p>
        </w:tc>
        <w:tc>
          <w:tcPr>
            <w:tcW w:w="9335"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врач Республики Татарстан</w:t>
            </w:r>
          </w:p>
        </w:tc>
      </w:tr>
      <w:tr w:rsidR="007C2B67" w:rsidRPr="00636E9B" w:rsidTr="006920A3">
        <w:tc>
          <w:tcPr>
            <w:tcW w:w="1155"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2.2.</w:t>
            </w:r>
          </w:p>
        </w:tc>
        <w:tc>
          <w:tcPr>
            <w:tcW w:w="9335"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работник здравоохранения Республики Татарстан</w:t>
            </w:r>
          </w:p>
        </w:tc>
      </w:tr>
      <w:tr w:rsidR="007C2B67" w:rsidRPr="00636E9B" w:rsidTr="006920A3">
        <w:tc>
          <w:tcPr>
            <w:tcW w:w="10490" w:type="dxa"/>
            <w:gridSpan w:val="2"/>
          </w:tcPr>
          <w:p w:rsidR="007C2B67" w:rsidRPr="00636E9B" w:rsidRDefault="007C2B67" w:rsidP="00543340">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3. Почетные звания Союза Советских Социалистических Республик</w:t>
            </w:r>
          </w:p>
        </w:tc>
      </w:tr>
      <w:tr w:rsidR="007C2B67" w:rsidRPr="00636E9B" w:rsidTr="006920A3">
        <w:tc>
          <w:tcPr>
            <w:tcW w:w="1155"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3.1.</w:t>
            </w:r>
          </w:p>
        </w:tc>
        <w:tc>
          <w:tcPr>
            <w:tcW w:w="9335" w:type="dxa"/>
          </w:tcPr>
          <w:p w:rsidR="007C2B67" w:rsidRPr="00636E9B" w:rsidRDefault="007C2B67" w:rsidP="006920A3">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Народный врач СССР</w:t>
            </w:r>
          </w:p>
        </w:tc>
      </w:tr>
      <w:tr w:rsidR="007C2B67" w:rsidRPr="00636E9B" w:rsidTr="006920A3">
        <w:tc>
          <w:tcPr>
            <w:tcW w:w="10490" w:type="dxa"/>
            <w:gridSpan w:val="2"/>
          </w:tcPr>
          <w:p w:rsidR="006920A3" w:rsidRDefault="007C2B67" w:rsidP="00543340">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 xml:space="preserve">4. Почетные звания союзных республик в составе Союза Советских </w:t>
            </w:r>
          </w:p>
          <w:p w:rsidR="007C2B67" w:rsidRPr="00636E9B" w:rsidRDefault="007C2B67" w:rsidP="00543340">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Социалистических Республик</w:t>
            </w:r>
          </w:p>
        </w:tc>
      </w:tr>
      <w:tr w:rsidR="007C2B67" w:rsidRPr="00636E9B" w:rsidTr="006920A3">
        <w:tc>
          <w:tcPr>
            <w:tcW w:w="1155"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4.1.</w:t>
            </w:r>
          </w:p>
        </w:tc>
        <w:tc>
          <w:tcPr>
            <w:tcW w:w="9335"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Народный врач</w:t>
            </w:r>
          </w:p>
        </w:tc>
      </w:tr>
      <w:tr w:rsidR="007C2B67" w:rsidRPr="00636E9B" w:rsidTr="006920A3">
        <w:tc>
          <w:tcPr>
            <w:tcW w:w="1155"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4.2.</w:t>
            </w:r>
          </w:p>
        </w:tc>
        <w:tc>
          <w:tcPr>
            <w:tcW w:w="9335"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работник здравоохранения</w:t>
            </w:r>
          </w:p>
        </w:tc>
      </w:tr>
      <w:tr w:rsidR="007C2B67" w:rsidRPr="00636E9B" w:rsidTr="006920A3">
        <w:tc>
          <w:tcPr>
            <w:tcW w:w="1155"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4.3.</w:t>
            </w:r>
          </w:p>
        </w:tc>
        <w:tc>
          <w:tcPr>
            <w:tcW w:w="9335"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врач</w:t>
            </w:r>
          </w:p>
        </w:tc>
      </w:tr>
      <w:tr w:rsidR="007C2B67" w:rsidRPr="00636E9B" w:rsidTr="006920A3">
        <w:tc>
          <w:tcPr>
            <w:tcW w:w="1155"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4.4.</w:t>
            </w:r>
          </w:p>
        </w:tc>
        <w:tc>
          <w:tcPr>
            <w:tcW w:w="9335"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провизор</w:t>
            </w:r>
          </w:p>
        </w:tc>
      </w:tr>
      <w:tr w:rsidR="007C2B67" w:rsidRPr="00636E9B" w:rsidTr="006920A3">
        <w:tc>
          <w:tcPr>
            <w:tcW w:w="1155"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4.5.</w:t>
            </w:r>
          </w:p>
        </w:tc>
        <w:tc>
          <w:tcPr>
            <w:tcW w:w="9335"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фармацевт</w:t>
            </w:r>
          </w:p>
        </w:tc>
      </w:tr>
      <w:tr w:rsidR="007C2B67" w:rsidRPr="00636E9B" w:rsidTr="008F194A">
        <w:trPr>
          <w:trHeight w:val="513"/>
        </w:trPr>
        <w:tc>
          <w:tcPr>
            <w:tcW w:w="10490" w:type="dxa"/>
            <w:gridSpan w:val="2"/>
          </w:tcPr>
          <w:p w:rsidR="006920A3" w:rsidRDefault="007C2B67" w:rsidP="00543340">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 xml:space="preserve">5. Почетные звания автономных республик в составе Союза Советских </w:t>
            </w:r>
          </w:p>
          <w:p w:rsidR="007C2B67" w:rsidRPr="00636E9B" w:rsidRDefault="007C2B67" w:rsidP="00543340">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Социалистических Республик</w:t>
            </w:r>
          </w:p>
        </w:tc>
      </w:tr>
      <w:tr w:rsidR="007C2B67" w:rsidRPr="00636E9B" w:rsidTr="006920A3">
        <w:tc>
          <w:tcPr>
            <w:tcW w:w="1155"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5.1.</w:t>
            </w:r>
          </w:p>
        </w:tc>
        <w:tc>
          <w:tcPr>
            <w:tcW w:w="9335"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работник здравоохранения</w:t>
            </w:r>
          </w:p>
        </w:tc>
      </w:tr>
      <w:tr w:rsidR="007C2B67" w:rsidRPr="00636E9B" w:rsidTr="006920A3">
        <w:tc>
          <w:tcPr>
            <w:tcW w:w="1155"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5.2.</w:t>
            </w:r>
          </w:p>
        </w:tc>
        <w:tc>
          <w:tcPr>
            <w:tcW w:w="9335"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врач</w:t>
            </w:r>
          </w:p>
        </w:tc>
      </w:tr>
      <w:tr w:rsidR="007C2B67" w:rsidRPr="00636E9B" w:rsidTr="006920A3">
        <w:tc>
          <w:tcPr>
            <w:tcW w:w="1155"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5.3.</w:t>
            </w:r>
          </w:p>
        </w:tc>
        <w:tc>
          <w:tcPr>
            <w:tcW w:w="9335"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провизор</w:t>
            </w:r>
          </w:p>
        </w:tc>
      </w:tr>
    </w:tbl>
    <w:p w:rsidR="006920A3" w:rsidRDefault="00F66FFC" w:rsidP="00C841A8">
      <w:pPr>
        <w:pStyle w:val="ConsPlusNormal"/>
        <w:ind w:right="-2" w:firstLine="5103"/>
        <w:jc w:val="both"/>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3</w:t>
      </w:r>
    </w:p>
    <w:p w:rsidR="00C841A8" w:rsidRDefault="00C841A8" w:rsidP="00C841A8">
      <w:pPr>
        <w:pStyle w:val="ConsPlusNormal"/>
        <w:ind w:right="-2" w:firstLine="5103"/>
        <w:jc w:val="both"/>
        <w:outlineLvl w:val="0"/>
        <w:rPr>
          <w:rFonts w:ascii="Times New Roman" w:hAnsi="Times New Roman" w:cs="Times New Roman"/>
          <w:sz w:val="28"/>
          <w:szCs w:val="28"/>
        </w:rPr>
      </w:pPr>
      <w:r w:rsidRPr="001B160B">
        <w:rPr>
          <w:rFonts w:ascii="Times New Roman" w:hAnsi="Times New Roman" w:cs="Times New Roman"/>
          <w:sz w:val="28"/>
          <w:szCs w:val="28"/>
        </w:rPr>
        <w:t>Утверждено</w:t>
      </w:r>
      <w:r w:rsidR="00CF3275">
        <w:rPr>
          <w:rFonts w:ascii="Times New Roman" w:hAnsi="Times New Roman" w:cs="Times New Roman"/>
          <w:sz w:val="28"/>
          <w:szCs w:val="28"/>
        </w:rPr>
        <w:t xml:space="preserve"> </w:t>
      </w:r>
      <w:r w:rsidRPr="001B160B">
        <w:rPr>
          <w:rFonts w:ascii="Times New Roman" w:hAnsi="Times New Roman" w:cs="Times New Roman"/>
          <w:sz w:val="28"/>
          <w:szCs w:val="28"/>
        </w:rPr>
        <w:t>постановлением</w:t>
      </w:r>
    </w:p>
    <w:p w:rsidR="00C841A8" w:rsidRDefault="00C841A8" w:rsidP="00C841A8">
      <w:pPr>
        <w:pStyle w:val="ConsPlusNormal"/>
        <w:ind w:right="-2" w:firstLine="5103"/>
        <w:jc w:val="both"/>
        <w:outlineLvl w:val="0"/>
        <w:rPr>
          <w:rFonts w:ascii="Times New Roman" w:hAnsi="Times New Roman" w:cs="Times New Roman"/>
          <w:sz w:val="28"/>
          <w:szCs w:val="28"/>
        </w:rPr>
      </w:pPr>
      <w:r>
        <w:rPr>
          <w:rFonts w:ascii="Times New Roman" w:hAnsi="Times New Roman" w:cs="Times New Roman"/>
          <w:sz w:val="28"/>
          <w:szCs w:val="28"/>
        </w:rPr>
        <w:t xml:space="preserve">Исполнительного  комитета </w:t>
      </w:r>
    </w:p>
    <w:p w:rsidR="00C841A8" w:rsidRDefault="00C841A8" w:rsidP="00C841A8">
      <w:pPr>
        <w:pStyle w:val="ConsPlusNormal"/>
        <w:ind w:right="-2" w:firstLine="5103"/>
        <w:jc w:val="both"/>
        <w:outlineLvl w:val="0"/>
        <w:rPr>
          <w:rFonts w:ascii="Times New Roman" w:hAnsi="Times New Roman" w:cs="Times New Roman"/>
          <w:sz w:val="28"/>
          <w:szCs w:val="28"/>
        </w:rPr>
      </w:pPr>
      <w:r>
        <w:rPr>
          <w:rFonts w:ascii="Times New Roman" w:hAnsi="Times New Roman" w:cs="Times New Roman"/>
          <w:sz w:val="28"/>
          <w:szCs w:val="28"/>
        </w:rPr>
        <w:t xml:space="preserve">Аксубаевского  муниципального   района </w:t>
      </w:r>
    </w:p>
    <w:p w:rsidR="00C841A8" w:rsidRDefault="00C841A8" w:rsidP="00C841A8">
      <w:pPr>
        <w:pStyle w:val="ConsPlusNormal"/>
        <w:ind w:right="-2" w:firstLine="5103"/>
        <w:jc w:val="both"/>
        <w:outlineLvl w:val="0"/>
        <w:rPr>
          <w:rFonts w:ascii="Times New Roman" w:hAnsi="Times New Roman" w:cs="Times New Roman"/>
          <w:sz w:val="28"/>
          <w:szCs w:val="28"/>
        </w:rPr>
      </w:pPr>
      <w:r w:rsidRPr="001B160B">
        <w:rPr>
          <w:rFonts w:ascii="Times New Roman" w:hAnsi="Times New Roman" w:cs="Times New Roman"/>
          <w:sz w:val="28"/>
          <w:szCs w:val="28"/>
        </w:rPr>
        <w:t>Республики Татарстан</w:t>
      </w:r>
    </w:p>
    <w:p w:rsidR="00C841A8" w:rsidRPr="001B160B" w:rsidRDefault="002E4D5D" w:rsidP="00C841A8">
      <w:pPr>
        <w:pStyle w:val="ConsPlusNormal"/>
        <w:ind w:right="-2" w:firstLine="5103"/>
        <w:jc w:val="both"/>
        <w:outlineLvl w:val="0"/>
        <w:rPr>
          <w:rFonts w:ascii="Times New Roman" w:hAnsi="Times New Roman" w:cs="Times New Roman"/>
          <w:sz w:val="28"/>
          <w:szCs w:val="28"/>
        </w:rPr>
      </w:pPr>
      <w:r>
        <w:rPr>
          <w:rFonts w:ascii="Times New Roman" w:hAnsi="Times New Roman" w:cs="Times New Roman"/>
          <w:sz w:val="28"/>
          <w:szCs w:val="28"/>
        </w:rPr>
        <w:t>о</w:t>
      </w:r>
      <w:r w:rsidR="00C841A8" w:rsidRPr="001B160B">
        <w:rPr>
          <w:rFonts w:ascii="Times New Roman" w:hAnsi="Times New Roman" w:cs="Times New Roman"/>
          <w:sz w:val="28"/>
          <w:szCs w:val="28"/>
        </w:rPr>
        <w:t xml:space="preserve">т </w:t>
      </w:r>
      <w:r w:rsidR="00CF3275">
        <w:rPr>
          <w:rFonts w:ascii="Times New Roman" w:hAnsi="Times New Roman" w:cs="Times New Roman"/>
          <w:sz w:val="28"/>
          <w:szCs w:val="28"/>
        </w:rPr>
        <w:t xml:space="preserve">«____»___________2021 </w:t>
      </w:r>
      <w:r w:rsidR="00C841A8" w:rsidRPr="001B160B">
        <w:rPr>
          <w:rFonts w:ascii="Times New Roman" w:hAnsi="Times New Roman" w:cs="Times New Roman"/>
          <w:sz w:val="28"/>
          <w:szCs w:val="28"/>
        </w:rPr>
        <w:t>№</w:t>
      </w:r>
      <w:r w:rsidR="00CF3275">
        <w:rPr>
          <w:rFonts w:ascii="Times New Roman" w:hAnsi="Times New Roman" w:cs="Times New Roman"/>
          <w:sz w:val="28"/>
          <w:szCs w:val="28"/>
        </w:rPr>
        <w:t>__</w:t>
      </w:r>
    </w:p>
    <w:p w:rsidR="00C841A8" w:rsidRPr="001B160B" w:rsidRDefault="00C841A8" w:rsidP="00C841A8">
      <w:pPr>
        <w:pStyle w:val="ConsPlusNormal"/>
        <w:jc w:val="both"/>
        <w:rPr>
          <w:rFonts w:ascii="Times New Roman" w:hAnsi="Times New Roman" w:cs="Times New Roman"/>
          <w:sz w:val="28"/>
          <w:szCs w:val="28"/>
        </w:rPr>
      </w:pPr>
    </w:p>
    <w:p w:rsidR="00C841A8" w:rsidRPr="00264E42" w:rsidRDefault="00C841A8" w:rsidP="00C841A8">
      <w:pPr>
        <w:pStyle w:val="ConsPlusTitle"/>
        <w:jc w:val="center"/>
        <w:rPr>
          <w:rFonts w:ascii="Times New Roman" w:hAnsi="Times New Roman" w:cs="Times New Roman"/>
          <w:sz w:val="28"/>
          <w:szCs w:val="28"/>
        </w:rPr>
      </w:pPr>
      <w:r w:rsidRPr="00264E42">
        <w:rPr>
          <w:rFonts w:ascii="Times New Roman" w:hAnsi="Times New Roman" w:cs="Times New Roman"/>
          <w:sz w:val="28"/>
          <w:szCs w:val="28"/>
        </w:rPr>
        <w:t>Положение</w:t>
      </w:r>
    </w:p>
    <w:p w:rsidR="00C841A8" w:rsidRPr="00264E42" w:rsidRDefault="00C841A8" w:rsidP="00C841A8">
      <w:pPr>
        <w:pStyle w:val="ConsPlusTitle"/>
        <w:jc w:val="center"/>
        <w:rPr>
          <w:rFonts w:ascii="Times New Roman" w:hAnsi="Times New Roman" w:cs="Times New Roman"/>
          <w:sz w:val="28"/>
          <w:szCs w:val="28"/>
        </w:rPr>
      </w:pPr>
      <w:r w:rsidRPr="00264E42">
        <w:rPr>
          <w:rFonts w:ascii="Times New Roman" w:hAnsi="Times New Roman" w:cs="Times New Roman"/>
          <w:sz w:val="28"/>
          <w:szCs w:val="28"/>
        </w:rPr>
        <w:t xml:space="preserve">об условиях оплаты труда работников образовательных организаций </w:t>
      </w:r>
    </w:p>
    <w:p w:rsidR="00C44428" w:rsidRDefault="00C841A8" w:rsidP="00C841A8">
      <w:pPr>
        <w:pStyle w:val="ConsPlusTitle"/>
        <w:jc w:val="center"/>
        <w:rPr>
          <w:rFonts w:ascii="Times New Roman" w:hAnsi="Times New Roman" w:cs="Times New Roman"/>
          <w:sz w:val="28"/>
          <w:szCs w:val="28"/>
        </w:rPr>
      </w:pPr>
      <w:r w:rsidRPr="00264E42">
        <w:rPr>
          <w:rFonts w:ascii="Times New Roman" w:hAnsi="Times New Roman" w:cs="Times New Roman"/>
          <w:sz w:val="28"/>
          <w:szCs w:val="28"/>
        </w:rPr>
        <w:t xml:space="preserve">дополнительного образования </w:t>
      </w:r>
      <w:r>
        <w:rPr>
          <w:rFonts w:ascii="Times New Roman" w:hAnsi="Times New Roman" w:cs="Times New Roman"/>
          <w:sz w:val="28"/>
          <w:szCs w:val="28"/>
        </w:rPr>
        <w:t xml:space="preserve">Аксубаевского  муниципального  района </w:t>
      </w:r>
    </w:p>
    <w:p w:rsidR="00C841A8" w:rsidRPr="00264E42" w:rsidRDefault="00C841A8" w:rsidP="00C841A8">
      <w:pPr>
        <w:pStyle w:val="ConsPlusTitle"/>
        <w:jc w:val="center"/>
        <w:rPr>
          <w:rFonts w:ascii="Times New Roman" w:hAnsi="Times New Roman" w:cs="Times New Roman"/>
          <w:sz w:val="28"/>
          <w:szCs w:val="28"/>
        </w:rPr>
      </w:pPr>
      <w:r w:rsidRPr="00264E42">
        <w:rPr>
          <w:rFonts w:ascii="Times New Roman" w:hAnsi="Times New Roman" w:cs="Times New Roman"/>
          <w:sz w:val="28"/>
          <w:szCs w:val="28"/>
        </w:rPr>
        <w:t xml:space="preserve">Республики Татарстан </w:t>
      </w:r>
    </w:p>
    <w:p w:rsidR="00C841A8" w:rsidRPr="00264E42" w:rsidRDefault="00C841A8" w:rsidP="00C841A8">
      <w:pPr>
        <w:pStyle w:val="ConsPlusNormal"/>
        <w:jc w:val="both"/>
        <w:rPr>
          <w:rFonts w:ascii="Times New Roman" w:hAnsi="Times New Roman" w:cs="Times New Roman"/>
          <w:b/>
          <w:sz w:val="28"/>
          <w:szCs w:val="28"/>
        </w:rPr>
      </w:pPr>
    </w:p>
    <w:p w:rsidR="00C841A8" w:rsidRPr="001B160B" w:rsidRDefault="00C841A8" w:rsidP="00C841A8">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lang w:val="en-US"/>
        </w:rPr>
        <w:t>I</w:t>
      </w:r>
      <w:r w:rsidRPr="009775E4">
        <w:rPr>
          <w:rFonts w:ascii="Times New Roman" w:hAnsi="Times New Roman" w:cs="Times New Roman"/>
          <w:sz w:val="28"/>
          <w:szCs w:val="28"/>
        </w:rPr>
        <w:t xml:space="preserve">. </w:t>
      </w:r>
      <w:r>
        <w:rPr>
          <w:rFonts w:ascii="Times New Roman" w:hAnsi="Times New Roman" w:cs="Times New Roman"/>
          <w:sz w:val="28"/>
          <w:szCs w:val="28"/>
        </w:rPr>
        <w:t>О</w:t>
      </w:r>
      <w:r w:rsidRPr="001B160B">
        <w:rPr>
          <w:rFonts w:ascii="Times New Roman" w:hAnsi="Times New Roman" w:cs="Times New Roman"/>
          <w:sz w:val="28"/>
          <w:szCs w:val="28"/>
        </w:rPr>
        <w:t>бщие положения</w:t>
      </w:r>
    </w:p>
    <w:p w:rsidR="00C841A8" w:rsidRPr="001B160B" w:rsidRDefault="00C841A8" w:rsidP="00C841A8">
      <w:pPr>
        <w:pStyle w:val="ConsPlusNormal"/>
        <w:jc w:val="both"/>
        <w:rPr>
          <w:rFonts w:ascii="Times New Roman" w:hAnsi="Times New Roman" w:cs="Times New Roman"/>
          <w:sz w:val="28"/>
          <w:szCs w:val="28"/>
        </w:rPr>
      </w:pP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 xml:space="preserve">1. Настоящее Положение об условиях оплаты труда работников в образовательных организациях </w:t>
      </w:r>
      <w:r>
        <w:rPr>
          <w:rFonts w:ascii="Times New Roman" w:hAnsi="Times New Roman" w:cs="Times New Roman"/>
          <w:sz w:val="28"/>
          <w:szCs w:val="28"/>
        </w:rPr>
        <w:t xml:space="preserve">дополнительного образования  Аксубаевского  </w:t>
      </w:r>
      <w:r w:rsidR="00C44428">
        <w:rPr>
          <w:rFonts w:ascii="Times New Roman" w:hAnsi="Times New Roman" w:cs="Times New Roman"/>
          <w:sz w:val="28"/>
          <w:szCs w:val="28"/>
        </w:rPr>
        <w:t xml:space="preserve">муниципального </w:t>
      </w:r>
      <w:r>
        <w:rPr>
          <w:rFonts w:ascii="Times New Roman" w:hAnsi="Times New Roman" w:cs="Times New Roman"/>
          <w:sz w:val="28"/>
          <w:szCs w:val="28"/>
        </w:rPr>
        <w:t xml:space="preserve">района </w:t>
      </w:r>
      <w:r w:rsidRPr="001B160B">
        <w:rPr>
          <w:rFonts w:ascii="Times New Roman" w:hAnsi="Times New Roman" w:cs="Times New Roman"/>
          <w:sz w:val="28"/>
          <w:szCs w:val="28"/>
        </w:rPr>
        <w:t xml:space="preserve">Республики Татарстан (далее </w:t>
      </w:r>
      <w:r>
        <w:rPr>
          <w:rFonts w:ascii="Times New Roman" w:hAnsi="Times New Roman" w:cs="Times New Roman"/>
          <w:sz w:val="28"/>
          <w:szCs w:val="28"/>
        </w:rPr>
        <w:t>–</w:t>
      </w:r>
      <w:r w:rsidRPr="001B160B">
        <w:rPr>
          <w:rFonts w:ascii="Times New Roman" w:hAnsi="Times New Roman" w:cs="Times New Roman"/>
          <w:sz w:val="28"/>
          <w:szCs w:val="28"/>
        </w:rPr>
        <w:t xml:space="preserve"> Положение) определяет порядок формирования окладов работников, условия и размеры выплат компенсационного и стимулирующего характера, а также критерии их установления.</w:t>
      </w: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2. В настоящем Положении используются следующие понятия и определения:</w:t>
      </w: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система оплаты труда – совокупность норм, определяющих условия и размеры оплаты труда работников, включая размеры базовых (должностных окладов), а также выплаты компенсационного и стимулирующего характера, установленные в соответствии с федеральным законодательством и иными нормативными правовыми актами Российской Федерации и Республики Татарстан;</w:t>
      </w: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базовый оклад – оклад, ставка заработной платы работника организации, установленных ему за исполнение трудовых (должностных) обязанностей за календарный месяц либо за норму труда (норму часов педагогической работы в неделю (в год) за ставку заработной платы) в зависимости от сложности выполняемых работ без учета выплат стимулирующего и компенсационного характера;</w:t>
      </w: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w:t>
      </w:r>
      <w:r>
        <w:rPr>
          <w:rFonts w:ascii="Times New Roman" w:hAnsi="Times New Roman" w:cs="Times New Roman"/>
          <w:sz w:val="28"/>
          <w:szCs w:val="28"/>
        </w:rPr>
        <w:t xml:space="preserve"> и</w:t>
      </w:r>
      <w:r w:rsidRPr="001B160B">
        <w:rPr>
          <w:rFonts w:ascii="Times New Roman" w:hAnsi="Times New Roman" w:cs="Times New Roman"/>
          <w:sz w:val="28"/>
          <w:szCs w:val="28"/>
        </w:rPr>
        <w:t xml:space="preserve"> стимулирующих выплат;</w:t>
      </w: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включая компенсационные и стимулирующие выплаты;</w:t>
      </w: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выплаты стимулирующего характера – доплаты и надбавки стимулирующего характера, прем</w:t>
      </w:r>
      <w:r>
        <w:rPr>
          <w:rFonts w:ascii="Times New Roman" w:hAnsi="Times New Roman" w:cs="Times New Roman"/>
          <w:sz w:val="28"/>
          <w:szCs w:val="28"/>
        </w:rPr>
        <w:t>ии и иные поощрительные выплаты.</w:t>
      </w:r>
    </w:p>
    <w:p w:rsidR="00C841A8" w:rsidRPr="001B160B" w:rsidRDefault="00C841A8" w:rsidP="00C841A8">
      <w:pPr>
        <w:pStyle w:val="ConsPlusNormal"/>
        <w:ind w:firstLine="709"/>
        <w:jc w:val="both"/>
        <w:rPr>
          <w:rFonts w:ascii="Times New Roman" w:hAnsi="Times New Roman" w:cs="Times New Roman"/>
          <w:sz w:val="28"/>
          <w:szCs w:val="28"/>
        </w:rPr>
      </w:pPr>
      <w:r w:rsidRPr="00264E42">
        <w:rPr>
          <w:rFonts w:ascii="Times New Roman" w:hAnsi="Times New Roman" w:cs="Times New Roman"/>
          <w:sz w:val="28"/>
          <w:szCs w:val="28"/>
        </w:rPr>
        <w:t>3. Заработная плата (оплата труда работника) работников</w:t>
      </w:r>
      <w:r w:rsidRPr="001B160B">
        <w:rPr>
          <w:rFonts w:ascii="Times New Roman" w:hAnsi="Times New Roman" w:cs="Times New Roman"/>
          <w:sz w:val="28"/>
          <w:szCs w:val="28"/>
        </w:rPr>
        <w:t xml:space="preserve"> профессиональных квалификационных групп должностей работников образования, работников, занятых в сфере культуры, искусства и кинематографии, работников профессиональных </w:t>
      </w:r>
      <w:r w:rsidRPr="001B160B">
        <w:rPr>
          <w:rFonts w:ascii="Times New Roman" w:hAnsi="Times New Roman" w:cs="Times New Roman"/>
          <w:sz w:val="28"/>
          <w:szCs w:val="28"/>
        </w:rPr>
        <w:lastRenderedPageBreak/>
        <w:t>квалификационных групп должностей работников физической культуры и спорта,</w:t>
      </w:r>
      <w:r w:rsidR="00CF3275">
        <w:rPr>
          <w:rFonts w:ascii="Times New Roman" w:hAnsi="Times New Roman" w:cs="Times New Roman"/>
          <w:sz w:val="28"/>
          <w:szCs w:val="28"/>
        </w:rPr>
        <w:t xml:space="preserve"> </w:t>
      </w:r>
      <w:r w:rsidRPr="001B160B">
        <w:rPr>
          <w:rFonts w:ascii="Times New Roman" w:hAnsi="Times New Roman" w:cs="Times New Roman"/>
          <w:sz w:val="28"/>
          <w:szCs w:val="28"/>
        </w:rPr>
        <w:t>работников</w:t>
      </w:r>
      <w:r w:rsidR="00CF3275">
        <w:rPr>
          <w:rFonts w:ascii="Times New Roman" w:hAnsi="Times New Roman" w:cs="Times New Roman"/>
          <w:sz w:val="28"/>
          <w:szCs w:val="28"/>
        </w:rPr>
        <w:t xml:space="preserve"> </w:t>
      </w:r>
      <w:r w:rsidRPr="001B160B">
        <w:rPr>
          <w:rFonts w:ascii="Times New Roman" w:hAnsi="Times New Roman" w:cs="Times New Roman"/>
          <w:sz w:val="28"/>
          <w:szCs w:val="28"/>
        </w:rPr>
        <w:t>профессиональны</w:t>
      </w:r>
      <w:r>
        <w:rPr>
          <w:rFonts w:ascii="Times New Roman" w:hAnsi="Times New Roman" w:cs="Times New Roman"/>
          <w:sz w:val="28"/>
          <w:szCs w:val="28"/>
        </w:rPr>
        <w:t>х</w:t>
      </w:r>
      <w:r w:rsidRPr="001B160B">
        <w:rPr>
          <w:rFonts w:ascii="Times New Roman" w:hAnsi="Times New Roman" w:cs="Times New Roman"/>
          <w:sz w:val="28"/>
          <w:szCs w:val="28"/>
        </w:rPr>
        <w:t xml:space="preserve"> квалификационны</w:t>
      </w:r>
      <w:r>
        <w:rPr>
          <w:rFonts w:ascii="Times New Roman" w:hAnsi="Times New Roman" w:cs="Times New Roman"/>
          <w:sz w:val="28"/>
          <w:szCs w:val="28"/>
        </w:rPr>
        <w:t>х</w:t>
      </w:r>
      <w:r w:rsidRPr="001B160B">
        <w:rPr>
          <w:rFonts w:ascii="Times New Roman" w:hAnsi="Times New Roman" w:cs="Times New Roman"/>
          <w:sz w:val="28"/>
          <w:szCs w:val="28"/>
        </w:rPr>
        <w:t xml:space="preserve"> групп должностей медицинских и фармацевтических работников, работников</w:t>
      </w:r>
      <w:r w:rsidR="00CF3275">
        <w:rPr>
          <w:rFonts w:ascii="Times New Roman" w:hAnsi="Times New Roman" w:cs="Times New Roman"/>
          <w:sz w:val="28"/>
          <w:szCs w:val="28"/>
        </w:rPr>
        <w:t xml:space="preserve"> </w:t>
      </w:r>
      <w:r w:rsidRPr="001B160B">
        <w:rPr>
          <w:rFonts w:ascii="Times New Roman" w:hAnsi="Times New Roman" w:cs="Times New Roman"/>
          <w:sz w:val="28"/>
          <w:szCs w:val="28"/>
        </w:rPr>
        <w:t>профессиональны</w:t>
      </w:r>
      <w:r>
        <w:rPr>
          <w:rFonts w:ascii="Times New Roman" w:hAnsi="Times New Roman" w:cs="Times New Roman"/>
          <w:sz w:val="28"/>
          <w:szCs w:val="28"/>
        </w:rPr>
        <w:t>х</w:t>
      </w:r>
      <w:r w:rsidRPr="001B160B">
        <w:rPr>
          <w:rFonts w:ascii="Times New Roman" w:hAnsi="Times New Roman" w:cs="Times New Roman"/>
          <w:sz w:val="28"/>
          <w:szCs w:val="28"/>
        </w:rPr>
        <w:t xml:space="preserve"> квалификационны</w:t>
      </w:r>
      <w:r>
        <w:rPr>
          <w:rFonts w:ascii="Times New Roman" w:hAnsi="Times New Roman" w:cs="Times New Roman"/>
          <w:sz w:val="28"/>
          <w:szCs w:val="28"/>
        </w:rPr>
        <w:t xml:space="preserve">х </w:t>
      </w:r>
      <w:r w:rsidRPr="001B160B">
        <w:rPr>
          <w:rFonts w:ascii="Times New Roman" w:hAnsi="Times New Roman" w:cs="Times New Roman"/>
          <w:sz w:val="28"/>
          <w:szCs w:val="28"/>
        </w:rPr>
        <w:t xml:space="preserve">групп должностей сельского хозяйства (далее – работники образования, работники культуры, работники физической культуры, медицинские работники, работники сельского хозяйства) в образовательных организациях </w:t>
      </w:r>
      <w:r>
        <w:rPr>
          <w:rFonts w:ascii="Times New Roman" w:hAnsi="Times New Roman" w:cs="Times New Roman"/>
          <w:sz w:val="28"/>
          <w:szCs w:val="28"/>
        </w:rPr>
        <w:t xml:space="preserve">дополнительного образования  Аксубаевского  района </w:t>
      </w:r>
      <w:r w:rsidRPr="001B160B">
        <w:rPr>
          <w:rFonts w:ascii="Times New Roman" w:hAnsi="Times New Roman" w:cs="Times New Roman"/>
          <w:sz w:val="28"/>
          <w:szCs w:val="28"/>
        </w:rPr>
        <w:t xml:space="preserve">Республики Татарстан (далее </w:t>
      </w:r>
      <w:r>
        <w:rPr>
          <w:rFonts w:ascii="Times New Roman" w:hAnsi="Times New Roman" w:cs="Times New Roman"/>
          <w:sz w:val="28"/>
          <w:szCs w:val="28"/>
        </w:rPr>
        <w:t>–</w:t>
      </w:r>
      <w:r w:rsidRPr="001B160B">
        <w:rPr>
          <w:rFonts w:ascii="Times New Roman" w:hAnsi="Times New Roman" w:cs="Times New Roman"/>
          <w:sz w:val="28"/>
          <w:szCs w:val="28"/>
        </w:rPr>
        <w:t xml:space="preserve"> организация дополнительного образования) определяется исходя из: </w:t>
      </w: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должностных окладов;</w:t>
      </w: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выплат стимулирующего характера;</w:t>
      </w: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выплат компенсационного характера.</w:t>
      </w: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4. При наступлении у работника права на изменение размера оплаты труда в связи с увеличением стажа работы по профилю, с получением образования или восстановлением документов об образовании, с присвоением квалификационной категории, с присвоением почетного звания, награждением ведомственными знаками отличия,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5. Руководители организаций дополнительного образования:</w:t>
      </w: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проверяют документы об образовании</w:t>
      </w:r>
      <w:r>
        <w:rPr>
          <w:rFonts w:ascii="Times New Roman" w:hAnsi="Times New Roman" w:cs="Times New Roman"/>
          <w:sz w:val="28"/>
          <w:szCs w:val="28"/>
        </w:rPr>
        <w:t>,</w:t>
      </w:r>
      <w:r w:rsidRPr="001B160B">
        <w:rPr>
          <w:rFonts w:ascii="Times New Roman" w:hAnsi="Times New Roman" w:cs="Times New Roman"/>
          <w:sz w:val="28"/>
          <w:szCs w:val="28"/>
        </w:rPr>
        <w:t xml:space="preserve"> стаже педагогической работы (работы по специальности, в определенной должности) и </w:t>
      </w:r>
      <w:r>
        <w:rPr>
          <w:rFonts w:ascii="Times New Roman" w:hAnsi="Times New Roman" w:cs="Times New Roman"/>
          <w:sz w:val="28"/>
          <w:szCs w:val="28"/>
        </w:rPr>
        <w:t xml:space="preserve">по </w:t>
      </w:r>
      <w:r w:rsidRPr="001B160B">
        <w:rPr>
          <w:rFonts w:ascii="Times New Roman" w:hAnsi="Times New Roman" w:cs="Times New Roman"/>
          <w:sz w:val="28"/>
          <w:szCs w:val="28"/>
        </w:rPr>
        <w:t>други</w:t>
      </w:r>
      <w:r>
        <w:rPr>
          <w:rFonts w:ascii="Times New Roman" w:hAnsi="Times New Roman" w:cs="Times New Roman"/>
          <w:sz w:val="28"/>
          <w:szCs w:val="28"/>
        </w:rPr>
        <w:t>м</w:t>
      </w:r>
      <w:r w:rsidRPr="001B160B">
        <w:rPr>
          <w:rFonts w:ascii="Times New Roman" w:hAnsi="Times New Roman" w:cs="Times New Roman"/>
          <w:sz w:val="28"/>
          <w:szCs w:val="28"/>
        </w:rPr>
        <w:t xml:space="preserve"> основани</w:t>
      </w:r>
      <w:r>
        <w:rPr>
          <w:rFonts w:ascii="Times New Roman" w:hAnsi="Times New Roman" w:cs="Times New Roman"/>
          <w:sz w:val="28"/>
          <w:szCs w:val="28"/>
        </w:rPr>
        <w:t>ям</w:t>
      </w:r>
      <w:r w:rsidRPr="001B160B">
        <w:rPr>
          <w:rFonts w:ascii="Times New Roman" w:hAnsi="Times New Roman" w:cs="Times New Roman"/>
          <w:sz w:val="28"/>
          <w:szCs w:val="28"/>
        </w:rPr>
        <w:t>, в соответствии с которыми определяются размеры ставок заработной платы (должностных окладов) педагогических работников;</w:t>
      </w: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ежегодно составляют и утверждают на работников организаций дополнительного образования тарификационные списки;</w:t>
      </w: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несут ответственность за своевременное и правильное определение размеров заработной платы работников организаций дополнительного образования.</w:t>
      </w: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6. Учредители организаций дополнительного образования:</w:t>
      </w: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ежегодно утверждают должностные оклады руководителям организаций дополнительного образования на начало учебного года;</w:t>
      </w:r>
    </w:p>
    <w:p w:rsidR="00C841A8" w:rsidRPr="001B160B" w:rsidRDefault="00C841A8" w:rsidP="00C841A8">
      <w:pPr>
        <w:pStyle w:val="ConsPlusNormal"/>
        <w:ind w:firstLine="709"/>
        <w:jc w:val="both"/>
        <w:rPr>
          <w:rFonts w:ascii="Times New Roman" w:hAnsi="Times New Roman" w:cs="Times New Roman"/>
          <w:sz w:val="28"/>
          <w:szCs w:val="28"/>
        </w:rPr>
        <w:sectPr w:rsidR="00C841A8" w:rsidRPr="001B160B" w:rsidSect="00321E70">
          <w:headerReference w:type="default" r:id="rId33"/>
          <w:pgSz w:w="11905" w:h="16838"/>
          <w:pgMar w:top="1134" w:right="706" w:bottom="1134" w:left="1134" w:header="567" w:footer="0" w:gutter="0"/>
          <w:cols w:space="720"/>
          <w:titlePg/>
          <w:docGrid w:linePitch="299"/>
        </w:sectPr>
      </w:pPr>
      <w:r w:rsidRPr="001B160B">
        <w:rPr>
          <w:rFonts w:ascii="Times New Roman" w:hAnsi="Times New Roman" w:cs="Times New Roman"/>
          <w:sz w:val="28"/>
          <w:szCs w:val="28"/>
        </w:rPr>
        <w:t>осуществляют оценку эффективности деятельности руководителей организаций дополнительного образования, на основании которой устанавливают им стимулирующие выплаты.</w:t>
      </w:r>
    </w:p>
    <w:p w:rsidR="00C841A8" w:rsidRPr="001B160B" w:rsidRDefault="00C841A8" w:rsidP="00C841A8">
      <w:pPr>
        <w:pStyle w:val="ConsPlusNormal"/>
        <w:jc w:val="both"/>
        <w:rPr>
          <w:rFonts w:ascii="Times New Roman" w:hAnsi="Times New Roman" w:cs="Times New Roman"/>
          <w:sz w:val="16"/>
          <w:szCs w:val="16"/>
        </w:rPr>
      </w:pPr>
    </w:p>
    <w:p w:rsidR="00C841A8" w:rsidRPr="001B160B" w:rsidRDefault="00C841A8" w:rsidP="00C841A8">
      <w:pPr>
        <w:tabs>
          <w:tab w:val="left" w:pos="10065"/>
        </w:tabs>
        <w:autoSpaceDE w:val="0"/>
        <w:autoSpaceDN w:val="0"/>
        <w:adjustRightInd w:val="0"/>
        <w:spacing w:after="0" w:line="240" w:lineRule="auto"/>
        <w:ind w:right="-456"/>
        <w:contextualSpacing/>
        <w:jc w:val="center"/>
        <w:outlineLvl w:val="0"/>
        <w:rPr>
          <w:rFonts w:ascii="Times New Roman" w:hAnsi="Times New Roman"/>
          <w:sz w:val="28"/>
          <w:szCs w:val="28"/>
        </w:rPr>
      </w:pPr>
      <w:r>
        <w:rPr>
          <w:rFonts w:ascii="Times New Roman" w:hAnsi="Times New Roman"/>
          <w:sz w:val="28"/>
          <w:szCs w:val="28"/>
          <w:lang w:val="en-US"/>
        </w:rPr>
        <w:t>II</w:t>
      </w:r>
      <w:r w:rsidRPr="009775E4">
        <w:rPr>
          <w:rFonts w:ascii="Times New Roman" w:hAnsi="Times New Roman"/>
          <w:sz w:val="28"/>
          <w:szCs w:val="28"/>
        </w:rPr>
        <w:t xml:space="preserve">. </w:t>
      </w:r>
      <w:r>
        <w:rPr>
          <w:rFonts w:ascii="Times New Roman" w:hAnsi="Times New Roman"/>
          <w:sz w:val="28"/>
          <w:szCs w:val="28"/>
        </w:rPr>
        <w:t>О</w:t>
      </w:r>
      <w:r w:rsidRPr="001B160B">
        <w:rPr>
          <w:rFonts w:ascii="Times New Roman" w:hAnsi="Times New Roman"/>
          <w:sz w:val="28"/>
          <w:szCs w:val="28"/>
        </w:rPr>
        <w:t>пределение базовых окладов заработной платы</w:t>
      </w:r>
      <w:r w:rsidR="00CF3275">
        <w:rPr>
          <w:rFonts w:ascii="Times New Roman" w:hAnsi="Times New Roman"/>
          <w:sz w:val="28"/>
          <w:szCs w:val="28"/>
        </w:rPr>
        <w:t xml:space="preserve"> </w:t>
      </w:r>
      <w:r w:rsidRPr="00E16131">
        <w:rPr>
          <w:rFonts w:ascii="Times New Roman" w:hAnsi="Times New Roman"/>
          <w:sz w:val="28"/>
          <w:szCs w:val="28"/>
        </w:rPr>
        <w:t>работников</w:t>
      </w:r>
      <w:r w:rsidRPr="001B160B">
        <w:rPr>
          <w:rFonts w:ascii="Times New Roman" w:hAnsi="Times New Roman"/>
          <w:sz w:val="28"/>
          <w:szCs w:val="28"/>
        </w:rPr>
        <w:t xml:space="preserve"> в организациях дополнительного образования</w:t>
      </w:r>
    </w:p>
    <w:p w:rsidR="00C841A8" w:rsidRPr="001B160B" w:rsidRDefault="00C841A8" w:rsidP="00C841A8">
      <w:pPr>
        <w:tabs>
          <w:tab w:val="left" w:pos="10065"/>
        </w:tabs>
        <w:autoSpaceDE w:val="0"/>
        <w:autoSpaceDN w:val="0"/>
        <w:adjustRightInd w:val="0"/>
        <w:spacing w:after="0" w:line="240" w:lineRule="auto"/>
        <w:contextualSpacing/>
        <w:jc w:val="center"/>
        <w:outlineLvl w:val="0"/>
        <w:rPr>
          <w:rFonts w:ascii="Times New Roman" w:hAnsi="Times New Roman"/>
          <w:sz w:val="10"/>
          <w:szCs w:val="10"/>
        </w:rPr>
      </w:pPr>
    </w:p>
    <w:p w:rsidR="00C841A8" w:rsidRPr="001B160B" w:rsidRDefault="00C841A8" w:rsidP="00C841A8">
      <w:pPr>
        <w:tabs>
          <w:tab w:val="left" w:pos="10065"/>
        </w:tabs>
        <w:autoSpaceDE w:val="0"/>
        <w:autoSpaceDN w:val="0"/>
        <w:adjustRightInd w:val="0"/>
        <w:spacing w:after="0" w:line="240" w:lineRule="auto"/>
        <w:ind w:right="-456" w:firstLine="709"/>
        <w:contextualSpacing/>
        <w:jc w:val="both"/>
        <w:rPr>
          <w:rFonts w:ascii="Times New Roman" w:hAnsi="Times New Roman"/>
          <w:sz w:val="28"/>
          <w:szCs w:val="28"/>
        </w:rPr>
      </w:pPr>
      <w:r w:rsidRPr="001B160B">
        <w:rPr>
          <w:rFonts w:ascii="Times New Roman" w:hAnsi="Times New Roman"/>
          <w:sz w:val="28"/>
          <w:szCs w:val="28"/>
        </w:rPr>
        <w:t>1. Базовые оклады заработной платы</w:t>
      </w:r>
      <w:r w:rsidR="00CF3275">
        <w:rPr>
          <w:rFonts w:ascii="Times New Roman" w:hAnsi="Times New Roman"/>
          <w:sz w:val="28"/>
          <w:szCs w:val="28"/>
        </w:rPr>
        <w:t xml:space="preserve"> </w:t>
      </w:r>
      <w:r w:rsidRPr="00E16131">
        <w:rPr>
          <w:rFonts w:ascii="Times New Roman" w:hAnsi="Times New Roman"/>
          <w:sz w:val="28"/>
          <w:szCs w:val="28"/>
        </w:rPr>
        <w:t>работников образования</w:t>
      </w:r>
      <w:r w:rsidR="00CF3275">
        <w:rPr>
          <w:rFonts w:ascii="Times New Roman" w:hAnsi="Times New Roman"/>
          <w:sz w:val="28"/>
          <w:szCs w:val="28"/>
        </w:rPr>
        <w:t xml:space="preserve"> </w:t>
      </w:r>
      <w:r w:rsidRPr="001B160B">
        <w:rPr>
          <w:rFonts w:ascii="Times New Roman" w:hAnsi="Times New Roman"/>
          <w:sz w:val="28"/>
          <w:szCs w:val="28"/>
        </w:rPr>
        <w:t>в организациях</w:t>
      </w:r>
      <w:r w:rsidR="00CF3275">
        <w:rPr>
          <w:rFonts w:ascii="Times New Roman" w:hAnsi="Times New Roman"/>
          <w:sz w:val="28"/>
          <w:szCs w:val="28"/>
        </w:rPr>
        <w:t xml:space="preserve"> </w:t>
      </w:r>
      <w:r w:rsidRPr="001B160B">
        <w:rPr>
          <w:rFonts w:ascii="Times New Roman" w:hAnsi="Times New Roman"/>
          <w:sz w:val="28"/>
          <w:szCs w:val="28"/>
        </w:rPr>
        <w:t>дополнительного образования устанавливаются в следующих размерах:</w:t>
      </w:r>
    </w:p>
    <w:p w:rsidR="00C841A8" w:rsidRPr="001B160B" w:rsidRDefault="00C841A8" w:rsidP="00C841A8">
      <w:pPr>
        <w:tabs>
          <w:tab w:val="left" w:pos="10065"/>
        </w:tabs>
        <w:autoSpaceDE w:val="0"/>
        <w:autoSpaceDN w:val="0"/>
        <w:adjustRightInd w:val="0"/>
        <w:spacing w:after="0" w:line="240" w:lineRule="auto"/>
        <w:ind w:firstLine="709"/>
        <w:contextualSpacing/>
        <w:jc w:val="both"/>
        <w:rPr>
          <w:rFonts w:ascii="Times New Roman" w:hAnsi="Times New Roman"/>
          <w:sz w:val="16"/>
          <w:szCs w:val="16"/>
        </w:rPr>
      </w:pPr>
    </w:p>
    <w:tbl>
      <w:tblPr>
        <w:tblStyle w:val="a3"/>
        <w:tblW w:w="15026" w:type="dxa"/>
        <w:tblInd w:w="-5" w:type="dxa"/>
        <w:tblLayout w:type="fixed"/>
        <w:tblLook w:val="04A0" w:firstRow="1" w:lastRow="0" w:firstColumn="1" w:lastColumn="0" w:noHBand="0" w:noVBand="1"/>
      </w:tblPr>
      <w:tblGrid>
        <w:gridCol w:w="2268"/>
        <w:gridCol w:w="4253"/>
        <w:gridCol w:w="1701"/>
        <w:gridCol w:w="3685"/>
        <w:gridCol w:w="3119"/>
      </w:tblGrid>
      <w:tr w:rsidR="00C841A8" w:rsidRPr="001E55C1" w:rsidTr="00543340">
        <w:trPr>
          <w:trHeight w:val="557"/>
        </w:trPr>
        <w:tc>
          <w:tcPr>
            <w:tcW w:w="2268" w:type="dxa"/>
            <w:vMerge w:val="restart"/>
            <w:tcBorders>
              <w:bottom w:val="nil"/>
            </w:tcBorders>
          </w:tcPr>
          <w:p w:rsidR="00C841A8" w:rsidRPr="001E55C1" w:rsidRDefault="00C841A8" w:rsidP="00543340">
            <w:pPr>
              <w:pStyle w:val="ConsPlusNormal"/>
              <w:jc w:val="center"/>
              <w:rPr>
                <w:rFonts w:ascii="Times New Roman" w:hAnsi="Times New Roman" w:cs="Times New Roman"/>
                <w:sz w:val="28"/>
                <w:szCs w:val="28"/>
              </w:rPr>
            </w:pPr>
            <w:r w:rsidRPr="001E55C1">
              <w:rPr>
                <w:rFonts w:ascii="Times New Roman" w:hAnsi="Times New Roman" w:cs="Times New Roman"/>
                <w:sz w:val="28"/>
                <w:szCs w:val="28"/>
              </w:rPr>
              <w:t>Квалификационный уровень</w:t>
            </w:r>
          </w:p>
        </w:tc>
        <w:tc>
          <w:tcPr>
            <w:tcW w:w="4253" w:type="dxa"/>
            <w:vMerge w:val="restart"/>
            <w:tcBorders>
              <w:bottom w:val="nil"/>
            </w:tcBorders>
          </w:tcPr>
          <w:p w:rsidR="00C841A8" w:rsidRPr="001E55C1" w:rsidRDefault="00C841A8" w:rsidP="00543340">
            <w:pPr>
              <w:pStyle w:val="ConsPlusNormal"/>
              <w:jc w:val="center"/>
              <w:rPr>
                <w:rFonts w:ascii="Times New Roman" w:hAnsi="Times New Roman" w:cs="Times New Roman"/>
                <w:sz w:val="28"/>
                <w:szCs w:val="28"/>
              </w:rPr>
            </w:pPr>
            <w:r w:rsidRPr="001E55C1">
              <w:rPr>
                <w:rFonts w:ascii="Times New Roman" w:hAnsi="Times New Roman" w:cs="Times New Roman"/>
                <w:sz w:val="28"/>
                <w:szCs w:val="28"/>
              </w:rPr>
              <w:t>Наименование должности</w:t>
            </w:r>
          </w:p>
        </w:tc>
        <w:tc>
          <w:tcPr>
            <w:tcW w:w="8505" w:type="dxa"/>
            <w:gridSpan w:val="3"/>
            <w:tcBorders>
              <w:bottom w:val="nil"/>
            </w:tcBorders>
          </w:tcPr>
          <w:p w:rsidR="00C841A8" w:rsidRPr="001E55C1" w:rsidRDefault="00C841A8" w:rsidP="00543340">
            <w:pPr>
              <w:pStyle w:val="ConsPlusNormal"/>
              <w:jc w:val="center"/>
              <w:rPr>
                <w:rFonts w:ascii="Times New Roman" w:hAnsi="Times New Roman" w:cs="Times New Roman"/>
                <w:sz w:val="28"/>
                <w:szCs w:val="28"/>
              </w:rPr>
            </w:pPr>
            <w:r w:rsidRPr="001E55C1">
              <w:rPr>
                <w:rFonts w:ascii="Times New Roman" w:hAnsi="Times New Roman" w:cs="Times New Roman"/>
                <w:sz w:val="28"/>
                <w:szCs w:val="28"/>
              </w:rPr>
              <w:t>Размер базового оклада в месяц, рублей</w:t>
            </w:r>
          </w:p>
        </w:tc>
      </w:tr>
      <w:tr w:rsidR="00C841A8" w:rsidRPr="001E55C1" w:rsidTr="00543340">
        <w:trPr>
          <w:trHeight w:val="2576"/>
        </w:trPr>
        <w:tc>
          <w:tcPr>
            <w:tcW w:w="2268" w:type="dxa"/>
            <w:vMerge/>
            <w:tcBorders>
              <w:bottom w:val="nil"/>
            </w:tcBorders>
          </w:tcPr>
          <w:p w:rsidR="00C841A8" w:rsidRPr="001E55C1" w:rsidRDefault="00C841A8" w:rsidP="00543340">
            <w:pPr>
              <w:pStyle w:val="ConsPlusNormal"/>
              <w:jc w:val="center"/>
              <w:rPr>
                <w:rFonts w:ascii="Times New Roman" w:hAnsi="Times New Roman" w:cs="Times New Roman"/>
                <w:sz w:val="28"/>
                <w:szCs w:val="28"/>
              </w:rPr>
            </w:pPr>
          </w:p>
        </w:tc>
        <w:tc>
          <w:tcPr>
            <w:tcW w:w="4253" w:type="dxa"/>
            <w:vMerge/>
            <w:tcBorders>
              <w:bottom w:val="nil"/>
            </w:tcBorders>
          </w:tcPr>
          <w:p w:rsidR="00C841A8" w:rsidRPr="001E55C1" w:rsidRDefault="00C841A8" w:rsidP="00543340">
            <w:pPr>
              <w:pStyle w:val="ConsPlusNormal"/>
              <w:jc w:val="center"/>
              <w:rPr>
                <w:rFonts w:ascii="Times New Roman" w:hAnsi="Times New Roman" w:cs="Times New Roman"/>
                <w:sz w:val="28"/>
                <w:szCs w:val="28"/>
              </w:rPr>
            </w:pPr>
          </w:p>
        </w:tc>
        <w:tc>
          <w:tcPr>
            <w:tcW w:w="1701" w:type="dxa"/>
            <w:tcBorders>
              <w:bottom w:val="nil"/>
            </w:tcBorders>
          </w:tcPr>
          <w:p w:rsidR="00C841A8" w:rsidRPr="001E55C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о</w:t>
            </w:r>
            <w:r w:rsidRPr="00264E42">
              <w:rPr>
                <w:rFonts w:ascii="Times New Roman" w:hAnsi="Times New Roman" w:cs="Times New Roman"/>
                <w:sz w:val="28"/>
                <w:szCs w:val="28"/>
              </w:rPr>
              <w:t>сновное общее образование, среднее общее образование</w:t>
            </w:r>
          </w:p>
        </w:tc>
        <w:tc>
          <w:tcPr>
            <w:tcW w:w="3685" w:type="dxa"/>
            <w:tcBorders>
              <w:bottom w:val="nil"/>
            </w:tcBorders>
          </w:tcPr>
          <w:p w:rsidR="00C841A8" w:rsidRPr="001E55C1" w:rsidRDefault="00C841A8" w:rsidP="00543340">
            <w:pPr>
              <w:pStyle w:val="ConsPlusNormal"/>
              <w:jc w:val="center"/>
              <w:rPr>
                <w:rFonts w:ascii="Times New Roman" w:hAnsi="Times New Roman" w:cs="Times New Roman"/>
                <w:sz w:val="28"/>
                <w:szCs w:val="28"/>
              </w:rPr>
            </w:pPr>
            <w:r w:rsidRPr="001E55C1">
              <w:rPr>
                <w:rFonts w:ascii="Times New Roman" w:hAnsi="Times New Roman" w:cs="Times New Roman"/>
                <w:sz w:val="28"/>
                <w:szCs w:val="28"/>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3119" w:type="dxa"/>
            <w:tcBorders>
              <w:bottom w:val="nil"/>
            </w:tcBorders>
          </w:tcPr>
          <w:p w:rsidR="00C841A8" w:rsidRPr="001E55C1" w:rsidRDefault="00C841A8" w:rsidP="00543340">
            <w:pPr>
              <w:pStyle w:val="ConsPlusNormal"/>
              <w:jc w:val="center"/>
              <w:rPr>
                <w:rFonts w:ascii="Times New Roman" w:hAnsi="Times New Roman" w:cs="Times New Roman"/>
                <w:sz w:val="28"/>
                <w:szCs w:val="28"/>
              </w:rPr>
            </w:pPr>
            <w:r w:rsidRPr="001E55C1">
              <w:rPr>
                <w:rFonts w:ascii="Times New Roman" w:hAnsi="Times New Roman" w:cs="Times New Roman"/>
                <w:sz w:val="28"/>
                <w:szCs w:val="28"/>
              </w:rPr>
              <w:t>высшее профессиональное образование, подтверждаемое присвоением лицу, успешно прошедшему аттестацию, квалификации «бакалавр», «магистр» или «дипломированный специалист»</w:t>
            </w:r>
          </w:p>
        </w:tc>
      </w:tr>
    </w:tbl>
    <w:p w:rsidR="00C841A8" w:rsidRPr="001B160B" w:rsidRDefault="00C841A8" w:rsidP="00C841A8">
      <w:pPr>
        <w:tabs>
          <w:tab w:val="left" w:pos="10065"/>
        </w:tabs>
        <w:autoSpaceDE w:val="0"/>
        <w:autoSpaceDN w:val="0"/>
        <w:adjustRightInd w:val="0"/>
        <w:spacing w:after="0" w:line="240" w:lineRule="auto"/>
        <w:ind w:firstLine="709"/>
        <w:contextualSpacing/>
        <w:jc w:val="center"/>
        <w:rPr>
          <w:rFonts w:ascii="Times New Roman" w:hAnsi="Times New Roman"/>
          <w:sz w:val="2"/>
          <w:szCs w:val="2"/>
        </w:rPr>
      </w:pPr>
    </w:p>
    <w:tbl>
      <w:tblPr>
        <w:tblStyle w:val="a3"/>
        <w:tblW w:w="15026" w:type="dxa"/>
        <w:tblInd w:w="-5" w:type="dxa"/>
        <w:tblLayout w:type="fixed"/>
        <w:tblLook w:val="04A0" w:firstRow="1" w:lastRow="0" w:firstColumn="1" w:lastColumn="0" w:noHBand="0" w:noVBand="1"/>
      </w:tblPr>
      <w:tblGrid>
        <w:gridCol w:w="2268"/>
        <w:gridCol w:w="4253"/>
        <w:gridCol w:w="1701"/>
        <w:gridCol w:w="3685"/>
        <w:gridCol w:w="3119"/>
      </w:tblGrid>
      <w:tr w:rsidR="00C841A8" w:rsidRPr="001E55C1" w:rsidTr="00543340">
        <w:trPr>
          <w:trHeight w:val="295"/>
          <w:tblHeader/>
        </w:trPr>
        <w:tc>
          <w:tcPr>
            <w:tcW w:w="2268" w:type="dxa"/>
          </w:tcPr>
          <w:p w:rsidR="00C841A8" w:rsidRPr="001E55C1" w:rsidRDefault="00C841A8" w:rsidP="00543340">
            <w:pPr>
              <w:pStyle w:val="ConsPlusNormal"/>
              <w:jc w:val="center"/>
              <w:rPr>
                <w:rFonts w:ascii="Times New Roman" w:hAnsi="Times New Roman" w:cs="Times New Roman"/>
                <w:sz w:val="28"/>
                <w:szCs w:val="28"/>
              </w:rPr>
            </w:pPr>
            <w:r w:rsidRPr="001E55C1">
              <w:rPr>
                <w:rFonts w:ascii="Times New Roman" w:hAnsi="Times New Roman" w:cs="Times New Roman"/>
                <w:sz w:val="28"/>
                <w:szCs w:val="28"/>
              </w:rPr>
              <w:t>1</w:t>
            </w:r>
          </w:p>
        </w:tc>
        <w:tc>
          <w:tcPr>
            <w:tcW w:w="4253" w:type="dxa"/>
          </w:tcPr>
          <w:p w:rsidR="00C841A8" w:rsidRPr="001E55C1" w:rsidRDefault="00C841A8" w:rsidP="00543340">
            <w:pPr>
              <w:pStyle w:val="ConsPlusNormal"/>
              <w:jc w:val="center"/>
              <w:rPr>
                <w:rFonts w:ascii="Times New Roman" w:hAnsi="Times New Roman" w:cs="Times New Roman"/>
                <w:sz w:val="28"/>
                <w:szCs w:val="28"/>
              </w:rPr>
            </w:pPr>
            <w:r w:rsidRPr="001E55C1">
              <w:rPr>
                <w:rFonts w:ascii="Times New Roman" w:hAnsi="Times New Roman" w:cs="Times New Roman"/>
                <w:sz w:val="28"/>
                <w:szCs w:val="28"/>
              </w:rPr>
              <w:t>2</w:t>
            </w:r>
          </w:p>
        </w:tc>
        <w:tc>
          <w:tcPr>
            <w:tcW w:w="1701" w:type="dxa"/>
          </w:tcPr>
          <w:p w:rsidR="00C841A8" w:rsidRPr="001E55C1" w:rsidRDefault="00C841A8" w:rsidP="00543340">
            <w:pPr>
              <w:pStyle w:val="ConsPlusNormal"/>
              <w:jc w:val="center"/>
              <w:rPr>
                <w:rFonts w:ascii="Times New Roman" w:hAnsi="Times New Roman" w:cs="Times New Roman"/>
                <w:sz w:val="28"/>
                <w:szCs w:val="28"/>
              </w:rPr>
            </w:pPr>
            <w:r w:rsidRPr="001E55C1">
              <w:rPr>
                <w:rFonts w:ascii="Times New Roman" w:hAnsi="Times New Roman" w:cs="Times New Roman"/>
                <w:sz w:val="28"/>
                <w:szCs w:val="28"/>
              </w:rPr>
              <w:t>3</w:t>
            </w:r>
          </w:p>
        </w:tc>
        <w:tc>
          <w:tcPr>
            <w:tcW w:w="3685" w:type="dxa"/>
          </w:tcPr>
          <w:p w:rsidR="00C841A8" w:rsidRPr="001E55C1" w:rsidRDefault="00C841A8" w:rsidP="00543340">
            <w:pPr>
              <w:pStyle w:val="ConsPlusNormal"/>
              <w:jc w:val="center"/>
              <w:rPr>
                <w:rFonts w:ascii="Times New Roman" w:hAnsi="Times New Roman" w:cs="Times New Roman"/>
                <w:sz w:val="28"/>
                <w:szCs w:val="28"/>
              </w:rPr>
            </w:pPr>
            <w:r w:rsidRPr="001E55C1">
              <w:rPr>
                <w:rFonts w:ascii="Times New Roman" w:hAnsi="Times New Roman" w:cs="Times New Roman"/>
                <w:sz w:val="28"/>
                <w:szCs w:val="28"/>
              </w:rPr>
              <w:t>4</w:t>
            </w:r>
          </w:p>
        </w:tc>
        <w:tc>
          <w:tcPr>
            <w:tcW w:w="3119" w:type="dxa"/>
          </w:tcPr>
          <w:p w:rsidR="00C841A8" w:rsidRPr="001E55C1" w:rsidRDefault="00C841A8" w:rsidP="00543340">
            <w:pPr>
              <w:pStyle w:val="ConsPlusNormal"/>
              <w:jc w:val="center"/>
              <w:rPr>
                <w:rFonts w:ascii="Times New Roman" w:hAnsi="Times New Roman" w:cs="Times New Roman"/>
                <w:sz w:val="28"/>
                <w:szCs w:val="28"/>
              </w:rPr>
            </w:pPr>
            <w:r w:rsidRPr="001E55C1">
              <w:rPr>
                <w:rFonts w:ascii="Times New Roman" w:hAnsi="Times New Roman" w:cs="Times New Roman"/>
                <w:sz w:val="28"/>
                <w:szCs w:val="28"/>
              </w:rPr>
              <w:t>5</w:t>
            </w:r>
          </w:p>
        </w:tc>
      </w:tr>
      <w:tr w:rsidR="00C841A8" w:rsidRPr="001E55C1" w:rsidTr="00543340">
        <w:trPr>
          <w:trHeight w:val="295"/>
        </w:trPr>
        <w:tc>
          <w:tcPr>
            <w:tcW w:w="15026" w:type="dxa"/>
            <w:gridSpan w:val="5"/>
          </w:tcPr>
          <w:p w:rsidR="00C841A8" w:rsidRPr="001E55C1" w:rsidRDefault="00C841A8" w:rsidP="00543340">
            <w:pPr>
              <w:pStyle w:val="ConsPlusNormal"/>
              <w:jc w:val="center"/>
              <w:rPr>
                <w:rFonts w:ascii="Times New Roman" w:hAnsi="Times New Roman" w:cs="Times New Roman"/>
                <w:sz w:val="28"/>
                <w:szCs w:val="28"/>
              </w:rPr>
            </w:pPr>
            <w:r w:rsidRPr="001E55C1">
              <w:rPr>
                <w:rFonts w:ascii="Times New Roman" w:hAnsi="Times New Roman" w:cs="Times New Roman"/>
                <w:sz w:val="28"/>
                <w:szCs w:val="28"/>
              </w:rPr>
              <w:t>Профессионально-квалификационная группа учебно-вспомогательного персонала первого уровня</w:t>
            </w:r>
          </w:p>
        </w:tc>
      </w:tr>
      <w:tr w:rsidR="00C841A8" w:rsidRPr="001E55C1" w:rsidTr="00543340">
        <w:trPr>
          <w:trHeight w:val="557"/>
        </w:trPr>
        <w:tc>
          <w:tcPr>
            <w:tcW w:w="2268" w:type="dxa"/>
          </w:tcPr>
          <w:p w:rsidR="00C841A8" w:rsidRPr="001E55C1" w:rsidRDefault="00C841A8" w:rsidP="00543340">
            <w:pPr>
              <w:pStyle w:val="ConsPlusNormal"/>
              <w:jc w:val="both"/>
              <w:rPr>
                <w:rFonts w:ascii="Times New Roman" w:hAnsi="Times New Roman" w:cs="Times New Roman"/>
                <w:sz w:val="28"/>
                <w:szCs w:val="28"/>
              </w:rPr>
            </w:pPr>
            <w:r w:rsidRPr="001E55C1">
              <w:rPr>
                <w:rFonts w:ascii="Times New Roman" w:hAnsi="Times New Roman" w:cs="Times New Roman"/>
                <w:sz w:val="28"/>
                <w:szCs w:val="28"/>
              </w:rPr>
              <w:t>Первый квалификационный уровень</w:t>
            </w:r>
          </w:p>
        </w:tc>
        <w:tc>
          <w:tcPr>
            <w:tcW w:w="4253" w:type="dxa"/>
          </w:tcPr>
          <w:p w:rsidR="00C841A8" w:rsidRPr="001E55C1" w:rsidRDefault="00C841A8" w:rsidP="00543340">
            <w:pPr>
              <w:pStyle w:val="ConsPlusNormal"/>
              <w:jc w:val="both"/>
              <w:rPr>
                <w:rFonts w:ascii="Times New Roman" w:hAnsi="Times New Roman" w:cs="Times New Roman"/>
                <w:sz w:val="28"/>
                <w:szCs w:val="28"/>
              </w:rPr>
            </w:pPr>
            <w:r w:rsidRPr="001E55C1">
              <w:rPr>
                <w:rFonts w:ascii="Times New Roman" w:hAnsi="Times New Roman" w:cs="Times New Roman"/>
                <w:sz w:val="28"/>
                <w:szCs w:val="28"/>
              </w:rPr>
              <w:t>Секретарь учебной части</w:t>
            </w:r>
          </w:p>
        </w:tc>
        <w:tc>
          <w:tcPr>
            <w:tcW w:w="1701" w:type="dxa"/>
          </w:tcPr>
          <w:p w:rsidR="00C841A8" w:rsidRPr="001E55C1" w:rsidRDefault="00C841A8" w:rsidP="00543340">
            <w:pPr>
              <w:pStyle w:val="ConsPlusNormal"/>
              <w:jc w:val="center"/>
              <w:rPr>
                <w:rFonts w:ascii="Times New Roman" w:hAnsi="Times New Roman" w:cs="Times New Roman"/>
                <w:sz w:val="28"/>
                <w:szCs w:val="28"/>
              </w:rPr>
            </w:pPr>
            <w:r w:rsidRPr="001E55C1">
              <w:rPr>
                <w:rFonts w:ascii="Times New Roman" w:hAnsi="Times New Roman" w:cs="Times New Roman"/>
                <w:sz w:val="28"/>
                <w:szCs w:val="28"/>
              </w:rPr>
              <w:t>9489</w:t>
            </w:r>
          </w:p>
        </w:tc>
        <w:tc>
          <w:tcPr>
            <w:tcW w:w="3685" w:type="dxa"/>
          </w:tcPr>
          <w:p w:rsidR="00C841A8" w:rsidRPr="001E55C1" w:rsidRDefault="00C841A8" w:rsidP="00543340">
            <w:pPr>
              <w:pStyle w:val="ConsPlusNormal"/>
              <w:jc w:val="center"/>
              <w:rPr>
                <w:rFonts w:ascii="Times New Roman" w:hAnsi="Times New Roman" w:cs="Times New Roman"/>
                <w:sz w:val="28"/>
                <w:szCs w:val="28"/>
              </w:rPr>
            </w:pPr>
            <w:r w:rsidRPr="001E55C1">
              <w:rPr>
                <w:rFonts w:ascii="Times New Roman" w:hAnsi="Times New Roman" w:cs="Times New Roman"/>
                <w:sz w:val="28"/>
                <w:szCs w:val="28"/>
              </w:rPr>
              <w:t>9868</w:t>
            </w:r>
          </w:p>
        </w:tc>
        <w:tc>
          <w:tcPr>
            <w:tcW w:w="3119" w:type="dxa"/>
          </w:tcPr>
          <w:p w:rsidR="00C841A8" w:rsidRPr="001E55C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C841A8" w:rsidRPr="001E55C1" w:rsidTr="00543340">
        <w:trPr>
          <w:trHeight w:val="557"/>
        </w:trPr>
        <w:tc>
          <w:tcPr>
            <w:tcW w:w="15026" w:type="dxa"/>
            <w:gridSpan w:val="5"/>
          </w:tcPr>
          <w:p w:rsidR="00C841A8" w:rsidRPr="001E55C1" w:rsidRDefault="00C841A8" w:rsidP="00543340">
            <w:pPr>
              <w:pStyle w:val="ConsPlusNormal"/>
              <w:jc w:val="center"/>
              <w:rPr>
                <w:rFonts w:ascii="Times New Roman" w:hAnsi="Times New Roman" w:cs="Times New Roman"/>
                <w:sz w:val="28"/>
                <w:szCs w:val="28"/>
              </w:rPr>
            </w:pPr>
            <w:r w:rsidRPr="001E55C1">
              <w:rPr>
                <w:rFonts w:ascii="Times New Roman" w:hAnsi="Times New Roman" w:cs="Times New Roman"/>
                <w:sz w:val="28"/>
                <w:szCs w:val="28"/>
              </w:rPr>
              <w:t>Профессионально-квалификационная группа должностей педагогических работников</w:t>
            </w:r>
          </w:p>
        </w:tc>
      </w:tr>
      <w:tr w:rsidR="00C841A8" w:rsidRPr="001E55C1" w:rsidTr="00543340">
        <w:trPr>
          <w:trHeight w:val="345"/>
        </w:trPr>
        <w:tc>
          <w:tcPr>
            <w:tcW w:w="2268" w:type="dxa"/>
            <w:vMerge w:val="restart"/>
          </w:tcPr>
          <w:p w:rsidR="00C841A8" w:rsidRPr="001E55C1" w:rsidRDefault="00C841A8" w:rsidP="00543340">
            <w:pPr>
              <w:pStyle w:val="ConsPlusNormal"/>
              <w:jc w:val="both"/>
              <w:rPr>
                <w:rFonts w:ascii="Times New Roman" w:hAnsi="Times New Roman" w:cs="Times New Roman"/>
                <w:sz w:val="28"/>
                <w:szCs w:val="28"/>
              </w:rPr>
            </w:pPr>
            <w:r w:rsidRPr="001E55C1">
              <w:rPr>
                <w:rFonts w:ascii="Times New Roman" w:hAnsi="Times New Roman" w:cs="Times New Roman"/>
                <w:sz w:val="28"/>
                <w:szCs w:val="28"/>
              </w:rPr>
              <w:t>Первый квалификационный уровень</w:t>
            </w:r>
          </w:p>
        </w:tc>
        <w:tc>
          <w:tcPr>
            <w:tcW w:w="4253" w:type="dxa"/>
          </w:tcPr>
          <w:p w:rsidR="00C841A8" w:rsidRPr="001E55C1" w:rsidRDefault="00C841A8" w:rsidP="00543340">
            <w:pPr>
              <w:pStyle w:val="ConsPlusNormal"/>
              <w:jc w:val="both"/>
              <w:rPr>
                <w:rFonts w:ascii="Times New Roman" w:hAnsi="Times New Roman" w:cs="Times New Roman"/>
                <w:sz w:val="28"/>
                <w:szCs w:val="28"/>
              </w:rPr>
            </w:pPr>
            <w:r w:rsidRPr="001E55C1">
              <w:rPr>
                <w:rFonts w:ascii="Times New Roman" w:hAnsi="Times New Roman" w:cs="Times New Roman"/>
                <w:sz w:val="28"/>
                <w:szCs w:val="28"/>
              </w:rPr>
              <w:t>Инструктор по труду</w:t>
            </w:r>
          </w:p>
        </w:tc>
        <w:tc>
          <w:tcPr>
            <w:tcW w:w="1701" w:type="dxa"/>
            <w:vMerge w:val="restart"/>
          </w:tcPr>
          <w:p w:rsidR="00C841A8" w:rsidRPr="001E55C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3685" w:type="dxa"/>
            <w:vMerge w:val="restart"/>
          </w:tcPr>
          <w:p w:rsidR="00C841A8" w:rsidRPr="001E55C1" w:rsidRDefault="00C841A8" w:rsidP="00543340">
            <w:pPr>
              <w:pStyle w:val="ConsPlusNormal"/>
              <w:jc w:val="center"/>
              <w:rPr>
                <w:rFonts w:ascii="Times New Roman" w:hAnsi="Times New Roman" w:cs="Times New Roman"/>
                <w:sz w:val="28"/>
                <w:szCs w:val="28"/>
              </w:rPr>
            </w:pPr>
            <w:r w:rsidRPr="001E55C1">
              <w:rPr>
                <w:rFonts w:ascii="Times New Roman" w:hAnsi="Times New Roman" w:cs="Times New Roman"/>
                <w:sz w:val="28"/>
                <w:szCs w:val="28"/>
              </w:rPr>
              <w:t>11680</w:t>
            </w:r>
          </w:p>
        </w:tc>
        <w:tc>
          <w:tcPr>
            <w:tcW w:w="3119" w:type="dxa"/>
            <w:vMerge w:val="restart"/>
          </w:tcPr>
          <w:p w:rsidR="00C841A8" w:rsidRPr="001E55C1" w:rsidRDefault="00C841A8" w:rsidP="00543340">
            <w:pPr>
              <w:pStyle w:val="ConsPlusNormal"/>
              <w:jc w:val="center"/>
              <w:rPr>
                <w:rFonts w:ascii="Times New Roman" w:hAnsi="Times New Roman" w:cs="Times New Roman"/>
                <w:sz w:val="28"/>
                <w:szCs w:val="28"/>
              </w:rPr>
            </w:pPr>
            <w:r w:rsidRPr="001E55C1">
              <w:rPr>
                <w:rFonts w:ascii="Times New Roman" w:hAnsi="Times New Roman" w:cs="Times New Roman"/>
                <w:sz w:val="28"/>
                <w:szCs w:val="28"/>
              </w:rPr>
              <w:t>14200</w:t>
            </w:r>
          </w:p>
        </w:tc>
      </w:tr>
      <w:tr w:rsidR="00C841A8" w:rsidRPr="001E55C1" w:rsidTr="00543340">
        <w:trPr>
          <w:trHeight w:val="557"/>
        </w:trPr>
        <w:tc>
          <w:tcPr>
            <w:tcW w:w="2268" w:type="dxa"/>
            <w:vMerge/>
          </w:tcPr>
          <w:p w:rsidR="00C841A8" w:rsidRPr="001E55C1" w:rsidRDefault="00C841A8" w:rsidP="00543340">
            <w:pPr>
              <w:pStyle w:val="ConsPlusNormal"/>
              <w:jc w:val="both"/>
              <w:rPr>
                <w:rFonts w:ascii="Times New Roman" w:hAnsi="Times New Roman" w:cs="Times New Roman"/>
                <w:sz w:val="28"/>
                <w:szCs w:val="28"/>
              </w:rPr>
            </w:pPr>
          </w:p>
        </w:tc>
        <w:tc>
          <w:tcPr>
            <w:tcW w:w="4253" w:type="dxa"/>
          </w:tcPr>
          <w:p w:rsidR="00C841A8" w:rsidRPr="001E55C1" w:rsidRDefault="00C841A8" w:rsidP="00543340">
            <w:pPr>
              <w:pStyle w:val="ConsPlusNormal"/>
              <w:jc w:val="both"/>
              <w:rPr>
                <w:rFonts w:ascii="Times New Roman" w:hAnsi="Times New Roman" w:cs="Times New Roman"/>
                <w:sz w:val="28"/>
                <w:szCs w:val="28"/>
              </w:rPr>
            </w:pPr>
            <w:r w:rsidRPr="001E55C1">
              <w:rPr>
                <w:rFonts w:ascii="Times New Roman" w:hAnsi="Times New Roman" w:cs="Times New Roman"/>
                <w:sz w:val="28"/>
                <w:szCs w:val="28"/>
              </w:rPr>
              <w:t>Инструктор по физической культуре</w:t>
            </w:r>
          </w:p>
        </w:tc>
        <w:tc>
          <w:tcPr>
            <w:tcW w:w="1701" w:type="dxa"/>
            <w:vMerge/>
          </w:tcPr>
          <w:p w:rsidR="00C841A8" w:rsidRPr="001E55C1" w:rsidRDefault="00C841A8" w:rsidP="00543340">
            <w:pPr>
              <w:pStyle w:val="ConsPlusNormal"/>
              <w:jc w:val="center"/>
              <w:rPr>
                <w:rFonts w:ascii="Times New Roman" w:hAnsi="Times New Roman" w:cs="Times New Roman"/>
                <w:sz w:val="28"/>
                <w:szCs w:val="28"/>
              </w:rPr>
            </w:pPr>
          </w:p>
        </w:tc>
        <w:tc>
          <w:tcPr>
            <w:tcW w:w="3685" w:type="dxa"/>
            <w:vMerge/>
          </w:tcPr>
          <w:p w:rsidR="00C841A8" w:rsidRPr="001E55C1" w:rsidRDefault="00C841A8" w:rsidP="00543340">
            <w:pPr>
              <w:pStyle w:val="ConsPlusNormal"/>
              <w:jc w:val="center"/>
              <w:rPr>
                <w:rFonts w:ascii="Times New Roman" w:hAnsi="Times New Roman" w:cs="Times New Roman"/>
                <w:sz w:val="28"/>
                <w:szCs w:val="28"/>
              </w:rPr>
            </w:pPr>
          </w:p>
        </w:tc>
        <w:tc>
          <w:tcPr>
            <w:tcW w:w="3119" w:type="dxa"/>
            <w:vMerge/>
          </w:tcPr>
          <w:p w:rsidR="00C841A8" w:rsidRPr="001E55C1" w:rsidRDefault="00C841A8" w:rsidP="00543340">
            <w:pPr>
              <w:pStyle w:val="ConsPlusNormal"/>
              <w:jc w:val="center"/>
              <w:rPr>
                <w:rFonts w:ascii="Times New Roman" w:hAnsi="Times New Roman" w:cs="Times New Roman"/>
                <w:sz w:val="28"/>
                <w:szCs w:val="28"/>
              </w:rPr>
            </w:pPr>
          </w:p>
        </w:tc>
      </w:tr>
      <w:tr w:rsidR="00C841A8" w:rsidRPr="001E55C1" w:rsidTr="00543340">
        <w:trPr>
          <w:trHeight w:val="331"/>
        </w:trPr>
        <w:tc>
          <w:tcPr>
            <w:tcW w:w="2268" w:type="dxa"/>
            <w:vMerge/>
          </w:tcPr>
          <w:p w:rsidR="00C841A8" w:rsidRPr="001E55C1" w:rsidRDefault="00C841A8" w:rsidP="00543340">
            <w:pPr>
              <w:pStyle w:val="ConsPlusNormal"/>
              <w:jc w:val="both"/>
              <w:rPr>
                <w:rFonts w:ascii="Times New Roman" w:hAnsi="Times New Roman" w:cs="Times New Roman"/>
                <w:sz w:val="28"/>
                <w:szCs w:val="28"/>
              </w:rPr>
            </w:pPr>
          </w:p>
        </w:tc>
        <w:tc>
          <w:tcPr>
            <w:tcW w:w="4253" w:type="dxa"/>
          </w:tcPr>
          <w:p w:rsidR="00C841A8" w:rsidRPr="001E55C1" w:rsidRDefault="00C841A8" w:rsidP="00543340">
            <w:pPr>
              <w:pStyle w:val="ConsPlusNormal"/>
              <w:jc w:val="both"/>
              <w:rPr>
                <w:rFonts w:ascii="Times New Roman" w:hAnsi="Times New Roman" w:cs="Times New Roman"/>
                <w:sz w:val="28"/>
                <w:szCs w:val="28"/>
              </w:rPr>
            </w:pPr>
            <w:r w:rsidRPr="001E55C1">
              <w:rPr>
                <w:rFonts w:ascii="Times New Roman" w:hAnsi="Times New Roman" w:cs="Times New Roman"/>
                <w:sz w:val="28"/>
                <w:szCs w:val="28"/>
              </w:rPr>
              <w:t>Музыкальный руководитель</w:t>
            </w:r>
          </w:p>
        </w:tc>
        <w:tc>
          <w:tcPr>
            <w:tcW w:w="1701" w:type="dxa"/>
            <w:vMerge/>
          </w:tcPr>
          <w:p w:rsidR="00C841A8" w:rsidRPr="001E55C1" w:rsidRDefault="00C841A8" w:rsidP="00543340">
            <w:pPr>
              <w:pStyle w:val="ConsPlusNormal"/>
              <w:jc w:val="center"/>
              <w:rPr>
                <w:rFonts w:ascii="Times New Roman" w:hAnsi="Times New Roman" w:cs="Times New Roman"/>
                <w:sz w:val="28"/>
                <w:szCs w:val="28"/>
              </w:rPr>
            </w:pPr>
          </w:p>
        </w:tc>
        <w:tc>
          <w:tcPr>
            <w:tcW w:w="3685" w:type="dxa"/>
            <w:vMerge/>
          </w:tcPr>
          <w:p w:rsidR="00C841A8" w:rsidRPr="001E55C1" w:rsidRDefault="00C841A8" w:rsidP="00543340">
            <w:pPr>
              <w:pStyle w:val="ConsPlusNormal"/>
              <w:jc w:val="center"/>
              <w:rPr>
                <w:rFonts w:ascii="Times New Roman" w:hAnsi="Times New Roman" w:cs="Times New Roman"/>
                <w:sz w:val="28"/>
                <w:szCs w:val="28"/>
              </w:rPr>
            </w:pPr>
          </w:p>
        </w:tc>
        <w:tc>
          <w:tcPr>
            <w:tcW w:w="3119" w:type="dxa"/>
            <w:vMerge/>
          </w:tcPr>
          <w:p w:rsidR="00C841A8" w:rsidRPr="001E55C1" w:rsidRDefault="00C841A8" w:rsidP="00543340">
            <w:pPr>
              <w:pStyle w:val="ConsPlusNormal"/>
              <w:jc w:val="center"/>
              <w:rPr>
                <w:rFonts w:ascii="Times New Roman" w:hAnsi="Times New Roman" w:cs="Times New Roman"/>
                <w:sz w:val="28"/>
                <w:szCs w:val="28"/>
              </w:rPr>
            </w:pPr>
          </w:p>
        </w:tc>
      </w:tr>
      <w:tr w:rsidR="00C841A8" w:rsidRPr="001E55C1" w:rsidTr="00543340">
        <w:trPr>
          <w:trHeight w:val="280"/>
        </w:trPr>
        <w:tc>
          <w:tcPr>
            <w:tcW w:w="2268" w:type="dxa"/>
            <w:vMerge w:val="restart"/>
          </w:tcPr>
          <w:p w:rsidR="00C841A8" w:rsidRPr="001E55C1" w:rsidRDefault="00C841A8" w:rsidP="00543340">
            <w:pPr>
              <w:pStyle w:val="ConsPlusNormal"/>
              <w:jc w:val="both"/>
              <w:rPr>
                <w:rFonts w:ascii="Times New Roman" w:hAnsi="Times New Roman" w:cs="Times New Roman"/>
                <w:sz w:val="28"/>
                <w:szCs w:val="28"/>
              </w:rPr>
            </w:pPr>
            <w:r w:rsidRPr="001E55C1">
              <w:rPr>
                <w:rFonts w:ascii="Times New Roman" w:hAnsi="Times New Roman" w:cs="Times New Roman"/>
                <w:sz w:val="28"/>
                <w:szCs w:val="28"/>
              </w:rPr>
              <w:t>Второй квалификационный уровень</w:t>
            </w:r>
          </w:p>
        </w:tc>
        <w:tc>
          <w:tcPr>
            <w:tcW w:w="4253" w:type="dxa"/>
          </w:tcPr>
          <w:p w:rsidR="00C841A8" w:rsidRPr="001E55C1" w:rsidRDefault="00C841A8" w:rsidP="00543340">
            <w:pPr>
              <w:pStyle w:val="ConsPlusNormal"/>
              <w:jc w:val="both"/>
              <w:rPr>
                <w:rFonts w:ascii="Times New Roman" w:hAnsi="Times New Roman" w:cs="Times New Roman"/>
                <w:sz w:val="28"/>
                <w:szCs w:val="28"/>
              </w:rPr>
            </w:pPr>
            <w:r w:rsidRPr="001E55C1">
              <w:rPr>
                <w:rFonts w:ascii="Times New Roman" w:hAnsi="Times New Roman" w:cs="Times New Roman"/>
                <w:sz w:val="28"/>
                <w:szCs w:val="28"/>
              </w:rPr>
              <w:t xml:space="preserve">Тренер-преподаватель </w:t>
            </w:r>
          </w:p>
        </w:tc>
        <w:tc>
          <w:tcPr>
            <w:tcW w:w="1701" w:type="dxa"/>
            <w:vMerge w:val="restart"/>
          </w:tcPr>
          <w:p w:rsidR="00C841A8" w:rsidRPr="001E55C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3685" w:type="dxa"/>
            <w:vMerge w:val="restart"/>
          </w:tcPr>
          <w:p w:rsidR="00C841A8" w:rsidRPr="001E55C1" w:rsidRDefault="00C841A8" w:rsidP="00543340">
            <w:pPr>
              <w:pStyle w:val="ConsPlusNormal"/>
              <w:jc w:val="center"/>
              <w:rPr>
                <w:rFonts w:ascii="Times New Roman" w:hAnsi="Times New Roman" w:cs="Times New Roman"/>
                <w:sz w:val="28"/>
                <w:szCs w:val="28"/>
              </w:rPr>
            </w:pPr>
            <w:r w:rsidRPr="001E55C1">
              <w:rPr>
                <w:rFonts w:ascii="Times New Roman" w:hAnsi="Times New Roman" w:cs="Times New Roman"/>
                <w:sz w:val="28"/>
                <w:szCs w:val="28"/>
              </w:rPr>
              <w:t>11687</w:t>
            </w:r>
          </w:p>
        </w:tc>
        <w:tc>
          <w:tcPr>
            <w:tcW w:w="3119" w:type="dxa"/>
            <w:vMerge w:val="restart"/>
          </w:tcPr>
          <w:p w:rsidR="00C841A8" w:rsidRPr="001E55C1" w:rsidRDefault="00C841A8" w:rsidP="00543340">
            <w:pPr>
              <w:pStyle w:val="ConsPlusNormal"/>
              <w:jc w:val="center"/>
              <w:rPr>
                <w:rFonts w:ascii="Times New Roman" w:hAnsi="Times New Roman" w:cs="Times New Roman"/>
                <w:sz w:val="28"/>
                <w:szCs w:val="28"/>
              </w:rPr>
            </w:pPr>
            <w:r w:rsidRPr="001E55C1">
              <w:rPr>
                <w:rFonts w:ascii="Times New Roman" w:hAnsi="Times New Roman" w:cs="Times New Roman"/>
                <w:sz w:val="28"/>
                <w:szCs w:val="28"/>
              </w:rPr>
              <w:t>14220</w:t>
            </w:r>
          </w:p>
        </w:tc>
      </w:tr>
      <w:tr w:rsidR="00C841A8" w:rsidRPr="001E55C1" w:rsidTr="00543340">
        <w:trPr>
          <w:trHeight w:val="271"/>
        </w:trPr>
        <w:tc>
          <w:tcPr>
            <w:tcW w:w="2268" w:type="dxa"/>
            <w:vMerge/>
          </w:tcPr>
          <w:p w:rsidR="00C841A8" w:rsidRPr="001E55C1" w:rsidRDefault="00C841A8" w:rsidP="00543340">
            <w:pPr>
              <w:pStyle w:val="ConsPlusNormal"/>
              <w:rPr>
                <w:rFonts w:ascii="Times New Roman" w:hAnsi="Times New Roman" w:cs="Times New Roman"/>
                <w:sz w:val="28"/>
                <w:szCs w:val="28"/>
              </w:rPr>
            </w:pPr>
          </w:p>
        </w:tc>
        <w:tc>
          <w:tcPr>
            <w:tcW w:w="4253" w:type="dxa"/>
          </w:tcPr>
          <w:p w:rsidR="00C841A8" w:rsidRPr="001E55C1" w:rsidRDefault="00C841A8" w:rsidP="00543340">
            <w:pPr>
              <w:pStyle w:val="ConsPlusNormal"/>
              <w:jc w:val="both"/>
              <w:rPr>
                <w:rFonts w:ascii="Times New Roman" w:hAnsi="Times New Roman" w:cs="Times New Roman"/>
                <w:sz w:val="28"/>
                <w:szCs w:val="28"/>
              </w:rPr>
            </w:pPr>
            <w:r w:rsidRPr="001E55C1">
              <w:rPr>
                <w:rFonts w:ascii="Times New Roman" w:hAnsi="Times New Roman" w:cs="Times New Roman"/>
                <w:sz w:val="28"/>
                <w:szCs w:val="28"/>
              </w:rPr>
              <w:t>Концертмейстер</w:t>
            </w:r>
          </w:p>
        </w:tc>
        <w:tc>
          <w:tcPr>
            <w:tcW w:w="1701" w:type="dxa"/>
            <w:vMerge/>
          </w:tcPr>
          <w:p w:rsidR="00C841A8" w:rsidRPr="001E55C1" w:rsidRDefault="00C841A8" w:rsidP="00543340">
            <w:pPr>
              <w:pStyle w:val="ConsPlusNormal"/>
              <w:jc w:val="center"/>
              <w:rPr>
                <w:rFonts w:ascii="Times New Roman" w:hAnsi="Times New Roman" w:cs="Times New Roman"/>
                <w:sz w:val="28"/>
                <w:szCs w:val="28"/>
              </w:rPr>
            </w:pPr>
          </w:p>
        </w:tc>
        <w:tc>
          <w:tcPr>
            <w:tcW w:w="3685" w:type="dxa"/>
            <w:vMerge/>
          </w:tcPr>
          <w:p w:rsidR="00C841A8" w:rsidRPr="001E55C1" w:rsidRDefault="00C841A8" w:rsidP="00543340">
            <w:pPr>
              <w:pStyle w:val="ConsPlusNormal"/>
              <w:jc w:val="center"/>
              <w:rPr>
                <w:rFonts w:ascii="Times New Roman" w:hAnsi="Times New Roman" w:cs="Times New Roman"/>
                <w:sz w:val="28"/>
                <w:szCs w:val="28"/>
              </w:rPr>
            </w:pPr>
          </w:p>
        </w:tc>
        <w:tc>
          <w:tcPr>
            <w:tcW w:w="3119" w:type="dxa"/>
            <w:vMerge/>
          </w:tcPr>
          <w:p w:rsidR="00C841A8" w:rsidRPr="001E55C1" w:rsidRDefault="00C841A8" w:rsidP="00543340">
            <w:pPr>
              <w:pStyle w:val="ConsPlusNormal"/>
              <w:jc w:val="center"/>
              <w:rPr>
                <w:rFonts w:ascii="Times New Roman" w:hAnsi="Times New Roman" w:cs="Times New Roman"/>
                <w:sz w:val="28"/>
                <w:szCs w:val="28"/>
              </w:rPr>
            </w:pPr>
          </w:p>
        </w:tc>
      </w:tr>
      <w:tr w:rsidR="00C841A8" w:rsidRPr="001E55C1" w:rsidTr="00543340">
        <w:trPr>
          <w:trHeight w:val="557"/>
        </w:trPr>
        <w:tc>
          <w:tcPr>
            <w:tcW w:w="2268" w:type="dxa"/>
            <w:vMerge/>
          </w:tcPr>
          <w:p w:rsidR="00C841A8" w:rsidRPr="001E55C1" w:rsidRDefault="00C841A8" w:rsidP="00543340">
            <w:pPr>
              <w:pStyle w:val="ConsPlusNormal"/>
              <w:rPr>
                <w:rFonts w:ascii="Times New Roman" w:hAnsi="Times New Roman" w:cs="Times New Roman"/>
                <w:sz w:val="28"/>
                <w:szCs w:val="28"/>
              </w:rPr>
            </w:pPr>
          </w:p>
        </w:tc>
        <w:tc>
          <w:tcPr>
            <w:tcW w:w="4253" w:type="dxa"/>
          </w:tcPr>
          <w:p w:rsidR="00C841A8" w:rsidRPr="001E55C1" w:rsidRDefault="00C841A8" w:rsidP="00543340">
            <w:pPr>
              <w:pStyle w:val="ConsPlusNormal"/>
              <w:jc w:val="both"/>
              <w:rPr>
                <w:rFonts w:ascii="Times New Roman" w:hAnsi="Times New Roman" w:cs="Times New Roman"/>
                <w:sz w:val="28"/>
                <w:szCs w:val="28"/>
              </w:rPr>
            </w:pPr>
            <w:r w:rsidRPr="001E55C1">
              <w:rPr>
                <w:rFonts w:ascii="Times New Roman" w:hAnsi="Times New Roman" w:cs="Times New Roman"/>
                <w:sz w:val="28"/>
                <w:szCs w:val="28"/>
              </w:rPr>
              <w:t>Педагог дополнительного образования</w:t>
            </w:r>
          </w:p>
        </w:tc>
        <w:tc>
          <w:tcPr>
            <w:tcW w:w="1701" w:type="dxa"/>
            <w:vMerge/>
          </w:tcPr>
          <w:p w:rsidR="00C841A8" w:rsidRPr="001E55C1" w:rsidRDefault="00C841A8" w:rsidP="00543340">
            <w:pPr>
              <w:pStyle w:val="ConsPlusNormal"/>
              <w:jc w:val="center"/>
              <w:rPr>
                <w:rFonts w:ascii="Times New Roman" w:hAnsi="Times New Roman" w:cs="Times New Roman"/>
                <w:sz w:val="28"/>
                <w:szCs w:val="28"/>
              </w:rPr>
            </w:pPr>
          </w:p>
        </w:tc>
        <w:tc>
          <w:tcPr>
            <w:tcW w:w="3685" w:type="dxa"/>
            <w:vMerge/>
          </w:tcPr>
          <w:p w:rsidR="00C841A8" w:rsidRPr="001E55C1" w:rsidRDefault="00C841A8" w:rsidP="00543340">
            <w:pPr>
              <w:pStyle w:val="ConsPlusNormal"/>
              <w:jc w:val="center"/>
              <w:rPr>
                <w:rFonts w:ascii="Times New Roman" w:hAnsi="Times New Roman" w:cs="Times New Roman"/>
                <w:sz w:val="28"/>
                <w:szCs w:val="28"/>
              </w:rPr>
            </w:pPr>
          </w:p>
        </w:tc>
        <w:tc>
          <w:tcPr>
            <w:tcW w:w="3119" w:type="dxa"/>
            <w:vMerge/>
          </w:tcPr>
          <w:p w:rsidR="00C841A8" w:rsidRPr="001E55C1" w:rsidRDefault="00C841A8" w:rsidP="00543340">
            <w:pPr>
              <w:pStyle w:val="ConsPlusNormal"/>
              <w:jc w:val="center"/>
              <w:rPr>
                <w:rFonts w:ascii="Times New Roman" w:hAnsi="Times New Roman" w:cs="Times New Roman"/>
                <w:sz w:val="28"/>
                <w:szCs w:val="28"/>
              </w:rPr>
            </w:pPr>
          </w:p>
        </w:tc>
      </w:tr>
      <w:tr w:rsidR="00C841A8" w:rsidRPr="001E55C1" w:rsidTr="00543340">
        <w:trPr>
          <w:trHeight w:val="362"/>
        </w:trPr>
        <w:tc>
          <w:tcPr>
            <w:tcW w:w="2268" w:type="dxa"/>
            <w:vMerge/>
          </w:tcPr>
          <w:p w:rsidR="00C841A8" w:rsidRPr="001E55C1" w:rsidRDefault="00C841A8" w:rsidP="00543340">
            <w:pPr>
              <w:pStyle w:val="ConsPlusNormal"/>
              <w:rPr>
                <w:rFonts w:ascii="Times New Roman" w:hAnsi="Times New Roman" w:cs="Times New Roman"/>
                <w:sz w:val="28"/>
                <w:szCs w:val="28"/>
              </w:rPr>
            </w:pPr>
          </w:p>
        </w:tc>
        <w:tc>
          <w:tcPr>
            <w:tcW w:w="4253" w:type="dxa"/>
          </w:tcPr>
          <w:p w:rsidR="00C841A8" w:rsidRPr="001E55C1" w:rsidRDefault="00C841A8" w:rsidP="00543340">
            <w:pPr>
              <w:pStyle w:val="ConsPlusNormal"/>
              <w:rPr>
                <w:rFonts w:ascii="Times New Roman" w:hAnsi="Times New Roman" w:cs="Times New Roman"/>
                <w:sz w:val="28"/>
                <w:szCs w:val="28"/>
              </w:rPr>
            </w:pPr>
            <w:r w:rsidRPr="001E55C1">
              <w:rPr>
                <w:rFonts w:ascii="Times New Roman" w:hAnsi="Times New Roman" w:cs="Times New Roman"/>
                <w:sz w:val="28"/>
                <w:szCs w:val="28"/>
              </w:rPr>
              <w:t>Педагог-организатор</w:t>
            </w:r>
          </w:p>
        </w:tc>
        <w:tc>
          <w:tcPr>
            <w:tcW w:w="1701" w:type="dxa"/>
            <w:vMerge/>
          </w:tcPr>
          <w:p w:rsidR="00C841A8" w:rsidRPr="001E55C1" w:rsidRDefault="00C841A8" w:rsidP="00543340">
            <w:pPr>
              <w:pStyle w:val="ConsPlusNormal"/>
              <w:jc w:val="center"/>
              <w:rPr>
                <w:rFonts w:ascii="Times New Roman" w:hAnsi="Times New Roman" w:cs="Times New Roman"/>
                <w:sz w:val="28"/>
                <w:szCs w:val="28"/>
              </w:rPr>
            </w:pPr>
          </w:p>
        </w:tc>
        <w:tc>
          <w:tcPr>
            <w:tcW w:w="3685" w:type="dxa"/>
            <w:vMerge/>
          </w:tcPr>
          <w:p w:rsidR="00C841A8" w:rsidRPr="001E55C1" w:rsidRDefault="00C841A8" w:rsidP="00543340">
            <w:pPr>
              <w:pStyle w:val="ConsPlusNormal"/>
              <w:jc w:val="center"/>
              <w:rPr>
                <w:rFonts w:ascii="Times New Roman" w:hAnsi="Times New Roman" w:cs="Times New Roman"/>
                <w:sz w:val="28"/>
                <w:szCs w:val="28"/>
              </w:rPr>
            </w:pPr>
          </w:p>
        </w:tc>
        <w:tc>
          <w:tcPr>
            <w:tcW w:w="3119" w:type="dxa"/>
            <w:vMerge/>
          </w:tcPr>
          <w:p w:rsidR="00C841A8" w:rsidRPr="001E55C1" w:rsidRDefault="00C841A8" w:rsidP="00543340">
            <w:pPr>
              <w:pStyle w:val="ConsPlusNormal"/>
              <w:jc w:val="center"/>
              <w:rPr>
                <w:rFonts w:ascii="Times New Roman" w:hAnsi="Times New Roman" w:cs="Times New Roman"/>
                <w:sz w:val="28"/>
                <w:szCs w:val="28"/>
              </w:rPr>
            </w:pPr>
          </w:p>
        </w:tc>
      </w:tr>
      <w:tr w:rsidR="00C841A8" w:rsidRPr="001E55C1" w:rsidTr="00543340">
        <w:trPr>
          <w:trHeight w:val="362"/>
        </w:trPr>
        <w:tc>
          <w:tcPr>
            <w:tcW w:w="2268" w:type="dxa"/>
            <w:vMerge/>
          </w:tcPr>
          <w:p w:rsidR="00C841A8" w:rsidRPr="001E55C1" w:rsidRDefault="00C841A8" w:rsidP="00543340">
            <w:pPr>
              <w:pStyle w:val="ConsPlusNormal"/>
              <w:rPr>
                <w:rFonts w:ascii="Times New Roman" w:hAnsi="Times New Roman" w:cs="Times New Roman"/>
                <w:sz w:val="28"/>
                <w:szCs w:val="28"/>
              </w:rPr>
            </w:pPr>
          </w:p>
        </w:tc>
        <w:tc>
          <w:tcPr>
            <w:tcW w:w="4253" w:type="dxa"/>
          </w:tcPr>
          <w:p w:rsidR="00C841A8" w:rsidRPr="001E55C1" w:rsidRDefault="00C841A8" w:rsidP="00543340">
            <w:pPr>
              <w:pStyle w:val="ConsPlusNormal"/>
              <w:rPr>
                <w:rFonts w:ascii="Times New Roman" w:hAnsi="Times New Roman" w:cs="Times New Roman"/>
                <w:sz w:val="28"/>
                <w:szCs w:val="28"/>
              </w:rPr>
            </w:pPr>
            <w:r w:rsidRPr="001E55C1">
              <w:rPr>
                <w:rFonts w:ascii="Times New Roman" w:hAnsi="Times New Roman" w:cs="Times New Roman"/>
                <w:sz w:val="28"/>
                <w:szCs w:val="28"/>
              </w:rPr>
              <w:t>Социальный педагог</w:t>
            </w:r>
          </w:p>
        </w:tc>
        <w:tc>
          <w:tcPr>
            <w:tcW w:w="1701" w:type="dxa"/>
            <w:vMerge/>
          </w:tcPr>
          <w:p w:rsidR="00C841A8" w:rsidRPr="001E55C1" w:rsidRDefault="00C841A8" w:rsidP="00543340">
            <w:pPr>
              <w:pStyle w:val="ConsPlusNormal"/>
              <w:jc w:val="center"/>
              <w:rPr>
                <w:rFonts w:ascii="Times New Roman" w:hAnsi="Times New Roman" w:cs="Times New Roman"/>
                <w:sz w:val="28"/>
                <w:szCs w:val="28"/>
              </w:rPr>
            </w:pPr>
          </w:p>
        </w:tc>
        <w:tc>
          <w:tcPr>
            <w:tcW w:w="3685" w:type="dxa"/>
            <w:vMerge/>
          </w:tcPr>
          <w:p w:rsidR="00C841A8" w:rsidRPr="001E55C1" w:rsidRDefault="00C841A8" w:rsidP="00543340">
            <w:pPr>
              <w:pStyle w:val="ConsPlusNormal"/>
              <w:jc w:val="center"/>
              <w:rPr>
                <w:rFonts w:ascii="Times New Roman" w:hAnsi="Times New Roman" w:cs="Times New Roman"/>
                <w:sz w:val="28"/>
                <w:szCs w:val="28"/>
              </w:rPr>
            </w:pPr>
          </w:p>
        </w:tc>
        <w:tc>
          <w:tcPr>
            <w:tcW w:w="3119" w:type="dxa"/>
            <w:vMerge/>
          </w:tcPr>
          <w:p w:rsidR="00C841A8" w:rsidRPr="001E55C1" w:rsidRDefault="00C841A8" w:rsidP="00543340">
            <w:pPr>
              <w:pStyle w:val="ConsPlusNormal"/>
              <w:jc w:val="center"/>
              <w:rPr>
                <w:rFonts w:ascii="Times New Roman" w:hAnsi="Times New Roman" w:cs="Times New Roman"/>
                <w:sz w:val="28"/>
                <w:szCs w:val="28"/>
              </w:rPr>
            </w:pPr>
          </w:p>
        </w:tc>
      </w:tr>
      <w:tr w:rsidR="00C841A8" w:rsidRPr="001E55C1" w:rsidTr="00543340">
        <w:trPr>
          <w:trHeight w:val="411"/>
        </w:trPr>
        <w:tc>
          <w:tcPr>
            <w:tcW w:w="2268" w:type="dxa"/>
            <w:vMerge/>
          </w:tcPr>
          <w:p w:rsidR="00C841A8" w:rsidRPr="001E55C1" w:rsidRDefault="00C841A8" w:rsidP="00543340">
            <w:pPr>
              <w:pStyle w:val="ConsPlusNormal"/>
              <w:rPr>
                <w:rFonts w:ascii="Times New Roman" w:hAnsi="Times New Roman" w:cs="Times New Roman"/>
                <w:sz w:val="28"/>
                <w:szCs w:val="28"/>
              </w:rPr>
            </w:pPr>
          </w:p>
        </w:tc>
        <w:tc>
          <w:tcPr>
            <w:tcW w:w="4253" w:type="dxa"/>
          </w:tcPr>
          <w:p w:rsidR="00C841A8" w:rsidRPr="001E55C1" w:rsidRDefault="00C841A8" w:rsidP="00543340">
            <w:pPr>
              <w:pStyle w:val="ConsPlusNormal"/>
              <w:rPr>
                <w:rFonts w:ascii="Times New Roman" w:hAnsi="Times New Roman" w:cs="Times New Roman"/>
                <w:sz w:val="28"/>
                <w:szCs w:val="28"/>
              </w:rPr>
            </w:pPr>
            <w:r w:rsidRPr="001E55C1">
              <w:rPr>
                <w:rFonts w:ascii="Times New Roman" w:hAnsi="Times New Roman" w:cs="Times New Roman"/>
                <w:sz w:val="28"/>
                <w:szCs w:val="28"/>
              </w:rPr>
              <w:t>Инструктор-методист</w:t>
            </w:r>
          </w:p>
        </w:tc>
        <w:tc>
          <w:tcPr>
            <w:tcW w:w="1701" w:type="dxa"/>
          </w:tcPr>
          <w:p w:rsidR="00C841A8" w:rsidRPr="001E55C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3685" w:type="dxa"/>
          </w:tcPr>
          <w:p w:rsidR="00C841A8" w:rsidRPr="001E55C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3119" w:type="dxa"/>
          </w:tcPr>
          <w:p w:rsidR="00C841A8" w:rsidRPr="001E55C1" w:rsidRDefault="00C841A8" w:rsidP="00543340">
            <w:pPr>
              <w:pStyle w:val="ConsPlusNormal"/>
              <w:jc w:val="center"/>
              <w:rPr>
                <w:rFonts w:ascii="Times New Roman" w:hAnsi="Times New Roman" w:cs="Times New Roman"/>
                <w:sz w:val="28"/>
                <w:szCs w:val="28"/>
              </w:rPr>
            </w:pPr>
            <w:r w:rsidRPr="001E55C1">
              <w:rPr>
                <w:rFonts w:ascii="Times New Roman" w:hAnsi="Times New Roman" w:cs="Times New Roman"/>
                <w:sz w:val="28"/>
                <w:szCs w:val="28"/>
              </w:rPr>
              <w:t>14220</w:t>
            </w:r>
          </w:p>
        </w:tc>
      </w:tr>
      <w:tr w:rsidR="00C841A8" w:rsidRPr="001E55C1" w:rsidTr="00543340">
        <w:trPr>
          <w:trHeight w:val="564"/>
        </w:trPr>
        <w:tc>
          <w:tcPr>
            <w:tcW w:w="2268" w:type="dxa"/>
            <w:vMerge w:val="restart"/>
          </w:tcPr>
          <w:p w:rsidR="00C841A8" w:rsidRPr="001E55C1" w:rsidRDefault="00C841A8" w:rsidP="00543340">
            <w:pPr>
              <w:pStyle w:val="ConsPlusNormal"/>
              <w:jc w:val="both"/>
              <w:rPr>
                <w:rFonts w:ascii="Times New Roman" w:hAnsi="Times New Roman" w:cs="Times New Roman"/>
                <w:sz w:val="28"/>
                <w:szCs w:val="28"/>
              </w:rPr>
            </w:pPr>
            <w:r w:rsidRPr="001E55C1">
              <w:rPr>
                <w:rFonts w:ascii="Times New Roman" w:hAnsi="Times New Roman" w:cs="Times New Roman"/>
                <w:sz w:val="28"/>
                <w:szCs w:val="28"/>
              </w:rPr>
              <w:t>Третий квалификационный уровень</w:t>
            </w:r>
          </w:p>
        </w:tc>
        <w:tc>
          <w:tcPr>
            <w:tcW w:w="4253" w:type="dxa"/>
          </w:tcPr>
          <w:p w:rsidR="00C841A8" w:rsidRPr="001E55C1" w:rsidRDefault="00C841A8" w:rsidP="00543340">
            <w:pPr>
              <w:pStyle w:val="ConsPlusNormal"/>
              <w:jc w:val="both"/>
              <w:rPr>
                <w:rFonts w:ascii="Times New Roman" w:hAnsi="Times New Roman" w:cs="Times New Roman"/>
                <w:sz w:val="28"/>
                <w:szCs w:val="28"/>
              </w:rPr>
            </w:pPr>
            <w:r w:rsidRPr="001E55C1">
              <w:rPr>
                <w:rFonts w:ascii="Times New Roman" w:hAnsi="Times New Roman" w:cs="Times New Roman"/>
                <w:sz w:val="28"/>
                <w:szCs w:val="28"/>
              </w:rPr>
              <w:t>Мастер производственного обучения</w:t>
            </w:r>
          </w:p>
        </w:tc>
        <w:tc>
          <w:tcPr>
            <w:tcW w:w="1701" w:type="dxa"/>
            <w:vMerge w:val="restart"/>
          </w:tcPr>
          <w:p w:rsidR="00C841A8" w:rsidRPr="001E55C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3685" w:type="dxa"/>
            <w:vMerge w:val="restart"/>
          </w:tcPr>
          <w:p w:rsidR="00C841A8" w:rsidRPr="001E55C1" w:rsidRDefault="00C841A8" w:rsidP="00543340">
            <w:pPr>
              <w:pStyle w:val="ConsPlusNormal"/>
              <w:jc w:val="center"/>
              <w:rPr>
                <w:rFonts w:ascii="Times New Roman" w:hAnsi="Times New Roman" w:cs="Times New Roman"/>
                <w:sz w:val="28"/>
                <w:szCs w:val="28"/>
              </w:rPr>
            </w:pPr>
            <w:r w:rsidRPr="001E55C1">
              <w:rPr>
                <w:rFonts w:ascii="Times New Roman" w:hAnsi="Times New Roman" w:cs="Times New Roman"/>
                <w:sz w:val="28"/>
                <w:szCs w:val="28"/>
              </w:rPr>
              <w:t>11693</w:t>
            </w:r>
          </w:p>
        </w:tc>
        <w:tc>
          <w:tcPr>
            <w:tcW w:w="3119" w:type="dxa"/>
            <w:vMerge w:val="restart"/>
          </w:tcPr>
          <w:p w:rsidR="00C841A8" w:rsidRPr="001E55C1" w:rsidRDefault="00C841A8" w:rsidP="00543340">
            <w:pPr>
              <w:pStyle w:val="ConsPlusNormal"/>
              <w:jc w:val="center"/>
              <w:rPr>
                <w:rFonts w:ascii="Times New Roman" w:hAnsi="Times New Roman" w:cs="Times New Roman"/>
                <w:sz w:val="28"/>
                <w:szCs w:val="28"/>
              </w:rPr>
            </w:pPr>
            <w:r w:rsidRPr="001E55C1">
              <w:rPr>
                <w:rFonts w:ascii="Times New Roman" w:hAnsi="Times New Roman" w:cs="Times New Roman"/>
                <w:sz w:val="28"/>
                <w:szCs w:val="28"/>
              </w:rPr>
              <w:t>14232</w:t>
            </w:r>
          </w:p>
        </w:tc>
      </w:tr>
      <w:tr w:rsidR="00C841A8" w:rsidRPr="001E55C1" w:rsidTr="00543340">
        <w:trPr>
          <w:trHeight w:val="326"/>
        </w:trPr>
        <w:tc>
          <w:tcPr>
            <w:tcW w:w="2268" w:type="dxa"/>
            <w:vMerge/>
          </w:tcPr>
          <w:p w:rsidR="00C841A8" w:rsidRPr="001E55C1" w:rsidRDefault="00C841A8" w:rsidP="00543340">
            <w:pPr>
              <w:pStyle w:val="ConsPlusNormal"/>
              <w:rPr>
                <w:rFonts w:ascii="Times New Roman" w:hAnsi="Times New Roman" w:cs="Times New Roman"/>
                <w:sz w:val="28"/>
                <w:szCs w:val="28"/>
              </w:rPr>
            </w:pPr>
          </w:p>
        </w:tc>
        <w:tc>
          <w:tcPr>
            <w:tcW w:w="4253" w:type="dxa"/>
          </w:tcPr>
          <w:p w:rsidR="00C841A8" w:rsidRPr="001E55C1" w:rsidRDefault="00C841A8" w:rsidP="00543340">
            <w:pPr>
              <w:pStyle w:val="ConsPlusNormal"/>
              <w:rPr>
                <w:rFonts w:ascii="Times New Roman" w:hAnsi="Times New Roman" w:cs="Times New Roman"/>
                <w:sz w:val="28"/>
                <w:szCs w:val="28"/>
              </w:rPr>
            </w:pPr>
            <w:r w:rsidRPr="001E55C1">
              <w:rPr>
                <w:rFonts w:ascii="Times New Roman" w:hAnsi="Times New Roman" w:cs="Times New Roman"/>
                <w:sz w:val="28"/>
                <w:szCs w:val="28"/>
              </w:rPr>
              <w:t>Педагог-психолог</w:t>
            </w:r>
          </w:p>
        </w:tc>
        <w:tc>
          <w:tcPr>
            <w:tcW w:w="1701" w:type="dxa"/>
            <w:vMerge/>
          </w:tcPr>
          <w:p w:rsidR="00C841A8" w:rsidRPr="001E55C1" w:rsidRDefault="00C841A8" w:rsidP="00543340">
            <w:pPr>
              <w:pStyle w:val="ConsPlusNormal"/>
              <w:jc w:val="center"/>
              <w:rPr>
                <w:rFonts w:ascii="Times New Roman" w:hAnsi="Times New Roman" w:cs="Times New Roman"/>
                <w:sz w:val="28"/>
                <w:szCs w:val="28"/>
              </w:rPr>
            </w:pPr>
          </w:p>
        </w:tc>
        <w:tc>
          <w:tcPr>
            <w:tcW w:w="3685" w:type="dxa"/>
            <w:vMerge/>
          </w:tcPr>
          <w:p w:rsidR="00C841A8" w:rsidRPr="001E55C1" w:rsidRDefault="00C841A8" w:rsidP="00543340">
            <w:pPr>
              <w:pStyle w:val="ConsPlusNormal"/>
              <w:jc w:val="center"/>
              <w:rPr>
                <w:rFonts w:ascii="Times New Roman" w:hAnsi="Times New Roman" w:cs="Times New Roman"/>
                <w:sz w:val="28"/>
                <w:szCs w:val="28"/>
              </w:rPr>
            </w:pPr>
          </w:p>
        </w:tc>
        <w:tc>
          <w:tcPr>
            <w:tcW w:w="3119" w:type="dxa"/>
            <w:vMerge/>
          </w:tcPr>
          <w:p w:rsidR="00C841A8" w:rsidRPr="001E55C1" w:rsidRDefault="00C841A8" w:rsidP="00543340">
            <w:pPr>
              <w:pStyle w:val="ConsPlusNormal"/>
              <w:jc w:val="center"/>
              <w:rPr>
                <w:rFonts w:ascii="Times New Roman" w:hAnsi="Times New Roman" w:cs="Times New Roman"/>
                <w:sz w:val="28"/>
                <w:szCs w:val="28"/>
              </w:rPr>
            </w:pPr>
          </w:p>
        </w:tc>
      </w:tr>
      <w:tr w:rsidR="00C841A8" w:rsidRPr="001E55C1" w:rsidTr="00543340">
        <w:trPr>
          <w:trHeight w:val="415"/>
        </w:trPr>
        <w:tc>
          <w:tcPr>
            <w:tcW w:w="2268" w:type="dxa"/>
            <w:vMerge/>
          </w:tcPr>
          <w:p w:rsidR="00C841A8" w:rsidRPr="001E55C1" w:rsidRDefault="00C841A8" w:rsidP="00543340">
            <w:pPr>
              <w:pStyle w:val="ConsPlusNormal"/>
              <w:rPr>
                <w:rFonts w:ascii="Times New Roman" w:hAnsi="Times New Roman" w:cs="Times New Roman"/>
                <w:sz w:val="28"/>
                <w:szCs w:val="28"/>
              </w:rPr>
            </w:pPr>
          </w:p>
        </w:tc>
        <w:tc>
          <w:tcPr>
            <w:tcW w:w="4253" w:type="dxa"/>
          </w:tcPr>
          <w:p w:rsidR="00C841A8" w:rsidRPr="001E55C1" w:rsidRDefault="00C841A8" w:rsidP="00543340">
            <w:pPr>
              <w:pStyle w:val="ConsPlusNormal"/>
              <w:rPr>
                <w:rFonts w:ascii="Times New Roman" w:hAnsi="Times New Roman" w:cs="Times New Roman"/>
                <w:sz w:val="28"/>
                <w:szCs w:val="28"/>
              </w:rPr>
            </w:pPr>
            <w:r w:rsidRPr="001E55C1">
              <w:rPr>
                <w:rFonts w:ascii="Times New Roman" w:hAnsi="Times New Roman" w:cs="Times New Roman"/>
                <w:sz w:val="28"/>
                <w:szCs w:val="28"/>
              </w:rPr>
              <w:t>Методист</w:t>
            </w:r>
          </w:p>
        </w:tc>
        <w:tc>
          <w:tcPr>
            <w:tcW w:w="1701" w:type="dxa"/>
            <w:vMerge w:val="restart"/>
          </w:tcPr>
          <w:p w:rsidR="00C841A8" w:rsidRPr="001E55C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3685" w:type="dxa"/>
            <w:vMerge w:val="restart"/>
          </w:tcPr>
          <w:p w:rsidR="00C841A8" w:rsidRPr="001E55C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3119" w:type="dxa"/>
            <w:vMerge w:val="restart"/>
          </w:tcPr>
          <w:p w:rsidR="00C841A8" w:rsidRPr="001E55C1" w:rsidRDefault="00C841A8" w:rsidP="00543340">
            <w:pPr>
              <w:pStyle w:val="ConsPlusNormal"/>
              <w:jc w:val="center"/>
              <w:rPr>
                <w:rFonts w:ascii="Times New Roman" w:hAnsi="Times New Roman" w:cs="Times New Roman"/>
                <w:sz w:val="28"/>
                <w:szCs w:val="28"/>
              </w:rPr>
            </w:pPr>
            <w:r w:rsidRPr="001E55C1">
              <w:rPr>
                <w:rFonts w:ascii="Times New Roman" w:hAnsi="Times New Roman" w:cs="Times New Roman"/>
                <w:sz w:val="28"/>
                <w:szCs w:val="28"/>
              </w:rPr>
              <w:t>14232</w:t>
            </w:r>
          </w:p>
        </w:tc>
      </w:tr>
      <w:tr w:rsidR="00C841A8" w:rsidRPr="001E55C1" w:rsidTr="00543340">
        <w:trPr>
          <w:trHeight w:val="557"/>
        </w:trPr>
        <w:tc>
          <w:tcPr>
            <w:tcW w:w="2268" w:type="dxa"/>
            <w:vMerge/>
          </w:tcPr>
          <w:p w:rsidR="00C841A8" w:rsidRPr="001E55C1" w:rsidRDefault="00C841A8" w:rsidP="00543340">
            <w:pPr>
              <w:pStyle w:val="ConsPlusNormal"/>
              <w:rPr>
                <w:rFonts w:ascii="Times New Roman" w:hAnsi="Times New Roman" w:cs="Times New Roman"/>
                <w:sz w:val="28"/>
                <w:szCs w:val="28"/>
              </w:rPr>
            </w:pPr>
          </w:p>
        </w:tc>
        <w:tc>
          <w:tcPr>
            <w:tcW w:w="4253" w:type="dxa"/>
          </w:tcPr>
          <w:p w:rsidR="00C841A8" w:rsidRPr="001E55C1" w:rsidRDefault="00C841A8" w:rsidP="00543340">
            <w:pPr>
              <w:pStyle w:val="ConsPlusNormal"/>
              <w:jc w:val="both"/>
              <w:rPr>
                <w:rFonts w:ascii="Times New Roman" w:hAnsi="Times New Roman" w:cs="Times New Roman"/>
                <w:sz w:val="28"/>
                <w:szCs w:val="28"/>
              </w:rPr>
            </w:pPr>
            <w:r w:rsidRPr="001E55C1">
              <w:rPr>
                <w:rFonts w:ascii="Times New Roman" w:hAnsi="Times New Roman" w:cs="Times New Roman"/>
                <w:sz w:val="28"/>
                <w:szCs w:val="28"/>
              </w:rPr>
              <w:t>Старший педагог дополнительного образования</w:t>
            </w:r>
          </w:p>
        </w:tc>
        <w:tc>
          <w:tcPr>
            <w:tcW w:w="1701" w:type="dxa"/>
            <w:vMerge/>
          </w:tcPr>
          <w:p w:rsidR="00C841A8" w:rsidRPr="001E55C1" w:rsidRDefault="00C841A8" w:rsidP="00543340">
            <w:pPr>
              <w:pStyle w:val="ConsPlusNormal"/>
              <w:jc w:val="center"/>
              <w:rPr>
                <w:rFonts w:ascii="Times New Roman" w:hAnsi="Times New Roman" w:cs="Times New Roman"/>
                <w:sz w:val="28"/>
                <w:szCs w:val="28"/>
              </w:rPr>
            </w:pPr>
          </w:p>
        </w:tc>
        <w:tc>
          <w:tcPr>
            <w:tcW w:w="3685" w:type="dxa"/>
            <w:vMerge/>
          </w:tcPr>
          <w:p w:rsidR="00C841A8" w:rsidRPr="001E55C1" w:rsidRDefault="00C841A8" w:rsidP="00543340">
            <w:pPr>
              <w:pStyle w:val="ConsPlusNormal"/>
              <w:jc w:val="center"/>
              <w:rPr>
                <w:rFonts w:ascii="Times New Roman" w:hAnsi="Times New Roman" w:cs="Times New Roman"/>
                <w:sz w:val="28"/>
                <w:szCs w:val="28"/>
              </w:rPr>
            </w:pPr>
          </w:p>
        </w:tc>
        <w:tc>
          <w:tcPr>
            <w:tcW w:w="3119" w:type="dxa"/>
            <w:vMerge/>
          </w:tcPr>
          <w:p w:rsidR="00C841A8" w:rsidRPr="001E55C1" w:rsidRDefault="00C841A8" w:rsidP="00543340">
            <w:pPr>
              <w:pStyle w:val="ConsPlusNormal"/>
              <w:jc w:val="center"/>
              <w:rPr>
                <w:rFonts w:ascii="Times New Roman" w:hAnsi="Times New Roman" w:cs="Times New Roman"/>
                <w:sz w:val="28"/>
                <w:szCs w:val="28"/>
              </w:rPr>
            </w:pPr>
          </w:p>
        </w:tc>
      </w:tr>
      <w:tr w:rsidR="00C841A8" w:rsidRPr="001E55C1" w:rsidTr="00543340">
        <w:trPr>
          <w:trHeight w:val="345"/>
        </w:trPr>
        <w:tc>
          <w:tcPr>
            <w:tcW w:w="2268" w:type="dxa"/>
            <w:vMerge/>
          </w:tcPr>
          <w:p w:rsidR="00C841A8" w:rsidRPr="001E55C1" w:rsidRDefault="00C841A8" w:rsidP="00543340">
            <w:pPr>
              <w:pStyle w:val="ConsPlusNormal"/>
              <w:rPr>
                <w:rFonts w:ascii="Times New Roman" w:hAnsi="Times New Roman" w:cs="Times New Roman"/>
                <w:sz w:val="28"/>
                <w:szCs w:val="28"/>
              </w:rPr>
            </w:pPr>
          </w:p>
        </w:tc>
        <w:tc>
          <w:tcPr>
            <w:tcW w:w="4253" w:type="dxa"/>
          </w:tcPr>
          <w:p w:rsidR="00C841A8" w:rsidRPr="001E55C1" w:rsidRDefault="00C841A8" w:rsidP="00543340">
            <w:pPr>
              <w:pStyle w:val="ConsPlusNormal"/>
              <w:jc w:val="both"/>
              <w:rPr>
                <w:rFonts w:ascii="Times New Roman" w:hAnsi="Times New Roman" w:cs="Times New Roman"/>
                <w:sz w:val="28"/>
                <w:szCs w:val="28"/>
              </w:rPr>
            </w:pPr>
            <w:r w:rsidRPr="001E55C1">
              <w:rPr>
                <w:rFonts w:ascii="Times New Roman" w:hAnsi="Times New Roman" w:cs="Times New Roman"/>
                <w:sz w:val="28"/>
                <w:szCs w:val="28"/>
              </w:rPr>
              <w:t>Старший тренер-преподаватель</w:t>
            </w:r>
          </w:p>
        </w:tc>
        <w:tc>
          <w:tcPr>
            <w:tcW w:w="1701" w:type="dxa"/>
            <w:vMerge/>
          </w:tcPr>
          <w:p w:rsidR="00C841A8" w:rsidRPr="001E55C1" w:rsidRDefault="00C841A8" w:rsidP="00543340">
            <w:pPr>
              <w:pStyle w:val="ConsPlusNormal"/>
              <w:jc w:val="center"/>
              <w:rPr>
                <w:rFonts w:ascii="Times New Roman" w:hAnsi="Times New Roman" w:cs="Times New Roman"/>
                <w:sz w:val="28"/>
                <w:szCs w:val="28"/>
              </w:rPr>
            </w:pPr>
          </w:p>
        </w:tc>
        <w:tc>
          <w:tcPr>
            <w:tcW w:w="3685" w:type="dxa"/>
            <w:vMerge/>
          </w:tcPr>
          <w:p w:rsidR="00C841A8" w:rsidRPr="001E55C1" w:rsidRDefault="00C841A8" w:rsidP="00543340">
            <w:pPr>
              <w:pStyle w:val="ConsPlusNormal"/>
              <w:jc w:val="center"/>
              <w:rPr>
                <w:rFonts w:ascii="Times New Roman" w:hAnsi="Times New Roman" w:cs="Times New Roman"/>
                <w:sz w:val="28"/>
                <w:szCs w:val="28"/>
              </w:rPr>
            </w:pPr>
          </w:p>
        </w:tc>
        <w:tc>
          <w:tcPr>
            <w:tcW w:w="3119" w:type="dxa"/>
            <w:vMerge/>
          </w:tcPr>
          <w:p w:rsidR="00C841A8" w:rsidRPr="001E55C1" w:rsidRDefault="00C841A8" w:rsidP="00543340">
            <w:pPr>
              <w:pStyle w:val="ConsPlusNormal"/>
              <w:jc w:val="center"/>
              <w:rPr>
                <w:rFonts w:ascii="Times New Roman" w:hAnsi="Times New Roman" w:cs="Times New Roman"/>
                <w:sz w:val="28"/>
                <w:szCs w:val="28"/>
              </w:rPr>
            </w:pPr>
          </w:p>
        </w:tc>
      </w:tr>
      <w:tr w:rsidR="00C841A8" w:rsidRPr="001E55C1" w:rsidTr="00543340">
        <w:trPr>
          <w:trHeight w:val="266"/>
        </w:trPr>
        <w:tc>
          <w:tcPr>
            <w:tcW w:w="2268" w:type="dxa"/>
            <w:vMerge/>
          </w:tcPr>
          <w:p w:rsidR="00C841A8" w:rsidRPr="001E55C1" w:rsidRDefault="00C841A8" w:rsidP="00543340">
            <w:pPr>
              <w:pStyle w:val="ConsPlusNormal"/>
              <w:rPr>
                <w:rFonts w:ascii="Times New Roman" w:hAnsi="Times New Roman" w:cs="Times New Roman"/>
                <w:sz w:val="28"/>
                <w:szCs w:val="28"/>
              </w:rPr>
            </w:pPr>
          </w:p>
        </w:tc>
        <w:tc>
          <w:tcPr>
            <w:tcW w:w="4253" w:type="dxa"/>
          </w:tcPr>
          <w:p w:rsidR="00C841A8" w:rsidRPr="001E55C1" w:rsidRDefault="00C841A8" w:rsidP="00543340">
            <w:pPr>
              <w:pStyle w:val="ConsPlusNormal"/>
              <w:jc w:val="both"/>
              <w:rPr>
                <w:rFonts w:ascii="Times New Roman" w:hAnsi="Times New Roman" w:cs="Times New Roman"/>
                <w:sz w:val="28"/>
                <w:szCs w:val="28"/>
              </w:rPr>
            </w:pPr>
            <w:r w:rsidRPr="001E55C1">
              <w:rPr>
                <w:rFonts w:ascii="Times New Roman" w:hAnsi="Times New Roman" w:cs="Times New Roman"/>
                <w:sz w:val="28"/>
                <w:szCs w:val="28"/>
              </w:rPr>
              <w:t>Старший инструктор-методист</w:t>
            </w:r>
          </w:p>
        </w:tc>
        <w:tc>
          <w:tcPr>
            <w:tcW w:w="1701" w:type="dxa"/>
            <w:vMerge/>
          </w:tcPr>
          <w:p w:rsidR="00C841A8" w:rsidRPr="001E55C1" w:rsidRDefault="00C841A8" w:rsidP="00543340">
            <w:pPr>
              <w:pStyle w:val="ConsPlusNormal"/>
              <w:jc w:val="center"/>
              <w:rPr>
                <w:rFonts w:ascii="Times New Roman" w:hAnsi="Times New Roman" w:cs="Times New Roman"/>
                <w:sz w:val="28"/>
                <w:szCs w:val="28"/>
              </w:rPr>
            </w:pPr>
          </w:p>
        </w:tc>
        <w:tc>
          <w:tcPr>
            <w:tcW w:w="3685" w:type="dxa"/>
            <w:vMerge/>
          </w:tcPr>
          <w:p w:rsidR="00C841A8" w:rsidRPr="001E55C1" w:rsidRDefault="00C841A8" w:rsidP="00543340">
            <w:pPr>
              <w:pStyle w:val="ConsPlusNormal"/>
              <w:jc w:val="center"/>
              <w:rPr>
                <w:rFonts w:ascii="Times New Roman" w:hAnsi="Times New Roman" w:cs="Times New Roman"/>
                <w:sz w:val="28"/>
                <w:szCs w:val="28"/>
              </w:rPr>
            </w:pPr>
          </w:p>
        </w:tc>
        <w:tc>
          <w:tcPr>
            <w:tcW w:w="3119" w:type="dxa"/>
            <w:vMerge/>
          </w:tcPr>
          <w:p w:rsidR="00C841A8" w:rsidRPr="001E55C1" w:rsidRDefault="00C841A8" w:rsidP="00543340">
            <w:pPr>
              <w:pStyle w:val="ConsPlusNormal"/>
              <w:jc w:val="center"/>
              <w:rPr>
                <w:rFonts w:ascii="Times New Roman" w:hAnsi="Times New Roman" w:cs="Times New Roman"/>
                <w:sz w:val="28"/>
                <w:szCs w:val="28"/>
              </w:rPr>
            </w:pPr>
          </w:p>
        </w:tc>
      </w:tr>
      <w:tr w:rsidR="00C841A8" w:rsidRPr="001E55C1" w:rsidTr="00543340">
        <w:trPr>
          <w:trHeight w:val="557"/>
        </w:trPr>
        <w:tc>
          <w:tcPr>
            <w:tcW w:w="2268" w:type="dxa"/>
            <w:vMerge w:val="restart"/>
          </w:tcPr>
          <w:p w:rsidR="00C841A8" w:rsidRPr="001E55C1" w:rsidRDefault="00C841A8" w:rsidP="00543340">
            <w:pPr>
              <w:pStyle w:val="ConsPlusNormal"/>
              <w:jc w:val="both"/>
              <w:rPr>
                <w:rFonts w:ascii="Times New Roman" w:hAnsi="Times New Roman" w:cs="Times New Roman"/>
                <w:sz w:val="28"/>
                <w:szCs w:val="28"/>
              </w:rPr>
            </w:pPr>
            <w:r w:rsidRPr="001E55C1">
              <w:rPr>
                <w:rFonts w:ascii="Times New Roman" w:hAnsi="Times New Roman" w:cs="Times New Roman"/>
                <w:sz w:val="28"/>
                <w:szCs w:val="28"/>
              </w:rPr>
              <w:t>Четвертый квалификационный уровень</w:t>
            </w:r>
          </w:p>
        </w:tc>
        <w:tc>
          <w:tcPr>
            <w:tcW w:w="4253" w:type="dxa"/>
          </w:tcPr>
          <w:p w:rsidR="00C841A8" w:rsidRPr="001E55C1" w:rsidRDefault="00C841A8" w:rsidP="00543340">
            <w:pPr>
              <w:pStyle w:val="ConsPlusNormal"/>
              <w:jc w:val="both"/>
              <w:rPr>
                <w:rFonts w:ascii="Times New Roman" w:hAnsi="Times New Roman" w:cs="Times New Roman"/>
                <w:sz w:val="28"/>
                <w:szCs w:val="28"/>
              </w:rPr>
            </w:pPr>
            <w:r w:rsidRPr="001E55C1">
              <w:rPr>
                <w:rFonts w:ascii="Times New Roman" w:hAnsi="Times New Roman" w:cs="Times New Roman"/>
                <w:sz w:val="28"/>
                <w:szCs w:val="28"/>
              </w:rPr>
              <w:t>Преподаватель (кроме должност</w:t>
            </w:r>
            <w:r>
              <w:rPr>
                <w:rFonts w:ascii="Times New Roman" w:hAnsi="Times New Roman" w:cs="Times New Roman"/>
                <w:sz w:val="28"/>
                <w:szCs w:val="28"/>
              </w:rPr>
              <w:t>и</w:t>
            </w:r>
            <w:r w:rsidRPr="001E55C1">
              <w:rPr>
                <w:rFonts w:ascii="Times New Roman" w:hAnsi="Times New Roman" w:cs="Times New Roman"/>
                <w:sz w:val="28"/>
                <w:szCs w:val="28"/>
              </w:rPr>
              <w:t xml:space="preserve"> преподавател</w:t>
            </w:r>
            <w:r>
              <w:rPr>
                <w:rFonts w:ascii="Times New Roman" w:hAnsi="Times New Roman" w:cs="Times New Roman"/>
                <w:sz w:val="28"/>
                <w:szCs w:val="28"/>
              </w:rPr>
              <w:t>я</w:t>
            </w:r>
            <w:r w:rsidRPr="001E55C1">
              <w:rPr>
                <w:rFonts w:ascii="Times New Roman" w:hAnsi="Times New Roman" w:cs="Times New Roman"/>
                <w:sz w:val="28"/>
                <w:szCs w:val="28"/>
              </w:rPr>
              <w:t>, отнесенн</w:t>
            </w:r>
            <w:r>
              <w:rPr>
                <w:rFonts w:ascii="Times New Roman" w:hAnsi="Times New Roman" w:cs="Times New Roman"/>
                <w:sz w:val="28"/>
                <w:szCs w:val="28"/>
              </w:rPr>
              <w:t>ого</w:t>
            </w:r>
            <w:r w:rsidRPr="001E55C1">
              <w:rPr>
                <w:rFonts w:ascii="Times New Roman" w:hAnsi="Times New Roman" w:cs="Times New Roman"/>
                <w:sz w:val="28"/>
                <w:szCs w:val="28"/>
              </w:rPr>
              <w:t xml:space="preserve"> к профессорско-преподавательскому составу)</w:t>
            </w:r>
          </w:p>
        </w:tc>
        <w:tc>
          <w:tcPr>
            <w:tcW w:w="1701" w:type="dxa"/>
            <w:vMerge w:val="restart"/>
          </w:tcPr>
          <w:p w:rsidR="00C841A8" w:rsidRPr="001E55C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3685" w:type="dxa"/>
            <w:vMerge w:val="restart"/>
          </w:tcPr>
          <w:p w:rsidR="00C841A8" w:rsidRPr="001E55C1" w:rsidRDefault="00C841A8" w:rsidP="00543340">
            <w:pPr>
              <w:pStyle w:val="ConsPlusNormal"/>
              <w:jc w:val="center"/>
              <w:rPr>
                <w:rFonts w:ascii="Times New Roman" w:hAnsi="Times New Roman" w:cs="Times New Roman"/>
                <w:sz w:val="28"/>
                <w:szCs w:val="28"/>
              </w:rPr>
            </w:pPr>
            <w:r w:rsidRPr="001E55C1">
              <w:rPr>
                <w:rFonts w:ascii="Times New Roman" w:hAnsi="Times New Roman" w:cs="Times New Roman"/>
                <w:sz w:val="28"/>
                <w:szCs w:val="28"/>
              </w:rPr>
              <w:t>11695</w:t>
            </w:r>
          </w:p>
        </w:tc>
        <w:tc>
          <w:tcPr>
            <w:tcW w:w="3119" w:type="dxa"/>
            <w:vMerge w:val="restart"/>
          </w:tcPr>
          <w:p w:rsidR="00C841A8" w:rsidRPr="001E55C1" w:rsidRDefault="00C841A8" w:rsidP="00543340">
            <w:pPr>
              <w:pStyle w:val="ConsPlusNormal"/>
              <w:jc w:val="center"/>
              <w:rPr>
                <w:rFonts w:ascii="Times New Roman" w:hAnsi="Times New Roman" w:cs="Times New Roman"/>
                <w:sz w:val="28"/>
                <w:szCs w:val="28"/>
              </w:rPr>
            </w:pPr>
            <w:r w:rsidRPr="001E55C1">
              <w:rPr>
                <w:rFonts w:ascii="Times New Roman" w:hAnsi="Times New Roman" w:cs="Times New Roman"/>
                <w:sz w:val="28"/>
                <w:szCs w:val="28"/>
              </w:rPr>
              <w:t>14236</w:t>
            </w:r>
          </w:p>
        </w:tc>
      </w:tr>
      <w:tr w:rsidR="00C841A8" w:rsidRPr="001E55C1" w:rsidTr="00543340">
        <w:trPr>
          <w:trHeight w:val="557"/>
        </w:trPr>
        <w:tc>
          <w:tcPr>
            <w:tcW w:w="2268" w:type="dxa"/>
            <w:vMerge/>
          </w:tcPr>
          <w:p w:rsidR="00C841A8" w:rsidRPr="001E55C1" w:rsidRDefault="00C841A8" w:rsidP="00543340">
            <w:pPr>
              <w:pStyle w:val="ConsPlusNormal"/>
              <w:jc w:val="center"/>
              <w:rPr>
                <w:rFonts w:ascii="Times New Roman" w:hAnsi="Times New Roman" w:cs="Times New Roman"/>
                <w:sz w:val="28"/>
                <w:szCs w:val="28"/>
              </w:rPr>
            </w:pPr>
          </w:p>
        </w:tc>
        <w:tc>
          <w:tcPr>
            <w:tcW w:w="4253" w:type="dxa"/>
          </w:tcPr>
          <w:p w:rsidR="00C841A8" w:rsidRPr="001E55C1" w:rsidRDefault="00C841A8" w:rsidP="00543340">
            <w:pPr>
              <w:pStyle w:val="ConsPlusNormal"/>
              <w:jc w:val="both"/>
              <w:rPr>
                <w:rFonts w:ascii="Times New Roman" w:hAnsi="Times New Roman" w:cs="Times New Roman"/>
                <w:sz w:val="28"/>
                <w:szCs w:val="28"/>
              </w:rPr>
            </w:pPr>
            <w:r w:rsidRPr="001E55C1">
              <w:rPr>
                <w:rFonts w:ascii="Times New Roman" w:hAnsi="Times New Roman" w:cs="Times New Roman"/>
                <w:sz w:val="28"/>
                <w:szCs w:val="28"/>
              </w:rPr>
              <w:t>Руководитель физического воспитания</w:t>
            </w:r>
          </w:p>
        </w:tc>
        <w:tc>
          <w:tcPr>
            <w:tcW w:w="1701" w:type="dxa"/>
            <w:vMerge/>
          </w:tcPr>
          <w:p w:rsidR="00C841A8" w:rsidRPr="001E55C1" w:rsidRDefault="00C841A8" w:rsidP="00543340">
            <w:pPr>
              <w:pStyle w:val="ConsPlusNormal"/>
              <w:jc w:val="center"/>
              <w:rPr>
                <w:rFonts w:ascii="Times New Roman" w:hAnsi="Times New Roman" w:cs="Times New Roman"/>
                <w:sz w:val="28"/>
                <w:szCs w:val="28"/>
              </w:rPr>
            </w:pPr>
          </w:p>
        </w:tc>
        <w:tc>
          <w:tcPr>
            <w:tcW w:w="3685" w:type="dxa"/>
            <w:vMerge/>
          </w:tcPr>
          <w:p w:rsidR="00C841A8" w:rsidRPr="001E55C1" w:rsidRDefault="00C841A8" w:rsidP="00543340">
            <w:pPr>
              <w:pStyle w:val="ConsPlusNormal"/>
              <w:jc w:val="center"/>
              <w:rPr>
                <w:rFonts w:ascii="Times New Roman" w:hAnsi="Times New Roman" w:cs="Times New Roman"/>
                <w:sz w:val="28"/>
                <w:szCs w:val="28"/>
              </w:rPr>
            </w:pPr>
          </w:p>
        </w:tc>
        <w:tc>
          <w:tcPr>
            <w:tcW w:w="3119" w:type="dxa"/>
            <w:vMerge/>
          </w:tcPr>
          <w:p w:rsidR="00C841A8" w:rsidRPr="001E55C1" w:rsidRDefault="00C841A8" w:rsidP="00543340">
            <w:pPr>
              <w:pStyle w:val="ConsPlusNormal"/>
              <w:jc w:val="center"/>
              <w:rPr>
                <w:rFonts w:ascii="Times New Roman" w:hAnsi="Times New Roman" w:cs="Times New Roman"/>
                <w:sz w:val="28"/>
                <w:szCs w:val="28"/>
              </w:rPr>
            </w:pPr>
          </w:p>
        </w:tc>
      </w:tr>
      <w:tr w:rsidR="00C841A8" w:rsidRPr="001E55C1" w:rsidTr="00543340">
        <w:trPr>
          <w:trHeight w:val="398"/>
        </w:trPr>
        <w:tc>
          <w:tcPr>
            <w:tcW w:w="2268" w:type="dxa"/>
            <w:vMerge/>
          </w:tcPr>
          <w:p w:rsidR="00C841A8" w:rsidRPr="001E55C1" w:rsidRDefault="00C841A8" w:rsidP="00543340">
            <w:pPr>
              <w:pStyle w:val="ConsPlusNormal"/>
              <w:jc w:val="center"/>
              <w:rPr>
                <w:rFonts w:ascii="Times New Roman" w:hAnsi="Times New Roman" w:cs="Times New Roman"/>
                <w:sz w:val="28"/>
                <w:szCs w:val="28"/>
              </w:rPr>
            </w:pPr>
          </w:p>
        </w:tc>
        <w:tc>
          <w:tcPr>
            <w:tcW w:w="4253" w:type="dxa"/>
          </w:tcPr>
          <w:p w:rsidR="00C841A8" w:rsidRPr="001E55C1" w:rsidRDefault="00C841A8" w:rsidP="00543340">
            <w:pPr>
              <w:pStyle w:val="ConsPlusNormal"/>
              <w:jc w:val="both"/>
              <w:rPr>
                <w:rFonts w:ascii="Times New Roman" w:hAnsi="Times New Roman" w:cs="Times New Roman"/>
                <w:sz w:val="28"/>
                <w:szCs w:val="28"/>
              </w:rPr>
            </w:pPr>
            <w:r w:rsidRPr="001E55C1">
              <w:rPr>
                <w:rFonts w:ascii="Times New Roman" w:hAnsi="Times New Roman" w:cs="Times New Roman"/>
                <w:sz w:val="28"/>
                <w:szCs w:val="28"/>
              </w:rPr>
              <w:t>Старший методист</w:t>
            </w:r>
          </w:p>
        </w:tc>
        <w:tc>
          <w:tcPr>
            <w:tcW w:w="1701" w:type="dxa"/>
            <w:vMerge w:val="restart"/>
          </w:tcPr>
          <w:p w:rsidR="00C841A8" w:rsidRPr="001E55C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3685" w:type="dxa"/>
            <w:vMerge w:val="restart"/>
          </w:tcPr>
          <w:p w:rsidR="00C841A8" w:rsidRPr="001E55C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3119" w:type="dxa"/>
            <w:vMerge w:val="restart"/>
          </w:tcPr>
          <w:p w:rsidR="00C841A8" w:rsidRPr="001E55C1" w:rsidRDefault="00C841A8" w:rsidP="00543340">
            <w:pPr>
              <w:pStyle w:val="ConsPlusNormal"/>
              <w:jc w:val="center"/>
              <w:rPr>
                <w:rFonts w:ascii="Times New Roman" w:hAnsi="Times New Roman" w:cs="Times New Roman"/>
                <w:sz w:val="28"/>
                <w:szCs w:val="28"/>
              </w:rPr>
            </w:pPr>
            <w:r w:rsidRPr="001E55C1">
              <w:rPr>
                <w:rFonts w:ascii="Times New Roman" w:hAnsi="Times New Roman" w:cs="Times New Roman"/>
                <w:sz w:val="28"/>
                <w:szCs w:val="28"/>
              </w:rPr>
              <w:t>14236</w:t>
            </w:r>
          </w:p>
        </w:tc>
      </w:tr>
      <w:tr w:rsidR="00C841A8" w:rsidRPr="001E55C1" w:rsidTr="00543340">
        <w:trPr>
          <w:trHeight w:val="557"/>
        </w:trPr>
        <w:tc>
          <w:tcPr>
            <w:tcW w:w="2268" w:type="dxa"/>
            <w:vMerge/>
          </w:tcPr>
          <w:p w:rsidR="00C841A8" w:rsidRPr="001E55C1" w:rsidRDefault="00C841A8" w:rsidP="00543340">
            <w:pPr>
              <w:pStyle w:val="ConsPlusNormal"/>
              <w:jc w:val="center"/>
              <w:rPr>
                <w:rFonts w:ascii="Times New Roman" w:hAnsi="Times New Roman" w:cs="Times New Roman"/>
                <w:sz w:val="28"/>
                <w:szCs w:val="28"/>
              </w:rPr>
            </w:pPr>
          </w:p>
        </w:tc>
        <w:tc>
          <w:tcPr>
            <w:tcW w:w="4253" w:type="dxa"/>
          </w:tcPr>
          <w:p w:rsidR="00C841A8" w:rsidRPr="001E55C1" w:rsidRDefault="00C841A8" w:rsidP="00543340">
            <w:pPr>
              <w:pStyle w:val="ConsPlusNormal"/>
              <w:jc w:val="both"/>
              <w:rPr>
                <w:rFonts w:ascii="Times New Roman" w:hAnsi="Times New Roman" w:cs="Times New Roman"/>
                <w:sz w:val="28"/>
                <w:szCs w:val="28"/>
              </w:rPr>
            </w:pPr>
            <w:r w:rsidRPr="001E55C1">
              <w:rPr>
                <w:rFonts w:ascii="Times New Roman" w:hAnsi="Times New Roman" w:cs="Times New Roman"/>
                <w:sz w:val="28"/>
                <w:szCs w:val="28"/>
              </w:rPr>
              <w:t>Тьютор (за исключением тьютор</w:t>
            </w:r>
            <w:r>
              <w:rPr>
                <w:rFonts w:ascii="Times New Roman" w:hAnsi="Times New Roman" w:cs="Times New Roman"/>
                <w:sz w:val="28"/>
                <w:szCs w:val="28"/>
              </w:rPr>
              <w:t>а</w:t>
            </w:r>
            <w:r w:rsidRPr="001E55C1">
              <w:rPr>
                <w:rFonts w:ascii="Times New Roman" w:hAnsi="Times New Roman" w:cs="Times New Roman"/>
                <w:sz w:val="28"/>
                <w:szCs w:val="28"/>
              </w:rPr>
              <w:t>, занят</w:t>
            </w:r>
            <w:r>
              <w:rPr>
                <w:rFonts w:ascii="Times New Roman" w:hAnsi="Times New Roman" w:cs="Times New Roman"/>
                <w:sz w:val="28"/>
                <w:szCs w:val="28"/>
              </w:rPr>
              <w:t>ого</w:t>
            </w:r>
            <w:r w:rsidRPr="001E55C1">
              <w:rPr>
                <w:rFonts w:ascii="Times New Roman" w:hAnsi="Times New Roman" w:cs="Times New Roman"/>
                <w:sz w:val="28"/>
                <w:szCs w:val="28"/>
              </w:rPr>
              <w:t xml:space="preserve"> в сфере высшего и дополнительного профессионального образования)</w:t>
            </w:r>
          </w:p>
        </w:tc>
        <w:tc>
          <w:tcPr>
            <w:tcW w:w="1701" w:type="dxa"/>
            <w:vMerge/>
          </w:tcPr>
          <w:p w:rsidR="00C841A8" w:rsidRPr="001E55C1" w:rsidRDefault="00C841A8" w:rsidP="00543340">
            <w:pPr>
              <w:pStyle w:val="ConsPlusNormal"/>
              <w:jc w:val="center"/>
              <w:rPr>
                <w:rFonts w:ascii="Times New Roman" w:hAnsi="Times New Roman" w:cs="Times New Roman"/>
                <w:sz w:val="28"/>
                <w:szCs w:val="28"/>
              </w:rPr>
            </w:pPr>
          </w:p>
        </w:tc>
        <w:tc>
          <w:tcPr>
            <w:tcW w:w="3685" w:type="dxa"/>
            <w:vMerge/>
          </w:tcPr>
          <w:p w:rsidR="00C841A8" w:rsidRPr="001E55C1" w:rsidRDefault="00C841A8" w:rsidP="00543340">
            <w:pPr>
              <w:pStyle w:val="ConsPlusNormal"/>
              <w:jc w:val="center"/>
              <w:rPr>
                <w:rFonts w:ascii="Times New Roman" w:hAnsi="Times New Roman" w:cs="Times New Roman"/>
                <w:sz w:val="28"/>
                <w:szCs w:val="28"/>
              </w:rPr>
            </w:pPr>
          </w:p>
        </w:tc>
        <w:tc>
          <w:tcPr>
            <w:tcW w:w="3119" w:type="dxa"/>
            <w:vMerge/>
          </w:tcPr>
          <w:p w:rsidR="00C841A8" w:rsidRPr="001E55C1" w:rsidRDefault="00C841A8" w:rsidP="00543340">
            <w:pPr>
              <w:pStyle w:val="ConsPlusNormal"/>
              <w:jc w:val="center"/>
              <w:rPr>
                <w:rFonts w:ascii="Times New Roman" w:hAnsi="Times New Roman" w:cs="Times New Roman"/>
                <w:sz w:val="28"/>
                <w:szCs w:val="28"/>
              </w:rPr>
            </w:pPr>
          </w:p>
        </w:tc>
      </w:tr>
      <w:tr w:rsidR="00C841A8" w:rsidRPr="001E55C1" w:rsidTr="00543340">
        <w:trPr>
          <w:trHeight w:val="557"/>
        </w:trPr>
        <w:tc>
          <w:tcPr>
            <w:tcW w:w="15026" w:type="dxa"/>
            <w:gridSpan w:val="5"/>
          </w:tcPr>
          <w:p w:rsidR="00C841A8" w:rsidRPr="001E55C1" w:rsidRDefault="00C841A8" w:rsidP="00543340">
            <w:pPr>
              <w:pStyle w:val="ConsPlusNormal"/>
              <w:jc w:val="center"/>
              <w:rPr>
                <w:rFonts w:ascii="Times New Roman" w:hAnsi="Times New Roman" w:cs="Times New Roman"/>
                <w:sz w:val="28"/>
                <w:szCs w:val="28"/>
              </w:rPr>
            </w:pPr>
            <w:r w:rsidRPr="001E55C1">
              <w:rPr>
                <w:rFonts w:ascii="Times New Roman" w:hAnsi="Times New Roman" w:cs="Times New Roman"/>
                <w:sz w:val="28"/>
                <w:szCs w:val="28"/>
              </w:rPr>
              <w:t>Профессионально-квалификационная группа должностей руководителей структурных подразделений</w:t>
            </w:r>
          </w:p>
        </w:tc>
      </w:tr>
      <w:tr w:rsidR="00C841A8" w:rsidRPr="001E55C1" w:rsidTr="00543340">
        <w:trPr>
          <w:trHeight w:val="557"/>
        </w:trPr>
        <w:tc>
          <w:tcPr>
            <w:tcW w:w="2268" w:type="dxa"/>
          </w:tcPr>
          <w:p w:rsidR="00C841A8" w:rsidRPr="001E55C1" w:rsidRDefault="00C841A8" w:rsidP="00543340">
            <w:pPr>
              <w:pStyle w:val="ConsPlusNormal"/>
              <w:jc w:val="both"/>
              <w:rPr>
                <w:rFonts w:ascii="Times New Roman" w:hAnsi="Times New Roman" w:cs="Times New Roman"/>
                <w:sz w:val="28"/>
                <w:szCs w:val="28"/>
              </w:rPr>
            </w:pPr>
            <w:r w:rsidRPr="001E55C1">
              <w:rPr>
                <w:rFonts w:ascii="Times New Roman" w:hAnsi="Times New Roman" w:cs="Times New Roman"/>
                <w:sz w:val="28"/>
                <w:szCs w:val="28"/>
              </w:rPr>
              <w:t>Первый квалификационный уровень</w:t>
            </w:r>
          </w:p>
        </w:tc>
        <w:tc>
          <w:tcPr>
            <w:tcW w:w="4253" w:type="dxa"/>
          </w:tcPr>
          <w:p w:rsidR="00C841A8" w:rsidRPr="001E55C1" w:rsidRDefault="00C841A8" w:rsidP="00543340">
            <w:pPr>
              <w:pStyle w:val="ConsPlusNormal"/>
              <w:jc w:val="both"/>
              <w:rPr>
                <w:rFonts w:ascii="Times New Roman" w:hAnsi="Times New Roman" w:cs="Times New Roman"/>
                <w:sz w:val="28"/>
                <w:szCs w:val="28"/>
              </w:rPr>
            </w:pPr>
            <w:r w:rsidRPr="001E55C1">
              <w:rPr>
                <w:rFonts w:ascii="Times New Roman" w:hAnsi="Times New Roman" w:cs="Times New Roman"/>
                <w:sz w:val="28"/>
                <w:szCs w:val="28"/>
              </w:rPr>
              <w:t>Заведующий (начальник) структурным подразделением: кабинетом</w:t>
            </w:r>
            <w:r>
              <w:rPr>
                <w:rFonts w:ascii="Times New Roman" w:hAnsi="Times New Roman" w:cs="Times New Roman"/>
                <w:sz w:val="28"/>
                <w:szCs w:val="28"/>
              </w:rPr>
              <w:t>,</w:t>
            </w:r>
            <w:r w:rsidRPr="001E55C1">
              <w:rPr>
                <w:rFonts w:ascii="Times New Roman" w:hAnsi="Times New Roman" w:cs="Times New Roman"/>
                <w:sz w:val="28"/>
                <w:szCs w:val="28"/>
              </w:rPr>
              <w:t xml:space="preserve"> лабораторией, отделом, отделением, сектором, учебно-консультационным пунктом, учебной (учебно-производственной) </w:t>
            </w:r>
            <w:r w:rsidRPr="001E55C1">
              <w:rPr>
                <w:rFonts w:ascii="Times New Roman" w:hAnsi="Times New Roman" w:cs="Times New Roman"/>
                <w:sz w:val="28"/>
                <w:szCs w:val="28"/>
              </w:rPr>
              <w:lastRenderedPageBreak/>
              <w:t>мастерской и другими структурными подразделениями, реализующими образовательную программу дополнительного образования детей</w:t>
            </w:r>
          </w:p>
        </w:tc>
        <w:tc>
          <w:tcPr>
            <w:tcW w:w="1701" w:type="dxa"/>
          </w:tcPr>
          <w:p w:rsidR="00C841A8" w:rsidRPr="001E55C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w:t>
            </w:r>
          </w:p>
        </w:tc>
        <w:tc>
          <w:tcPr>
            <w:tcW w:w="3685" w:type="dxa"/>
          </w:tcPr>
          <w:p w:rsidR="00C841A8" w:rsidRPr="001E55C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3119" w:type="dxa"/>
          </w:tcPr>
          <w:p w:rsidR="00C841A8" w:rsidRPr="001E55C1" w:rsidRDefault="00C841A8" w:rsidP="00543340">
            <w:pPr>
              <w:pStyle w:val="ConsPlusNormal"/>
              <w:jc w:val="center"/>
              <w:rPr>
                <w:rFonts w:ascii="Times New Roman" w:hAnsi="Times New Roman" w:cs="Times New Roman"/>
                <w:sz w:val="28"/>
                <w:szCs w:val="28"/>
              </w:rPr>
            </w:pPr>
            <w:r w:rsidRPr="001E55C1">
              <w:rPr>
                <w:rFonts w:ascii="Times New Roman" w:hAnsi="Times New Roman" w:cs="Times New Roman"/>
                <w:sz w:val="28"/>
                <w:szCs w:val="28"/>
              </w:rPr>
              <w:t>14301</w:t>
            </w:r>
          </w:p>
        </w:tc>
      </w:tr>
      <w:tr w:rsidR="00C841A8" w:rsidRPr="001E55C1" w:rsidTr="00543340">
        <w:trPr>
          <w:trHeight w:val="557"/>
        </w:trPr>
        <w:tc>
          <w:tcPr>
            <w:tcW w:w="2268" w:type="dxa"/>
          </w:tcPr>
          <w:p w:rsidR="00C841A8" w:rsidRPr="001E55C1" w:rsidRDefault="00C841A8" w:rsidP="00543340">
            <w:pPr>
              <w:pStyle w:val="ConsPlusNormal"/>
              <w:jc w:val="both"/>
              <w:rPr>
                <w:rFonts w:ascii="Times New Roman" w:hAnsi="Times New Roman" w:cs="Times New Roman"/>
                <w:sz w:val="28"/>
                <w:szCs w:val="28"/>
              </w:rPr>
            </w:pPr>
            <w:r w:rsidRPr="001E55C1">
              <w:rPr>
                <w:rFonts w:ascii="Times New Roman" w:hAnsi="Times New Roman" w:cs="Times New Roman"/>
                <w:sz w:val="28"/>
                <w:szCs w:val="28"/>
              </w:rPr>
              <w:lastRenderedPageBreak/>
              <w:t>Второй квалификационный уровень</w:t>
            </w:r>
          </w:p>
        </w:tc>
        <w:tc>
          <w:tcPr>
            <w:tcW w:w="4253" w:type="dxa"/>
          </w:tcPr>
          <w:p w:rsidR="00C841A8" w:rsidRPr="001E55C1" w:rsidRDefault="00C841A8" w:rsidP="00543340">
            <w:pPr>
              <w:pStyle w:val="ConsPlusNormal"/>
              <w:jc w:val="both"/>
              <w:rPr>
                <w:rFonts w:ascii="Times New Roman" w:hAnsi="Times New Roman" w:cs="Times New Roman"/>
                <w:sz w:val="28"/>
                <w:szCs w:val="28"/>
              </w:rPr>
            </w:pPr>
            <w:r w:rsidRPr="001E55C1">
              <w:rPr>
                <w:rFonts w:ascii="Times New Roman" w:hAnsi="Times New Roman" w:cs="Times New Roman"/>
                <w:sz w:val="28"/>
                <w:szCs w:val="28"/>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w:t>
            </w:r>
          </w:p>
        </w:tc>
        <w:tc>
          <w:tcPr>
            <w:tcW w:w="1701" w:type="dxa"/>
          </w:tcPr>
          <w:p w:rsidR="00C841A8" w:rsidRPr="001E55C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3685" w:type="dxa"/>
          </w:tcPr>
          <w:p w:rsidR="00C841A8" w:rsidRPr="001E55C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3119" w:type="dxa"/>
          </w:tcPr>
          <w:p w:rsidR="00C841A8" w:rsidRPr="001E55C1" w:rsidRDefault="00C841A8" w:rsidP="00543340">
            <w:pPr>
              <w:pStyle w:val="ConsPlusNormal"/>
              <w:jc w:val="center"/>
              <w:rPr>
                <w:rFonts w:ascii="Times New Roman" w:hAnsi="Times New Roman" w:cs="Times New Roman"/>
                <w:sz w:val="28"/>
                <w:szCs w:val="28"/>
              </w:rPr>
            </w:pPr>
            <w:r w:rsidRPr="001E55C1">
              <w:rPr>
                <w:rFonts w:ascii="Times New Roman" w:hAnsi="Times New Roman" w:cs="Times New Roman"/>
                <w:sz w:val="28"/>
                <w:szCs w:val="28"/>
              </w:rPr>
              <w:t>14364</w:t>
            </w:r>
          </w:p>
        </w:tc>
      </w:tr>
    </w:tbl>
    <w:p w:rsidR="00C841A8" w:rsidRPr="001B160B" w:rsidRDefault="00C841A8" w:rsidP="00C841A8">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p>
    <w:p w:rsidR="00C841A8" w:rsidRPr="001B160B" w:rsidRDefault="00C841A8" w:rsidP="00C841A8">
      <w:pPr>
        <w:tabs>
          <w:tab w:val="left" w:pos="10065"/>
        </w:tabs>
        <w:autoSpaceDE w:val="0"/>
        <w:autoSpaceDN w:val="0"/>
        <w:adjustRightInd w:val="0"/>
        <w:spacing w:after="0" w:line="240" w:lineRule="auto"/>
        <w:ind w:right="-456" w:firstLine="567"/>
        <w:contextualSpacing/>
        <w:jc w:val="both"/>
        <w:rPr>
          <w:rFonts w:ascii="Times New Roman" w:hAnsi="Times New Roman"/>
          <w:sz w:val="28"/>
          <w:szCs w:val="28"/>
        </w:rPr>
      </w:pPr>
      <w:r w:rsidRPr="001B160B">
        <w:rPr>
          <w:rFonts w:ascii="Times New Roman" w:hAnsi="Times New Roman"/>
          <w:sz w:val="28"/>
          <w:szCs w:val="28"/>
        </w:rPr>
        <w:t>2. Базовые оклады работников профессиональных квалификационных групп должностей работников физической культуры в организациях дополнительного образования устанавливаются в следующих размерах:</w:t>
      </w:r>
    </w:p>
    <w:p w:rsidR="00C841A8" w:rsidRPr="001B160B" w:rsidRDefault="00C841A8" w:rsidP="00C841A8">
      <w:pPr>
        <w:tabs>
          <w:tab w:val="left" w:pos="10065"/>
        </w:tabs>
        <w:autoSpaceDE w:val="0"/>
        <w:autoSpaceDN w:val="0"/>
        <w:adjustRightInd w:val="0"/>
        <w:spacing w:after="0" w:line="240" w:lineRule="auto"/>
        <w:ind w:firstLine="567"/>
        <w:contextualSpacing/>
        <w:jc w:val="both"/>
        <w:rPr>
          <w:rFonts w:ascii="Times New Roman" w:hAnsi="Times New Roman"/>
          <w:sz w:val="16"/>
          <w:szCs w:val="16"/>
        </w:rPr>
      </w:pPr>
    </w:p>
    <w:p w:rsidR="00C841A8" w:rsidRPr="001B160B" w:rsidRDefault="00C841A8" w:rsidP="00C841A8">
      <w:pPr>
        <w:tabs>
          <w:tab w:val="left" w:pos="10065"/>
        </w:tabs>
        <w:autoSpaceDE w:val="0"/>
        <w:autoSpaceDN w:val="0"/>
        <w:adjustRightInd w:val="0"/>
        <w:spacing w:after="0" w:line="240" w:lineRule="auto"/>
        <w:ind w:firstLine="567"/>
        <w:contextualSpacing/>
        <w:jc w:val="both"/>
        <w:rPr>
          <w:rFonts w:ascii="Times New Roman" w:hAnsi="Times New Roman"/>
          <w:sz w:val="16"/>
          <w:szCs w:val="16"/>
        </w:rPr>
      </w:pPr>
    </w:p>
    <w:tbl>
      <w:tblPr>
        <w:tblStyle w:val="a3"/>
        <w:tblW w:w="15026" w:type="dxa"/>
        <w:tblInd w:w="-5" w:type="dxa"/>
        <w:tblLayout w:type="fixed"/>
        <w:tblLook w:val="04A0" w:firstRow="1" w:lastRow="0" w:firstColumn="1" w:lastColumn="0" w:noHBand="0" w:noVBand="1"/>
      </w:tblPr>
      <w:tblGrid>
        <w:gridCol w:w="2768"/>
        <w:gridCol w:w="3044"/>
        <w:gridCol w:w="1559"/>
        <w:gridCol w:w="4111"/>
        <w:gridCol w:w="3544"/>
      </w:tblGrid>
      <w:tr w:rsidR="00C841A8" w:rsidRPr="00E16131" w:rsidTr="00543340">
        <w:trPr>
          <w:trHeight w:val="557"/>
        </w:trPr>
        <w:tc>
          <w:tcPr>
            <w:tcW w:w="2768" w:type="dxa"/>
            <w:vMerge w:val="restart"/>
            <w:tcBorders>
              <w:bottom w:val="nil"/>
            </w:tcBorders>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Квалификационный уровень</w:t>
            </w:r>
          </w:p>
        </w:tc>
        <w:tc>
          <w:tcPr>
            <w:tcW w:w="3044" w:type="dxa"/>
            <w:vMerge w:val="restart"/>
            <w:tcBorders>
              <w:bottom w:val="nil"/>
            </w:tcBorders>
          </w:tcPr>
          <w:p w:rsidR="00C841A8"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 xml:space="preserve">Наименование </w:t>
            </w:r>
          </w:p>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должности</w:t>
            </w:r>
          </w:p>
        </w:tc>
        <w:tc>
          <w:tcPr>
            <w:tcW w:w="9214" w:type="dxa"/>
            <w:gridSpan w:val="3"/>
            <w:tcBorders>
              <w:bottom w:val="nil"/>
            </w:tcBorders>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Размер базового оклада в месяц, рублей</w:t>
            </w:r>
          </w:p>
        </w:tc>
      </w:tr>
      <w:tr w:rsidR="00C841A8" w:rsidRPr="00E16131" w:rsidTr="00543340">
        <w:trPr>
          <w:trHeight w:val="557"/>
        </w:trPr>
        <w:tc>
          <w:tcPr>
            <w:tcW w:w="2768" w:type="dxa"/>
            <w:vMerge/>
            <w:tcBorders>
              <w:bottom w:val="nil"/>
            </w:tcBorders>
          </w:tcPr>
          <w:p w:rsidR="00C841A8" w:rsidRPr="00E16131" w:rsidRDefault="00C841A8" w:rsidP="00543340">
            <w:pPr>
              <w:pStyle w:val="ConsPlusNormal"/>
              <w:jc w:val="center"/>
              <w:rPr>
                <w:rFonts w:ascii="Times New Roman" w:hAnsi="Times New Roman" w:cs="Times New Roman"/>
                <w:sz w:val="28"/>
                <w:szCs w:val="28"/>
              </w:rPr>
            </w:pPr>
          </w:p>
        </w:tc>
        <w:tc>
          <w:tcPr>
            <w:tcW w:w="3044" w:type="dxa"/>
            <w:vMerge/>
            <w:tcBorders>
              <w:bottom w:val="nil"/>
            </w:tcBorders>
          </w:tcPr>
          <w:p w:rsidR="00C841A8" w:rsidRPr="00E16131" w:rsidRDefault="00C841A8" w:rsidP="00543340">
            <w:pPr>
              <w:pStyle w:val="ConsPlusNormal"/>
              <w:jc w:val="center"/>
              <w:rPr>
                <w:rFonts w:ascii="Times New Roman" w:hAnsi="Times New Roman" w:cs="Times New Roman"/>
                <w:sz w:val="28"/>
                <w:szCs w:val="28"/>
              </w:rPr>
            </w:pPr>
          </w:p>
        </w:tc>
        <w:tc>
          <w:tcPr>
            <w:tcW w:w="1559" w:type="dxa"/>
            <w:tcBorders>
              <w:bottom w:val="nil"/>
            </w:tcBorders>
          </w:tcPr>
          <w:p w:rsidR="00C841A8" w:rsidRPr="00E1613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о</w:t>
            </w:r>
            <w:r w:rsidRPr="00E16131">
              <w:rPr>
                <w:rFonts w:ascii="Times New Roman" w:hAnsi="Times New Roman" w:cs="Times New Roman"/>
                <w:sz w:val="28"/>
                <w:szCs w:val="28"/>
              </w:rPr>
              <w:t>сновное общее образование, среднее общее образование</w:t>
            </w:r>
          </w:p>
        </w:tc>
        <w:tc>
          <w:tcPr>
            <w:tcW w:w="4111" w:type="dxa"/>
            <w:tcBorders>
              <w:bottom w:val="nil"/>
            </w:tcBorders>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3544" w:type="dxa"/>
            <w:tcBorders>
              <w:bottom w:val="nil"/>
            </w:tcBorders>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высшее профессиональное образование, подтверждаемое присвоением лицу, успешно прошедшему аттестацию, квалификации «бакалавр», «магистр» или «дипломированный специалист»</w:t>
            </w:r>
          </w:p>
        </w:tc>
      </w:tr>
    </w:tbl>
    <w:p w:rsidR="00C841A8" w:rsidRPr="001B160B" w:rsidRDefault="00C841A8" w:rsidP="00C841A8">
      <w:pPr>
        <w:tabs>
          <w:tab w:val="left" w:pos="10065"/>
        </w:tabs>
        <w:autoSpaceDE w:val="0"/>
        <w:autoSpaceDN w:val="0"/>
        <w:adjustRightInd w:val="0"/>
        <w:spacing w:after="0" w:line="240" w:lineRule="auto"/>
        <w:ind w:firstLine="567"/>
        <w:contextualSpacing/>
        <w:jc w:val="both"/>
        <w:rPr>
          <w:rFonts w:ascii="Times New Roman" w:hAnsi="Times New Roman"/>
          <w:sz w:val="2"/>
          <w:szCs w:val="2"/>
        </w:rPr>
      </w:pPr>
    </w:p>
    <w:tbl>
      <w:tblPr>
        <w:tblStyle w:val="a3"/>
        <w:tblW w:w="15026" w:type="dxa"/>
        <w:tblInd w:w="-5" w:type="dxa"/>
        <w:tblLayout w:type="fixed"/>
        <w:tblLook w:val="04A0" w:firstRow="1" w:lastRow="0" w:firstColumn="1" w:lastColumn="0" w:noHBand="0" w:noVBand="1"/>
      </w:tblPr>
      <w:tblGrid>
        <w:gridCol w:w="2768"/>
        <w:gridCol w:w="3044"/>
        <w:gridCol w:w="1559"/>
        <w:gridCol w:w="4111"/>
        <w:gridCol w:w="3544"/>
      </w:tblGrid>
      <w:tr w:rsidR="00C841A8" w:rsidRPr="00E16131" w:rsidTr="00543340">
        <w:trPr>
          <w:trHeight w:val="295"/>
          <w:tblHeader/>
        </w:trPr>
        <w:tc>
          <w:tcPr>
            <w:tcW w:w="2768" w:type="dxa"/>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1</w:t>
            </w:r>
          </w:p>
        </w:tc>
        <w:tc>
          <w:tcPr>
            <w:tcW w:w="3044" w:type="dxa"/>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2</w:t>
            </w:r>
          </w:p>
        </w:tc>
        <w:tc>
          <w:tcPr>
            <w:tcW w:w="1559" w:type="dxa"/>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3</w:t>
            </w:r>
          </w:p>
        </w:tc>
        <w:tc>
          <w:tcPr>
            <w:tcW w:w="4111" w:type="dxa"/>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4</w:t>
            </w:r>
          </w:p>
        </w:tc>
        <w:tc>
          <w:tcPr>
            <w:tcW w:w="3544" w:type="dxa"/>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5</w:t>
            </w:r>
          </w:p>
        </w:tc>
      </w:tr>
      <w:tr w:rsidR="00C841A8" w:rsidRPr="00E16131" w:rsidTr="00543340">
        <w:trPr>
          <w:trHeight w:val="295"/>
        </w:trPr>
        <w:tc>
          <w:tcPr>
            <w:tcW w:w="15026" w:type="dxa"/>
            <w:gridSpan w:val="5"/>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Профессиональная квалификационная группа должностей работников физической культуры первого уровня</w:t>
            </w:r>
          </w:p>
        </w:tc>
      </w:tr>
      <w:tr w:rsidR="00C841A8" w:rsidRPr="00E16131" w:rsidTr="00543340">
        <w:trPr>
          <w:trHeight w:val="557"/>
        </w:trPr>
        <w:tc>
          <w:tcPr>
            <w:tcW w:w="2768" w:type="dxa"/>
            <w:vMerge w:val="restart"/>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Первый квалификационный уровень</w:t>
            </w:r>
          </w:p>
        </w:tc>
        <w:tc>
          <w:tcPr>
            <w:tcW w:w="3044" w:type="dxa"/>
          </w:tcPr>
          <w:p w:rsidR="00C841A8"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Дежурный по спортивному залу</w:t>
            </w:r>
          </w:p>
          <w:p w:rsidR="00C841A8" w:rsidRPr="00E16131" w:rsidRDefault="00C841A8" w:rsidP="00543340">
            <w:pPr>
              <w:pStyle w:val="ConsPlusNormal"/>
              <w:jc w:val="both"/>
              <w:rPr>
                <w:rFonts w:ascii="Times New Roman" w:hAnsi="Times New Roman" w:cs="Times New Roman"/>
                <w:sz w:val="28"/>
                <w:szCs w:val="28"/>
              </w:rPr>
            </w:pPr>
          </w:p>
        </w:tc>
        <w:tc>
          <w:tcPr>
            <w:tcW w:w="1559" w:type="dxa"/>
            <w:vMerge w:val="restart"/>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9489</w:t>
            </w:r>
          </w:p>
        </w:tc>
        <w:tc>
          <w:tcPr>
            <w:tcW w:w="4111" w:type="dxa"/>
            <w:vMerge w:val="restart"/>
          </w:tcPr>
          <w:p w:rsidR="00C841A8" w:rsidRPr="00E16131" w:rsidRDefault="00C841A8" w:rsidP="00543340">
            <w:pPr>
              <w:pStyle w:val="ConsPlusNormal"/>
              <w:jc w:val="center"/>
              <w:rPr>
                <w:rFonts w:ascii="Times New Roman" w:hAnsi="Times New Roman" w:cs="Times New Roman"/>
                <w:sz w:val="28"/>
                <w:szCs w:val="28"/>
              </w:rPr>
            </w:pPr>
          </w:p>
        </w:tc>
        <w:tc>
          <w:tcPr>
            <w:tcW w:w="3544" w:type="dxa"/>
            <w:vMerge w:val="restart"/>
          </w:tcPr>
          <w:p w:rsidR="00C841A8" w:rsidRPr="00E16131" w:rsidRDefault="00C841A8" w:rsidP="00543340">
            <w:pPr>
              <w:pStyle w:val="ConsPlusNormal"/>
              <w:jc w:val="center"/>
              <w:rPr>
                <w:rFonts w:ascii="Times New Roman" w:hAnsi="Times New Roman" w:cs="Times New Roman"/>
                <w:sz w:val="28"/>
                <w:szCs w:val="28"/>
              </w:rPr>
            </w:pPr>
          </w:p>
        </w:tc>
      </w:tr>
      <w:tr w:rsidR="00C841A8" w:rsidRPr="00E16131" w:rsidTr="00543340">
        <w:trPr>
          <w:trHeight w:val="557"/>
        </w:trPr>
        <w:tc>
          <w:tcPr>
            <w:tcW w:w="2768" w:type="dxa"/>
            <w:vMerge/>
          </w:tcPr>
          <w:p w:rsidR="00C841A8" w:rsidRPr="00E16131" w:rsidRDefault="00C841A8" w:rsidP="00543340">
            <w:pPr>
              <w:pStyle w:val="ConsPlusNormal"/>
              <w:jc w:val="both"/>
              <w:rPr>
                <w:rFonts w:ascii="Times New Roman" w:hAnsi="Times New Roman" w:cs="Times New Roman"/>
                <w:sz w:val="28"/>
                <w:szCs w:val="28"/>
              </w:rPr>
            </w:pPr>
          </w:p>
        </w:tc>
        <w:tc>
          <w:tcPr>
            <w:tcW w:w="3044" w:type="dxa"/>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Сопровождающий спортсмена-инвалида первой группы инвалидности</w:t>
            </w:r>
          </w:p>
        </w:tc>
        <w:tc>
          <w:tcPr>
            <w:tcW w:w="1559" w:type="dxa"/>
            <w:vMerge/>
          </w:tcPr>
          <w:p w:rsidR="00C841A8" w:rsidRPr="00E16131" w:rsidRDefault="00C841A8" w:rsidP="00543340">
            <w:pPr>
              <w:pStyle w:val="ConsPlusNormal"/>
              <w:jc w:val="center"/>
              <w:rPr>
                <w:rFonts w:ascii="Times New Roman" w:hAnsi="Times New Roman" w:cs="Times New Roman"/>
                <w:sz w:val="28"/>
                <w:szCs w:val="28"/>
              </w:rPr>
            </w:pPr>
          </w:p>
        </w:tc>
        <w:tc>
          <w:tcPr>
            <w:tcW w:w="4111" w:type="dxa"/>
            <w:vMerge/>
          </w:tcPr>
          <w:p w:rsidR="00C841A8" w:rsidRPr="00E16131" w:rsidRDefault="00C841A8" w:rsidP="00543340">
            <w:pPr>
              <w:pStyle w:val="ConsPlusNormal"/>
              <w:jc w:val="center"/>
              <w:rPr>
                <w:rFonts w:ascii="Times New Roman" w:hAnsi="Times New Roman" w:cs="Times New Roman"/>
                <w:sz w:val="28"/>
                <w:szCs w:val="28"/>
              </w:rPr>
            </w:pPr>
          </w:p>
        </w:tc>
        <w:tc>
          <w:tcPr>
            <w:tcW w:w="3544" w:type="dxa"/>
            <w:vMerge/>
          </w:tcPr>
          <w:p w:rsidR="00C841A8" w:rsidRPr="00E16131" w:rsidRDefault="00C841A8" w:rsidP="00543340">
            <w:pPr>
              <w:pStyle w:val="ConsPlusNormal"/>
              <w:jc w:val="center"/>
              <w:rPr>
                <w:rFonts w:ascii="Times New Roman" w:hAnsi="Times New Roman" w:cs="Times New Roman"/>
                <w:sz w:val="28"/>
                <w:szCs w:val="28"/>
              </w:rPr>
            </w:pPr>
          </w:p>
        </w:tc>
      </w:tr>
      <w:tr w:rsidR="00C841A8" w:rsidRPr="00E16131" w:rsidTr="00543340">
        <w:trPr>
          <w:trHeight w:val="337"/>
        </w:trPr>
        <w:tc>
          <w:tcPr>
            <w:tcW w:w="2768" w:type="dxa"/>
            <w:vMerge w:val="restart"/>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Второй квалификационный уровень</w:t>
            </w:r>
          </w:p>
        </w:tc>
        <w:tc>
          <w:tcPr>
            <w:tcW w:w="3044" w:type="dxa"/>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Спортсмен</w:t>
            </w:r>
          </w:p>
        </w:tc>
        <w:tc>
          <w:tcPr>
            <w:tcW w:w="1559" w:type="dxa"/>
            <w:vMerge w:val="restart"/>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9489</w:t>
            </w:r>
          </w:p>
        </w:tc>
        <w:tc>
          <w:tcPr>
            <w:tcW w:w="4111" w:type="dxa"/>
            <w:vMerge w:val="restart"/>
          </w:tcPr>
          <w:p w:rsidR="00C841A8" w:rsidRPr="00E1613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3544" w:type="dxa"/>
            <w:vMerge w:val="restart"/>
          </w:tcPr>
          <w:p w:rsidR="00C841A8" w:rsidRPr="00E1613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C841A8" w:rsidRPr="00E16131" w:rsidTr="00543340">
        <w:trPr>
          <w:trHeight w:val="413"/>
        </w:trPr>
        <w:tc>
          <w:tcPr>
            <w:tcW w:w="2768" w:type="dxa"/>
            <w:vMerge/>
          </w:tcPr>
          <w:p w:rsidR="00C841A8" w:rsidRPr="00E16131" w:rsidRDefault="00C841A8" w:rsidP="00543340">
            <w:pPr>
              <w:pStyle w:val="ConsPlusNormal"/>
              <w:jc w:val="both"/>
              <w:rPr>
                <w:rFonts w:ascii="Times New Roman" w:hAnsi="Times New Roman" w:cs="Times New Roman"/>
                <w:sz w:val="28"/>
                <w:szCs w:val="28"/>
              </w:rPr>
            </w:pPr>
          </w:p>
        </w:tc>
        <w:tc>
          <w:tcPr>
            <w:tcW w:w="3044" w:type="dxa"/>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Спортсмен-ведущий</w:t>
            </w:r>
          </w:p>
        </w:tc>
        <w:tc>
          <w:tcPr>
            <w:tcW w:w="1559" w:type="dxa"/>
            <w:vMerge/>
          </w:tcPr>
          <w:p w:rsidR="00C841A8" w:rsidRPr="00E16131" w:rsidRDefault="00C841A8" w:rsidP="00543340">
            <w:pPr>
              <w:pStyle w:val="ConsPlusNormal"/>
              <w:jc w:val="center"/>
              <w:rPr>
                <w:rFonts w:ascii="Times New Roman" w:hAnsi="Times New Roman" w:cs="Times New Roman"/>
                <w:sz w:val="28"/>
                <w:szCs w:val="28"/>
              </w:rPr>
            </w:pPr>
          </w:p>
        </w:tc>
        <w:tc>
          <w:tcPr>
            <w:tcW w:w="4111" w:type="dxa"/>
            <w:vMerge/>
          </w:tcPr>
          <w:p w:rsidR="00C841A8" w:rsidRPr="00E16131" w:rsidRDefault="00C841A8" w:rsidP="00543340">
            <w:pPr>
              <w:pStyle w:val="ConsPlusNormal"/>
              <w:jc w:val="center"/>
              <w:rPr>
                <w:rFonts w:ascii="Times New Roman" w:hAnsi="Times New Roman" w:cs="Times New Roman"/>
                <w:sz w:val="28"/>
                <w:szCs w:val="28"/>
              </w:rPr>
            </w:pPr>
          </w:p>
        </w:tc>
        <w:tc>
          <w:tcPr>
            <w:tcW w:w="3544" w:type="dxa"/>
            <w:vMerge/>
          </w:tcPr>
          <w:p w:rsidR="00C841A8" w:rsidRPr="00E16131" w:rsidRDefault="00C841A8" w:rsidP="00543340">
            <w:pPr>
              <w:pStyle w:val="ConsPlusNormal"/>
              <w:jc w:val="center"/>
              <w:rPr>
                <w:rFonts w:ascii="Times New Roman" w:hAnsi="Times New Roman" w:cs="Times New Roman"/>
                <w:sz w:val="28"/>
                <w:szCs w:val="28"/>
              </w:rPr>
            </w:pPr>
          </w:p>
        </w:tc>
      </w:tr>
      <w:tr w:rsidR="00C841A8" w:rsidRPr="00E16131" w:rsidTr="00543340">
        <w:trPr>
          <w:trHeight w:val="557"/>
        </w:trPr>
        <w:tc>
          <w:tcPr>
            <w:tcW w:w="15026" w:type="dxa"/>
            <w:gridSpan w:val="5"/>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Профессиональная квалификационная группа должностей работников физической культуры второго уровня</w:t>
            </w:r>
          </w:p>
        </w:tc>
      </w:tr>
      <w:tr w:rsidR="00C841A8" w:rsidRPr="00E16131" w:rsidTr="00543340">
        <w:trPr>
          <w:trHeight w:val="557"/>
        </w:trPr>
        <w:tc>
          <w:tcPr>
            <w:tcW w:w="2768" w:type="dxa"/>
            <w:vMerge w:val="restart"/>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Первый квалификационный уровень</w:t>
            </w:r>
          </w:p>
        </w:tc>
        <w:tc>
          <w:tcPr>
            <w:tcW w:w="3044" w:type="dxa"/>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Инструктор по адаптивной физической культуре</w:t>
            </w:r>
          </w:p>
        </w:tc>
        <w:tc>
          <w:tcPr>
            <w:tcW w:w="1559" w:type="dxa"/>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9489</w:t>
            </w:r>
          </w:p>
        </w:tc>
        <w:tc>
          <w:tcPr>
            <w:tcW w:w="4111" w:type="dxa"/>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11680</w:t>
            </w:r>
          </w:p>
        </w:tc>
        <w:tc>
          <w:tcPr>
            <w:tcW w:w="3544" w:type="dxa"/>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14200</w:t>
            </w:r>
          </w:p>
        </w:tc>
      </w:tr>
      <w:tr w:rsidR="00C841A8" w:rsidRPr="00E16131" w:rsidTr="00543340">
        <w:trPr>
          <w:trHeight w:val="300"/>
        </w:trPr>
        <w:tc>
          <w:tcPr>
            <w:tcW w:w="2768" w:type="dxa"/>
            <w:vMerge/>
          </w:tcPr>
          <w:p w:rsidR="00C841A8" w:rsidRPr="00E16131" w:rsidRDefault="00C841A8" w:rsidP="00543340">
            <w:pPr>
              <w:pStyle w:val="ConsPlusNormal"/>
              <w:jc w:val="both"/>
              <w:rPr>
                <w:rFonts w:ascii="Times New Roman" w:hAnsi="Times New Roman" w:cs="Times New Roman"/>
                <w:sz w:val="28"/>
                <w:szCs w:val="28"/>
              </w:rPr>
            </w:pPr>
          </w:p>
        </w:tc>
        <w:tc>
          <w:tcPr>
            <w:tcW w:w="3044" w:type="dxa"/>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Инструктор по спорту</w:t>
            </w:r>
          </w:p>
        </w:tc>
        <w:tc>
          <w:tcPr>
            <w:tcW w:w="1559" w:type="dxa"/>
          </w:tcPr>
          <w:p w:rsidR="00C841A8" w:rsidRPr="00E1613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4111" w:type="dxa"/>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11680</w:t>
            </w:r>
          </w:p>
        </w:tc>
        <w:tc>
          <w:tcPr>
            <w:tcW w:w="3544" w:type="dxa"/>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14200</w:t>
            </w:r>
          </w:p>
        </w:tc>
      </w:tr>
      <w:tr w:rsidR="00C841A8" w:rsidRPr="00E16131" w:rsidTr="00543340">
        <w:trPr>
          <w:trHeight w:val="389"/>
        </w:trPr>
        <w:tc>
          <w:tcPr>
            <w:tcW w:w="2768" w:type="dxa"/>
            <w:vMerge/>
          </w:tcPr>
          <w:p w:rsidR="00C841A8" w:rsidRPr="00E16131" w:rsidRDefault="00C841A8" w:rsidP="00543340">
            <w:pPr>
              <w:pStyle w:val="ConsPlusNormal"/>
              <w:jc w:val="both"/>
              <w:rPr>
                <w:rFonts w:ascii="Times New Roman" w:hAnsi="Times New Roman" w:cs="Times New Roman"/>
                <w:sz w:val="28"/>
                <w:szCs w:val="28"/>
              </w:rPr>
            </w:pPr>
          </w:p>
        </w:tc>
        <w:tc>
          <w:tcPr>
            <w:tcW w:w="3044" w:type="dxa"/>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Спортсмен-инструктор</w:t>
            </w:r>
          </w:p>
        </w:tc>
        <w:tc>
          <w:tcPr>
            <w:tcW w:w="1559" w:type="dxa"/>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9489</w:t>
            </w:r>
          </w:p>
        </w:tc>
        <w:tc>
          <w:tcPr>
            <w:tcW w:w="4111" w:type="dxa"/>
          </w:tcPr>
          <w:p w:rsidR="00C841A8" w:rsidRPr="00E16131" w:rsidRDefault="00C841A8" w:rsidP="00543340">
            <w:pPr>
              <w:pStyle w:val="ConsPlusNormal"/>
              <w:jc w:val="center"/>
              <w:rPr>
                <w:rFonts w:ascii="Times New Roman" w:hAnsi="Times New Roman" w:cs="Times New Roman"/>
                <w:sz w:val="28"/>
                <w:szCs w:val="28"/>
              </w:rPr>
            </w:pPr>
          </w:p>
        </w:tc>
        <w:tc>
          <w:tcPr>
            <w:tcW w:w="3544" w:type="dxa"/>
          </w:tcPr>
          <w:p w:rsidR="00C841A8" w:rsidRPr="00E1613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C841A8" w:rsidRPr="00E16131" w:rsidTr="00543340">
        <w:trPr>
          <w:trHeight w:val="557"/>
        </w:trPr>
        <w:tc>
          <w:tcPr>
            <w:tcW w:w="2768" w:type="dxa"/>
            <w:vMerge/>
          </w:tcPr>
          <w:p w:rsidR="00C841A8" w:rsidRPr="00E16131" w:rsidRDefault="00C841A8" w:rsidP="00543340">
            <w:pPr>
              <w:pStyle w:val="ConsPlusNormal"/>
              <w:jc w:val="both"/>
              <w:rPr>
                <w:rFonts w:ascii="Times New Roman" w:hAnsi="Times New Roman" w:cs="Times New Roman"/>
                <w:sz w:val="28"/>
                <w:szCs w:val="28"/>
              </w:rPr>
            </w:pPr>
          </w:p>
        </w:tc>
        <w:tc>
          <w:tcPr>
            <w:tcW w:w="3044" w:type="dxa"/>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Тренер-наездник лошадей</w:t>
            </w:r>
          </w:p>
        </w:tc>
        <w:tc>
          <w:tcPr>
            <w:tcW w:w="1559" w:type="dxa"/>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9489</w:t>
            </w:r>
          </w:p>
        </w:tc>
        <w:tc>
          <w:tcPr>
            <w:tcW w:w="4111" w:type="dxa"/>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11680</w:t>
            </w:r>
          </w:p>
        </w:tc>
        <w:tc>
          <w:tcPr>
            <w:tcW w:w="3544" w:type="dxa"/>
          </w:tcPr>
          <w:p w:rsidR="00C841A8" w:rsidRPr="00E1613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C841A8" w:rsidRPr="00E16131" w:rsidTr="00543340">
        <w:trPr>
          <w:trHeight w:val="557"/>
        </w:trPr>
        <w:tc>
          <w:tcPr>
            <w:tcW w:w="2768" w:type="dxa"/>
            <w:vMerge/>
          </w:tcPr>
          <w:p w:rsidR="00C841A8" w:rsidRPr="00E16131" w:rsidRDefault="00C841A8" w:rsidP="00543340">
            <w:pPr>
              <w:pStyle w:val="ConsPlusNormal"/>
              <w:jc w:val="both"/>
              <w:rPr>
                <w:rFonts w:ascii="Times New Roman" w:hAnsi="Times New Roman" w:cs="Times New Roman"/>
                <w:sz w:val="28"/>
                <w:szCs w:val="28"/>
              </w:rPr>
            </w:pPr>
          </w:p>
        </w:tc>
        <w:tc>
          <w:tcPr>
            <w:tcW w:w="3044" w:type="dxa"/>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Техник по эксплуатации и ремонту спортивной техники</w:t>
            </w:r>
          </w:p>
        </w:tc>
        <w:tc>
          <w:tcPr>
            <w:tcW w:w="1559" w:type="dxa"/>
          </w:tcPr>
          <w:p w:rsidR="00C841A8" w:rsidRPr="00E1613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4111" w:type="dxa"/>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11680</w:t>
            </w:r>
          </w:p>
        </w:tc>
        <w:tc>
          <w:tcPr>
            <w:tcW w:w="3544" w:type="dxa"/>
          </w:tcPr>
          <w:p w:rsidR="00C841A8" w:rsidRPr="00E1613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C841A8" w:rsidRPr="00E16131" w:rsidTr="00543340">
        <w:trPr>
          <w:trHeight w:val="557"/>
        </w:trPr>
        <w:tc>
          <w:tcPr>
            <w:tcW w:w="2768" w:type="dxa"/>
            <w:vMerge w:val="restart"/>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Второй квалификационный уровень</w:t>
            </w:r>
          </w:p>
        </w:tc>
        <w:tc>
          <w:tcPr>
            <w:tcW w:w="3044" w:type="dxa"/>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Инструктор-методист по адаптивной физической культуре</w:t>
            </w:r>
          </w:p>
        </w:tc>
        <w:tc>
          <w:tcPr>
            <w:tcW w:w="1559" w:type="dxa"/>
          </w:tcPr>
          <w:p w:rsidR="00C841A8" w:rsidRPr="00E1613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4111" w:type="dxa"/>
          </w:tcPr>
          <w:p w:rsidR="00C841A8" w:rsidRPr="00E1613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11 687</w:t>
            </w:r>
          </w:p>
        </w:tc>
        <w:tc>
          <w:tcPr>
            <w:tcW w:w="3544" w:type="dxa"/>
          </w:tcPr>
          <w:p w:rsidR="00C841A8" w:rsidRPr="00E1613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14 220</w:t>
            </w:r>
          </w:p>
        </w:tc>
      </w:tr>
      <w:tr w:rsidR="00C841A8" w:rsidRPr="00E16131" w:rsidTr="00543340">
        <w:trPr>
          <w:trHeight w:val="557"/>
        </w:trPr>
        <w:tc>
          <w:tcPr>
            <w:tcW w:w="2768" w:type="dxa"/>
            <w:vMerge/>
          </w:tcPr>
          <w:p w:rsidR="00C841A8" w:rsidRPr="00E16131" w:rsidRDefault="00C841A8" w:rsidP="00543340">
            <w:pPr>
              <w:pStyle w:val="ConsPlusNormal"/>
              <w:rPr>
                <w:rFonts w:ascii="Times New Roman" w:hAnsi="Times New Roman" w:cs="Times New Roman"/>
                <w:sz w:val="28"/>
                <w:szCs w:val="28"/>
              </w:rPr>
            </w:pPr>
          </w:p>
        </w:tc>
        <w:tc>
          <w:tcPr>
            <w:tcW w:w="3044" w:type="dxa"/>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Тренер-преподаватель по адаптивной физической культуре</w:t>
            </w:r>
          </w:p>
        </w:tc>
        <w:tc>
          <w:tcPr>
            <w:tcW w:w="1559" w:type="dxa"/>
          </w:tcPr>
          <w:p w:rsidR="00C841A8" w:rsidRPr="00E1613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4111" w:type="dxa"/>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11687</w:t>
            </w:r>
          </w:p>
        </w:tc>
        <w:tc>
          <w:tcPr>
            <w:tcW w:w="3544" w:type="dxa"/>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14220</w:t>
            </w:r>
          </w:p>
        </w:tc>
      </w:tr>
      <w:tr w:rsidR="00C841A8" w:rsidRPr="00E16131" w:rsidTr="00543340">
        <w:trPr>
          <w:trHeight w:val="233"/>
        </w:trPr>
        <w:tc>
          <w:tcPr>
            <w:tcW w:w="2768" w:type="dxa"/>
            <w:vMerge/>
          </w:tcPr>
          <w:p w:rsidR="00C841A8" w:rsidRPr="00E16131" w:rsidRDefault="00C841A8" w:rsidP="00543340">
            <w:pPr>
              <w:pStyle w:val="ConsPlusNormal"/>
              <w:rPr>
                <w:rFonts w:ascii="Times New Roman" w:hAnsi="Times New Roman" w:cs="Times New Roman"/>
                <w:sz w:val="28"/>
                <w:szCs w:val="28"/>
              </w:rPr>
            </w:pPr>
          </w:p>
        </w:tc>
        <w:tc>
          <w:tcPr>
            <w:tcW w:w="3044" w:type="dxa"/>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Хореограф</w:t>
            </w:r>
          </w:p>
        </w:tc>
        <w:tc>
          <w:tcPr>
            <w:tcW w:w="1559" w:type="dxa"/>
          </w:tcPr>
          <w:p w:rsidR="00C841A8" w:rsidRPr="00E1613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4111" w:type="dxa"/>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11687</w:t>
            </w:r>
          </w:p>
        </w:tc>
        <w:tc>
          <w:tcPr>
            <w:tcW w:w="3544" w:type="dxa"/>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14220</w:t>
            </w:r>
          </w:p>
        </w:tc>
      </w:tr>
      <w:tr w:rsidR="00C841A8" w:rsidRPr="00E16131" w:rsidTr="00543340">
        <w:trPr>
          <w:trHeight w:val="557"/>
        </w:trPr>
        <w:tc>
          <w:tcPr>
            <w:tcW w:w="2768" w:type="dxa"/>
            <w:vMerge w:val="restart"/>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Третий квалификационный уровень</w:t>
            </w:r>
          </w:p>
        </w:tc>
        <w:tc>
          <w:tcPr>
            <w:tcW w:w="3044" w:type="dxa"/>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 xml:space="preserve">Старший инструктор-методист по </w:t>
            </w:r>
            <w:r>
              <w:rPr>
                <w:rFonts w:ascii="Times New Roman" w:hAnsi="Times New Roman" w:cs="Times New Roman"/>
                <w:sz w:val="28"/>
                <w:szCs w:val="28"/>
              </w:rPr>
              <w:t>адаптивной физической культуре</w:t>
            </w:r>
          </w:p>
        </w:tc>
        <w:tc>
          <w:tcPr>
            <w:tcW w:w="1559" w:type="dxa"/>
            <w:vMerge w:val="restart"/>
          </w:tcPr>
          <w:p w:rsidR="00C841A8" w:rsidRPr="00E1613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4111" w:type="dxa"/>
            <w:vMerge w:val="restart"/>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11693</w:t>
            </w:r>
          </w:p>
        </w:tc>
        <w:tc>
          <w:tcPr>
            <w:tcW w:w="3544" w:type="dxa"/>
            <w:vMerge w:val="restart"/>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14232</w:t>
            </w:r>
          </w:p>
        </w:tc>
      </w:tr>
      <w:tr w:rsidR="00C841A8" w:rsidRPr="00E16131" w:rsidTr="00543340">
        <w:trPr>
          <w:trHeight w:val="557"/>
        </w:trPr>
        <w:tc>
          <w:tcPr>
            <w:tcW w:w="2768" w:type="dxa"/>
            <w:vMerge/>
          </w:tcPr>
          <w:p w:rsidR="00C841A8" w:rsidRPr="00E16131" w:rsidRDefault="00C841A8" w:rsidP="00543340">
            <w:pPr>
              <w:pStyle w:val="ConsPlusNormal"/>
              <w:rPr>
                <w:rFonts w:ascii="Times New Roman" w:hAnsi="Times New Roman" w:cs="Times New Roman"/>
                <w:sz w:val="28"/>
                <w:szCs w:val="28"/>
              </w:rPr>
            </w:pPr>
          </w:p>
        </w:tc>
        <w:tc>
          <w:tcPr>
            <w:tcW w:w="3044" w:type="dxa"/>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Старший тренер-преподаватель по адаптивной физической культуре</w:t>
            </w:r>
          </w:p>
        </w:tc>
        <w:tc>
          <w:tcPr>
            <w:tcW w:w="1559" w:type="dxa"/>
            <w:vMerge/>
          </w:tcPr>
          <w:p w:rsidR="00C841A8" w:rsidRPr="00E16131" w:rsidRDefault="00C841A8" w:rsidP="00543340">
            <w:pPr>
              <w:pStyle w:val="ConsPlusNormal"/>
              <w:jc w:val="center"/>
              <w:rPr>
                <w:rFonts w:ascii="Times New Roman" w:hAnsi="Times New Roman" w:cs="Times New Roman"/>
                <w:sz w:val="28"/>
                <w:szCs w:val="28"/>
              </w:rPr>
            </w:pPr>
          </w:p>
        </w:tc>
        <w:tc>
          <w:tcPr>
            <w:tcW w:w="4111" w:type="dxa"/>
            <w:vMerge/>
          </w:tcPr>
          <w:p w:rsidR="00C841A8" w:rsidRPr="00E16131" w:rsidRDefault="00C841A8" w:rsidP="00543340">
            <w:pPr>
              <w:pStyle w:val="ConsPlusNormal"/>
              <w:jc w:val="center"/>
              <w:rPr>
                <w:rFonts w:ascii="Times New Roman" w:hAnsi="Times New Roman" w:cs="Times New Roman"/>
                <w:sz w:val="28"/>
                <w:szCs w:val="28"/>
              </w:rPr>
            </w:pPr>
          </w:p>
        </w:tc>
        <w:tc>
          <w:tcPr>
            <w:tcW w:w="3544" w:type="dxa"/>
            <w:vMerge/>
          </w:tcPr>
          <w:p w:rsidR="00C841A8" w:rsidRPr="00E16131" w:rsidRDefault="00C841A8" w:rsidP="00543340">
            <w:pPr>
              <w:pStyle w:val="ConsPlusNormal"/>
              <w:jc w:val="center"/>
              <w:rPr>
                <w:rFonts w:ascii="Times New Roman" w:hAnsi="Times New Roman" w:cs="Times New Roman"/>
                <w:sz w:val="28"/>
                <w:szCs w:val="28"/>
              </w:rPr>
            </w:pPr>
          </w:p>
        </w:tc>
      </w:tr>
    </w:tbl>
    <w:p w:rsidR="00C841A8" w:rsidRPr="001B160B" w:rsidRDefault="00C841A8" w:rsidP="00C841A8">
      <w:pPr>
        <w:tabs>
          <w:tab w:val="left" w:pos="10065"/>
        </w:tabs>
        <w:autoSpaceDE w:val="0"/>
        <w:autoSpaceDN w:val="0"/>
        <w:adjustRightInd w:val="0"/>
        <w:spacing w:after="0" w:line="240" w:lineRule="auto"/>
        <w:ind w:firstLine="567"/>
        <w:contextualSpacing/>
        <w:jc w:val="both"/>
        <w:rPr>
          <w:rFonts w:ascii="Times New Roman" w:hAnsi="Times New Roman"/>
          <w:sz w:val="28"/>
          <w:szCs w:val="28"/>
        </w:rPr>
      </w:pPr>
    </w:p>
    <w:p w:rsidR="00C841A8" w:rsidRPr="001B160B" w:rsidRDefault="00C841A8" w:rsidP="00C841A8">
      <w:pPr>
        <w:tabs>
          <w:tab w:val="left" w:pos="10065"/>
        </w:tabs>
        <w:autoSpaceDE w:val="0"/>
        <w:autoSpaceDN w:val="0"/>
        <w:adjustRightInd w:val="0"/>
        <w:spacing w:after="0" w:line="240" w:lineRule="auto"/>
        <w:ind w:right="-456" w:firstLine="567"/>
        <w:contextualSpacing/>
        <w:jc w:val="both"/>
        <w:rPr>
          <w:rFonts w:ascii="Times New Roman" w:hAnsi="Times New Roman"/>
          <w:sz w:val="28"/>
          <w:szCs w:val="28"/>
        </w:rPr>
      </w:pPr>
      <w:r w:rsidRPr="001B160B">
        <w:rPr>
          <w:rFonts w:ascii="Times New Roman" w:hAnsi="Times New Roman"/>
          <w:sz w:val="28"/>
          <w:szCs w:val="28"/>
        </w:rPr>
        <w:t>3. Базовые оклады работников профессиональных квалификационных групп должностей работников сельского хозяйства в организациях дополнительного образования устанавливаются в следующих размерах:</w:t>
      </w:r>
    </w:p>
    <w:p w:rsidR="00C841A8" w:rsidRPr="001B160B" w:rsidRDefault="00C841A8" w:rsidP="00C841A8">
      <w:pPr>
        <w:tabs>
          <w:tab w:val="left" w:pos="10065"/>
        </w:tabs>
        <w:autoSpaceDE w:val="0"/>
        <w:autoSpaceDN w:val="0"/>
        <w:adjustRightInd w:val="0"/>
        <w:spacing w:after="0" w:line="240" w:lineRule="auto"/>
        <w:ind w:firstLine="567"/>
        <w:contextualSpacing/>
        <w:jc w:val="both"/>
        <w:rPr>
          <w:rFonts w:ascii="Times New Roman" w:hAnsi="Times New Roman"/>
          <w:sz w:val="16"/>
          <w:szCs w:val="16"/>
        </w:rPr>
      </w:pPr>
    </w:p>
    <w:tbl>
      <w:tblPr>
        <w:tblStyle w:val="a3"/>
        <w:tblW w:w="15026" w:type="dxa"/>
        <w:tblInd w:w="-5" w:type="dxa"/>
        <w:tblLayout w:type="fixed"/>
        <w:tblLook w:val="04A0" w:firstRow="1" w:lastRow="0" w:firstColumn="1" w:lastColumn="0" w:noHBand="0" w:noVBand="1"/>
      </w:tblPr>
      <w:tblGrid>
        <w:gridCol w:w="2768"/>
        <w:gridCol w:w="3044"/>
        <w:gridCol w:w="1559"/>
        <w:gridCol w:w="4111"/>
        <w:gridCol w:w="3544"/>
      </w:tblGrid>
      <w:tr w:rsidR="00C841A8" w:rsidRPr="00E16131" w:rsidTr="00543340">
        <w:trPr>
          <w:trHeight w:val="557"/>
        </w:trPr>
        <w:tc>
          <w:tcPr>
            <w:tcW w:w="2768" w:type="dxa"/>
            <w:vMerge w:val="restart"/>
            <w:tcBorders>
              <w:bottom w:val="nil"/>
            </w:tcBorders>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Квалификационный уровень</w:t>
            </w:r>
          </w:p>
        </w:tc>
        <w:tc>
          <w:tcPr>
            <w:tcW w:w="3044" w:type="dxa"/>
            <w:vMerge w:val="restart"/>
            <w:tcBorders>
              <w:bottom w:val="nil"/>
            </w:tcBorders>
          </w:tcPr>
          <w:p w:rsidR="00C841A8"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 xml:space="preserve">Наименование </w:t>
            </w:r>
          </w:p>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должности</w:t>
            </w:r>
          </w:p>
        </w:tc>
        <w:tc>
          <w:tcPr>
            <w:tcW w:w="9214" w:type="dxa"/>
            <w:gridSpan w:val="3"/>
            <w:tcBorders>
              <w:bottom w:val="nil"/>
            </w:tcBorders>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Размер базового оклада в месяц, рублей</w:t>
            </w:r>
          </w:p>
        </w:tc>
      </w:tr>
      <w:tr w:rsidR="00C841A8" w:rsidRPr="00E16131" w:rsidTr="00543340">
        <w:trPr>
          <w:trHeight w:val="557"/>
        </w:trPr>
        <w:tc>
          <w:tcPr>
            <w:tcW w:w="2768" w:type="dxa"/>
            <w:vMerge/>
            <w:tcBorders>
              <w:bottom w:val="nil"/>
            </w:tcBorders>
          </w:tcPr>
          <w:p w:rsidR="00C841A8" w:rsidRPr="00E16131" w:rsidRDefault="00C841A8" w:rsidP="00543340">
            <w:pPr>
              <w:pStyle w:val="ConsPlusNormal"/>
              <w:jc w:val="center"/>
              <w:rPr>
                <w:rFonts w:ascii="Times New Roman" w:hAnsi="Times New Roman" w:cs="Times New Roman"/>
                <w:sz w:val="28"/>
                <w:szCs w:val="28"/>
              </w:rPr>
            </w:pPr>
          </w:p>
        </w:tc>
        <w:tc>
          <w:tcPr>
            <w:tcW w:w="3044" w:type="dxa"/>
            <w:vMerge/>
            <w:tcBorders>
              <w:bottom w:val="nil"/>
            </w:tcBorders>
          </w:tcPr>
          <w:p w:rsidR="00C841A8" w:rsidRPr="00E16131" w:rsidRDefault="00C841A8" w:rsidP="00543340">
            <w:pPr>
              <w:pStyle w:val="ConsPlusNormal"/>
              <w:jc w:val="center"/>
              <w:rPr>
                <w:rFonts w:ascii="Times New Roman" w:hAnsi="Times New Roman" w:cs="Times New Roman"/>
                <w:sz w:val="28"/>
                <w:szCs w:val="28"/>
              </w:rPr>
            </w:pPr>
          </w:p>
        </w:tc>
        <w:tc>
          <w:tcPr>
            <w:tcW w:w="1559" w:type="dxa"/>
            <w:tcBorders>
              <w:bottom w:val="nil"/>
            </w:tcBorders>
          </w:tcPr>
          <w:p w:rsidR="00C841A8" w:rsidRPr="00E1613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о</w:t>
            </w:r>
            <w:r w:rsidRPr="00E16131">
              <w:rPr>
                <w:rFonts w:ascii="Times New Roman" w:hAnsi="Times New Roman" w:cs="Times New Roman"/>
                <w:sz w:val="28"/>
                <w:szCs w:val="28"/>
              </w:rPr>
              <w:t>сновное общее образование, среднее общее образование</w:t>
            </w:r>
          </w:p>
        </w:tc>
        <w:tc>
          <w:tcPr>
            <w:tcW w:w="4111" w:type="dxa"/>
            <w:tcBorders>
              <w:bottom w:val="nil"/>
            </w:tcBorders>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3544" w:type="dxa"/>
            <w:tcBorders>
              <w:bottom w:val="nil"/>
            </w:tcBorders>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высшее профессиональное образование, подтверждаемое присвоением лицу, успешно прошедшему аттестацию, квалификации «бакалавр», «магистр» или «дипломированный специалист»</w:t>
            </w:r>
          </w:p>
        </w:tc>
      </w:tr>
    </w:tbl>
    <w:p w:rsidR="00C841A8" w:rsidRPr="001B160B" w:rsidRDefault="00C841A8" w:rsidP="00C841A8">
      <w:pPr>
        <w:tabs>
          <w:tab w:val="left" w:pos="10065"/>
        </w:tabs>
        <w:autoSpaceDE w:val="0"/>
        <w:autoSpaceDN w:val="0"/>
        <w:adjustRightInd w:val="0"/>
        <w:spacing w:after="0" w:line="240" w:lineRule="auto"/>
        <w:ind w:firstLine="567"/>
        <w:contextualSpacing/>
        <w:jc w:val="both"/>
        <w:rPr>
          <w:rFonts w:ascii="Times New Roman" w:hAnsi="Times New Roman"/>
          <w:sz w:val="2"/>
          <w:szCs w:val="2"/>
        </w:rPr>
      </w:pPr>
    </w:p>
    <w:tbl>
      <w:tblPr>
        <w:tblStyle w:val="a3"/>
        <w:tblW w:w="15026" w:type="dxa"/>
        <w:tblInd w:w="-5" w:type="dxa"/>
        <w:tblLayout w:type="fixed"/>
        <w:tblLook w:val="04A0" w:firstRow="1" w:lastRow="0" w:firstColumn="1" w:lastColumn="0" w:noHBand="0" w:noVBand="1"/>
      </w:tblPr>
      <w:tblGrid>
        <w:gridCol w:w="2768"/>
        <w:gridCol w:w="3044"/>
        <w:gridCol w:w="1559"/>
        <w:gridCol w:w="4111"/>
        <w:gridCol w:w="3544"/>
      </w:tblGrid>
      <w:tr w:rsidR="00C841A8" w:rsidRPr="00E16131" w:rsidTr="00543340">
        <w:trPr>
          <w:trHeight w:val="295"/>
          <w:tblHeader/>
        </w:trPr>
        <w:tc>
          <w:tcPr>
            <w:tcW w:w="2768" w:type="dxa"/>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1</w:t>
            </w:r>
          </w:p>
        </w:tc>
        <w:tc>
          <w:tcPr>
            <w:tcW w:w="3044" w:type="dxa"/>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2</w:t>
            </w:r>
          </w:p>
        </w:tc>
        <w:tc>
          <w:tcPr>
            <w:tcW w:w="1559" w:type="dxa"/>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3</w:t>
            </w:r>
          </w:p>
        </w:tc>
        <w:tc>
          <w:tcPr>
            <w:tcW w:w="4111" w:type="dxa"/>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4</w:t>
            </w:r>
          </w:p>
        </w:tc>
        <w:tc>
          <w:tcPr>
            <w:tcW w:w="3544" w:type="dxa"/>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5</w:t>
            </w:r>
          </w:p>
        </w:tc>
      </w:tr>
      <w:tr w:rsidR="00C841A8" w:rsidRPr="00E16131" w:rsidTr="00543340">
        <w:trPr>
          <w:trHeight w:val="295"/>
        </w:trPr>
        <w:tc>
          <w:tcPr>
            <w:tcW w:w="15026" w:type="dxa"/>
            <w:gridSpan w:val="5"/>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 xml:space="preserve">Профессиональная квалификационная группа должностей </w:t>
            </w:r>
            <w:r w:rsidRPr="00E16131">
              <w:rPr>
                <w:rFonts w:ascii="Times New Roman" w:hAnsi="Times New Roman"/>
                <w:sz w:val="28"/>
                <w:szCs w:val="28"/>
              </w:rPr>
              <w:t>работников сельского хозяйства</w:t>
            </w:r>
            <w:r w:rsidRPr="00E16131">
              <w:rPr>
                <w:rFonts w:ascii="Times New Roman" w:hAnsi="Times New Roman" w:cs="Times New Roman"/>
                <w:sz w:val="28"/>
                <w:szCs w:val="28"/>
              </w:rPr>
              <w:t xml:space="preserve"> второго уровня</w:t>
            </w:r>
          </w:p>
        </w:tc>
      </w:tr>
      <w:tr w:rsidR="00C841A8" w:rsidRPr="00E16131" w:rsidTr="00543340">
        <w:trPr>
          <w:trHeight w:val="557"/>
        </w:trPr>
        <w:tc>
          <w:tcPr>
            <w:tcW w:w="2768" w:type="dxa"/>
          </w:tcPr>
          <w:p w:rsidR="00C841A8" w:rsidRPr="00E16131" w:rsidRDefault="00C841A8" w:rsidP="00543340">
            <w:pPr>
              <w:pStyle w:val="ConsPlusNormal"/>
              <w:rPr>
                <w:rFonts w:ascii="Times New Roman" w:hAnsi="Times New Roman" w:cs="Times New Roman"/>
                <w:sz w:val="28"/>
                <w:szCs w:val="28"/>
              </w:rPr>
            </w:pPr>
            <w:r w:rsidRPr="00E16131">
              <w:rPr>
                <w:rFonts w:ascii="Times New Roman" w:hAnsi="Times New Roman" w:cs="Times New Roman"/>
                <w:sz w:val="28"/>
                <w:szCs w:val="28"/>
              </w:rPr>
              <w:t>Первый квалификационный уровень</w:t>
            </w:r>
          </w:p>
        </w:tc>
        <w:tc>
          <w:tcPr>
            <w:tcW w:w="3044" w:type="dxa"/>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Ветеринарный фельдшер</w:t>
            </w:r>
          </w:p>
        </w:tc>
        <w:tc>
          <w:tcPr>
            <w:tcW w:w="1559" w:type="dxa"/>
            <w:vMerge w:val="restart"/>
          </w:tcPr>
          <w:p w:rsidR="00C841A8" w:rsidRPr="00E1613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4111" w:type="dxa"/>
            <w:vMerge w:val="restart"/>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9956</w:t>
            </w:r>
          </w:p>
        </w:tc>
        <w:tc>
          <w:tcPr>
            <w:tcW w:w="3544" w:type="dxa"/>
            <w:vMerge w:val="restart"/>
          </w:tcPr>
          <w:p w:rsidR="00C841A8" w:rsidRPr="00E1613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C841A8" w:rsidRPr="00E16131" w:rsidTr="00543340">
        <w:trPr>
          <w:trHeight w:val="557"/>
        </w:trPr>
        <w:tc>
          <w:tcPr>
            <w:tcW w:w="2768" w:type="dxa"/>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Второй квалификационный уровень</w:t>
            </w:r>
          </w:p>
        </w:tc>
        <w:tc>
          <w:tcPr>
            <w:tcW w:w="3044" w:type="dxa"/>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Агроном по защите растений (средней квалификации)</w:t>
            </w:r>
          </w:p>
        </w:tc>
        <w:tc>
          <w:tcPr>
            <w:tcW w:w="1559" w:type="dxa"/>
            <w:vMerge/>
          </w:tcPr>
          <w:p w:rsidR="00C841A8" w:rsidRPr="00E16131" w:rsidRDefault="00C841A8" w:rsidP="00543340">
            <w:pPr>
              <w:pStyle w:val="ConsPlusNormal"/>
              <w:jc w:val="center"/>
              <w:rPr>
                <w:rFonts w:ascii="Times New Roman" w:hAnsi="Times New Roman" w:cs="Times New Roman"/>
                <w:sz w:val="28"/>
                <w:szCs w:val="28"/>
              </w:rPr>
            </w:pPr>
          </w:p>
        </w:tc>
        <w:tc>
          <w:tcPr>
            <w:tcW w:w="4111" w:type="dxa"/>
            <w:vMerge/>
          </w:tcPr>
          <w:p w:rsidR="00C841A8" w:rsidRPr="00E16131" w:rsidRDefault="00C841A8" w:rsidP="00543340">
            <w:pPr>
              <w:pStyle w:val="ConsPlusNormal"/>
              <w:jc w:val="center"/>
              <w:rPr>
                <w:rFonts w:ascii="Times New Roman" w:hAnsi="Times New Roman" w:cs="Times New Roman"/>
                <w:sz w:val="28"/>
                <w:szCs w:val="28"/>
              </w:rPr>
            </w:pPr>
          </w:p>
        </w:tc>
        <w:tc>
          <w:tcPr>
            <w:tcW w:w="3544" w:type="dxa"/>
            <w:vMerge/>
          </w:tcPr>
          <w:p w:rsidR="00C841A8" w:rsidRPr="00E16131" w:rsidRDefault="00C841A8" w:rsidP="00543340">
            <w:pPr>
              <w:pStyle w:val="ConsPlusNormal"/>
              <w:jc w:val="center"/>
              <w:rPr>
                <w:rFonts w:ascii="Times New Roman" w:hAnsi="Times New Roman" w:cs="Times New Roman"/>
                <w:sz w:val="28"/>
                <w:szCs w:val="28"/>
              </w:rPr>
            </w:pPr>
          </w:p>
        </w:tc>
      </w:tr>
      <w:tr w:rsidR="00C841A8" w:rsidRPr="00E16131" w:rsidTr="00543340">
        <w:trPr>
          <w:trHeight w:val="262"/>
        </w:trPr>
        <w:tc>
          <w:tcPr>
            <w:tcW w:w="15026" w:type="dxa"/>
            <w:gridSpan w:val="5"/>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 xml:space="preserve">Профессиональная квалификационная группа должностей работников </w:t>
            </w:r>
            <w:r w:rsidRPr="00E16131">
              <w:rPr>
                <w:rFonts w:ascii="Times New Roman" w:hAnsi="Times New Roman"/>
                <w:sz w:val="28"/>
                <w:szCs w:val="28"/>
              </w:rPr>
              <w:t>сельского хозяйства</w:t>
            </w:r>
            <w:r w:rsidRPr="00E16131">
              <w:rPr>
                <w:rFonts w:ascii="Times New Roman" w:hAnsi="Times New Roman" w:cs="Times New Roman"/>
                <w:sz w:val="28"/>
                <w:szCs w:val="28"/>
              </w:rPr>
              <w:t xml:space="preserve"> третьего уровня</w:t>
            </w:r>
          </w:p>
        </w:tc>
      </w:tr>
      <w:tr w:rsidR="00C841A8" w:rsidRPr="00E16131" w:rsidTr="00543340">
        <w:trPr>
          <w:trHeight w:val="337"/>
        </w:trPr>
        <w:tc>
          <w:tcPr>
            <w:tcW w:w="2768" w:type="dxa"/>
            <w:vMerge w:val="restart"/>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Первый квалификационный уровень</w:t>
            </w:r>
          </w:p>
        </w:tc>
        <w:tc>
          <w:tcPr>
            <w:tcW w:w="3044" w:type="dxa"/>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Агроном</w:t>
            </w:r>
          </w:p>
        </w:tc>
        <w:tc>
          <w:tcPr>
            <w:tcW w:w="1559" w:type="dxa"/>
            <w:vMerge w:val="restart"/>
          </w:tcPr>
          <w:p w:rsidR="00C841A8" w:rsidRPr="00E1613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4111" w:type="dxa"/>
            <w:vMerge w:val="restart"/>
          </w:tcPr>
          <w:p w:rsidR="00C841A8" w:rsidRPr="00E1613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3544" w:type="dxa"/>
            <w:vMerge w:val="restart"/>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10512</w:t>
            </w:r>
          </w:p>
        </w:tc>
      </w:tr>
      <w:tr w:rsidR="00C841A8" w:rsidRPr="00E16131" w:rsidTr="00543340">
        <w:trPr>
          <w:trHeight w:val="271"/>
        </w:trPr>
        <w:tc>
          <w:tcPr>
            <w:tcW w:w="2768" w:type="dxa"/>
            <w:vMerge/>
          </w:tcPr>
          <w:p w:rsidR="00C841A8" w:rsidRPr="00E16131" w:rsidRDefault="00C841A8" w:rsidP="00543340">
            <w:pPr>
              <w:pStyle w:val="ConsPlusNormal"/>
              <w:jc w:val="both"/>
              <w:rPr>
                <w:rFonts w:ascii="Times New Roman" w:hAnsi="Times New Roman" w:cs="Times New Roman"/>
                <w:sz w:val="28"/>
                <w:szCs w:val="28"/>
              </w:rPr>
            </w:pPr>
          </w:p>
        </w:tc>
        <w:tc>
          <w:tcPr>
            <w:tcW w:w="3044" w:type="dxa"/>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Зоотехник</w:t>
            </w:r>
          </w:p>
        </w:tc>
        <w:tc>
          <w:tcPr>
            <w:tcW w:w="1559" w:type="dxa"/>
            <w:vMerge/>
          </w:tcPr>
          <w:p w:rsidR="00C841A8" w:rsidRPr="00E16131" w:rsidRDefault="00C841A8" w:rsidP="00543340">
            <w:pPr>
              <w:pStyle w:val="ConsPlusNormal"/>
              <w:jc w:val="center"/>
              <w:rPr>
                <w:rFonts w:ascii="Times New Roman" w:hAnsi="Times New Roman" w:cs="Times New Roman"/>
                <w:sz w:val="28"/>
                <w:szCs w:val="28"/>
              </w:rPr>
            </w:pPr>
          </w:p>
        </w:tc>
        <w:tc>
          <w:tcPr>
            <w:tcW w:w="4111" w:type="dxa"/>
            <w:vMerge/>
          </w:tcPr>
          <w:p w:rsidR="00C841A8" w:rsidRPr="00E16131" w:rsidRDefault="00C841A8" w:rsidP="00543340">
            <w:pPr>
              <w:pStyle w:val="ConsPlusNormal"/>
              <w:jc w:val="center"/>
              <w:rPr>
                <w:rFonts w:ascii="Times New Roman" w:hAnsi="Times New Roman" w:cs="Times New Roman"/>
                <w:sz w:val="28"/>
                <w:szCs w:val="28"/>
              </w:rPr>
            </w:pPr>
          </w:p>
        </w:tc>
        <w:tc>
          <w:tcPr>
            <w:tcW w:w="3544" w:type="dxa"/>
            <w:vMerge/>
          </w:tcPr>
          <w:p w:rsidR="00C841A8" w:rsidRPr="00E16131" w:rsidRDefault="00C841A8" w:rsidP="00543340">
            <w:pPr>
              <w:pStyle w:val="ConsPlusNormal"/>
              <w:jc w:val="center"/>
              <w:rPr>
                <w:rFonts w:ascii="Times New Roman" w:hAnsi="Times New Roman" w:cs="Times New Roman"/>
                <w:sz w:val="28"/>
                <w:szCs w:val="28"/>
              </w:rPr>
            </w:pPr>
          </w:p>
        </w:tc>
      </w:tr>
      <w:tr w:rsidR="00C841A8" w:rsidRPr="00E16131" w:rsidTr="00543340">
        <w:trPr>
          <w:trHeight w:val="278"/>
        </w:trPr>
        <w:tc>
          <w:tcPr>
            <w:tcW w:w="2768" w:type="dxa"/>
            <w:vMerge/>
          </w:tcPr>
          <w:p w:rsidR="00C841A8" w:rsidRPr="00E16131" w:rsidRDefault="00C841A8" w:rsidP="00543340">
            <w:pPr>
              <w:pStyle w:val="ConsPlusNormal"/>
              <w:jc w:val="both"/>
              <w:rPr>
                <w:rFonts w:ascii="Times New Roman" w:hAnsi="Times New Roman" w:cs="Times New Roman"/>
                <w:sz w:val="28"/>
                <w:szCs w:val="28"/>
              </w:rPr>
            </w:pPr>
          </w:p>
        </w:tc>
        <w:tc>
          <w:tcPr>
            <w:tcW w:w="3044" w:type="dxa"/>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Ветеринарный врач</w:t>
            </w:r>
          </w:p>
        </w:tc>
        <w:tc>
          <w:tcPr>
            <w:tcW w:w="1559" w:type="dxa"/>
            <w:vMerge/>
          </w:tcPr>
          <w:p w:rsidR="00C841A8" w:rsidRPr="00E16131" w:rsidRDefault="00C841A8" w:rsidP="00543340">
            <w:pPr>
              <w:pStyle w:val="ConsPlusNormal"/>
              <w:jc w:val="center"/>
              <w:rPr>
                <w:rFonts w:ascii="Times New Roman" w:hAnsi="Times New Roman" w:cs="Times New Roman"/>
                <w:sz w:val="28"/>
                <w:szCs w:val="28"/>
              </w:rPr>
            </w:pPr>
          </w:p>
        </w:tc>
        <w:tc>
          <w:tcPr>
            <w:tcW w:w="4111" w:type="dxa"/>
            <w:vMerge/>
          </w:tcPr>
          <w:p w:rsidR="00C841A8" w:rsidRPr="00E16131" w:rsidRDefault="00C841A8" w:rsidP="00543340">
            <w:pPr>
              <w:pStyle w:val="ConsPlusNormal"/>
              <w:jc w:val="center"/>
              <w:rPr>
                <w:rFonts w:ascii="Times New Roman" w:hAnsi="Times New Roman" w:cs="Times New Roman"/>
                <w:sz w:val="28"/>
                <w:szCs w:val="28"/>
              </w:rPr>
            </w:pPr>
          </w:p>
        </w:tc>
        <w:tc>
          <w:tcPr>
            <w:tcW w:w="3544" w:type="dxa"/>
            <w:vMerge/>
          </w:tcPr>
          <w:p w:rsidR="00C841A8" w:rsidRPr="00E16131" w:rsidRDefault="00C841A8" w:rsidP="00543340">
            <w:pPr>
              <w:pStyle w:val="ConsPlusNormal"/>
              <w:jc w:val="center"/>
              <w:rPr>
                <w:rFonts w:ascii="Times New Roman" w:hAnsi="Times New Roman" w:cs="Times New Roman"/>
                <w:sz w:val="28"/>
                <w:szCs w:val="28"/>
              </w:rPr>
            </w:pPr>
          </w:p>
        </w:tc>
      </w:tr>
      <w:tr w:rsidR="00C841A8" w:rsidRPr="00E16131" w:rsidTr="00543340">
        <w:trPr>
          <w:trHeight w:val="309"/>
        </w:trPr>
        <w:tc>
          <w:tcPr>
            <w:tcW w:w="2768" w:type="dxa"/>
            <w:vMerge w:val="restart"/>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Второй квалификационный уровень</w:t>
            </w:r>
          </w:p>
        </w:tc>
        <w:tc>
          <w:tcPr>
            <w:tcW w:w="3044" w:type="dxa"/>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 xml:space="preserve">Агроном </w:t>
            </w:r>
            <w:r w:rsidRPr="00E16131">
              <w:rPr>
                <w:rFonts w:ascii="Times New Roman" w:hAnsi="Times New Roman" w:cs="Times New Roman"/>
                <w:sz w:val="28"/>
                <w:szCs w:val="28"/>
                <w:lang w:val="en-US"/>
              </w:rPr>
              <w:t xml:space="preserve">II </w:t>
            </w:r>
            <w:r w:rsidRPr="00E16131">
              <w:rPr>
                <w:rFonts w:ascii="Times New Roman" w:hAnsi="Times New Roman" w:cs="Times New Roman"/>
                <w:sz w:val="28"/>
                <w:szCs w:val="28"/>
              </w:rPr>
              <w:t>категории</w:t>
            </w:r>
          </w:p>
        </w:tc>
        <w:tc>
          <w:tcPr>
            <w:tcW w:w="1559" w:type="dxa"/>
            <w:vMerge w:val="restart"/>
          </w:tcPr>
          <w:p w:rsidR="00C841A8" w:rsidRPr="00E1613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4111" w:type="dxa"/>
            <w:vMerge w:val="restart"/>
          </w:tcPr>
          <w:p w:rsidR="00C841A8" w:rsidRPr="00E1613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3544" w:type="dxa"/>
            <w:vMerge w:val="restart"/>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10567</w:t>
            </w:r>
          </w:p>
        </w:tc>
      </w:tr>
      <w:tr w:rsidR="00C841A8" w:rsidRPr="00E16131" w:rsidTr="00543340">
        <w:trPr>
          <w:trHeight w:val="258"/>
        </w:trPr>
        <w:tc>
          <w:tcPr>
            <w:tcW w:w="2768" w:type="dxa"/>
            <w:vMerge/>
          </w:tcPr>
          <w:p w:rsidR="00C841A8" w:rsidRPr="00E16131" w:rsidRDefault="00C841A8" w:rsidP="00543340">
            <w:pPr>
              <w:pStyle w:val="ConsPlusNormal"/>
              <w:jc w:val="both"/>
              <w:rPr>
                <w:rFonts w:ascii="Times New Roman" w:hAnsi="Times New Roman" w:cs="Times New Roman"/>
                <w:sz w:val="28"/>
                <w:szCs w:val="28"/>
              </w:rPr>
            </w:pPr>
          </w:p>
        </w:tc>
        <w:tc>
          <w:tcPr>
            <w:tcW w:w="3044" w:type="dxa"/>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 xml:space="preserve">Зоотехник </w:t>
            </w:r>
            <w:r w:rsidRPr="00E16131">
              <w:rPr>
                <w:rFonts w:ascii="Times New Roman" w:hAnsi="Times New Roman" w:cs="Times New Roman"/>
                <w:sz w:val="28"/>
                <w:szCs w:val="28"/>
                <w:lang w:val="en-US"/>
              </w:rPr>
              <w:t xml:space="preserve">II </w:t>
            </w:r>
            <w:r w:rsidRPr="00E16131">
              <w:rPr>
                <w:rFonts w:ascii="Times New Roman" w:hAnsi="Times New Roman" w:cs="Times New Roman"/>
                <w:sz w:val="28"/>
                <w:szCs w:val="28"/>
              </w:rPr>
              <w:t>категории</w:t>
            </w:r>
          </w:p>
        </w:tc>
        <w:tc>
          <w:tcPr>
            <w:tcW w:w="1559" w:type="dxa"/>
            <w:vMerge/>
          </w:tcPr>
          <w:p w:rsidR="00C841A8" w:rsidRPr="00E16131" w:rsidRDefault="00C841A8" w:rsidP="00543340">
            <w:pPr>
              <w:pStyle w:val="ConsPlusNormal"/>
              <w:jc w:val="center"/>
              <w:rPr>
                <w:rFonts w:ascii="Times New Roman" w:hAnsi="Times New Roman" w:cs="Times New Roman"/>
                <w:sz w:val="28"/>
                <w:szCs w:val="28"/>
              </w:rPr>
            </w:pPr>
          </w:p>
        </w:tc>
        <w:tc>
          <w:tcPr>
            <w:tcW w:w="4111" w:type="dxa"/>
            <w:vMerge/>
          </w:tcPr>
          <w:p w:rsidR="00C841A8" w:rsidRPr="00E16131" w:rsidRDefault="00C841A8" w:rsidP="00543340">
            <w:pPr>
              <w:pStyle w:val="ConsPlusNormal"/>
              <w:jc w:val="center"/>
              <w:rPr>
                <w:rFonts w:ascii="Times New Roman" w:hAnsi="Times New Roman" w:cs="Times New Roman"/>
                <w:sz w:val="28"/>
                <w:szCs w:val="28"/>
              </w:rPr>
            </w:pPr>
          </w:p>
        </w:tc>
        <w:tc>
          <w:tcPr>
            <w:tcW w:w="3544" w:type="dxa"/>
            <w:vMerge/>
          </w:tcPr>
          <w:p w:rsidR="00C841A8" w:rsidRPr="00E16131" w:rsidRDefault="00C841A8" w:rsidP="00543340">
            <w:pPr>
              <w:pStyle w:val="ConsPlusNormal"/>
              <w:jc w:val="center"/>
              <w:rPr>
                <w:rFonts w:ascii="Times New Roman" w:hAnsi="Times New Roman" w:cs="Times New Roman"/>
                <w:sz w:val="28"/>
                <w:szCs w:val="28"/>
              </w:rPr>
            </w:pPr>
          </w:p>
        </w:tc>
      </w:tr>
      <w:tr w:rsidR="00C841A8" w:rsidRPr="00E16131" w:rsidTr="00543340">
        <w:trPr>
          <w:trHeight w:val="557"/>
        </w:trPr>
        <w:tc>
          <w:tcPr>
            <w:tcW w:w="2768" w:type="dxa"/>
            <w:vMerge/>
          </w:tcPr>
          <w:p w:rsidR="00C841A8" w:rsidRPr="00E16131" w:rsidRDefault="00C841A8" w:rsidP="00543340">
            <w:pPr>
              <w:pStyle w:val="ConsPlusNormal"/>
              <w:jc w:val="both"/>
              <w:rPr>
                <w:rFonts w:ascii="Times New Roman" w:hAnsi="Times New Roman" w:cs="Times New Roman"/>
                <w:sz w:val="28"/>
                <w:szCs w:val="28"/>
              </w:rPr>
            </w:pPr>
          </w:p>
        </w:tc>
        <w:tc>
          <w:tcPr>
            <w:tcW w:w="3044" w:type="dxa"/>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 xml:space="preserve">Ветеринарный врач </w:t>
            </w:r>
            <w:r>
              <w:rPr>
                <w:rFonts w:ascii="Times New Roman" w:hAnsi="Times New Roman" w:cs="Times New Roman"/>
                <w:sz w:val="28"/>
                <w:szCs w:val="28"/>
              </w:rPr>
              <w:br/>
            </w:r>
            <w:r w:rsidRPr="00E16131">
              <w:rPr>
                <w:rFonts w:ascii="Times New Roman" w:hAnsi="Times New Roman" w:cs="Times New Roman"/>
                <w:sz w:val="28"/>
                <w:szCs w:val="28"/>
                <w:lang w:val="en-US"/>
              </w:rPr>
              <w:t>II</w:t>
            </w:r>
            <w:r w:rsidRPr="00E16131">
              <w:rPr>
                <w:rFonts w:ascii="Times New Roman" w:hAnsi="Times New Roman" w:cs="Times New Roman"/>
                <w:sz w:val="28"/>
                <w:szCs w:val="28"/>
              </w:rPr>
              <w:t>категории</w:t>
            </w:r>
          </w:p>
        </w:tc>
        <w:tc>
          <w:tcPr>
            <w:tcW w:w="1559" w:type="dxa"/>
            <w:vMerge/>
          </w:tcPr>
          <w:p w:rsidR="00C841A8" w:rsidRPr="00E16131" w:rsidRDefault="00C841A8" w:rsidP="00543340">
            <w:pPr>
              <w:pStyle w:val="ConsPlusNormal"/>
              <w:jc w:val="center"/>
              <w:rPr>
                <w:rFonts w:ascii="Times New Roman" w:hAnsi="Times New Roman" w:cs="Times New Roman"/>
                <w:sz w:val="28"/>
                <w:szCs w:val="28"/>
              </w:rPr>
            </w:pPr>
          </w:p>
        </w:tc>
        <w:tc>
          <w:tcPr>
            <w:tcW w:w="4111" w:type="dxa"/>
            <w:vMerge/>
          </w:tcPr>
          <w:p w:rsidR="00C841A8" w:rsidRPr="00E16131" w:rsidRDefault="00C841A8" w:rsidP="00543340">
            <w:pPr>
              <w:pStyle w:val="ConsPlusNormal"/>
              <w:jc w:val="center"/>
              <w:rPr>
                <w:rFonts w:ascii="Times New Roman" w:hAnsi="Times New Roman" w:cs="Times New Roman"/>
                <w:sz w:val="28"/>
                <w:szCs w:val="28"/>
              </w:rPr>
            </w:pPr>
          </w:p>
        </w:tc>
        <w:tc>
          <w:tcPr>
            <w:tcW w:w="3544" w:type="dxa"/>
            <w:vMerge/>
          </w:tcPr>
          <w:p w:rsidR="00C841A8" w:rsidRPr="00E16131" w:rsidRDefault="00C841A8" w:rsidP="00543340">
            <w:pPr>
              <w:pStyle w:val="ConsPlusNormal"/>
              <w:jc w:val="center"/>
              <w:rPr>
                <w:rFonts w:ascii="Times New Roman" w:hAnsi="Times New Roman" w:cs="Times New Roman"/>
                <w:sz w:val="28"/>
                <w:szCs w:val="28"/>
              </w:rPr>
            </w:pPr>
          </w:p>
        </w:tc>
      </w:tr>
      <w:tr w:rsidR="00C841A8" w:rsidRPr="00E16131" w:rsidTr="00543340">
        <w:trPr>
          <w:trHeight w:val="286"/>
        </w:trPr>
        <w:tc>
          <w:tcPr>
            <w:tcW w:w="2768" w:type="dxa"/>
            <w:vMerge w:val="restart"/>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Третий квалификационный уровень</w:t>
            </w:r>
          </w:p>
        </w:tc>
        <w:tc>
          <w:tcPr>
            <w:tcW w:w="3044" w:type="dxa"/>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 xml:space="preserve">Агроном </w:t>
            </w:r>
            <w:r w:rsidRPr="00E16131">
              <w:rPr>
                <w:rFonts w:ascii="Times New Roman" w:hAnsi="Times New Roman" w:cs="Times New Roman"/>
                <w:sz w:val="28"/>
                <w:szCs w:val="28"/>
                <w:lang w:val="en-US"/>
              </w:rPr>
              <w:t>I</w:t>
            </w:r>
            <w:r w:rsidRPr="00E16131">
              <w:rPr>
                <w:rFonts w:ascii="Times New Roman" w:hAnsi="Times New Roman" w:cs="Times New Roman"/>
                <w:sz w:val="28"/>
                <w:szCs w:val="28"/>
              </w:rPr>
              <w:t>категории</w:t>
            </w:r>
          </w:p>
        </w:tc>
        <w:tc>
          <w:tcPr>
            <w:tcW w:w="1559" w:type="dxa"/>
            <w:vMerge w:val="restart"/>
          </w:tcPr>
          <w:p w:rsidR="00C841A8" w:rsidRPr="00E1613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4111" w:type="dxa"/>
            <w:vMerge w:val="restart"/>
          </w:tcPr>
          <w:p w:rsidR="00C841A8" w:rsidRPr="00E1613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3544" w:type="dxa"/>
            <w:vMerge w:val="restart"/>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10622</w:t>
            </w:r>
          </w:p>
        </w:tc>
      </w:tr>
      <w:tr w:rsidR="00C841A8" w:rsidRPr="00E16131" w:rsidTr="00543340">
        <w:trPr>
          <w:trHeight w:val="376"/>
        </w:trPr>
        <w:tc>
          <w:tcPr>
            <w:tcW w:w="2768" w:type="dxa"/>
            <w:vMerge/>
          </w:tcPr>
          <w:p w:rsidR="00C841A8" w:rsidRPr="00E16131" w:rsidRDefault="00C841A8" w:rsidP="00543340">
            <w:pPr>
              <w:pStyle w:val="ConsPlusNormal"/>
              <w:jc w:val="both"/>
              <w:rPr>
                <w:rFonts w:ascii="Times New Roman" w:hAnsi="Times New Roman" w:cs="Times New Roman"/>
                <w:sz w:val="28"/>
                <w:szCs w:val="28"/>
              </w:rPr>
            </w:pPr>
          </w:p>
        </w:tc>
        <w:tc>
          <w:tcPr>
            <w:tcW w:w="3044" w:type="dxa"/>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 xml:space="preserve">Зоотехник </w:t>
            </w:r>
            <w:r w:rsidRPr="00E16131">
              <w:rPr>
                <w:rFonts w:ascii="Times New Roman" w:hAnsi="Times New Roman" w:cs="Times New Roman"/>
                <w:sz w:val="28"/>
                <w:szCs w:val="28"/>
                <w:lang w:val="en-US"/>
              </w:rPr>
              <w:t>I</w:t>
            </w:r>
            <w:r w:rsidRPr="00E16131">
              <w:rPr>
                <w:rFonts w:ascii="Times New Roman" w:hAnsi="Times New Roman" w:cs="Times New Roman"/>
                <w:sz w:val="28"/>
                <w:szCs w:val="28"/>
              </w:rPr>
              <w:t>категории</w:t>
            </w:r>
          </w:p>
        </w:tc>
        <w:tc>
          <w:tcPr>
            <w:tcW w:w="1559" w:type="dxa"/>
            <w:vMerge/>
          </w:tcPr>
          <w:p w:rsidR="00C841A8" w:rsidRPr="00E16131" w:rsidRDefault="00C841A8" w:rsidP="00543340">
            <w:pPr>
              <w:pStyle w:val="ConsPlusNormal"/>
              <w:jc w:val="center"/>
              <w:rPr>
                <w:rFonts w:ascii="Times New Roman" w:hAnsi="Times New Roman" w:cs="Times New Roman"/>
                <w:sz w:val="28"/>
                <w:szCs w:val="28"/>
              </w:rPr>
            </w:pPr>
          </w:p>
        </w:tc>
        <w:tc>
          <w:tcPr>
            <w:tcW w:w="4111" w:type="dxa"/>
            <w:vMerge/>
          </w:tcPr>
          <w:p w:rsidR="00C841A8" w:rsidRPr="00E16131" w:rsidRDefault="00C841A8" w:rsidP="00543340">
            <w:pPr>
              <w:pStyle w:val="ConsPlusNormal"/>
              <w:jc w:val="center"/>
              <w:rPr>
                <w:rFonts w:ascii="Times New Roman" w:hAnsi="Times New Roman" w:cs="Times New Roman"/>
                <w:sz w:val="28"/>
                <w:szCs w:val="28"/>
              </w:rPr>
            </w:pPr>
          </w:p>
        </w:tc>
        <w:tc>
          <w:tcPr>
            <w:tcW w:w="3544" w:type="dxa"/>
            <w:vMerge/>
          </w:tcPr>
          <w:p w:rsidR="00C841A8" w:rsidRPr="00E16131" w:rsidRDefault="00C841A8" w:rsidP="00543340">
            <w:pPr>
              <w:pStyle w:val="ConsPlusNormal"/>
              <w:jc w:val="center"/>
              <w:rPr>
                <w:rFonts w:ascii="Times New Roman" w:hAnsi="Times New Roman" w:cs="Times New Roman"/>
                <w:sz w:val="28"/>
                <w:szCs w:val="28"/>
              </w:rPr>
            </w:pPr>
          </w:p>
        </w:tc>
      </w:tr>
      <w:tr w:rsidR="00C841A8" w:rsidRPr="00E16131" w:rsidTr="00543340">
        <w:trPr>
          <w:trHeight w:val="557"/>
        </w:trPr>
        <w:tc>
          <w:tcPr>
            <w:tcW w:w="2768" w:type="dxa"/>
            <w:vMerge/>
          </w:tcPr>
          <w:p w:rsidR="00C841A8" w:rsidRPr="00E16131" w:rsidRDefault="00C841A8" w:rsidP="00543340">
            <w:pPr>
              <w:pStyle w:val="ConsPlusNormal"/>
              <w:jc w:val="both"/>
              <w:rPr>
                <w:rFonts w:ascii="Times New Roman" w:hAnsi="Times New Roman" w:cs="Times New Roman"/>
                <w:sz w:val="28"/>
                <w:szCs w:val="28"/>
              </w:rPr>
            </w:pPr>
          </w:p>
        </w:tc>
        <w:tc>
          <w:tcPr>
            <w:tcW w:w="3044" w:type="dxa"/>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 xml:space="preserve">Ветеринарный врач </w:t>
            </w:r>
            <w:r>
              <w:rPr>
                <w:rFonts w:ascii="Times New Roman" w:hAnsi="Times New Roman" w:cs="Times New Roman"/>
                <w:sz w:val="28"/>
                <w:szCs w:val="28"/>
              </w:rPr>
              <w:br/>
            </w:r>
            <w:r w:rsidRPr="00E16131">
              <w:rPr>
                <w:rFonts w:ascii="Times New Roman" w:hAnsi="Times New Roman" w:cs="Times New Roman"/>
                <w:sz w:val="28"/>
                <w:szCs w:val="28"/>
                <w:lang w:val="en-US"/>
              </w:rPr>
              <w:t>I</w:t>
            </w:r>
            <w:r w:rsidRPr="00E16131">
              <w:rPr>
                <w:rFonts w:ascii="Times New Roman" w:hAnsi="Times New Roman" w:cs="Times New Roman"/>
                <w:sz w:val="28"/>
                <w:szCs w:val="28"/>
              </w:rPr>
              <w:t>категории</w:t>
            </w:r>
          </w:p>
        </w:tc>
        <w:tc>
          <w:tcPr>
            <w:tcW w:w="1559" w:type="dxa"/>
            <w:vMerge/>
          </w:tcPr>
          <w:p w:rsidR="00C841A8" w:rsidRPr="00E16131" w:rsidRDefault="00C841A8" w:rsidP="00543340">
            <w:pPr>
              <w:pStyle w:val="ConsPlusNormal"/>
              <w:jc w:val="center"/>
              <w:rPr>
                <w:rFonts w:ascii="Times New Roman" w:hAnsi="Times New Roman" w:cs="Times New Roman"/>
                <w:sz w:val="28"/>
                <w:szCs w:val="28"/>
              </w:rPr>
            </w:pPr>
          </w:p>
        </w:tc>
        <w:tc>
          <w:tcPr>
            <w:tcW w:w="4111" w:type="dxa"/>
            <w:vMerge/>
          </w:tcPr>
          <w:p w:rsidR="00C841A8" w:rsidRPr="00E16131" w:rsidRDefault="00C841A8" w:rsidP="00543340">
            <w:pPr>
              <w:pStyle w:val="ConsPlusNormal"/>
              <w:jc w:val="center"/>
              <w:rPr>
                <w:rFonts w:ascii="Times New Roman" w:hAnsi="Times New Roman" w:cs="Times New Roman"/>
                <w:sz w:val="28"/>
                <w:szCs w:val="28"/>
              </w:rPr>
            </w:pPr>
          </w:p>
        </w:tc>
        <w:tc>
          <w:tcPr>
            <w:tcW w:w="3544" w:type="dxa"/>
            <w:vMerge/>
          </w:tcPr>
          <w:p w:rsidR="00C841A8" w:rsidRPr="00E16131" w:rsidRDefault="00C841A8" w:rsidP="00543340">
            <w:pPr>
              <w:pStyle w:val="ConsPlusNormal"/>
              <w:jc w:val="center"/>
              <w:rPr>
                <w:rFonts w:ascii="Times New Roman" w:hAnsi="Times New Roman" w:cs="Times New Roman"/>
                <w:sz w:val="28"/>
                <w:szCs w:val="28"/>
              </w:rPr>
            </w:pPr>
          </w:p>
        </w:tc>
      </w:tr>
      <w:tr w:rsidR="00C841A8" w:rsidRPr="00E16131" w:rsidTr="00543340">
        <w:trPr>
          <w:trHeight w:val="320"/>
        </w:trPr>
        <w:tc>
          <w:tcPr>
            <w:tcW w:w="2768" w:type="dxa"/>
            <w:vMerge w:val="restart"/>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Четвертый квалификационный уровень</w:t>
            </w:r>
          </w:p>
        </w:tc>
        <w:tc>
          <w:tcPr>
            <w:tcW w:w="3044" w:type="dxa"/>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Ведущий агроном</w:t>
            </w:r>
          </w:p>
        </w:tc>
        <w:tc>
          <w:tcPr>
            <w:tcW w:w="1559" w:type="dxa"/>
            <w:vMerge w:val="restart"/>
          </w:tcPr>
          <w:p w:rsidR="00C841A8" w:rsidRPr="00E1613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4111" w:type="dxa"/>
            <w:vMerge w:val="restart"/>
          </w:tcPr>
          <w:p w:rsidR="00C841A8" w:rsidRPr="00E1613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3544" w:type="dxa"/>
            <w:vMerge w:val="restart"/>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10677</w:t>
            </w:r>
          </w:p>
        </w:tc>
      </w:tr>
      <w:tr w:rsidR="00C841A8" w:rsidRPr="00E16131" w:rsidTr="00543340">
        <w:trPr>
          <w:trHeight w:val="281"/>
        </w:trPr>
        <w:tc>
          <w:tcPr>
            <w:tcW w:w="2768" w:type="dxa"/>
            <w:vMerge/>
          </w:tcPr>
          <w:p w:rsidR="00C841A8" w:rsidRPr="00E16131" w:rsidRDefault="00C841A8" w:rsidP="00543340">
            <w:pPr>
              <w:pStyle w:val="ConsPlusNormal"/>
              <w:rPr>
                <w:rFonts w:ascii="Times New Roman" w:hAnsi="Times New Roman" w:cs="Times New Roman"/>
                <w:sz w:val="28"/>
                <w:szCs w:val="28"/>
              </w:rPr>
            </w:pPr>
          </w:p>
        </w:tc>
        <w:tc>
          <w:tcPr>
            <w:tcW w:w="3044" w:type="dxa"/>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Ведущий зоотехник</w:t>
            </w:r>
          </w:p>
        </w:tc>
        <w:tc>
          <w:tcPr>
            <w:tcW w:w="1559" w:type="dxa"/>
            <w:vMerge/>
          </w:tcPr>
          <w:p w:rsidR="00C841A8" w:rsidRPr="00E16131" w:rsidRDefault="00C841A8" w:rsidP="00543340">
            <w:pPr>
              <w:pStyle w:val="ConsPlusNormal"/>
              <w:jc w:val="center"/>
              <w:rPr>
                <w:rFonts w:ascii="Times New Roman" w:hAnsi="Times New Roman" w:cs="Times New Roman"/>
                <w:sz w:val="28"/>
                <w:szCs w:val="28"/>
              </w:rPr>
            </w:pPr>
          </w:p>
        </w:tc>
        <w:tc>
          <w:tcPr>
            <w:tcW w:w="4111" w:type="dxa"/>
            <w:vMerge/>
          </w:tcPr>
          <w:p w:rsidR="00C841A8" w:rsidRPr="00E16131" w:rsidRDefault="00C841A8" w:rsidP="00543340">
            <w:pPr>
              <w:pStyle w:val="ConsPlusNormal"/>
              <w:jc w:val="center"/>
              <w:rPr>
                <w:rFonts w:ascii="Times New Roman" w:hAnsi="Times New Roman" w:cs="Times New Roman"/>
                <w:sz w:val="28"/>
                <w:szCs w:val="28"/>
              </w:rPr>
            </w:pPr>
          </w:p>
        </w:tc>
        <w:tc>
          <w:tcPr>
            <w:tcW w:w="3544" w:type="dxa"/>
            <w:vMerge/>
          </w:tcPr>
          <w:p w:rsidR="00C841A8" w:rsidRPr="00E16131" w:rsidRDefault="00C841A8" w:rsidP="00543340">
            <w:pPr>
              <w:pStyle w:val="ConsPlusNormal"/>
              <w:jc w:val="center"/>
              <w:rPr>
                <w:rFonts w:ascii="Times New Roman" w:hAnsi="Times New Roman" w:cs="Times New Roman"/>
                <w:sz w:val="28"/>
                <w:szCs w:val="28"/>
              </w:rPr>
            </w:pPr>
          </w:p>
        </w:tc>
      </w:tr>
      <w:tr w:rsidR="00C841A8" w:rsidRPr="00E16131" w:rsidTr="00543340">
        <w:trPr>
          <w:trHeight w:val="557"/>
        </w:trPr>
        <w:tc>
          <w:tcPr>
            <w:tcW w:w="2768" w:type="dxa"/>
            <w:vMerge/>
          </w:tcPr>
          <w:p w:rsidR="00C841A8" w:rsidRPr="00E16131" w:rsidRDefault="00C841A8" w:rsidP="00543340">
            <w:pPr>
              <w:pStyle w:val="ConsPlusNormal"/>
              <w:rPr>
                <w:rFonts w:ascii="Times New Roman" w:hAnsi="Times New Roman" w:cs="Times New Roman"/>
                <w:sz w:val="28"/>
                <w:szCs w:val="28"/>
              </w:rPr>
            </w:pPr>
          </w:p>
        </w:tc>
        <w:tc>
          <w:tcPr>
            <w:tcW w:w="3044" w:type="dxa"/>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Ведущий ветеринарный врач</w:t>
            </w:r>
          </w:p>
        </w:tc>
        <w:tc>
          <w:tcPr>
            <w:tcW w:w="1559" w:type="dxa"/>
            <w:vMerge/>
          </w:tcPr>
          <w:p w:rsidR="00C841A8" w:rsidRPr="00E16131" w:rsidRDefault="00C841A8" w:rsidP="00543340">
            <w:pPr>
              <w:pStyle w:val="ConsPlusNormal"/>
              <w:jc w:val="center"/>
              <w:rPr>
                <w:rFonts w:ascii="Times New Roman" w:hAnsi="Times New Roman" w:cs="Times New Roman"/>
                <w:sz w:val="28"/>
                <w:szCs w:val="28"/>
              </w:rPr>
            </w:pPr>
          </w:p>
        </w:tc>
        <w:tc>
          <w:tcPr>
            <w:tcW w:w="4111" w:type="dxa"/>
            <w:vMerge/>
          </w:tcPr>
          <w:p w:rsidR="00C841A8" w:rsidRPr="00E16131" w:rsidRDefault="00C841A8" w:rsidP="00543340">
            <w:pPr>
              <w:pStyle w:val="ConsPlusNormal"/>
              <w:jc w:val="center"/>
              <w:rPr>
                <w:rFonts w:ascii="Times New Roman" w:hAnsi="Times New Roman" w:cs="Times New Roman"/>
                <w:sz w:val="28"/>
                <w:szCs w:val="28"/>
              </w:rPr>
            </w:pPr>
          </w:p>
        </w:tc>
        <w:tc>
          <w:tcPr>
            <w:tcW w:w="3544" w:type="dxa"/>
            <w:vMerge/>
          </w:tcPr>
          <w:p w:rsidR="00C841A8" w:rsidRPr="00E16131" w:rsidRDefault="00C841A8" w:rsidP="00543340">
            <w:pPr>
              <w:pStyle w:val="ConsPlusNormal"/>
              <w:jc w:val="center"/>
              <w:rPr>
                <w:rFonts w:ascii="Times New Roman" w:hAnsi="Times New Roman" w:cs="Times New Roman"/>
                <w:sz w:val="28"/>
                <w:szCs w:val="28"/>
              </w:rPr>
            </w:pPr>
          </w:p>
        </w:tc>
      </w:tr>
      <w:tr w:rsidR="00C841A8" w:rsidRPr="00E16131" w:rsidTr="00543340">
        <w:trPr>
          <w:trHeight w:val="253"/>
        </w:trPr>
        <w:tc>
          <w:tcPr>
            <w:tcW w:w="15026" w:type="dxa"/>
            <w:gridSpan w:val="5"/>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 xml:space="preserve">Профессиональная квалификационная группа должностей работников </w:t>
            </w:r>
            <w:r w:rsidRPr="00E16131">
              <w:rPr>
                <w:rFonts w:ascii="Times New Roman" w:hAnsi="Times New Roman"/>
                <w:sz w:val="28"/>
                <w:szCs w:val="28"/>
              </w:rPr>
              <w:t>сельского хозяйства</w:t>
            </w:r>
            <w:r w:rsidRPr="00E16131">
              <w:rPr>
                <w:rFonts w:ascii="Times New Roman" w:hAnsi="Times New Roman" w:cs="Times New Roman"/>
                <w:sz w:val="28"/>
                <w:szCs w:val="28"/>
              </w:rPr>
              <w:t xml:space="preserve"> третьего уровня</w:t>
            </w:r>
          </w:p>
        </w:tc>
      </w:tr>
      <w:tr w:rsidR="00C841A8" w:rsidRPr="00E16131" w:rsidTr="00543340">
        <w:trPr>
          <w:trHeight w:val="557"/>
        </w:trPr>
        <w:tc>
          <w:tcPr>
            <w:tcW w:w="2768" w:type="dxa"/>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Первый квалификационный уровень</w:t>
            </w:r>
          </w:p>
        </w:tc>
        <w:tc>
          <w:tcPr>
            <w:tcW w:w="3044" w:type="dxa"/>
          </w:tcPr>
          <w:p w:rsidR="00C841A8" w:rsidRPr="00E16131" w:rsidRDefault="00C841A8" w:rsidP="00543340">
            <w:pPr>
              <w:pStyle w:val="ConsPlusNormal"/>
              <w:rPr>
                <w:rFonts w:ascii="Times New Roman" w:hAnsi="Times New Roman" w:cs="Times New Roman"/>
                <w:sz w:val="28"/>
                <w:szCs w:val="28"/>
              </w:rPr>
            </w:pPr>
            <w:r w:rsidRPr="00E16131">
              <w:rPr>
                <w:rFonts w:ascii="Times New Roman" w:hAnsi="Times New Roman" w:cs="Times New Roman"/>
                <w:sz w:val="28"/>
                <w:szCs w:val="28"/>
              </w:rPr>
              <w:t>Главный агроном</w:t>
            </w:r>
          </w:p>
        </w:tc>
        <w:tc>
          <w:tcPr>
            <w:tcW w:w="1559" w:type="dxa"/>
          </w:tcPr>
          <w:p w:rsidR="00C841A8" w:rsidRPr="00E1613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4111" w:type="dxa"/>
          </w:tcPr>
          <w:p w:rsidR="00C841A8" w:rsidRPr="00E1613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3544" w:type="dxa"/>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11403</w:t>
            </w:r>
          </w:p>
        </w:tc>
      </w:tr>
    </w:tbl>
    <w:p w:rsidR="00C841A8" w:rsidRPr="001B160B" w:rsidRDefault="00C841A8" w:rsidP="00C841A8">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p>
    <w:p w:rsidR="00C841A8" w:rsidRPr="001B160B" w:rsidRDefault="00C841A8" w:rsidP="00C841A8">
      <w:pPr>
        <w:tabs>
          <w:tab w:val="left" w:pos="10065"/>
        </w:tabs>
        <w:autoSpaceDE w:val="0"/>
        <w:autoSpaceDN w:val="0"/>
        <w:adjustRightInd w:val="0"/>
        <w:spacing w:after="0" w:line="240" w:lineRule="auto"/>
        <w:ind w:right="-456" w:firstLine="709"/>
        <w:contextualSpacing/>
        <w:jc w:val="both"/>
        <w:rPr>
          <w:rFonts w:ascii="Times New Roman" w:hAnsi="Times New Roman"/>
          <w:sz w:val="28"/>
          <w:szCs w:val="28"/>
        </w:rPr>
      </w:pPr>
      <w:r w:rsidRPr="001B160B">
        <w:rPr>
          <w:rFonts w:ascii="Times New Roman" w:hAnsi="Times New Roman"/>
          <w:sz w:val="28"/>
          <w:szCs w:val="28"/>
        </w:rPr>
        <w:t>4. Базовые оклады работников профессиональных квалификационных групп должностей</w:t>
      </w:r>
      <w:r w:rsidR="00CF3275">
        <w:rPr>
          <w:rFonts w:ascii="Times New Roman" w:hAnsi="Times New Roman"/>
          <w:sz w:val="28"/>
          <w:szCs w:val="28"/>
        </w:rPr>
        <w:t xml:space="preserve"> </w:t>
      </w:r>
      <w:r w:rsidRPr="001B160B">
        <w:rPr>
          <w:rFonts w:ascii="Times New Roman" w:hAnsi="Times New Roman"/>
          <w:sz w:val="28"/>
          <w:szCs w:val="28"/>
        </w:rPr>
        <w:t>медицинских работников</w:t>
      </w:r>
      <w:r w:rsidR="00CF3275">
        <w:rPr>
          <w:rFonts w:ascii="Times New Roman" w:hAnsi="Times New Roman"/>
          <w:sz w:val="28"/>
          <w:szCs w:val="28"/>
        </w:rPr>
        <w:t xml:space="preserve"> </w:t>
      </w:r>
      <w:r w:rsidRPr="001B160B">
        <w:rPr>
          <w:rFonts w:ascii="Times New Roman" w:hAnsi="Times New Roman"/>
          <w:sz w:val="28"/>
          <w:szCs w:val="28"/>
        </w:rPr>
        <w:t>в организациях</w:t>
      </w:r>
      <w:r w:rsidR="00CF3275">
        <w:rPr>
          <w:rFonts w:ascii="Times New Roman" w:hAnsi="Times New Roman"/>
          <w:sz w:val="28"/>
          <w:szCs w:val="28"/>
        </w:rPr>
        <w:t xml:space="preserve"> </w:t>
      </w:r>
      <w:r w:rsidRPr="001B160B">
        <w:rPr>
          <w:rFonts w:ascii="Times New Roman" w:hAnsi="Times New Roman"/>
          <w:sz w:val="28"/>
          <w:szCs w:val="28"/>
        </w:rPr>
        <w:t>дополнительного образования устанавливаются в следующих размерах:</w:t>
      </w:r>
    </w:p>
    <w:p w:rsidR="00C841A8" w:rsidRPr="001B160B" w:rsidRDefault="00C841A8" w:rsidP="00C841A8">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p>
    <w:tbl>
      <w:tblPr>
        <w:tblStyle w:val="a3"/>
        <w:tblW w:w="15021" w:type="dxa"/>
        <w:tblBorders>
          <w:bottom w:val="none" w:sz="0" w:space="0" w:color="auto"/>
        </w:tblBorders>
        <w:tblLook w:val="04A0" w:firstRow="1" w:lastRow="0" w:firstColumn="1" w:lastColumn="0" w:noHBand="0" w:noVBand="1"/>
      </w:tblPr>
      <w:tblGrid>
        <w:gridCol w:w="3539"/>
        <w:gridCol w:w="8080"/>
        <w:gridCol w:w="3402"/>
      </w:tblGrid>
      <w:tr w:rsidR="00C841A8" w:rsidRPr="008242B7" w:rsidTr="00543340">
        <w:trPr>
          <w:trHeight w:val="976"/>
        </w:trPr>
        <w:tc>
          <w:tcPr>
            <w:tcW w:w="3539" w:type="dxa"/>
          </w:tcPr>
          <w:p w:rsidR="00C841A8" w:rsidRDefault="00C841A8" w:rsidP="00543340">
            <w:pPr>
              <w:tabs>
                <w:tab w:val="left" w:pos="10065"/>
              </w:tabs>
              <w:autoSpaceDE w:val="0"/>
              <w:autoSpaceDN w:val="0"/>
              <w:adjustRightInd w:val="0"/>
              <w:contextualSpacing/>
              <w:jc w:val="center"/>
              <w:rPr>
                <w:rFonts w:ascii="Times New Roman" w:hAnsi="Times New Roman"/>
                <w:sz w:val="28"/>
                <w:szCs w:val="28"/>
              </w:rPr>
            </w:pPr>
            <w:r w:rsidRPr="008242B7">
              <w:rPr>
                <w:rFonts w:ascii="Times New Roman" w:hAnsi="Times New Roman"/>
                <w:sz w:val="28"/>
                <w:szCs w:val="28"/>
              </w:rPr>
              <w:t xml:space="preserve">Квалификационный </w:t>
            </w:r>
          </w:p>
          <w:p w:rsidR="00C841A8" w:rsidRPr="008242B7" w:rsidRDefault="00C841A8" w:rsidP="00543340">
            <w:pPr>
              <w:tabs>
                <w:tab w:val="left" w:pos="10065"/>
              </w:tabs>
              <w:autoSpaceDE w:val="0"/>
              <w:autoSpaceDN w:val="0"/>
              <w:adjustRightInd w:val="0"/>
              <w:contextualSpacing/>
              <w:jc w:val="center"/>
              <w:rPr>
                <w:rFonts w:ascii="Times New Roman" w:hAnsi="Times New Roman"/>
                <w:sz w:val="28"/>
                <w:szCs w:val="28"/>
              </w:rPr>
            </w:pPr>
            <w:r w:rsidRPr="008242B7">
              <w:rPr>
                <w:rFonts w:ascii="Times New Roman" w:hAnsi="Times New Roman"/>
                <w:sz w:val="28"/>
                <w:szCs w:val="28"/>
              </w:rPr>
              <w:t>уровень</w:t>
            </w:r>
          </w:p>
        </w:tc>
        <w:tc>
          <w:tcPr>
            <w:tcW w:w="8080" w:type="dxa"/>
          </w:tcPr>
          <w:p w:rsidR="00C841A8" w:rsidRPr="008242B7" w:rsidRDefault="00C841A8" w:rsidP="00543340">
            <w:pPr>
              <w:tabs>
                <w:tab w:val="left" w:pos="10065"/>
              </w:tabs>
              <w:autoSpaceDE w:val="0"/>
              <w:autoSpaceDN w:val="0"/>
              <w:adjustRightInd w:val="0"/>
              <w:contextualSpacing/>
              <w:jc w:val="center"/>
              <w:rPr>
                <w:rFonts w:ascii="Times New Roman" w:hAnsi="Times New Roman"/>
                <w:sz w:val="28"/>
                <w:szCs w:val="28"/>
              </w:rPr>
            </w:pPr>
            <w:r w:rsidRPr="008242B7">
              <w:rPr>
                <w:rFonts w:ascii="Times New Roman" w:hAnsi="Times New Roman"/>
                <w:sz w:val="28"/>
                <w:szCs w:val="28"/>
              </w:rPr>
              <w:t>Наименование должности</w:t>
            </w:r>
          </w:p>
        </w:tc>
        <w:tc>
          <w:tcPr>
            <w:tcW w:w="3402" w:type="dxa"/>
          </w:tcPr>
          <w:p w:rsidR="00C841A8" w:rsidRPr="008242B7" w:rsidRDefault="00C841A8" w:rsidP="00543340">
            <w:pPr>
              <w:tabs>
                <w:tab w:val="left" w:pos="10065"/>
              </w:tabs>
              <w:autoSpaceDE w:val="0"/>
              <w:autoSpaceDN w:val="0"/>
              <w:adjustRightInd w:val="0"/>
              <w:contextualSpacing/>
              <w:jc w:val="center"/>
              <w:rPr>
                <w:rFonts w:ascii="Times New Roman" w:hAnsi="Times New Roman"/>
                <w:sz w:val="28"/>
                <w:szCs w:val="28"/>
              </w:rPr>
            </w:pPr>
            <w:r w:rsidRPr="008242B7">
              <w:rPr>
                <w:rFonts w:ascii="Times New Roman" w:hAnsi="Times New Roman"/>
                <w:sz w:val="28"/>
                <w:szCs w:val="28"/>
              </w:rPr>
              <w:t>Размер базового оклада в месяц, рублей</w:t>
            </w:r>
          </w:p>
        </w:tc>
      </w:tr>
    </w:tbl>
    <w:p w:rsidR="00C841A8" w:rsidRPr="001B160B" w:rsidRDefault="00C841A8" w:rsidP="00C841A8">
      <w:pPr>
        <w:tabs>
          <w:tab w:val="left" w:pos="10065"/>
        </w:tabs>
        <w:autoSpaceDE w:val="0"/>
        <w:autoSpaceDN w:val="0"/>
        <w:adjustRightInd w:val="0"/>
        <w:spacing w:after="0" w:line="240" w:lineRule="auto"/>
        <w:ind w:firstLine="709"/>
        <w:contextualSpacing/>
        <w:jc w:val="both"/>
        <w:rPr>
          <w:rFonts w:ascii="Times New Roman" w:hAnsi="Times New Roman"/>
          <w:sz w:val="2"/>
          <w:szCs w:val="2"/>
        </w:rPr>
      </w:pPr>
    </w:p>
    <w:tbl>
      <w:tblPr>
        <w:tblStyle w:val="a3"/>
        <w:tblW w:w="15021" w:type="dxa"/>
        <w:tblLook w:val="04A0" w:firstRow="1" w:lastRow="0" w:firstColumn="1" w:lastColumn="0" w:noHBand="0" w:noVBand="1"/>
      </w:tblPr>
      <w:tblGrid>
        <w:gridCol w:w="3539"/>
        <w:gridCol w:w="8080"/>
        <w:gridCol w:w="3402"/>
      </w:tblGrid>
      <w:tr w:rsidR="00C841A8" w:rsidRPr="008242B7" w:rsidTr="00543340">
        <w:tc>
          <w:tcPr>
            <w:tcW w:w="15021" w:type="dxa"/>
            <w:gridSpan w:val="3"/>
          </w:tcPr>
          <w:p w:rsidR="00C841A8" w:rsidRPr="008242B7" w:rsidRDefault="00C841A8" w:rsidP="00543340">
            <w:pPr>
              <w:tabs>
                <w:tab w:val="left" w:pos="10065"/>
              </w:tabs>
              <w:autoSpaceDE w:val="0"/>
              <w:autoSpaceDN w:val="0"/>
              <w:adjustRightInd w:val="0"/>
              <w:contextualSpacing/>
              <w:jc w:val="center"/>
              <w:rPr>
                <w:rFonts w:ascii="Times New Roman" w:hAnsi="Times New Roman"/>
                <w:sz w:val="28"/>
                <w:szCs w:val="28"/>
              </w:rPr>
            </w:pPr>
            <w:r w:rsidRPr="008242B7">
              <w:rPr>
                <w:rFonts w:ascii="Times New Roman" w:hAnsi="Times New Roman"/>
                <w:sz w:val="28"/>
                <w:szCs w:val="28"/>
              </w:rPr>
              <w:t>Профессиональная квалификационная группа должностей среднего медицинского и фармацевтического персонала</w:t>
            </w:r>
          </w:p>
        </w:tc>
      </w:tr>
      <w:tr w:rsidR="00C841A8" w:rsidRPr="008242B7" w:rsidTr="00543340">
        <w:tc>
          <w:tcPr>
            <w:tcW w:w="3539" w:type="dxa"/>
            <w:vMerge w:val="restart"/>
          </w:tcPr>
          <w:p w:rsidR="00C841A8" w:rsidRPr="008242B7" w:rsidRDefault="00C841A8" w:rsidP="00543340">
            <w:pPr>
              <w:tabs>
                <w:tab w:val="left" w:pos="10065"/>
              </w:tabs>
              <w:autoSpaceDE w:val="0"/>
              <w:autoSpaceDN w:val="0"/>
              <w:adjustRightInd w:val="0"/>
              <w:contextualSpacing/>
              <w:jc w:val="both"/>
              <w:rPr>
                <w:rFonts w:ascii="Times New Roman" w:hAnsi="Times New Roman"/>
                <w:sz w:val="28"/>
                <w:szCs w:val="28"/>
              </w:rPr>
            </w:pPr>
            <w:r w:rsidRPr="008242B7">
              <w:rPr>
                <w:rFonts w:ascii="Times New Roman" w:hAnsi="Times New Roman"/>
                <w:sz w:val="28"/>
                <w:szCs w:val="28"/>
              </w:rPr>
              <w:t>Третий квалификационный уровень</w:t>
            </w:r>
          </w:p>
        </w:tc>
        <w:tc>
          <w:tcPr>
            <w:tcW w:w="8080" w:type="dxa"/>
          </w:tcPr>
          <w:p w:rsidR="00C841A8" w:rsidRPr="008242B7" w:rsidRDefault="00C841A8" w:rsidP="00543340">
            <w:pPr>
              <w:tabs>
                <w:tab w:val="left" w:pos="10065"/>
              </w:tabs>
              <w:autoSpaceDE w:val="0"/>
              <w:autoSpaceDN w:val="0"/>
              <w:adjustRightInd w:val="0"/>
              <w:contextualSpacing/>
              <w:jc w:val="both"/>
              <w:rPr>
                <w:rFonts w:ascii="Times New Roman" w:hAnsi="Times New Roman"/>
                <w:sz w:val="28"/>
                <w:szCs w:val="28"/>
              </w:rPr>
            </w:pPr>
            <w:r w:rsidRPr="008242B7">
              <w:rPr>
                <w:rFonts w:ascii="Times New Roman" w:hAnsi="Times New Roman"/>
                <w:sz w:val="28"/>
                <w:szCs w:val="28"/>
              </w:rPr>
              <w:t>Медицинская сестра</w:t>
            </w:r>
          </w:p>
        </w:tc>
        <w:tc>
          <w:tcPr>
            <w:tcW w:w="3402" w:type="dxa"/>
            <w:vMerge w:val="restart"/>
          </w:tcPr>
          <w:p w:rsidR="00C841A8" w:rsidRPr="008242B7" w:rsidRDefault="00C841A8" w:rsidP="00543340">
            <w:pPr>
              <w:tabs>
                <w:tab w:val="left" w:pos="10065"/>
              </w:tabs>
              <w:autoSpaceDE w:val="0"/>
              <w:autoSpaceDN w:val="0"/>
              <w:adjustRightInd w:val="0"/>
              <w:contextualSpacing/>
              <w:jc w:val="center"/>
              <w:rPr>
                <w:rFonts w:ascii="Times New Roman" w:hAnsi="Times New Roman"/>
                <w:sz w:val="28"/>
                <w:szCs w:val="28"/>
              </w:rPr>
            </w:pPr>
            <w:r w:rsidRPr="008242B7">
              <w:rPr>
                <w:rFonts w:ascii="Times New Roman" w:hAnsi="Times New Roman"/>
                <w:sz w:val="28"/>
                <w:szCs w:val="28"/>
              </w:rPr>
              <w:t>11000</w:t>
            </w:r>
          </w:p>
        </w:tc>
      </w:tr>
      <w:tr w:rsidR="00C841A8" w:rsidRPr="008242B7" w:rsidTr="00543340">
        <w:tc>
          <w:tcPr>
            <w:tcW w:w="3539" w:type="dxa"/>
            <w:vMerge/>
          </w:tcPr>
          <w:p w:rsidR="00C841A8" w:rsidRPr="008242B7" w:rsidRDefault="00C841A8" w:rsidP="00543340">
            <w:pPr>
              <w:tabs>
                <w:tab w:val="left" w:pos="10065"/>
              </w:tabs>
              <w:autoSpaceDE w:val="0"/>
              <w:autoSpaceDN w:val="0"/>
              <w:adjustRightInd w:val="0"/>
              <w:contextualSpacing/>
              <w:jc w:val="both"/>
              <w:rPr>
                <w:rFonts w:ascii="Times New Roman" w:hAnsi="Times New Roman"/>
                <w:sz w:val="28"/>
                <w:szCs w:val="28"/>
              </w:rPr>
            </w:pPr>
          </w:p>
        </w:tc>
        <w:tc>
          <w:tcPr>
            <w:tcW w:w="8080" w:type="dxa"/>
          </w:tcPr>
          <w:p w:rsidR="00C841A8" w:rsidRPr="008242B7" w:rsidRDefault="00C841A8" w:rsidP="00543340">
            <w:pPr>
              <w:tabs>
                <w:tab w:val="left" w:pos="10065"/>
              </w:tabs>
              <w:autoSpaceDE w:val="0"/>
              <w:autoSpaceDN w:val="0"/>
              <w:adjustRightInd w:val="0"/>
              <w:contextualSpacing/>
              <w:jc w:val="both"/>
              <w:rPr>
                <w:rFonts w:ascii="Times New Roman" w:hAnsi="Times New Roman"/>
                <w:sz w:val="28"/>
                <w:szCs w:val="28"/>
              </w:rPr>
            </w:pPr>
            <w:r w:rsidRPr="008242B7">
              <w:rPr>
                <w:rFonts w:ascii="Times New Roman" w:hAnsi="Times New Roman"/>
                <w:sz w:val="28"/>
                <w:szCs w:val="28"/>
              </w:rPr>
              <w:t>Медицинская сестра по массажу</w:t>
            </w:r>
          </w:p>
        </w:tc>
        <w:tc>
          <w:tcPr>
            <w:tcW w:w="3402" w:type="dxa"/>
            <w:vMerge/>
          </w:tcPr>
          <w:p w:rsidR="00C841A8" w:rsidRPr="008242B7" w:rsidRDefault="00C841A8" w:rsidP="00543340">
            <w:pPr>
              <w:tabs>
                <w:tab w:val="left" w:pos="10065"/>
              </w:tabs>
              <w:autoSpaceDE w:val="0"/>
              <w:autoSpaceDN w:val="0"/>
              <w:adjustRightInd w:val="0"/>
              <w:contextualSpacing/>
              <w:jc w:val="center"/>
              <w:rPr>
                <w:rFonts w:ascii="Times New Roman" w:hAnsi="Times New Roman"/>
                <w:sz w:val="28"/>
                <w:szCs w:val="28"/>
              </w:rPr>
            </w:pPr>
          </w:p>
        </w:tc>
      </w:tr>
      <w:tr w:rsidR="00C841A8" w:rsidRPr="008242B7" w:rsidTr="00543340">
        <w:tc>
          <w:tcPr>
            <w:tcW w:w="3539" w:type="dxa"/>
          </w:tcPr>
          <w:p w:rsidR="00C841A8" w:rsidRPr="008242B7" w:rsidRDefault="00C841A8" w:rsidP="00543340">
            <w:pPr>
              <w:tabs>
                <w:tab w:val="left" w:pos="10065"/>
              </w:tabs>
              <w:autoSpaceDE w:val="0"/>
              <w:autoSpaceDN w:val="0"/>
              <w:adjustRightInd w:val="0"/>
              <w:contextualSpacing/>
              <w:jc w:val="both"/>
              <w:rPr>
                <w:rFonts w:ascii="Times New Roman" w:hAnsi="Times New Roman"/>
                <w:sz w:val="28"/>
                <w:szCs w:val="28"/>
              </w:rPr>
            </w:pPr>
            <w:r w:rsidRPr="008242B7">
              <w:rPr>
                <w:rFonts w:ascii="Times New Roman" w:hAnsi="Times New Roman"/>
                <w:sz w:val="28"/>
                <w:szCs w:val="28"/>
              </w:rPr>
              <w:t>Пятый квалификационный уровень</w:t>
            </w:r>
          </w:p>
        </w:tc>
        <w:tc>
          <w:tcPr>
            <w:tcW w:w="8080" w:type="dxa"/>
          </w:tcPr>
          <w:p w:rsidR="00C841A8" w:rsidRPr="008242B7" w:rsidRDefault="00C841A8" w:rsidP="00543340">
            <w:pPr>
              <w:tabs>
                <w:tab w:val="left" w:pos="10065"/>
              </w:tabs>
              <w:autoSpaceDE w:val="0"/>
              <w:autoSpaceDN w:val="0"/>
              <w:adjustRightInd w:val="0"/>
              <w:contextualSpacing/>
              <w:jc w:val="both"/>
              <w:rPr>
                <w:rFonts w:ascii="Times New Roman" w:hAnsi="Times New Roman"/>
                <w:sz w:val="28"/>
                <w:szCs w:val="28"/>
              </w:rPr>
            </w:pPr>
            <w:r w:rsidRPr="008242B7">
              <w:rPr>
                <w:rFonts w:ascii="Times New Roman" w:hAnsi="Times New Roman"/>
                <w:sz w:val="28"/>
                <w:szCs w:val="28"/>
              </w:rPr>
              <w:t>Старшая медицинская сестра*</w:t>
            </w:r>
          </w:p>
        </w:tc>
        <w:tc>
          <w:tcPr>
            <w:tcW w:w="3402" w:type="dxa"/>
          </w:tcPr>
          <w:p w:rsidR="00C841A8" w:rsidRPr="008242B7" w:rsidRDefault="00C841A8" w:rsidP="00543340">
            <w:pPr>
              <w:tabs>
                <w:tab w:val="left" w:pos="10065"/>
              </w:tabs>
              <w:autoSpaceDE w:val="0"/>
              <w:autoSpaceDN w:val="0"/>
              <w:adjustRightInd w:val="0"/>
              <w:contextualSpacing/>
              <w:jc w:val="center"/>
              <w:rPr>
                <w:rFonts w:ascii="Times New Roman" w:hAnsi="Times New Roman"/>
                <w:sz w:val="28"/>
                <w:szCs w:val="28"/>
              </w:rPr>
            </w:pPr>
            <w:r w:rsidRPr="008242B7">
              <w:rPr>
                <w:rFonts w:ascii="Times New Roman" w:hAnsi="Times New Roman"/>
                <w:sz w:val="28"/>
                <w:szCs w:val="28"/>
              </w:rPr>
              <w:t>12700</w:t>
            </w:r>
          </w:p>
        </w:tc>
      </w:tr>
      <w:tr w:rsidR="00C841A8" w:rsidRPr="008242B7" w:rsidTr="00543340">
        <w:tc>
          <w:tcPr>
            <w:tcW w:w="15021" w:type="dxa"/>
            <w:gridSpan w:val="3"/>
          </w:tcPr>
          <w:p w:rsidR="00C841A8" w:rsidRPr="008242B7" w:rsidRDefault="00C841A8" w:rsidP="00543340">
            <w:pPr>
              <w:tabs>
                <w:tab w:val="left" w:pos="10065"/>
              </w:tabs>
              <w:autoSpaceDE w:val="0"/>
              <w:autoSpaceDN w:val="0"/>
              <w:adjustRightInd w:val="0"/>
              <w:contextualSpacing/>
              <w:jc w:val="center"/>
              <w:rPr>
                <w:rFonts w:ascii="Times New Roman" w:hAnsi="Times New Roman"/>
                <w:sz w:val="28"/>
                <w:szCs w:val="28"/>
              </w:rPr>
            </w:pPr>
            <w:r w:rsidRPr="008242B7">
              <w:rPr>
                <w:rFonts w:ascii="Times New Roman" w:hAnsi="Times New Roman"/>
                <w:sz w:val="28"/>
                <w:szCs w:val="28"/>
              </w:rPr>
              <w:t>Профессиональная квалификационная группа должностей врачей и провизоров</w:t>
            </w:r>
          </w:p>
        </w:tc>
      </w:tr>
      <w:tr w:rsidR="00C841A8" w:rsidRPr="008242B7" w:rsidTr="00543340">
        <w:tc>
          <w:tcPr>
            <w:tcW w:w="3539" w:type="dxa"/>
          </w:tcPr>
          <w:p w:rsidR="00C841A8" w:rsidRPr="008242B7" w:rsidRDefault="00C841A8" w:rsidP="00543340">
            <w:pPr>
              <w:tabs>
                <w:tab w:val="left" w:pos="10065"/>
              </w:tabs>
              <w:autoSpaceDE w:val="0"/>
              <w:autoSpaceDN w:val="0"/>
              <w:adjustRightInd w:val="0"/>
              <w:contextualSpacing/>
              <w:jc w:val="both"/>
              <w:rPr>
                <w:rFonts w:ascii="Times New Roman" w:hAnsi="Times New Roman"/>
                <w:sz w:val="28"/>
                <w:szCs w:val="28"/>
              </w:rPr>
            </w:pPr>
            <w:r w:rsidRPr="008242B7">
              <w:rPr>
                <w:rFonts w:ascii="Times New Roman" w:hAnsi="Times New Roman"/>
                <w:sz w:val="28"/>
                <w:szCs w:val="28"/>
              </w:rPr>
              <w:t>Второй квалификационный уровень</w:t>
            </w:r>
          </w:p>
        </w:tc>
        <w:tc>
          <w:tcPr>
            <w:tcW w:w="8080" w:type="dxa"/>
          </w:tcPr>
          <w:p w:rsidR="00C841A8" w:rsidRPr="008242B7" w:rsidRDefault="00C841A8" w:rsidP="00543340">
            <w:pPr>
              <w:tabs>
                <w:tab w:val="left" w:pos="10065"/>
              </w:tabs>
              <w:autoSpaceDE w:val="0"/>
              <w:autoSpaceDN w:val="0"/>
              <w:adjustRightInd w:val="0"/>
              <w:contextualSpacing/>
              <w:jc w:val="both"/>
              <w:rPr>
                <w:rFonts w:ascii="Times New Roman" w:hAnsi="Times New Roman"/>
                <w:sz w:val="28"/>
                <w:szCs w:val="28"/>
              </w:rPr>
            </w:pPr>
            <w:r w:rsidRPr="008242B7">
              <w:rPr>
                <w:rFonts w:ascii="Times New Roman" w:hAnsi="Times New Roman"/>
                <w:sz w:val="28"/>
                <w:szCs w:val="28"/>
              </w:rPr>
              <w:t xml:space="preserve">Врачи-специалисты (кроме врачей-специалистов, отнесенных к </w:t>
            </w:r>
            <w:r>
              <w:rPr>
                <w:rFonts w:ascii="Times New Roman" w:hAnsi="Times New Roman"/>
                <w:sz w:val="28"/>
                <w:szCs w:val="28"/>
              </w:rPr>
              <w:t>третьему</w:t>
            </w:r>
            <w:r w:rsidRPr="008242B7">
              <w:rPr>
                <w:rFonts w:ascii="Times New Roman" w:hAnsi="Times New Roman"/>
                <w:sz w:val="28"/>
                <w:szCs w:val="28"/>
              </w:rPr>
              <w:t xml:space="preserve"> и </w:t>
            </w:r>
            <w:r>
              <w:rPr>
                <w:rFonts w:ascii="Times New Roman" w:hAnsi="Times New Roman"/>
                <w:sz w:val="28"/>
                <w:szCs w:val="28"/>
              </w:rPr>
              <w:t>четвертому</w:t>
            </w:r>
            <w:r w:rsidRPr="008242B7">
              <w:rPr>
                <w:rFonts w:ascii="Times New Roman" w:hAnsi="Times New Roman"/>
                <w:sz w:val="28"/>
                <w:szCs w:val="28"/>
              </w:rPr>
              <w:t xml:space="preserve"> квалификационным уровням)</w:t>
            </w:r>
          </w:p>
        </w:tc>
        <w:tc>
          <w:tcPr>
            <w:tcW w:w="3402" w:type="dxa"/>
          </w:tcPr>
          <w:p w:rsidR="00C841A8" w:rsidRPr="008242B7" w:rsidRDefault="00C841A8" w:rsidP="00543340">
            <w:pPr>
              <w:tabs>
                <w:tab w:val="left" w:pos="10065"/>
              </w:tabs>
              <w:autoSpaceDE w:val="0"/>
              <w:autoSpaceDN w:val="0"/>
              <w:adjustRightInd w:val="0"/>
              <w:contextualSpacing/>
              <w:jc w:val="center"/>
              <w:rPr>
                <w:rFonts w:ascii="Times New Roman" w:hAnsi="Times New Roman"/>
                <w:sz w:val="28"/>
                <w:szCs w:val="28"/>
              </w:rPr>
            </w:pPr>
            <w:r w:rsidRPr="008242B7">
              <w:rPr>
                <w:rFonts w:ascii="Times New Roman" w:hAnsi="Times New Roman"/>
                <w:sz w:val="28"/>
                <w:szCs w:val="28"/>
              </w:rPr>
              <w:t>14200</w:t>
            </w:r>
          </w:p>
        </w:tc>
      </w:tr>
      <w:tr w:rsidR="00C841A8" w:rsidRPr="00CC0672" w:rsidTr="00543340">
        <w:tc>
          <w:tcPr>
            <w:tcW w:w="15021" w:type="dxa"/>
            <w:gridSpan w:val="3"/>
          </w:tcPr>
          <w:p w:rsidR="00C841A8" w:rsidRPr="00CC0672" w:rsidRDefault="00C841A8" w:rsidP="00543340">
            <w:pPr>
              <w:tabs>
                <w:tab w:val="left" w:pos="10065"/>
              </w:tabs>
              <w:autoSpaceDE w:val="0"/>
              <w:autoSpaceDN w:val="0"/>
              <w:adjustRightInd w:val="0"/>
              <w:jc w:val="both"/>
              <w:rPr>
                <w:rFonts w:ascii="Times New Roman" w:hAnsi="Times New Roman"/>
                <w:sz w:val="24"/>
                <w:szCs w:val="24"/>
              </w:rPr>
            </w:pPr>
            <w:r w:rsidRPr="00CC0672">
              <w:rPr>
                <w:rFonts w:ascii="Times New Roman" w:hAnsi="Times New Roman"/>
                <w:sz w:val="24"/>
                <w:szCs w:val="24"/>
              </w:rPr>
              <w:t>*Должность устанавливается в организации при наличии в подчинении трех и более медицинских сестер</w:t>
            </w:r>
          </w:p>
        </w:tc>
      </w:tr>
    </w:tbl>
    <w:p w:rsidR="00C841A8" w:rsidRPr="001B160B" w:rsidRDefault="00C841A8" w:rsidP="00C841A8">
      <w:pPr>
        <w:tabs>
          <w:tab w:val="left" w:pos="10065"/>
        </w:tabs>
        <w:autoSpaceDE w:val="0"/>
        <w:autoSpaceDN w:val="0"/>
        <w:adjustRightInd w:val="0"/>
        <w:spacing w:after="0" w:line="240" w:lineRule="auto"/>
        <w:ind w:right="-598" w:firstLine="567"/>
        <w:contextualSpacing/>
        <w:jc w:val="both"/>
        <w:rPr>
          <w:rFonts w:ascii="Times New Roman" w:hAnsi="Times New Roman"/>
          <w:sz w:val="28"/>
          <w:szCs w:val="28"/>
        </w:rPr>
      </w:pPr>
      <w:r w:rsidRPr="001B160B">
        <w:rPr>
          <w:rFonts w:ascii="Times New Roman" w:hAnsi="Times New Roman"/>
          <w:sz w:val="28"/>
          <w:szCs w:val="28"/>
        </w:rPr>
        <w:lastRenderedPageBreak/>
        <w:t>5. Базовые оклады работников профессиональных квалификационных групп должностей работников культуры в образовательных организациях дополнительного образования устанавливаются в следующих размерах:</w:t>
      </w:r>
    </w:p>
    <w:p w:rsidR="00C841A8" w:rsidRPr="00264E42" w:rsidRDefault="00C841A8" w:rsidP="00C841A8">
      <w:pPr>
        <w:tabs>
          <w:tab w:val="left" w:pos="10065"/>
        </w:tabs>
        <w:autoSpaceDE w:val="0"/>
        <w:autoSpaceDN w:val="0"/>
        <w:adjustRightInd w:val="0"/>
        <w:spacing w:after="0" w:line="240" w:lineRule="auto"/>
        <w:ind w:firstLine="567"/>
        <w:contextualSpacing/>
        <w:jc w:val="both"/>
        <w:rPr>
          <w:rFonts w:ascii="Times New Roman" w:hAnsi="Times New Roman"/>
          <w:sz w:val="28"/>
          <w:szCs w:val="28"/>
        </w:rPr>
      </w:pPr>
    </w:p>
    <w:tbl>
      <w:tblPr>
        <w:tblStyle w:val="a3"/>
        <w:tblW w:w="15163" w:type="dxa"/>
        <w:tblLook w:val="04A0" w:firstRow="1" w:lastRow="0" w:firstColumn="1" w:lastColumn="0" w:noHBand="0" w:noVBand="1"/>
      </w:tblPr>
      <w:tblGrid>
        <w:gridCol w:w="5098"/>
        <w:gridCol w:w="2393"/>
        <w:gridCol w:w="3844"/>
        <w:gridCol w:w="3828"/>
      </w:tblGrid>
      <w:tr w:rsidR="00C841A8" w:rsidRPr="00CC0672" w:rsidTr="00543340">
        <w:tc>
          <w:tcPr>
            <w:tcW w:w="5098" w:type="dxa"/>
            <w:vMerge w:val="restart"/>
            <w:tcBorders>
              <w:bottom w:val="nil"/>
            </w:tcBorders>
          </w:tcPr>
          <w:p w:rsidR="00C841A8" w:rsidRPr="00CC0672" w:rsidRDefault="00C841A8" w:rsidP="00543340">
            <w:pPr>
              <w:tabs>
                <w:tab w:val="left" w:pos="10065"/>
              </w:tabs>
              <w:autoSpaceDE w:val="0"/>
              <w:autoSpaceDN w:val="0"/>
              <w:adjustRightInd w:val="0"/>
              <w:contextualSpacing/>
              <w:jc w:val="center"/>
              <w:rPr>
                <w:rFonts w:ascii="Times New Roman" w:hAnsi="Times New Roman"/>
                <w:sz w:val="28"/>
                <w:szCs w:val="28"/>
              </w:rPr>
            </w:pPr>
            <w:r w:rsidRPr="00CC0672">
              <w:rPr>
                <w:rFonts w:ascii="Times New Roman" w:hAnsi="Times New Roman"/>
                <w:sz w:val="28"/>
                <w:szCs w:val="28"/>
              </w:rPr>
              <w:t>Наименование должности</w:t>
            </w:r>
          </w:p>
        </w:tc>
        <w:tc>
          <w:tcPr>
            <w:tcW w:w="10065" w:type="dxa"/>
            <w:gridSpan w:val="3"/>
            <w:tcBorders>
              <w:bottom w:val="nil"/>
            </w:tcBorders>
          </w:tcPr>
          <w:p w:rsidR="00C841A8" w:rsidRPr="00CC0672" w:rsidRDefault="00C841A8" w:rsidP="00543340">
            <w:pPr>
              <w:tabs>
                <w:tab w:val="left" w:pos="10065"/>
              </w:tabs>
              <w:autoSpaceDE w:val="0"/>
              <w:autoSpaceDN w:val="0"/>
              <w:adjustRightInd w:val="0"/>
              <w:contextualSpacing/>
              <w:jc w:val="center"/>
              <w:rPr>
                <w:rFonts w:ascii="Times New Roman" w:hAnsi="Times New Roman"/>
                <w:sz w:val="28"/>
                <w:szCs w:val="28"/>
              </w:rPr>
            </w:pPr>
            <w:r w:rsidRPr="00CC0672">
              <w:rPr>
                <w:rFonts w:ascii="Times New Roman" w:hAnsi="Times New Roman"/>
                <w:sz w:val="28"/>
                <w:szCs w:val="28"/>
              </w:rPr>
              <w:t>Размер базового оклада в месяц, рублей</w:t>
            </w:r>
          </w:p>
        </w:tc>
      </w:tr>
      <w:tr w:rsidR="00C841A8" w:rsidRPr="00CC0672" w:rsidTr="00543340">
        <w:tc>
          <w:tcPr>
            <w:tcW w:w="5098" w:type="dxa"/>
            <w:vMerge/>
            <w:tcBorders>
              <w:bottom w:val="nil"/>
            </w:tcBorders>
          </w:tcPr>
          <w:p w:rsidR="00C841A8" w:rsidRPr="00CC0672" w:rsidRDefault="00C841A8" w:rsidP="00543340">
            <w:pPr>
              <w:tabs>
                <w:tab w:val="left" w:pos="10065"/>
              </w:tabs>
              <w:autoSpaceDE w:val="0"/>
              <w:autoSpaceDN w:val="0"/>
              <w:adjustRightInd w:val="0"/>
              <w:contextualSpacing/>
              <w:jc w:val="center"/>
              <w:rPr>
                <w:rFonts w:ascii="Times New Roman" w:hAnsi="Times New Roman"/>
                <w:sz w:val="28"/>
                <w:szCs w:val="28"/>
              </w:rPr>
            </w:pPr>
          </w:p>
        </w:tc>
        <w:tc>
          <w:tcPr>
            <w:tcW w:w="2393" w:type="dxa"/>
            <w:tcBorders>
              <w:bottom w:val="nil"/>
            </w:tcBorders>
          </w:tcPr>
          <w:p w:rsidR="00C841A8" w:rsidRPr="00CC0672" w:rsidRDefault="00C841A8" w:rsidP="00543340">
            <w:pPr>
              <w:tabs>
                <w:tab w:val="left" w:pos="10065"/>
              </w:tabs>
              <w:autoSpaceDE w:val="0"/>
              <w:autoSpaceDN w:val="0"/>
              <w:adjustRightInd w:val="0"/>
              <w:contextualSpacing/>
              <w:jc w:val="center"/>
              <w:rPr>
                <w:rFonts w:ascii="Times New Roman" w:hAnsi="Times New Roman"/>
                <w:sz w:val="28"/>
                <w:szCs w:val="28"/>
              </w:rPr>
            </w:pPr>
            <w:r>
              <w:rPr>
                <w:rFonts w:ascii="Times New Roman" w:hAnsi="Times New Roman"/>
                <w:sz w:val="28"/>
                <w:szCs w:val="28"/>
                <w:lang w:eastAsia="ru-RU"/>
              </w:rPr>
              <w:t>о</w:t>
            </w:r>
            <w:r w:rsidRPr="00CC0672">
              <w:rPr>
                <w:rFonts w:ascii="Times New Roman" w:hAnsi="Times New Roman"/>
                <w:sz w:val="28"/>
                <w:szCs w:val="28"/>
                <w:lang w:eastAsia="ru-RU"/>
              </w:rPr>
              <w:t>сновное общее образование, среднее общее образование</w:t>
            </w:r>
          </w:p>
        </w:tc>
        <w:tc>
          <w:tcPr>
            <w:tcW w:w="3844" w:type="dxa"/>
            <w:tcBorders>
              <w:bottom w:val="nil"/>
            </w:tcBorders>
          </w:tcPr>
          <w:p w:rsidR="00C841A8" w:rsidRPr="00CC0672" w:rsidRDefault="00C841A8" w:rsidP="00543340">
            <w:pPr>
              <w:tabs>
                <w:tab w:val="left" w:pos="10065"/>
              </w:tabs>
              <w:autoSpaceDE w:val="0"/>
              <w:autoSpaceDN w:val="0"/>
              <w:adjustRightInd w:val="0"/>
              <w:contextualSpacing/>
              <w:jc w:val="center"/>
              <w:rPr>
                <w:rFonts w:ascii="Times New Roman" w:hAnsi="Times New Roman"/>
                <w:sz w:val="28"/>
                <w:szCs w:val="28"/>
              </w:rPr>
            </w:pPr>
            <w:r w:rsidRPr="00CC0672">
              <w:rPr>
                <w:rFonts w:ascii="Times New Roman" w:hAnsi="Times New Roman"/>
                <w:sz w:val="28"/>
                <w:szCs w:val="28"/>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3828" w:type="dxa"/>
            <w:tcBorders>
              <w:bottom w:val="nil"/>
            </w:tcBorders>
          </w:tcPr>
          <w:p w:rsidR="00C841A8" w:rsidRPr="00CC0672" w:rsidRDefault="00C841A8" w:rsidP="00543340">
            <w:pPr>
              <w:tabs>
                <w:tab w:val="left" w:pos="10065"/>
              </w:tabs>
              <w:autoSpaceDE w:val="0"/>
              <w:autoSpaceDN w:val="0"/>
              <w:adjustRightInd w:val="0"/>
              <w:contextualSpacing/>
              <w:jc w:val="center"/>
              <w:rPr>
                <w:rFonts w:ascii="Times New Roman" w:hAnsi="Times New Roman"/>
                <w:sz w:val="28"/>
                <w:szCs w:val="28"/>
              </w:rPr>
            </w:pPr>
            <w:r w:rsidRPr="00CC0672">
              <w:rPr>
                <w:rFonts w:ascii="Times New Roman" w:hAnsi="Times New Roman"/>
                <w:sz w:val="28"/>
                <w:szCs w:val="28"/>
              </w:rPr>
              <w:t>высшее профессиональное образование, подтверждаемое присвоением лицу, успешно прошедшему аттестацию, квалификации «бакалавр», «магистр» или «дипломированный специалист»</w:t>
            </w:r>
          </w:p>
        </w:tc>
      </w:tr>
    </w:tbl>
    <w:p w:rsidR="00C841A8" w:rsidRPr="001B160B" w:rsidRDefault="00C841A8" w:rsidP="00C841A8">
      <w:pPr>
        <w:tabs>
          <w:tab w:val="left" w:pos="10065"/>
        </w:tabs>
        <w:autoSpaceDE w:val="0"/>
        <w:autoSpaceDN w:val="0"/>
        <w:adjustRightInd w:val="0"/>
        <w:spacing w:after="0" w:line="24" w:lineRule="auto"/>
        <w:contextualSpacing/>
        <w:jc w:val="both"/>
        <w:rPr>
          <w:rFonts w:ascii="Times New Roman" w:hAnsi="Times New Roman"/>
          <w:sz w:val="28"/>
          <w:szCs w:val="28"/>
        </w:rPr>
      </w:pP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98"/>
        <w:gridCol w:w="2410"/>
        <w:gridCol w:w="3827"/>
        <w:gridCol w:w="3828"/>
      </w:tblGrid>
      <w:tr w:rsidR="00C841A8" w:rsidRPr="00CC0672" w:rsidTr="00543340">
        <w:trPr>
          <w:tblHeader/>
        </w:trPr>
        <w:tc>
          <w:tcPr>
            <w:tcW w:w="5098" w:type="dxa"/>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CC0672">
              <w:rPr>
                <w:rFonts w:ascii="Times New Roman" w:hAnsi="Times New Roman"/>
                <w:sz w:val="28"/>
                <w:szCs w:val="28"/>
              </w:rPr>
              <w:t>1</w:t>
            </w:r>
          </w:p>
        </w:tc>
        <w:tc>
          <w:tcPr>
            <w:tcW w:w="2410" w:type="dxa"/>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CC0672">
              <w:rPr>
                <w:rFonts w:ascii="Times New Roman" w:hAnsi="Times New Roman"/>
                <w:sz w:val="28"/>
                <w:szCs w:val="28"/>
              </w:rPr>
              <w:t>2</w:t>
            </w:r>
          </w:p>
        </w:tc>
        <w:tc>
          <w:tcPr>
            <w:tcW w:w="3827" w:type="dxa"/>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CC0672">
              <w:rPr>
                <w:rFonts w:ascii="Times New Roman" w:hAnsi="Times New Roman"/>
                <w:sz w:val="28"/>
                <w:szCs w:val="28"/>
              </w:rPr>
              <w:t>3</w:t>
            </w:r>
          </w:p>
        </w:tc>
        <w:tc>
          <w:tcPr>
            <w:tcW w:w="3828" w:type="dxa"/>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CC0672">
              <w:rPr>
                <w:rFonts w:ascii="Times New Roman" w:hAnsi="Times New Roman"/>
                <w:sz w:val="28"/>
                <w:szCs w:val="28"/>
              </w:rPr>
              <w:t>4</w:t>
            </w:r>
          </w:p>
        </w:tc>
      </w:tr>
      <w:tr w:rsidR="00C841A8" w:rsidRPr="00CC0672" w:rsidTr="00543340">
        <w:tc>
          <w:tcPr>
            <w:tcW w:w="15163" w:type="dxa"/>
            <w:gridSpan w:val="4"/>
            <w:shd w:val="clear" w:color="auto" w:fill="auto"/>
          </w:tcPr>
          <w:p w:rsidR="00C841A8" w:rsidRDefault="00C841A8" w:rsidP="00543340">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CC0672">
              <w:rPr>
                <w:rFonts w:ascii="Times New Roman" w:hAnsi="Times New Roman"/>
                <w:sz w:val="28"/>
                <w:szCs w:val="28"/>
              </w:rPr>
              <w:t xml:space="preserve">Профессиональная квалификационная группа «Должности работников культуры, искусства и кинематографии </w:t>
            </w:r>
          </w:p>
          <w:p w:rsidR="00C841A8" w:rsidRDefault="00C841A8" w:rsidP="00543340">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CC0672">
              <w:rPr>
                <w:rFonts w:ascii="Times New Roman" w:hAnsi="Times New Roman"/>
                <w:sz w:val="28"/>
                <w:szCs w:val="28"/>
              </w:rPr>
              <w:t>среднего звена»</w:t>
            </w:r>
          </w:p>
          <w:p w:rsidR="00C841A8" w:rsidRPr="00CC0672" w:rsidRDefault="00C841A8" w:rsidP="00543340">
            <w:pPr>
              <w:tabs>
                <w:tab w:val="left" w:pos="10065"/>
              </w:tabs>
              <w:autoSpaceDE w:val="0"/>
              <w:autoSpaceDN w:val="0"/>
              <w:adjustRightInd w:val="0"/>
              <w:spacing w:after="0" w:line="240" w:lineRule="auto"/>
              <w:contextualSpacing/>
              <w:jc w:val="center"/>
              <w:rPr>
                <w:rFonts w:ascii="Times New Roman" w:hAnsi="Times New Roman"/>
                <w:sz w:val="28"/>
                <w:szCs w:val="28"/>
              </w:rPr>
            </w:pPr>
          </w:p>
        </w:tc>
      </w:tr>
      <w:tr w:rsidR="00C841A8" w:rsidRPr="00CC0672" w:rsidTr="00543340">
        <w:tc>
          <w:tcPr>
            <w:tcW w:w="5098" w:type="dxa"/>
            <w:shd w:val="clear" w:color="auto" w:fill="auto"/>
          </w:tcPr>
          <w:p w:rsidR="00C841A8" w:rsidRPr="00CC0672" w:rsidRDefault="00C841A8" w:rsidP="00543340">
            <w:pPr>
              <w:tabs>
                <w:tab w:val="left" w:pos="10065"/>
              </w:tabs>
              <w:autoSpaceDE w:val="0"/>
              <w:autoSpaceDN w:val="0"/>
              <w:adjustRightInd w:val="0"/>
              <w:spacing w:after="0" w:line="228" w:lineRule="auto"/>
              <w:contextualSpacing/>
              <w:rPr>
                <w:rFonts w:ascii="Times New Roman" w:hAnsi="Times New Roman"/>
                <w:sz w:val="28"/>
                <w:szCs w:val="28"/>
              </w:rPr>
            </w:pPr>
            <w:r w:rsidRPr="00CC0672">
              <w:rPr>
                <w:rFonts w:ascii="Times New Roman" w:hAnsi="Times New Roman"/>
                <w:sz w:val="28"/>
                <w:szCs w:val="28"/>
              </w:rPr>
              <w:t>Аккомпаниатор</w:t>
            </w:r>
          </w:p>
        </w:tc>
        <w:tc>
          <w:tcPr>
            <w:tcW w:w="2410" w:type="dxa"/>
            <w:vMerge w:val="restart"/>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center"/>
              <w:rPr>
                <w:rFonts w:ascii="Times New Roman" w:hAnsi="Times New Roman"/>
                <w:sz w:val="28"/>
                <w:szCs w:val="28"/>
                <w:lang w:val="en-US"/>
              </w:rPr>
            </w:pPr>
            <w:r w:rsidRPr="00CC0672">
              <w:rPr>
                <w:rFonts w:ascii="Times New Roman" w:hAnsi="Times New Roman"/>
                <w:sz w:val="28"/>
                <w:szCs w:val="28"/>
                <w:lang w:val="en-US"/>
              </w:rPr>
              <w:t>9489</w:t>
            </w:r>
          </w:p>
        </w:tc>
        <w:tc>
          <w:tcPr>
            <w:tcW w:w="3827" w:type="dxa"/>
            <w:vMerge w:val="restart"/>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center"/>
              <w:rPr>
                <w:rFonts w:ascii="Times New Roman" w:hAnsi="Times New Roman"/>
                <w:sz w:val="28"/>
                <w:szCs w:val="28"/>
                <w:lang w:val="en-US"/>
              </w:rPr>
            </w:pPr>
            <w:r w:rsidRPr="00CC0672">
              <w:rPr>
                <w:rFonts w:ascii="Times New Roman" w:hAnsi="Times New Roman"/>
                <w:sz w:val="28"/>
                <w:szCs w:val="28"/>
                <w:lang w:val="en-US"/>
              </w:rPr>
              <w:t>10000</w:t>
            </w:r>
          </w:p>
        </w:tc>
        <w:tc>
          <w:tcPr>
            <w:tcW w:w="3828" w:type="dxa"/>
            <w:vMerge w:val="restart"/>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center"/>
              <w:rPr>
                <w:rFonts w:ascii="Times New Roman" w:hAnsi="Times New Roman"/>
                <w:sz w:val="28"/>
                <w:szCs w:val="28"/>
                <w:lang w:val="en-US"/>
              </w:rPr>
            </w:pPr>
            <w:r w:rsidRPr="00CC0672">
              <w:rPr>
                <w:rFonts w:ascii="Times New Roman" w:hAnsi="Times New Roman"/>
                <w:sz w:val="28"/>
                <w:szCs w:val="28"/>
                <w:lang w:val="en-US"/>
              </w:rPr>
              <w:t>10300</w:t>
            </w:r>
          </w:p>
        </w:tc>
      </w:tr>
      <w:tr w:rsidR="00C841A8" w:rsidRPr="00CC0672" w:rsidTr="00543340">
        <w:tc>
          <w:tcPr>
            <w:tcW w:w="5098" w:type="dxa"/>
            <w:shd w:val="clear" w:color="auto" w:fill="auto"/>
          </w:tcPr>
          <w:p w:rsidR="00C841A8" w:rsidRPr="00CC0672" w:rsidRDefault="00C841A8" w:rsidP="00543340">
            <w:pPr>
              <w:tabs>
                <w:tab w:val="left" w:pos="10065"/>
              </w:tabs>
              <w:autoSpaceDE w:val="0"/>
              <w:autoSpaceDN w:val="0"/>
              <w:adjustRightInd w:val="0"/>
              <w:spacing w:after="0" w:line="228" w:lineRule="auto"/>
              <w:contextualSpacing/>
              <w:rPr>
                <w:rFonts w:ascii="Times New Roman" w:hAnsi="Times New Roman"/>
                <w:sz w:val="28"/>
                <w:szCs w:val="28"/>
              </w:rPr>
            </w:pPr>
            <w:r w:rsidRPr="00CC0672">
              <w:rPr>
                <w:rFonts w:ascii="Times New Roman" w:hAnsi="Times New Roman"/>
                <w:sz w:val="28"/>
                <w:szCs w:val="28"/>
              </w:rPr>
              <w:t>Заведующий костюмерной</w:t>
            </w:r>
          </w:p>
        </w:tc>
        <w:tc>
          <w:tcPr>
            <w:tcW w:w="2410"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center"/>
              <w:rPr>
                <w:rFonts w:ascii="Times New Roman" w:hAnsi="Times New Roman"/>
                <w:sz w:val="28"/>
                <w:szCs w:val="28"/>
                <w:lang w:val="en-US"/>
              </w:rPr>
            </w:pPr>
          </w:p>
        </w:tc>
        <w:tc>
          <w:tcPr>
            <w:tcW w:w="3827"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center"/>
              <w:rPr>
                <w:rFonts w:ascii="Times New Roman" w:hAnsi="Times New Roman"/>
                <w:sz w:val="28"/>
                <w:szCs w:val="28"/>
                <w:lang w:val="en-US"/>
              </w:rPr>
            </w:pPr>
          </w:p>
        </w:tc>
        <w:tc>
          <w:tcPr>
            <w:tcW w:w="3828"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center"/>
              <w:rPr>
                <w:rFonts w:ascii="Times New Roman" w:hAnsi="Times New Roman"/>
                <w:sz w:val="28"/>
                <w:szCs w:val="28"/>
                <w:lang w:val="en-US"/>
              </w:rPr>
            </w:pPr>
          </w:p>
        </w:tc>
      </w:tr>
      <w:tr w:rsidR="00C841A8" w:rsidRPr="00CC0672" w:rsidTr="00543340">
        <w:tc>
          <w:tcPr>
            <w:tcW w:w="5098" w:type="dxa"/>
            <w:shd w:val="clear" w:color="auto" w:fill="auto"/>
          </w:tcPr>
          <w:p w:rsidR="00C841A8" w:rsidRDefault="00C841A8" w:rsidP="00543340">
            <w:pPr>
              <w:tabs>
                <w:tab w:val="left" w:pos="10065"/>
              </w:tabs>
              <w:autoSpaceDE w:val="0"/>
              <w:autoSpaceDN w:val="0"/>
              <w:adjustRightInd w:val="0"/>
              <w:spacing w:after="0" w:line="228" w:lineRule="auto"/>
              <w:contextualSpacing/>
              <w:rPr>
                <w:rFonts w:ascii="Times New Roman" w:hAnsi="Times New Roman"/>
                <w:sz w:val="28"/>
                <w:szCs w:val="28"/>
              </w:rPr>
            </w:pPr>
            <w:r w:rsidRPr="00CC0672">
              <w:rPr>
                <w:rFonts w:ascii="Times New Roman" w:hAnsi="Times New Roman"/>
                <w:sz w:val="28"/>
                <w:szCs w:val="28"/>
              </w:rPr>
              <w:t>Культорганизатор</w:t>
            </w:r>
          </w:p>
          <w:p w:rsidR="00C841A8" w:rsidRPr="00CC0672" w:rsidRDefault="00C841A8" w:rsidP="00543340">
            <w:pPr>
              <w:tabs>
                <w:tab w:val="left" w:pos="10065"/>
              </w:tabs>
              <w:autoSpaceDE w:val="0"/>
              <w:autoSpaceDN w:val="0"/>
              <w:adjustRightInd w:val="0"/>
              <w:spacing w:after="0" w:line="228" w:lineRule="auto"/>
              <w:contextualSpacing/>
              <w:rPr>
                <w:rFonts w:ascii="Times New Roman" w:hAnsi="Times New Roman"/>
                <w:sz w:val="28"/>
                <w:szCs w:val="28"/>
              </w:rPr>
            </w:pPr>
          </w:p>
        </w:tc>
        <w:tc>
          <w:tcPr>
            <w:tcW w:w="2410"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center"/>
              <w:rPr>
                <w:rFonts w:ascii="Times New Roman" w:hAnsi="Times New Roman"/>
                <w:sz w:val="28"/>
                <w:szCs w:val="28"/>
                <w:lang w:val="en-US"/>
              </w:rPr>
            </w:pPr>
          </w:p>
        </w:tc>
        <w:tc>
          <w:tcPr>
            <w:tcW w:w="3827"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center"/>
              <w:rPr>
                <w:rFonts w:ascii="Times New Roman" w:hAnsi="Times New Roman"/>
                <w:sz w:val="28"/>
                <w:szCs w:val="28"/>
                <w:lang w:val="en-US"/>
              </w:rPr>
            </w:pPr>
          </w:p>
        </w:tc>
        <w:tc>
          <w:tcPr>
            <w:tcW w:w="3828"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center"/>
              <w:rPr>
                <w:rFonts w:ascii="Times New Roman" w:hAnsi="Times New Roman"/>
                <w:sz w:val="28"/>
                <w:szCs w:val="28"/>
                <w:lang w:val="en-US"/>
              </w:rPr>
            </w:pPr>
          </w:p>
        </w:tc>
      </w:tr>
      <w:tr w:rsidR="00C841A8" w:rsidRPr="00CC0672" w:rsidTr="00543340">
        <w:tc>
          <w:tcPr>
            <w:tcW w:w="15163" w:type="dxa"/>
            <w:gridSpan w:val="4"/>
            <w:shd w:val="clear" w:color="auto" w:fill="auto"/>
          </w:tcPr>
          <w:p w:rsidR="00C841A8" w:rsidRDefault="00C841A8" w:rsidP="00543340">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CC0672">
              <w:rPr>
                <w:rFonts w:ascii="Times New Roman" w:hAnsi="Times New Roman"/>
                <w:sz w:val="28"/>
                <w:szCs w:val="28"/>
              </w:rPr>
              <w:t xml:space="preserve">Профессиональная квалификационная группа «Должности работников культуры, искусства и кинематографии </w:t>
            </w:r>
          </w:p>
          <w:p w:rsidR="00C841A8" w:rsidRPr="00CC0672" w:rsidRDefault="00C841A8" w:rsidP="00543340">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CC0672">
              <w:rPr>
                <w:rFonts w:ascii="Times New Roman" w:hAnsi="Times New Roman"/>
                <w:sz w:val="28"/>
                <w:szCs w:val="28"/>
              </w:rPr>
              <w:t>ведущего звена»</w:t>
            </w:r>
          </w:p>
        </w:tc>
      </w:tr>
      <w:tr w:rsidR="00C841A8" w:rsidRPr="00CC0672" w:rsidTr="00543340">
        <w:tc>
          <w:tcPr>
            <w:tcW w:w="5098" w:type="dxa"/>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r w:rsidRPr="00CC0672">
              <w:rPr>
                <w:rFonts w:ascii="Times New Roman" w:hAnsi="Times New Roman"/>
                <w:sz w:val="28"/>
                <w:szCs w:val="28"/>
              </w:rPr>
              <w:t>Библиограф</w:t>
            </w:r>
          </w:p>
        </w:tc>
        <w:tc>
          <w:tcPr>
            <w:tcW w:w="2410" w:type="dxa"/>
            <w:vMerge w:val="restart"/>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center"/>
              <w:rPr>
                <w:rFonts w:ascii="Times New Roman" w:hAnsi="Times New Roman"/>
                <w:sz w:val="28"/>
                <w:szCs w:val="28"/>
                <w:lang w:val="en-US"/>
              </w:rPr>
            </w:pPr>
            <w:r w:rsidRPr="00CC0672">
              <w:rPr>
                <w:rFonts w:ascii="Times New Roman" w:hAnsi="Times New Roman"/>
                <w:sz w:val="28"/>
                <w:szCs w:val="28"/>
                <w:lang w:val="en-US"/>
              </w:rPr>
              <w:t>9489</w:t>
            </w:r>
          </w:p>
        </w:tc>
        <w:tc>
          <w:tcPr>
            <w:tcW w:w="3827" w:type="dxa"/>
            <w:vMerge w:val="restart"/>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center"/>
              <w:rPr>
                <w:rFonts w:ascii="Times New Roman" w:hAnsi="Times New Roman"/>
                <w:sz w:val="28"/>
                <w:szCs w:val="28"/>
                <w:lang w:val="en-US"/>
              </w:rPr>
            </w:pPr>
            <w:r w:rsidRPr="00CC0672">
              <w:rPr>
                <w:rFonts w:ascii="Times New Roman" w:hAnsi="Times New Roman"/>
                <w:sz w:val="28"/>
                <w:szCs w:val="28"/>
                <w:lang w:val="en-US"/>
              </w:rPr>
              <w:t>10500</w:t>
            </w:r>
          </w:p>
        </w:tc>
        <w:tc>
          <w:tcPr>
            <w:tcW w:w="3828" w:type="dxa"/>
            <w:vMerge w:val="restart"/>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center"/>
              <w:rPr>
                <w:rFonts w:ascii="Times New Roman" w:hAnsi="Times New Roman"/>
                <w:sz w:val="28"/>
                <w:szCs w:val="28"/>
                <w:lang w:val="en-US"/>
              </w:rPr>
            </w:pPr>
            <w:r w:rsidRPr="00CC0672">
              <w:rPr>
                <w:rFonts w:ascii="Times New Roman" w:hAnsi="Times New Roman"/>
                <w:sz w:val="28"/>
                <w:szCs w:val="28"/>
                <w:lang w:val="en-US"/>
              </w:rPr>
              <w:t>13000</w:t>
            </w:r>
          </w:p>
        </w:tc>
      </w:tr>
      <w:tr w:rsidR="00C841A8" w:rsidRPr="00CC0672" w:rsidTr="00543340">
        <w:trPr>
          <w:trHeight w:val="337"/>
        </w:trPr>
        <w:tc>
          <w:tcPr>
            <w:tcW w:w="5098" w:type="dxa"/>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r w:rsidRPr="00CC0672">
              <w:rPr>
                <w:rFonts w:ascii="Times New Roman" w:hAnsi="Times New Roman"/>
                <w:sz w:val="28"/>
                <w:szCs w:val="28"/>
              </w:rPr>
              <w:t>Библиотекарь</w:t>
            </w:r>
          </w:p>
        </w:tc>
        <w:tc>
          <w:tcPr>
            <w:tcW w:w="2410"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3827"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3828"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r>
      <w:tr w:rsidR="00C841A8" w:rsidRPr="00CC0672" w:rsidTr="00543340">
        <w:tc>
          <w:tcPr>
            <w:tcW w:w="5098" w:type="dxa"/>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r w:rsidRPr="00CC0672">
              <w:rPr>
                <w:rFonts w:ascii="Times New Roman" w:hAnsi="Times New Roman"/>
                <w:sz w:val="28"/>
                <w:szCs w:val="28"/>
              </w:rPr>
              <w:t>Ведущий библиотекарь</w:t>
            </w:r>
          </w:p>
        </w:tc>
        <w:tc>
          <w:tcPr>
            <w:tcW w:w="2410"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3827"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3828"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r>
      <w:tr w:rsidR="00C841A8" w:rsidRPr="00CC0672" w:rsidTr="00543340">
        <w:tc>
          <w:tcPr>
            <w:tcW w:w="5098" w:type="dxa"/>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r w:rsidRPr="00CC0672">
              <w:rPr>
                <w:rFonts w:ascii="Times New Roman" w:hAnsi="Times New Roman"/>
                <w:sz w:val="28"/>
                <w:szCs w:val="28"/>
              </w:rPr>
              <w:t>Звукооператор</w:t>
            </w:r>
          </w:p>
        </w:tc>
        <w:tc>
          <w:tcPr>
            <w:tcW w:w="2410"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3827"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3828"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r>
      <w:tr w:rsidR="00C841A8" w:rsidRPr="00CC0672" w:rsidTr="00543340">
        <w:tc>
          <w:tcPr>
            <w:tcW w:w="5098" w:type="dxa"/>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r w:rsidRPr="00CC0672">
              <w:rPr>
                <w:rFonts w:ascii="Times New Roman" w:hAnsi="Times New Roman"/>
                <w:sz w:val="28"/>
                <w:szCs w:val="28"/>
              </w:rPr>
              <w:t>Хранитель фондов</w:t>
            </w:r>
          </w:p>
        </w:tc>
        <w:tc>
          <w:tcPr>
            <w:tcW w:w="2410"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3827"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3828"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r>
      <w:tr w:rsidR="00C841A8" w:rsidRPr="00CC0672" w:rsidTr="00543340">
        <w:tc>
          <w:tcPr>
            <w:tcW w:w="5098" w:type="dxa"/>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r w:rsidRPr="00CC0672">
              <w:rPr>
                <w:rFonts w:ascii="Times New Roman" w:hAnsi="Times New Roman"/>
                <w:sz w:val="28"/>
                <w:szCs w:val="28"/>
              </w:rPr>
              <w:t>Художник-скульптор</w:t>
            </w:r>
          </w:p>
        </w:tc>
        <w:tc>
          <w:tcPr>
            <w:tcW w:w="2410"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3827"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3828"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r>
      <w:tr w:rsidR="00C841A8" w:rsidRPr="00CC0672" w:rsidTr="00543340">
        <w:tc>
          <w:tcPr>
            <w:tcW w:w="5098" w:type="dxa"/>
            <w:shd w:val="clear" w:color="auto" w:fill="auto"/>
          </w:tcPr>
          <w:p w:rsidR="00C841A8"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r w:rsidRPr="00CC0672">
              <w:rPr>
                <w:rFonts w:ascii="Times New Roman" w:hAnsi="Times New Roman"/>
                <w:sz w:val="28"/>
                <w:szCs w:val="28"/>
              </w:rPr>
              <w:t>Художник-постановщик</w:t>
            </w:r>
          </w:p>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2410"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3827"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3828"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r>
      <w:tr w:rsidR="00C841A8" w:rsidRPr="00CC0672" w:rsidTr="00543340">
        <w:tc>
          <w:tcPr>
            <w:tcW w:w="15163" w:type="dxa"/>
            <w:gridSpan w:val="4"/>
            <w:shd w:val="clear" w:color="auto" w:fill="auto"/>
          </w:tcPr>
          <w:p w:rsidR="00C841A8" w:rsidRDefault="00C841A8" w:rsidP="00543340">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CC0672">
              <w:rPr>
                <w:rFonts w:ascii="Times New Roman" w:hAnsi="Times New Roman"/>
                <w:sz w:val="28"/>
                <w:szCs w:val="28"/>
              </w:rPr>
              <w:lastRenderedPageBreak/>
              <w:t>Профессиональная квалификационная группа «Должности руководящего состава учреждений культуры,</w:t>
            </w:r>
          </w:p>
          <w:p w:rsidR="00C841A8" w:rsidRPr="00CC0672" w:rsidRDefault="00C841A8" w:rsidP="00543340">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CC0672">
              <w:rPr>
                <w:rFonts w:ascii="Times New Roman" w:hAnsi="Times New Roman"/>
                <w:sz w:val="28"/>
                <w:szCs w:val="28"/>
              </w:rPr>
              <w:t>искусства и кинематографии»</w:t>
            </w:r>
          </w:p>
        </w:tc>
      </w:tr>
      <w:tr w:rsidR="00C841A8" w:rsidRPr="00CC0672" w:rsidTr="00543340">
        <w:tc>
          <w:tcPr>
            <w:tcW w:w="5098" w:type="dxa"/>
            <w:shd w:val="clear" w:color="auto" w:fill="auto"/>
          </w:tcPr>
          <w:p w:rsidR="00C841A8" w:rsidRPr="00CC0672" w:rsidRDefault="00C841A8" w:rsidP="00543340">
            <w:pPr>
              <w:tabs>
                <w:tab w:val="left" w:pos="10065"/>
              </w:tabs>
              <w:autoSpaceDE w:val="0"/>
              <w:autoSpaceDN w:val="0"/>
              <w:adjustRightInd w:val="0"/>
              <w:spacing w:after="0" w:line="240" w:lineRule="auto"/>
              <w:contextualSpacing/>
              <w:rPr>
                <w:rFonts w:ascii="Times New Roman" w:hAnsi="Times New Roman"/>
                <w:sz w:val="28"/>
                <w:szCs w:val="28"/>
              </w:rPr>
            </w:pPr>
            <w:r w:rsidRPr="00CC0672">
              <w:rPr>
                <w:rFonts w:ascii="Times New Roman" w:hAnsi="Times New Roman"/>
                <w:sz w:val="28"/>
                <w:szCs w:val="28"/>
              </w:rPr>
              <w:t>Заведующий отделом (сектором) музея</w:t>
            </w:r>
          </w:p>
        </w:tc>
        <w:tc>
          <w:tcPr>
            <w:tcW w:w="2410" w:type="dxa"/>
            <w:vMerge w:val="restart"/>
            <w:shd w:val="clear" w:color="auto" w:fill="auto"/>
          </w:tcPr>
          <w:p w:rsidR="00C841A8" w:rsidRPr="00264E42" w:rsidRDefault="00C841A8" w:rsidP="00543340">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3827" w:type="dxa"/>
            <w:vMerge w:val="restart"/>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center"/>
              <w:rPr>
                <w:rFonts w:ascii="Times New Roman" w:hAnsi="Times New Roman"/>
                <w:sz w:val="28"/>
                <w:szCs w:val="28"/>
                <w:lang w:val="en-US"/>
              </w:rPr>
            </w:pPr>
            <w:r w:rsidRPr="00CC0672">
              <w:rPr>
                <w:rFonts w:ascii="Times New Roman" w:hAnsi="Times New Roman"/>
                <w:sz w:val="28"/>
                <w:szCs w:val="28"/>
                <w:lang w:val="en-US"/>
              </w:rPr>
              <w:t>11700</w:t>
            </w:r>
          </w:p>
        </w:tc>
        <w:tc>
          <w:tcPr>
            <w:tcW w:w="3828" w:type="dxa"/>
            <w:vMerge w:val="restart"/>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center"/>
              <w:rPr>
                <w:rFonts w:ascii="Times New Roman" w:hAnsi="Times New Roman"/>
                <w:sz w:val="28"/>
                <w:szCs w:val="28"/>
                <w:lang w:val="en-US"/>
              </w:rPr>
            </w:pPr>
            <w:r w:rsidRPr="00CC0672">
              <w:rPr>
                <w:rFonts w:ascii="Times New Roman" w:hAnsi="Times New Roman"/>
                <w:sz w:val="28"/>
                <w:szCs w:val="28"/>
                <w:lang w:val="en-US"/>
              </w:rPr>
              <w:t>14300</w:t>
            </w:r>
          </w:p>
        </w:tc>
      </w:tr>
      <w:tr w:rsidR="00C841A8" w:rsidRPr="00CC0672" w:rsidTr="00543340">
        <w:tc>
          <w:tcPr>
            <w:tcW w:w="5098" w:type="dxa"/>
            <w:shd w:val="clear" w:color="auto" w:fill="auto"/>
          </w:tcPr>
          <w:p w:rsidR="00C841A8" w:rsidRPr="00CC0672" w:rsidRDefault="00C841A8" w:rsidP="00543340">
            <w:pPr>
              <w:tabs>
                <w:tab w:val="left" w:pos="10065"/>
              </w:tabs>
              <w:autoSpaceDE w:val="0"/>
              <w:autoSpaceDN w:val="0"/>
              <w:adjustRightInd w:val="0"/>
              <w:spacing w:after="0" w:line="240" w:lineRule="auto"/>
              <w:contextualSpacing/>
              <w:rPr>
                <w:rFonts w:ascii="Times New Roman" w:hAnsi="Times New Roman"/>
                <w:sz w:val="28"/>
                <w:szCs w:val="28"/>
              </w:rPr>
            </w:pPr>
            <w:r w:rsidRPr="00CC0672">
              <w:rPr>
                <w:rFonts w:ascii="Times New Roman" w:hAnsi="Times New Roman"/>
                <w:sz w:val="28"/>
                <w:szCs w:val="28"/>
              </w:rPr>
              <w:t>Заведующий отделом (сектором) библиотеки</w:t>
            </w:r>
          </w:p>
        </w:tc>
        <w:tc>
          <w:tcPr>
            <w:tcW w:w="2410"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3827"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3828"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r>
      <w:tr w:rsidR="00C841A8" w:rsidRPr="00CC0672" w:rsidTr="00543340">
        <w:tc>
          <w:tcPr>
            <w:tcW w:w="5098" w:type="dxa"/>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r w:rsidRPr="00CC0672">
              <w:rPr>
                <w:rFonts w:ascii="Times New Roman" w:hAnsi="Times New Roman"/>
                <w:sz w:val="28"/>
                <w:szCs w:val="28"/>
              </w:rPr>
              <w:t>Заведующий отделением (пунктом) по прокатукино- и видеофильмов</w:t>
            </w:r>
          </w:p>
        </w:tc>
        <w:tc>
          <w:tcPr>
            <w:tcW w:w="2410"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3827"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3828"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r>
      <w:tr w:rsidR="00C841A8" w:rsidRPr="00CC0672" w:rsidTr="00543340">
        <w:tc>
          <w:tcPr>
            <w:tcW w:w="5098" w:type="dxa"/>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r w:rsidRPr="00CC0672">
              <w:rPr>
                <w:rFonts w:ascii="Times New Roman" w:hAnsi="Times New Roman"/>
                <w:sz w:val="28"/>
                <w:szCs w:val="28"/>
              </w:rPr>
              <w:t>Звукорежиссер</w:t>
            </w:r>
          </w:p>
        </w:tc>
        <w:tc>
          <w:tcPr>
            <w:tcW w:w="2410"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3827"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3828"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r>
      <w:tr w:rsidR="00C841A8" w:rsidRPr="00CC0672" w:rsidTr="00543340">
        <w:tc>
          <w:tcPr>
            <w:tcW w:w="5098" w:type="dxa"/>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r w:rsidRPr="00CC0672">
              <w:rPr>
                <w:rFonts w:ascii="Times New Roman" w:hAnsi="Times New Roman"/>
                <w:sz w:val="28"/>
                <w:szCs w:val="28"/>
              </w:rPr>
              <w:t>Режиссер-постановщик</w:t>
            </w:r>
          </w:p>
        </w:tc>
        <w:tc>
          <w:tcPr>
            <w:tcW w:w="2410"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3827"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3828"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r>
      <w:tr w:rsidR="00C841A8" w:rsidRPr="00CC0672" w:rsidTr="00543340">
        <w:tc>
          <w:tcPr>
            <w:tcW w:w="5098" w:type="dxa"/>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r w:rsidRPr="00CC0672">
              <w:rPr>
                <w:rFonts w:ascii="Times New Roman" w:hAnsi="Times New Roman"/>
                <w:sz w:val="28"/>
                <w:szCs w:val="28"/>
              </w:rPr>
              <w:t>Художественный руководитель</w:t>
            </w:r>
          </w:p>
        </w:tc>
        <w:tc>
          <w:tcPr>
            <w:tcW w:w="2410"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3827"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3828"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r>
    </w:tbl>
    <w:p w:rsidR="00C841A8" w:rsidRPr="001B160B" w:rsidRDefault="00C841A8" w:rsidP="00C841A8">
      <w:pPr>
        <w:tabs>
          <w:tab w:val="left" w:pos="10065"/>
        </w:tabs>
        <w:autoSpaceDE w:val="0"/>
        <w:autoSpaceDN w:val="0"/>
        <w:adjustRightInd w:val="0"/>
        <w:spacing w:after="0" w:line="240" w:lineRule="auto"/>
        <w:ind w:firstLine="567"/>
        <w:contextualSpacing/>
        <w:jc w:val="both"/>
        <w:rPr>
          <w:rFonts w:ascii="Times New Roman" w:hAnsi="Times New Roman"/>
          <w:sz w:val="20"/>
          <w:szCs w:val="20"/>
        </w:rPr>
      </w:pPr>
    </w:p>
    <w:p w:rsidR="00C841A8" w:rsidRPr="001B160B" w:rsidRDefault="00C841A8" w:rsidP="00C841A8">
      <w:pPr>
        <w:tabs>
          <w:tab w:val="left" w:pos="10065"/>
        </w:tabs>
        <w:autoSpaceDE w:val="0"/>
        <w:autoSpaceDN w:val="0"/>
        <w:adjustRightInd w:val="0"/>
        <w:spacing w:after="0" w:line="240" w:lineRule="auto"/>
        <w:ind w:firstLine="567"/>
        <w:contextualSpacing/>
        <w:jc w:val="both"/>
        <w:rPr>
          <w:rFonts w:ascii="Times New Roman" w:hAnsi="Times New Roman"/>
          <w:sz w:val="2"/>
          <w:szCs w:val="2"/>
        </w:rPr>
      </w:pPr>
    </w:p>
    <w:p w:rsidR="00C841A8" w:rsidRDefault="00C841A8" w:rsidP="00C841A8">
      <w:pPr>
        <w:tabs>
          <w:tab w:val="left" w:pos="10065"/>
        </w:tabs>
        <w:autoSpaceDE w:val="0"/>
        <w:autoSpaceDN w:val="0"/>
        <w:adjustRightInd w:val="0"/>
        <w:spacing w:after="0" w:line="240" w:lineRule="auto"/>
        <w:ind w:firstLine="567"/>
        <w:contextualSpacing/>
        <w:jc w:val="center"/>
        <w:rPr>
          <w:rFonts w:ascii="Times New Roman" w:hAnsi="Times New Roman"/>
          <w:sz w:val="28"/>
          <w:szCs w:val="28"/>
        </w:rPr>
        <w:sectPr w:rsidR="00C841A8" w:rsidSect="00543340">
          <w:pgSz w:w="16838" w:h="11905" w:orient="landscape"/>
          <w:pgMar w:top="1092" w:right="1134" w:bottom="426" w:left="1134" w:header="567" w:footer="0" w:gutter="0"/>
          <w:cols w:space="720"/>
        </w:sectPr>
      </w:pPr>
    </w:p>
    <w:p w:rsidR="00C841A8" w:rsidRDefault="00C841A8" w:rsidP="00C841A8">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lang w:val="en-US"/>
        </w:rPr>
        <w:lastRenderedPageBreak/>
        <w:t>III</w:t>
      </w:r>
      <w:r w:rsidRPr="009775E4">
        <w:rPr>
          <w:rFonts w:ascii="Times New Roman" w:hAnsi="Times New Roman" w:cs="Times New Roman"/>
          <w:sz w:val="28"/>
          <w:szCs w:val="28"/>
        </w:rPr>
        <w:t xml:space="preserve">. </w:t>
      </w:r>
      <w:r>
        <w:rPr>
          <w:rFonts w:ascii="Times New Roman" w:hAnsi="Times New Roman" w:cs="Times New Roman"/>
          <w:sz w:val="28"/>
          <w:szCs w:val="28"/>
        </w:rPr>
        <w:t>Н</w:t>
      </w:r>
      <w:r w:rsidRPr="001B160B">
        <w:rPr>
          <w:rFonts w:ascii="Times New Roman" w:hAnsi="Times New Roman" w:cs="Times New Roman"/>
          <w:sz w:val="28"/>
          <w:szCs w:val="28"/>
        </w:rPr>
        <w:t xml:space="preserve">орма часов за базовую ставку заработной платы (базовый оклад) </w:t>
      </w:r>
    </w:p>
    <w:p w:rsidR="00C841A8" w:rsidRPr="001B160B" w:rsidRDefault="00C841A8" w:rsidP="00C841A8">
      <w:pPr>
        <w:pStyle w:val="ConsPlusNormal"/>
        <w:jc w:val="center"/>
        <w:outlineLvl w:val="1"/>
        <w:rPr>
          <w:rFonts w:ascii="Times New Roman" w:hAnsi="Times New Roman" w:cs="Times New Roman"/>
          <w:sz w:val="28"/>
          <w:szCs w:val="28"/>
        </w:rPr>
      </w:pPr>
      <w:r w:rsidRPr="001B160B">
        <w:rPr>
          <w:rFonts w:ascii="Times New Roman" w:hAnsi="Times New Roman" w:cs="Times New Roman"/>
          <w:sz w:val="28"/>
          <w:szCs w:val="28"/>
        </w:rPr>
        <w:t>работников организа</w:t>
      </w:r>
      <w:r>
        <w:rPr>
          <w:rFonts w:ascii="Times New Roman" w:hAnsi="Times New Roman" w:cs="Times New Roman"/>
          <w:sz w:val="28"/>
          <w:szCs w:val="28"/>
        </w:rPr>
        <w:t>ций дополнительного образования</w:t>
      </w:r>
    </w:p>
    <w:p w:rsidR="00C841A8" w:rsidRPr="001B160B" w:rsidRDefault="00C841A8" w:rsidP="00C841A8">
      <w:pPr>
        <w:pStyle w:val="ConsPlusNormal"/>
        <w:jc w:val="center"/>
        <w:rPr>
          <w:rFonts w:ascii="Times New Roman" w:hAnsi="Times New Roman" w:cs="Times New Roman"/>
          <w:sz w:val="28"/>
          <w:szCs w:val="28"/>
        </w:rPr>
      </w:pPr>
    </w:p>
    <w:p w:rsidR="00C841A8" w:rsidRPr="001B160B" w:rsidRDefault="00C841A8" w:rsidP="00C841A8">
      <w:pPr>
        <w:pStyle w:val="ConsPlusNormal"/>
        <w:ind w:firstLine="540"/>
        <w:jc w:val="both"/>
        <w:rPr>
          <w:rFonts w:ascii="Times New Roman" w:hAnsi="Times New Roman" w:cs="Times New Roman"/>
          <w:sz w:val="28"/>
          <w:szCs w:val="28"/>
        </w:rPr>
      </w:pPr>
      <w:r w:rsidRPr="001B160B">
        <w:rPr>
          <w:rFonts w:ascii="Times New Roman" w:hAnsi="Times New Roman" w:cs="Times New Roman"/>
          <w:sz w:val="28"/>
          <w:szCs w:val="28"/>
        </w:rPr>
        <w:t xml:space="preserve">1. Продолжительность рабочего времени (нормы часов педагогической работы за ставку заработной платы) определена </w:t>
      </w:r>
      <w:hyperlink r:id="rId34" w:history="1">
        <w:r w:rsidRPr="001B160B">
          <w:rPr>
            <w:rFonts w:ascii="Times New Roman" w:hAnsi="Times New Roman" w:cs="Times New Roman"/>
            <w:sz w:val="28"/>
            <w:szCs w:val="28"/>
          </w:rPr>
          <w:t>приказом</w:t>
        </w:r>
      </w:hyperlink>
      <w:r w:rsidRPr="001B160B">
        <w:rPr>
          <w:rFonts w:ascii="Times New Roman" w:hAnsi="Times New Roman" w:cs="Times New Roman"/>
          <w:sz w:val="28"/>
          <w:szCs w:val="28"/>
        </w:rPr>
        <w:t xml:space="preserve"> Министерства образования и науки Российской Федерации от 22 декабря 2014</w:t>
      </w:r>
      <w:r>
        <w:rPr>
          <w:rFonts w:ascii="Times New Roman" w:hAnsi="Times New Roman" w:cs="Times New Roman"/>
          <w:sz w:val="28"/>
          <w:szCs w:val="28"/>
        </w:rPr>
        <w:t>г.</w:t>
      </w:r>
      <w:r w:rsidRPr="001B160B">
        <w:rPr>
          <w:rFonts w:ascii="Times New Roman" w:hAnsi="Times New Roman" w:cs="Times New Roman"/>
          <w:sz w:val="28"/>
          <w:szCs w:val="28"/>
        </w:rPr>
        <w:t xml:space="preserve">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C841A8" w:rsidRPr="001B160B" w:rsidRDefault="00C841A8" w:rsidP="00C841A8">
      <w:pPr>
        <w:pStyle w:val="ConsPlusNormal"/>
        <w:ind w:firstLine="540"/>
        <w:jc w:val="both"/>
        <w:rPr>
          <w:rFonts w:ascii="Times New Roman" w:hAnsi="Times New Roman" w:cs="Times New Roman"/>
          <w:sz w:val="28"/>
          <w:szCs w:val="28"/>
        </w:rPr>
      </w:pPr>
      <w:r w:rsidRPr="001B160B">
        <w:rPr>
          <w:rFonts w:ascii="Times New Roman" w:hAnsi="Times New Roman" w:cs="Times New Roman"/>
          <w:sz w:val="28"/>
          <w:szCs w:val="28"/>
        </w:rPr>
        <w:t>2. Продолжительность рабочего времени (нормы часов работы за ставку заработной платы) работников физической культуры, культуры, сельского хозяйства, медицины и др</w:t>
      </w:r>
      <w:r>
        <w:rPr>
          <w:rFonts w:ascii="Times New Roman" w:hAnsi="Times New Roman" w:cs="Times New Roman"/>
          <w:sz w:val="28"/>
          <w:szCs w:val="28"/>
        </w:rPr>
        <w:t xml:space="preserve">угих </w:t>
      </w:r>
      <w:r w:rsidRPr="001B160B">
        <w:rPr>
          <w:rFonts w:ascii="Times New Roman" w:hAnsi="Times New Roman" w:cs="Times New Roman"/>
          <w:sz w:val="28"/>
          <w:szCs w:val="28"/>
        </w:rPr>
        <w:t>определяется Трудовым кодексом Российской Федерации.</w:t>
      </w:r>
    </w:p>
    <w:p w:rsidR="00C841A8" w:rsidRPr="001B160B" w:rsidRDefault="00C841A8" w:rsidP="00C841A8">
      <w:pPr>
        <w:pStyle w:val="ConsPlusNormal"/>
        <w:ind w:firstLine="540"/>
        <w:jc w:val="both"/>
        <w:rPr>
          <w:rFonts w:ascii="Times New Roman" w:hAnsi="Times New Roman" w:cs="Times New Roman"/>
          <w:sz w:val="28"/>
          <w:szCs w:val="28"/>
        </w:rPr>
      </w:pPr>
      <w:r w:rsidRPr="001B160B">
        <w:rPr>
          <w:rFonts w:ascii="Times New Roman" w:hAnsi="Times New Roman" w:cs="Times New Roman"/>
          <w:sz w:val="28"/>
          <w:szCs w:val="28"/>
        </w:rPr>
        <w:t xml:space="preserve">3. Отдельным категориям работников продолжительность рабочего времени (нормы часов работы за ставку заработной платы) может устанавливаться </w:t>
      </w:r>
      <w:r>
        <w:rPr>
          <w:rFonts w:ascii="Times New Roman" w:hAnsi="Times New Roman" w:cs="Times New Roman"/>
          <w:sz w:val="28"/>
          <w:szCs w:val="28"/>
        </w:rPr>
        <w:t>т</w:t>
      </w:r>
      <w:r w:rsidRPr="001B160B">
        <w:rPr>
          <w:rFonts w:ascii="Times New Roman" w:hAnsi="Times New Roman" w:cs="Times New Roman"/>
          <w:sz w:val="28"/>
          <w:szCs w:val="28"/>
        </w:rPr>
        <w:t>р</w:t>
      </w:r>
      <w:r>
        <w:rPr>
          <w:rFonts w:ascii="Times New Roman" w:hAnsi="Times New Roman" w:cs="Times New Roman"/>
          <w:sz w:val="28"/>
          <w:szCs w:val="28"/>
        </w:rPr>
        <w:t>е</w:t>
      </w:r>
      <w:r w:rsidRPr="001B160B">
        <w:rPr>
          <w:rFonts w:ascii="Times New Roman" w:hAnsi="Times New Roman" w:cs="Times New Roman"/>
          <w:sz w:val="28"/>
          <w:szCs w:val="28"/>
        </w:rPr>
        <w:t>хсторонними отраслевыми соглашениями на федеральном и региональном уровнях.</w:t>
      </w:r>
    </w:p>
    <w:p w:rsidR="00C841A8" w:rsidRPr="001B160B" w:rsidRDefault="00C841A8" w:rsidP="00C841A8">
      <w:pPr>
        <w:pStyle w:val="ConsPlusNormal"/>
        <w:jc w:val="both"/>
        <w:rPr>
          <w:rFonts w:ascii="Times New Roman" w:hAnsi="Times New Roman" w:cs="Times New Roman"/>
          <w:sz w:val="28"/>
          <w:szCs w:val="28"/>
        </w:rPr>
      </w:pPr>
    </w:p>
    <w:p w:rsidR="00C841A8" w:rsidRDefault="00C841A8" w:rsidP="00C841A8">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lang w:val="en-US"/>
        </w:rPr>
        <w:t>IV</w:t>
      </w:r>
      <w:r w:rsidRPr="009775E4">
        <w:rPr>
          <w:rFonts w:ascii="Times New Roman" w:hAnsi="Times New Roman" w:cs="Times New Roman"/>
          <w:sz w:val="28"/>
          <w:szCs w:val="28"/>
        </w:rPr>
        <w:t xml:space="preserve">. </w:t>
      </w:r>
      <w:r>
        <w:rPr>
          <w:rFonts w:ascii="Times New Roman" w:hAnsi="Times New Roman" w:cs="Times New Roman"/>
          <w:sz w:val="28"/>
          <w:szCs w:val="28"/>
        </w:rPr>
        <w:t>Н</w:t>
      </w:r>
      <w:r w:rsidRPr="001B160B">
        <w:rPr>
          <w:rFonts w:ascii="Times New Roman" w:hAnsi="Times New Roman" w:cs="Times New Roman"/>
          <w:sz w:val="28"/>
          <w:szCs w:val="28"/>
        </w:rPr>
        <w:t>ормативное количество услуг за час базовой ставки заработной платы</w:t>
      </w:r>
    </w:p>
    <w:p w:rsidR="00C841A8" w:rsidRDefault="00C841A8" w:rsidP="00C841A8">
      <w:pPr>
        <w:pStyle w:val="ConsPlusNormal"/>
        <w:jc w:val="center"/>
        <w:outlineLvl w:val="1"/>
        <w:rPr>
          <w:rFonts w:ascii="Times New Roman" w:hAnsi="Times New Roman" w:cs="Times New Roman"/>
          <w:sz w:val="28"/>
          <w:szCs w:val="28"/>
        </w:rPr>
      </w:pPr>
      <w:r w:rsidRPr="001B160B">
        <w:rPr>
          <w:rFonts w:ascii="Times New Roman" w:hAnsi="Times New Roman" w:cs="Times New Roman"/>
          <w:sz w:val="28"/>
          <w:szCs w:val="28"/>
        </w:rPr>
        <w:t>(базового оклада), оказываем</w:t>
      </w:r>
      <w:r>
        <w:rPr>
          <w:rFonts w:ascii="Times New Roman" w:hAnsi="Times New Roman" w:cs="Times New Roman"/>
          <w:sz w:val="28"/>
          <w:szCs w:val="28"/>
        </w:rPr>
        <w:t>ых</w:t>
      </w:r>
      <w:r w:rsidRPr="001B160B">
        <w:rPr>
          <w:rFonts w:ascii="Times New Roman" w:hAnsi="Times New Roman" w:cs="Times New Roman"/>
          <w:sz w:val="28"/>
          <w:szCs w:val="28"/>
        </w:rPr>
        <w:t xml:space="preserve"> работниками организаций </w:t>
      </w:r>
    </w:p>
    <w:p w:rsidR="00C841A8" w:rsidRPr="001B160B" w:rsidRDefault="00C841A8" w:rsidP="00C841A8">
      <w:pPr>
        <w:pStyle w:val="ConsPlusNormal"/>
        <w:jc w:val="center"/>
        <w:outlineLvl w:val="1"/>
        <w:rPr>
          <w:rFonts w:ascii="Times New Roman" w:hAnsi="Times New Roman" w:cs="Times New Roman"/>
          <w:sz w:val="28"/>
          <w:szCs w:val="28"/>
        </w:rPr>
      </w:pPr>
      <w:r w:rsidRPr="001B160B">
        <w:rPr>
          <w:rFonts w:ascii="Times New Roman" w:hAnsi="Times New Roman" w:cs="Times New Roman"/>
          <w:sz w:val="28"/>
          <w:szCs w:val="28"/>
        </w:rPr>
        <w:t>дополнительного образования</w:t>
      </w:r>
    </w:p>
    <w:p w:rsidR="00C841A8" w:rsidRPr="001B160B" w:rsidRDefault="00C841A8" w:rsidP="00C841A8">
      <w:pPr>
        <w:pStyle w:val="ConsPlusNormal"/>
        <w:jc w:val="both"/>
        <w:rPr>
          <w:rFonts w:ascii="Times New Roman" w:hAnsi="Times New Roman" w:cs="Times New Roman"/>
          <w:sz w:val="28"/>
          <w:szCs w:val="28"/>
        </w:rPr>
      </w:pPr>
    </w:p>
    <w:p w:rsidR="00C841A8" w:rsidRPr="001B160B" w:rsidRDefault="00C841A8" w:rsidP="00C841A8">
      <w:pPr>
        <w:pStyle w:val="ConsPlusNormal"/>
        <w:ind w:firstLine="540"/>
        <w:jc w:val="both"/>
        <w:rPr>
          <w:rFonts w:ascii="Times New Roman" w:hAnsi="Times New Roman" w:cs="Times New Roman"/>
          <w:sz w:val="28"/>
          <w:szCs w:val="28"/>
        </w:rPr>
      </w:pPr>
      <w:r w:rsidRPr="001B160B">
        <w:rPr>
          <w:rFonts w:ascii="Times New Roman" w:hAnsi="Times New Roman" w:cs="Times New Roman"/>
          <w:sz w:val="28"/>
          <w:szCs w:val="28"/>
        </w:rPr>
        <w:t>1. Нормативное количество услуг за час базовой ставки заработной платы (базового оклада), оказываем</w:t>
      </w:r>
      <w:r>
        <w:rPr>
          <w:rFonts w:ascii="Times New Roman" w:hAnsi="Times New Roman" w:cs="Times New Roman"/>
          <w:sz w:val="28"/>
          <w:szCs w:val="28"/>
        </w:rPr>
        <w:t>ых</w:t>
      </w:r>
      <w:r w:rsidRPr="001B160B">
        <w:rPr>
          <w:rFonts w:ascii="Times New Roman" w:hAnsi="Times New Roman" w:cs="Times New Roman"/>
          <w:sz w:val="28"/>
          <w:szCs w:val="28"/>
        </w:rPr>
        <w:t xml:space="preserve"> работниками образования</w:t>
      </w:r>
      <w:r w:rsidR="00CF3275">
        <w:rPr>
          <w:rFonts w:ascii="Times New Roman" w:hAnsi="Times New Roman" w:cs="Times New Roman"/>
          <w:sz w:val="28"/>
          <w:szCs w:val="28"/>
        </w:rPr>
        <w:t xml:space="preserve"> </w:t>
      </w:r>
      <w:r w:rsidRPr="001B160B">
        <w:rPr>
          <w:rFonts w:ascii="Times New Roman" w:hAnsi="Times New Roman" w:cs="Times New Roman"/>
          <w:sz w:val="28"/>
          <w:szCs w:val="28"/>
        </w:rPr>
        <w:t>организаций дополнительного образования, составляет:</w:t>
      </w:r>
    </w:p>
    <w:p w:rsidR="00C841A8" w:rsidRPr="001B160B" w:rsidRDefault="00C841A8" w:rsidP="00C841A8">
      <w:pPr>
        <w:pStyle w:val="ConsPlusNormal"/>
        <w:ind w:firstLine="540"/>
        <w:jc w:val="both"/>
        <w:rPr>
          <w:rFonts w:ascii="Times New Roman" w:hAnsi="Times New Roman" w:cs="Times New Roman"/>
          <w:sz w:val="28"/>
          <w:szCs w:val="28"/>
        </w:rPr>
      </w:pPr>
      <w:r w:rsidRPr="001B160B">
        <w:rPr>
          <w:rFonts w:ascii="Times New Roman" w:hAnsi="Times New Roman" w:cs="Times New Roman"/>
          <w:sz w:val="28"/>
          <w:szCs w:val="28"/>
        </w:rPr>
        <w:t>1.1. Педагогам дополнительного образования, тренерам-преподавателям организаций дополнительного образования, за исключением детско-юношеских спортивных школ и детских школ искусств:</w:t>
      </w:r>
    </w:p>
    <w:p w:rsidR="00C841A8" w:rsidRPr="001B160B" w:rsidRDefault="00C841A8" w:rsidP="00C841A8">
      <w:pPr>
        <w:pStyle w:val="ConsPlusNormal"/>
        <w:ind w:firstLine="540"/>
        <w:jc w:val="both"/>
        <w:rPr>
          <w:rFonts w:ascii="Times New Roman" w:hAnsi="Times New Roman" w:cs="Times New Roman"/>
          <w:sz w:val="28"/>
          <w:szCs w:val="28"/>
        </w:rPr>
      </w:pPr>
      <w:r w:rsidRPr="001B160B">
        <w:rPr>
          <w:rFonts w:ascii="Times New Roman" w:hAnsi="Times New Roman" w:cs="Times New Roman"/>
          <w:sz w:val="28"/>
          <w:szCs w:val="28"/>
        </w:rPr>
        <w:t>15 человек –на первом год</w:t>
      </w:r>
      <w:r>
        <w:rPr>
          <w:rFonts w:ascii="Times New Roman" w:hAnsi="Times New Roman" w:cs="Times New Roman"/>
          <w:sz w:val="28"/>
          <w:szCs w:val="28"/>
        </w:rPr>
        <w:t>у</w:t>
      </w:r>
      <w:r w:rsidRPr="001B160B">
        <w:rPr>
          <w:rFonts w:ascii="Times New Roman" w:hAnsi="Times New Roman" w:cs="Times New Roman"/>
          <w:sz w:val="28"/>
          <w:szCs w:val="28"/>
        </w:rPr>
        <w:t xml:space="preserve"> обучения;</w:t>
      </w:r>
    </w:p>
    <w:p w:rsidR="00C841A8" w:rsidRPr="001B160B" w:rsidRDefault="00C841A8" w:rsidP="00C841A8">
      <w:pPr>
        <w:pStyle w:val="ConsPlusNormal"/>
        <w:ind w:firstLine="540"/>
        <w:jc w:val="both"/>
        <w:rPr>
          <w:rFonts w:ascii="Times New Roman" w:hAnsi="Times New Roman" w:cs="Times New Roman"/>
          <w:sz w:val="28"/>
          <w:szCs w:val="28"/>
        </w:rPr>
      </w:pPr>
      <w:r w:rsidRPr="001B160B">
        <w:rPr>
          <w:rFonts w:ascii="Times New Roman" w:hAnsi="Times New Roman" w:cs="Times New Roman"/>
          <w:sz w:val="28"/>
          <w:szCs w:val="28"/>
        </w:rPr>
        <w:t>12 человек – на втором год</w:t>
      </w:r>
      <w:r>
        <w:rPr>
          <w:rFonts w:ascii="Times New Roman" w:hAnsi="Times New Roman" w:cs="Times New Roman"/>
          <w:sz w:val="28"/>
          <w:szCs w:val="28"/>
        </w:rPr>
        <w:t>у</w:t>
      </w:r>
      <w:r w:rsidRPr="001B160B">
        <w:rPr>
          <w:rFonts w:ascii="Times New Roman" w:hAnsi="Times New Roman" w:cs="Times New Roman"/>
          <w:sz w:val="28"/>
          <w:szCs w:val="28"/>
        </w:rPr>
        <w:t xml:space="preserve"> обучения;</w:t>
      </w:r>
    </w:p>
    <w:p w:rsidR="00C841A8" w:rsidRPr="001B160B" w:rsidRDefault="00C841A8" w:rsidP="00C841A8">
      <w:pPr>
        <w:pStyle w:val="ConsPlusNormal"/>
        <w:ind w:firstLine="540"/>
        <w:jc w:val="both"/>
        <w:rPr>
          <w:rFonts w:ascii="Times New Roman" w:hAnsi="Times New Roman" w:cs="Times New Roman"/>
          <w:sz w:val="28"/>
          <w:szCs w:val="28"/>
        </w:rPr>
      </w:pPr>
      <w:r w:rsidRPr="001B160B">
        <w:rPr>
          <w:rFonts w:ascii="Times New Roman" w:hAnsi="Times New Roman" w:cs="Times New Roman"/>
          <w:sz w:val="28"/>
          <w:szCs w:val="28"/>
        </w:rPr>
        <w:t xml:space="preserve">10 человек </w:t>
      </w:r>
      <w:r>
        <w:rPr>
          <w:rFonts w:ascii="Times New Roman" w:hAnsi="Times New Roman" w:cs="Times New Roman"/>
          <w:sz w:val="28"/>
          <w:szCs w:val="28"/>
        </w:rPr>
        <w:t>–</w:t>
      </w:r>
      <w:r w:rsidRPr="001B160B">
        <w:rPr>
          <w:rFonts w:ascii="Times New Roman" w:hAnsi="Times New Roman" w:cs="Times New Roman"/>
          <w:sz w:val="28"/>
          <w:szCs w:val="28"/>
        </w:rPr>
        <w:t>на третьем и последующих годах обучения.</w:t>
      </w:r>
    </w:p>
    <w:p w:rsidR="00C841A8" w:rsidRPr="001B160B" w:rsidRDefault="00C841A8" w:rsidP="00C841A8">
      <w:pPr>
        <w:pStyle w:val="ConsPlusNormal"/>
        <w:ind w:firstLine="540"/>
        <w:jc w:val="both"/>
        <w:rPr>
          <w:rFonts w:ascii="Times New Roman" w:hAnsi="Times New Roman" w:cs="Times New Roman"/>
          <w:sz w:val="28"/>
          <w:szCs w:val="28"/>
        </w:rPr>
      </w:pPr>
      <w:r w:rsidRPr="001B160B">
        <w:rPr>
          <w:rFonts w:ascii="Times New Roman" w:hAnsi="Times New Roman" w:cs="Times New Roman"/>
          <w:sz w:val="28"/>
          <w:szCs w:val="28"/>
        </w:rPr>
        <w:t>1.2. Педагогам дополнительного образования, концертмейстерам в организациях дополнительного образования детей художественно-эстетической направленности:</w:t>
      </w:r>
    </w:p>
    <w:p w:rsidR="00C841A8" w:rsidRPr="001B160B" w:rsidRDefault="00C841A8" w:rsidP="00C841A8">
      <w:pPr>
        <w:pStyle w:val="ConsPlusNormal"/>
        <w:ind w:firstLine="540"/>
        <w:jc w:val="both"/>
        <w:rPr>
          <w:rFonts w:ascii="Times New Roman" w:hAnsi="Times New Roman" w:cs="Times New Roman"/>
          <w:sz w:val="28"/>
          <w:szCs w:val="28"/>
        </w:rPr>
      </w:pPr>
      <w:r w:rsidRPr="001B160B">
        <w:rPr>
          <w:rFonts w:ascii="Times New Roman" w:hAnsi="Times New Roman" w:cs="Times New Roman"/>
          <w:sz w:val="28"/>
          <w:szCs w:val="28"/>
        </w:rPr>
        <w:t>для музыкальных школ (музыкальных отделений школ искусств):</w:t>
      </w:r>
    </w:p>
    <w:p w:rsidR="00C841A8" w:rsidRPr="001B160B" w:rsidRDefault="00C841A8" w:rsidP="00C841A8">
      <w:pPr>
        <w:pStyle w:val="ConsPlusNormal"/>
        <w:ind w:firstLine="540"/>
        <w:jc w:val="both"/>
        <w:rPr>
          <w:rFonts w:ascii="Times New Roman" w:hAnsi="Times New Roman" w:cs="Times New Roman"/>
          <w:sz w:val="28"/>
          <w:szCs w:val="28"/>
        </w:rPr>
      </w:pPr>
      <w:r w:rsidRPr="001B160B">
        <w:rPr>
          <w:rFonts w:ascii="Times New Roman" w:hAnsi="Times New Roman" w:cs="Times New Roman"/>
          <w:sz w:val="28"/>
          <w:szCs w:val="28"/>
        </w:rPr>
        <w:t xml:space="preserve">1 человек </w:t>
      </w:r>
      <w:r>
        <w:rPr>
          <w:rFonts w:ascii="Times New Roman" w:hAnsi="Times New Roman" w:cs="Times New Roman"/>
          <w:sz w:val="28"/>
          <w:szCs w:val="28"/>
        </w:rPr>
        <w:t>–</w:t>
      </w:r>
      <w:r w:rsidRPr="001B160B">
        <w:rPr>
          <w:rFonts w:ascii="Times New Roman" w:hAnsi="Times New Roman" w:cs="Times New Roman"/>
          <w:sz w:val="28"/>
          <w:szCs w:val="28"/>
        </w:rPr>
        <w:t xml:space="preserve"> на индивидуальных занятиях;</w:t>
      </w:r>
    </w:p>
    <w:p w:rsidR="00C841A8" w:rsidRPr="001B160B" w:rsidRDefault="00C841A8" w:rsidP="00C841A8">
      <w:pPr>
        <w:pStyle w:val="ConsPlusNormal"/>
        <w:ind w:firstLine="540"/>
        <w:jc w:val="both"/>
        <w:rPr>
          <w:rFonts w:ascii="Times New Roman" w:hAnsi="Times New Roman" w:cs="Times New Roman"/>
          <w:sz w:val="28"/>
          <w:szCs w:val="28"/>
        </w:rPr>
      </w:pPr>
      <w:r w:rsidRPr="001B160B">
        <w:rPr>
          <w:rFonts w:ascii="Times New Roman" w:hAnsi="Times New Roman" w:cs="Times New Roman"/>
          <w:sz w:val="28"/>
          <w:szCs w:val="28"/>
        </w:rPr>
        <w:t xml:space="preserve">10 человек </w:t>
      </w:r>
      <w:r>
        <w:rPr>
          <w:rFonts w:ascii="Times New Roman" w:hAnsi="Times New Roman" w:cs="Times New Roman"/>
          <w:sz w:val="28"/>
          <w:szCs w:val="28"/>
        </w:rPr>
        <w:t>–</w:t>
      </w:r>
      <w:r w:rsidRPr="001B160B">
        <w:rPr>
          <w:rFonts w:ascii="Times New Roman" w:hAnsi="Times New Roman" w:cs="Times New Roman"/>
          <w:sz w:val="28"/>
          <w:szCs w:val="28"/>
        </w:rPr>
        <w:t xml:space="preserve"> на групповых занятиях при семилетнем сроке обучения;</w:t>
      </w:r>
    </w:p>
    <w:p w:rsidR="00C841A8" w:rsidRPr="001B160B" w:rsidRDefault="00C841A8" w:rsidP="00C841A8">
      <w:pPr>
        <w:pStyle w:val="ConsPlusNormal"/>
        <w:ind w:firstLine="540"/>
        <w:jc w:val="both"/>
        <w:rPr>
          <w:rFonts w:ascii="Times New Roman" w:hAnsi="Times New Roman" w:cs="Times New Roman"/>
          <w:sz w:val="28"/>
          <w:szCs w:val="28"/>
        </w:rPr>
      </w:pPr>
      <w:r w:rsidRPr="001B160B">
        <w:rPr>
          <w:rFonts w:ascii="Times New Roman" w:hAnsi="Times New Roman" w:cs="Times New Roman"/>
          <w:sz w:val="28"/>
          <w:szCs w:val="28"/>
        </w:rPr>
        <w:t xml:space="preserve">6 человек </w:t>
      </w:r>
      <w:r>
        <w:rPr>
          <w:rFonts w:ascii="Times New Roman" w:hAnsi="Times New Roman" w:cs="Times New Roman"/>
          <w:sz w:val="28"/>
          <w:szCs w:val="28"/>
        </w:rPr>
        <w:t>–</w:t>
      </w:r>
      <w:r w:rsidRPr="001B160B">
        <w:rPr>
          <w:rFonts w:ascii="Times New Roman" w:hAnsi="Times New Roman" w:cs="Times New Roman"/>
          <w:sz w:val="28"/>
          <w:szCs w:val="28"/>
        </w:rPr>
        <w:t xml:space="preserve"> на групповых занятиях при пятилетнем сроке обучения;</w:t>
      </w:r>
    </w:p>
    <w:p w:rsidR="00C841A8" w:rsidRPr="001B160B" w:rsidRDefault="00C841A8" w:rsidP="00C841A8">
      <w:pPr>
        <w:pStyle w:val="ConsPlusNormal"/>
        <w:ind w:firstLine="540"/>
        <w:jc w:val="both"/>
        <w:rPr>
          <w:rFonts w:ascii="Times New Roman" w:hAnsi="Times New Roman" w:cs="Times New Roman"/>
          <w:sz w:val="28"/>
          <w:szCs w:val="28"/>
        </w:rPr>
      </w:pPr>
      <w:r w:rsidRPr="001B160B">
        <w:rPr>
          <w:rFonts w:ascii="Times New Roman" w:hAnsi="Times New Roman" w:cs="Times New Roman"/>
          <w:sz w:val="28"/>
          <w:szCs w:val="28"/>
        </w:rPr>
        <w:t xml:space="preserve">40 человек </w:t>
      </w:r>
      <w:r>
        <w:rPr>
          <w:rFonts w:ascii="Times New Roman" w:hAnsi="Times New Roman" w:cs="Times New Roman"/>
          <w:sz w:val="28"/>
          <w:szCs w:val="28"/>
        </w:rPr>
        <w:t>–</w:t>
      </w:r>
      <w:r w:rsidRPr="001B160B">
        <w:rPr>
          <w:rFonts w:ascii="Times New Roman" w:hAnsi="Times New Roman" w:cs="Times New Roman"/>
          <w:sz w:val="28"/>
          <w:szCs w:val="28"/>
        </w:rPr>
        <w:t xml:space="preserve"> на сводных занятиях при семилетнем сроке обучения;</w:t>
      </w:r>
    </w:p>
    <w:p w:rsidR="00C841A8" w:rsidRPr="001B160B" w:rsidRDefault="00C841A8" w:rsidP="00C841A8">
      <w:pPr>
        <w:pStyle w:val="ConsPlusNormal"/>
        <w:ind w:firstLine="540"/>
        <w:jc w:val="both"/>
        <w:rPr>
          <w:rFonts w:ascii="Times New Roman" w:hAnsi="Times New Roman" w:cs="Times New Roman"/>
          <w:sz w:val="28"/>
          <w:szCs w:val="28"/>
        </w:rPr>
      </w:pPr>
      <w:r w:rsidRPr="001B160B">
        <w:rPr>
          <w:rFonts w:ascii="Times New Roman" w:hAnsi="Times New Roman" w:cs="Times New Roman"/>
          <w:sz w:val="28"/>
          <w:szCs w:val="28"/>
        </w:rPr>
        <w:t xml:space="preserve">18 человек </w:t>
      </w:r>
      <w:r>
        <w:rPr>
          <w:rFonts w:ascii="Times New Roman" w:hAnsi="Times New Roman" w:cs="Times New Roman"/>
          <w:sz w:val="28"/>
          <w:szCs w:val="28"/>
        </w:rPr>
        <w:t>–</w:t>
      </w:r>
      <w:r w:rsidRPr="001B160B">
        <w:rPr>
          <w:rFonts w:ascii="Times New Roman" w:hAnsi="Times New Roman" w:cs="Times New Roman"/>
          <w:sz w:val="28"/>
          <w:szCs w:val="28"/>
        </w:rPr>
        <w:t xml:space="preserve"> на сводных занятиях при пятилетнем сроке обучения;</w:t>
      </w:r>
    </w:p>
    <w:p w:rsidR="00C841A8" w:rsidRPr="001B160B" w:rsidRDefault="00C841A8" w:rsidP="00C841A8">
      <w:pPr>
        <w:pStyle w:val="ConsPlusNormal"/>
        <w:ind w:firstLine="540"/>
        <w:jc w:val="both"/>
        <w:rPr>
          <w:rFonts w:ascii="Times New Roman" w:hAnsi="Times New Roman" w:cs="Times New Roman"/>
          <w:sz w:val="28"/>
          <w:szCs w:val="28"/>
        </w:rPr>
      </w:pPr>
      <w:r w:rsidRPr="001B160B">
        <w:rPr>
          <w:rFonts w:ascii="Times New Roman" w:hAnsi="Times New Roman" w:cs="Times New Roman"/>
          <w:sz w:val="28"/>
          <w:szCs w:val="28"/>
        </w:rPr>
        <w:t xml:space="preserve">10 человек </w:t>
      </w:r>
      <w:r>
        <w:rPr>
          <w:rFonts w:ascii="Times New Roman" w:hAnsi="Times New Roman" w:cs="Times New Roman"/>
          <w:sz w:val="28"/>
          <w:szCs w:val="28"/>
        </w:rPr>
        <w:t>–</w:t>
      </w:r>
      <w:r w:rsidRPr="001B160B">
        <w:rPr>
          <w:rFonts w:ascii="Times New Roman" w:hAnsi="Times New Roman" w:cs="Times New Roman"/>
          <w:sz w:val="28"/>
          <w:szCs w:val="28"/>
        </w:rPr>
        <w:t xml:space="preserve"> для художественных школ (отделений школы искусств), отделений общеэстетического образования школы искусств;</w:t>
      </w:r>
    </w:p>
    <w:p w:rsidR="00C841A8" w:rsidRPr="001B160B" w:rsidRDefault="00C841A8" w:rsidP="00C841A8">
      <w:pPr>
        <w:pStyle w:val="ConsPlusNormal"/>
        <w:ind w:firstLine="540"/>
        <w:jc w:val="both"/>
        <w:rPr>
          <w:rFonts w:ascii="Times New Roman" w:hAnsi="Times New Roman" w:cs="Times New Roman"/>
          <w:sz w:val="28"/>
          <w:szCs w:val="28"/>
        </w:rPr>
      </w:pPr>
      <w:r w:rsidRPr="001B160B">
        <w:rPr>
          <w:rFonts w:ascii="Times New Roman" w:hAnsi="Times New Roman" w:cs="Times New Roman"/>
          <w:sz w:val="28"/>
          <w:szCs w:val="28"/>
        </w:rPr>
        <w:t xml:space="preserve">8 человек </w:t>
      </w:r>
      <w:r>
        <w:rPr>
          <w:rFonts w:ascii="Times New Roman" w:hAnsi="Times New Roman" w:cs="Times New Roman"/>
          <w:sz w:val="28"/>
          <w:szCs w:val="28"/>
        </w:rPr>
        <w:t>–</w:t>
      </w:r>
      <w:r w:rsidRPr="001B160B">
        <w:rPr>
          <w:rFonts w:ascii="Times New Roman" w:hAnsi="Times New Roman" w:cs="Times New Roman"/>
          <w:sz w:val="28"/>
          <w:szCs w:val="28"/>
        </w:rPr>
        <w:t xml:space="preserve"> для отделений раннего эстетического образования школы искусств;</w:t>
      </w:r>
    </w:p>
    <w:p w:rsidR="00C841A8" w:rsidRPr="001B160B" w:rsidRDefault="00C841A8" w:rsidP="00C841A8">
      <w:pPr>
        <w:pStyle w:val="ConsPlusNormal"/>
        <w:ind w:firstLine="540"/>
        <w:jc w:val="both"/>
        <w:rPr>
          <w:rFonts w:ascii="Times New Roman" w:hAnsi="Times New Roman" w:cs="Times New Roman"/>
          <w:sz w:val="28"/>
          <w:szCs w:val="28"/>
        </w:rPr>
      </w:pPr>
      <w:r w:rsidRPr="001B160B">
        <w:rPr>
          <w:rFonts w:ascii="Times New Roman" w:hAnsi="Times New Roman" w:cs="Times New Roman"/>
          <w:sz w:val="28"/>
          <w:szCs w:val="28"/>
        </w:rPr>
        <w:t>для фольклорных отделений школы искусств:</w:t>
      </w:r>
    </w:p>
    <w:p w:rsidR="00C841A8" w:rsidRPr="001B160B" w:rsidRDefault="00C841A8" w:rsidP="00C841A8">
      <w:pPr>
        <w:pStyle w:val="ConsPlusNormal"/>
        <w:ind w:firstLine="540"/>
        <w:jc w:val="both"/>
        <w:rPr>
          <w:rFonts w:ascii="Times New Roman" w:hAnsi="Times New Roman" w:cs="Times New Roman"/>
          <w:sz w:val="28"/>
          <w:szCs w:val="28"/>
        </w:rPr>
      </w:pPr>
      <w:r w:rsidRPr="001B160B">
        <w:rPr>
          <w:rFonts w:ascii="Times New Roman" w:hAnsi="Times New Roman" w:cs="Times New Roman"/>
          <w:sz w:val="28"/>
          <w:szCs w:val="28"/>
        </w:rPr>
        <w:t xml:space="preserve">1 человек </w:t>
      </w:r>
      <w:r>
        <w:rPr>
          <w:rFonts w:ascii="Times New Roman" w:hAnsi="Times New Roman" w:cs="Times New Roman"/>
          <w:sz w:val="28"/>
          <w:szCs w:val="28"/>
        </w:rPr>
        <w:t>–</w:t>
      </w:r>
      <w:r w:rsidRPr="001B160B">
        <w:rPr>
          <w:rFonts w:ascii="Times New Roman" w:hAnsi="Times New Roman" w:cs="Times New Roman"/>
          <w:sz w:val="28"/>
          <w:szCs w:val="28"/>
        </w:rPr>
        <w:t xml:space="preserve"> на индивидуальных занятиях;</w:t>
      </w:r>
    </w:p>
    <w:p w:rsidR="00C841A8" w:rsidRPr="001B160B" w:rsidRDefault="00C841A8" w:rsidP="00C841A8">
      <w:pPr>
        <w:pStyle w:val="ConsPlusNormal"/>
        <w:ind w:firstLine="540"/>
        <w:jc w:val="both"/>
        <w:rPr>
          <w:rFonts w:ascii="Times New Roman" w:hAnsi="Times New Roman" w:cs="Times New Roman"/>
          <w:sz w:val="28"/>
          <w:szCs w:val="28"/>
        </w:rPr>
      </w:pPr>
      <w:r w:rsidRPr="001B160B">
        <w:rPr>
          <w:rFonts w:ascii="Times New Roman" w:hAnsi="Times New Roman" w:cs="Times New Roman"/>
          <w:sz w:val="28"/>
          <w:szCs w:val="28"/>
        </w:rPr>
        <w:t xml:space="preserve">6 человек </w:t>
      </w:r>
      <w:r>
        <w:rPr>
          <w:rFonts w:ascii="Times New Roman" w:hAnsi="Times New Roman" w:cs="Times New Roman"/>
          <w:sz w:val="28"/>
          <w:szCs w:val="28"/>
        </w:rPr>
        <w:t>–</w:t>
      </w:r>
      <w:r w:rsidRPr="001B160B">
        <w:rPr>
          <w:rFonts w:ascii="Times New Roman" w:hAnsi="Times New Roman" w:cs="Times New Roman"/>
          <w:sz w:val="28"/>
          <w:szCs w:val="28"/>
        </w:rPr>
        <w:t xml:space="preserve"> на занятиях по фольклорной хореографии;</w:t>
      </w:r>
    </w:p>
    <w:p w:rsidR="00C841A8" w:rsidRPr="001B160B" w:rsidRDefault="00C841A8" w:rsidP="00C841A8">
      <w:pPr>
        <w:pStyle w:val="ConsPlusNormal"/>
        <w:ind w:firstLine="540"/>
        <w:jc w:val="both"/>
        <w:rPr>
          <w:rFonts w:ascii="Times New Roman" w:hAnsi="Times New Roman" w:cs="Times New Roman"/>
          <w:sz w:val="28"/>
          <w:szCs w:val="28"/>
        </w:rPr>
      </w:pPr>
      <w:r w:rsidRPr="001B160B">
        <w:rPr>
          <w:rFonts w:ascii="Times New Roman" w:hAnsi="Times New Roman" w:cs="Times New Roman"/>
          <w:sz w:val="28"/>
          <w:szCs w:val="28"/>
        </w:rPr>
        <w:t xml:space="preserve">10 человек </w:t>
      </w:r>
      <w:r>
        <w:rPr>
          <w:rFonts w:ascii="Times New Roman" w:hAnsi="Times New Roman" w:cs="Times New Roman"/>
          <w:sz w:val="28"/>
          <w:szCs w:val="28"/>
        </w:rPr>
        <w:t>–</w:t>
      </w:r>
      <w:r w:rsidRPr="001B160B">
        <w:rPr>
          <w:rFonts w:ascii="Times New Roman" w:hAnsi="Times New Roman" w:cs="Times New Roman"/>
          <w:sz w:val="28"/>
          <w:szCs w:val="28"/>
        </w:rPr>
        <w:t xml:space="preserve"> на групповых занятиях;</w:t>
      </w:r>
    </w:p>
    <w:p w:rsidR="00C841A8" w:rsidRPr="001B160B" w:rsidRDefault="00C841A8" w:rsidP="00C841A8">
      <w:pPr>
        <w:pStyle w:val="ConsPlusNormal"/>
        <w:ind w:firstLine="540"/>
        <w:jc w:val="both"/>
        <w:rPr>
          <w:rFonts w:ascii="Times New Roman" w:hAnsi="Times New Roman" w:cs="Times New Roman"/>
          <w:sz w:val="28"/>
          <w:szCs w:val="28"/>
        </w:rPr>
      </w:pPr>
      <w:r w:rsidRPr="001B160B">
        <w:rPr>
          <w:rFonts w:ascii="Times New Roman" w:hAnsi="Times New Roman" w:cs="Times New Roman"/>
          <w:sz w:val="28"/>
          <w:szCs w:val="28"/>
        </w:rPr>
        <w:t xml:space="preserve">20 человек </w:t>
      </w:r>
      <w:r>
        <w:rPr>
          <w:rFonts w:ascii="Times New Roman" w:hAnsi="Times New Roman" w:cs="Times New Roman"/>
          <w:sz w:val="28"/>
          <w:szCs w:val="28"/>
        </w:rPr>
        <w:t>–</w:t>
      </w:r>
      <w:r w:rsidRPr="001B160B">
        <w:rPr>
          <w:rFonts w:ascii="Times New Roman" w:hAnsi="Times New Roman" w:cs="Times New Roman"/>
          <w:sz w:val="28"/>
          <w:szCs w:val="28"/>
        </w:rPr>
        <w:t xml:space="preserve"> на сводных занятиях;</w:t>
      </w:r>
    </w:p>
    <w:p w:rsidR="00C841A8" w:rsidRPr="001B160B" w:rsidRDefault="00C841A8" w:rsidP="00C841A8">
      <w:pPr>
        <w:pStyle w:val="ConsPlusNormal"/>
        <w:ind w:firstLine="540"/>
        <w:jc w:val="both"/>
        <w:rPr>
          <w:rFonts w:ascii="Times New Roman" w:hAnsi="Times New Roman" w:cs="Times New Roman"/>
          <w:sz w:val="28"/>
          <w:szCs w:val="28"/>
        </w:rPr>
      </w:pPr>
      <w:r w:rsidRPr="001B160B">
        <w:rPr>
          <w:rFonts w:ascii="Times New Roman" w:hAnsi="Times New Roman" w:cs="Times New Roman"/>
          <w:sz w:val="28"/>
          <w:szCs w:val="28"/>
        </w:rPr>
        <w:lastRenderedPageBreak/>
        <w:t>для хореографических школ (хореографических отделений школы искусств), отделений театрального искусства школы искусств:</w:t>
      </w:r>
    </w:p>
    <w:p w:rsidR="00C841A8" w:rsidRPr="001B160B" w:rsidRDefault="00C841A8" w:rsidP="00C841A8">
      <w:pPr>
        <w:pStyle w:val="ConsPlusNormal"/>
        <w:ind w:firstLine="540"/>
        <w:jc w:val="both"/>
        <w:rPr>
          <w:rFonts w:ascii="Times New Roman" w:hAnsi="Times New Roman" w:cs="Times New Roman"/>
          <w:sz w:val="28"/>
          <w:szCs w:val="28"/>
        </w:rPr>
      </w:pPr>
      <w:r w:rsidRPr="001B160B">
        <w:rPr>
          <w:rFonts w:ascii="Times New Roman" w:hAnsi="Times New Roman" w:cs="Times New Roman"/>
          <w:sz w:val="28"/>
          <w:szCs w:val="28"/>
        </w:rPr>
        <w:t xml:space="preserve">1 человек </w:t>
      </w:r>
      <w:r>
        <w:rPr>
          <w:rFonts w:ascii="Times New Roman" w:hAnsi="Times New Roman" w:cs="Times New Roman"/>
          <w:sz w:val="28"/>
          <w:szCs w:val="28"/>
        </w:rPr>
        <w:t>–</w:t>
      </w:r>
      <w:r w:rsidRPr="001B160B">
        <w:rPr>
          <w:rFonts w:ascii="Times New Roman" w:hAnsi="Times New Roman" w:cs="Times New Roman"/>
          <w:sz w:val="28"/>
          <w:szCs w:val="28"/>
        </w:rPr>
        <w:t xml:space="preserve"> на индивидуальных занятиях;</w:t>
      </w:r>
    </w:p>
    <w:p w:rsidR="00C841A8" w:rsidRPr="001B160B" w:rsidRDefault="00C841A8" w:rsidP="00C841A8">
      <w:pPr>
        <w:pStyle w:val="ConsPlusNormal"/>
        <w:ind w:firstLine="540"/>
        <w:jc w:val="both"/>
        <w:rPr>
          <w:rFonts w:ascii="Times New Roman" w:hAnsi="Times New Roman" w:cs="Times New Roman"/>
          <w:sz w:val="28"/>
          <w:szCs w:val="28"/>
        </w:rPr>
      </w:pPr>
      <w:r w:rsidRPr="001B160B">
        <w:rPr>
          <w:rFonts w:ascii="Times New Roman" w:hAnsi="Times New Roman" w:cs="Times New Roman"/>
          <w:sz w:val="28"/>
          <w:szCs w:val="28"/>
        </w:rPr>
        <w:t xml:space="preserve">5 человек </w:t>
      </w:r>
      <w:r>
        <w:rPr>
          <w:rFonts w:ascii="Times New Roman" w:hAnsi="Times New Roman" w:cs="Times New Roman"/>
          <w:sz w:val="28"/>
          <w:szCs w:val="28"/>
        </w:rPr>
        <w:t>–</w:t>
      </w:r>
      <w:r w:rsidRPr="001B160B">
        <w:rPr>
          <w:rFonts w:ascii="Times New Roman" w:hAnsi="Times New Roman" w:cs="Times New Roman"/>
          <w:sz w:val="28"/>
          <w:szCs w:val="28"/>
        </w:rPr>
        <w:t xml:space="preserve"> на занятиях по предметам специализации;</w:t>
      </w:r>
    </w:p>
    <w:p w:rsidR="00C841A8" w:rsidRPr="001B160B" w:rsidRDefault="00C841A8" w:rsidP="00C841A8">
      <w:pPr>
        <w:pStyle w:val="ConsPlusNormal"/>
        <w:ind w:firstLine="540"/>
        <w:jc w:val="both"/>
        <w:rPr>
          <w:rFonts w:ascii="Times New Roman" w:hAnsi="Times New Roman" w:cs="Times New Roman"/>
          <w:sz w:val="28"/>
          <w:szCs w:val="28"/>
        </w:rPr>
      </w:pPr>
      <w:r w:rsidRPr="001B160B">
        <w:rPr>
          <w:rFonts w:ascii="Times New Roman" w:hAnsi="Times New Roman" w:cs="Times New Roman"/>
          <w:sz w:val="28"/>
          <w:szCs w:val="28"/>
        </w:rPr>
        <w:t xml:space="preserve">10 человек </w:t>
      </w:r>
      <w:r>
        <w:rPr>
          <w:rFonts w:ascii="Times New Roman" w:hAnsi="Times New Roman" w:cs="Times New Roman"/>
          <w:sz w:val="28"/>
          <w:szCs w:val="28"/>
        </w:rPr>
        <w:t>–</w:t>
      </w:r>
      <w:r w:rsidRPr="001B160B">
        <w:rPr>
          <w:rFonts w:ascii="Times New Roman" w:hAnsi="Times New Roman" w:cs="Times New Roman"/>
          <w:sz w:val="28"/>
          <w:szCs w:val="28"/>
        </w:rPr>
        <w:t xml:space="preserve"> на групповых занятиях.</w:t>
      </w:r>
    </w:p>
    <w:p w:rsidR="00C841A8" w:rsidRPr="001B160B" w:rsidRDefault="00C841A8" w:rsidP="00C841A8">
      <w:pPr>
        <w:pStyle w:val="ConsPlusNormal"/>
        <w:ind w:firstLine="540"/>
        <w:jc w:val="both"/>
        <w:rPr>
          <w:rFonts w:ascii="Times New Roman" w:hAnsi="Times New Roman" w:cs="Times New Roman"/>
          <w:sz w:val="28"/>
          <w:szCs w:val="28"/>
        </w:rPr>
      </w:pPr>
      <w:r w:rsidRPr="00DF6A28">
        <w:rPr>
          <w:rFonts w:ascii="Times New Roman" w:hAnsi="Times New Roman" w:cs="Times New Roman"/>
          <w:sz w:val="28"/>
          <w:szCs w:val="28"/>
        </w:rPr>
        <w:t>2</w:t>
      </w:r>
      <w:r w:rsidRPr="001B160B">
        <w:rPr>
          <w:rFonts w:ascii="Times New Roman" w:hAnsi="Times New Roman" w:cs="Times New Roman"/>
          <w:sz w:val="28"/>
          <w:szCs w:val="28"/>
        </w:rPr>
        <w:t>. Нормативы оплаты труда тренеров-преподавателей (старших тренеров-преподавателей) образовательных организаций дополнительного образования, реализующих образовательные программы в области физической культуры и спорта.</w:t>
      </w:r>
    </w:p>
    <w:p w:rsidR="00C841A8" w:rsidRDefault="00C841A8" w:rsidP="00C841A8">
      <w:pPr>
        <w:pStyle w:val="ConsPlusNormal"/>
        <w:jc w:val="right"/>
        <w:outlineLvl w:val="2"/>
        <w:rPr>
          <w:rFonts w:ascii="Times New Roman" w:hAnsi="Times New Roman" w:cs="Times New Roman"/>
          <w:sz w:val="28"/>
          <w:szCs w:val="28"/>
        </w:rPr>
        <w:sectPr w:rsidR="00C841A8" w:rsidSect="00543340">
          <w:pgSz w:w="11905" w:h="16838"/>
          <w:pgMar w:top="1134" w:right="426" w:bottom="1134" w:left="1092" w:header="567" w:footer="0" w:gutter="0"/>
          <w:cols w:space="720"/>
          <w:docGrid w:linePitch="299"/>
        </w:sectPr>
      </w:pPr>
    </w:p>
    <w:p w:rsidR="00C841A8" w:rsidRPr="001B160B" w:rsidRDefault="00C841A8" w:rsidP="00C841A8">
      <w:pPr>
        <w:pStyle w:val="ConsPlusNormal"/>
        <w:jc w:val="both"/>
        <w:rPr>
          <w:rFonts w:ascii="Times New Roman" w:hAnsi="Times New Roman" w:cs="Times New Roman"/>
          <w:sz w:val="28"/>
          <w:szCs w:val="28"/>
        </w:rPr>
      </w:pPr>
    </w:p>
    <w:p w:rsidR="00C841A8" w:rsidRPr="001B160B" w:rsidRDefault="00C841A8" w:rsidP="00C841A8">
      <w:pPr>
        <w:pStyle w:val="ConsPlusNormal"/>
        <w:ind w:firstLine="709"/>
        <w:jc w:val="both"/>
        <w:rPr>
          <w:rFonts w:ascii="Times New Roman" w:hAnsi="Times New Roman" w:cs="Times New Roman"/>
          <w:sz w:val="28"/>
          <w:szCs w:val="28"/>
        </w:rPr>
      </w:pPr>
      <w:bookmarkStart w:id="18" w:name="P3508"/>
      <w:bookmarkEnd w:id="18"/>
    </w:p>
    <w:p w:rsidR="00C841A8" w:rsidRDefault="00C841A8" w:rsidP="00C841A8">
      <w:pPr>
        <w:spacing w:after="0" w:line="240" w:lineRule="auto"/>
        <w:jc w:val="center"/>
        <w:rPr>
          <w:rFonts w:ascii="Times New Roman" w:eastAsia="Times New Roman" w:hAnsi="Times New Roman"/>
          <w:sz w:val="28"/>
          <w:szCs w:val="28"/>
          <w:lang w:eastAsia="ru-RU"/>
        </w:rPr>
      </w:pPr>
      <w:r>
        <w:rPr>
          <w:rFonts w:ascii="Times New Roman" w:hAnsi="Times New Roman"/>
          <w:sz w:val="28"/>
          <w:szCs w:val="28"/>
          <w:lang w:val="en-US"/>
        </w:rPr>
        <w:t>V</w:t>
      </w:r>
      <w:r w:rsidRPr="00A561EE">
        <w:rPr>
          <w:rFonts w:ascii="Times New Roman" w:hAnsi="Times New Roman"/>
          <w:sz w:val="28"/>
          <w:szCs w:val="28"/>
        </w:rPr>
        <w:t>.</w:t>
      </w:r>
      <w:r>
        <w:rPr>
          <w:rFonts w:ascii="Times New Roman" w:eastAsia="Times New Roman" w:hAnsi="Times New Roman"/>
          <w:sz w:val="28"/>
          <w:szCs w:val="28"/>
          <w:lang w:eastAsia="ru-RU"/>
        </w:rPr>
        <w:t>П</w:t>
      </w:r>
      <w:r w:rsidRPr="001B160B">
        <w:rPr>
          <w:rFonts w:ascii="Times New Roman" w:eastAsia="Times New Roman" w:hAnsi="Times New Roman"/>
          <w:sz w:val="28"/>
          <w:szCs w:val="28"/>
          <w:lang w:eastAsia="ru-RU"/>
        </w:rPr>
        <w:t xml:space="preserve">орядок формирования должностных окладов работников </w:t>
      </w:r>
    </w:p>
    <w:p w:rsidR="00C841A8" w:rsidRPr="001B160B" w:rsidRDefault="00C841A8" w:rsidP="00C841A8">
      <w:pPr>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в организациях дополнительного образования</w:t>
      </w:r>
    </w:p>
    <w:p w:rsidR="00C841A8" w:rsidRPr="001B160B" w:rsidRDefault="00C841A8" w:rsidP="00C841A8">
      <w:pPr>
        <w:pStyle w:val="ConsPlusNormal"/>
        <w:jc w:val="center"/>
        <w:outlineLvl w:val="1"/>
        <w:rPr>
          <w:rFonts w:ascii="Times New Roman" w:hAnsi="Times New Roman" w:cs="Times New Roman"/>
          <w:sz w:val="20"/>
        </w:rPr>
      </w:pPr>
    </w:p>
    <w:p w:rsidR="00C841A8" w:rsidRPr="001B160B" w:rsidRDefault="00C841A8" w:rsidP="00C841A8">
      <w:pPr>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 Должностной оклад педагогических работников</w:t>
      </w:r>
      <w:r w:rsidR="00CF3275">
        <w:rPr>
          <w:rFonts w:ascii="Times New Roman" w:eastAsia="Times New Roman" w:hAnsi="Times New Roman"/>
          <w:sz w:val="28"/>
          <w:szCs w:val="28"/>
          <w:lang w:eastAsia="ru-RU"/>
        </w:rPr>
        <w:t xml:space="preserve"> </w:t>
      </w:r>
      <w:r w:rsidRPr="001B160B">
        <w:rPr>
          <w:rFonts w:ascii="Times New Roman" w:eastAsia="Times New Roman" w:hAnsi="Times New Roman"/>
          <w:sz w:val="28"/>
          <w:szCs w:val="28"/>
          <w:lang w:eastAsia="ru-RU"/>
        </w:rPr>
        <w:t>в организациях дополнительного образования</w:t>
      </w:r>
      <w:r w:rsidRPr="00975CC6">
        <w:rPr>
          <w:rFonts w:ascii="Times New Roman" w:eastAsia="Times New Roman" w:hAnsi="Times New Roman"/>
          <w:sz w:val="28"/>
          <w:szCs w:val="28"/>
          <w:lang w:eastAsia="ru-RU"/>
        </w:rPr>
        <w:t>(</w:t>
      </w:r>
      <w:r w:rsidRPr="001B160B">
        <w:rPr>
          <w:rFonts w:ascii="Times New Roman" w:eastAsia="Times New Roman" w:hAnsi="Times New Roman"/>
          <w:sz w:val="28"/>
          <w:szCs w:val="28"/>
          <w:lang w:eastAsia="ru-RU"/>
        </w:rPr>
        <w:t xml:space="preserve">кроме </w:t>
      </w:r>
      <w:r w:rsidRPr="001B160B">
        <w:rPr>
          <w:rFonts w:ascii="Times New Roman" w:hAnsi="Times New Roman"/>
          <w:sz w:val="28"/>
          <w:szCs w:val="28"/>
        </w:rPr>
        <w:t>тренеров-преподавателей (в том числе старших)</w:t>
      </w:r>
      <w:r>
        <w:rPr>
          <w:rFonts w:ascii="Times New Roman" w:hAnsi="Times New Roman"/>
          <w:sz w:val="28"/>
          <w:szCs w:val="28"/>
        </w:rPr>
        <w:t>),</w:t>
      </w:r>
      <w:r w:rsidRPr="001B160B">
        <w:rPr>
          <w:rFonts w:ascii="Times New Roman" w:eastAsia="Times New Roman" w:hAnsi="Times New Roman"/>
          <w:sz w:val="28"/>
          <w:szCs w:val="28"/>
          <w:lang w:eastAsia="ru-RU"/>
        </w:rPr>
        <w:t>рассчитывается по формуле:</w:t>
      </w:r>
    </w:p>
    <w:p w:rsidR="00C841A8" w:rsidRPr="00975CC6" w:rsidRDefault="00FA6FD1" w:rsidP="00C841A8">
      <w:pPr>
        <w:spacing w:after="0" w:line="240" w:lineRule="auto"/>
        <w:ind w:firstLine="709"/>
        <w:jc w:val="both"/>
        <w:rPr>
          <w:rFonts w:ascii="Times New Roman" w:eastAsia="Times New Roman" w:hAnsi="Times New Roman"/>
          <w:sz w:val="28"/>
          <w:szCs w:val="28"/>
          <w:lang w:eastAsia="ru-RU"/>
        </w:rPr>
      </w:pPr>
      <m:oMathPara>
        <m:oMathParaPr>
          <m:jc m:val="center"/>
        </m:oMathPara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b</m:t>
              </m:r>
            </m:sub>
          </m:sSub>
          <m:r>
            <w:rPr>
              <w:rFonts w:ascii="Cambria Math" w:eastAsia="Times New Roman" w:hAnsi="Cambria Math"/>
              <w:sz w:val="28"/>
              <w:szCs w:val="28"/>
              <w:lang w:eastAsia="ru-RU"/>
            </w:rPr>
            <m:t>×</m:t>
          </m:r>
          <m:f>
            <m:fPr>
              <m:ctrlPr>
                <w:rPr>
                  <w:rFonts w:ascii="Cambria Math" w:eastAsia="Times New Roman" w:hAnsi="Cambria Math"/>
                  <w:i/>
                  <w:sz w:val="28"/>
                  <w:szCs w:val="28"/>
                  <w:lang w:eastAsia="ru-RU"/>
                </w:rPr>
              </m:ctrlPr>
            </m:fPr>
            <m:num>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H</m:t>
                  </m:r>
                </m:e>
                <m:sub>
                  <m:r>
                    <w:rPr>
                      <w:rFonts w:ascii="Cambria Math" w:eastAsia="Times New Roman" w:hAnsi="Cambria Math"/>
                      <w:sz w:val="28"/>
                      <w:szCs w:val="28"/>
                      <w:lang w:eastAsia="ru-RU"/>
                    </w:rPr>
                    <m:t>f</m:t>
                  </m:r>
                </m:sub>
              </m:sSub>
            </m:num>
            <m:den>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H</m:t>
                  </m:r>
                </m:e>
                <m:sub>
                  <m:r>
                    <w:rPr>
                      <w:rFonts w:ascii="Cambria Math" w:eastAsia="Times New Roman" w:hAnsi="Cambria Math"/>
                      <w:sz w:val="28"/>
                      <w:szCs w:val="28"/>
                      <w:lang w:eastAsia="ru-RU"/>
                    </w:rPr>
                    <m:t>N</m:t>
                  </m:r>
                </m:sub>
              </m:sSub>
            </m:den>
          </m:f>
          <m:r>
            <w:rPr>
              <w:rFonts w:ascii="Cambria Math" w:eastAsia="Times New Roman" w:hAnsi="Cambria Math"/>
              <w:sz w:val="28"/>
              <w:szCs w:val="28"/>
              <w:lang w:eastAsia="ru-RU"/>
            </w:rPr>
            <m:t>+P</m:t>
          </m:r>
          <m:r>
            <m:rPr>
              <m:sty m:val="p"/>
            </m:rPr>
            <w:rPr>
              <w:rFonts w:ascii="Cambria Math" w:eastAsia="Times New Roman" w:hAnsi="Cambria Math"/>
              <w:sz w:val="28"/>
              <w:szCs w:val="28"/>
              <w:lang w:eastAsia="ru-RU"/>
            </w:rPr>
            <m:t>,</m:t>
          </m:r>
        </m:oMath>
      </m:oMathPara>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где:</w:t>
      </w:r>
    </w:p>
    <w:p w:rsidR="00C841A8" w:rsidRPr="001B160B" w:rsidRDefault="00C841A8" w:rsidP="00C841A8">
      <w:pPr>
        <w:pStyle w:val="ConsPlusNormal"/>
        <w:ind w:firstLine="709"/>
        <w:jc w:val="both"/>
        <w:rPr>
          <w:rFonts w:ascii="Times New Roman" w:hAnsi="Times New Roman" w:cs="Times New Roman"/>
          <w:sz w:val="16"/>
          <w:szCs w:val="16"/>
        </w:rPr>
      </w:pPr>
    </w:p>
    <w:p w:rsidR="00C841A8" w:rsidRPr="001B160B" w:rsidRDefault="00FA6FD1" w:rsidP="00C841A8">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O</m:t>
            </m:r>
          </m:e>
          <m:sub>
            <m:r>
              <w:rPr>
                <w:rFonts w:ascii="Cambria Math" w:hAnsi="Cambria Math" w:cs="Times New Roman"/>
                <w:sz w:val="28"/>
                <w:szCs w:val="28"/>
              </w:rPr>
              <m:t>d</m:t>
            </m:r>
          </m:sub>
        </m:sSub>
      </m:oMath>
      <w:r w:rsidR="00C841A8" w:rsidRPr="001B160B">
        <w:rPr>
          <w:rFonts w:ascii="Times New Roman" w:hAnsi="Times New Roman" w:cs="Times New Roman"/>
          <w:sz w:val="28"/>
          <w:szCs w:val="28"/>
        </w:rPr>
        <w:t>– должностной оклад педагогических работников;</w:t>
      </w:r>
    </w:p>
    <w:p w:rsidR="00C841A8" w:rsidRPr="001B160B" w:rsidRDefault="00C841A8" w:rsidP="00C841A8">
      <w:pPr>
        <w:pStyle w:val="ConsPlusNormal"/>
        <w:ind w:firstLine="709"/>
        <w:jc w:val="both"/>
        <w:rPr>
          <w:rFonts w:ascii="Times New Roman" w:hAnsi="Times New Roman" w:cs="Times New Roman"/>
          <w:sz w:val="28"/>
          <w:szCs w:val="28"/>
        </w:rPr>
      </w:pPr>
      <w:r w:rsidRPr="008D6E16">
        <w:rPr>
          <w:rFonts w:ascii="Times New Roman" w:hAnsi="Times New Roman" w:cs="Times New Roman"/>
          <w:i/>
          <w:sz w:val="28"/>
          <w:szCs w:val="28"/>
        </w:rPr>
        <w:t>О</w:t>
      </w:r>
      <w:r w:rsidRPr="008D6E16">
        <w:rPr>
          <w:rFonts w:ascii="Times New Roman" w:hAnsi="Times New Roman" w:cs="Times New Roman"/>
          <w:i/>
          <w:sz w:val="28"/>
          <w:szCs w:val="28"/>
          <w:vertAlign w:val="subscript"/>
          <w:lang w:val="en-US"/>
        </w:rPr>
        <w:t>b</w:t>
      </w:r>
      <w:r w:rsidRPr="00002D45">
        <w:rPr>
          <w:rFonts w:ascii="Times New Roman" w:hAnsi="Times New Roman" w:cs="Times New Roman"/>
          <w:sz w:val="28"/>
          <w:szCs w:val="28"/>
        </w:rPr>
        <w:t>–</w:t>
      </w:r>
      <w:r w:rsidRPr="001B160B">
        <w:rPr>
          <w:rFonts w:ascii="Times New Roman" w:hAnsi="Times New Roman" w:cs="Times New Roman"/>
          <w:sz w:val="28"/>
          <w:szCs w:val="28"/>
        </w:rPr>
        <w:t xml:space="preserve">размер базового оклада педагогических работников, принимаемый в соответствии с разделом </w:t>
      </w:r>
      <w:r>
        <w:rPr>
          <w:rFonts w:ascii="Times New Roman" w:hAnsi="Times New Roman" w:cs="Times New Roman"/>
          <w:sz w:val="28"/>
          <w:szCs w:val="28"/>
          <w:lang w:val="en-US"/>
        </w:rPr>
        <w:t>II</w:t>
      </w:r>
      <w:r w:rsidRPr="001B160B">
        <w:rPr>
          <w:rFonts w:ascii="Times New Roman" w:hAnsi="Times New Roman" w:cs="Times New Roman"/>
          <w:sz w:val="28"/>
          <w:szCs w:val="28"/>
        </w:rPr>
        <w:t xml:space="preserve"> настоящего Положения;</w:t>
      </w:r>
    </w:p>
    <w:p w:rsidR="00C841A8" w:rsidRPr="001B160B" w:rsidRDefault="00C841A8" w:rsidP="00C841A8">
      <w:pPr>
        <w:pStyle w:val="ConsPlusNormal"/>
        <w:ind w:firstLine="709"/>
        <w:jc w:val="both"/>
        <w:rPr>
          <w:rFonts w:ascii="Times New Roman" w:hAnsi="Times New Roman" w:cs="Times New Roman"/>
          <w:sz w:val="28"/>
          <w:szCs w:val="28"/>
        </w:rPr>
      </w:pPr>
      <w:r w:rsidRPr="008D6E16">
        <w:rPr>
          <w:rFonts w:ascii="Times New Roman" w:hAnsi="Times New Roman" w:cs="Times New Roman"/>
          <w:i/>
          <w:sz w:val="28"/>
          <w:szCs w:val="28"/>
          <w:lang w:val="en-US"/>
        </w:rPr>
        <w:t>H</w:t>
      </w:r>
      <w:r w:rsidRPr="008D6E16">
        <w:rPr>
          <w:rFonts w:ascii="Times New Roman" w:hAnsi="Times New Roman" w:cs="Times New Roman"/>
          <w:i/>
          <w:sz w:val="28"/>
          <w:szCs w:val="28"/>
          <w:vertAlign w:val="subscript"/>
          <w:lang w:val="en-US"/>
        </w:rPr>
        <w:t>f</w:t>
      </w:r>
      <w:r w:rsidRPr="001B160B">
        <w:rPr>
          <w:rFonts w:ascii="Times New Roman" w:hAnsi="Times New Roman" w:cs="Times New Roman"/>
          <w:sz w:val="28"/>
          <w:szCs w:val="28"/>
        </w:rPr>
        <w:t>– фактическое количество отработанных часов педагогических работников</w:t>
      </w:r>
      <w:r w:rsidR="00CF3275">
        <w:rPr>
          <w:rFonts w:ascii="Times New Roman" w:hAnsi="Times New Roman" w:cs="Times New Roman"/>
          <w:sz w:val="28"/>
          <w:szCs w:val="28"/>
        </w:rPr>
        <w:t xml:space="preserve"> </w:t>
      </w:r>
      <w:r w:rsidRPr="001B160B">
        <w:rPr>
          <w:rFonts w:ascii="Times New Roman" w:hAnsi="Times New Roman" w:cs="Times New Roman"/>
          <w:sz w:val="28"/>
          <w:szCs w:val="28"/>
        </w:rPr>
        <w:t>в организациях дополнительного образования;</w:t>
      </w:r>
    </w:p>
    <w:p w:rsidR="00C841A8" w:rsidRPr="001B160B" w:rsidRDefault="00C841A8" w:rsidP="00C841A8">
      <w:pPr>
        <w:pStyle w:val="ConsPlusNormal"/>
        <w:ind w:firstLine="709"/>
        <w:jc w:val="both"/>
        <w:rPr>
          <w:rFonts w:ascii="Times New Roman" w:hAnsi="Times New Roman" w:cs="Times New Roman"/>
          <w:sz w:val="28"/>
          <w:szCs w:val="28"/>
        </w:rPr>
      </w:pPr>
      <w:r w:rsidRPr="008D6E16">
        <w:rPr>
          <w:rFonts w:ascii="Times New Roman" w:hAnsi="Times New Roman" w:cs="Times New Roman"/>
          <w:i/>
          <w:sz w:val="28"/>
          <w:szCs w:val="28"/>
          <w:lang w:val="en-US"/>
        </w:rPr>
        <w:t>H</w:t>
      </w:r>
      <w:r w:rsidRPr="008D6E16">
        <w:rPr>
          <w:rFonts w:ascii="Times New Roman" w:hAnsi="Times New Roman" w:cs="Times New Roman"/>
          <w:i/>
          <w:sz w:val="28"/>
          <w:szCs w:val="28"/>
          <w:vertAlign w:val="subscript"/>
          <w:lang w:val="en-US"/>
        </w:rPr>
        <w:t>N</w:t>
      </w:r>
      <w:r w:rsidRPr="001B160B">
        <w:rPr>
          <w:rFonts w:ascii="Times New Roman" w:hAnsi="Times New Roman" w:cs="Times New Roman"/>
          <w:sz w:val="28"/>
          <w:szCs w:val="28"/>
        </w:rPr>
        <w:t xml:space="preserve">– норма часов за базовую ставку заработной платы педагогических работников в организациях дополнительного образования, установленная разделом </w:t>
      </w:r>
      <w:r>
        <w:rPr>
          <w:rFonts w:ascii="Times New Roman" w:hAnsi="Times New Roman" w:cs="Times New Roman"/>
          <w:sz w:val="28"/>
          <w:szCs w:val="28"/>
          <w:lang w:val="en-US"/>
        </w:rPr>
        <w:t>IV</w:t>
      </w:r>
      <w:r w:rsidRPr="001B160B">
        <w:rPr>
          <w:rFonts w:ascii="Times New Roman" w:hAnsi="Times New Roman" w:cs="Times New Roman"/>
          <w:sz w:val="28"/>
          <w:szCs w:val="28"/>
        </w:rPr>
        <w:t xml:space="preserve"> настоящего Положения;</w:t>
      </w:r>
    </w:p>
    <w:p w:rsidR="00C841A8" w:rsidRPr="001B160B" w:rsidRDefault="00C841A8" w:rsidP="00C841A8">
      <w:pPr>
        <w:pStyle w:val="ConsPlusNormal"/>
        <w:ind w:firstLine="709"/>
        <w:jc w:val="both"/>
        <w:rPr>
          <w:rFonts w:ascii="Times New Roman" w:hAnsi="Times New Roman" w:cs="Times New Roman"/>
          <w:sz w:val="28"/>
          <w:szCs w:val="28"/>
        </w:rPr>
      </w:pPr>
      <w:r w:rsidRPr="008D6E16">
        <w:rPr>
          <w:rFonts w:ascii="Times New Roman" w:hAnsi="Times New Roman" w:cs="Times New Roman"/>
          <w:i/>
          <w:sz w:val="28"/>
          <w:szCs w:val="28"/>
          <w:lang w:val="en-US"/>
        </w:rPr>
        <w:t>P</w:t>
      </w:r>
      <w:r w:rsidRPr="001B160B">
        <w:rPr>
          <w:rFonts w:ascii="Times New Roman" w:hAnsi="Times New Roman" w:cs="Times New Roman"/>
          <w:sz w:val="28"/>
          <w:szCs w:val="28"/>
        </w:rPr>
        <w:t xml:space="preserve"> – компенсация на обеспечение книгоиздательской продукцией и периодическими изданиями в размере 100 рублей устанавливается пропорционально учебной нагрузке, но не более чем на одну ставку по основному месту работы.</w:t>
      </w: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2. Должностной оклад тренеров-преподавателей (в том числе старших) организаций дополнительного образования, реализующи</w:t>
      </w:r>
      <w:r>
        <w:rPr>
          <w:rFonts w:ascii="Times New Roman" w:hAnsi="Times New Roman" w:cs="Times New Roman"/>
          <w:sz w:val="28"/>
          <w:szCs w:val="28"/>
        </w:rPr>
        <w:t>х</w:t>
      </w:r>
      <w:r w:rsidRPr="001B160B">
        <w:rPr>
          <w:rFonts w:ascii="Times New Roman" w:hAnsi="Times New Roman" w:cs="Times New Roman"/>
          <w:sz w:val="28"/>
          <w:szCs w:val="28"/>
        </w:rPr>
        <w:t xml:space="preserve"> программы в области физической культуры и спорта, которым установлены нормы часов педагогической работы в неделю за ставку заработной платы</w:t>
      </w:r>
      <w:r>
        <w:rPr>
          <w:rFonts w:ascii="Times New Roman" w:hAnsi="Times New Roman" w:cs="Times New Roman"/>
          <w:sz w:val="28"/>
          <w:szCs w:val="28"/>
        </w:rPr>
        <w:t>,</w:t>
      </w:r>
      <w:r w:rsidRPr="001B160B">
        <w:rPr>
          <w:rFonts w:ascii="Times New Roman" w:hAnsi="Times New Roman" w:cs="Times New Roman"/>
          <w:sz w:val="28"/>
          <w:szCs w:val="28"/>
        </w:rPr>
        <w:t xml:space="preserve"> рассчитывается по формуле:</w:t>
      </w:r>
    </w:p>
    <w:p w:rsidR="00C841A8" w:rsidRPr="001B160B" w:rsidRDefault="00C841A8" w:rsidP="00C841A8">
      <w:pPr>
        <w:pStyle w:val="ConsPlusNormal"/>
        <w:ind w:firstLine="709"/>
        <w:jc w:val="both"/>
        <w:rPr>
          <w:rFonts w:ascii="Times New Roman" w:hAnsi="Times New Roman" w:cs="Times New Roman"/>
          <w:sz w:val="16"/>
          <w:szCs w:val="16"/>
        </w:rPr>
      </w:pPr>
    </w:p>
    <w:p w:rsidR="00C841A8" w:rsidRPr="00975CC6" w:rsidRDefault="00FA6FD1" w:rsidP="00C841A8">
      <w:pPr>
        <w:spacing w:after="0" w:line="240" w:lineRule="auto"/>
        <w:ind w:firstLine="709"/>
        <w:jc w:val="both"/>
        <w:rPr>
          <w:rFonts w:ascii="Times New Roman" w:eastAsia="Times New Roman" w:hAnsi="Times New Roman"/>
          <w:sz w:val="28"/>
          <w:szCs w:val="28"/>
          <w:lang w:eastAsia="ru-RU"/>
        </w:rPr>
      </w:pPr>
      <m:oMathPara>
        <m:oMathParaPr>
          <m:jc m:val="center"/>
        </m:oMathPara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b</m:t>
              </m:r>
            </m:sub>
          </m:sSub>
          <m:r>
            <w:rPr>
              <w:rFonts w:ascii="Cambria Math" w:eastAsia="Times New Roman" w:hAnsi="Cambria Math"/>
              <w:sz w:val="28"/>
              <w:szCs w:val="28"/>
              <w:lang w:eastAsia="ru-RU"/>
            </w:rPr>
            <m:t>×</m:t>
          </m:r>
          <m:nary>
            <m:naryPr>
              <m:chr m:val="∑"/>
              <m:limLoc m:val="undOvr"/>
              <m:ctrlPr>
                <w:rPr>
                  <w:rFonts w:ascii="Cambria Math" w:eastAsia="Times New Roman" w:hAnsi="Cambria Math"/>
                  <w:i/>
                  <w:sz w:val="28"/>
                  <w:szCs w:val="28"/>
                  <w:lang w:eastAsia="ru-RU"/>
                </w:rPr>
              </m:ctrlPr>
            </m:naryPr>
            <m:sub>
              <m:r>
                <w:rPr>
                  <w:rFonts w:ascii="Cambria Math" w:eastAsia="Times New Roman" w:hAnsi="Cambria Math"/>
                  <w:sz w:val="28"/>
                  <w:szCs w:val="28"/>
                  <w:lang w:eastAsia="ru-RU"/>
                </w:rPr>
                <m:t>i=1</m:t>
              </m:r>
            </m:sub>
            <m:sup>
              <m:r>
                <w:rPr>
                  <w:rFonts w:ascii="Cambria Math" w:eastAsia="Times New Roman" w:hAnsi="Cambria Math"/>
                  <w:sz w:val="28"/>
                  <w:szCs w:val="28"/>
                  <w:lang w:val="en-US" w:eastAsia="ru-RU"/>
                </w:rPr>
                <m:t>n</m:t>
              </m:r>
            </m:sup>
            <m:e>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N</m:t>
                  </m:r>
                </m:e>
                <m:sub>
                  <m:r>
                    <w:rPr>
                      <w:rFonts w:ascii="Cambria Math" w:eastAsia="Times New Roman" w:hAnsi="Cambria Math"/>
                      <w:sz w:val="28"/>
                      <w:szCs w:val="28"/>
                      <w:lang w:val="en-US" w:eastAsia="ru-RU"/>
                    </w:rPr>
                    <m:t>i</m:t>
                  </m:r>
                </m:sub>
              </m:sSub>
            </m:e>
          </m:nary>
          <m:r>
            <w:rPr>
              <w:rFonts w:ascii="Cambria Math" w:eastAsia="Times New Roman" w:hAnsi="Cambria Math"/>
              <w:sz w:val="28"/>
              <w:szCs w:val="28"/>
              <w:lang w:eastAsia="ru-RU"/>
            </w:rPr>
            <m:t>+P)×K,</m:t>
          </m:r>
        </m:oMath>
      </m:oMathPara>
    </w:p>
    <w:p w:rsidR="00C841A8" w:rsidRPr="001B160B" w:rsidRDefault="00C841A8" w:rsidP="00C841A8">
      <w:pPr>
        <w:pStyle w:val="ConsPlusNormal"/>
        <w:ind w:firstLine="709"/>
        <w:jc w:val="both"/>
        <w:rPr>
          <w:rFonts w:ascii="Times New Roman" w:hAnsi="Times New Roman" w:cs="Times New Roman"/>
          <w:sz w:val="16"/>
          <w:szCs w:val="16"/>
        </w:rPr>
      </w:pP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где:</w:t>
      </w:r>
    </w:p>
    <w:p w:rsidR="00C841A8" w:rsidRPr="001B160B" w:rsidRDefault="00FA6FD1" w:rsidP="00C841A8">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O</m:t>
            </m:r>
          </m:e>
          <m:sub>
            <m:r>
              <w:rPr>
                <w:rFonts w:ascii="Cambria Math" w:hAnsi="Cambria Math" w:cs="Times New Roman"/>
                <w:sz w:val="28"/>
                <w:szCs w:val="28"/>
              </w:rPr>
              <m:t>d</m:t>
            </m:r>
          </m:sub>
        </m:sSub>
      </m:oMath>
      <w:r w:rsidR="00C841A8" w:rsidRPr="001B160B">
        <w:rPr>
          <w:rFonts w:ascii="Times New Roman" w:hAnsi="Times New Roman" w:cs="Times New Roman"/>
          <w:sz w:val="28"/>
          <w:szCs w:val="28"/>
        </w:rPr>
        <w:t>– оклад тренеров-преподавателей (в том числе старших) в организациях дополнительного образования, реализующих образовательные программы в области физической культуры и спорта;</w:t>
      </w:r>
    </w:p>
    <w:p w:rsidR="00C841A8"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D6E16">
        <w:rPr>
          <w:rFonts w:ascii="Times New Roman" w:eastAsia="Times New Roman" w:hAnsi="Times New Roman"/>
          <w:i/>
          <w:sz w:val="28"/>
          <w:szCs w:val="28"/>
          <w:lang w:eastAsia="ru-RU"/>
        </w:rPr>
        <w:t>О</w:t>
      </w:r>
      <w:r w:rsidRPr="008D6E16">
        <w:rPr>
          <w:rFonts w:ascii="Times New Roman" w:eastAsia="Times New Roman" w:hAnsi="Times New Roman"/>
          <w:i/>
          <w:sz w:val="28"/>
          <w:szCs w:val="28"/>
          <w:vertAlign w:val="subscript"/>
          <w:lang w:val="en-US" w:eastAsia="ru-RU"/>
        </w:rPr>
        <w:t>b</w:t>
      </w:r>
      <w:r w:rsidRPr="001B160B">
        <w:rPr>
          <w:rFonts w:ascii="Times New Roman" w:eastAsia="Times New Roman" w:hAnsi="Times New Roman"/>
          <w:sz w:val="28"/>
          <w:szCs w:val="28"/>
          <w:lang w:eastAsia="ru-RU"/>
        </w:rPr>
        <w:t xml:space="preserve">– размер базового оклада работников образования, принимаемый в соответствии с разделом </w:t>
      </w:r>
      <w:r>
        <w:rPr>
          <w:rFonts w:ascii="Times New Roman" w:eastAsia="Times New Roman" w:hAnsi="Times New Roman"/>
          <w:sz w:val="28"/>
          <w:szCs w:val="28"/>
          <w:lang w:val="en-US" w:eastAsia="ru-RU"/>
        </w:rPr>
        <w:t>II</w:t>
      </w:r>
      <w:r w:rsidRPr="001B160B">
        <w:rPr>
          <w:rFonts w:ascii="Times New Roman" w:eastAsia="Times New Roman" w:hAnsi="Times New Roman"/>
          <w:sz w:val="28"/>
          <w:szCs w:val="28"/>
          <w:lang w:eastAsia="ru-RU"/>
        </w:rPr>
        <w:t xml:space="preserve"> настоящего Положения;</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1B160B" w:rsidRDefault="00FA6FD1" w:rsidP="00C841A8">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i</m:t>
            </m:r>
          </m:sub>
        </m:sSub>
      </m:oMath>
      <w:r w:rsidR="00C841A8" w:rsidRPr="001B160B">
        <w:rPr>
          <w:rFonts w:ascii="Times New Roman" w:hAnsi="Times New Roman" w:cs="Times New Roman"/>
          <w:sz w:val="28"/>
          <w:szCs w:val="28"/>
        </w:rPr>
        <w:t>– нормативы оплаты труда тренеров-преподавателей (в том числе старших) в организациях дополнительного образования, реализующих образовательные программы в области физической культуры и спорта, за одного занимающегося на этапах спортивной подготовки по видам спорта;</w:t>
      </w:r>
    </w:p>
    <w:p w:rsidR="00C841A8" w:rsidRPr="001B160B" w:rsidRDefault="00C841A8" w:rsidP="00C841A8">
      <w:pPr>
        <w:pStyle w:val="ConsPlusNormal"/>
        <w:tabs>
          <w:tab w:val="left" w:pos="10065"/>
        </w:tabs>
        <w:ind w:firstLine="709"/>
        <w:contextualSpacing/>
        <w:jc w:val="both"/>
        <w:rPr>
          <w:rFonts w:ascii="Times New Roman" w:hAnsi="Times New Roman" w:cs="Times New Roman"/>
          <w:sz w:val="28"/>
          <w:szCs w:val="28"/>
        </w:rPr>
      </w:pPr>
      <m:oMath>
        <m:r>
          <w:rPr>
            <w:rFonts w:ascii="Cambria Math" w:hAnsi="Cambria Math" w:cs="Times New Roman"/>
            <w:sz w:val="28"/>
            <w:szCs w:val="28"/>
          </w:rPr>
          <m:t>P</m:t>
        </m:r>
      </m:oMath>
      <w:r w:rsidRPr="001B160B">
        <w:rPr>
          <w:rFonts w:ascii="Times New Roman" w:hAnsi="Times New Roman" w:cs="Times New Roman"/>
          <w:sz w:val="28"/>
          <w:szCs w:val="28"/>
        </w:rPr>
        <w:t>– компенсация на обеспечение книгоиздательской продукцией и периодическими изданиями в размере 100 рублей устанавливается пропорционально учебной нагрузке, но не более чем на одну ставку по основному мес</w:t>
      </w:r>
      <w:r>
        <w:rPr>
          <w:rFonts w:ascii="Times New Roman" w:hAnsi="Times New Roman" w:cs="Times New Roman"/>
          <w:sz w:val="28"/>
          <w:szCs w:val="28"/>
        </w:rPr>
        <w:t>ту работы;</w:t>
      </w:r>
    </w:p>
    <w:p w:rsidR="00C841A8" w:rsidRPr="001B160B" w:rsidRDefault="00C841A8" w:rsidP="00C841A8">
      <w:pPr>
        <w:pStyle w:val="ConsPlusNormal"/>
        <w:ind w:firstLine="709"/>
        <w:jc w:val="both"/>
        <w:rPr>
          <w:rFonts w:ascii="Times New Roman" w:hAnsi="Times New Roman" w:cs="Times New Roman"/>
          <w:sz w:val="28"/>
          <w:szCs w:val="28"/>
        </w:rPr>
      </w:pPr>
      <m:oMath>
        <m:r>
          <w:rPr>
            <w:rFonts w:ascii="Cambria Math" w:hAnsi="Cambria Math"/>
            <w:sz w:val="28"/>
            <w:szCs w:val="28"/>
          </w:rPr>
          <w:lastRenderedPageBreak/>
          <m:t>K</m:t>
        </m:r>
      </m:oMath>
      <w:r w:rsidRPr="001B160B">
        <w:rPr>
          <w:rFonts w:ascii="Times New Roman" w:hAnsi="Times New Roman" w:cs="Times New Roman"/>
          <w:sz w:val="28"/>
          <w:szCs w:val="28"/>
        </w:rPr>
        <w:t>– коэффициент компенсации на переходный период, обеспечивающий доведение фактического количества оказываемых услуг до нормативного значения на спортивно-оздоровительном этапе и этапе начальной подготовки;</w:t>
      </w:r>
    </w:p>
    <w:p w:rsidR="00C841A8" w:rsidRPr="001B160B" w:rsidRDefault="00C841A8" w:rsidP="00C841A8">
      <w:pPr>
        <w:pStyle w:val="ConsPlusNormal"/>
        <w:ind w:firstLine="709"/>
        <w:jc w:val="both"/>
        <w:rPr>
          <w:rFonts w:ascii="Times New Roman" w:hAnsi="Times New Roman" w:cs="Times New Roman"/>
          <w:sz w:val="28"/>
          <w:szCs w:val="28"/>
        </w:rPr>
      </w:pPr>
      <w:r w:rsidRPr="00246CE9">
        <w:rPr>
          <w:rFonts w:ascii="Times New Roman" w:hAnsi="Times New Roman" w:cs="Times New Roman"/>
          <w:i/>
          <w:sz w:val="28"/>
          <w:szCs w:val="28"/>
          <w:lang w:val="en-US"/>
        </w:rPr>
        <w:t>n</w:t>
      </w:r>
      <w:r w:rsidRPr="001B160B">
        <w:rPr>
          <w:rFonts w:ascii="Times New Roman" w:hAnsi="Times New Roman" w:cs="Times New Roman"/>
          <w:sz w:val="28"/>
          <w:szCs w:val="28"/>
        </w:rPr>
        <w:t xml:space="preserve"> – количество обучающихся.</w:t>
      </w: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3.Оклад тренеров-преподавателей (в том числе старших)в организациях дополнительного образования, реализующих образовательные программы в области физической культуры и спорта, за подготовку высококвалифицированных спортсменов согласно занятому месту рассчитывается по формуле:</w:t>
      </w:r>
    </w:p>
    <w:p w:rsidR="00C841A8" w:rsidRPr="001B160B" w:rsidRDefault="00C841A8" w:rsidP="00C841A8">
      <w:pPr>
        <w:pStyle w:val="ConsPlusNormal"/>
        <w:ind w:firstLine="709"/>
        <w:jc w:val="both"/>
        <w:rPr>
          <w:rFonts w:ascii="Times New Roman" w:hAnsi="Times New Roman" w:cs="Times New Roman"/>
          <w:sz w:val="16"/>
          <w:szCs w:val="16"/>
        </w:rPr>
      </w:pPr>
    </w:p>
    <w:p w:rsidR="00C841A8" w:rsidRPr="00975CC6" w:rsidRDefault="00FA6FD1" w:rsidP="00C841A8">
      <w:pPr>
        <w:pStyle w:val="ConsPlusNormal"/>
        <w:jc w:val="both"/>
        <w:rPr>
          <w:rFonts w:ascii="Times New Roman" w:hAnsi="Times New Roman" w:cs="Times New Roman"/>
          <w:i/>
          <w:sz w:val="28"/>
          <w:szCs w:val="28"/>
        </w:rPr>
      </w:pPr>
      <m:oMathPara>
        <m:oMathParaPr>
          <m:jc m:val="center"/>
        </m:oMathPara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O</m:t>
              </m:r>
            </m:e>
            <m:sub>
              <m:r>
                <w:rPr>
                  <w:rFonts w:ascii="Cambria Math" w:hAnsi="Cambria Math" w:cs="Times New Roman"/>
                  <w:sz w:val="28"/>
                  <w:szCs w:val="28"/>
                  <w:lang w:val="en-US"/>
                </w:rPr>
                <m:t>v</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O</m:t>
              </m:r>
            </m:e>
            <m:sub>
              <m:r>
                <w:rPr>
                  <w:rFonts w:ascii="Cambria Math" w:hAnsi="Cambria Math" w:cs="Times New Roman"/>
                  <w:sz w:val="28"/>
                  <w:szCs w:val="28"/>
                </w:rPr>
                <m:t>b</m:t>
              </m:r>
            </m:sub>
          </m:sSub>
          <m:r>
            <w:rPr>
              <w:rFonts w:ascii="Cambria Math" w:hAnsi="Cambria Math" w:cs="Times New Roman"/>
              <w:sz w:val="28"/>
              <w:szCs w:val="28"/>
            </w:rPr>
            <m:t>×</m:t>
          </m:r>
          <m:nary>
            <m:naryPr>
              <m:chr m:val="∑"/>
              <m:limLoc m:val="undOvr"/>
              <m:ctrlPr>
                <w:rPr>
                  <w:rFonts w:ascii="Cambria Math" w:hAnsi="Cambria Math" w:cs="Times New Roman"/>
                  <w:i/>
                  <w:sz w:val="28"/>
                  <w:szCs w:val="28"/>
                </w:rPr>
              </m:ctrlPr>
            </m:naryPr>
            <m:sub>
              <m:r>
                <w:rPr>
                  <w:rFonts w:ascii="Cambria Math" w:hAnsi="Cambria Math" w:cs="Times New Roman"/>
                  <w:sz w:val="28"/>
                  <w:szCs w:val="28"/>
                </w:rPr>
                <m:t>i=1</m:t>
              </m:r>
            </m:sub>
            <m:sup>
              <m:r>
                <w:rPr>
                  <w:rFonts w:ascii="Cambria Math" w:hAnsi="Cambria Math" w:cs="Times New Roman"/>
                  <w:sz w:val="28"/>
                  <w:szCs w:val="28"/>
                  <w:lang w:val="en-US"/>
                </w:rPr>
                <m:t>n</m:t>
              </m:r>
            </m:sup>
            <m:e>
              <m:sSub>
                <m:sSubPr>
                  <m:ctrlPr>
                    <w:rPr>
                      <w:rFonts w:ascii="Cambria Math" w:hAnsi="Cambria Math" w:cs="Times New Roman"/>
                      <w:i/>
                      <w:sz w:val="28"/>
                      <w:szCs w:val="28"/>
                    </w:rPr>
                  </m:ctrlPr>
                </m:sSubPr>
                <m:e>
                  <m:r>
                    <w:rPr>
                      <w:rFonts w:ascii="Cambria Math" w:hAnsi="Cambria Math" w:cs="Times New Roman"/>
                      <w:sz w:val="28"/>
                      <w:szCs w:val="28"/>
                    </w:rPr>
                    <m:t>N</m:t>
                  </m:r>
                </m:e>
                <m: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i</m:t>
                      </m:r>
                    </m:sub>
                  </m:sSub>
                </m:sub>
              </m:sSub>
            </m:e>
          </m:nary>
          <m:r>
            <w:rPr>
              <w:rFonts w:ascii="Cambria Math" w:hAnsi="Cambria Math" w:cs="Times New Roman"/>
              <w:sz w:val="28"/>
              <w:szCs w:val="28"/>
            </w:rPr>
            <m:t>,</m:t>
          </m:r>
        </m:oMath>
      </m:oMathPara>
    </w:p>
    <w:p w:rsidR="00C841A8" w:rsidRPr="001B160B" w:rsidRDefault="00C841A8" w:rsidP="00C841A8">
      <w:pPr>
        <w:pStyle w:val="ConsPlusNormal"/>
        <w:ind w:firstLine="709"/>
        <w:jc w:val="both"/>
        <w:rPr>
          <w:rFonts w:ascii="Times New Roman" w:hAnsi="Times New Roman" w:cs="Times New Roman"/>
          <w:sz w:val="16"/>
          <w:szCs w:val="16"/>
        </w:rPr>
      </w:pP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где:</w:t>
      </w:r>
    </w:p>
    <w:p w:rsidR="00C841A8" w:rsidRPr="001A405E" w:rsidRDefault="00FA6FD1" w:rsidP="00C841A8">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O</m:t>
            </m:r>
          </m:e>
          <m:sub>
            <m:r>
              <w:rPr>
                <w:rFonts w:ascii="Cambria Math" w:hAnsi="Cambria Math" w:cs="Times New Roman"/>
                <w:sz w:val="28"/>
                <w:szCs w:val="28"/>
                <w:lang w:val="en-US"/>
              </w:rPr>
              <m:t>v</m:t>
            </m:r>
          </m:sub>
        </m:sSub>
      </m:oMath>
      <w:r w:rsidR="00C841A8" w:rsidRPr="001B160B">
        <w:rPr>
          <w:rFonts w:ascii="Times New Roman" w:hAnsi="Times New Roman" w:cs="Times New Roman"/>
          <w:sz w:val="28"/>
          <w:szCs w:val="28"/>
        </w:rPr>
        <w:t>–</w:t>
      </w:r>
      <w:r w:rsidR="00C841A8" w:rsidRPr="001A405E">
        <w:rPr>
          <w:rFonts w:ascii="Times New Roman" w:hAnsi="Times New Roman" w:cs="Times New Roman"/>
          <w:sz w:val="28"/>
          <w:szCs w:val="28"/>
        </w:rPr>
        <w:t xml:space="preserve"> оклад тренеров-преподавателей (в том числе старших)в организациях дополнительного образования, реализующих образовательные программы в области физической культуры и спорта, за подготовку высококвалифицированных спортсменов согласно занятому месту;</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i/>
          <w:sz w:val="28"/>
          <w:szCs w:val="28"/>
          <w:lang w:eastAsia="ru-RU"/>
        </w:rPr>
        <w:t>О</w:t>
      </w:r>
      <w:r w:rsidRPr="001B160B">
        <w:rPr>
          <w:rFonts w:ascii="Times New Roman" w:eastAsia="Times New Roman" w:hAnsi="Times New Roman"/>
          <w:i/>
          <w:sz w:val="28"/>
          <w:szCs w:val="28"/>
          <w:vertAlign w:val="subscript"/>
          <w:lang w:val="en-US" w:eastAsia="ru-RU"/>
        </w:rPr>
        <w:t>b</w:t>
      </w:r>
      <w:r w:rsidRPr="001B160B">
        <w:rPr>
          <w:rFonts w:ascii="Times New Roman" w:eastAsia="Times New Roman" w:hAnsi="Times New Roman"/>
          <w:sz w:val="28"/>
          <w:szCs w:val="28"/>
          <w:lang w:eastAsia="ru-RU"/>
        </w:rPr>
        <w:t xml:space="preserve">– размер базового оклада работников образования, принимаемый в соответствии с разделом </w:t>
      </w:r>
      <w:r>
        <w:rPr>
          <w:rFonts w:ascii="Times New Roman" w:eastAsia="Times New Roman" w:hAnsi="Times New Roman"/>
          <w:sz w:val="28"/>
          <w:szCs w:val="28"/>
          <w:lang w:val="en-US" w:eastAsia="ru-RU"/>
        </w:rPr>
        <w:t>II</w:t>
      </w:r>
      <w:r w:rsidRPr="001B160B">
        <w:rPr>
          <w:rFonts w:ascii="Times New Roman" w:eastAsia="Times New Roman" w:hAnsi="Times New Roman"/>
          <w:sz w:val="28"/>
          <w:szCs w:val="28"/>
          <w:lang w:eastAsia="ru-RU"/>
        </w:rPr>
        <w:t xml:space="preserve"> настоящего Положения;</w:t>
      </w:r>
    </w:p>
    <w:p w:rsidR="00C841A8" w:rsidRPr="001B160B" w:rsidRDefault="00FA6FD1" w:rsidP="00C841A8">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N</m:t>
            </m:r>
          </m:e>
          <m: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i</m:t>
                </m:r>
              </m:sub>
            </m:sSub>
          </m:sub>
        </m:sSub>
      </m:oMath>
      <w:r w:rsidR="00C841A8" w:rsidRPr="001B160B">
        <w:rPr>
          <w:rFonts w:ascii="Times New Roman" w:hAnsi="Times New Roman" w:cs="Times New Roman"/>
          <w:sz w:val="28"/>
          <w:szCs w:val="28"/>
        </w:rPr>
        <w:t>– нормативы оплаты труда тренеров-преподавателей (в том числе старших) в организациях дополнительного образования, реализующих образовательные программы в области физической культуры и спорта, за подготовку высококвалифицированных спортсменов согласно занятому месту;</w:t>
      </w:r>
    </w:p>
    <w:p w:rsidR="00C841A8" w:rsidRPr="001B160B" w:rsidRDefault="00C841A8" w:rsidP="00C841A8">
      <w:pPr>
        <w:pStyle w:val="ConsPlusNormal"/>
        <w:ind w:firstLine="709"/>
        <w:jc w:val="both"/>
        <w:rPr>
          <w:rFonts w:ascii="Times New Roman" w:hAnsi="Times New Roman" w:cs="Times New Roman"/>
          <w:sz w:val="28"/>
          <w:szCs w:val="28"/>
        </w:rPr>
      </w:pPr>
      <w:r w:rsidRPr="001A405E">
        <w:rPr>
          <w:rFonts w:ascii="Times New Roman" w:hAnsi="Times New Roman" w:cs="Times New Roman"/>
          <w:i/>
          <w:sz w:val="28"/>
          <w:szCs w:val="28"/>
        </w:rPr>
        <w:t>n</w:t>
      </w:r>
      <w:r w:rsidRPr="001B160B">
        <w:rPr>
          <w:rFonts w:ascii="Times New Roman" w:hAnsi="Times New Roman" w:cs="Times New Roman"/>
          <w:sz w:val="28"/>
          <w:szCs w:val="28"/>
        </w:rPr>
        <w:t>– количество обучающихся.</w:t>
      </w: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4. Должностной оклад работников образования (за исключением педагогических работников, оклад которых определен пунктами5.1 и 5.2 настоящего Положения), работников культуры, работников физической культуры, медицински</w:t>
      </w:r>
      <w:r>
        <w:rPr>
          <w:rFonts w:ascii="Times New Roman" w:hAnsi="Times New Roman" w:cs="Times New Roman"/>
          <w:sz w:val="28"/>
          <w:szCs w:val="28"/>
        </w:rPr>
        <w:t>х</w:t>
      </w:r>
      <w:r w:rsidRPr="001B160B">
        <w:rPr>
          <w:rFonts w:ascii="Times New Roman" w:hAnsi="Times New Roman" w:cs="Times New Roman"/>
          <w:sz w:val="28"/>
          <w:szCs w:val="28"/>
        </w:rPr>
        <w:t xml:space="preserve"> работников, работников сельского хозяйства в организациях дополнительного образования рассчитывается по формуле:</w:t>
      </w:r>
    </w:p>
    <w:p w:rsidR="00C841A8" w:rsidRPr="001B160B" w:rsidRDefault="00C841A8" w:rsidP="00C841A8">
      <w:pPr>
        <w:pStyle w:val="ConsPlusNormal"/>
        <w:ind w:firstLine="709"/>
        <w:jc w:val="both"/>
        <w:rPr>
          <w:rFonts w:ascii="Times New Roman" w:hAnsi="Times New Roman" w:cs="Times New Roman"/>
          <w:sz w:val="20"/>
        </w:rPr>
      </w:pPr>
    </w:p>
    <w:p w:rsidR="00C841A8" w:rsidRPr="000A15EE" w:rsidRDefault="00FA6FD1" w:rsidP="00C841A8">
      <w:pPr>
        <w:pStyle w:val="ConsPlusNormal"/>
        <w:tabs>
          <w:tab w:val="left" w:pos="10065"/>
        </w:tabs>
        <w:ind w:firstLine="709"/>
        <w:contextualSpacing/>
        <w:jc w:val="center"/>
        <w:rPr>
          <w:rFonts w:ascii="Times New Roman" w:hAnsi="Times New Roman" w:cs="Times New Roman"/>
          <w:i/>
          <w:sz w:val="28"/>
          <w:szCs w:val="28"/>
        </w:rPr>
      </w:pPr>
      <m:oMathPara>
        <m:oMathParaPr>
          <m:jc m:val="center"/>
        </m:oMathParaPr>
        <m:oMath>
          <m:sSub>
            <m:sSubPr>
              <m:ctrlPr>
                <w:rPr>
                  <w:rFonts w:ascii="Cambria Math" w:hAnsi="Cambria Math" w:cs="Times New Roman"/>
                  <w:i/>
                  <w:sz w:val="28"/>
                  <w:szCs w:val="28"/>
                </w:rPr>
              </m:ctrlPr>
            </m:sSubPr>
            <m:e>
              <m:r>
                <w:rPr>
                  <w:rFonts w:ascii="Cambria Math" w:hAnsi="Cambria Math" w:cs="Times New Roman"/>
                  <w:sz w:val="28"/>
                  <w:szCs w:val="28"/>
                </w:rPr>
                <m:t>O</m:t>
              </m:r>
            </m:e>
            <m:sub>
              <m:r>
                <w:rPr>
                  <w:rFonts w:ascii="Cambria Math" w:hAnsi="Cambria Math" w:cs="Times New Roman"/>
                  <w:sz w:val="28"/>
                  <w:szCs w:val="28"/>
                </w:rPr>
                <m:t>d</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O</m:t>
              </m:r>
            </m:e>
            <m:sub>
              <m:r>
                <w:rPr>
                  <w:rFonts w:ascii="Cambria Math" w:hAnsi="Cambria Math" w:cs="Times New Roman"/>
                  <w:sz w:val="28"/>
                  <w:szCs w:val="28"/>
                </w:rPr>
                <m:t>b</m:t>
              </m:r>
            </m:sub>
          </m:sSub>
          <m:r>
            <w:rPr>
              <w:rFonts w:ascii="Cambria Math" w:hAnsi="Cambria Math" w:cs="Times New Roman"/>
              <w:sz w:val="28"/>
              <w:szCs w:val="28"/>
            </w:rPr>
            <m:t>×S,</m:t>
          </m:r>
        </m:oMath>
      </m:oMathPara>
    </w:p>
    <w:p w:rsidR="00C841A8" w:rsidRPr="001B160B" w:rsidRDefault="00C841A8" w:rsidP="00C841A8">
      <w:pPr>
        <w:pStyle w:val="ConsPlusNormal"/>
        <w:tabs>
          <w:tab w:val="left" w:pos="10065"/>
        </w:tabs>
        <w:ind w:firstLine="709"/>
        <w:contextualSpacing/>
        <w:jc w:val="both"/>
        <w:rPr>
          <w:rFonts w:ascii="Times New Roman" w:hAnsi="Times New Roman" w:cs="Times New Roman"/>
          <w:sz w:val="20"/>
        </w:rPr>
      </w:pPr>
    </w:p>
    <w:p w:rsidR="00C841A8" w:rsidRPr="001B160B" w:rsidRDefault="00C841A8" w:rsidP="00C841A8">
      <w:pPr>
        <w:pStyle w:val="ConsPlusNormal"/>
        <w:ind w:firstLine="709"/>
        <w:jc w:val="both"/>
        <w:outlineLvl w:val="1"/>
        <w:rPr>
          <w:rFonts w:ascii="Times New Roman" w:hAnsi="Times New Roman" w:cs="Times New Roman"/>
          <w:sz w:val="28"/>
          <w:szCs w:val="28"/>
        </w:rPr>
      </w:pPr>
      <w:r w:rsidRPr="001B160B">
        <w:rPr>
          <w:rFonts w:ascii="Times New Roman" w:hAnsi="Times New Roman" w:cs="Times New Roman"/>
          <w:sz w:val="28"/>
          <w:szCs w:val="28"/>
        </w:rPr>
        <w:t>где:</w:t>
      </w:r>
    </w:p>
    <w:p w:rsidR="00C841A8" w:rsidRPr="001B160B" w:rsidRDefault="00C841A8" w:rsidP="00C841A8">
      <w:pPr>
        <w:pStyle w:val="ConsPlusNormal"/>
        <w:ind w:firstLine="709"/>
        <w:jc w:val="both"/>
        <w:outlineLvl w:val="1"/>
        <w:rPr>
          <w:rFonts w:ascii="Times New Roman" w:hAnsi="Times New Roman" w:cs="Times New Roman"/>
          <w:sz w:val="28"/>
          <w:szCs w:val="28"/>
        </w:rPr>
      </w:pPr>
      <w:r w:rsidRPr="001A405E">
        <w:rPr>
          <w:rFonts w:ascii="Times New Roman" w:hAnsi="Times New Roman" w:cs="Times New Roman"/>
          <w:i/>
          <w:sz w:val="28"/>
          <w:szCs w:val="28"/>
          <w:lang w:val="en-US"/>
        </w:rPr>
        <w:t>O</w:t>
      </w:r>
      <w:r w:rsidRPr="001A405E">
        <w:rPr>
          <w:rFonts w:ascii="Times New Roman" w:hAnsi="Times New Roman" w:cs="Times New Roman"/>
          <w:i/>
          <w:sz w:val="28"/>
          <w:szCs w:val="28"/>
          <w:vertAlign w:val="subscript"/>
          <w:lang w:val="en-US"/>
        </w:rPr>
        <w:t>d</w:t>
      </w:r>
      <w:r w:rsidRPr="001B160B">
        <w:rPr>
          <w:rFonts w:ascii="Times New Roman" w:hAnsi="Times New Roman" w:cs="Times New Roman"/>
          <w:sz w:val="28"/>
          <w:szCs w:val="28"/>
        </w:rPr>
        <w:t xml:space="preserve"> – должностной оклад работников в организациях дополнительного образования;</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A405E">
        <w:rPr>
          <w:rFonts w:ascii="Times New Roman" w:eastAsia="Times New Roman" w:hAnsi="Times New Roman"/>
          <w:i/>
          <w:sz w:val="28"/>
          <w:szCs w:val="28"/>
          <w:lang w:eastAsia="ru-RU"/>
        </w:rPr>
        <w:t>О</w:t>
      </w:r>
      <w:r w:rsidRPr="001A405E">
        <w:rPr>
          <w:rFonts w:ascii="Times New Roman" w:eastAsia="Times New Roman" w:hAnsi="Times New Roman"/>
          <w:i/>
          <w:sz w:val="28"/>
          <w:szCs w:val="28"/>
          <w:vertAlign w:val="subscript"/>
          <w:lang w:val="en-US" w:eastAsia="ru-RU"/>
        </w:rPr>
        <w:t>b</w:t>
      </w:r>
      <w:r w:rsidRPr="001B160B">
        <w:rPr>
          <w:rFonts w:ascii="Times New Roman" w:eastAsia="Times New Roman" w:hAnsi="Times New Roman"/>
          <w:sz w:val="28"/>
          <w:szCs w:val="28"/>
          <w:lang w:eastAsia="ru-RU"/>
        </w:rPr>
        <w:t xml:space="preserve">– размер базового оклада работников образования, принимаемый в соответствии с разделом </w:t>
      </w:r>
      <w:r>
        <w:rPr>
          <w:rFonts w:ascii="Times New Roman" w:eastAsia="Times New Roman" w:hAnsi="Times New Roman"/>
          <w:sz w:val="28"/>
          <w:szCs w:val="28"/>
          <w:lang w:val="en-US" w:eastAsia="ru-RU"/>
        </w:rPr>
        <w:t>II</w:t>
      </w:r>
      <w:r w:rsidRPr="001B160B">
        <w:rPr>
          <w:rFonts w:ascii="Times New Roman" w:eastAsia="Times New Roman" w:hAnsi="Times New Roman"/>
          <w:sz w:val="28"/>
          <w:szCs w:val="28"/>
          <w:lang w:eastAsia="ru-RU"/>
        </w:rPr>
        <w:t xml:space="preserve"> настоящего Положения;</w:t>
      </w:r>
    </w:p>
    <w:p w:rsidR="00C841A8" w:rsidRPr="001B160B" w:rsidRDefault="00C841A8" w:rsidP="00C841A8">
      <w:pPr>
        <w:pStyle w:val="ConsPlusNormal"/>
        <w:ind w:firstLine="709"/>
        <w:jc w:val="both"/>
        <w:outlineLvl w:val="1"/>
        <w:rPr>
          <w:rFonts w:ascii="Times New Roman" w:hAnsi="Times New Roman" w:cs="Times New Roman"/>
          <w:sz w:val="28"/>
          <w:szCs w:val="28"/>
        </w:rPr>
      </w:pPr>
      <w:r w:rsidRPr="001A405E">
        <w:rPr>
          <w:rFonts w:ascii="Times New Roman" w:hAnsi="Times New Roman" w:cs="Times New Roman"/>
          <w:i/>
          <w:sz w:val="28"/>
          <w:szCs w:val="28"/>
          <w:lang w:val="en-US"/>
        </w:rPr>
        <w:t>S</w:t>
      </w:r>
      <w:r w:rsidRPr="001B160B">
        <w:rPr>
          <w:rFonts w:ascii="Times New Roman" w:hAnsi="Times New Roman" w:cs="Times New Roman"/>
          <w:sz w:val="28"/>
          <w:szCs w:val="28"/>
        </w:rPr>
        <w:t xml:space="preserve"> – </w:t>
      </w:r>
      <w:r w:rsidRPr="001B160B">
        <w:rPr>
          <w:rFonts w:ascii="Times New Roman" w:hAnsi="Times New Roman"/>
          <w:sz w:val="28"/>
          <w:szCs w:val="28"/>
        </w:rPr>
        <w:t>фактически отработанное время (ставка)</w:t>
      </w:r>
      <w:r w:rsidRPr="001B160B">
        <w:rPr>
          <w:rFonts w:ascii="Times New Roman" w:hAnsi="Times New Roman" w:cs="Times New Roman"/>
          <w:sz w:val="28"/>
          <w:szCs w:val="28"/>
        </w:rPr>
        <w:t>.</w:t>
      </w:r>
    </w:p>
    <w:p w:rsidR="00C841A8" w:rsidRPr="001B160B" w:rsidRDefault="00C841A8" w:rsidP="00C841A8">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lang w:val="en-US"/>
        </w:rPr>
        <w:t>VI</w:t>
      </w:r>
      <w:r w:rsidRPr="00A561EE">
        <w:rPr>
          <w:rFonts w:ascii="Times New Roman" w:hAnsi="Times New Roman" w:cs="Times New Roman"/>
          <w:sz w:val="28"/>
          <w:szCs w:val="28"/>
        </w:rPr>
        <w:t xml:space="preserve">. </w:t>
      </w:r>
      <w:r>
        <w:rPr>
          <w:rFonts w:ascii="Times New Roman" w:hAnsi="Times New Roman" w:cs="Times New Roman"/>
          <w:sz w:val="28"/>
          <w:szCs w:val="28"/>
        </w:rPr>
        <w:t>В</w:t>
      </w:r>
      <w:r w:rsidRPr="001B160B">
        <w:rPr>
          <w:rFonts w:ascii="Times New Roman" w:hAnsi="Times New Roman" w:cs="Times New Roman"/>
          <w:sz w:val="28"/>
          <w:szCs w:val="28"/>
        </w:rPr>
        <w:t>ыплаты стимулирующего характера</w:t>
      </w:r>
    </w:p>
    <w:p w:rsidR="00C841A8" w:rsidRPr="00246CE9" w:rsidRDefault="00C841A8" w:rsidP="00C841A8">
      <w:pPr>
        <w:pStyle w:val="ConsPlusNormal"/>
        <w:jc w:val="center"/>
        <w:outlineLvl w:val="1"/>
        <w:rPr>
          <w:rFonts w:ascii="Times New Roman" w:hAnsi="Times New Roman" w:cs="Times New Roman"/>
          <w:sz w:val="28"/>
          <w:szCs w:val="28"/>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1.1. Выплаты стимулирующего характера включают в себя:</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выплаты за специфику деятельности;</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lastRenderedPageBreak/>
        <w:t>выплаты за наличие почетных званий, государственных наград;</w:t>
      </w:r>
    </w:p>
    <w:p w:rsidR="00C841A8" w:rsidRPr="001B160B" w:rsidRDefault="00C841A8" w:rsidP="00C841A8">
      <w:pPr>
        <w:widowControl w:val="0"/>
        <w:autoSpaceDE w:val="0"/>
        <w:autoSpaceDN w:val="0"/>
        <w:spacing w:after="0" w:line="240" w:lineRule="auto"/>
        <w:ind w:firstLine="709"/>
        <w:jc w:val="both"/>
        <w:rPr>
          <w:rFonts w:ascii="Times New Roman" w:hAnsi="Times New Roman"/>
          <w:sz w:val="28"/>
          <w:szCs w:val="28"/>
        </w:rPr>
      </w:pPr>
      <w:r w:rsidRPr="001B160B">
        <w:rPr>
          <w:rFonts w:ascii="Times New Roman" w:eastAsia="Times New Roman" w:hAnsi="Times New Roman"/>
          <w:sz w:val="28"/>
          <w:szCs w:val="28"/>
          <w:lang w:eastAsia="ru-RU"/>
        </w:rPr>
        <w:t>выплаты за спортивные звания, спортивные разряды;</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выплаты за обеспечение высококачественного учебно-тренировочного процесса;</w:t>
      </w:r>
    </w:p>
    <w:p w:rsidR="00C841A8" w:rsidRPr="001B160B" w:rsidRDefault="00C841A8" w:rsidP="00C841A8">
      <w:pPr>
        <w:autoSpaceDE w:val="0"/>
        <w:autoSpaceDN w:val="0"/>
        <w:adjustRightInd w:val="0"/>
        <w:spacing w:after="0" w:line="240" w:lineRule="auto"/>
        <w:ind w:firstLine="709"/>
        <w:jc w:val="both"/>
        <w:rPr>
          <w:rFonts w:ascii="Times New Roman" w:hAnsi="Times New Roman"/>
          <w:sz w:val="28"/>
          <w:szCs w:val="28"/>
          <w:lang w:eastAsia="ru-RU"/>
        </w:rPr>
      </w:pPr>
      <w:r w:rsidRPr="001B160B">
        <w:rPr>
          <w:rFonts w:ascii="Times New Roman" w:hAnsi="Times New Roman"/>
          <w:sz w:val="28"/>
          <w:szCs w:val="28"/>
          <w:lang w:eastAsia="ru-RU"/>
        </w:rPr>
        <w:t>выплаты за сложность работы;</w:t>
      </w:r>
    </w:p>
    <w:p w:rsidR="00C841A8" w:rsidRPr="001B160B" w:rsidRDefault="00C841A8" w:rsidP="00C841A8">
      <w:pPr>
        <w:autoSpaceDE w:val="0"/>
        <w:autoSpaceDN w:val="0"/>
        <w:adjustRightInd w:val="0"/>
        <w:spacing w:after="0" w:line="240" w:lineRule="auto"/>
        <w:ind w:firstLine="709"/>
        <w:jc w:val="both"/>
        <w:rPr>
          <w:rFonts w:ascii="Times New Roman" w:hAnsi="Times New Roman"/>
          <w:sz w:val="28"/>
          <w:szCs w:val="28"/>
          <w:lang w:eastAsia="ru-RU"/>
        </w:rPr>
      </w:pPr>
      <w:r w:rsidRPr="001B160B">
        <w:rPr>
          <w:rFonts w:ascii="Times New Roman" w:hAnsi="Times New Roman"/>
          <w:sz w:val="28"/>
          <w:szCs w:val="28"/>
          <w:lang w:eastAsia="ru-RU"/>
        </w:rPr>
        <w:t>выплаты за высокие результаты работы</w:t>
      </w:r>
      <w:r>
        <w:rPr>
          <w:rFonts w:ascii="Times New Roman" w:hAnsi="Times New Roman"/>
          <w:sz w:val="28"/>
          <w:szCs w:val="28"/>
          <w:lang w:eastAsia="ru-RU"/>
        </w:rPr>
        <w:t>;</w:t>
      </w:r>
    </w:p>
    <w:p w:rsidR="00C841A8" w:rsidRPr="001B160B" w:rsidRDefault="00C841A8" w:rsidP="00C841A8">
      <w:pPr>
        <w:autoSpaceDE w:val="0"/>
        <w:autoSpaceDN w:val="0"/>
        <w:adjustRightInd w:val="0"/>
        <w:spacing w:after="0" w:line="240" w:lineRule="auto"/>
        <w:ind w:firstLine="709"/>
        <w:jc w:val="both"/>
        <w:rPr>
          <w:rFonts w:ascii="Times New Roman" w:hAnsi="Times New Roman"/>
          <w:sz w:val="28"/>
          <w:szCs w:val="28"/>
          <w:lang w:eastAsia="ru-RU"/>
        </w:rPr>
      </w:pPr>
      <w:r w:rsidRPr="001B160B">
        <w:rPr>
          <w:rFonts w:ascii="Times New Roman" w:hAnsi="Times New Roman"/>
          <w:sz w:val="28"/>
          <w:szCs w:val="28"/>
          <w:lang w:eastAsia="ru-RU"/>
        </w:rPr>
        <w:t>выплаты за обеспечение высококачественного учебно-тренировочного процесса;</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выплаты за стаж работы по профилю;</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выплаты за квалификационную категорию;</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xml:space="preserve">премиальные и иные поощрительные выплаты; </w:t>
      </w:r>
    </w:p>
    <w:p w:rsidR="00C841A8"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выплаты за качество выполняемых работ.</w:t>
      </w:r>
    </w:p>
    <w:p w:rsidR="00C841A8" w:rsidRPr="001B160B" w:rsidRDefault="00C841A8" w:rsidP="00C841A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 Размеры и порядок установления выплат стимулирующего характера работникам образования в организациях дополнительного образования.</w:t>
      </w:r>
    </w:p>
    <w:p w:rsidR="00C841A8" w:rsidRPr="001B160B" w:rsidRDefault="00C841A8" w:rsidP="00C841A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w:t>
      </w:r>
      <w:r>
        <w:rPr>
          <w:rFonts w:ascii="Times New Roman" w:eastAsia="Times New Roman" w:hAnsi="Times New Roman"/>
          <w:sz w:val="28"/>
          <w:szCs w:val="28"/>
          <w:lang w:eastAsia="ru-RU"/>
        </w:rPr>
        <w:t>1.</w:t>
      </w:r>
      <w:r w:rsidRPr="001B160B">
        <w:rPr>
          <w:rFonts w:ascii="Times New Roman" w:eastAsia="Times New Roman" w:hAnsi="Times New Roman"/>
          <w:sz w:val="28"/>
          <w:szCs w:val="28"/>
          <w:lang w:eastAsia="ru-RU"/>
        </w:rPr>
        <w:t xml:space="preserve"> Выплаты за квалификационную категорию предоставляются работникам профессионально-квалификационных должностных групп педагогических работников и руководителей структурных подразделений при наличии у них действующей квалификационной категории в пределах срока действия квалификационной категории и рассчитываются по формуле:</w:t>
      </w:r>
    </w:p>
    <w:p w:rsidR="00C841A8" w:rsidRPr="001B160B" w:rsidRDefault="00C841A8" w:rsidP="00C841A8">
      <w:pPr>
        <w:widowControl w:val="0"/>
        <w:autoSpaceDE w:val="0"/>
        <w:autoSpaceDN w:val="0"/>
        <w:spacing w:after="0" w:line="240" w:lineRule="auto"/>
        <w:ind w:firstLine="709"/>
        <w:jc w:val="center"/>
        <w:rPr>
          <w:rFonts w:ascii="Times New Roman" w:eastAsia="Times New Roman" w:hAnsi="Times New Roman"/>
          <w:sz w:val="28"/>
          <w:szCs w:val="28"/>
          <w:lang w:eastAsia="ru-RU"/>
        </w:rPr>
      </w:pPr>
    </w:p>
    <w:p w:rsidR="00C841A8" w:rsidRPr="000A15EE" w:rsidRDefault="00FA6FD1" w:rsidP="00C841A8">
      <w:pPr>
        <w:widowControl w:val="0"/>
        <w:autoSpaceDE w:val="0"/>
        <w:autoSpaceDN w:val="0"/>
        <w:spacing w:after="0" w:line="240" w:lineRule="auto"/>
        <w:ind w:firstLine="709"/>
        <w:jc w:val="center"/>
        <w:rPr>
          <w:rFonts w:ascii="Times New Roman" w:eastAsia="Times New Roman" w:hAnsi="Times New Roman"/>
          <w:sz w:val="28"/>
          <w:szCs w:val="28"/>
          <w:lang w:eastAsia="ru-RU"/>
        </w:rPr>
      </w:pPr>
      <m:oMathPara>
        <m:oMathParaPr>
          <m:jc m:val="center"/>
        </m:oMathPara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kk</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kk</m:t>
              </m:r>
            </m:sub>
          </m:sSub>
          <m:r>
            <w:rPr>
              <w:rFonts w:ascii="Cambria Math" w:eastAsia="Times New Roman" w:hAnsi="Cambria Math"/>
              <w:sz w:val="28"/>
              <w:szCs w:val="28"/>
              <w:lang w:eastAsia="ru-RU"/>
            </w:rPr>
            <m:t>,</m:t>
          </m:r>
        </m:oMath>
      </m:oMathPara>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где:</w:t>
      </w:r>
    </w:p>
    <w:p w:rsidR="00C841A8" w:rsidRPr="001B160B" w:rsidRDefault="00FA6FD1"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kk</m:t>
            </m:r>
          </m:sub>
        </m:sSub>
      </m:oMath>
      <w:r w:rsidR="00C841A8" w:rsidRPr="001B160B">
        <w:rPr>
          <w:rFonts w:ascii="Times New Roman" w:hAnsi="Times New Roman"/>
          <w:sz w:val="28"/>
          <w:szCs w:val="28"/>
        </w:rPr>
        <w:t>–</w:t>
      </w:r>
      <w:r w:rsidR="00C841A8" w:rsidRPr="001B160B">
        <w:rPr>
          <w:rFonts w:ascii="Times New Roman" w:eastAsia="Times New Roman" w:hAnsi="Times New Roman"/>
          <w:sz w:val="28"/>
          <w:szCs w:val="28"/>
          <w:lang w:eastAsia="ru-RU"/>
        </w:rPr>
        <w:t xml:space="preserve"> выплата за квалификационную категорию;</w:t>
      </w:r>
    </w:p>
    <w:p w:rsidR="00C841A8" w:rsidRPr="001B160B" w:rsidRDefault="00FA6FD1"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oMath>
      <w:r w:rsidR="00C841A8" w:rsidRPr="001B160B">
        <w:rPr>
          <w:rFonts w:ascii="Times New Roman" w:hAnsi="Times New Roman"/>
          <w:sz w:val="28"/>
          <w:szCs w:val="28"/>
        </w:rPr>
        <w:t>–</w:t>
      </w:r>
      <w:r w:rsidR="00C841A8" w:rsidRPr="001B160B">
        <w:rPr>
          <w:rFonts w:ascii="Times New Roman" w:eastAsia="Times New Roman" w:hAnsi="Times New Roman"/>
          <w:sz w:val="28"/>
          <w:szCs w:val="28"/>
          <w:lang w:eastAsia="ru-RU"/>
        </w:rPr>
        <w:t xml:space="preserve"> должностной оклад работников в организациях дополнительного образования;</w:t>
      </w:r>
    </w:p>
    <w:p w:rsidR="00C841A8" w:rsidRPr="001B160B" w:rsidRDefault="00FA6FD1"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kk</m:t>
            </m:r>
          </m:sub>
        </m:sSub>
      </m:oMath>
      <w:r w:rsidR="00C841A8" w:rsidRPr="001B160B">
        <w:rPr>
          <w:rFonts w:ascii="Times New Roman" w:hAnsi="Times New Roman"/>
          <w:sz w:val="28"/>
          <w:szCs w:val="28"/>
        </w:rPr>
        <w:t>–</w:t>
      </w:r>
      <w:r w:rsidR="00C841A8" w:rsidRPr="001B160B">
        <w:rPr>
          <w:rFonts w:ascii="Times New Roman" w:eastAsia="Times New Roman" w:hAnsi="Times New Roman"/>
          <w:sz w:val="28"/>
          <w:szCs w:val="28"/>
          <w:lang w:eastAsia="ru-RU"/>
        </w:rPr>
        <w:t xml:space="preserve"> размер надбавки за квалификационную категорию</w:t>
      </w:r>
      <w:r w:rsidR="00C841A8">
        <w:rPr>
          <w:rFonts w:ascii="Times New Roman" w:eastAsia="Times New Roman" w:hAnsi="Times New Roman"/>
          <w:sz w:val="28"/>
          <w:szCs w:val="28"/>
          <w:lang w:eastAsia="ru-RU"/>
        </w:rPr>
        <w:t xml:space="preserve">, который </w:t>
      </w:r>
      <w:r w:rsidR="00C841A8" w:rsidRPr="001B160B">
        <w:rPr>
          <w:rFonts w:ascii="Times New Roman" w:eastAsia="Times New Roman" w:hAnsi="Times New Roman"/>
          <w:sz w:val="28"/>
          <w:szCs w:val="28"/>
          <w:lang w:eastAsia="ru-RU"/>
        </w:rPr>
        <w:t>приведен в таблице8.</w:t>
      </w:r>
    </w:p>
    <w:p w:rsidR="00C841A8" w:rsidRDefault="00C841A8" w:rsidP="00C841A8">
      <w:pPr>
        <w:widowControl w:val="0"/>
        <w:autoSpaceDE w:val="0"/>
        <w:autoSpaceDN w:val="0"/>
        <w:spacing w:after="0" w:line="240" w:lineRule="auto"/>
        <w:ind w:firstLine="567"/>
        <w:jc w:val="right"/>
        <w:outlineLvl w:val="2"/>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567"/>
        <w:jc w:val="right"/>
        <w:outlineLvl w:val="2"/>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567"/>
        <w:jc w:val="right"/>
        <w:outlineLvl w:val="2"/>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Таблица 8</w:t>
      </w:r>
    </w:p>
    <w:p w:rsidR="00C841A8" w:rsidRPr="001B160B" w:rsidRDefault="00C841A8" w:rsidP="00C841A8">
      <w:pPr>
        <w:widowControl w:val="0"/>
        <w:autoSpaceDE w:val="0"/>
        <w:autoSpaceDN w:val="0"/>
        <w:spacing w:after="0" w:line="240" w:lineRule="auto"/>
        <w:ind w:firstLine="567"/>
        <w:jc w:val="both"/>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ind w:firstLine="56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Р</w:t>
      </w:r>
      <w:r w:rsidRPr="001B160B">
        <w:rPr>
          <w:rFonts w:ascii="Times New Roman" w:eastAsia="Times New Roman" w:hAnsi="Times New Roman"/>
          <w:sz w:val="28"/>
          <w:szCs w:val="28"/>
          <w:lang w:eastAsia="ru-RU"/>
        </w:rPr>
        <w:t>азмеры надбавок за квалификационную категорию</w:t>
      </w:r>
      <w:r w:rsidR="00CF3275">
        <w:rPr>
          <w:rFonts w:ascii="Times New Roman" w:eastAsia="Times New Roman" w:hAnsi="Times New Roman"/>
          <w:sz w:val="28"/>
          <w:szCs w:val="28"/>
          <w:lang w:eastAsia="ru-RU"/>
        </w:rPr>
        <w:t xml:space="preserve"> </w:t>
      </w:r>
      <w:r w:rsidRPr="001B160B">
        <w:rPr>
          <w:rFonts w:ascii="Times New Roman" w:eastAsia="Times New Roman" w:hAnsi="Times New Roman"/>
          <w:sz w:val="28"/>
          <w:szCs w:val="28"/>
          <w:lang w:eastAsia="ru-RU"/>
        </w:rPr>
        <w:t>работникам образования</w:t>
      </w:r>
    </w:p>
    <w:p w:rsidR="00C841A8" w:rsidRPr="001B160B" w:rsidRDefault="00C841A8" w:rsidP="00C841A8">
      <w:pPr>
        <w:widowControl w:val="0"/>
        <w:autoSpaceDE w:val="0"/>
        <w:autoSpaceDN w:val="0"/>
        <w:spacing w:after="0" w:line="240" w:lineRule="auto"/>
        <w:ind w:firstLine="567"/>
        <w:jc w:val="center"/>
        <w:rPr>
          <w:rFonts w:ascii="Times New Roman" w:eastAsia="Times New Roman" w:hAnsi="Times New Roman"/>
          <w:sz w:val="28"/>
          <w:szCs w:val="28"/>
          <w:lang w:eastAsia="ru-RU"/>
        </w:rPr>
      </w:pPr>
    </w:p>
    <w:tbl>
      <w:tblPr>
        <w:tblW w:w="10205"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5811"/>
        <w:gridCol w:w="2126"/>
      </w:tblGrid>
      <w:tr w:rsidR="00C841A8" w:rsidRPr="009163C2" w:rsidTr="00543340">
        <w:tc>
          <w:tcPr>
            <w:tcW w:w="2268" w:type="dxa"/>
          </w:tcPr>
          <w:p w:rsidR="00C841A8" w:rsidRPr="009163C2"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9163C2">
              <w:rPr>
                <w:rFonts w:ascii="Times New Roman" w:eastAsia="Times New Roman" w:hAnsi="Times New Roman"/>
                <w:sz w:val="28"/>
                <w:szCs w:val="28"/>
                <w:lang w:eastAsia="ru-RU"/>
              </w:rPr>
              <w:t>Квалификационный уровень</w:t>
            </w:r>
          </w:p>
        </w:tc>
        <w:tc>
          <w:tcPr>
            <w:tcW w:w="5811" w:type="dxa"/>
          </w:tcPr>
          <w:p w:rsidR="00C841A8" w:rsidRPr="009163C2"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9163C2">
              <w:rPr>
                <w:rFonts w:ascii="Times New Roman" w:eastAsia="Times New Roman" w:hAnsi="Times New Roman"/>
                <w:sz w:val="28"/>
                <w:szCs w:val="28"/>
                <w:lang w:eastAsia="ru-RU"/>
              </w:rPr>
              <w:t>Квалификационная категория</w:t>
            </w:r>
          </w:p>
        </w:tc>
        <w:tc>
          <w:tcPr>
            <w:tcW w:w="2126" w:type="dxa"/>
          </w:tcPr>
          <w:p w:rsidR="00C841A8"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9163C2">
              <w:rPr>
                <w:rFonts w:ascii="Times New Roman" w:eastAsia="Times New Roman" w:hAnsi="Times New Roman"/>
                <w:sz w:val="28"/>
                <w:szCs w:val="28"/>
                <w:lang w:eastAsia="ru-RU"/>
              </w:rPr>
              <w:t xml:space="preserve">Размер надбавки, </w:t>
            </w:r>
          </w:p>
          <w:p w:rsidR="00C841A8" w:rsidRPr="009163C2"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9163C2">
              <w:rPr>
                <w:rFonts w:ascii="Times New Roman" w:eastAsia="Times New Roman" w:hAnsi="Times New Roman"/>
                <w:sz w:val="28"/>
                <w:szCs w:val="28"/>
                <w:lang w:eastAsia="ru-RU"/>
              </w:rPr>
              <w:t>процентов</w:t>
            </w:r>
          </w:p>
        </w:tc>
      </w:tr>
    </w:tbl>
    <w:p w:rsidR="00C841A8" w:rsidRPr="001B160B" w:rsidRDefault="00C841A8" w:rsidP="00C841A8">
      <w:pPr>
        <w:widowControl w:val="0"/>
        <w:autoSpaceDE w:val="0"/>
        <w:autoSpaceDN w:val="0"/>
        <w:spacing w:after="0" w:line="240" w:lineRule="auto"/>
        <w:ind w:firstLine="567"/>
        <w:jc w:val="both"/>
        <w:rPr>
          <w:rFonts w:ascii="Times New Roman" w:eastAsia="Times New Roman" w:hAnsi="Times New Roman"/>
          <w:sz w:val="2"/>
          <w:szCs w:val="2"/>
          <w:lang w:eastAsia="ru-RU"/>
        </w:rPr>
      </w:pPr>
    </w:p>
    <w:tbl>
      <w:tblPr>
        <w:tblW w:w="102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5811"/>
        <w:gridCol w:w="2126"/>
      </w:tblGrid>
      <w:tr w:rsidR="00C841A8" w:rsidRPr="009163C2" w:rsidTr="00543340">
        <w:tc>
          <w:tcPr>
            <w:tcW w:w="10205" w:type="dxa"/>
            <w:gridSpan w:val="3"/>
          </w:tcPr>
          <w:p w:rsidR="00C841A8" w:rsidRDefault="00C841A8" w:rsidP="00543340">
            <w:pPr>
              <w:widowControl w:val="0"/>
              <w:autoSpaceDE w:val="0"/>
              <w:autoSpaceDN w:val="0"/>
              <w:spacing w:after="0" w:line="240" w:lineRule="auto"/>
              <w:ind w:hanging="62"/>
              <w:jc w:val="center"/>
              <w:rPr>
                <w:rFonts w:ascii="Times New Roman" w:eastAsia="Times New Roman" w:hAnsi="Times New Roman"/>
                <w:sz w:val="28"/>
                <w:szCs w:val="28"/>
                <w:lang w:eastAsia="ru-RU"/>
              </w:rPr>
            </w:pPr>
            <w:r w:rsidRPr="009163C2">
              <w:rPr>
                <w:rFonts w:ascii="Times New Roman" w:eastAsia="Times New Roman" w:hAnsi="Times New Roman"/>
                <w:sz w:val="28"/>
                <w:szCs w:val="28"/>
                <w:lang w:eastAsia="ru-RU"/>
              </w:rPr>
              <w:t xml:space="preserve">Профессионально-квалификационная группа должностей </w:t>
            </w:r>
          </w:p>
          <w:p w:rsidR="00C841A8" w:rsidRPr="009163C2" w:rsidRDefault="00C841A8" w:rsidP="00543340">
            <w:pPr>
              <w:widowControl w:val="0"/>
              <w:autoSpaceDE w:val="0"/>
              <w:autoSpaceDN w:val="0"/>
              <w:spacing w:after="0" w:line="240" w:lineRule="auto"/>
              <w:ind w:hanging="62"/>
              <w:jc w:val="center"/>
              <w:rPr>
                <w:rFonts w:ascii="Times New Roman" w:eastAsia="Times New Roman" w:hAnsi="Times New Roman"/>
                <w:sz w:val="28"/>
                <w:szCs w:val="28"/>
                <w:lang w:eastAsia="ru-RU"/>
              </w:rPr>
            </w:pPr>
            <w:r w:rsidRPr="009163C2">
              <w:rPr>
                <w:rFonts w:ascii="Times New Roman" w:eastAsia="Times New Roman" w:hAnsi="Times New Roman"/>
                <w:sz w:val="28"/>
                <w:szCs w:val="28"/>
                <w:lang w:eastAsia="ru-RU"/>
              </w:rPr>
              <w:t>педагогических работников</w:t>
            </w:r>
          </w:p>
        </w:tc>
      </w:tr>
      <w:tr w:rsidR="00C841A8" w:rsidRPr="009163C2" w:rsidTr="00543340">
        <w:tc>
          <w:tcPr>
            <w:tcW w:w="2268" w:type="dxa"/>
            <w:vMerge w:val="restart"/>
          </w:tcPr>
          <w:p w:rsidR="00C841A8" w:rsidRPr="009163C2" w:rsidRDefault="00C841A8" w:rsidP="00543340">
            <w:pPr>
              <w:spacing w:after="0" w:line="240" w:lineRule="auto"/>
              <w:ind w:hanging="6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Первый</w:t>
            </w:r>
          </w:p>
        </w:tc>
        <w:tc>
          <w:tcPr>
            <w:tcW w:w="5811" w:type="dxa"/>
          </w:tcPr>
          <w:p w:rsidR="00C841A8" w:rsidRPr="009163C2"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первая</w:t>
            </w:r>
            <w:r w:rsidRPr="009163C2">
              <w:rPr>
                <w:rFonts w:ascii="Times New Roman" w:eastAsia="Times New Roman" w:hAnsi="Times New Roman"/>
                <w:sz w:val="28"/>
                <w:szCs w:val="28"/>
                <w:lang w:eastAsia="ru-RU"/>
              </w:rPr>
              <w:t xml:space="preserve"> квалификационная категория</w:t>
            </w:r>
          </w:p>
        </w:tc>
        <w:tc>
          <w:tcPr>
            <w:tcW w:w="2126" w:type="dxa"/>
          </w:tcPr>
          <w:p w:rsidR="00C841A8" w:rsidRPr="009163C2" w:rsidRDefault="00C841A8" w:rsidP="00543340">
            <w:pPr>
              <w:widowControl w:val="0"/>
              <w:autoSpaceDE w:val="0"/>
              <w:autoSpaceDN w:val="0"/>
              <w:spacing w:after="0" w:line="240" w:lineRule="auto"/>
              <w:ind w:hanging="62"/>
              <w:jc w:val="center"/>
              <w:rPr>
                <w:rFonts w:ascii="Times New Roman" w:eastAsia="Times New Roman" w:hAnsi="Times New Roman"/>
                <w:sz w:val="28"/>
                <w:szCs w:val="28"/>
                <w:lang w:eastAsia="ru-RU"/>
              </w:rPr>
            </w:pPr>
            <w:r w:rsidRPr="009163C2">
              <w:rPr>
                <w:rFonts w:ascii="Times New Roman" w:eastAsia="Times New Roman" w:hAnsi="Times New Roman"/>
                <w:sz w:val="28"/>
                <w:szCs w:val="28"/>
                <w:lang w:eastAsia="ru-RU"/>
              </w:rPr>
              <w:t>11,0</w:t>
            </w:r>
          </w:p>
        </w:tc>
      </w:tr>
      <w:tr w:rsidR="00C841A8" w:rsidRPr="009163C2" w:rsidTr="00543340">
        <w:tc>
          <w:tcPr>
            <w:tcW w:w="2268" w:type="dxa"/>
            <w:vMerge/>
          </w:tcPr>
          <w:p w:rsidR="00C841A8" w:rsidRPr="009163C2" w:rsidRDefault="00C841A8" w:rsidP="00543340">
            <w:pPr>
              <w:spacing w:after="0" w:line="240" w:lineRule="auto"/>
              <w:ind w:hanging="62"/>
              <w:jc w:val="center"/>
              <w:rPr>
                <w:rFonts w:ascii="Times New Roman" w:eastAsia="Times New Roman" w:hAnsi="Times New Roman"/>
                <w:sz w:val="28"/>
                <w:szCs w:val="28"/>
                <w:lang w:eastAsia="ru-RU"/>
              </w:rPr>
            </w:pPr>
          </w:p>
        </w:tc>
        <w:tc>
          <w:tcPr>
            <w:tcW w:w="5811" w:type="dxa"/>
          </w:tcPr>
          <w:p w:rsidR="00C841A8" w:rsidRPr="009163C2"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9163C2">
              <w:rPr>
                <w:rFonts w:ascii="Times New Roman" w:eastAsia="Times New Roman" w:hAnsi="Times New Roman"/>
                <w:sz w:val="28"/>
                <w:szCs w:val="28"/>
                <w:lang w:eastAsia="ru-RU"/>
              </w:rPr>
              <w:t>высшая квалификационная категория</w:t>
            </w:r>
          </w:p>
        </w:tc>
        <w:tc>
          <w:tcPr>
            <w:tcW w:w="2126" w:type="dxa"/>
          </w:tcPr>
          <w:p w:rsidR="00C841A8" w:rsidRPr="009163C2" w:rsidRDefault="00C841A8" w:rsidP="00543340">
            <w:pPr>
              <w:widowControl w:val="0"/>
              <w:autoSpaceDE w:val="0"/>
              <w:autoSpaceDN w:val="0"/>
              <w:spacing w:after="0" w:line="240" w:lineRule="auto"/>
              <w:ind w:hanging="62"/>
              <w:jc w:val="center"/>
              <w:rPr>
                <w:rFonts w:ascii="Times New Roman" w:eastAsia="Times New Roman" w:hAnsi="Times New Roman"/>
                <w:sz w:val="28"/>
                <w:szCs w:val="28"/>
                <w:lang w:eastAsia="ru-RU"/>
              </w:rPr>
            </w:pPr>
            <w:r w:rsidRPr="009163C2">
              <w:rPr>
                <w:rFonts w:ascii="Times New Roman" w:eastAsia="Times New Roman" w:hAnsi="Times New Roman"/>
                <w:sz w:val="28"/>
                <w:szCs w:val="28"/>
                <w:lang w:eastAsia="ru-RU"/>
              </w:rPr>
              <w:t>13,0</w:t>
            </w:r>
          </w:p>
        </w:tc>
      </w:tr>
      <w:tr w:rsidR="00C841A8" w:rsidRPr="009163C2" w:rsidTr="00543340">
        <w:tc>
          <w:tcPr>
            <w:tcW w:w="2268" w:type="dxa"/>
            <w:vMerge w:val="restart"/>
          </w:tcPr>
          <w:p w:rsidR="00C841A8" w:rsidRPr="009163C2" w:rsidRDefault="00C841A8" w:rsidP="00543340">
            <w:pPr>
              <w:spacing w:after="0" w:line="240" w:lineRule="auto"/>
              <w:ind w:hanging="6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Второй</w:t>
            </w:r>
          </w:p>
        </w:tc>
        <w:tc>
          <w:tcPr>
            <w:tcW w:w="5811" w:type="dxa"/>
          </w:tcPr>
          <w:p w:rsidR="00C841A8" w:rsidRPr="009163C2" w:rsidRDefault="00C35820" w:rsidP="00543340">
            <w:pPr>
              <w:widowControl w:val="0"/>
              <w:autoSpaceDE w:val="0"/>
              <w:autoSpaceDN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00C841A8">
              <w:rPr>
                <w:rFonts w:ascii="Times New Roman" w:eastAsia="Times New Roman" w:hAnsi="Times New Roman"/>
                <w:sz w:val="28"/>
                <w:szCs w:val="28"/>
                <w:lang w:eastAsia="ru-RU"/>
              </w:rPr>
              <w:t>ервая</w:t>
            </w:r>
            <w:r w:rsidR="00CF3275">
              <w:rPr>
                <w:rFonts w:ascii="Times New Roman" w:eastAsia="Times New Roman" w:hAnsi="Times New Roman"/>
                <w:sz w:val="28"/>
                <w:szCs w:val="28"/>
                <w:lang w:eastAsia="ru-RU"/>
              </w:rPr>
              <w:t xml:space="preserve"> </w:t>
            </w:r>
            <w:r w:rsidR="00C841A8" w:rsidRPr="009163C2">
              <w:rPr>
                <w:rFonts w:ascii="Times New Roman" w:eastAsia="Times New Roman" w:hAnsi="Times New Roman"/>
                <w:sz w:val="28"/>
                <w:szCs w:val="28"/>
                <w:lang w:eastAsia="ru-RU"/>
              </w:rPr>
              <w:t>квалификационная категория</w:t>
            </w:r>
          </w:p>
        </w:tc>
        <w:tc>
          <w:tcPr>
            <w:tcW w:w="2126" w:type="dxa"/>
          </w:tcPr>
          <w:p w:rsidR="00C841A8" w:rsidRPr="009163C2" w:rsidRDefault="00C841A8" w:rsidP="00543340">
            <w:pPr>
              <w:widowControl w:val="0"/>
              <w:autoSpaceDE w:val="0"/>
              <w:autoSpaceDN w:val="0"/>
              <w:spacing w:after="0" w:line="240" w:lineRule="auto"/>
              <w:ind w:hanging="62"/>
              <w:jc w:val="center"/>
              <w:rPr>
                <w:rFonts w:ascii="Times New Roman" w:eastAsia="Times New Roman" w:hAnsi="Times New Roman"/>
                <w:sz w:val="28"/>
                <w:szCs w:val="28"/>
                <w:lang w:eastAsia="ru-RU"/>
              </w:rPr>
            </w:pPr>
            <w:r w:rsidRPr="009163C2">
              <w:rPr>
                <w:rFonts w:ascii="Times New Roman" w:eastAsia="Times New Roman" w:hAnsi="Times New Roman"/>
                <w:sz w:val="28"/>
                <w:szCs w:val="28"/>
                <w:lang w:eastAsia="ru-RU"/>
              </w:rPr>
              <w:t>11,0</w:t>
            </w:r>
          </w:p>
        </w:tc>
      </w:tr>
      <w:tr w:rsidR="00C841A8" w:rsidRPr="009163C2" w:rsidTr="00543340">
        <w:tc>
          <w:tcPr>
            <w:tcW w:w="2268" w:type="dxa"/>
            <w:vMerge/>
          </w:tcPr>
          <w:p w:rsidR="00C841A8" w:rsidRPr="009163C2" w:rsidRDefault="00C841A8" w:rsidP="00543340">
            <w:pPr>
              <w:spacing w:after="0" w:line="240" w:lineRule="auto"/>
              <w:ind w:hanging="62"/>
              <w:jc w:val="center"/>
              <w:rPr>
                <w:rFonts w:ascii="Times New Roman" w:eastAsia="Times New Roman" w:hAnsi="Times New Roman"/>
                <w:sz w:val="28"/>
                <w:szCs w:val="28"/>
                <w:lang w:eastAsia="ru-RU"/>
              </w:rPr>
            </w:pPr>
          </w:p>
        </w:tc>
        <w:tc>
          <w:tcPr>
            <w:tcW w:w="5811" w:type="dxa"/>
          </w:tcPr>
          <w:p w:rsidR="00C841A8" w:rsidRPr="009163C2"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9163C2">
              <w:rPr>
                <w:rFonts w:ascii="Times New Roman" w:eastAsia="Times New Roman" w:hAnsi="Times New Roman"/>
                <w:sz w:val="28"/>
                <w:szCs w:val="28"/>
                <w:lang w:eastAsia="ru-RU"/>
              </w:rPr>
              <w:t>высшая квалификационная категория</w:t>
            </w:r>
          </w:p>
        </w:tc>
        <w:tc>
          <w:tcPr>
            <w:tcW w:w="2126" w:type="dxa"/>
          </w:tcPr>
          <w:p w:rsidR="00C841A8" w:rsidRPr="009163C2" w:rsidRDefault="00C841A8" w:rsidP="00543340">
            <w:pPr>
              <w:widowControl w:val="0"/>
              <w:autoSpaceDE w:val="0"/>
              <w:autoSpaceDN w:val="0"/>
              <w:spacing w:after="0" w:line="240" w:lineRule="auto"/>
              <w:ind w:hanging="62"/>
              <w:jc w:val="center"/>
              <w:rPr>
                <w:rFonts w:ascii="Times New Roman" w:eastAsia="Times New Roman" w:hAnsi="Times New Roman"/>
                <w:sz w:val="28"/>
                <w:szCs w:val="28"/>
                <w:lang w:eastAsia="ru-RU"/>
              </w:rPr>
            </w:pPr>
            <w:r w:rsidRPr="009163C2">
              <w:rPr>
                <w:rFonts w:ascii="Times New Roman" w:eastAsia="Times New Roman" w:hAnsi="Times New Roman"/>
                <w:sz w:val="28"/>
                <w:szCs w:val="28"/>
                <w:lang w:eastAsia="ru-RU"/>
              </w:rPr>
              <w:t>13,0</w:t>
            </w:r>
          </w:p>
        </w:tc>
      </w:tr>
      <w:tr w:rsidR="00C841A8" w:rsidRPr="009163C2" w:rsidTr="00543340">
        <w:tc>
          <w:tcPr>
            <w:tcW w:w="2268" w:type="dxa"/>
            <w:vMerge w:val="restart"/>
          </w:tcPr>
          <w:p w:rsidR="00C841A8" w:rsidRPr="009163C2" w:rsidRDefault="00C841A8" w:rsidP="00543340">
            <w:pPr>
              <w:spacing w:after="0" w:line="240" w:lineRule="auto"/>
              <w:ind w:hanging="6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Третий</w:t>
            </w:r>
          </w:p>
        </w:tc>
        <w:tc>
          <w:tcPr>
            <w:tcW w:w="5811" w:type="dxa"/>
          </w:tcPr>
          <w:p w:rsidR="00C841A8" w:rsidRPr="009163C2" w:rsidRDefault="00C35820" w:rsidP="00543340">
            <w:pPr>
              <w:widowControl w:val="0"/>
              <w:autoSpaceDE w:val="0"/>
              <w:autoSpaceDN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00C841A8">
              <w:rPr>
                <w:rFonts w:ascii="Times New Roman" w:eastAsia="Times New Roman" w:hAnsi="Times New Roman"/>
                <w:sz w:val="28"/>
                <w:szCs w:val="28"/>
                <w:lang w:eastAsia="ru-RU"/>
              </w:rPr>
              <w:t>ервая</w:t>
            </w:r>
            <w:r w:rsidR="00CF3275">
              <w:rPr>
                <w:rFonts w:ascii="Times New Roman" w:eastAsia="Times New Roman" w:hAnsi="Times New Roman"/>
                <w:sz w:val="28"/>
                <w:szCs w:val="28"/>
                <w:lang w:eastAsia="ru-RU"/>
              </w:rPr>
              <w:t xml:space="preserve"> </w:t>
            </w:r>
            <w:r w:rsidR="00C841A8" w:rsidRPr="009163C2">
              <w:rPr>
                <w:rFonts w:ascii="Times New Roman" w:eastAsia="Times New Roman" w:hAnsi="Times New Roman"/>
                <w:sz w:val="28"/>
                <w:szCs w:val="28"/>
                <w:lang w:eastAsia="ru-RU"/>
              </w:rPr>
              <w:t>квалификационная категория</w:t>
            </w:r>
          </w:p>
        </w:tc>
        <w:tc>
          <w:tcPr>
            <w:tcW w:w="2126" w:type="dxa"/>
          </w:tcPr>
          <w:p w:rsidR="00C841A8" w:rsidRPr="009163C2" w:rsidRDefault="00C841A8" w:rsidP="00543340">
            <w:pPr>
              <w:widowControl w:val="0"/>
              <w:autoSpaceDE w:val="0"/>
              <w:autoSpaceDN w:val="0"/>
              <w:spacing w:after="0" w:line="240" w:lineRule="auto"/>
              <w:ind w:hanging="62"/>
              <w:jc w:val="center"/>
              <w:rPr>
                <w:rFonts w:ascii="Times New Roman" w:eastAsia="Times New Roman" w:hAnsi="Times New Roman"/>
                <w:sz w:val="28"/>
                <w:szCs w:val="28"/>
                <w:lang w:eastAsia="ru-RU"/>
              </w:rPr>
            </w:pPr>
            <w:r w:rsidRPr="009163C2">
              <w:rPr>
                <w:rFonts w:ascii="Times New Roman" w:eastAsia="Times New Roman" w:hAnsi="Times New Roman"/>
                <w:sz w:val="28"/>
                <w:szCs w:val="28"/>
                <w:lang w:eastAsia="ru-RU"/>
              </w:rPr>
              <w:t>12,0</w:t>
            </w:r>
          </w:p>
        </w:tc>
      </w:tr>
      <w:tr w:rsidR="00C841A8" w:rsidRPr="009163C2" w:rsidTr="00543340">
        <w:tc>
          <w:tcPr>
            <w:tcW w:w="2268" w:type="dxa"/>
            <w:vMerge/>
          </w:tcPr>
          <w:p w:rsidR="00C841A8" w:rsidRPr="009163C2" w:rsidRDefault="00C841A8" w:rsidP="00543340">
            <w:pPr>
              <w:spacing w:after="0" w:line="240" w:lineRule="auto"/>
              <w:ind w:hanging="62"/>
              <w:jc w:val="center"/>
              <w:rPr>
                <w:rFonts w:ascii="Times New Roman" w:eastAsia="Times New Roman" w:hAnsi="Times New Roman"/>
                <w:sz w:val="28"/>
                <w:szCs w:val="28"/>
                <w:lang w:eastAsia="ru-RU"/>
              </w:rPr>
            </w:pPr>
          </w:p>
        </w:tc>
        <w:tc>
          <w:tcPr>
            <w:tcW w:w="5811" w:type="dxa"/>
          </w:tcPr>
          <w:p w:rsidR="00C841A8" w:rsidRPr="009163C2"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9163C2">
              <w:rPr>
                <w:rFonts w:ascii="Times New Roman" w:eastAsia="Times New Roman" w:hAnsi="Times New Roman"/>
                <w:sz w:val="28"/>
                <w:szCs w:val="28"/>
                <w:lang w:eastAsia="ru-RU"/>
              </w:rPr>
              <w:t>высшая квалификационная категория</w:t>
            </w:r>
          </w:p>
        </w:tc>
        <w:tc>
          <w:tcPr>
            <w:tcW w:w="2126" w:type="dxa"/>
          </w:tcPr>
          <w:p w:rsidR="00C841A8" w:rsidRPr="009163C2" w:rsidRDefault="00C841A8" w:rsidP="00543340">
            <w:pPr>
              <w:widowControl w:val="0"/>
              <w:autoSpaceDE w:val="0"/>
              <w:autoSpaceDN w:val="0"/>
              <w:spacing w:after="0" w:line="240" w:lineRule="auto"/>
              <w:ind w:hanging="62"/>
              <w:jc w:val="center"/>
              <w:rPr>
                <w:rFonts w:ascii="Times New Roman" w:eastAsia="Times New Roman" w:hAnsi="Times New Roman"/>
                <w:sz w:val="28"/>
                <w:szCs w:val="28"/>
                <w:lang w:eastAsia="ru-RU"/>
              </w:rPr>
            </w:pPr>
            <w:r w:rsidRPr="009163C2">
              <w:rPr>
                <w:rFonts w:ascii="Times New Roman" w:eastAsia="Times New Roman" w:hAnsi="Times New Roman"/>
                <w:sz w:val="28"/>
                <w:szCs w:val="28"/>
                <w:lang w:eastAsia="ru-RU"/>
              </w:rPr>
              <w:t>15,5</w:t>
            </w:r>
          </w:p>
        </w:tc>
      </w:tr>
      <w:tr w:rsidR="00C841A8" w:rsidRPr="009163C2" w:rsidTr="00543340">
        <w:tc>
          <w:tcPr>
            <w:tcW w:w="2268" w:type="dxa"/>
            <w:vMerge w:val="restart"/>
          </w:tcPr>
          <w:p w:rsidR="00C841A8" w:rsidRPr="009163C2" w:rsidRDefault="00C841A8" w:rsidP="00543340">
            <w:pPr>
              <w:spacing w:after="0" w:line="240" w:lineRule="auto"/>
              <w:ind w:hanging="6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Четвертый</w:t>
            </w:r>
          </w:p>
        </w:tc>
        <w:tc>
          <w:tcPr>
            <w:tcW w:w="5811" w:type="dxa"/>
          </w:tcPr>
          <w:p w:rsidR="00C841A8" w:rsidRPr="009163C2" w:rsidRDefault="00C35820" w:rsidP="00543340">
            <w:pPr>
              <w:widowControl w:val="0"/>
              <w:autoSpaceDE w:val="0"/>
              <w:autoSpaceDN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00C841A8">
              <w:rPr>
                <w:rFonts w:ascii="Times New Roman" w:eastAsia="Times New Roman" w:hAnsi="Times New Roman"/>
                <w:sz w:val="28"/>
                <w:szCs w:val="28"/>
                <w:lang w:eastAsia="ru-RU"/>
              </w:rPr>
              <w:t>ервая</w:t>
            </w:r>
            <w:r w:rsidR="00CF3275">
              <w:rPr>
                <w:rFonts w:ascii="Times New Roman" w:eastAsia="Times New Roman" w:hAnsi="Times New Roman"/>
                <w:sz w:val="28"/>
                <w:szCs w:val="28"/>
                <w:lang w:eastAsia="ru-RU"/>
              </w:rPr>
              <w:t xml:space="preserve"> </w:t>
            </w:r>
            <w:r w:rsidR="00C841A8" w:rsidRPr="009163C2">
              <w:rPr>
                <w:rFonts w:ascii="Times New Roman" w:eastAsia="Times New Roman" w:hAnsi="Times New Roman"/>
                <w:sz w:val="28"/>
                <w:szCs w:val="28"/>
                <w:lang w:eastAsia="ru-RU"/>
              </w:rPr>
              <w:t>квалификационная категория</w:t>
            </w:r>
          </w:p>
        </w:tc>
        <w:tc>
          <w:tcPr>
            <w:tcW w:w="2126" w:type="dxa"/>
          </w:tcPr>
          <w:p w:rsidR="00C841A8" w:rsidRPr="009163C2" w:rsidRDefault="00C841A8" w:rsidP="00543340">
            <w:pPr>
              <w:widowControl w:val="0"/>
              <w:autoSpaceDE w:val="0"/>
              <w:autoSpaceDN w:val="0"/>
              <w:spacing w:after="0" w:line="240" w:lineRule="auto"/>
              <w:ind w:hanging="62"/>
              <w:jc w:val="center"/>
              <w:rPr>
                <w:rFonts w:ascii="Times New Roman" w:eastAsia="Times New Roman" w:hAnsi="Times New Roman"/>
                <w:sz w:val="28"/>
                <w:szCs w:val="28"/>
                <w:lang w:eastAsia="ru-RU"/>
              </w:rPr>
            </w:pPr>
            <w:r w:rsidRPr="009163C2">
              <w:rPr>
                <w:rFonts w:ascii="Times New Roman" w:eastAsia="Times New Roman" w:hAnsi="Times New Roman"/>
                <w:sz w:val="28"/>
                <w:szCs w:val="28"/>
                <w:lang w:eastAsia="ru-RU"/>
              </w:rPr>
              <w:t>13,0</w:t>
            </w:r>
          </w:p>
        </w:tc>
      </w:tr>
      <w:tr w:rsidR="00C841A8" w:rsidRPr="009163C2" w:rsidTr="00543340">
        <w:tc>
          <w:tcPr>
            <w:tcW w:w="2268" w:type="dxa"/>
            <w:vMerge/>
          </w:tcPr>
          <w:p w:rsidR="00C841A8" w:rsidRPr="009163C2" w:rsidRDefault="00C841A8" w:rsidP="00543340">
            <w:pPr>
              <w:spacing w:after="0" w:line="240" w:lineRule="auto"/>
              <w:ind w:hanging="62"/>
              <w:jc w:val="center"/>
              <w:rPr>
                <w:rFonts w:ascii="Times New Roman" w:eastAsia="Times New Roman" w:hAnsi="Times New Roman"/>
                <w:sz w:val="28"/>
                <w:szCs w:val="28"/>
                <w:lang w:eastAsia="ru-RU"/>
              </w:rPr>
            </w:pPr>
          </w:p>
        </w:tc>
        <w:tc>
          <w:tcPr>
            <w:tcW w:w="5811" w:type="dxa"/>
          </w:tcPr>
          <w:p w:rsidR="00C841A8" w:rsidRPr="009163C2"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9163C2">
              <w:rPr>
                <w:rFonts w:ascii="Times New Roman" w:eastAsia="Times New Roman" w:hAnsi="Times New Roman"/>
                <w:sz w:val="28"/>
                <w:szCs w:val="28"/>
                <w:lang w:eastAsia="ru-RU"/>
              </w:rPr>
              <w:t>высшая квалификационная категория</w:t>
            </w:r>
          </w:p>
        </w:tc>
        <w:tc>
          <w:tcPr>
            <w:tcW w:w="2126" w:type="dxa"/>
          </w:tcPr>
          <w:p w:rsidR="00C841A8" w:rsidRPr="009163C2" w:rsidRDefault="00C841A8" w:rsidP="00543340">
            <w:pPr>
              <w:widowControl w:val="0"/>
              <w:autoSpaceDE w:val="0"/>
              <w:autoSpaceDN w:val="0"/>
              <w:spacing w:after="0" w:line="240" w:lineRule="auto"/>
              <w:ind w:hanging="62"/>
              <w:jc w:val="center"/>
              <w:rPr>
                <w:rFonts w:ascii="Times New Roman" w:eastAsia="Times New Roman" w:hAnsi="Times New Roman"/>
                <w:sz w:val="28"/>
                <w:szCs w:val="28"/>
                <w:lang w:eastAsia="ru-RU"/>
              </w:rPr>
            </w:pPr>
            <w:r w:rsidRPr="009163C2">
              <w:rPr>
                <w:rFonts w:ascii="Times New Roman" w:eastAsia="Times New Roman" w:hAnsi="Times New Roman"/>
                <w:sz w:val="28"/>
                <w:szCs w:val="28"/>
                <w:lang w:eastAsia="ru-RU"/>
              </w:rPr>
              <w:t>18,0</w:t>
            </w:r>
          </w:p>
        </w:tc>
      </w:tr>
      <w:tr w:rsidR="00C841A8" w:rsidRPr="009163C2" w:rsidTr="00543340">
        <w:tc>
          <w:tcPr>
            <w:tcW w:w="10205" w:type="dxa"/>
            <w:gridSpan w:val="3"/>
          </w:tcPr>
          <w:p w:rsidR="00C841A8" w:rsidRPr="009163C2" w:rsidRDefault="00C841A8" w:rsidP="00543340">
            <w:pPr>
              <w:widowControl w:val="0"/>
              <w:autoSpaceDE w:val="0"/>
              <w:autoSpaceDN w:val="0"/>
              <w:spacing w:after="0" w:line="240" w:lineRule="auto"/>
              <w:ind w:hanging="62"/>
              <w:jc w:val="center"/>
              <w:rPr>
                <w:rFonts w:ascii="Times New Roman" w:eastAsia="Times New Roman" w:hAnsi="Times New Roman"/>
                <w:sz w:val="28"/>
                <w:szCs w:val="28"/>
                <w:lang w:eastAsia="ru-RU"/>
              </w:rPr>
            </w:pPr>
            <w:r w:rsidRPr="009163C2">
              <w:rPr>
                <w:rFonts w:ascii="Times New Roman" w:eastAsia="Times New Roman" w:hAnsi="Times New Roman"/>
                <w:sz w:val="28"/>
                <w:szCs w:val="28"/>
                <w:lang w:eastAsia="ru-RU"/>
              </w:rPr>
              <w:t>Профессионально-квалификационная группа должностей руководителей структурных подразделений</w:t>
            </w:r>
          </w:p>
        </w:tc>
      </w:tr>
      <w:tr w:rsidR="00C841A8" w:rsidRPr="009163C2" w:rsidTr="00543340">
        <w:tc>
          <w:tcPr>
            <w:tcW w:w="2268" w:type="dxa"/>
            <w:vMerge w:val="restart"/>
          </w:tcPr>
          <w:p w:rsidR="00C841A8" w:rsidRPr="009163C2" w:rsidRDefault="00C841A8" w:rsidP="00543340">
            <w:pPr>
              <w:spacing w:after="0" w:line="240" w:lineRule="auto"/>
              <w:jc w:val="center"/>
              <w:rPr>
                <w:rFonts w:ascii="Times New Roman" w:eastAsia="Times New Roman" w:hAnsi="Times New Roman"/>
                <w:sz w:val="28"/>
                <w:szCs w:val="28"/>
                <w:lang w:val="en-US" w:eastAsia="ru-RU"/>
              </w:rPr>
            </w:pPr>
            <w:r>
              <w:rPr>
                <w:rFonts w:ascii="Times New Roman" w:eastAsia="Times New Roman" w:hAnsi="Times New Roman"/>
                <w:sz w:val="28"/>
                <w:szCs w:val="28"/>
                <w:lang w:eastAsia="ru-RU"/>
              </w:rPr>
              <w:t>Первый</w:t>
            </w:r>
          </w:p>
        </w:tc>
        <w:tc>
          <w:tcPr>
            <w:tcW w:w="5811" w:type="dxa"/>
          </w:tcPr>
          <w:p w:rsidR="00C841A8" w:rsidRPr="009163C2" w:rsidRDefault="00C35820" w:rsidP="00543340">
            <w:pPr>
              <w:widowControl w:val="0"/>
              <w:autoSpaceDE w:val="0"/>
              <w:autoSpaceDN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00C841A8">
              <w:rPr>
                <w:rFonts w:ascii="Times New Roman" w:eastAsia="Times New Roman" w:hAnsi="Times New Roman"/>
                <w:sz w:val="28"/>
                <w:szCs w:val="28"/>
                <w:lang w:eastAsia="ru-RU"/>
              </w:rPr>
              <w:t>ервая</w:t>
            </w:r>
            <w:r w:rsidR="00CF3275">
              <w:rPr>
                <w:rFonts w:ascii="Times New Roman" w:eastAsia="Times New Roman" w:hAnsi="Times New Roman"/>
                <w:sz w:val="28"/>
                <w:szCs w:val="28"/>
                <w:lang w:eastAsia="ru-RU"/>
              </w:rPr>
              <w:t xml:space="preserve"> </w:t>
            </w:r>
            <w:r w:rsidR="00C841A8" w:rsidRPr="009163C2">
              <w:rPr>
                <w:rFonts w:ascii="Times New Roman" w:eastAsia="Times New Roman" w:hAnsi="Times New Roman"/>
                <w:sz w:val="28"/>
                <w:szCs w:val="28"/>
                <w:lang w:eastAsia="ru-RU"/>
              </w:rPr>
              <w:t>квалификационная категория</w:t>
            </w:r>
          </w:p>
        </w:tc>
        <w:tc>
          <w:tcPr>
            <w:tcW w:w="2126" w:type="dxa"/>
          </w:tcPr>
          <w:p w:rsidR="00C841A8" w:rsidRPr="009163C2"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9163C2">
              <w:rPr>
                <w:rFonts w:ascii="Times New Roman" w:eastAsia="Times New Roman" w:hAnsi="Times New Roman"/>
                <w:sz w:val="28"/>
                <w:szCs w:val="28"/>
                <w:lang w:eastAsia="ru-RU"/>
              </w:rPr>
              <w:t>13,0</w:t>
            </w:r>
          </w:p>
        </w:tc>
      </w:tr>
      <w:tr w:rsidR="00C841A8" w:rsidRPr="009163C2" w:rsidTr="00543340">
        <w:tc>
          <w:tcPr>
            <w:tcW w:w="2268" w:type="dxa"/>
            <w:vMerge/>
          </w:tcPr>
          <w:p w:rsidR="00C841A8" w:rsidRPr="009163C2" w:rsidRDefault="00C841A8" w:rsidP="00543340">
            <w:pPr>
              <w:spacing w:after="0" w:line="240" w:lineRule="auto"/>
              <w:jc w:val="center"/>
              <w:rPr>
                <w:rFonts w:ascii="Times New Roman" w:eastAsia="Times New Roman" w:hAnsi="Times New Roman"/>
                <w:sz w:val="28"/>
                <w:szCs w:val="28"/>
                <w:lang w:eastAsia="ru-RU"/>
              </w:rPr>
            </w:pPr>
          </w:p>
        </w:tc>
        <w:tc>
          <w:tcPr>
            <w:tcW w:w="5811" w:type="dxa"/>
          </w:tcPr>
          <w:p w:rsidR="00C841A8" w:rsidRPr="009163C2"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9163C2">
              <w:rPr>
                <w:rFonts w:ascii="Times New Roman" w:eastAsia="Times New Roman" w:hAnsi="Times New Roman"/>
                <w:sz w:val="28"/>
                <w:szCs w:val="28"/>
                <w:lang w:eastAsia="ru-RU"/>
              </w:rPr>
              <w:t>высшая квалификационная категория</w:t>
            </w:r>
          </w:p>
        </w:tc>
        <w:tc>
          <w:tcPr>
            <w:tcW w:w="2126" w:type="dxa"/>
          </w:tcPr>
          <w:p w:rsidR="00C841A8" w:rsidRPr="009163C2"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9163C2">
              <w:rPr>
                <w:rFonts w:ascii="Times New Roman" w:eastAsia="Times New Roman" w:hAnsi="Times New Roman"/>
                <w:sz w:val="28"/>
                <w:szCs w:val="28"/>
                <w:lang w:eastAsia="ru-RU"/>
              </w:rPr>
              <w:t>18,0</w:t>
            </w:r>
          </w:p>
        </w:tc>
      </w:tr>
      <w:tr w:rsidR="00C841A8" w:rsidRPr="009163C2" w:rsidTr="00543340">
        <w:tc>
          <w:tcPr>
            <w:tcW w:w="2268" w:type="dxa"/>
            <w:vMerge w:val="restart"/>
          </w:tcPr>
          <w:p w:rsidR="00C841A8" w:rsidRPr="009163C2" w:rsidRDefault="00C841A8" w:rsidP="00543340">
            <w:pPr>
              <w:spacing w:after="0" w:line="240" w:lineRule="auto"/>
              <w:jc w:val="center"/>
              <w:rPr>
                <w:rFonts w:ascii="Times New Roman" w:eastAsia="Times New Roman" w:hAnsi="Times New Roman"/>
                <w:sz w:val="28"/>
                <w:szCs w:val="28"/>
                <w:lang w:val="en-US" w:eastAsia="ru-RU"/>
              </w:rPr>
            </w:pPr>
            <w:r>
              <w:rPr>
                <w:rFonts w:ascii="Times New Roman" w:eastAsia="Times New Roman" w:hAnsi="Times New Roman"/>
                <w:sz w:val="28"/>
                <w:szCs w:val="28"/>
                <w:lang w:eastAsia="ru-RU"/>
              </w:rPr>
              <w:t>Второй</w:t>
            </w:r>
          </w:p>
        </w:tc>
        <w:tc>
          <w:tcPr>
            <w:tcW w:w="5811" w:type="dxa"/>
          </w:tcPr>
          <w:p w:rsidR="00C841A8" w:rsidRPr="009163C2" w:rsidRDefault="00C35820" w:rsidP="00543340">
            <w:pPr>
              <w:widowControl w:val="0"/>
              <w:autoSpaceDE w:val="0"/>
              <w:autoSpaceDN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00C841A8">
              <w:rPr>
                <w:rFonts w:ascii="Times New Roman" w:eastAsia="Times New Roman" w:hAnsi="Times New Roman"/>
                <w:sz w:val="28"/>
                <w:szCs w:val="28"/>
                <w:lang w:eastAsia="ru-RU"/>
              </w:rPr>
              <w:t>ервая</w:t>
            </w:r>
            <w:r w:rsidR="00CF3275">
              <w:rPr>
                <w:rFonts w:ascii="Times New Roman" w:eastAsia="Times New Roman" w:hAnsi="Times New Roman"/>
                <w:sz w:val="28"/>
                <w:szCs w:val="28"/>
                <w:lang w:eastAsia="ru-RU"/>
              </w:rPr>
              <w:t xml:space="preserve"> </w:t>
            </w:r>
            <w:r w:rsidR="00C841A8" w:rsidRPr="009163C2">
              <w:rPr>
                <w:rFonts w:ascii="Times New Roman" w:eastAsia="Times New Roman" w:hAnsi="Times New Roman"/>
                <w:sz w:val="28"/>
                <w:szCs w:val="28"/>
                <w:lang w:eastAsia="ru-RU"/>
              </w:rPr>
              <w:t>квалификационная категория</w:t>
            </w:r>
          </w:p>
        </w:tc>
        <w:tc>
          <w:tcPr>
            <w:tcW w:w="2126" w:type="dxa"/>
          </w:tcPr>
          <w:p w:rsidR="00C841A8" w:rsidRPr="009163C2"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9163C2">
              <w:rPr>
                <w:rFonts w:ascii="Times New Roman" w:eastAsia="Times New Roman" w:hAnsi="Times New Roman"/>
                <w:sz w:val="28"/>
                <w:szCs w:val="28"/>
                <w:lang w:eastAsia="ru-RU"/>
              </w:rPr>
              <w:t>13,0</w:t>
            </w:r>
          </w:p>
        </w:tc>
      </w:tr>
      <w:tr w:rsidR="00C841A8" w:rsidRPr="009163C2" w:rsidTr="00543340">
        <w:tc>
          <w:tcPr>
            <w:tcW w:w="2268" w:type="dxa"/>
            <w:vMerge/>
          </w:tcPr>
          <w:p w:rsidR="00C841A8" w:rsidRPr="009163C2" w:rsidRDefault="00C841A8" w:rsidP="00543340">
            <w:pPr>
              <w:spacing w:after="0" w:line="240" w:lineRule="auto"/>
              <w:jc w:val="center"/>
              <w:rPr>
                <w:rFonts w:ascii="Times New Roman" w:eastAsia="Times New Roman" w:hAnsi="Times New Roman"/>
                <w:sz w:val="28"/>
                <w:szCs w:val="28"/>
                <w:lang w:eastAsia="ru-RU"/>
              </w:rPr>
            </w:pPr>
          </w:p>
        </w:tc>
        <w:tc>
          <w:tcPr>
            <w:tcW w:w="5811" w:type="dxa"/>
          </w:tcPr>
          <w:p w:rsidR="00C841A8" w:rsidRPr="009163C2"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9163C2">
              <w:rPr>
                <w:rFonts w:ascii="Times New Roman" w:eastAsia="Times New Roman" w:hAnsi="Times New Roman"/>
                <w:sz w:val="28"/>
                <w:szCs w:val="28"/>
                <w:lang w:eastAsia="ru-RU"/>
              </w:rPr>
              <w:t>высшая квалификационная категория</w:t>
            </w:r>
          </w:p>
        </w:tc>
        <w:tc>
          <w:tcPr>
            <w:tcW w:w="2126" w:type="dxa"/>
          </w:tcPr>
          <w:p w:rsidR="00C841A8" w:rsidRPr="009163C2"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9163C2">
              <w:rPr>
                <w:rFonts w:ascii="Times New Roman" w:eastAsia="Times New Roman" w:hAnsi="Times New Roman"/>
                <w:sz w:val="28"/>
                <w:szCs w:val="28"/>
                <w:lang w:eastAsia="ru-RU"/>
              </w:rPr>
              <w:t>18,0</w:t>
            </w:r>
          </w:p>
        </w:tc>
      </w:tr>
    </w:tbl>
    <w:p w:rsidR="00C841A8" w:rsidRPr="001B160B" w:rsidRDefault="00C841A8" w:rsidP="00C841A8">
      <w:pPr>
        <w:widowControl w:val="0"/>
        <w:autoSpaceDE w:val="0"/>
        <w:autoSpaceDN w:val="0"/>
        <w:spacing w:after="0" w:line="240" w:lineRule="auto"/>
        <w:ind w:firstLine="567"/>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2.2. Выплаты за специфику образовательной программы работникам образования в организациях</w:t>
      </w:r>
      <w:r w:rsidR="00CF3275">
        <w:rPr>
          <w:rFonts w:ascii="Times New Roman" w:eastAsia="Times New Roman" w:hAnsi="Times New Roman"/>
          <w:sz w:val="28"/>
          <w:szCs w:val="28"/>
          <w:lang w:eastAsia="ru-RU"/>
        </w:rPr>
        <w:t xml:space="preserve"> </w:t>
      </w:r>
      <w:r w:rsidRPr="001B160B">
        <w:rPr>
          <w:rFonts w:ascii="Times New Roman" w:eastAsia="Times New Roman" w:hAnsi="Times New Roman"/>
          <w:sz w:val="28"/>
          <w:szCs w:val="28"/>
          <w:lang w:eastAsia="ru-RU"/>
        </w:rPr>
        <w:t>дополнительного образования рассчитываются по формуле:</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0"/>
          <w:szCs w:val="20"/>
          <w:lang w:eastAsia="ru-RU"/>
        </w:rPr>
      </w:pPr>
    </w:p>
    <w:p w:rsidR="00C841A8" w:rsidRPr="000A15EE" w:rsidRDefault="00FA6FD1" w:rsidP="00C841A8">
      <w:pPr>
        <w:widowControl w:val="0"/>
        <w:autoSpaceDE w:val="0"/>
        <w:autoSpaceDN w:val="0"/>
        <w:spacing w:after="0" w:line="240" w:lineRule="auto"/>
        <w:ind w:firstLine="709"/>
        <w:jc w:val="center"/>
        <w:rPr>
          <w:rFonts w:ascii="Times New Roman" w:eastAsia="Times New Roman" w:hAnsi="Times New Roman"/>
          <w:sz w:val="28"/>
          <w:szCs w:val="28"/>
          <w:lang w:eastAsia="ru-RU"/>
        </w:rPr>
      </w:pPr>
      <m:oMathPara>
        <m:oMathParaPr>
          <m:jc m:val="center"/>
        </m:oMathPara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eastAsia="ru-RU"/>
                </w:rPr>
                <m:t>sop</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sop</m:t>
              </m:r>
            </m:sub>
          </m:sSub>
          <m:r>
            <w:rPr>
              <w:rFonts w:ascii="Cambria Math" w:eastAsia="Times New Roman" w:hAnsi="Cambria Math"/>
              <w:sz w:val="28"/>
              <w:szCs w:val="28"/>
              <w:lang w:eastAsia="ru-RU"/>
            </w:rPr>
            <m:t>,</m:t>
          </m:r>
        </m:oMath>
      </m:oMathPara>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0"/>
          <w:szCs w:val="20"/>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где:</w:t>
      </w:r>
    </w:p>
    <w:p w:rsidR="00C841A8" w:rsidRPr="001B160B" w:rsidRDefault="00FA6FD1"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eastAsia="ru-RU"/>
              </w:rPr>
              <m:t>sop</m:t>
            </m:r>
          </m:sub>
        </m:sSub>
      </m:oMath>
      <w:r w:rsidR="00C841A8" w:rsidRPr="001B160B">
        <w:rPr>
          <w:rFonts w:ascii="Times New Roman" w:eastAsia="Times New Roman" w:hAnsi="Times New Roman"/>
          <w:sz w:val="28"/>
          <w:szCs w:val="28"/>
          <w:lang w:eastAsia="ru-RU"/>
        </w:rPr>
        <w:t>– выплаты за специфику образовательной программы;</w:t>
      </w:r>
    </w:p>
    <w:p w:rsidR="00C841A8" w:rsidRPr="001B160B" w:rsidRDefault="00FA6FD1" w:rsidP="00C841A8">
      <w:pPr>
        <w:widowControl w:val="0"/>
        <w:tabs>
          <w:tab w:val="left" w:pos="10065"/>
        </w:tabs>
        <w:autoSpaceDE w:val="0"/>
        <w:autoSpaceDN w:val="0"/>
        <w:spacing w:after="0" w:line="240" w:lineRule="auto"/>
        <w:ind w:firstLine="709"/>
        <w:contextualSpacing/>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oMath>
      <w:r w:rsidR="00C841A8" w:rsidRPr="001B160B">
        <w:rPr>
          <w:rFonts w:ascii="Times New Roman" w:eastAsia="Times New Roman" w:hAnsi="Times New Roman"/>
          <w:sz w:val="28"/>
          <w:szCs w:val="28"/>
          <w:lang w:eastAsia="ru-RU"/>
        </w:rPr>
        <w:t>– должностной оклад работников в организациях дополнительного образования;</w:t>
      </w:r>
    </w:p>
    <w:p w:rsidR="00C841A8" w:rsidRPr="001B160B" w:rsidRDefault="00FA6FD1"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sop</m:t>
            </m:r>
          </m:sub>
        </m:sSub>
      </m:oMath>
      <w:r w:rsidR="00C841A8" w:rsidRPr="001B160B">
        <w:rPr>
          <w:rFonts w:ascii="Times New Roman" w:eastAsia="Times New Roman" w:hAnsi="Times New Roman"/>
          <w:sz w:val="28"/>
          <w:szCs w:val="28"/>
          <w:lang w:eastAsia="ru-RU"/>
        </w:rPr>
        <w:t>– размер надбавки за специфику образовательной программы работы в специализированных отделениях олимпийского резерва</w:t>
      </w:r>
      <w:r w:rsidR="00C841A8">
        <w:rPr>
          <w:rFonts w:ascii="Times New Roman" w:eastAsia="Times New Roman" w:hAnsi="Times New Roman"/>
          <w:sz w:val="28"/>
          <w:szCs w:val="28"/>
          <w:lang w:eastAsia="ru-RU"/>
        </w:rPr>
        <w:t>,</w:t>
      </w:r>
      <w:r w:rsidR="00C841A8" w:rsidRPr="001B160B">
        <w:rPr>
          <w:rFonts w:ascii="Times New Roman" w:eastAsia="Times New Roman" w:hAnsi="Times New Roman"/>
          <w:sz w:val="28"/>
          <w:szCs w:val="28"/>
          <w:lang w:eastAsia="ru-RU"/>
        </w:rPr>
        <w:t xml:space="preserve"> равн</w:t>
      </w:r>
      <w:r w:rsidR="00C841A8">
        <w:rPr>
          <w:rFonts w:ascii="Times New Roman" w:eastAsia="Times New Roman" w:hAnsi="Times New Roman"/>
          <w:sz w:val="28"/>
          <w:szCs w:val="28"/>
          <w:lang w:eastAsia="ru-RU"/>
        </w:rPr>
        <w:t>ы</w:t>
      </w:r>
      <w:r w:rsidR="00C841A8" w:rsidRPr="001B160B">
        <w:rPr>
          <w:rFonts w:ascii="Times New Roman" w:eastAsia="Times New Roman" w:hAnsi="Times New Roman"/>
          <w:sz w:val="28"/>
          <w:szCs w:val="28"/>
          <w:lang w:eastAsia="ru-RU"/>
        </w:rPr>
        <w:t>й 7 процентам.</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2.3.</w:t>
      </w:r>
      <w:r w:rsidRPr="00975CC6">
        <w:rPr>
          <w:rFonts w:ascii="Times New Roman" w:eastAsia="Times New Roman" w:hAnsi="Times New Roman"/>
          <w:sz w:val="28"/>
          <w:szCs w:val="28"/>
          <w:lang w:eastAsia="ru-RU"/>
        </w:rPr>
        <w:t>Перечень</w:t>
      </w:r>
      <w:r w:rsidRPr="001B160B">
        <w:rPr>
          <w:rFonts w:ascii="Times New Roman" w:eastAsia="Times New Roman" w:hAnsi="Times New Roman"/>
          <w:sz w:val="28"/>
          <w:szCs w:val="28"/>
          <w:lang w:eastAsia="ru-RU"/>
        </w:rPr>
        <w:t xml:space="preserve"> отделений по видам спорта, которым устанавливается статус специализированного отделения олимпийского резерва</w:t>
      </w:r>
      <w:r>
        <w:rPr>
          <w:rFonts w:ascii="Times New Roman" w:eastAsia="Times New Roman" w:hAnsi="Times New Roman"/>
          <w:sz w:val="28"/>
          <w:szCs w:val="28"/>
          <w:lang w:eastAsia="ru-RU"/>
        </w:rPr>
        <w:t>,</w:t>
      </w:r>
      <w:r w:rsidR="00CF327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определяется</w:t>
      </w:r>
      <w:r w:rsidR="00CF3275">
        <w:rPr>
          <w:rFonts w:ascii="Times New Roman" w:eastAsia="Times New Roman" w:hAnsi="Times New Roman"/>
          <w:sz w:val="28"/>
          <w:szCs w:val="28"/>
          <w:lang w:eastAsia="ru-RU"/>
        </w:rPr>
        <w:t xml:space="preserve"> </w:t>
      </w:r>
      <w:r w:rsidRPr="001B160B">
        <w:rPr>
          <w:rFonts w:ascii="Times New Roman" w:eastAsia="Times New Roman" w:hAnsi="Times New Roman"/>
          <w:sz w:val="28"/>
          <w:szCs w:val="28"/>
          <w:lang w:eastAsia="ru-RU"/>
        </w:rPr>
        <w:t>приказом Министерства спорта Российской Федерации.</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2.4. Перечень должностей работников, которым с учетом конкретных условий работы в данной организации, подразделении и должности устанавливаются надбавки за специфику образовательной программы, утверждается в каждой организации по согласованию с выборным профсоюзным органом или иным органом, уполномоченным представлять интересы работников.</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xml:space="preserve">2.5. Выплаты за наличие государственных наград Российской Федерации, Союза Советских Социалистических Республик, союзных и автономных республик в составе Союза Советских Социалистических Республик и Республики Татарстан предоставляются по должностям работников образования, входящим в профессиональные </w:t>
      </w:r>
      <w:r w:rsidRPr="001B160B">
        <w:rPr>
          <w:rFonts w:ascii="Times New Roman" w:eastAsia="Times New Roman" w:hAnsi="Times New Roman"/>
          <w:sz w:val="28"/>
          <w:szCs w:val="28"/>
          <w:lang w:eastAsia="ru-RU"/>
        </w:rPr>
        <w:lastRenderedPageBreak/>
        <w:t xml:space="preserve">квалификационные группы должностей </w:t>
      </w:r>
      <w:r w:rsidRPr="00264E42">
        <w:rPr>
          <w:rFonts w:ascii="Times New Roman" w:eastAsia="Times New Roman" w:hAnsi="Times New Roman"/>
          <w:sz w:val="28"/>
          <w:szCs w:val="28"/>
          <w:lang w:eastAsia="ru-RU"/>
        </w:rPr>
        <w:t>работников учебно-вспомогательного персонала первого и второго уровней, педагогических работников и руководителей</w:t>
      </w:r>
      <w:r w:rsidRPr="001B160B">
        <w:rPr>
          <w:rFonts w:ascii="Times New Roman" w:eastAsia="Times New Roman" w:hAnsi="Times New Roman"/>
          <w:sz w:val="28"/>
          <w:szCs w:val="28"/>
          <w:lang w:eastAsia="ru-RU"/>
        </w:rPr>
        <w:t xml:space="preserve"> структурных подразделений</w:t>
      </w:r>
      <w:r>
        <w:rPr>
          <w:rFonts w:ascii="Times New Roman" w:eastAsia="Times New Roman" w:hAnsi="Times New Roman"/>
          <w:sz w:val="28"/>
          <w:szCs w:val="28"/>
          <w:lang w:eastAsia="ru-RU"/>
        </w:rPr>
        <w:t>,</w:t>
      </w:r>
      <w:r w:rsidRPr="001B160B">
        <w:rPr>
          <w:rFonts w:ascii="Times New Roman" w:eastAsia="Times New Roman" w:hAnsi="Times New Roman"/>
          <w:sz w:val="28"/>
          <w:szCs w:val="28"/>
          <w:lang w:eastAsia="ru-RU"/>
        </w:rPr>
        <w:t xml:space="preserve"> и рассчитываются по формуле:</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9A7BBD" w:rsidRDefault="00FA6FD1" w:rsidP="00C841A8">
      <w:pPr>
        <w:widowControl w:val="0"/>
        <w:autoSpaceDE w:val="0"/>
        <w:autoSpaceDN w:val="0"/>
        <w:spacing w:after="0" w:line="240" w:lineRule="auto"/>
        <w:ind w:firstLine="709"/>
        <w:jc w:val="center"/>
        <w:rPr>
          <w:rFonts w:ascii="Times New Roman" w:eastAsia="Times New Roman" w:hAnsi="Times New Roman"/>
          <w:i/>
          <w:sz w:val="28"/>
          <w:szCs w:val="28"/>
          <w:lang w:val="en-US" w:eastAsia="ru-RU"/>
        </w:rPr>
      </w:pPr>
      <m:oMathPara>
        <m:oMathParaPr>
          <m:jc m:val="center"/>
        </m:oMathParaPr>
        <m:oMath>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pz</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r>
            <w:rPr>
              <w:rFonts w:ascii="Cambria Math" w:eastAsia="Times New Roman" w:hAnsi="Cambria Math"/>
              <w:sz w:val="28"/>
              <w:szCs w:val="28"/>
              <w:lang w:eastAsia="ru-RU"/>
            </w:rPr>
            <m:t>×</m:t>
          </m:r>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pz</m:t>
              </m:r>
              <m:r>
                <m:rPr>
                  <m:sty m:val="p"/>
                </m:rPr>
                <w:rPr>
                  <w:rFonts w:ascii="Cambria Math" w:eastAsia="Times New Roman" w:hAnsi="Cambria Math"/>
                  <w:sz w:val="28"/>
                  <w:szCs w:val="28"/>
                  <w:lang w:eastAsia="ru-RU"/>
                </w:rPr>
                <m:t>,</m:t>
              </m:r>
            </m:sub>
          </m:sSub>
        </m:oMath>
      </m:oMathPara>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где:</w:t>
      </w:r>
    </w:p>
    <w:p w:rsidR="00C841A8" w:rsidRPr="001B160B" w:rsidRDefault="00FA6FD1"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pz</m:t>
            </m:r>
          </m:sub>
        </m:sSub>
      </m:oMath>
      <w:r w:rsidR="00C841A8" w:rsidRPr="001B160B">
        <w:rPr>
          <w:rFonts w:ascii="Times New Roman" w:eastAsia="Times New Roman" w:hAnsi="Times New Roman"/>
          <w:sz w:val="28"/>
          <w:szCs w:val="28"/>
          <w:lang w:eastAsia="ru-RU"/>
        </w:rPr>
        <w:t>– выплата за наличие государственных наград;</w:t>
      </w:r>
    </w:p>
    <w:p w:rsidR="00C841A8" w:rsidRPr="001B160B" w:rsidRDefault="00FA6FD1"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oMath>
      <w:r w:rsidR="00C841A8" w:rsidRPr="001B160B">
        <w:rPr>
          <w:rFonts w:ascii="Times New Roman" w:eastAsia="Times New Roman" w:hAnsi="Times New Roman"/>
          <w:sz w:val="28"/>
          <w:szCs w:val="28"/>
          <w:lang w:eastAsia="ru-RU"/>
        </w:rPr>
        <w:t>– должностной оклад работников в организациях дополнительного образования;</w:t>
      </w:r>
    </w:p>
    <w:p w:rsidR="00C841A8" w:rsidRPr="001B160B" w:rsidRDefault="00FA6FD1"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pz</m:t>
            </m:r>
          </m:sub>
        </m:sSub>
      </m:oMath>
      <w:r w:rsidR="00C841A8" w:rsidRPr="001B160B">
        <w:rPr>
          <w:rFonts w:ascii="Times New Roman" w:eastAsia="Times New Roman" w:hAnsi="Times New Roman"/>
          <w:sz w:val="28"/>
          <w:szCs w:val="28"/>
          <w:lang w:eastAsia="ru-RU"/>
        </w:rPr>
        <w:t>– размер надбавки за наличие государственных наград.</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Размер надбавки за наличие государственных наград Республики Татарстан (Татарской Автономной Советской Социалистической Республики) составляет 6 процентов.</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Размер надбавки за наличие отраслевых наград Российской Федерации, Российской Советской Федеративной Социалистической Республики</w:t>
      </w:r>
      <w:r>
        <w:rPr>
          <w:rFonts w:ascii="Times New Roman" w:eastAsia="Times New Roman" w:hAnsi="Times New Roman"/>
          <w:sz w:val="28"/>
          <w:szCs w:val="28"/>
          <w:lang w:eastAsia="ru-RU"/>
        </w:rPr>
        <w:t>,</w:t>
      </w:r>
      <w:r w:rsidR="00CF3275">
        <w:rPr>
          <w:rFonts w:ascii="Times New Roman" w:eastAsia="Times New Roman" w:hAnsi="Times New Roman"/>
          <w:sz w:val="28"/>
          <w:szCs w:val="28"/>
          <w:lang w:eastAsia="ru-RU"/>
        </w:rPr>
        <w:t xml:space="preserve"> </w:t>
      </w:r>
      <w:r w:rsidRPr="001B160B">
        <w:rPr>
          <w:rFonts w:ascii="Times New Roman" w:eastAsia="Times New Roman" w:hAnsi="Times New Roman"/>
          <w:sz w:val="28"/>
          <w:szCs w:val="28"/>
          <w:lang w:eastAsia="ru-RU"/>
        </w:rPr>
        <w:t>Республики Татарстан, Союза Советских Социалистических Республик, союзных республик в составе Союза Советских Социалистических Республик составляет 4 процент</w:t>
      </w:r>
      <w:r>
        <w:rPr>
          <w:rFonts w:ascii="Times New Roman" w:eastAsia="Times New Roman" w:hAnsi="Times New Roman"/>
          <w:sz w:val="28"/>
          <w:szCs w:val="28"/>
          <w:lang w:eastAsia="ru-RU"/>
        </w:rPr>
        <w:t>а</w:t>
      </w:r>
      <w:r w:rsidRPr="001B160B">
        <w:rPr>
          <w:rFonts w:ascii="Times New Roman" w:eastAsia="Times New Roman" w:hAnsi="Times New Roman"/>
          <w:sz w:val="28"/>
          <w:szCs w:val="28"/>
          <w:lang w:eastAsia="ru-RU"/>
        </w:rPr>
        <w:t>.</w:t>
      </w:r>
    </w:p>
    <w:p w:rsidR="00C841A8"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xml:space="preserve">Размер надбавки за наличие Почетной грамоты Российской Федерации составляет 2 процента. Надбавка за наличие Почетной грамоты Российской Федерации устанавливается работникам образования, награждаемым приказом министра образования и науки Российской Федерации (министра образования Российской Федерации) в соответствии с </w:t>
      </w:r>
      <w:hyperlink r:id="rId35" w:history="1">
        <w:r w:rsidRPr="001B160B">
          <w:rPr>
            <w:rFonts w:ascii="Times New Roman" w:eastAsia="Times New Roman" w:hAnsi="Times New Roman"/>
            <w:sz w:val="28"/>
            <w:szCs w:val="28"/>
            <w:lang w:eastAsia="ru-RU"/>
          </w:rPr>
          <w:t>Порядком</w:t>
        </w:r>
      </w:hyperlink>
      <w:r w:rsidRPr="001B160B">
        <w:rPr>
          <w:rFonts w:ascii="Times New Roman" w:eastAsia="Times New Roman" w:hAnsi="Times New Roman"/>
          <w:sz w:val="28"/>
          <w:szCs w:val="28"/>
          <w:lang w:eastAsia="ru-RU"/>
        </w:rPr>
        <w:t xml:space="preserve"> награждения ведомственными наградами </w:t>
      </w:r>
      <w:r w:rsidRPr="00264E42">
        <w:rPr>
          <w:rFonts w:ascii="Times New Roman" w:eastAsia="Times New Roman" w:hAnsi="Times New Roman"/>
          <w:sz w:val="28"/>
          <w:szCs w:val="28"/>
          <w:lang w:eastAsia="ru-RU"/>
        </w:rPr>
        <w:t>Министерства образования и науки Российской Федерации</w:t>
      </w:r>
      <w:r w:rsidRPr="001B160B">
        <w:rPr>
          <w:rFonts w:ascii="Times New Roman" w:eastAsia="Times New Roman" w:hAnsi="Times New Roman"/>
          <w:sz w:val="28"/>
          <w:szCs w:val="28"/>
          <w:lang w:eastAsia="ru-RU"/>
        </w:rPr>
        <w:t xml:space="preserve"> (Министерства образования Российской Федерации).</w:t>
      </w:r>
    </w:p>
    <w:p w:rsidR="00C841A8"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Размер надбавки за наличие нагрудного знака Республики Татарстан «За заслуги в образовании» составляет 2 процента. Надбавка за наличие нагрудного знака Республики Татарстан «За заслуги в образовании» устанавливается на основании приказа министра образования и науки Республики Татарстан (министра образования Республики Татарстан).</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Перечень государственных </w:t>
      </w:r>
      <w:r w:rsidRPr="001B160B">
        <w:rPr>
          <w:rFonts w:ascii="Times New Roman" w:eastAsia="Times New Roman" w:hAnsi="Times New Roman"/>
          <w:sz w:val="28"/>
          <w:szCs w:val="28"/>
          <w:lang w:eastAsia="ru-RU"/>
        </w:rPr>
        <w:t xml:space="preserve">и ведомственных наград, за наличие которых работникам образования предоставляются соответствующие выплаты, приведен в </w:t>
      </w:r>
      <w:r>
        <w:rPr>
          <w:rFonts w:ascii="Times New Roman" w:eastAsia="Times New Roman" w:hAnsi="Times New Roman"/>
          <w:sz w:val="28"/>
          <w:szCs w:val="28"/>
          <w:lang w:eastAsia="ru-RU"/>
        </w:rPr>
        <w:br/>
      </w:r>
      <w:r w:rsidRPr="001B160B">
        <w:rPr>
          <w:rFonts w:ascii="Times New Roman" w:eastAsia="Times New Roman" w:hAnsi="Times New Roman"/>
          <w:sz w:val="28"/>
          <w:szCs w:val="28"/>
          <w:lang w:eastAsia="ru-RU"/>
        </w:rPr>
        <w:t>таблице 1 приложения к настоящему Положению.</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2.6. Установление размеров выплат за</w:t>
      </w:r>
      <w:r>
        <w:rPr>
          <w:rFonts w:ascii="Times New Roman" w:eastAsia="Times New Roman" w:hAnsi="Times New Roman"/>
          <w:sz w:val="28"/>
          <w:szCs w:val="28"/>
          <w:lang w:eastAsia="ru-RU"/>
        </w:rPr>
        <w:t xml:space="preserve"> наличие государственных наград</w:t>
      </w:r>
      <w:r w:rsidRPr="001B160B">
        <w:rPr>
          <w:rFonts w:ascii="Times New Roman" w:eastAsia="Times New Roman" w:hAnsi="Times New Roman"/>
          <w:sz w:val="28"/>
          <w:szCs w:val="28"/>
          <w:lang w:eastAsia="ru-RU"/>
        </w:rPr>
        <w:t xml:space="preserve"> производится со дня присвоения государственной награды. Работникам образования, имеющим две и более государственные награды, выплата за </w:t>
      </w:r>
      <w:r>
        <w:rPr>
          <w:rFonts w:ascii="Times New Roman" w:eastAsia="Times New Roman" w:hAnsi="Times New Roman"/>
          <w:sz w:val="28"/>
          <w:szCs w:val="28"/>
          <w:lang w:eastAsia="ru-RU"/>
        </w:rPr>
        <w:t xml:space="preserve">их </w:t>
      </w:r>
      <w:r w:rsidRPr="001B160B">
        <w:rPr>
          <w:rFonts w:ascii="Times New Roman" w:eastAsia="Times New Roman" w:hAnsi="Times New Roman"/>
          <w:sz w:val="28"/>
          <w:szCs w:val="28"/>
          <w:lang w:eastAsia="ru-RU"/>
        </w:rPr>
        <w:t>наличие устанавливается по одной из государственных наград по выбору работника образования.</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xml:space="preserve">2.7. Выплаты за стаж работы по профилю устанавливаются по группам </w:t>
      </w:r>
      <w:r>
        <w:rPr>
          <w:rFonts w:ascii="Times New Roman" w:eastAsia="Times New Roman" w:hAnsi="Times New Roman"/>
          <w:sz w:val="28"/>
          <w:szCs w:val="28"/>
          <w:lang w:eastAsia="ru-RU"/>
        </w:rPr>
        <w:t xml:space="preserve">по стажу </w:t>
      </w:r>
      <w:r w:rsidRPr="001B160B">
        <w:rPr>
          <w:rFonts w:ascii="Times New Roman" w:eastAsia="Times New Roman" w:hAnsi="Times New Roman"/>
          <w:sz w:val="28"/>
          <w:szCs w:val="28"/>
          <w:lang w:eastAsia="ru-RU"/>
        </w:rPr>
        <w:t>в разрезе профессионально-квалификационных групп и квалификационных уровней в зависимости от продолжительности работы по профилю и рассчитываются по формуле:</w:t>
      </w:r>
    </w:p>
    <w:p w:rsidR="00C841A8" w:rsidRPr="005F6BA8" w:rsidRDefault="00C841A8" w:rsidP="00C841A8">
      <w:pPr>
        <w:widowControl w:val="0"/>
        <w:autoSpaceDE w:val="0"/>
        <w:autoSpaceDN w:val="0"/>
        <w:spacing w:after="0" w:line="240" w:lineRule="auto"/>
        <w:ind w:firstLine="709"/>
        <w:jc w:val="both"/>
        <w:rPr>
          <w:rFonts w:ascii="Times New Roman" w:eastAsia="Times New Roman" w:hAnsi="Times New Roman"/>
          <w:sz w:val="16"/>
          <w:szCs w:val="16"/>
          <w:lang w:eastAsia="ru-RU"/>
        </w:rPr>
      </w:pPr>
    </w:p>
    <w:p w:rsidR="00C841A8" w:rsidRPr="00CD6442" w:rsidRDefault="00FA6FD1" w:rsidP="00C841A8">
      <w:pPr>
        <w:widowControl w:val="0"/>
        <w:autoSpaceDE w:val="0"/>
        <w:autoSpaceDN w:val="0"/>
        <w:spacing w:after="0" w:line="240" w:lineRule="auto"/>
        <w:ind w:firstLine="709"/>
        <w:jc w:val="center"/>
        <w:rPr>
          <w:rFonts w:ascii="Times New Roman" w:eastAsia="Times New Roman" w:hAnsi="Times New Roman"/>
          <w:sz w:val="28"/>
          <w:szCs w:val="28"/>
          <w:lang w:eastAsia="ru-RU"/>
        </w:rPr>
      </w:pPr>
      <m:oMathPara>
        <m:oMathParaPr>
          <m:jc m:val="center"/>
        </m:oMathPara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s</m:t>
              </m:r>
            </m:sub>
          </m:sSub>
          <m:r>
            <w:rPr>
              <w:rFonts w:ascii="Cambria Math" w:eastAsia="Times New Roman" w:hAnsi="Cambria Math"/>
              <w:sz w:val="28"/>
              <w:szCs w:val="28"/>
              <w:lang w:eastAsia="ru-RU"/>
            </w:rPr>
            <m:t>=</m:t>
          </m:r>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s</m:t>
              </m:r>
            </m:sub>
          </m:sSub>
          <m:r>
            <w:rPr>
              <w:rFonts w:ascii="Cambria Math" w:eastAsia="Times New Roman" w:hAnsi="Cambria Math"/>
              <w:sz w:val="28"/>
              <w:szCs w:val="28"/>
              <w:lang w:eastAsia="ru-RU"/>
            </w:rPr>
            <m:t>,</m:t>
          </m:r>
        </m:oMath>
      </m:oMathPara>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где:</w:t>
      </w:r>
    </w:p>
    <w:p w:rsidR="00C841A8" w:rsidRPr="001B160B" w:rsidRDefault="00FA6FD1"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s</m:t>
            </m:r>
          </m:sub>
        </m:sSub>
      </m:oMath>
      <w:r w:rsidR="00C841A8" w:rsidRPr="001B160B">
        <w:rPr>
          <w:rFonts w:ascii="Times New Roman" w:eastAsia="Times New Roman" w:hAnsi="Times New Roman"/>
          <w:sz w:val="28"/>
          <w:szCs w:val="28"/>
          <w:lang w:eastAsia="ru-RU"/>
        </w:rPr>
        <w:t>– выплата за стаж работы по профилю;</w:t>
      </w:r>
    </w:p>
    <w:p w:rsidR="00C841A8" w:rsidRPr="001B160B" w:rsidRDefault="00FA6FD1"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oMath>
      <w:r w:rsidR="00C841A8" w:rsidRPr="001B160B">
        <w:rPr>
          <w:rFonts w:ascii="Times New Roman" w:eastAsia="Times New Roman" w:hAnsi="Times New Roman"/>
          <w:sz w:val="28"/>
          <w:szCs w:val="28"/>
          <w:lang w:eastAsia="ru-RU"/>
        </w:rPr>
        <w:t>– должностной оклад работников в организациях дополнительного образования;</w:t>
      </w:r>
    </w:p>
    <w:p w:rsidR="00C841A8" w:rsidRPr="001B160B" w:rsidRDefault="00FA6FD1"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s</m:t>
            </m:r>
          </m:sub>
        </m:sSub>
      </m:oMath>
      <w:r w:rsidR="00C841A8" w:rsidRPr="001B160B">
        <w:rPr>
          <w:rFonts w:ascii="Times New Roman" w:eastAsia="Times New Roman" w:hAnsi="Times New Roman"/>
          <w:sz w:val="28"/>
          <w:szCs w:val="28"/>
          <w:lang w:eastAsia="ru-RU"/>
        </w:rPr>
        <w:t>– размер надбавки за стаж работы по профилю</w:t>
      </w:r>
      <w:r w:rsidR="00C841A8">
        <w:rPr>
          <w:rFonts w:ascii="Times New Roman" w:eastAsia="Times New Roman" w:hAnsi="Times New Roman"/>
          <w:sz w:val="28"/>
          <w:szCs w:val="28"/>
          <w:lang w:eastAsia="ru-RU"/>
        </w:rPr>
        <w:t xml:space="preserve">, который </w:t>
      </w:r>
      <w:r w:rsidR="00C841A8" w:rsidRPr="001B160B">
        <w:rPr>
          <w:rFonts w:ascii="Times New Roman" w:eastAsia="Times New Roman" w:hAnsi="Times New Roman"/>
          <w:sz w:val="28"/>
          <w:szCs w:val="28"/>
          <w:lang w:eastAsia="ru-RU"/>
        </w:rPr>
        <w:t>приведен в</w:t>
      </w:r>
      <w:r w:rsidR="00C841A8">
        <w:rPr>
          <w:rFonts w:ascii="Times New Roman" w:eastAsia="Times New Roman" w:hAnsi="Times New Roman"/>
          <w:sz w:val="28"/>
          <w:szCs w:val="28"/>
          <w:lang w:eastAsia="ru-RU"/>
        </w:rPr>
        <w:br/>
      </w:r>
      <w:r w:rsidR="00C841A8" w:rsidRPr="001B160B">
        <w:rPr>
          <w:rFonts w:ascii="Times New Roman" w:eastAsia="Times New Roman" w:hAnsi="Times New Roman"/>
          <w:sz w:val="28"/>
          <w:szCs w:val="28"/>
          <w:lang w:eastAsia="ru-RU"/>
        </w:rPr>
        <w:t>таблице 9.</w:t>
      </w:r>
    </w:p>
    <w:p w:rsidR="00C841A8" w:rsidRPr="001B160B" w:rsidRDefault="00C841A8" w:rsidP="00C841A8">
      <w:pPr>
        <w:widowControl w:val="0"/>
        <w:autoSpaceDE w:val="0"/>
        <w:autoSpaceDN w:val="0"/>
        <w:spacing w:after="0" w:line="240" w:lineRule="auto"/>
        <w:ind w:firstLine="567"/>
        <w:jc w:val="right"/>
        <w:outlineLvl w:val="2"/>
        <w:rPr>
          <w:rFonts w:ascii="Times New Roman" w:eastAsia="Times New Roman" w:hAnsi="Times New Roman"/>
          <w:sz w:val="24"/>
          <w:szCs w:val="24"/>
          <w:lang w:eastAsia="ru-RU"/>
        </w:rPr>
      </w:pPr>
    </w:p>
    <w:p w:rsidR="00C841A8" w:rsidRPr="001B160B" w:rsidRDefault="00C841A8" w:rsidP="00C841A8">
      <w:pPr>
        <w:widowControl w:val="0"/>
        <w:autoSpaceDE w:val="0"/>
        <w:autoSpaceDN w:val="0"/>
        <w:spacing w:after="0" w:line="240" w:lineRule="auto"/>
        <w:ind w:firstLine="567"/>
        <w:jc w:val="right"/>
        <w:outlineLvl w:val="2"/>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Таблица 9</w:t>
      </w:r>
    </w:p>
    <w:p w:rsidR="00C841A8" w:rsidRPr="005F6BA8" w:rsidRDefault="00C841A8" w:rsidP="00C841A8">
      <w:pPr>
        <w:widowControl w:val="0"/>
        <w:autoSpaceDE w:val="0"/>
        <w:autoSpaceDN w:val="0"/>
        <w:spacing w:after="0" w:line="240" w:lineRule="auto"/>
        <w:ind w:firstLine="567"/>
        <w:jc w:val="both"/>
        <w:rPr>
          <w:rFonts w:ascii="Times New Roman" w:eastAsia="Times New Roman" w:hAnsi="Times New Roman"/>
          <w:sz w:val="20"/>
          <w:szCs w:val="20"/>
          <w:lang w:eastAsia="ru-RU"/>
        </w:rPr>
      </w:pPr>
    </w:p>
    <w:p w:rsidR="00C841A8" w:rsidRPr="001B160B" w:rsidRDefault="00C841A8" w:rsidP="00C841A8">
      <w:pPr>
        <w:widowControl w:val="0"/>
        <w:autoSpaceDE w:val="0"/>
        <w:autoSpaceDN w:val="0"/>
        <w:spacing w:after="0" w:line="240" w:lineRule="auto"/>
        <w:ind w:firstLine="56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Р</w:t>
      </w:r>
      <w:r w:rsidRPr="001B160B">
        <w:rPr>
          <w:rFonts w:ascii="Times New Roman" w:eastAsia="Times New Roman" w:hAnsi="Times New Roman"/>
          <w:sz w:val="28"/>
          <w:szCs w:val="28"/>
          <w:lang w:eastAsia="ru-RU"/>
        </w:rPr>
        <w:t>азмеры надбавок за стаж работы по профилю</w:t>
      </w:r>
    </w:p>
    <w:p w:rsidR="00C841A8" w:rsidRPr="001B160B" w:rsidRDefault="00C841A8" w:rsidP="00C841A8">
      <w:pPr>
        <w:widowControl w:val="0"/>
        <w:autoSpaceDE w:val="0"/>
        <w:autoSpaceDN w:val="0"/>
        <w:spacing w:after="0" w:line="240" w:lineRule="auto"/>
        <w:ind w:firstLine="567"/>
        <w:jc w:val="center"/>
        <w:rPr>
          <w:rFonts w:ascii="Times New Roman" w:eastAsia="Times New Roman" w:hAnsi="Times New Roman"/>
          <w:sz w:val="28"/>
          <w:szCs w:val="28"/>
          <w:lang w:eastAsia="ru-RU"/>
        </w:rPr>
      </w:pPr>
    </w:p>
    <w:tbl>
      <w:tblPr>
        <w:tblW w:w="10348"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28"/>
        <w:gridCol w:w="2064"/>
        <w:gridCol w:w="1984"/>
        <w:gridCol w:w="2472"/>
      </w:tblGrid>
      <w:tr w:rsidR="00C841A8" w:rsidRPr="00482A7E" w:rsidTr="00543340">
        <w:tc>
          <w:tcPr>
            <w:tcW w:w="3828" w:type="dxa"/>
          </w:tcPr>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482A7E">
              <w:rPr>
                <w:rFonts w:ascii="Times New Roman" w:eastAsia="Times New Roman" w:hAnsi="Times New Roman"/>
                <w:sz w:val="28"/>
                <w:szCs w:val="28"/>
                <w:lang w:eastAsia="ru-RU"/>
              </w:rPr>
              <w:t>Наименование профессионально-квалификационной группы</w:t>
            </w:r>
          </w:p>
        </w:tc>
        <w:tc>
          <w:tcPr>
            <w:tcW w:w="2064" w:type="dxa"/>
          </w:tcPr>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482A7E">
              <w:rPr>
                <w:rFonts w:ascii="Times New Roman" w:eastAsia="Times New Roman" w:hAnsi="Times New Roman"/>
                <w:sz w:val="28"/>
                <w:szCs w:val="28"/>
                <w:lang w:eastAsia="ru-RU"/>
              </w:rPr>
              <w:t>Квалификационный уровень</w:t>
            </w:r>
          </w:p>
        </w:tc>
        <w:tc>
          <w:tcPr>
            <w:tcW w:w="1984" w:type="dxa"/>
          </w:tcPr>
          <w:p w:rsidR="00C841A8"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w:t>
            </w:r>
            <w:r w:rsidRPr="00482A7E">
              <w:rPr>
                <w:rFonts w:ascii="Times New Roman" w:eastAsia="Times New Roman" w:hAnsi="Times New Roman"/>
                <w:sz w:val="28"/>
                <w:szCs w:val="28"/>
                <w:lang w:eastAsia="ru-RU"/>
              </w:rPr>
              <w:t>руппа</w:t>
            </w:r>
          </w:p>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по стажу</w:t>
            </w:r>
          </w:p>
        </w:tc>
        <w:tc>
          <w:tcPr>
            <w:tcW w:w="2472" w:type="dxa"/>
          </w:tcPr>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482A7E">
              <w:rPr>
                <w:rFonts w:ascii="Times New Roman" w:eastAsia="Times New Roman" w:hAnsi="Times New Roman"/>
                <w:sz w:val="28"/>
                <w:szCs w:val="28"/>
                <w:lang w:eastAsia="ru-RU"/>
              </w:rPr>
              <w:t>Размер надбавки, процентов</w:t>
            </w:r>
          </w:p>
        </w:tc>
      </w:tr>
    </w:tbl>
    <w:p w:rsidR="00C841A8" w:rsidRPr="00482A7E" w:rsidRDefault="00C841A8" w:rsidP="00C841A8">
      <w:pPr>
        <w:widowControl w:val="0"/>
        <w:autoSpaceDE w:val="0"/>
        <w:autoSpaceDN w:val="0"/>
        <w:spacing w:after="0" w:line="240" w:lineRule="auto"/>
        <w:ind w:firstLine="567"/>
        <w:jc w:val="both"/>
        <w:rPr>
          <w:rFonts w:ascii="Times New Roman" w:eastAsia="Times New Roman" w:hAnsi="Times New Roman"/>
          <w:sz w:val="2"/>
          <w:szCs w:val="2"/>
          <w:lang w:eastAsia="ru-RU"/>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28"/>
        <w:gridCol w:w="2064"/>
        <w:gridCol w:w="1984"/>
        <w:gridCol w:w="2472"/>
      </w:tblGrid>
      <w:tr w:rsidR="00C841A8" w:rsidRPr="00482A7E" w:rsidTr="00543340">
        <w:trPr>
          <w:tblHeader/>
        </w:trPr>
        <w:tc>
          <w:tcPr>
            <w:tcW w:w="3828" w:type="dxa"/>
          </w:tcPr>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482A7E">
              <w:rPr>
                <w:rFonts w:ascii="Times New Roman" w:eastAsia="Times New Roman" w:hAnsi="Times New Roman"/>
                <w:sz w:val="28"/>
                <w:szCs w:val="28"/>
                <w:lang w:eastAsia="ru-RU"/>
              </w:rPr>
              <w:t>1</w:t>
            </w:r>
          </w:p>
        </w:tc>
        <w:tc>
          <w:tcPr>
            <w:tcW w:w="2064" w:type="dxa"/>
          </w:tcPr>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482A7E">
              <w:rPr>
                <w:rFonts w:ascii="Times New Roman" w:eastAsia="Times New Roman" w:hAnsi="Times New Roman"/>
                <w:sz w:val="28"/>
                <w:szCs w:val="28"/>
                <w:lang w:eastAsia="ru-RU"/>
              </w:rPr>
              <w:t>2</w:t>
            </w:r>
          </w:p>
        </w:tc>
        <w:tc>
          <w:tcPr>
            <w:tcW w:w="1984" w:type="dxa"/>
          </w:tcPr>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482A7E">
              <w:rPr>
                <w:rFonts w:ascii="Times New Roman" w:eastAsia="Times New Roman" w:hAnsi="Times New Roman"/>
                <w:sz w:val="28"/>
                <w:szCs w:val="28"/>
                <w:lang w:eastAsia="ru-RU"/>
              </w:rPr>
              <w:t>3</w:t>
            </w:r>
          </w:p>
        </w:tc>
        <w:tc>
          <w:tcPr>
            <w:tcW w:w="2472" w:type="dxa"/>
          </w:tcPr>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482A7E">
              <w:rPr>
                <w:rFonts w:ascii="Times New Roman" w:eastAsia="Times New Roman" w:hAnsi="Times New Roman"/>
                <w:sz w:val="28"/>
                <w:szCs w:val="28"/>
                <w:lang w:eastAsia="ru-RU"/>
              </w:rPr>
              <w:t>4</w:t>
            </w:r>
          </w:p>
        </w:tc>
      </w:tr>
      <w:tr w:rsidR="00C841A8" w:rsidRPr="00482A7E" w:rsidTr="00543340">
        <w:tc>
          <w:tcPr>
            <w:tcW w:w="3828" w:type="dxa"/>
            <w:vMerge w:val="restart"/>
          </w:tcPr>
          <w:p w:rsidR="00C841A8" w:rsidRPr="00482A7E"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482A7E">
              <w:rPr>
                <w:rFonts w:ascii="Times New Roman" w:eastAsia="Times New Roman" w:hAnsi="Times New Roman"/>
                <w:sz w:val="28"/>
                <w:szCs w:val="28"/>
                <w:lang w:eastAsia="ru-RU"/>
              </w:rPr>
              <w:t>Должности учебно-вспомогательного персонала второго уровня</w:t>
            </w:r>
          </w:p>
        </w:tc>
        <w:tc>
          <w:tcPr>
            <w:tcW w:w="2064" w:type="dxa"/>
            <w:vMerge w:val="restart"/>
          </w:tcPr>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первый</w:t>
            </w:r>
            <w:r w:rsidRPr="001B160B">
              <w:rPr>
                <w:rFonts w:ascii="Times New Roman" w:eastAsia="Times New Roman" w:hAnsi="Times New Roman"/>
                <w:sz w:val="28"/>
                <w:szCs w:val="28"/>
                <w:lang w:eastAsia="ru-RU"/>
              </w:rPr>
              <w:t>–</w:t>
            </w:r>
            <w:r>
              <w:rPr>
                <w:rFonts w:ascii="Times New Roman" w:eastAsia="Times New Roman" w:hAnsi="Times New Roman"/>
                <w:sz w:val="28"/>
                <w:szCs w:val="28"/>
                <w:lang w:eastAsia="ru-RU"/>
              </w:rPr>
              <w:t>второй</w:t>
            </w:r>
          </w:p>
        </w:tc>
        <w:tc>
          <w:tcPr>
            <w:tcW w:w="1984" w:type="dxa"/>
          </w:tcPr>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482A7E">
              <w:rPr>
                <w:rFonts w:ascii="Times New Roman" w:eastAsia="Times New Roman" w:hAnsi="Times New Roman"/>
                <w:sz w:val="28"/>
                <w:szCs w:val="28"/>
                <w:lang w:eastAsia="ru-RU"/>
              </w:rPr>
              <w:t>от 4 до 10 лет</w:t>
            </w:r>
          </w:p>
        </w:tc>
        <w:tc>
          <w:tcPr>
            <w:tcW w:w="2472" w:type="dxa"/>
          </w:tcPr>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482A7E">
              <w:rPr>
                <w:rFonts w:ascii="Times New Roman" w:eastAsia="Times New Roman" w:hAnsi="Times New Roman"/>
                <w:sz w:val="28"/>
                <w:szCs w:val="28"/>
                <w:lang w:eastAsia="ru-RU"/>
              </w:rPr>
              <w:t>2,0</w:t>
            </w:r>
          </w:p>
        </w:tc>
      </w:tr>
      <w:tr w:rsidR="00C841A8" w:rsidRPr="00482A7E" w:rsidTr="00543340">
        <w:tc>
          <w:tcPr>
            <w:tcW w:w="3828" w:type="dxa"/>
            <w:vMerge/>
          </w:tcPr>
          <w:p w:rsidR="00C841A8" w:rsidRPr="00482A7E" w:rsidRDefault="00C841A8" w:rsidP="00543340">
            <w:pPr>
              <w:spacing w:after="0" w:line="240" w:lineRule="auto"/>
              <w:rPr>
                <w:rFonts w:ascii="Times New Roman" w:eastAsia="Times New Roman" w:hAnsi="Times New Roman"/>
                <w:sz w:val="28"/>
                <w:szCs w:val="28"/>
                <w:lang w:eastAsia="ru-RU"/>
              </w:rPr>
            </w:pPr>
          </w:p>
        </w:tc>
        <w:tc>
          <w:tcPr>
            <w:tcW w:w="2064" w:type="dxa"/>
            <w:vMerge/>
          </w:tcPr>
          <w:p w:rsidR="00C841A8" w:rsidRPr="00482A7E" w:rsidRDefault="00C841A8" w:rsidP="00543340">
            <w:pPr>
              <w:spacing w:after="0" w:line="240" w:lineRule="auto"/>
              <w:rPr>
                <w:rFonts w:ascii="Times New Roman" w:eastAsia="Times New Roman" w:hAnsi="Times New Roman"/>
                <w:sz w:val="28"/>
                <w:szCs w:val="28"/>
                <w:lang w:eastAsia="ru-RU"/>
              </w:rPr>
            </w:pPr>
          </w:p>
        </w:tc>
        <w:tc>
          <w:tcPr>
            <w:tcW w:w="1984" w:type="dxa"/>
          </w:tcPr>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482A7E">
              <w:rPr>
                <w:rFonts w:ascii="Times New Roman" w:eastAsia="Times New Roman" w:hAnsi="Times New Roman"/>
                <w:sz w:val="28"/>
                <w:szCs w:val="28"/>
                <w:lang w:eastAsia="ru-RU"/>
              </w:rPr>
              <w:t>от 10 до 15 лет</w:t>
            </w:r>
          </w:p>
        </w:tc>
        <w:tc>
          <w:tcPr>
            <w:tcW w:w="2472" w:type="dxa"/>
          </w:tcPr>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482A7E">
              <w:rPr>
                <w:rFonts w:ascii="Times New Roman" w:eastAsia="Times New Roman" w:hAnsi="Times New Roman"/>
                <w:sz w:val="28"/>
                <w:szCs w:val="28"/>
                <w:lang w:eastAsia="ru-RU"/>
              </w:rPr>
              <w:t>3,0</w:t>
            </w:r>
          </w:p>
        </w:tc>
      </w:tr>
      <w:tr w:rsidR="00C841A8" w:rsidRPr="00482A7E" w:rsidTr="00543340">
        <w:tc>
          <w:tcPr>
            <w:tcW w:w="3828" w:type="dxa"/>
            <w:vMerge/>
          </w:tcPr>
          <w:p w:rsidR="00C841A8" w:rsidRPr="00482A7E" w:rsidRDefault="00C841A8" w:rsidP="00543340">
            <w:pPr>
              <w:spacing w:after="0" w:line="240" w:lineRule="auto"/>
              <w:rPr>
                <w:rFonts w:ascii="Times New Roman" w:eastAsia="Times New Roman" w:hAnsi="Times New Roman"/>
                <w:sz w:val="28"/>
                <w:szCs w:val="28"/>
                <w:lang w:eastAsia="ru-RU"/>
              </w:rPr>
            </w:pPr>
          </w:p>
        </w:tc>
        <w:tc>
          <w:tcPr>
            <w:tcW w:w="2064" w:type="dxa"/>
            <w:vMerge/>
          </w:tcPr>
          <w:p w:rsidR="00C841A8" w:rsidRPr="00482A7E" w:rsidRDefault="00C841A8" w:rsidP="00543340">
            <w:pPr>
              <w:spacing w:after="0" w:line="240" w:lineRule="auto"/>
              <w:rPr>
                <w:rFonts w:ascii="Times New Roman" w:eastAsia="Times New Roman" w:hAnsi="Times New Roman"/>
                <w:sz w:val="28"/>
                <w:szCs w:val="28"/>
                <w:lang w:eastAsia="ru-RU"/>
              </w:rPr>
            </w:pPr>
          </w:p>
        </w:tc>
        <w:tc>
          <w:tcPr>
            <w:tcW w:w="1984" w:type="dxa"/>
          </w:tcPr>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482A7E">
              <w:rPr>
                <w:rFonts w:ascii="Times New Roman" w:eastAsia="Times New Roman" w:hAnsi="Times New Roman"/>
                <w:sz w:val="28"/>
                <w:szCs w:val="28"/>
                <w:lang w:eastAsia="ru-RU"/>
              </w:rPr>
              <w:t>свыше 15 лет</w:t>
            </w:r>
          </w:p>
        </w:tc>
        <w:tc>
          <w:tcPr>
            <w:tcW w:w="2472" w:type="dxa"/>
          </w:tcPr>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482A7E">
              <w:rPr>
                <w:rFonts w:ascii="Times New Roman" w:eastAsia="Times New Roman" w:hAnsi="Times New Roman"/>
                <w:sz w:val="28"/>
                <w:szCs w:val="28"/>
                <w:lang w:eastAsia="ru-RU"/>
              </w:rPr>
              <w:t>4,0</w:t>
            </w:r>
          </w:p>
        </w:tc>
      </w:tr>
      <w:tr w:rsidR="00C841A8" w:rsidRPr="00482A7E" w:rsidTr="00543340">
        <w:tc>
          <w:tcPr>
            <w:tcW w:w="3828" w:type="dxa"/>
            <w:vMerge w:val="restart"/>
          </w:tcPr>
          <w:p w:rsidR="00C841A8" w:rsidRPr="00482A7E"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482A7E">
              <w:rPr>
                <w:rFonts w:ascii="Times New Roman" w:eastAsia="Times New Roman" w:hAnsi="Times New Roman"/>
                <w:sz w:val="28"/>
                <w:szCs w:val="28"/>
                <w:lang w:eastAsia="ru-RU"/>
              </w:rPr>
              <w:t>Должности педагогических работников</w:t>
            </w:r>
          </w:p>
        </w:tc>
        <w:tc>
          <w:tcPr>
            <w:tcW w:w="2064" w:type="dxa"/>
            <w:vMerge w:val="restart"/>
          </w:tcPr>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первый</w:t>
            </w:r>
            <w:r w:rsidRPr="001B160B">
              <w:rPr>
                <w:rFonts w:ascii="Times New Roman" w:eastAsia="Times New Roman" w:hAnsi="Times New Roman"/>
                <w:sz w:val="28"/>
                <w:szCs w:val="28"/>
                <w:lang w:eastAsia="ru-RU"/>
              </w:rPr>
              <w:t>–</w:t>
            </w:r>
            <w:r>
              <w:rPr>
                <w:rFonts w:ascii="Times New Roman" w:eastAsia="Times New Roman" w:hAnsi="Times New Roman"/>
                <w:sz w:val="28"/>
                <w:szCs w:val="28"/>
                <w:lang w:eastAsia="ru-RU"/>
              </w:rPr>
              <w:t>четвертый</w:t>
            </w:r>
          </w:p>
        </w:tc>
        <w:tc>
          <w:tcPr>
            <w:tcW w:w="1984" w:type="dxa"/>
          </w:tcPr>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482A7E">
              <w:rPr>
                <w:rFonts w:ascii="Times New Roman" w:eastAsia="Times New Roman" w:hAnsi="Times New Roman"/>
                <w:sz w:val="28"/>
                <w:szCs w:val="28"/>
                <w:lang w:eastAsia="ru-RU"/>
              </w:rPr>
              <w:t>от 2 до 6 лет</w:t>
            </w:r>
          </w:p>
        </w:tc>
        <w:tc>
          <w:tcPr>
            <w:tcW w:w="2472" w:type="dxa"/>
          </w:tcPr>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482A7E">
              <w:rPr>
                <w:rFonts w:ascii="Times New Roman" w:eastAsia="Times New Roman" w:hAnsi="Times New Roman"/>
                <w:sz w:val="28"/>
                <w:szCs w:val="28"/>
                <w:lang w:eastAsia="ru-RU"/>
              </w:rPr>
              <w:t>3,0</w:t>
            </w:r>
          </w:p>
        </w:tc>
      </w:tr>
      <w:tr w:rsidR="00C841A8" w:rsidRPr="00482A7E" w:rsidTr="00543340">
        <w:tc>
          <w:tcPr>
            <w:tcW w:w="3828" w:type="dxa"/>
            <w:vMerge/>
          </w:tcPr>
          <w:p w:rsidR="00C841A8" w:rsidRPr="00482A7E" w:rsidRDefault="00C841A8" w:rsidP="00543340">
            <w:pPr>
              <w:spacing w:after="0" w:line="240" w:lineRule="auto"/>
              <w:rPr>
                <w:rFonts w:ascii="Times New Roman" w:eastAsia="Times New Roman" w:hAnsi="Times New Roman"/>
                <w:sz w:val="28"/>
                <w:szCs w:val="28"/>
                <w:lang w:eastAsia="ru-RU"/>
              </w:rPr>
            </w:pPr>
          </w:p>
        </w:tc>
        <w:tc>
          <w:tcPr>
            <w:tcW w:w="2064" w:type="dxa"/>
            <w:vMerge/>
          </w:tcPr>
          <w:p w:rsidR="00C841A8" w:rsidRPr="00482A7E" w:rsidRDefault="00C841A8" w:rsidP="00543340">
            <w:pPr>
              <w:spacing w:after="0" w:line="240" w:lineRule="auto"/>
              <w:rPr>
                <w:rFonts w:ascii="Times New Roman" w:eastAsia="Times New Roman" w:hAnsi="Times New Roman"/>
                <w:sz w:val="28"/>
                <w:szCs w:val="28"/>
                <w:lang w:eastAsia="ru-RU"/>
              </w:rPr>
            </w:pPr>
          </w:p>
        </w:tc>
        <w:tc>
          <w:tcPr>
            <w:tcW w:w="1984" w:type="dxa"/>
          </w:tcPr>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482A7E">
              <w:rPr>
                <w:rFonts w:ascii="Times New Roman" w:eastAsia="Times New Roman" w:hAnsi="Times New Roman"/>
                <w:sz w:val="28"/>
                <w:szCs w:val="28"/>
                <w:lang w:eastAsia="ru-RU"/>
              </w:rPr>
              <w:t>от 6 до 10 лет</w:t>
            </w:r>
          </w:p>
        </w:tc>
        <w:tc>
          <w:tcPr>
            <w:tcW w:w="2472" w:type="dxa"/>
          </w:tcPr>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482A7E">
              <w:rPr>
                <w:rFonts w:ascii="Times New Roman" w:eastAsia="Times New Roman" w:hAnsi="Times New Roman"/>
                <w:sz w:val="28"/>
                <w:szCs w:val="28"/>
                <w:lang w:eastAsia="ru-RU"/>
              </w:rPr>
              <w:t>4,5</w:t>
            </w:r>
          </w:p>
        </w:tc>
      </w:tr>
      <w:tr w:rsidR="00C841A8" w:rsidRPr="00482A7E" w:rsidTr="00543340">
        <w:tc>
          <w:tcPr>
            <w:tcW w:w="3828" w:type="dxa"/>
            <w:vMerge/>
          </w:tcPr>
          <w:p w:rsidR="00C841A8" w:rsidRPr="00482A7E" w:rsidRDefault="00C841A8" w:rsidP="00543340">
            <w:pPr>
              <w:spacing w:after="0" w:line="240" w:lineRule="auto"/>
              <w:rPr>
                <w:rFonts w:ascii="Times New Roman" w:eastAsia="Times New Roman" w:hAnsi="Times New Roman"/>
                <w:sz w:val="28"/>
                <w:szCs w:val="28"/>
                <w:lang w:eastAsia="ru-RU"/>
              </w:rPr>
            </w:pPr>
          </w:p>
        </w:tc>
        <w:tc>
          <w:tcPr>
            <w:tcW w:w="2064" w:type="dxa"/>
            <w:vMerge/>
          </w:tcPr>
          <w:p w:rsidR="00C841A8" w:rsidRPr="00482A7E" w:rsidRDefault="00C841A8" w:rsidP="00543340">
            <w:pPr>
              <w:spacing w:after="0" w:line="240" w:lineRule="auto"/>
              <w:rPr>
                <w:rFonts w:ascii="Times New Roman" w:eastAsia="Times New Roman" w:hAnsi="Times New Roman"/>
                <w:sz w:val="28"/>
                <w:szCs w:val="28"/>
                <w:lang w:eastAsia="ru-RU"/>
              </w:rPr>
            </w:pPr>
          </w:p>
        </w:tc>
        <w:tc>
          <w:tcPr>
            <w:tcW w:w="1984" w:type="dxa"/>
          </w:tcPr>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482A7E">
              <w:rPr>
                <w:rFonts w:ascii="Times New Roman" w:eastAsia="Times New Roman" w:hAnsi="Times New Roman"/>
                <w:sz w:val="28"/>
                <w:szCs w:val="28"/>
                <w:lang w:eastAsia="ru-RU"/>
              </w:rPr>
              <w:t>от 10 до 15 лет</w:t>
            </w:r>
          </w:p>
        </w:tc>
        <w:tc>
          <w:tcPr>
            <w:tcW w:w="2472" w:type="dxa"/>
          </w:tcPr>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482A7E">
              <w:rPr>
                <w:rFonts w:ascii="Times New Roman" w:eastAsia="Times New Roman" w:hAnsi="Times New Roman"/>
                <w:sz w:val="28"/>
                <w:szCs w:val="28"/>
                <w:lang w:eastAsia="ru-RU"/>
              </w:rPr>
              <w:t>5,5</w:t>
            </w:r>
          </w:p>
        </w:tc>
      </w:tr>
      <w:tr w:rsidR="00C841A8" w:rsidRPr="00482A7E" w:rsidTr="00543340">
        <w:tc>
          <w:tcPr>
            <w:tcW w:w="3828" w:type="dxa"/>
            <w:vMerge/>
          </w:tcPr>
          <w:p w:rsidR="00C841A8" w:rsidRPr="00482A7E" w:rsidRDefault="00C841A8" w:rsidP="00543340">
            <w:pPr>
              <w:spacing w:after="0" w:line="240" w:lineRule="auto"/>
              <w:rPr>
                <w:rFonts w:ascii="Times New Roman" w:eastAsia="Times New Roman" w:hAnsi="Times New Roman"/>
                <w:sz w:val="28"/>
                <w:szCs w:val="28"/>
                <w:lang w:eastAsia="ru-RU"/>
              </w:rPr>
            </w:pPr>
          </w:p>
        </w:tc>
        <w:tc>
          <w:tcPr>
            <w:tcW w:w="2064" w:type="dxa"/>
            <w:vMerge/>
          </w:tcPr>
          <w:p w:rsidR="00C841A8" w:rsidRPr="00482A7E" w:rsidRDefault="00C841A8" w:rsidP="00543340">
            <w:pPr>
              <w:spacing w:after="0" w:line="240" w:lineRule="auto"/>
              <w:rPr>
                <w:rFonts w:ascii="Times New Roman" w:eastAsia="Times New Roman" w:hAnsi="Times New Roman"/>
                <w:sz w:val="28"/>
                <w:szCs w:val="28"/>
                <w:lang w:eastAsia="ru-RU"/>
              </w:rPr>
            </w:pPr>
          </w:p>
        </w:tc>
        <w:tc>
          <w:tcPr>
            <w:tcW w:w="1984" w:type="dxa"/>
          </w:tcPr>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482A7E">
              <w:rPr>
                <w:rFonts w:ascii="Times New Roman" w:eastAsia="Times New Roman" w:hAnsi="Times New Roman"/>
                <w:sz w:val="28"/>
                <w:szCs w:val="28"/>
                <w:lang w:eastAsia="ru-RU"/>
              </w:rPr>
              <w:t>свыше 15 лет</w:t>
            </w:r>
          </w:p>
        </w:tc>
        <w:tc>
          <w:tcPr>
            <w:tcW w:w="2472" w:type="dxa"/>
          </w:tcPr>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482A7E">
              <w:rPr>
                <w:rFonts w:ascii="Times New Roman" w:eastAsia="Times New Roman" w:hAnsi="Times New Roman"/>
                <w:sz w:val="28"/>
                <w:szCs w:val="28"/>
                <w:lang w:eastAsia="ru-RU"/>
              </w:rPr>
              <w:t>6</w:t>
            </w:r>
            <w:r w:rsidRPr="00482A7E">
              <w:rPr>
                <w:rFonts w:ascii="Times New Roman" w:eastAsia="Times New Roman" w:hAnsi="Times New Roman"/>
                <w:sz w:val="28"/>
                <w:szCs w:val="28"/>
                <w:lang w:val="en-US" w:eastAsia="ru-RU"/>
              </w:rPr>
              <w:t>,</w:t>
            </w:r>
            <w:r w:rsidRPr="00482A7E">
              <w:rPr>
                <w:rFonts w:ascii="Times New Roman" w:eastAsia="Times New Roman" w:hAnsi="Times New Roman"/>
                <w:sz w:val="28"/>
                <w:szCs w:val="28"/>
                <w:lang w:eastAsia="ru-RU"/>
              </w:rPr>
              <w:t>5</w:t>
            </w:r>
          </w:p>
        </w:tc>
      </w:tr>
      <w:tr w:rsidR="00C841A8" w:rsidRPr="00482A7E" w:rsidTr="00543340">
        <w:tc>
          <w:tcPr>
            <w:tcW w:w="3828" w:type="dxa"/>
            <w:vMerge w:val="restart"/>
          </w:tcPr>
          <w:p w:rsidR="00C841A8" w:rsidRPr="00482A7E"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482A7E">
              <w:rPr>
                <w:rFonts w:ascii="Times New Roman" w:eastAsia="Times New Roman" w:hAnsi="Times New Roman"/>
                <w:sz w:val="28"/>
                <w:szCs w:val="28"/>
                <w:lang w:eastAsia="ru-RU"/>
              </w:rPr>
              <w:t>Должности руководителей структурных подразделений</w:t>
            </w:r>
          </w:p>
        </w:tc>
        <w:tc>
          <w:tcPr>
            <w:tcW w:w="2064" w:type="dxa"/>
            <w:vMerge w:val="restart"/>
          </w:tcPr>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первый</w:t>
            </w:r>
            <w:r w:rsidRPr="001B160B">
              <w:rPr>
                <w:rFonts w:ascii="Times New Roman" w:eastAsia="Times New Roman" w:hAnsi="Times New Roman"/>
                <w:sz w:val="28"/>
                <w:szCs w:val="28"/>
                <w:lang w:eastAsia="ru-RU"/>
              </w:rPr>
              <w:t>–</w:t>
            </w:r>
            <w:r>
              <w:rPr>
                <w:rFonts w:ascii="Times New Roman" w:eastAsia="Times New Roman" w:hAnsi="Times New Roman"/>
                <w:sz w:val="28"/>
                <w:szCs w:val="28"/>
                <w:lang w:eastAsia="ru-RU"/>
              </w:rPr>
              <w:t>второй</w:t>
            </w:r>
          </w:p>
        </w:tc>
        <w:tc>
          <w:tcPr>
            <w:tcW w:w="1984" w:type="dxa"/>
          </w:tcPr>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482A7E">
              <w:rPr>
                <w:rFonts w:ascii="Times New Roman" w:eastAsia="Times New Roman" w:hAnsi="Times New Roman"/>
                <w:sz w:val="28"/>
                <w:szCs w:val="28"/>
                <w:lang w:eastAsia="ru-RU"/>
              </w:rPr>
              <w:t>от 2 до 6 лет</w:t>
            </w:r>
          </w:p>
        </w:tc>
        <w:tc>
          <w:tcPr>
            <w:tcW w:w="2472" w:type="dxa"/>
          </w:tcPr>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482A7E">
              <w:rPr>
                <w:rFonts w:ascii="Times New Roman" w:eastAsia="Times New Roman" w:hAnsi="Times New Roman"/>
                <w:sz w:val="28"/>
                <w:szCs w:val="28"/>
                <w:lang w:eastAsia="ru-RU"/>
              </w:rPr>
              <w:t>3,0</w:t>
            </w:r>
          </w:p>
        </w:tc>
      </w:tr>
      <w:tr w:rsidR="00C841A8" w:rsidRPr="00482A7E" w:rsidTr="00543340">
        <w:tc>
          <w:tcPr>
            <w:tcW w:w="3828" w:type="dxa"/>
            <w:vMerge/>
          </w:tcPr>
          <w:p w:rsidR="00C841A8" w:rsidRPr="00482A7E" w:rsidRDefault="00C841A8" w:rsidP="00543340">
            <w:pPr>
              <w:spacing w:after="0" w:line="240" w:lineRule="auto"/>
              <w:ind w:firstLine="567"/>
              <w:rPr>
                <w:rFonts w:ascii="Times New Roman" w:eastAsia="Times New Roman" w:hAnsi="Times New Roman"/>
                <w:sz w:val="28"/>
                <w:szCs w:val="28"/>
                <w:lang w:eastAsia="ru-RU"/>
              </w:rPr>
            </w:pPr>
          </w:p>
        </w:tc>
        <w:tc>
          <w:tcPr>
            <w:tcW w:w="2064" w:type="dxa"/>
            <w:vMerge/>
          </w:tcPr>
          <w:p w:rsidR="00C841A8" w:rsidRPr="00482A7E" w:rsidRDefault="00C841A8" w:rsidP="00543340">
            <w:pPr>
              <w:spacing w:after="0" w:line="240" w:lineRule="auto"/>
              <w:rPr>
                <w:rFonts w:ascii="Times New Roman" w:eastAsia="Times New Roman" w:hAnsi="Times New Roman"/>
                <w:sz w:val="28"/>
                <w:szCs w:val="28"/>
                <w:lang w:eastAsia="ru-RU"/>
              </w:rPr>
            </w:pPr>
          </w:p>
        </w:tc>
        <w:tc>
          <w:tcPr>
            <w:tcW w:w="1984" w:type="dxa"/>
          </w:tcPr>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482A7E">
              <w:rPr>
                <w:rFonts w:ascii="Times New Roman" w:eastAsia="Times New Roman" w:hAnsi="Times New Roman"/>
                <w:sz w:val="28"/>
                <w:szCs w:val="28"/>
                <w:lang w:eastAsia="ru-RU"/>
              </w:rPr>
              <w:t>от 6 до 10 лет</w:t>
            </w:r>
          </w:p>
        </w:tc>
        <w:tc>
          <w:tcPr>
            <w:tcW w:w="2472" w:type="dxa"/>
          </w:tcPr>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482A7E">
              <w:rPr>
                <w:rFonts w:ascii="Times New Roman" w:eastAsia="Times New Roman" w:hAnsi="Times New Roman"/>
                <w:sz w:val="28"/>
                <w:szCs w:val="28"/>
                <w:lang w:eastAsia="ru-RU"/>
              </w:rPr>
              <w:t>4,5</w:t>
            </w:r>
          </w:p>
        </w:tc>
      </w:tr>
      <w:tr w:rsidR="00C841A8" w:rsidRPr="00482A7E" w:rsidTr="00543340">
        <w:tc>
          <w:tcPr>
            <w:tcW w:w="3828" w:type="dxa"/>
            <w:vMerge/>
          </w:tcPr>
          <w:p w:rsidR="00C841A8" w:rsidRPr="00482A7E" w:rsidRDefault="00C841A8" w:rsidP="00543340">
            <w:pPr>
              <w:spacing w:after="0" w:line="240" w:lineRule="auto"/>
              <w:ind w:firstLine="567"/>
              <w:rPr>
                <w:rFonts w:ascii="Times New Roman" w:eastAsia="Times New Roman" w:hAnsi="Times New Roman"/>
                <w:sz w:val="28"/>
                <w:szCs w:val="28"/>
                <w:lang w:eastAsia="ru-RU"/>
              </w:rPr>
            </w:pPr>
          </w:p>
        </w:tc>
        <w:tc>
          <w:tcPr>
            <w:tcW w:w="2064" w:type="dxa"/>
            <w:vMerge/>
          </w:tcPr>
          <w:p w:rsidR="00C841A8" w:rsidRPr="00482A7E" w:rsidRDefault="00C841A8" w:rsidP="00543340">
            <w:pPr>
              <w:spacing w:after="0" w:line="240" w:lineRule="auto"/>
              <w:rPr>
                <w:rFonts w:ascii="Times New Roman" w:eastAsia="Times New Roman" w:hAnsi="Times New Roman"/>
                <w:sz w:val="28"/>
                <w:szCs w:val="28"/>
                <w:lang w:eastAsia="ru-RU"/>
              </w:rPr>
            </w:pPr>
          </w:p>
        </w:tc>
        <w:tc>
          <w:tcPr>
            <w:tcW w:w="1984" w:type="dxa"/>
          </w:tcPr>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482A7E">
              <w:rPr>
                <w:rFonts w:ascii="Times New Roman" w:eastAsia="Times New Roman" w:hAnsi="Times New Roman"/>
                <w:sz w:val="28"/>
                <w:szCs w:val="28"/>
                <w:lang w:eastAsia="ru-RU"/>
              </w:rPr>
              <w:t>от 10 до 15 лет</w:t>
            </w:r>
          </w:p>
        </w:tc>
        <w:tc>
          <w:tcPr>
            <w:tcW w:w="2472" w:type="dxa"/>
          </w:tcPr>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482A7E">
              <w:rPr>
                <w:rFonts w:ascii="Times New Roman" w:eastAsia="Times New Roman" w:hAnsi="Times New Roman"/>
                <w:sz w:val="28"/>
                <w:szCs w:val="28"/>
                <w:lang w:eastAsia="ru-RU"/>
              </w:rPr>
              <w:t>5,5</w:t>
            </w:r>
          </w:p>
        </w:tc>
      </w:tr>
      <w:tr w:rsidR="00C841A8" w:rsidRPr="00482A7E" w:rsidTr="00543340">
        <w:tc>
          <w:tcPr>
            <w:tcW w:w="3828" w:type="dxa"/>
            <w:vMerge/>
          </w:tcPr>
          <w:p w:rsidR="00C841A8" w:rsidRPr="00482A7E" w:rsidRDefault="00C841A8" w:rsidP="00543340">
            <w:pPr>
              <w:spacing w:after="0" w:line="240" w:lineRule="auto"/>
              <w:ind w:firstLine="567"/>
              <w:rPr>
                <w:rFonts w:ascii="Times New Roman" w:eastAsia="Times New Roman" w:hAnsi="Times New Roman"/>
                <w:sz w:val="28"/>
                <w:szCs w:val="28"/>
                <w:lang w:eastAsia="ru-RU"/>
              </w:rPr>
            </w:pPr>
          </w:p>
        </w:tc>
        <w:tc>
          <w:tcPr>
            <w:tcW w:w="2064" w:type="dxa"/>
            <w:vMerge/>
          </w:tcPr>
          <w:p w:rsidR="00C841A8" w:rsidRPr="00482A7E" w:rsidRDefault="00C841A8" w:rsidP="00543340">
            <w:pPr>
              <w:spacing w:after="0" w:line="240" w:lineRule="auto"/>
              <w:rPr>
                <w:rFonts w:ascii="Times New Roman" w:eastAsia="Times New Roman" w:hAnsi="Times New Roman"/>
                <w:sz w:val="28"/>
                <w:szCs w:val="28"/>
                <w:lang w:eastAsia="ru-RU"/>
              </w:rPr>
            </w:pPr>
          </w:p>
        </w:tc>
        <w:tc>
          <w:tcPr>
            <w:tcW w:w="1984" w:type="dxa"/>
          </w:tcPr>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482A7E">
              <w:rPr>
                <w:rFonts w:ascii="Times New Roman" w:eastAsia="Times New Roman" w:hAnsi="Times New Roman"/>
                <w:sz w:val="28"/>
                <w:szCs w:val="28"/>
                <w:lang w:eastAsia="ru-RU"/>
              </w:rPr>
              <w:t>свыше 15 лет</w:t>
            </w:r>
          </w:p>
        </w:tc>
        <w:tc>
          <w:tcPr>
            <w:tcW w:w="2472" w:type="dxa"/>
          </w:tcPr>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482A7E">
              <w:rPr>
                <w:rFonts w:ascii="Times New Roman" w:eastAsia="Times New Roman" w:hAnsi="Times New Roman"/>
                <w:sz w:val="28"/>
                <w:szCs w:val="28"/>
                <w:lang w:eastAsia="ru-RU"/>
              </w:rPr>
              <w:t>6</w:t>
            </w:r>
            <w:r w:rsidRPr="00482A7E">
              <w:rPr>
                <w:rFonts w:ascii="Times New Roman" w:eastAsia="Times New Roman" w:hAnsi="Times New Roman"/>
                <w:sz w:val="28"/>
                <w:szCs w:val="28"/>
                <w:lang w:val="en-US" w:eastAsia="ru-RU"/>
              </w:rPr>
              <w:t>,</w:t>
            </w:r>
            <w:r w:rsidRPr="00482A7E">
              <w:rPr>
                <w:rFonts w:ascii="Times New Roman" w:eastAsia="Times New Roman" w:hAnsi="Times New Roman"/>
                <w:sz w:val="28"/>
                <w:szCs w:val="28"/>
                <w:lang w:eastAsia="ru-RU"/>
              </w:rPr>
              <w:t>5</w:t>
            </w:r>
          </w:p>
        </w:tc>
      </w:tr>
    </w:tbl>
    <w:p w:rsidR="00C841A8" w:rsidRDefault="00C841A8" w:rsidP="00C841A8">
      <w:pPr>
        <w:spacing w:after="0" w:line="240" w:lineRule="auto"/>
        <w:ind w:firstLine="709"/>
        <w:jc w:val="both"/>
        <w:rPr>
          <w:rFonts w:ascii="Times New Roman" w:eastAsia="Times New Roman" w:hAnsi="Times New Roman"/>
          <w:sz w:val="28"/>
          <w:szCs w:val="28"/>
          <w:lang w:eastAsia="ru-RU"/>
        </w:rPr>
      </w:pPr>
    </w:p>
    <w:p w:rsidR="00C841A8" w:rsidRPr="001B160B" w:rsidRDefault="00C841A8" w:rsidP="00C841A8">
      <w:pPr>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2.8.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организации, или со дня представления необходимого документа, подтверждающего стаж.</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xml:space="preserve">2.9. В стаж педагогической работы засчитывается педагогическая, руководящая и методическая работа в образовательных и других организациях согласно </w:t>
      </w:r>
      <w:r>
        <w:rPr>
          <w:rFonts w:ascii="Times New Roman" w:eastAsia="Times New Roman" w:hAnsi="Times New Roman"/>
          <w:sz w:val="28"/>
          <w:szCs w:val="28"/>
          <w:lang w:eastAsia="ru-RU"/>
        </w:rPr>
        <w:br/>
      </w:r>
      <w:hyperlink w:anchor="P1249" w:history="1">
        <w:r w:rsidRPr="001B160B">
          <w:rPr>
            <w:rFonts w:ascii="Times New Roman" w:eastAsia="Times New Roman" w:hAnsi="Times New Roman"/>
            <w:sz w:val="28"/>
            <w:szCs w:val="28"/>
            <w:lang w:eastAsia="ru-RU"/>
          </w:rPr>
          <w:t>таблице 10</w:t>
        </w:r>
      </w:hyperlink>
      <w:r w:rsidRPr="001B160B">
        <w:rPr>
          <w:rFonts w:ascii="Times New Roman" w:eastAsia="Times New Roman" w:hAnsi="Times New Roman"/>
          <w:sz w:val="28"/>
          <w:szCs w:val="28"/>
          <w:lang w:eastAsia="ru-RU"/>
        </w:rPr>
        <w:t>.</w:t>
      </w:r>
    </w:p>
    <w:p w:rsidR="00C841A8" w:rsidRPr="001B160B" w:rsidRDefault="00C841A8" w:rsidP="00C841A8">
      <w:pPr>
        <w:widowControl w:val="0"/>
        <w:autoSpaceDE w:val="0"/>
        <w:autoSpaceDN w:val="0"/>
        <w:spacing w:after="0" w:line="240" w:lineRule="auto"/>
        <w:ind w:firstLine="567"/>
        <w:jc w:val="both"/>
        <w:rPr>
          <w:rFonts w:ascii="Times New Roman" w:eastAsia="Times New Roman" w:hAnsi="Times New Roman"/>
          <w:sz w:val="20"/>
          <w:szCs w:val="20"/>
          <w:lang w:eastAsia="ru-RU"/>
        </w:rPr>
      </w:pPr>
    </w:p>
    <w:p w:rsidR="00C841A8" w:rsidRPr="001B160B" w:rsidRDefault="00C841A8" w:rsidP="00C841A8">
      <w:pPr>
        <w:widowControl w:val="0"/>
        <w:autoSpaceDE w:val="0"/>
        <w:autoSpaceDN w:val="0"/>
        <w:spacing w:after="0" w:line="240" w:lineRule="auto"/>
        <w:ind w:firstLine="567"/>
        <w:jc w:val="right"/>
        <w:outlineLvl w:val="2"/>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Таблица 10</w:t>
      </w:r>
    </w:p>
    <w:p w:rsidR="00C841A8" w:rsidRPr="001B160B" w:rsidRDefault="00C841A8" w:rsidP="00C841A8">
      <w:pPr>
        <w:widowControl w:val="0"/>
        <w:autoSpaceDE w:val="0"/>
        <w:autoSpaceDN w:val="0"/>
        <w:spacing w:after="0" w:line="240" w:lineRule="auto"/>
        <w:ind w:firstLine="567"/>
        <w:jc w:val="both"/>
        <w:rPr>
          <w:rFonts w:ascii="Times New Roman" w:eastAsia="Times New Roman" w:hAnsi="Times New Roman"/>
          <w:sz w:val="20"/>
          <w:szCs w:val="20"/>
          <w:lang w:eastAsia="ru-RU"/>
        </w:rPr>
      </w:pPr>
    </w:p>
    <w:p w:rsidR="00C841A8" w:rsidRDefault="00C841A8" w:rsidP="00C841A8">
      <w:pPr>
        <w:widowControl w:val="0"/>
        <w:autoSpaceDE w:val="0"/>
        <w:autoSpaceDN w:val="0"/>
        <w:spacing w:after="0" w:line="240" w:lineRule="auto"/>
        <w:ind w:firstLine="56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Pr="001B160B">
        <w:rPr>
          <w:rFonts w:ascii="Times New Roman" w:eastAsia="Times New Roman" w:hAnsi="Times New Roman"/>
          <w:sz w:val="28"/>
          <w:szCs w:val="28"/>
          <w:lang w:eastAsia="ru-RU"/>
        </w:rPr>
        <w:t xml:space="preserve">еречень учреждений, организаций и должностей, время работы в которых </w:t>
      </w:r>
    </w:p>
    <w:p w:rsidR="00C841A8" w:rsidRPr="001B160B" w:rsidRDefault="00C841A8" w:rsidP="00C841A8">
      <w:pPr>
        <w:widowControl w:val="0"/>
        <w:autoSpaceDE w:val="0"/>
        <w:autoSpaceDN w:val="0"/>
        <w:spacing w:after="0" w:line="240" w:lineRule="auto"/>
        <w:ind w:firstLine="567"/>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засчитывается в педагогический стаж работников образования</w:t>
      </w:r>
    </w:p>
    <w:p w:rsidR="00C841A8" w:rsidRPr="001B160B" w:rsidRDefault="00C841A8" w:rsidP="00C841A8">
      <w:pPr>
        <w:widowControl w:val="0"/>
        <w:autoSpaceDE w:val="0"/>
        <w:autoSpaceDN w:val="0"/>
        <w:spacing w:after="0" w:line="240" w:lineRule="auto"/>
        <w:ind w:firstLine="567"/>
        <w:jc w:val="center"/>
        <w:rPr>
          <w:rFonts w:ascii="Times New Roman" w:eastAsia="Times New Roman" w:hAnsi="Times New Roman"/>
          <w:sz w:val="20"/>
          <w:szCs w:val="20"/>
          <w:lang w:eastAsia="ru-RU"/>
        </w:rPr>
      </w:pPr>
    </w:p>
    <w:tbl>
      <w:tblPr>
        <w:tblW w:w="5006" w:type="pct"/>
        <w:tblInd w:w="-5" w:type="dxa"/>
        <w:tblBorders>
          <w:top w:val="single" w:sz="4" w:space="0" w:color="auto"/>
          <w:left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793"/>
        <w:gridCol w:w="6413"/>
      </w:tblGrid>
      <w:tr w:rsidR="00C841A8" w:rsidRPr="005F6BA8" w:rsidTr="00543340">
        <w:tc>
          <w:tcPr>
            <w:tcW w:w="1858" w:type="pct"/>
          </w:tcPr>
          <w:p w:rsidR="00C841A8" w:rsidRPr="005F6BA8"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5F6BA8">
              <w:rPr>
                <w:rFonts w:ascii="Times New Roman" w:eastAsia="Times New Roman" w:hAnsi="Times New Roman"/>
                <w:sz w:val="28"/>
                <w:szCs w:val="28"/>
                <w:lang w:eastAsia="ru-RU"/>
              </w:rPr>
              <w:t>Наименование</w:t>
            </w:r>
            <w:r w:rsidR="00CF3275">
              <w:rPr>
                <w:rFonts w:ascii="Times New Roman" w:eastAsia="Times New Roman" w:hAnsi="Times New Roman"/>
                <w:sz w:val="28"/>
                <w:szCs w:val="28"/>
                <w:lang w:eastAsia="ru-RU"/>
              </w:rPr>
              <w:t xml:space="preserve"> </w:t>
            </w:r>
            <w:r w:rsidRPr="005F6BA8">
              <w:rPr>
                <w:rFonts w:ascii="Times New Roman" w:eastAsia="Times New Roman" w:hAnsi="Times New Roman"/>
                <w:sz w:val="28"/>
                <w:szCs w:val="28"/>
                <w:lang w:eastAsia="ru-RU"/>
              </w:rPr>
              <w:t>учреждени</w:t>
            </w:r>
            <w:r>
              <w:rPr>
                <w:rFonts w:ascii="Times New Roman" w:eastAsia="Times New Roman" w:hAnsi="Times New Roman"/>
                <w:sz w:val="28"/>
                <w:szCs w:val="28"/>
                <w:lang w:eastAsia="ru-RU"/>
              </w:rPr>
              <w:t>я</w:t>
            </w:r>
            <w:r w:rsidRPr="005F6BA8">
              <w:rPr>
                <w:rFonts w:ascii="Times New Roman" w:eastAsia="Times New Roman" w:hAnsi="Times New Roman"/>
                <w:sz w:val="28"/>
                <w:szCs w:val="28"/>
                <w:lang w:eastAsia="ru-RU"/>
              </w:rPr>
              <w:t xml:space="preserve"> и организаци</w:t>
            </w:r>
            <w:r>
              <w:rPr>
                <w:rFonts w:ascii="Times New Roman" w:eastAsia="Times New Roman" w:hAnsi="Times New Roman"/>
                <w:sz w:val="28"/>
                <w:szCs w:val="28"/>
                <w:lang w:eastAsia="ru-RU"/>
              </w:rPr>
              <w:t>и</w:t>
            </w:r>
          </w:p>
        </w:tc>
        <w:tc>
          <w:tcPr>
            <w:tcW w:w="3142" w:type="pct"/>
          </w:tcPr>
          <w:p w:rsidR="00C841A8" w:rsidRPr="005F6BA8"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5F6BA8">
              <w:rPr>
                <w:rFonts w:ascii="Times New Roman" w:eastAsia="Times New Roman" w:hAnsi="Times New Roman"/>
                <w:sz w:val="28"/>
                <w:szCs w:val="28"/>
                <w:lang w:eastAsia="ru-RU"/>
              </w:rPr>
              <w:t>Наименование должност</w:t>
            </w:r>
            <w:r>
              <w:rPr>
                <w:rFonts w:ascii="Times New Roman" w:eastAsia="Times New Roman" w:hAnsi="Times New Roman"/>
                <w:sz w:val="28"/>
                <w:szCs w:val="28"/>
                <w:lang w:eastAsia="ru-RU"/>
              </w:rPr>
              <w:t>и</w:t>
            </w:r>
          </w:p>
        </w:tc>
      </w:tr>
    </w:tbl>
    <w:p w:rsidR="00C841A8" w:rsidRPr="001B160B" w:rsidRDefault="00C841A8" w:rsidP="00C841A8">
      <w:pPr>
        <w:widowControl w:val="0"/>
        <w:autoSpaceDE w:val="0"/>
        <w:autoSpaceDN w:val="0"/>
        <w:spacing w:after="0" w:line="240" w:lineRule="auto"/>
        <w:ind w:firstLine="567"/>
        <w:jc w:val="both"/>
        <w:rPr>
          <w:rFonts w:ascii="Times New Roman" w:eastAsia="Times New Roman" w:hAnsi="Times New Roman"/>
          <w:sz w:val="2"/>
          <w:szCs w:val="2"/>
          <w:lang w:eastAsia="ru-RU"/>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793"/>
        <w:gridCol w:w="6413"/>
      </w:tblGrid>
      <w:tr w:rsidR="00C841A8" w:rsidRPr="005F6BA8" w:rsidTr="00543340">
        <w:trPr>
          <w:trHeight w:val="303"/>
          <w:tblHeader/>
        </w:trPr>
        <w:tc>
          <w:tcPr>
            <w:tcW w:w="1858" w:type="pct"/>
            <w:tcBorders>
              <w:bottom w:val="single" w:sz="4" w:space="0" w:color="auto"/>
            </w:tcBorders>
          </w:tcPr>
          <w:p w:rsidR="00C841A8" w:rsidRPr="005F6BA8"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5F6BA8">
              <w:rPr>
                <w:rFonts w:ascii="Times New Roman" w:eastAsia="Times New Roman" w:hAnsi="Times New Roman"/>
                <w:sz w:val="28"/>
                <w:szCs w:val="28"/>
                <w:lang w:eastAsia="ru-RU"/>
              </w:rPr>
              <w:t>1</w:t>
            </w:r>
          </w:p>
        </w:tc>
        <w:tc>
          <w:tcPr>
            <w:tcW w:w="3142" w:type="pct"/>
            <w:tcBorders>
              <w:bottom w:val="single" w:sz="4" w:space="0" w:color="auto"/>
            </w:tcBorders>
          </w:tcPr>
          <w:p w:rsidR="00C841A8" w:rsidRPr="005F6BA8"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5F6BA8">
              <w:rPr>
                <w:rFonts w:ascii="Times New Roman" w:eastAsia="Times New Roman" w:hAnsi="Times New Roman"/>
                <w:sz w:val="28"/>
                <w:szCs w:val="28"/>
                <w:lang w:eastAsia="ru-RU"/>
              </w:rPr>
              <w:t>2</w:t>
            </w:r>
          </w:p>
        </w:tc>
      </w:tr>
      <w:tr w:rsidR="00C841A8" w:rsidRPr="005F6BA8" w:rsidTr="00543340">
        <w:tc>
          <w:tcPr>
            <w:tcW w:w="1858" w:type="pct"/>
            <w:tcBorders>
              <w:bottom w:val="nil"/>
            </w:tcBorders>
          </w:tcPr>
          <w:p w:rsidR="00C841A8" w:rsidRPr="005F6BA8"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5F6BA8">
              <w:rPr>
                <w:rFonts w:ascii="Times New Roman" w:eastAsia="Times New Roman" w:hAnsi="Times New Roman"/>
                <w:sz w:val="28"/>
                <w:szCs w:val="28"/>
                <w:lang w:eastAsia="ru-RU"/>
              </w:rPr>
              <w:t>Образовательные организации (в том числе образовательные организации высшего профессионального образования, высшие средние военные образовательные организации, образовательные организации дополнительного профессионального образования (повышения квалификации) специалистов);</w:t>
            </w:r>
          </w:p>
        </w:tc>
        <w:tc>
          <w:tcPr>
            <w:tcW w:w="3142" w:type="pct"/>
            <w:vMerge w:val="restart"/>
            <w:tcBorders>
              <w:bottom w:val="single" w:sz="4" w:space="0" w:color="auto"/>
            </w:tcBorders>
          </w:tcPr>
          <w:p w:rsidR="00C841A8" w:rsidRPr="005F6BA8"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5F6BA8">
              <w:rPr>
                <w:rFonts w:ascii="Times New Roman" w:eastAsia="Times New Roman" w:hAnsi="Times New Roman"/>
                <w:sz w:val="28"/>
                <w:szCs w:val="28"/>
                <w:lang w:eastAsia="ru-RU"/>
              </w:rPr>
              <w:t>Учителя, преподаватели, учителя-дефектологи, учителя-логопеды (логопеды), преподаватели-организаторы (основ безопасности жизнедеятельности,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 классные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логопедическими пунктами, интернатами, отделениями, отделами, лабораториями, кабинетами, секциями, филиалами, курсов и другими структурными подразделениями, деятельность которых связана с образовательным (воспитательным) процессом, ме</w:t>
            </w:r>
            <w:r w:rsidRPr="005F6BA8">
              <w:rPr>
                <w:rFonts w:ascii="Times New Roman" w:eastAsia="Times New Roman" w:hAnsi="Times New Roman"/>
                <w:sz w:val="28"/>
                <w:szCs w:val="28"/>
                <w:lang w:eastAsia="ru-RU"/>
              </w:rPr>
              <w:lastRenderedPageBreak/>
              <w:t xml:space="preserve">тодическим обеспечением; старшие дежурные по режиму, дежурные по режиму, аккомпаниаторы, </w:t>
            </w:r>
            <w:r>
              <w:rPr>
                <w:rFonts w:ascii="Times New Roman" w:eastAsia="Times New Roman" w:hAnsi="Times New Roman"/>
                <w:sz w:val="28"/>
                <w:szCs w:val="28"/>
                <w:lang w:eastAsia="ru-RU"/>
              </w:rPr>
              <w:br/>
            </w:r>
            <w:r w:rsidRPr="005F6BA8">
              <w:rPr>
                <w:rFonts w:ascii="Times New Roman" w:eastAsia="Times New Roman" w:hAnsi="Times New Roman"/>
                <w:sz w:val="28"/>
                <w:szCs w:val="28"/>
                <w:lang w:eastAsia="ru-RU"/>
              </w:rPr>
              <w:t>культорганизаторы, экскурсоводы; профессорско-преподавательский состав</w:t>
            </w:r>
          </w:p>
        </w:tc>
      </w:tr>
      <w:tr w:rsidR="00C841A8" w:rsidRPr="005F6BA8" w:rsidTr="00543340">
        <w:tblPrEx>
          <w:tblBorders>
            <w:insideH w:val="nil"/>
          </w:tblBorders>
        </w:tblPrEx>
        <w:tc>
          <w:tcPr>
            <w:tcW w:w="1858" w:type="pct"/>
            <w:tcBorders>
              <w:top w:val="nil"/>
              <w:bottom w:val="single" w:sz="4" w:space="0" w:color="auto"/>
            </w:tcBorders>
          </w:tcPr>
          <w:p w:rsidR="00C841A8" w:rsidRPr="005F6BA8"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5F6BA8">
              <w:rPr>
                <w:rFonts w:ascii="Times New Roman" w:eastAsia="Times New Roman" w:hAnsi="Times New Roman"/>
                <w:sz w:val="28"/>
                <w:szCs w:val="28"/>
                <w:lang w:eastAsia="ru-RU"/>
              </w:rPr>
              <w:t>медицинские организации и организации, осуществляющие социальное обслуживание: дома ребенка, детские: санатории, клиники, поликлиники, больницы и др., а также отделения, палаты для детей в организациях для взрослых</w:t>
            </w:r>
          </w:p>
        </w:tc>
        <w:tc>
          <w:tcPr>
            <w:tcW w:w="3142" w:type="pct"/>
            <w:vMerge/>
            <w:tcBorders>
              <w:bottom w:val="single" w:sz="4" w:space="0" w:color="auto"/>
            </w:tcBorders>
          </w:tcPr>
          <w:p w:rsidR="00C841A8" w:rsidRPr="005F6BA8" w:rsidRDefault="00C841A8" w:rsidP="00543340">
            <w:pPr>
              <w:spacing w:after="0" w:line="240" w:lineRule="auto"/>
              <w:rPr>
                <w:rFonts w:ascii="Times New Roman" w:eastAsia="Times New Roman" w:hAnsi="Times New Roman"/>
                <w:sz w:val="28"/>
                <w:szCs w:val="28"/>
                <w:lang w:eastAsia="ru-RU"/>
              </w:rPr>
            </w:pPr>
          </w:p>
        </w:tc>
      </w:tr>
      <w:tr w:rsidR="00C841A8" w:rsidRPr="005F6BA8" w:rsidTr="00543340">
        <w:tblPrEx>
          <w:tblBorders>
            <w:insideH w:val="nil"/>
          </w:tblBorders>
        </w:tblPrEx>
        <w:tc>
          <w:tcPr>
            <w:tcW w:w="1858" w:type="pct"/>
            <w:tcBorders>
              <w:top w:val="single" w:sz="4" w:space="0" w:color="auto"/>
              <w:bottom w:val="single" w:sz="4" w:space="0" w:color="auto"/>
            </w:tcBorders>
          </w:tcPr>
          <w:p w:rsidR="00C841A8" w:rsidRPr="005F6BA8"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5F6BA8">
              <w:rPr>
                <w:rFonts w:ascii="Times New Roman" w:eastAsia="Times New Roman" w:hAnsi="Times New Roman"/>
                <w:sz w:val="28"/>
                <w:szCs w:val="28"/>
                <w:lang w:eastAsia="ru-RU"/>
              </w:rPr>
              <w:lastRenderedPageBreak/>
              <w:t>Методические (учебно-методические) организации всех наименований (независимо от ведомственной подчиненности)</w:t>
            </w:r>
          </w:p>
        </w:tc>
        <w:tc>
          <w:tcPr>
            <w:tcW w:w="3142" w:type="pct"/>
            <w:tcBorders>
              <w:top w:val="single" w:sz="4" w:space="0" w:color="auto"/>
              <w:bottom w:val="single" w:sz="4" w:space="0" w:color="auto"/>
            </w:tcBorders>
          </w:tcPr>
          <w:p w:rsidR="00C841A8" w:rsidRPr="005F6BA8"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5F6BA8">
              <w:rPr>
                <w:rFonts w:ascii="Times New Roman" w:eastAsia="Times New Roman" w:hAnsi="Times New Roman"/>
                <w:sz w:val="28"/>
                <w:szCs w:val="28"/>
                <w:lang w:eastAsia="ru-RU"/>
              </w:rPr>
              <w:t>Руководители, их заместители, заведующие: секторами, кабинетами, лабораториями, отделами; научные сотрудники, деятельность которых связана с методическим обеспечением; старшие методисты, методисты</w:t>
            </w:r>
          </w:p>
        </w:tc>
      </w:tr>
      <w:tr w:rsidR="00C841A8" w:rsidRPr="005F6BA8" w:rsidTr="00543340">
        <w:tblPrEx>
          <w:tblBorders>
            <w:insideH w:val="nil"/>
          </w:tblBorders>
        </w:tblPrEx>
        <w:tc>
          <w:tcPr>
            <w:tcW w:w="1858" w:type="pct"/>
            <w:tcBorders>
              <w:top w:val="single" w:sz="4" w:space="0" w:color="auto"/>
              <w:bottom w:val="nil"/>
            </w:tcBorders>
          </w:tcPr>
          <w:p w:rsidR="00C841A8" w:rsidRPr="005F6BA8"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5F6BA8">
              <w:rPr>
                <w:rFonts w:ascii="Times New Roman" w:eastAsia="Times New Roman" w:hAnsi="Times New Roman"/>
                <w:sz w:val="28"/>
                <w:szCs w:val="28"/>
                <w:lang w:eastAsia="ru-RU"/>
              </w:rPr>
              <w:t>Органы управления образованием и органы (структурные подразделения), осуществляющие руководство образовательными организациями</w:t>
            </w:r>
          </w:p>
        </w:tc>
        <w:tc>
          <w:tcPr>
            <w:tcW w:w="3142" w:type="pct"/>
            <w:tcBorders>
              <w:top w:val="single" w:sz="4" w:space="0" w:color="auto"/>
              <w:bottom w:val="nil"/>
            </w:tcBorders>
          </w:tcPr>
          <w:p w:rsidR="00C841A8" w:rsidRPr="005F6BA8"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5F6BA8">
              <w:rPr>
                <w:rFonts w:ascii="Times New Roman" w:eastAsia="Times New Roman" w:hAnsi="Times New Roman"/>
                <w:sz w:val="28"/>
                <w:szCs w:val="28"/>
                <w:lang w:eastAsia="ru-RU"/>
              </w:rPr>
              <w:t>Руководящие, инспекторские, методические должности, инструкторские, а также другие должности специалистов (за исключением работы на должностях, связанных с экономической, финансовой, хозяйственной деятельностью, со строительством, снабжением, делопроизводством)</w:t>
            </w:r>
          </w:p>
        </w:tc>
      </w:tr>
      <w:tr w:rsidR="00C841A8" w:rsidRPr="005F6BA8" w:rsidTr="00543340">
        <w:tc>
          <w:tcPr>
            <w:tcW w:w="1858" w:type="pct"/>
            <w:tcBorders>
              <w:bottom w:val="single" w:sz="4" w:space="0" w:color="auto"/>
            </w:tcBorders>
          </w:tcPr>
          <w:p w:rsidR="00C841A8"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5F6BA8">
              <w:rPr>
                <w:rFonts w:ascii="Times New Roman" w:eastAsia="Times New Roman" w:hAnsi="Times New Roman"/>
                <w:sz w:val="28"/>
                <w:szCs w:val="28"/>
                <w:lang w:eastAsia="ru-RU"/>
              </w:rPr>
              <w:t>Отделы (бюро) технического обучения, отделы кадров организаций, подразделений министерств (ведомств), занимающихся вопросами подготовки и повышения квалификации кадров на производстве</w:t>
            </w:r>
          </w:p>
          <w:p w:rsidR="00C841A8" w:rsidRPr="005F6BA8"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p>
        </w:tc>
        <w:tc>
          <w:tcPr>
            <w:tcW w:w="3142" w:type="pct"/>
            <w:tcBorders>
              <w:bottom w:val="single" w:sz="4" w:space="0" w:color="auto"/>
            </w:tcBorders>
          </w:tcPr>
          <w:p w:rsidR="00C841A8" w:rsidRPr="005F6BA8"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5F6BA8">
              <w:rPr>
                <w:rFonts w:ascii="Times New Roman" w:eastAsia="Times New Roman" w:hAnsi="Times New Roman"/>
                <w:sz w:val="28"/>
                <w:szCs w:val="28"/>
                <w:lang w:eastAsia="ru-RU"/>
              </w:rPr>
              <w:t>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w:t>
            </w:r>
          </w:p>
        </w:tc>
      </w:tr>
      <w:tr w:rsidR="00C841A8" w:rsidRPr="005F6BA8" w:rsidTr="00543340">
        <w:tblPrEx>
          <w:tblBorders>
            <w:insideH w:val="nil"/>
          </w:tblBorders>
        </w:tblPrEx>
        <w:tc>
          <w:tcPr>
            <w:tcW w:w="1858" w:type="pct"/>
            <w:tcBorders>
              <w:top w:val="single" w:sz="4" w:space="0" w:color="auto"/>
              <w:bottom w:val="single" w:sz="4" w:space="0" w:color="auto"/>
            </w:tcBorders>
          </w:tcPr>
          <w:p w:rsidR="00C841A8" w:rsidRPr="005F6BA8"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5F6BA8">
              <w:rPr>
                <w:rFonts w:ascii="Times New Roman" w:eastAsia="Times New Roman" w:hAnsi="Times New Roman"/>
                <w:sz w:val="28"/>
                <w:szCs w:val="28"/>
                <w:lang w:eastAsia="ru-RU"/>
              </w:rPr>
              <w:t>Образовательные организации РОСТО (ДОСААФ) и гражданской авиации</w:t>
            </w:r>
          </w:p>
        </w:tc>
        <w:tc>
          <w:tcPr>
            <w:tcW w:w="3142" w:type="pct"/>
            <w:tcBorders>
              <w:top w:val="single" w:sz="4" w:space="0" w:color="auto"/>
              <w:bottom w:val="single" w:sz="4" w:space="0" w:color="auto"/>
            </w:tcBorders>
          </w:tcPr>
          <w:p w:rsidR="00C841A8" w:rsidRPr="005F6BA8"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5F6BA8">
              <w:rPr>
                <w:rFonts w:ascii="Times New Roman" w:eastAsia="Times New Roman" w:hAnsi="Times New Roman"/>
                <w:sz w:val="28"/>
                <w:szCs w:val="28"/>
                <w:lang w:eastAsia="ru-RU"/>
              </w:rPr>
              <w:t>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инженеры-инструкторы-методисты, инженеры-летчики-методисты</w:t>
            </w:r>
          </w:p>
        </w:tc>
      </w:tr>
      <w:tr w:rsidR="00C841A8" w:rsidRPr="005F6BA8" w:rsidTr="00543340">
        <w:tblPrEx>
          <w:tblBorders>
            <w:insideH w:val="nil"/>
          </w:tblBorders>
        </w:tblPrEx>
        <w:tc>
          <w:tcPr>
            <w:tcW w:w="1858" w:type="pct"/>
            <w:tcBorders>
              <w:top w:val="single" w:sz="4" w:space="0" w:color="auto"/>
              <w:bottom w:val="single" w:sz="4" w:space="0" w:color="auto"/>
            </w:tcBorders>
          </w:tcPr>
          <w:p w:rsidR="00C841A8" w:rsidRPr="005F6BA8"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5F6BA8">
              <w:rPr>
                <w:rFonts w:ascii="Times New Roman" w:eastAsia="Times New Roman" w:hAnsi="Times New Roman"/>
                <w:sz w:val="28"/>
                <w:szCs w:val="28"/>
                <w:lang w:eastAsia="ru-RU"/>
              </w:rPr>
              <w:t>Общежития учреждений, предприятий и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культурно-просветительские организации и подразделения предприятий и организаций по работе с детьми и подростками</w:t>
            </w:r>
          </w:p>
        </w:tc>
        <w:tc>
          <w:tcPr>
            <w:tcW w:w="3142" w:type="pct"/>
            <w:tcBorders>
              <w:top w:val="single" w:sz="4" w:space="0" w:color="auto"/>
              <w:bottom w:val="single" w:sz="4" w:space="0" w:color="auto"/>
            </w:tcBorders>
          </w:tcPr>
          <w:p w:rsidR="00C841A8" w:rsidRPr="005F6BA8"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5F6BA8">
              <w:rPr>
                <w:rFonts w:ascii="Times New Roman" w:eastAsia="Times New Roman" w:hAnsi="Times New Roman"/>
                <w:sz w:val="28"/>
                <w:szCs w:val="28"/>
                <w:lang w:eastAsia="ru-RU"/>
              </w:rPr>
              <w:t>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 специалисты по работе с детьми и подростками, заведующие детскими отделами, секторами</w:t>
            </w:r>
          </w:p>
        </w:tc>
      </w:tr>
      <w:tr w:rsidR="00C841A8" w:rsidRPr="005F6BA8" w:rsidTr="00543340">
        <w:tblPrEx>
          <w:tblBorders>
            <w:insideH w:val="nil"/>
          </w:tblBorders>
        </w:tblPrEx>
        <w:tc>
          <w:tcPr>
            <w:tcW w:w="1858" w:type="pct"/>
            <w:tcBorders>
              <w:top w:val="single" w:sz="4" w:space="0" w:color="auto"/>
              <w:bottom w:val="single" w:sz="4" w:space="0" w:color="auto"/>
            </w:tcBorders>
          </w:tcPr>
          <w:p w:rsidR="00C841A8" w:rsidRPr="005F6BA8"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5F6BA8">
              <w:rPr>
                <w:rFonts w:ascii="Times New Roman" w:eastAsia="Times New Roman" w:hAnsi="Times New Roman"/>
                <w:sz w:val="28"/>
                <w:szCs w:val="28"/>
                <w:lang w:eastAsia="ru-RU"/>
              </w:rPr>
              <w:lastRenderedPageBreak/>
              <w:t>Исправительные колонии, воспитательные колонии, следственные изоляторы и тюрьмы, лечебно-исправительные организации</w:t>
            </w:r>
          </w:p>
        </w:tc>
        <w:tc>
          <w:tcPr>
            <w:tcW w:w="3142" w:type="pct"/>
            <w:tcBorders>
              <w:top w:val="single" w:sz="4" w:space="0" w:color="auto"/>
              <w:bottom w:val="single" w:sz="4" w:space="0" w:color="auto"/>
            </w:tcBorders>
          </w:tcPr>
          <w:p w:rsidR="00C841A8" w:rsidRPr="005F6BA8"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5F6BA8">
              <w:rPr>
                <w:rFonts w:ascii="Times New Roman" w:eastAsia="Times New Roman" w:hAnsi="Times New Roman"/>
                <w:sz w:val="28"/>
                <w:szCs w:val="28"/>
                <w:lang w:eastAsia="ru-RU"/>
              </w:rPr>
              <w:t>Работа (служба) при наличии педагогического образования на должностях: заместитель начальника по воспитательной работе, начальник отряда, старший инспектор, инспектор по общеобразовательной работе (обучению), старший инспектор-методист и инспектор-методист, старший инженер и инженер по производственно-техническому обучению, старший мастер и мастер производственного обучения, старший инспектор и инспектор по охране и режиму, заведующий учебно-техническим кабинетом, психолог</w:t>
            </w:r>
          </w:p>
        </w:tc>
      </w:tr>
      <w:tr w:rsidR="00C841A8" w:rsidRPr="005F6BA8" w:rsidTr="00543340">
        <w:tblPrEx>
          <w:tblBorders>
            <w:insideH w:val="nil"/>
          </w:tblBorders>
        </w:tblPrEx>
        <w:tc>
          <w:tcPr>
            <w:tcW w:w="5000" w:type="pct"/>
            <w:gridSpan w:val="2"/>
            <w:tcBorders>
              <w:top w:val="single" w:sz="4" w:space="0" w:color="auto"/>
              <w:bottom w:val="single" w:sz="4" w:space="0" w:color="auto"/>
            </w:tcBorders>
          </w:tcPr>
          <w:p w:rsidR="00C841A8" w:rsidRDefault="00C841A8" w:rsidP="00543340">
            <w:pPr>
              <w:widowControl w:val="0"/>
              <w:autoSpaceDE w:val="0"/>
              <w:autoSpaceDN w:val="0"/>
              <w:spacing w:after="0" w:line="240" w:lineRule="auto"/>
              <w:ind w:firstLine="364"/>
              <w:jc w:val="both"/>
              <w:rPr>
                <w:rFonts w:ascii="Times New Roman" w:eastAsia="Times New Roman" w:hAnsi="Times New Roman"/>
                <w:sz w:val="24"/>
                <w:szCs w:val="24"/>
                <w:lang w:eastAsia="ru-RU"/>
              </w:rPr>
            </w:pPr>
          </w:p>
          <w:p w:rsidR="00C841A8" w:rsidRPr="005F6BA8" w:rsidRDefault="00C841A8" w:rsidP="00543340">
            <w:pPr>
              <w:widowControl w:val="0"/>
              <w:autoSpaceDE w:val="0"/>
              <w:autoSpaceDN w:val="0"/>
              <w:spacing w:after="0" w:line="240" w:lineRule="auto"/>
              <w:ind w:firstLine="364"/>
              <w:jc w:val="both"/>
              <w:rPr>
                <w:rFonts w:ascii="Times New Roman" w:eastAsia="Times New Roman" w:hAnsi="Times New Roman"/>
                <w:sz w:val="24"/>
                <w:szCs w:val="24"/>
                <w:lang w:eastAsia="ru-RU"/>
              </w:rPr>
            </w:pPr>
            <w:r w:rsidRPr="005F6BA8">
              <w:rPr>
                <w:rFonts w:ascii="Times New Roman" w:eastAsia="Times New Roman" w:hAnsi="Times New Roman"/>
                <w:sz w:val="24"/>
                <w:szCs w:val="24"/>
                <w:lang w:eastAsia="ru-RU"/>
              </w:rPr>
              <w:t>Примечание:</w:t>
            </w:r>
          </w:p>
          <w:p w:rsidR="00C841A8" w:rsidRPr="005F6BA8" w:rsidRDefault="00C841A8" w:rsidP="00543340">
            <w:pPr>
              <w:widowControl w:val="0"/>
              <w:autoSpaceDE w:val="0"/>
              <w:autoSpaceDN w:val="0"/>
              <w:spacing w:after="0" w:line="240" w:lineRule="auto"/>
              <w:ind w:firstLine="364"/>
              <w:jc w:val="both"/>
              <w:rPr>
                <w:rFonts w:ascii="Times New Roman" w:eastAsia="Times New Roman" w:hAnsi="Times New Roman"/>
                <w:sz w:val="24"/>
                <w:szCs w:val="24"/>
                <w:lang w:eastAsia="ru-RU"/>
              </w:rPr>
            </w:pPr>
            <w:r w:rsidRPr="005F6BA8">
              <w:rPr>
                <w:rFonts w:ascii="Times New Roman" w:eastAsia="Times New Roman" w:hAnsi="Times New Roman"/>
                <w:sz w:val="24"/>
                <w:szCs w:val="24"/>
                <w:lang w:eastAsia="ru-RU"/>
              </w:rPr>
              <w:t>В стаж педагогической работы включаются:</w:t>
            </w:r>
          </w:p>
          <w:p w:rsidR="00C841A8" w:rsidRPr="005F6BA8" w:rsidRDefault="00C841A8" w:rsidP="00543340">
            <w:pPr>
              <w:widowControl w:val="0"/>
              <w:autoSpaceDE w:val="0"/>
              <w:autoSpaceDN w:val="0"/>
              <w:spacing w:after="0" w:line="240" w:lineRule="auto"/>
              <w:ind w:firstLine="364"/>
              <w:jc w:val="both"/>
              <w:rPr>
                <w:rFonts w:ascii="Times New Roman" w:eastAsia="Times New Roman" w:hAnsi="Times New Roman"/>
                <w:sz w:val="24"/>
                <w:szCs w:val="24"/>
                <w:lang w:eastAsia="ru-RU"/>
              </w:rPr>
            </w:pPr>
            <w:r w:rsidRPr="005F6BA8">
              <w:rPr>
                <w:rFonts w:ascii="Times New Roman" w:eastAsia="Times New Roman" w:hAnsi="Times New Roman"/>
                <w:sz w:val="24"/>
                <w:szCs w:val="24"/>
                <w:lang w:eastAsia="ru-RU"/>
              </w:rPr>
              <w:t>время работы в качестве учителей-дефектологов, логопедов, воспитателей в медицинских организациях и организациях, осуществляющих социальное обслуживание для взрослых, методистов организационно-методического отдела организаций здравоохранения Республики Татарстан;</w:t>
            </w:r>
          </w:p>
          <w:p w:rsidR="00C841A8" w:rsidRPr="005F6BA8" w:rsidRDefault="00C841A8" w:rsidP="00543340">
            <w:pPr>
              <w:widowControl w:val="0"/>
              <w:autoSpaceDE w:val="0"/>
              <w:autoSpaceDN w:val="0"/>
              <w:spacing w:after="0" w:line="240" w:lineRule="auto"/>
              <w:ind w:firstLine="364"/>
              <w:jc w:val="both"/>
              <w:rPr>
                <w:rFonts w:ascii="Times New Roman" w:eastAsia="Times New Roman" w:hAnsi="Times New Roman"/>
                <w:sz w:val="24"/>
                <w:szCs w:val="24"/>
                <w:lang w:eastAsia="ru-RU"/>
              </w:rPr>
            </w:pPr>
            <w:r w:rsidRPr="005F6BA8">
              <w:rPr>
                <w:rFonts w:ascii="Times New Roman" w:eastAsia="Times New Roman" w:hAnsi="Times New Roman"/>
                <w:sz w:val="24"/>
                <w:szCs w:val="24"/>
                <w:lang w:eastAsia="ru-RU"/>
              </w:rPr>
              <w:t>время работы в других учреждениях и организациях, службы в Вооруженных Силах СССР и Российской Федерации, обучения в образовательны</w:t>
            </w:r>
            <w:r>
              <w:rPr>
                <w:rFonts w:ascii="Times New Roman" w:eastAsia="Times New Roman" w:hAnsi="Times New Roman"/>
                <w:sz w:val="24"/>
                <w:szCs w:val="24"/>
                <w:lang w:eastAsia="ru-RU"/>
              </w:rPr>
              <w:t>х</w:t>
            </w:r>
            <w:r w:rsidRPr="005F6BA8">
              <w:rPr>
                <w:rFonts w:ascii="Times New Roman" w:eastAsia="Times New Roman" w:hAnsi="Times New Roman"/>
                <w:sz w:val="24"/>
                <w:szCs w:val="24"/>
                <w:lang w:eastAsia="ru-RU"/>
              </w:rPr>
              <w:t xml:space="preserve"> организаци</w:t>
            </w:r>
            <w:r>
              <w:rPr>
                <w:rFonts w:ascii="Times New Roman" w:eastAsia="Times New Roman" w:hAnsi="Times New Roman"/>
                <w:sz w:val="24"/>
                <w:szCs w:val="24"/>
                <w:lang w:eastAsia="ru-RU"/>
              </w:rPr>
              <w:t>ях</w:t>
            </w:r>
            <w:r w:rsidRPr="005F6BA8">
              <w:rPr>
                <w:rFonts w:ascii="Times New Roman" w:eastAsia="Times New Roman" w:hAnsi="Times New Roman"/>
                <w:sz w:val="24"/>
                <w:szCs w:val="24"/>
                <w:lang w:eastAsia="ru-RU"/>
              </w:rPr>
              <w:t xml:space="preserve"> высшего образования и профессиональны</w:t>
            </w:r>
            <w:r>
              <w:rPr>
                <w:rFonts w:ascii="Times New Roman" w:eastAsia="Times New Roman" w:hAnsi="Times New Roman"/>
                <w:sz w:val="24"/>
                <w:szCs w:val="24"/>
                <w:lang w:eastAsia="ru-RU"/>
              </w:rPr>
              <w:t>х</w:t>
            </w:r>
            <w:r w:rsidRPr="005F6BA8">
              <w:rPr>
                <w:rFonts w:ascii="Times New Roman" w:eastAsia="Times New Roman" w:hAnsi="Times New Roman"/>
                <w:sz w:val="24"/>
                <w:szCs w:val="24"/>
                <w:lang w:eastAsia="ru-RU"/>
              </w:rPr>
              <w:t xml:space="preserve"> образовательны</w:t>
            </w:r>
            <w:r>
              <w:rPr>
                <w:rFonts w:ascii="Times New Roman" w:eastAsia="Times New Roman" w:hAnsi="Times New Roman"/>
                <w:sz w:val="24"/>
                <w:szCs w:val="24"/>
                <w:lang w:eastAsia="ru-RU"/>
              </w:rPr>
              <w:t>х организациях</w:t>
            </w:r>
            <w:r w:rsidRPr="005F6BA8">
              <w:rPr>
                <w:rFonts w:ascii="Times New Roman" w:eastAsia="Times New Roman" w:hAnsi="Times New Roman"/>
                <w:sz w:val="24"/>
                <w:szCs w:val="24"/>
                <w:lang w:eastAsia="ru-RU"/>
              </w:rPr>
              <w:t xml:space="preserve"> в следующем порядке:</w:t>
            </w:r>
          </w:p>
          <w:p w:rsidR="00C841A8" w:rsidRPr="005F6BA8" w:rsidRDefault="00C841A8" w:rsidP="00543340">
            <w:pPr>
              <w:widowControl w:val="0"/>
              <w:autoSpaceDE w:val="0"/>
              <w:autoSpaceDN w:val="0"/>
              <w:spacing w:after="0" w:line="240" w:lineRule="auto"/>
              <w:ind w:firstLine="364"/>
              <w:jc w:val="both"/>
              <w:rPr>
                <w:rFonts w:ascii="Times New Roman" w:eastAsia="Times New Roman" w:hAnsi="Times New Roman"/>
                <w:sz w:val="24"/>
                <w:szCs w:val="24"/>
                <w:lang w:eastAsia="ru-RU"/>
              </w:rPr>
            </w:pPr>
            <w:r w:rsidRPr="005F6BA8">
              <w:rPr>
                <w:rFonts w:ascii="Times New Roman" w:eastAsia="Times New Roman" w:hAnsi="Times New Roman"/>
                <w:sz w:val="24"/>
                <w:szCs w:val="24"/>
                <w:lang w:eastAsia="ru-RU"/>
              </w:rPr>
              <w:t>педагогическим работникам в стаж педагогической работы засчитывается без всяких условий и ограничений:</w:t>
            </w:r>
          </w:p>
          <w:p w:rsidR="00C841A8" w:rsidRPr="005F6BA8" w:rsidRDefault="00C841A8" w:rsidP="00543340">
            <w:pPr>
              <w:widowControl w:val="0"/>
              <w:autoSpaceDE w:val="0"/>
              <w:autoSpaceDN w:val="0"/>
              <w:spacing w:after="0" w:line="240" w:lineRule="auto"/>
              <w:ind w:firstLine="364"/>
              <w:jc w:val="both"/>
              <w:rPr>
                <w:rFonts w:ascii="Times New Roman" w:eastAsia="Times New Roman" w:hAnsi="Times New Roman"/>
                <w:sz w:val="24"/>
                <w:szCs w:val="24"/>
                <w:lang w:eastAsia="ru-RU"/>
              </w:rPr>
            </w:pPr>
            <w:r w:rsidRPr="005F6BA8">
              <w:rPr>
                <w:rFonts w:ascii="Times New Roman" w:eastAsia="Times New Roman" w:hAnsi="Times New Roman"/>
                <w:sz w:val="24"/>
                <w:szCs w:val="24"/>
                <w:lang w:eastAsia="ru-RU"/>
              </w:rPr>
              <w:t>время нахождения на военной службе по контракту из расчета один день военной службы за один день работы, а время нахождения на военной службе по призыву - один день военной службы за два дня работы;</w:t>
            </w:r>
          </w:p>
          <w:p w:rsidR="00C841A8" w:rsidRPr="005F6BA8" w:rsidRDefault="00C841A8" w:rsidP="00543340">
            <w:pPr>
              <w:widowControl w:val="0"/>
              <w:autoSpaceDE w:val="0"/>
              <w:autoSpaceDN w:val="0"/>
              <w:spacing w:after="0" w:line="240" w:lineRule="auto"/>
              <w:ind w:firstLine="364"/>
              <w:jc w:val="both"/>
              <w:rPr>
                <w:rFonts w:ascii="Times New Roman" w:eastAsia="Times New Roman" w:hAnsi="Times New Roman"/>
                <w:sz w:val="24"/>
                <w:szCs w:val="24"/>
                <w:lang w:eastAsia="ru-RU"/>
              </w:rPr>
            </w:pPr>
            <w:r w:rsidRPr="005F6BA8">
              <w:rPr>
                <w:rFonts w:ascii="Times New Roman" w:eastAsia="Times New Roman" w:hAnsi="Times New Roman"/>
                <w:sz w:val="24"/>
                <w:szCs w:val="24"/>
                <w:lang w:eastAsia="ru-RU"/>
              </w:rPr>
              <w:t>время работы в должности заведующего фильмотекой и методиста фильмотеки;</w:t>
            </w:r>
          </w:p>
          <w:p w:rsidR="00C841A8" w:rsidRPr="005F6BA8" w:rsidRDefault="00C841A8" w:rsidP="00543340">
            <w:pPr>
              <w:widowControl w:val="0"/>
              <w:autoSpaceDE w:val="0"/>
              <w:autoSpaceDN w:val="0"/>
              <w:spacing w:after="0" w:line="240" w:lineRule="auto"/>
              <w:ind w:firstLine="364"/>
              <w:jc w:val="both"/>
              <w:rPr>
                <w:rFonts w:ascii="Times New Roman" w:eastAsia="Times New Roman" w:hAnsi="Times New Roman"/>
                <w:sz w:val="24"/>
                <w:szCs w:val="24"/>
                <w:lang w:eastAsia="ru-RU"/>
              </w:rPr>
            </w:pPr>
            <w:r w:rsidRPr="005F6BA8">
              <w:rPr>
                <w:rFonts w:ascii="Times New Roman" w:eastAsia="Times New Roman" w:hAnsi="Times New Roman"/>
                <w:sz w:val="24"/>
                <w:szCs w:val="24"/>
                <w:lang w:eastAsia="ru-RU"/>
              </w:rPr>
              <w:t>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rsidR="00C841A8" w:rsidRPr="005F6BA8" w:rsidRDefault="00C841A8" w:rsidP="00543340">
            <w:pPr>
              <w:widowControl w:val="0"/>
              <w:autoSpaceDE w:val="0"/>
              <w:autoSpaceDN w:val="0"/>
              <w:spacing w:after="0" w:line="240" w:lineRule="auto"/>
              <w:ind w:firstLine="364"/>
              <w:jc w:val="both"/>
              <w:rPr>
                <w:rFonts w:ascii="Times New Roman" w:eastAsia="Times New Roman" w:hAnsi="Times New Roman"/>
                <w:sz w:val="24"/>
                <w:szCs w:val="24"/>
                <w:lang w:eastAsia="ru-RU"/>
              </w:rPr>
            </w:pPr>
            <w:r w:rsidRPr="005F6BA8">
              <w:rPr>
                <w:rFonts w:ascii="Times New Roman" w:eastAsia="Times New Roman" w:hAnsi="Times New Roman"/>
                <w:sz w:val="24"/>
                <w:szCs w:val="24"/>
                <w:lang w:eastAsia="ru-RU"/>
              </w:rPr>
              <w:t>время службы в Вооруженных Силах СССР и Российской Федерации на должностях офицерского, сержантского, старшинского составов, прапорщиков и мичманов (в том числе в войсках МВД, в войсках и органах безопасности), кроме времени нахождения на военной службе по контракту и по призыву;</w:t>
            </w:r>
          </w:p>
          <w:p w:rsidR="00C841A8" w:rsidRPr="005F6BA8" w:rsidRDefault="00C841A8" w:rsidP="00543340">
            <w:pPr>
              <w:widowControl w:val="0"/>
              <w:autoSpaceDE w:val="0"/>
              <w:autoSpaceDN w:val="0"/>
              <w:spacing w:after="0" w:line="240" w:lineRule="auto"/>
              <w:ind w:firstLine="364"/>
              <w:jc w:val="both"/>
              <w:rPr>
                <w:rFonts w:ascii="Times New Roman" w:eastAsia="Times New Roman" w:hAnsi="Times New Roman"/>
                <w:sz w:val="24"/>
                <w:szCs w:val="24"/>
                <w:lang w:eastAsia="ru-RU"/>
              </w:rPr>
            </w:pPr>
            <w:r w:rsidRPr="005F6BA8">
              <w:rPr>
                <w:rFonts w:ascii="Times New Roman" w:eastAsia="Times New Roman" w:hAnsi="Times New Roman"/>
                <w:sz w:val="24"/>
                <w:szCs w:val="24"/>
                <w:lang w:eastAsia="ru-RU"/>
              </w:rPr>
              <w:t xml:space="preserve">время работы на руководящих, инспекторских, инструкторских и других должностях специалистов в аппаратах </w:t>
            </w:r>
            <w:r>
              <w:rPr>
                <w:rFonts w:ascii="Times New Roman" w:eastAsia="Times New Roman" w:hAnsi="Times New Roman"/>
                <w:sz w:val="24"/>
                <w:szCs w:val="24"/>
                <w:lang w:eastAsia="ru-RU"/>
              </w:rPr>
              <w:t>т</w:t>
            </w:r>
            <w:r w:rsidRPr="005F6BA8">
              <w:rPr>
                <w:rFonts w:ascii="Times New Roman" w:eastAsia="Times New Roman" w:hAnsi="Times New Roman"/>
                <w:sz w:val="24"/>
                <w:szCs w:val="24"/>
                <w:lang w:eastAsia="ru-RU"/>
              </w:rPr>
              <w:t>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организаций); на выборных должностях в профсоюзных органах; на инструкторских и методических должностях в педагогических обществах и правлениях Детского фонда; в должности директора (заведующего) Дома учителя (работника народного образования, профтехобразования); комиссиях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tc>
      </w:tr>
    </w:tbl>
    <w:p w:rsidR="00C841A8" w:rsidRPr="00871611" w:rsidRDefault="00C841A8" w:rsidP="00C841A8">
      <w:pPr>
        <w:widowControl w:val="0"/>
        <w:autoSpaceDE w:val="0"/>
        <w:autoSpaceDN w:val="0"/>
        <w:spacing w:after="0" w:line="240" w:lineRule="auto"/>
        <w:ind w:firstLine="567"/>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2.10. В стаж педагогической работы отдельных категорий педагогических работников засчитывается время работы в организациях и время службы в Вооружен</w:t>
      </w:r>
      <w:r w:rsidRPr="001B160B">
        <w:rPr>
          <w:rFonts w:ascii="Times New Roman" w:eastAsia="Times New Roman" w:hAnsi="Times New Roman"/>
          <w:sz w:val="28"/>
          <w:szCs w:val="28"/>
          <w:lang w:eastAsia="ru-RU"/>
        </w:rPr>
        <w:lastRenderedPageBreak/>
        <w:t>ных Силах СССР и Российской Федерации по специальности (профессии), соответствующей профилю работы в образовательной организации или профилю преподаваемого предмета (курса, дисциплины, кружка):</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преподавателям-организаторам (основ безопасности жизнедеятельности, допризывной подготовки);</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организаций (классов) с углубленным изучением отдельных предметов;</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мастерам производственного обучения;</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педагогам дополнительного образования;</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педагогическим работникам экспериментальных образовательных организаций;</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педагогам-психологам;</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методистам;</w:t>
      </w:r>
    </w:p>
    <w:p w:rsidR="00C841A8"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педагогическим работникам организаций среднего профессионального образования по программам подготовки специалистов среднего звена (отделений) культуры и искусства, музыкально-педагогических, художественно-графических, музыкальных;</w:t>
      </w:r>
    </w:p>
    <w:p w:rsidR="00C841A8"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преподавателям организаций дополнительного образования детей (культуры и искусства, в том числе музыкальных и художественных), преподавателям специальных дисциплин музыкальных и художественных общеобразовательных организаций, преподавателям музыкальных дисциплин педагогических училищ (педагогических колледжей), учителям музыки, музыкальным руководителям, концертмейстерам.</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xml:space="preserve">2.11. Воспитателям (старшим воспитателям) дошкольных образовательных организаций, домов ребенка в педагогический стаж включается время работы в должности медицинской сестры ясельной группы дошкольных образовательных организаций, постовой медсестры домов ребенка, а воспитателям ясельных групп </w:t>
      </w:r>
      <w:r>
        <w:rPr>
          <w:rFonts w:ascii="Times New Roman" w:eastAsia="Times New Roman" w:hAnsi="Times New Roman"/>
          <w:sz w:val="28"/>
          <w:szCs w:val="28"/>
          <w:lang w:eastAsia="ru-RU"/>
        </w:rPr>
        <w:t>–</w:t>
      </w:r>
      <w:r w:rsidRPr="001B160B">
        <w:rPr>
          <w:rFonts w:ascii="Times New Roman" w:eastAsia="Times New Roman" w:hAnsi="Times New Roman"/>
          <w:sz w:val="28"/>
          <w:szCs w:val="28"/>
          <w:lang w:eastAsia="ru-RU"/>
        </w:rPr>
        <w:t>время работы на медицинских должностях.</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2.12. Время работы в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образовательной организации высшего образования или профессиональной образовательной организации.</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2.13. Работникам учреждений и организаций время педагогической работы в образовательных организациях, выполняемой помимо основной работы на условиях почасовой оплаты, включается в педагогический стаж, если ее объем (в одной или нескольких образовательных организациях) составляет не менее 180 часов в учебном году.</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lastRenderedPageBreak/>
        <w:t>При этом в педагогический стаж засчитываются только те месяцы, в течение которых выполнялась педагогическая работа.</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2.14. Право решать конкретные вопросы о соответствии работы в учреждениях, организациях и службы в Вооруженных Силах СССР и Российской Федерации профилю работы, преподаваемого предмета (курса, дисциплины, кружка) предоставляется руководителю образовательной организации по согласованию с профсоюзным органом.</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xml:space="preserve">2.15. Выплаты за обеспечение высококачественного учебно-тренировочного процесса предоставляются педагогическим работникам </w:t>
      </w:r>
      <w:r w:rsidRPr="009A7BBD">
        <w:rPr>
          <w:rFonts w:ascii="Times New Roman" w:eastAsia="Times New Roman" w:hAnsi="Times New Roman"/>
          <w:sz w:val="28"/>
          <w:szCs w:val="28"/>
          <w:lang w:eastAsia="ru-RU"/>
        </w:rPr>
        <w:t>(</w:t>
      </w:r>
      <w:r w:rsidRPr="001B160B">
        <w:rPr>
          <w:rFonts w:ascii="Times New Roman" w:eastAsia="Times New Roman" w:hAnsi="Times New Roman"/>
          <w:sz w:val="28"/>
          <w:szCs w:val="28"/>
          <w:lang w:eastAsia="ru-RU"/>
        </w:rPr>
        <w:t>за исключением тренеров-преподавателей (в том числе старших)</w:t>
      </w:r>
      <w:r>
        <w:rPr>
          <w:rFonts w:ascii="Times New Roman" w:eastAsia="Times New Roman" w:hAnsi="Times New Roman"/>
          <w:sz w:val="28"/>
          <w:szCs w:val="28"/>
          <w:lang w:eastAsia="ru-RU"/>
        </w:rPr>
        <w:t>)</w:t>
      </w:r>
      <w:r w:rsidRPr="001B160B">
        <w:rPr>
          <w:rFonts w:ascii="Times New Roman" w:eastAsia="Times New Roman" w:hAnsi="Times New Roman"/>
          <w:sz w:val="28"/>
          <w:szCs w:val="28"/>
          <w:lang w:eastAsia="ru-RU"/>
        </w:rPr>
        <w:t xml:space="preserve"> за успешные выступления и достигнутые результаты спортсменами в официальных международных, всероссийских, окружных и республиканских соревнованиях с учетом выполнения индикаторов оценки эффективности деятельности работника и рассчитываются по формуле:</w:t>
      </w:r>
    </w:p>
    <w:p w:rsidR="00C841A8" w:rsidRPr="009B6E1E"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9B6E1E" w:rsidRDefault="00FA6FD1" w:rsidP="00C841A8">
      <w:pPr>
        <w:widowControl w:val="0"/>
        <w:autoSpaceDE w:val="0"/>
        <w:autoSpaceDN w:val="0"/>
        <w:spacing w:after="0" w:line="240" w:lineRule="auto"/>
        <w:ind w:firstLine="709"/>
        <w:jc w:val="center"/>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vytp</m:t>
            </m:r>
          </m:sub>
        </m:sSub>
        <m:r>
          <w:rPr>
            <w:rFonts w:ascii="Cambria Math" w:eastAsia="Times New Roman" w:hAnsi="Cambria Math"/>
            <w:sz w:val="28"/>
            <w:szCs w:val="28"/>
            <w:lang w:eastAsia="ru-RU"/>
          </w:rPr>
          <m:t>=</m:t>
        </m:r>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vytp</m:t>
            </m:r>
          </m:sub>
        </m:sSub>
      </m:oMath>
      <w:r w:rsidR="00C841A8">
        <w:rPr>
          <w:rFonts w:ascii="Times New Roman" w:eastAsia="Times New Roman" w:hAnsi="Times New Roman"/>
          <w:sz w:val="28"/>
          <w:szCs w:val="28"/>
          <w:lang w:eastAsia="ru-RU"/>
        </w:rPr>
        <w:t>,</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где:</w:t>
      </w:r>
    </w:p>
    <w:p w:rsidR="00C841A8" w:rsidRPr="001B160B" w:rsidRDefault="00FA6FD1"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vytp</m:t>
            </m:r>
          </m:sub>
        </m:sSub>
      </m:oMath>
      <w:r w:rsidR="00C841A8" w:rsidRPr="001B160B">
        <w:rPr>
          <w:rFonts w:ascii="Times New Roman" w:eastAsia="Times New Roman" w:hAnsi="Times New Roman"/>
          <w:sz w:val="28"/>
          <w:szCs w:val="28"/>
          <w:lang w:eastAsia="ru-RU"/>
        </w:rPr>
        <w:t>–выплаты за обеспечение высококачественного учебно-тренировочного процесса;</w:t>
      </w:r>
    </w:p>
    <w:p w:rsidR="00C841A8" w:rsidRPr="001B160B" w:rsidRDefault="00FA6FD1"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oMath>
      <w:r w:rsidR="00C841A8" w:rsidRPr="001B160B">
        <w:rPr>
          <w:rFonts w:ascii="Times New Roman" w:eastAsia="Times New Roman" w:hAnsi="Times New Roman"/>
          <w:sz w:val="28"/>
          <w:szCs w:val="28"/>
          <w:lang w:eastAsia="ru-RU"/>
        </w:rPr>
        <w:t>– должностной оклад работников в организациях дополнительного образования;</w:t>
      </w:r>
    </w:p>
    <w:p w:rsidR="00C841A8" w:rsidRDefault="00FA6FD1"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vytp</m:t>
            </m:r>
          </m:sub>
        </m:sSub>
      </m:oMath>
      <w:r w:rsidR="00C841A8" w:rsidRPr="001B160B">
        <w:rPr>
          <w:rFonts w:ascii="Times New Roman" w:eastAsia="Times New Roman" w:hAnsi="Times New Roman"/>
          <w:sz w:val="28"/>
          <w:szCs w:val="28"/>
          <w:lang w:eastAsia="ru-RU"/>
        </w:rPr>
        <w:t>– размер надбавки за обеспечение высококачественного учебно-тренировочного процесса</w:t>
      </w:r>
      <w:r w:rsidR="00C841A8" w:rsidRPr="009A7BBD">
        <w:rPr>
          <w:rFonts w:ascii="Times New Roman" w:eastAsia="Times New Roman" w:hAnsi="Times New Roman"/>
          <w:sz w:val="28"/>
          <w:szCs w:val="28"/>
          <w:lang w:eastAsia="ru-RU"/>
        </w:rPr>
        <w:t xml:space="preserve"> для должностей педагогических работников</w:t>
      </w:r>
      <w:r w:rsidR="00C841A8">
        <w:rPr>
          <w:rFonts w:ascii="Times New Roman" w:eastAsia="Times New Roman" w:hAnsi="Times New Roman"/>
          <w:sz w:val="28"/>
          <w:szCs w:val="28"/>
          <w:lang w:eastAsia="ru-RU"/>
        </w:rPr>
        <w:t xml:space="preserve">, который </w:t>
      </w:r>
      <w:r w:rsidR="00C841A8" w:rsidRPr="001B160B">
        <w:rPr>
          <w:rFonts w:ascii="Times New Roman" w:eastAsia="Times New Roman" w:hAnsi="Times New Roman"/>
          <w:sz w:val="28"/>
          <w:szCs w:val="28"/>
          <w:lang w:eastAsia="ru-RU"/>
        </w:rPr>
        <w:t>приведен в таблице 11.</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2.16. Выплаты за обеспечение высококачественного учебно-тренировочного процесса</w:t>
      </w:r>
      <w:r w:rsidRPr="00264E42">
        <w:rPr>
          <w:rFonts w:ascii="Times New Roman" w:eastAsia="Times New Roman" w:hAnsi="Times New Roman"/>
          <w:sz w:val="28"/>
          <w:szCs w:val="28"/>
          <w:lang w:eastAsia="ru-RU"/>
        </w:rPr>
        <w:t>для должностей педагогических работников</w:t>
      </w:r>
      <w:r w:rsidRPr="001B160B">
        <w:rPr>
          <w:rFonts w:ascii="Times New Roman" w:eastAsia="Times New Roman" w:hAnsi="Times New Roman"/>
          <w:sz w:val="28"/>
          <w:szCs w:val="28"/>
          <w:lang w:eastAsia="ru-RU"/>
        </w:rPr>
        <w:t xml:space="preserve"> устанавливаются на основании выписки из протокола соревнований с момента результата, показанного спортсменом в течение одного календарного года.</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xml:space="preserve">2.17. Срок действия выплаты за обеспечение высококачественного учебно-тренировочного процесса </w:t>
      </w:r>
      <w:r w:rsidRPr="00264E42">
        <w:rPr>
          <w:rFonts w:ascii="Times New Roman" w:eastAsia="Times New Roman" w:hAnsi="Times New Roman"/>
          <w:sz w:val="28"/>
          <w:szCs w:val="28"/>
          <w:lang w:eastAsia="ru-RU"/>
        </w:rPr>
        <w:t>для должностей педагогических работников</w:t>
      </w:r>
      <w:r w:rsidR="00CF3275">
        <w:rPr>
          <w:rFonts w:ascii="Times New Roman" w:eastAsia="Times New Roman" w:hAnsi="Times New Roman"/>
          <w:sz w:val="28"/>
          <w:szCs w:val="28"/>
          <w:lang w:eastAsia="ru-RU"/>
        </w:rPr>
        <w:t xml:space="preserve"> </w:t>
      </w:r>
      <w:r w:rsidRPr="001B160B">
        <w:rPr>
          <w:rFonts w:ascii="Times New Roman" w:eastAsia="Times New Roman" w:hAnsi="Times New Roman"/>
          <w:sz w:val="28"/>
          <w:szCs w:val="28"/>
          <w:lang w:eastAsia="ru-RU"/>
        </w:rPr>
        <w:t>устанавливается на один календарный год.</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2.1</w:t>
      </w:r>
      <w:r w:rsidRPr="00E75D4C">
        <w:rPr>
          <w:rFonts w:ascii="Times New Roman" w:eastAsia="Times New Roman" w:hAnsi="Times New Roman"/>
          <w:sz w:val="28"/>
          <w:szCs w:val="28"/>
          <w:lang w:eastAsia="ru-RU"/>
        </w:rPr>
        <w:t>8</w:t>
      </w:r>
      <w:r w:rsidRPr="001B160B">
        <w:rPr>
          <w:rFonts w:ascii="Times New Roman" w:eastAsia="Times New Roman" w:hAnsi="Times New Roman"/>
          <w:sz w:val="28"/>
          <w:szCs w:val="28"/>
          <w:lang w:eastAsia="ru-RU"/>
        </w:rPr>
        <w:t xml:space="preserve">. Размер надбавки за обеспечение высококачественного учебно-тренировочного процесса </w:t>
      </w:r>
      <w:r w:rsidRPr="00264E42">
        <w:rPr>
          <w:rFonts w:ascii="Times New Roman" w:eastAsia="Times New Roman" w:hAnsi="Times New Roman"/>
          <w:sz w:val="28"/>
          <w:szCs w:val="28"/>
          <w:lang w:eastAsia="ru-RU"/>
        </w:rPr>
        <w:t>для должностей педагогических работников</w:t>
      </w:r>
      <w:r w:rsidR="00CF3275">
        <w:rPr>
          <w:rFonts w:ascii="Times New Roman" w:eastAsia="Times New Roman" w:hAnsi="Times New Roman"/>
          <w:sz w:val="28"/>
          <w:szCs w:val="28"/>
          <w:lang w:eastAsia="ru-RU"/>
        </w:rPr>
        <w:t xml:space="preserve"> </w:t>
      </w:r>
      <w:r w:rsidRPr="001B160B">
        <w:rPr>
          <w:rFonts w:ascii="Times New Roman" w:eastAsia="Times New Roman" w:hAnsi="Times New Roman"/>
          <w:sz w:val="28"/>
          <w:szCs w:val="28"/>
          <w:lang w:eastAsia="ru-RU"/>
        </w:rPr>
        <w:t>формируется из суммы процентов за один лучший результат в соревнованиях каждого уровня (не более восьми соревнований спортсмена), показанный спортсменом, спортсменом-инструктором в индивидуальном зачете в виде программы, в многоборье или за результат в командных соревнованиях, если в таковых разыгрываются комплекты медалей.</w:t>
      </w:r>
    </w:p>
    <w:p w:rsidR="00C841A8" w:rsidRDefault="00C841A8" w:rsidP="00C841A8">
      <w:pPr>
        <w:widowControl w:val="0"/>
        <w:autoSpaceDE w:val="0"/>
        <w:autoSpaceDN w:val="0"/>
        <w:spacing w:after="0" w:line="240" w:lineRule="auto"/>
        <w:jc w:val="right"/>
        <w:outlineLvl w:val="2"/>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jc w:val="right"/>
        <w:outlineLvl w:val="2"/>
        <w:rPr>
          <w:rFonts w:ascii="Times New Roman" w:eastAsia="Times New Roman" w:hAnsi="Times New Roman"/>
          <w:sz w:val="28"/>
          <w:szCs w:val="28"/>
          <w:lang w:eastAsia="ru-RU"/>
        </w:rPr>
      </w:pPr>
    </w:p>
    <w:p w:rsidR="00CF3275" w:rsidRDefault="00CF3275" w:rsidP="00C841A8">
      <w:pPr>
        <w:widowControl w:val="0"/>
        <w:autoSpaceDE w:val="0"/>
        <w:autoSpaceDN w:val="0"/>
        <w:spacing w:after="0" w:line="240" w:lineRule="auto"/>
        <w:jc w:val="right"/>
        <w:outlineLvl w:val="2"/>
        <w:rPr>
          <w:rFonts w:ascii="Times New Roman" w:eastAsia="Times New Roman" w:hAnsi="Times New Roman"/>
          <w:sz w:val="28"/>
          <w:szCs w:val="28"/>
          <w:lang w:eastAsia="ru-RU"/>
        </w:rPr>
      </w:pPr>
    </w:p>
    <w:p w:rsidR="00CF3275" w:rsidRDefault="00CF3275" w:rsidP="00C841A8">
      <w:pPr>
        <w:widowControl w:val="0"/>
        <w:autoSpaceDE w:val="0"/>
        <w:autoSpaceDN w:val="0"/>
        <w:spacing w:after="0" w:line="240" w:lineRule="auto"/>
        <w:jc w:val="right"/>
        <w:outlineLvl w:val="2"/>
        <w:rPr>
          <w:rFonts w:ascii="Times New Roman" w:eastAsia="Times New Roman" w:hAnsi="Times New Roman"/>
          <w:sz w:val="28"/>
          <w:szCs w:val="28"/>
          <w:lang w:eastAsia="ru-RU"/>
        </w:rPr>
      </w:pPr>
    </w:p>
    <w:p w:rsidR="00CF3275" w:rsidRDefault="00CF3275" w:rsidP="00C841A8">
      <w:pPr>
        <w:widowControl w:val="0"/>
        <w:autoSpaceDE w:val="0"/>
        <w:autoSpaceDN w:val="0"/>
        <w:spacing w:after="0" w:line="240" w:lineRule="auto"/>
        <w:jc w:val="right"/>
        <w:outlineLvl w:val="2"/>
        <w:rPr>
          <w:rFonts w:ascii="Times New Roman" w:eastAsia="Times New Roman" w:hAnsi="Times New Roman"/>
          <w:sz w:val="28"/>
          <w:szCs w:val="28"/>
          <w:lang w:eastAsia="ru-RU"/>
        </w:rPr>
      </w:pPr>
    </w:p>
    <w:p w:rsidR="00CF3275" w:rsidRDefault="00CF3275" w:rsidP="00C841A8">
      <w:pPr>
        <w:widowControl w:val="0"/>
        <w:autoSpaceDE w:val="0"/>
        <w:autoSpaceDN w:val="0"/>
        <w:spacing w:after="0" w:line="240" w:lineRule="auto"/>
        <w:jc w:val="right"/>
        <w:outlineLvl w:val="2"/>
        <w:rPr>
          <w:rFonts w:ascii="Times New Roman" w:eastAsia="Times New Roman" w:hAnsi="Times New Roman"/>
          <w:sz w:val="28"/>
          <w:szCs w:val="28"/>
          <w:lang w:eastAsia="ru-RU"/>
        </w:rPr>
      </w:pPr>
    </w:p>
    <w:p w:rsidR="00CF3275" w:rsidRDefault="00CF3275" w:rsidP="00C841A8">
      <w:pPr>
        <w:widowControl w:val="0"/>
        <w:autoSpaceDE w:val="0"/>
        <w:autoSpaceDN w:val="0"/>
        <w:spacing w:after="0" w:line="240" w:lineRule="auto"/>
        <w:jc w:val="right"/>
        <w:outlineLvl w:val="2"/>
        <w:rPr>
          <w:rFonts w:ascii="Times New Roman" w:eastAsia="Times New Roman" w:hAnsi="Times New Roman"/>
          <w:sz w:val="28"/>
          <w:szCs w:val="28"/>
          <w:lang w:eastAsia="ru-RU"/>
        </w:rPr>
      </w:pPr>
    </w:p>
    <w:p w:rsidR="00CF3275" w:rsidRDefault="00CF3275" w:rsidP="00C841A8">
      <w:pPr>
        <w:widowControl w:val="0"/>
        <w:autoSpaceDE w:val="0"/>
        <w:autoSpaceDN w:val="0"/>
        <w:spacing w:after="0" w:line="240" w:lineRule="auto"/>
        <w:jc w:val="right"/>
        <w:outlineLvl w:val="2"/>
        <w:rPr>
          <w:rFonts w:ascii="Times New Roman" w:eastAsia="Times New Roman" w:hAnsi="Times New Roman"/>
          <w:sz w:val="28"/>
          <w:szCs w:val="28"/>
          <w:lang w:eastAsia="ru-RU"/>
        </w:rPr>
      </w:pPr>
    </w:p>
    <w:p w:rsidR="00C841A8" w:rsidRPr="00053B35" w:rsidRDefault="00C841A8" w:rsidP="00C841A8">
      <w:pPr>
        <w:widowControl w:val="0"/>
        <w:autoSpaceDE w:val="0"/>
        <w:autoSpaceDN w:val="0"/>
        <w:spacing w:after="0" w:line="240" w:lineRule="auto"/>
        <w:jc w:val="right"/>
        <w:outlineLvl w:val="2"/>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Таблица 11</w:t>
      </w:r>
    </w:p>
    <w:p w:rsidR="00C841A8" w:rsidRPr="00053B35" w:rsidRDefault="00C841A8" w:rsidP="00C841A8">
      <w:pPr>
        <w:widowControl w:val="0"/>
        <w:autoSpaceDE w:val="0"/>
        <w:autoSpaceDN w:val="0"/>
        <w:spacing w:after="0" w:line="240" w:lineRule="auto"/>
        <w:jc w:val="both"/>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jc w:val="center"/>
        <w:rPr>
          <w:rFonts w:ascii="Times New Roman" w:eastAsia="Times New Roman" w:hAnsi="Times New Roman"/>
          <w:sz w:val="28"/>
          <w:szCs w:val="28"/>
          <w:lang w:eastAsia="ru-RU"/>
        </w:rPr>
      </w:pPr>
      <w:bookmarkStart w:id="19" w:name="P7670"/>
      <w:bookmarkEnd w:id="19"/>
      <w:r>
        <w:rPr>
          <w:rFonts w:ascii="Times New Roman" w:eastAsia="Times New Roman" w:hAnsi="Times New Roman"/>
          <w:sz w:val="28"/>
          <w:szCs w:val="28"/>
          <w:lang w:eastAsia="ru-RU"/>
        </w:rPr>
        <w:t>Р</w:t>
      </w:r>
      <w:r w:rsidRPr="001B160B">
        <w:rPr>
          <w:rFonts w:ascii="Times New Roman" w:eastAsia="Times New Roman" w:hAnsi="Times New Roman"/>
          <w:sz w:val="28"/>
          <w:szCs w:val="28"/>
          <w:lang w:eastAsia="ru-RU"/>
        </w:rPr>
        <w:t>азмер надбавки за обеспечение высококачественного</w:t>
      </w:r>
    </w:p>
    <w:p w:rsidR="00C841A8" w:rsidRPr="001B160B" w:rsidRDefault="00C841A8" w:rsidP="00C841A8">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учебно-тренировочного процесса</w:t>
      </w:r>
      <w:r w:rsidRPr="009A7BBD">
        <w:rPr>
          <w:rFonts w:ascii="Times New Roman" w:eastAsia="Times New Roman" w:hAnsi="Times New Roman"/>
          <w:sz w:val="28"/>
          <w:szCs w:val="28"/>
          <w:lang w:eastAsia="ru-RU"/>
        </w:rPr>
        <w:t xml:space="preserve"> для должностей педагогических работников</w:t>
      </w:r>
    </w:p>
    <w:p w:rsidR="00C841A8" w:rsidRPr="001B160B" w:rsidRDefault="00C841A8" w:rsidP="00C841A8">
      <w:pPr>
        <w:widowControl w:val="0"/>
        <w:autoSpaceDE w:val="0"/>
        <w:autoSpaceDN w:val="0"/>
        <w:spacing w:after="0" w:line="240" w:lineRule="auto"/>
        <w:jc w:val="right"/>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xml:space="preserve">                                                                                                                                                                                          (процентов)</w:t>
      </w:r>
    </w:p>
    <w:tbl>
      <w:tblPr>
        <w:tblW w:w="521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
        <w:gridCol w:w="3828"/>
        <w:gridCol w:w="1420"/>
        <w:gridCol w:w="2124"/>
        <w:gridCol w:w="2552"/>
      </w:tblGrid>
      <w:tr w:rsidR="00C841A8" w:rsidRPr="00053B35" w:rsidTr="00543340">
        <w:tc>
          <w:tcPr>
            <w:tcW w:w="333" w:type="pct"/>
            <w:vMerge w:val="restart"/>
            <w:tcBorders>
              <w:bottom w:val="nil"/>
            </w:tcBorders>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w:t>
            </w:r>
          </w:p>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п/п</w:t>
            </w:r>
          </w:p>
        </w:tc>
        <w:tc>
          <w:tcPr>
            <w:tcW w:w="1800" w:type="pct"/>
            <w:vMerge w:val="restart"/>
            <w:tcBorders>
              <w:bottom w:val="nil"/>
            </w:tcBorders>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Уровень соревнований</w:t>
            </w:r>
          </w:p>
        </w:tc>
        <w:tc>
          <w:tcPr>
            <w:tcW w:w="668" w:type="pct"/>
            <w:vMerge w:val="restart"/>
            <w:tcBorders>
              <w:bottom w:val="nil"/>
            </w:tcBorders>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Занятое место</w:t>
            </w:r>
          </w:p>
        </w:tc>
        <w:tc>
          <w:tcPr>
            <w:tcW w:w="2199" w:type="pct"/>
            <w:gridSpan w:val="2"/>
            <w:tcBorders>
              <w:bottom w:val="single" w:sz="4" w:space="0" w:color="auto"/>
            </w:tcBorders>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Размер надбавки</w:t>
            </w:r>
          </w:p>
        </w:tc>
      </w:tr>
      <w:tr w:rsidR="00C841A8" w:rsidRPr="00053B35" w:rsidTr="00543340">
        <w:tc>
          <w:tcPr>
            <w:tcW w:w="333" w:type="pct"/>
            <w:vMerge/>
            <w:tcBorders>
              <w:bottom w:val="nil"/>
            </w:tcBorders>
          </w:tcPr>
          <w:p w:rsidR="00C841A8" w:rsidRPr="00053B35" w:rsidRDefault="00C841A8" w:rsidP="00543340">
            <w:pPr>
              <w:rPr>
                <w:rFonts w:ascii="Times New Roman" w:hAnsi="Times New Roman"/>
                <w:sz w:val="28"/>
                <w:szCs w:val="28"/>
              </w:rPr>
            </w:pPr>
          </w:p>
        </w:tc>
        <w:tc>
          <w:tcPr>
            <w:tcW w:w="1800" w:type="pct"/>
            <w:vMerge/>
            <w:tcBorders>
              <w:bottom w:val="nil"/>
            </w:tcBorders>
          </w:tcPr>
          <w:p w:rsidR="00C841A8" w:rsidRPr="00053B35" w:rsidRDefault="00C841A8" w:rsidP="00543340">
            <w:pPr>
              <w:rPr>
                <w:rFonts w:ascii="Times New Roman" w:hAnsi="Times New Roman"/>
                <w:sz w:val="28"/>
                <w:szCs w:val="28"/>
              </w:rPr>
            </w:pPr>
          </w:p>
        </w:tc>
        <w:tc>
          <w:tcPr>
            <w:tcW w:w="668" w:type="pct"/>
            <w:vMerge/>
            <w:tcBorders>
              <w:bottom w:val="nil"/>
            </w:tcBorders>
          </w:tcPr>
          <w:p w:rsidR="00C841A8" w:rsidRPr="00053B35" w:rsidRDefault="00C841A8" w:rsidP="00543340">
            <w:pPr>
              <w:rPr>
                <w:rFonts w:ascii="Times New Roman" w:hAnsi="Times New Roman"/>
                <w:sz w:val="28"/>
                <w:szCs w:val="28"/>
              </w:rPr>
            </w:pPr>
          </w:p>
        </w:tc>
        <w:tc>
          <w:tcPr>
            <w:tcW w:w="999" w:type="pct"/>
            <w:tcBorders>
              <w:bottom w:val="nil"/>
            </w:tcBorders>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олимпийские виды спорта, олимпийские дисциплины</w:t>
            </w:r>
          </w:p>
        </w:tc>
        <w:tc>
          <w:tcPr>
            <w:tcW w:w="1200" w:type="pct"/>
            <w:tcBorders>
              <w:bottom w:val="nil"/>
            </w:tcBorders>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неолимпийские виды спорта, неолимпийские дисциплины</w:t>
            </w:r>
          </w:p>
        </w:tc>
      </w:tr>
    </w:tbl>
    <w:p w:rsidR="00C841A8" w:rsidRPr="001B160B" w:rsidRDefault="00C841A8" w:rsidP="00C841A8">
      <w:pPr>
        <w:widowControl w:val="0"/>
        <w:autoSpaceDE w:val="0"/>
        <w:autoSpaceDN w:val="0"/>
        <w:spacing w:after="0" w:line="240" w:lineRule="auto"/>
        <w:jc w:val="right"/>
        <w:rPr>
          <w:rFonts w:ascii="Times New Roman" w:eastAsia="Times New Roman" w:hAnsi="Times New Roman"/>
          <w:sz w:val="2"/>
          <w:szCs w:val="2"/>
          <w:lang w:eastAsia="ru-RU"/>
        </w:rPr>
      </w:pPr>
    </w:p>
    <w:tbl>
      <w:tblPr>
        <w:tblW w:w="521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08"/>
        <w:gridCol w:w="3830"/>
        <w:gridCol w:w="1418"/>
        <w:gridCol w:w="2124"/>
        <w:gridCol w:w="2552"/>
      </w:tblGrid>
      <w:tr w:rsidR="00C841A8" w:rsidRPr="00053B35" w:rsidTr="00543340">
        <w:trPr>
          <w:trHeight w:val="230"/>
          <w:tblHeader/>
        </w:trPr>
        <w:tc>
          <w:tcPr>
            <w:tcW w:w="333" w:type="pct"/>
          </w:tcPr>
          <w:p w:rsidR="00C841A8" w:rsidRPr="00053B35" w:rsidRDefault="00C841A8" w:rsidP="00543340">
            <w:pPr>
              <w:spacing w:after="0" w:line="240" w:lineRule="auto"/>
              <w:jc w:val="center"/>
              <w:rPr>
                <w:rFonts w:ascii="Times New Roman" w:hAnsi="Times New Roman"/>
                <w:sz w:val="28"/>
                <w:szCs w:val="28"/>
              </w:rPr>
            </w:pPr>
            <w:r w:rsidRPr="00053B35">
              <w:rPr>
                <w:rFonts w:ascii="Times New Roman" w:hAnsi="Times New Roman"/>
                <w:sz w:val="28"/>
                <w:szCs w:val="28"/>
              </w:rPr>
              <w:t>1</w:t>
            </w:r>
          </w:p>
        </w:tc>
        <w:tc>
          <w:tcPr>
            <w:tcW w:w="1801" w:type="pct"/>
          </w:tcPr>
          <w:p w:rsidR="00C841A8" w:rsidRPr="00053B35" w:rsidRDefault="00C841A8" w:rsidP="00543340">
            <w:pPr>
              <w:spacing w:after="0" w:line="240" w:lineRule="auto"/>
              <w:jc w:val="center"/>
              <w:rPr>
                <w:rFonts w:ascii="Times New Roman" w:hAnsi="Times New Roman"/>
                <w:sz w:val="28"/>
                <w:szCs w:val="28"/>
              </w:rPr>
            </w:pPr>
            <w:r w:rsidRPr="00053B35">
              <w:rPr>
                <w:rFonts w:ascii="Times New Roman" w:hAnsi="Times New Roman"/>
                <w:sz w:val="28"/>
                <w:szCs w:val="28"/>
              </w:rPr>
              <w:t>2</w:t>
            </w:r>
          </w:p>
        </w:tc>
        <w:tc>
          <w:tcPr>
            <w:tcW w:w="667" w:type="pct"/>
          </w:tcPr>
          <w:p w:rsidR="00C841A8" w:rsidRPr="00053B35" w:rsidRDefault="00C841A8" w:rsidP="00543340">
            <w:pPr>
              <w:spacing w:after="0" w:line="240" w:lineRule="auto"/>
              <w:jc w:val="center"/>
              <w:rPr>
                <w:rFonts w:ascii="Times New Roman" w:hAnsi="Times New Roman"/>
                <w:sz w:val="28"/>
                <w:szCs w:val="28"/>
              </w:rPr>
            </w:pPr>
            <w:r w:rsidRPr="00053B35">
              <w:rPr>
                <w:rFonts w:ascii="Times New Roman" w:hAnsi="Times New Roman"/>
                <w:sz w:val="28"/>
                <w:szCs w:val="28"/>
              </w:rPr>
              <w:t>3</w:t>
            </w:r>
          </w:p>
        </w:tc>
        <w:tc>
          <w:tcPr>
            <w:tcW w:w="999"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4</w:t>
            </w:r>
          </w:p>
        </w:tc>
        <w:tc>
          <w:tcPr>
            <w:tcW w:w="1200"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5</w:t>
            </w:r>
          </w:p>
        </w:tc>
      </w:tr>
      <w:tr w:rsidR="00C841A8" w:rsidRPr="00053B35" w:rsidTr="00543340">
        <w:tc>
          <w:tcPr>
            <w:tcW w:w="333" w:type="pct"/>
            <w:vMerge w:val="restar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1</w:t>
            </w:r>
            <w:r>
              <w:rPr>
                <w:rFonts w:ascii="Times New Roman" w:eastAsia="Times New Roman" w:hAnsi="Times New Roman"/>
                <w:sz w:val="28"/>
                <w:szCs w:val="28"/>
                <w:lang w:eastAsia="ru-RU"/>
              </w:rPr>
              <w:t>.</w:t>
            </w:r>
          </w:p>
        </w:tc>
        <w:tc>
          <w:tcPr>
            <w:tcW w:w="1801" w:type="pct"/>
          </w:tcPr>
          <w:p w:rsidR="00C841A8" w:rsidRPr="00053B35"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Олимпийские игры</w:t>
            </w:r>
          </w:p>
        </w:tc>
        <w:tc>
          <w:tcPr>
            <w:tcW w:w="667"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 xml:space="preserve">1 </w:t>
            </w:r>
            <w:r w:rsidRPr="001B160B">
              <w:rPr>
                <w:rFonts w:ascii="Times New Roman" w:eastAsia="Times New Roman" w:hAnsi="Times New Roman"/>
                <w:sz w:val="28"/>
                <w:szCs w:val="28"/>
                <w:lang w:eastAsia="ru-RU"/>
              </w:rPr>
              <w:t>–</w:t>
            </w:r>
            <w:r w:rsidRPr="00053B35">
              <w:rPr>
                <w:rFonts w:ascii="Times New Roman" w:eastAsia="Times New Roman" w:hAnsi="Times New Roman"/>
                <w:sz w:val="28"/>
                <w:szCs w:val="28"/>
                <w:lang w:eastAsia="ru-RU"/>
              </w:rPr>
              <w:t xml:space="preserve"> 6</w:t>
            </w:r>
          </w:p>
        </w:tc>
        <w:tc>
          <w:tcPr>
            <w:tcW w:w="999"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3,5</w:t>
            </w:r>
          </w:p>
        </w:tc>
        <w:tc>
          <w:tcPr>
            <w:tcW w:w="1200"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0</w:t>
            </w:r>
          </w:p>
        </w:tc>
      </w:tr>
      <w:tr w:rsidR="00C841A8" w:rsidRPr="00053B35" w:rsidTr="00543340">
        <w:tc>
          <w:tcPr>
            <w:tcW w:w="333" w:type="pct"/>
            <w:vMerge/>
          </w:tcPr>
          <w:p w:rsidR="00C841A8" w:rsidRPr="00053B35" w:rsidRDefault="00C841A8" w:rsidP="00543340">
            <w:pPr>
              <w:rPr>
                <w:rFonts w:ascii="Times New Roman" w:hAnsi="Times New Roman"/>
                <w:sz w:val="28"/>
                <w:szCs w:val="28"/>
              </w:rPr>
            </w:pPr>
          </w:p>
        </w:tc>
        <w:tc>
          <w:tcPr>
            <w:tcW w:w="1801" w:type="pct"/>
          </w:tcPr>
          <w:p w:rsidR="00C841A8" w:rsidRPr="00053B35"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чемпионат мира</w:t>
            </w:r>
          </w:p>
        </w:tc>
        <w:tc>
          <w:tcPr>
            <w:tcW w:w="667" w:type="pct"/>
          </w:tcPr>
          <w:p w:rsidR="00C841A8" w:rsidRPr="00053B35" w:rsidRDefault="00C841A8" w:rsidP="00543340">
            <w:pPr>
              <w:widowControl w:val="0"/>
              <w:autoSpaceDE w:val="0"/>
              <w:autoSpaceDN w:val="0"/>
              <w:spacing w:after="0" w:line="240" w:lineRule="auto"/>
              <w:ind w:hanging="43"/>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 xml:space="preserve">1 </w:t>
            </w:r>
            <w:r w:rsidRPr="001B160B">
              <w:rPr>
                <w:rFonts w:ascii="Times New Roman" w:eastAsia="Times New Roman" w:hAnsi="Times New Roman"/>
                <w:sz w:val="28"/>
                <w:szCs w:val="28"/>
                <w:lang w:eastAsia="ru-RU"/>
              </w:rPr>
              <w:t>–</w:t>
            </w:r>
            <w:r w:rsidRPr="00053B35">
              <w:rPr>
                <w:rFonts w:ascii="Times New Roman" w:eastAsia="Times New Roman" w:hAnsi="Times New Roman"/>
                <w:sz w:val="28"/>
                <w:szCs w:val="28"/>
                <w:lang w:eastAsia="ru-RU"/>
              </w:rPr>
              <w:t xml:space="preserve"> 6</w:t>
            </w:r>
          </w:p>
        </w:tc>
        <w:tc>
          <w:tcPr>
            <w:tcW w:w="999"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3,5</w:t>
            </w:r>
          </w:p>
        </w:tc>
        <w:tc>
          <w:tcPr>
            <w:tcW w:w="1200"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3,0</w:t>
            </w:r>
          </w:p>
        </w:tc>
      </w:tr>
      <w:tr w:rsidR="00C841A8" w:rsidRPr="00053B35" w:rsidTr="00543340">
        <w:tc>
          <w:tcPr>
            <w:tcW w:w="333" w:type="pct"/>
            <w:vMerge/>
          </w:tcPr>
          <w:p w:rsidR="00C841A8" w:rsidRPr="00053B35" w:rsidRDefault="00C841A8" w:rsidP="00543340">
            <w:pPr>
              <w:rPr>
                <w:rFonts w:ascii="Times New Roman" w:hAnsi="Times New Roman"/>
                <w:sz w:val="28"/>
                <w:szCs w:val="28"/>
              </w:rPr>
            </w:pPr>
          </w:p>
        </w:tc>
        <w:tc>
          <w:tcPr>
            <w:tcW w:w="1801" w:type="pct"/>
          </w:tcPr>
          <w:p w:rsidR="00C841A8" w:rsidRPr="00053B35"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Кубок мира, чемпионат Европы</w:t>
            </w:r>
          </w:p>
        </w:tc>
        <w:tc>
          <w:tcPr>
            <w:tcW w:w="667"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 xml:space="preserve">1 </w:t>
            </w:r>
            <w:r w:rsidRPr="001B160B">
              <w:rPr>
                <w:rFonts w:ascii="Times New Roman" w:eastAsia="Times New Roman" w:hAnsi="Times New Roman"/>
                <w:sz w:val="28"/>
                <w:szCs w:val="28"/>
                <w:lang w:eastAsia="ru-RU"/>
              </w:rPr>
              <w:t>–</w:t>
            </w:r>
            <w:r w:rsidRPr="00053B35">
              <w:rPr>
                <w:rFonts w:ascii="Times New Roman" w:eastAsia="Times New Roman" w:hAnsi="Times New Roman"/>
                <w:sz w:val="28"/>
                <w:szCs w:val="28"/>
                <w:lang w:eastAsia="ru-RU"/>
              </w:rPr>
              <w:t xml:space="preserve"> 6</w:t>
            </w:r>
          </w:p>
        </w:tc>
        <w:tc>
          <w:tcPr>
            <w:tcW w:w="999"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3,0</w:t>
            </w:r>
          </w:p>
        </w:tc>
        <w:tc>
          <w:tcPr>
            <w:tcW w:w="1200"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2,5</w:t>
            </w:r>
          </w:p>
        </w:tc>
      </w:tr>
      <w:tr w:rsidR="00C841A8" w:rsidRPr="00053B35" w:rsidTr="00543340">
        <w:tc>
          <w:tcPr>
            <w:tcW w:w="333" w:type="pct"/>
            <w:vMerge/>
          </w:tcPr>
          <w:p w:rsidR="00C841A8" w:rsidRPr="00053B35" w:rsidRDefault="00C841A8" w:rsidP="00543340">
            <w:pPr>
              <w:rPr>
                <w:rFonts w:ascii="Times New Roman" w:hAnsi="Times New Roman"/>
                <w:sz w:val="28"/>
                <w:szCs w:val="28"/>
              </w:rPr>
            </w:pPr>
          </w:p>
        </w:tc>
        <w:tc>
          <w:tcPr>
            <w:tcW w:w="1801" w:type="pct"/>
          </w:tcPr>
          <w:p w:rsidR="00C841A8" w:rsidRPr="00053B35"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Кубок Европы</w:t>
            </w:r>
          </w:p>
        </w:tc>
        <w:tc>
          <w:tcPr>
            <w:tcW w:w="667"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 xml:space="preserve">1 </w:t>
            </w:r>
            <w:r w:rsidRPr="001B160B">
              <w:rPr>
                <w:rFonts w:ascii="Times New Roman" w:eastAsia="Times New Roman" w:hAnsi="Times New Roman"/>
                <w:sz w:val="28"/>
                <w:szCs w:val="28"/>
                <w:lang w:eastAsia="ru-RU"/>
              </w:rPr>
              <w:t>–</w:t>
            </w:r>
            <w:r w:rsidRPr="00053B35">
              <w:rPr>
                <w:rFonts w:ascii="Times New Roman" w:eastAsia="Times New Roman" w:hAnsi="Times New Roman"/>
                <w:sz w:val="28"/>
                <w:szCs w:val="28"/>
                <w:lang w:eastAsia="ru-RU"/>
              </w:rPr>
              <w:t xml:space="preserve"> 4</w:t>
            </w:r>
          </w:p>
        </w:tc>
        <w:tc>
          <w:tcPr>
            <w:tcW w:w="999"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3,0</w:t>
            </w:r>
          </w:p>
        </w:tc>
        <w:tc>
          <w:tcPr>
            <w:tcW w:w="1200"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2,5</w:t>
            </w:r>
          </w:p>
        </w:tc>
      </w:tr>
      <w:tr w:rsidR="00C841A8" w:rsidRPr="00053B35" w:rsidTr="00543340">
        <w:tc>
          <w:tcPr>
            <w:tcW w:w="333" w:type="pct"/>
            <w:vMerge/>
          </w:tcPr>
          <w:p w:rsidR="00C841A8" w:rsidRPr="00053B35" w:rsidRDefault="00C841A8" w:rsidP="00543340">
            <w:pPr>
              <w:rPr>
                <w:rFonts w:ascii="Times New Roman" w:hAnsi="Times New Roman"/>
                <w:sz w:val="28"/>
                <w:szCs w:val="28"/>
              </w:rPr>
            </w:pPr>
          </w:p>
        </w:tc>
        <w:tc>
          <w:tcPr>
            <w:tcW w:w="1801" w:type="pct"/>
          </w:tcPr>
          <w:p w:rsidR="00C841A8" w:rsidRPr="00053B35"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чемпионат России</w:t>
            </w:r>
          </w:p>
        </w:tc>
        <w:tc>
          <w:tcPr>
            <w:tcW w:w="667"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 xml:space="preserve">1 </w:t>
            </w:r>
            <w:r w:rsidRPr="001B160B">
              <w:rPr>
                <w:rFonts w:ascii="Times New Roman" w:eastAsia="Times New Roman" w:hAnsi="Times New Roman"/>
                <w:sz w:val="28"/>
                <w:szCs w:val="28"/>
                <w:lang w:eastAsia="ru-RU"/>
              </w:rPr>
              <w:t>–</w:t>
            </w:r>
            <w:r w:rsidRPr="00053B35">
              <w:rPr>
                <w:rFonts w:ascii="Times New Roman" w:eastAsia="Times New Roman" w:hAnsi="Times New Roman"/>
                <w:sz w:val="28"/>
                <w:szCs w:val="28"/>
                <w:lang w:eastAsia="ru-RU"/>
              </w:rPr>
              <w:t xml:space="preserve"> 4</w:t>
            </w:r>
          </w:p>
        </w:tc>
        <w:tc>
          <w:tcPr>
            <w:tcW w:w="999"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2,5</w:t>
            </w:r>
          </w:p>
        </w:tc>
        <w:tc>
          <w:tcPr>
            <w:tcW w:w="1200"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1,5</w:t>
            </w:r>
          </w:p>
        </w:tc>
      </w:tr>
      <w:tr w:rsidR="00C841A8" w:rsidRPr="00053B35" w:rsidTr="00543340">
        <w:tc>
          <w:tcPr>
            <w:tcW w:w="333" w:type="pct"/>
            <w:vMerge/>
          </w:tcPr>
          <w:p w:rsidR="00C841A8" w:rsidRPr="00053B35" w:rsidRDefault="00C841A8" w:rsidP="00543340">
            <w:pPr>
              <w:rPr>
                <w:rFonts w:ascii="Times New Roman" w:hAnsi="Times New Roman"/>
                <w:sz w:val="28"/>
                <w:szCs w:val="28"/>
              </w:rPr>
            </w:pPr>
          </w:p>
        </w:tc>
        <w:tc>
          <w:tcPr>
            <w:tcW w:w="1801" w:type="pct"/>
          </w:tcPr>
          <w:p w:rsidR="00C841A8" w:rsidRPr="00053B35"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Кубок России</w:t>
            </w:r>
          </w:p>
        </w:tc>
        <w:tc>
          <w:tcPr>
            <w:tcW w:w="667"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 xml:space="preserve">1 </w:t>
            </w:r>
            <w:r w:rsidRPr="001B160B">
              <w:rPr>
                <w:rFonts w:ascii="Times New Roman" w:eastAsia="Times New Roman" w:hAnsi="Times New Roman"/>
                <w:sz w:val="28"/>
                <w:szCs w:val="28"/>
                <w:lang w:eastAsia="ru-RU"/>
              </w:rPr>
              <w:t>–</w:t>
            </w:r>
            <w:r w:rsidRPr="00053B35">
              <w:rPr>
                <w:rFonts w:ascii="Times New Roman" w:eastAsia="Times New Roman" w:hAnsi="Times New Roman"/>
                <w:sz w:val="28"/>
                <w:szCs w:val="28"/>
                <w:lang w:eastAsia="ru-RU"/>
              </w:rPr>
              <w:t xml:space="preserve"> 4</w:t>
            </w:r>
          </w:p>
        </w:tc>
        <w:tc>
          <w:tcPr>
            <w:tcW w:w="999"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2,5</w:t>
            </w:r>
          </w:p>
        </w:tc>
        <w:tc>
          <w:tcPr>
            <w:tcW w:w="1200"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1,5</w:t>
            </w:r>
          </w:p>
        </w:tc>
      </w:tr>
      <w:tr w:rsidR="00C841A8" w:rsidRPr="00053B35" w:rsidTr="00543340">
        <w:tc>
          <w:tcPr>
            <w:tcW w:w="333" w:type="pct"/>
            <w:vMerge/>
          </w:tcPr>
          <w:p w:rsidR="00C841A8" w:rsidRPr="00053B35" w:rsidRDefault="00C841A8" w:rsidP="00543340">
            <w:pPr>
              <w:rPr>
                <w:rFonts w:ascii="Times New Roman" w:hAnsi="Times New Roman"/>
                <w:sz w:val="28"/>
                <w:szCs w:val="28"/>
              </w:rPr>
            </w:pPr>
          </w:p>
        </w:tc>
        <w:tc>
          <w:tcPr>
            <w:tcW w:w="1801" w:type="pct"/>
          </w:tcPr>
          <w:p w:rsidR="00C841A8" w:rsidRPr="00053B35"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первенство мира, Европы</w:t>
            </w:r>
          </w:p>
        </w:tc>
        <w:tc>
          <w:tcPr>
            <w:tcW w:w="667"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 xml:space="preserve">1 </w:t>
            </w:r>
            <w:r w:rsidRPr="001B160B">
              <w:rPr>
                <w:rFonts w:ascii="Times New Roman" w:eastAsia="Times New Roman" w:hAnsi="Times New Roman"/>
                <w:sz w:val="28"/>
                <w:szCs w:val="28"/>
                <w:lang w:eastAsia="ru-RU"/>
              </w:rPr>
              <w:t>–</w:t>
            </w:r>
            <w:r w:rsidRPr="00053B35">
              <w:rPr>
                <w:rFonts w:ascii="Times New Roman" w:eastAsia="Times New Roman" w:hAnsi="Times New Roman"/>
                <w:sz w:val="28"/>
                <w:szCs w:val="28"/>
                <w:lang w:eastAsia="ru-RU"/>
              </w:rPr>
              <w:t xml:space="preserve"> 6</w:t>
            </w:r>
          </w:p>
        </w:tc>
        <w:tc>
          <w:tcPr>
            <w:tcW w:w="999"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2,5</w:t>
            </w:r>
          </w:p>
        </w:tc>
        <w:tc>
          <w:tcPr>
            <w:tcW w:w="1200"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2,5</w:t>
            </w:r>
          </w:p>
        </w:tc>
      </w:tr>
      <w:tr w:rsidR="00C841A8" w:rsidRPr="00053B35" w:rsidTr="00543340">
        <w:tc>
          <w:tcPr>
            <w:tcW w:w="333" w:type="pct"/>
            <w:vMerge/>
          </w:tcPr>
          <w:p w:rsidR="00C841A8" w:rsidRPr="00053B35" w:rsidRDefault="00C841A8" w:rsidP="00543340">
            <w:pPr>
              <w:rPr>
                <w:rFonts w:ascii="Times New Roman" w:hAnsi="Times New Roman"/>
                <w:sz w:val="28"/>
                <w:szCs w:val="28"/>
              </w:rPr>
            </w:pPr>
          </w:p>
        </w:tc>
        <w:tc>
          <w:tcPr>
            <w:tcW w:w="1801" w:type="pct"/>
          </w:tcPr>
          <w:p w:rsidR="00C841A8" w:rsidRPr="00053B35"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первенство России</w:t>
            </w:r>
          </w:p>
        </w:tc>
        <w:tc>
          <w:tcPr>
            <w:tcW w:w="667"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 xml:space="preserve">1 </w:t>
            </w:r>
            <w:r w:rsidRPr="001B160B">
              <w:rPr>
                <w:rFonts w:ascii="Times New Roman" w:eastAsia="Times New Roman" w:hAnsi="Times New Roman"/>
                <w:sz w:val="28"/>
                <w:szCs w:val="28"/>
                <w:lang w:eastAsia="ru-RU"/>
              </w:rPr>
              <w:t>–</w:t>
            </w:r>
            <w:r w:rsidRPr="00053B35">
              <w:rPr>
                <w:rFonts w:ascii="Times New Roman" w:eastAsia="Times New Roman" w:hAnsi="Times New Roman"/>
                <w:sz w:val="28"/>
                <w:szCs w:val="28"/>
                <w:lang w:eastAsia="ru-RU"/>
              </w:rPr>
              <w:t xml:space="preserve"> 4</w:t>
            </w:r>
          </w:p>
        </w:tc>
        <w:tc>
          <w:tcPr>
            <w:tcW w:w="999"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2,5</w:t>
            </w:r>
          </w:p>
        </w:tc>
        <w:tc>
          <w:tcPr>
            <w:tcW w:w="1200"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2,0</w:t>
            </w:r>
          </w:p>
        </w:tc>
      </w:tr>
      <w:tr w:rsidR="00C841A8" w:rsidRPr="00053B35" w:rsidTr="00543340">
        <w:tc>
          <w:tcPr>
            <w:tcW w:w="333" w:type="pct"/>
            <w:vMerge/>
          </w:tcPr>
          <w:p w:rsidR="00C841A8" w:rsidRPr="00053B35" w:rsidRDefault="00C841A8" w:rsidP="00543340">
            <w:pPr>
              <w:rPr>
                <w:rFonts w:ascii="Times New Roman" w:hAnsi="Times New Roman"/>
                <w:sz w:val="28"/>
                <w:szCs w:val="28"/>
              </w:rPr>
            </w:pPr>
          </w:p>
        </w:tc>
        <w:tc>
          <w:tcPr>
            <w:tcW w:w="1801" w:type="pct"/>
          </w:tcPr>
          <w:p w:rsidR="00C841A8" w:rsidRPr="00053B35"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финал Спартакиады молодежи, учащихся, всероссийских соревнований среди спортивных школ</w:t>
            </w:r>
          </w:p>
        </w:tc>
        <w:tc>
          <w:tcPr>
            <w:tcW w:w="667"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 xml:space="preserve">1 </w:t>
            </w:r>
            <w:r w:rsidRPr="001B160B">
              <w:rPr>
                <w:rFonts w:ascii="Times New Roman" w:eastAsia="Times New Roman" w:hAnsi="Times New Roman"/>
                <w:sz w:val="28"/>
                <w:szCs w:val="28"/>
                <w:lang w:eastAsia="ru-RU"/>
              </w:rPr>
              <w:t>–</w:t>
            </w:r>
            <w:r w:rsidRPr="00053B35">
              <w:rPr>
                <w:rFonts w:ascii="Times New Roman" w:eastAsia="Times New Roman" w:hAnsi="Times New Roman"/>
                <w:sz w:val="28"/>
                <w:szCs w:val="28"/>
                <w:lang w:eastAsia="ru-RU"/>
              </w:rPr>
              <w:t xml:space="preserve"> 3</w:t>
            </w:r>
          </w:p>
        </w:tc>
        <w:tc>
          <w:tcPr>
            <w:tcW w:w="999"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2,0</w:t>
            </w:r>
          </w:p>
        </w:tc>
        <w:tc>
          <w:tcPr>
            <w:tcW w:w="1200"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2,0</w:t>
            </w:r>
          </w:p>
        </w:tc>
      </w:tr>
      <w:tr w:rsidR="00C841A8" w:rsidRPr="00053B35" w:rsidTr="00543340">
        <w:tc>
          <w:tcPr>
            <w:tcW w:w="333" w:type="pct"/>
            <w:vMerge w:val="restar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2</w:t>
            </w:r>
            <w:r>
              <w:rPr>
                <w:rFonts w:ascii="Times New Roman" w:eastAsia="Times New Roman" w:hAnsi="Times New Roman"/>
                <w:sz w:val="28"/>
                <w:szCs w:val="28"/>
                <w:lang w:eastAsia="ru-RU"/>
              </w:rPr>
              <w:t>.</w:t>
            </w:r>
          </w:p>
        </w:tc>
        <w:tc>
          <w:tcPr>
            <w:tcW w:w="1801" w:type="pct"/>
          </w:tcPr>
          <w:p w:rsidR="00C841A8" w:rsidRPr="00053B35"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Олимпийские игры</w:t>
            </w:r>
          </w:p>
        </w:tc>
        <w:tc>
          <w:tcPr>
            <w:tcW w:w="667"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 xml:space="preserve">1 </w:t>
            </w:r>
            <w:r w:rsidRPr="001B160B">
              <w:rPr>
                <w:rFonts w:ascii="Times New Roman" w:eastAsia="Times New Roman" w:hAnsi="Times New Roman"/>
                <w:sz w:val="28"/>
                <w:szCs w:val="28"/>
                <w:lang w:eastAsia="ru-RU"/>
              </w:rPr>
              <w:t>–</w:t>
            </w:r>
            <w:r w:rsidRPr="00053B35">
              <w:rPr>
                <w:rFonts w:ascii="Times New Roman" w:eastAsia="Times New Roman" w:hAnsi="Times New Roman"/>
                <w:sz w:val="28"/>
                <w:szCs w:val="28"/>
                <w:lang w:eastAsia="ru-RU"/>
              </w:rPr>
              <w:t xml:space="preserve"> 6</w:t>
            </w:r>
          </w:p>
        </w:tc>
        <w:tc>
          <w:tcPr>
            <w:tcW w:w="999"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4,0</w:t>
            </w:r>
          </w:p>
        </w:tc>
        <w:tc>
          <w:tcPr>
            <w:tcW w:w="1200"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0</w:t>
            </w:r>
          </w:p>
        </w:tc>
      </w:tr>
      <w:tr w:rsidR="00C841A8" w:rsidRPr="00053B35" w:rsidTr="00543340">
        <w:tc>
          <w:tcPr>
            <w:tcW w:w="333" w:type="pct"/>
            <w:vMerge/>
          </w:tcPr>
          <w:p w:rsidR="00C841A8" w:rsidRPr="00053B35" w:rsidRDefault="00C841A8" w:rsidP="00543340">
            <w:pPr>
              <w:rPr>
                <w:rFonts w:ascii="Times New Roman" w:hAnsi="Times New Roman"/>
                <w:sz w:val="28"/>
                <w:szCs w:val="28"/>
              </w:rPr>
            </w:pPr>
          </w:p>
        </w:tc>
        <w:tc>
          <w:tcPr>
            <w:tcW w:w="1801" w:type="pct"/>
          </w:tcPr>
          <w:p w:rsidR="00C841A8" w:rsidRPr="00053B35"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чемпионат мира</w:t>
            </w:r>
          </w:p>
        </w:tc>
        <w:tc>
          <w:tcPr>
            <w:tcW w:w="667"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 xml:space="preserve">1 </w:t>
            </w:r>
            <w:r w:rsidRPr="001B160B">
              <w:rPr>
                <w:rFonts w:ascii="Times New Roman" w:eastAsia="Times New Roman" w:hAnsi="Times New Roman"/>
                <w:sz w:val="28"/>
                <w:szCs w:val="28"/>
                <w:lang w:eastAsia="ru-RU"/>
              </w:rPr>
              <w:t>–</w:t>
            </w:r>
            <w:r w:rsidRPr="00053B35">
              <w:rPr>
                <w:rFonts w:ascii="Times New Roman" w:eastAsia="Times New Roman" w:hAnsi="Times New Roman"/>
                <w:sz w:val="28"/>
                <w:szCs w:val="28"/>
                <w:lang w:eastAsia="ru-RU"/>
              </w:rPr>
              <w:t xml:space="preserve"> 6</w:t>
            </w:r>
          </w:p>
        </w:tc>
        <w:tc>
          <w:tcPr>
            <w:tcW w:w="999"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4,0</w:t>
            </w:r>
          </w:p>
        </w:tc>
        <w:tc>
          <w:tcPr>
            <w:tcW w:w="1200"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3,5</w:t>
            </w:r>
          </w:p>
        </w:tc>
      </w:tr>
      <w:tr w:rsidR="00C841A8" w:rsidRPr="00053B35" w:rsidTr="00543340">
        <w:tc>
          <w:tcPr>
            <w:tcW w:w="333" w:type="pct"/>
            <w:vMerge/>
          </w:tcPr>
          <w:p w:rsidR="00C841A8" w:rsidRPr="00053B35" w:rsidRDefault="00C841A8" w:rsidP="00543340">
            <w:pPr>
              <w:rPr>
                <w:rFonts w:ascii="Times New Roman" w:hAnsi="Times New Roman"/>
                <w:sz w:val="28"/>
                <w:szCs w:val="28"/>
              </w:rPr>
            </w:pPr>
          </w:p>
        </w:tc>
        <w:tc>
          <w:tcPr>
            <w:tcW w:w="1801" w:type="pct"/>
          </w:tcPr>
          <w:p w:rsidR="00C841A8" w:rsidRPr="00053B35"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Кубок мира,</w:t>
            </w:r>
            <w:r w:rsidR="00CF3275">
              <w:rPr>
                <w:rFonts w:ascii="Times New Roman" w:eastAsia="Times New Roman" w:hAnsi="Times New Roman"/>
                <w:sz w:val="28"/>
                <w:szCs w:val="28"/>
                <w:lang w:eastAsia="ru-RU"/>
              </w:rPr>
              <w:t xml:space="preserve"> </w:t>
            </w:r>
            <w:r w:rsidRPr="00053B35">
              <w:rPr>
                <w:rFonts w:ascii="Times New Roman" w:eastAsia="Times New Roman" w:hAnsi="Times New Roman"/>
                <w:sz w:val="28"/>
                <w:szCs w:val="28"/>
                <w:lang w:eastAsia="ru-RU"/>
              </w:rPr>
              <w:t>чемпионат Европы</w:t>
            </w:r>
          </w:p>
        </w:tc>
        <w:tc>
          <w:tcPr>
            <w:tcW w:w="667"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 xml:space="preserve">1 </w:t>
            </w:r>
            <w:r w:rsidRPr="001B160B">
              <w:rPr>
                <w:rFonts w:ascii="Times New Roman" w:eastAsia="Times New Roman" w:hAnsi="Times New Roman"/>
                <w:sz w:val="28"/>
                <w:szCs w:val="28"/>
                <w:lang w:eastAsia="ru-RU"/>
              </w:rPr>
              <w:t>–</w:t>
            </w:r>
            <w:r w:rsidRPr="00053B35">
              <w:rPr>
                <w:rFonts w:ascii="Times New Roman" w:eastAsia="Times New Roman" w:hAnsi="Times New Roman"/>
                <w:sz w:val="28"/>
                <w:szCs w:val="28"/>
                <w:lang w:eastAsia="ru-RU"/>
              </w:rPr>
              <w:t xml:space="preserve"> 6</w:t>
            </w:r>
          </w:p>
        </w:tc>
        <w:tc>
          <w:tcPr>
            <w:tcW w:w="999"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3,5</w:t>
            </w:r>
          </w:p>
        </w:tc>
        <w:tc>
          <w:tcPr>
            <w:tcW w:w="1200"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3,0</w:t>
            </w:r>
          </w:p>
        </w:tc>
      </w:tr>
      <w:tr w:rsidR="00C841A8" w:rsidRPr="00053B35" w:rsidTr="00543340">
        <w:tc>
          <w:tcPr>
            <w:tcW w:w="333" w:type="pct"/>
            <w:vMerge/>
          </w:tcPr>
          <w:p w:rsidR="00C841A8" w:rsidRPr="00053B35" w:rsidRDefault="00C841A8" w:rsidP="00543340">
            <w:pPr>
              <w:rPr>
                <w:rFonts w:ascii="Times New Roman" w:hAnsi="Times New Roman"/>
                <w:sz w:val="28"/>
                <w:szCs w:val="28"/>
              </w:rPr>
            </w:pPr>
          </w:p>
        </w:tc>
        <w:tc>
          <w:tcPr>
            <w:tcW w:w="1801" w:type="pct"/>
          </w:tcPr>
          <w:p w:rsidR="00C841A8" w:rsidRPr="00053B35"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Кубок Европы</w:t>
            </w:r>
          </w:p>
        </w:tc>
        <w:tc>
          <w:tcPr>
            <w:tcW w:w="667"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 xml:space="preserve">1 </w:t>
            </w:r>
            <w:r w:rsidRPr="001B160B">
              <w:rPr>
                <w:rFonts w:ascii="Times New Roman" w:eastAsia="Times New Roman" w:hAnsi="Times New Roman"/>
                <w:sz w:val="28"/>
                <w:szCs w:val="28"/>
                <w:lang w:eastAsia="ru-RU"/>
              </w:rPr>
              <w:t>–</w:t>
            </w:r>
            <w:r w:rsidRPr="00053B35">
              <w:rPr>
                <w:rFonts w:ascii="Times New Roman" w:eastAsia="Times New Roman" w:hAnsi="Times New Roman"/>
                <w:sz w:val="28"/>
                <w:szCs w:val="28"/>
                <w:lang w:eastAsia="ru-RU"/>
              </w:rPr>
              <w:t xml:space="preserve"> 4</w:t>
            </w:r>
          </w:p>
        </w:tc>
        <w:tc>
          <w:tcPr>
            <w:tcW w:w="999"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3,5</w:t>
            </w:r>
          </w:p>
        </w:tc>
        <w:tc>
          <w:tcPr>
            <w:tcW w:w="1200"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3,0</w:t>
            </w:r>
          </w:p>
        </w:tc>
      </w:tr>
      <w:tr w:rsidR="00C841A8" w:rsidRPr="00053B35" w:rsidTr="00543340">
        <w:tc>
          <w:tcPr>
            <w:tcW w:w="333" w:type="pct"/>
            <w:vMerge/>
          </w:tcPr>
          <w:p w:rsidR="00C841A8" w:rsidRPr="00053B35" w:rsidRDefault="00C841A8" w:rsidP="00543340">
            <w:pPr>
              <w:rPr>
                <w:rFonts w:ascii="Times New Roman" w:hAnsi="Times New Roman"/>
                <w:sz w:val="28"/>
                <w:szCs w:val="28"/>
              </w:rPr>
            </w:pPr>
          </w:p>
        </w:tc>
        <w:tc>
          <w:tcPr>
            <w:tcW w:w="1801" w:type="pct"/>
          </w:tcPr>
          <w:p w:rsidR="00C841A8" w:rsidRPr="00053B35"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чемпионат России</w:t>
            </w:r>
          </w:p>
        </w:tc>
        <w:tc>
          <w:tcPr>
            <w:tcW w:w="667"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 xml:space="preserve">1 </w:t>
            </w:r>
            <w:r w:rsidRPr="001B160B">
              <w:rPr>
                <w:rFonts w:ascii="Times New Roman" w:eastAsia="Times New Roman" w:hAnsi="Times New Roman"/>
                <w:sz w:val="28"/>
                <w:szCs w:val="28"/>
                <w:lang w:eastAsia="ru-RU"/>
              </w:rPr>
              <w:t>–</w:t>
            </w:r>
            <w:r w:rsidRPr="00053B35">
              <w:rPr>
                <w:rFonts w:ascii="Times New Roman" w:eastAsia="Times New Roman" w:hAnsi="Times New Roman"/>
                <w:sz w:val="28"/>
                <w:szCs w:val="28"/>
                <w:lang w:eastAsia="ru-RU"/>
              </w:rPr>
              <w:t xml:space="preserve"> 4</w:t>
            </w:r>
          </w:p>
        </w:tc>
        <w:tc>
          <w:tcPr>
            <w:tcW w:w="999"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3,0</w:t>
            </w:r>
          </w:p>
        </w:tc>
        <w:tc>
          <w:tcPr>
            <w:tcW w:w="1200"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2,5</w:t>
            </w:r>
          </w:p>
        </w:tc>
      </w:tr>
      <w:tr w:rsidR="00C841A8" w:rsidRPr="00053B35" w:rsidTr="00543340">
        <w:tc>
          <w:tcPr>
            <w:tcW w:w="333" w:type="pct"/>
            <w:vMerge/>
          </w:tcPr>
          <w:p w:rsidR="00C841A8" w:rsidRPr="00053B35" w:rsidRDefault="00C841A8" w:rsidP="00543340">
            <w:pPr>
              <w:rPr>
                <w:rFonts w:ascii="Times New Roman" w:hAnsi="Times New Roman"/>
                <w:sz w:val="28"/>
                <w:szCs w:val="28"/>
              </w:rPr>
            </w:pPr>
          </w:p>
        </w:tc>
        <w:tc>
          <w:tcPr>
            <w:tcW w:w="1801" w:type="pct"/>
          </w:tcPr>
          <w:p w:rsidR="00C841A8" w:rsidRPr="00053B35"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Кубок России</w:t>
            </w:r>
          </w:p>
        </w:tc>
        <w:tc>
          <w:tcPr>
            <w:tcW w:w="667"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 xml:space="preserve">1 </w:t>
            </w:r>
            <w:r w:rsidRPr="001B160B">
              <w:rPr>
                <w:rFonts w:ascii="Times New Roman" w:eastAsia="Times New Roman" w:hAnsi="Times New Roman"/>
                <w:sz w:val="28"/>
                <w:szCs w:val="28"/>
                <w:lang w:eastAsia="ru-RU"/>
              </w:rPr>
              <w:t>–</w:t>
            </w:r>
            <w:r w:rsidRPr="00053B35">
              <w:rPr>
                <w:rFonts w:ascii="Times New Roman" w:eastAsia="Times New Roman" w:hAnsi="Times New Roman"/>
                <w:sz w:val="28"/>
                <w:szCs w:val="28"/>
                <w:lang w:eastAsia="ru-RU"/>
              </w:rPr>
              <w:t xml:space="preserve"> 4</w:t>
            </w:r>
          </w:p>
        </w:tc>
        <w:tc>
          <w:tcPr>
            <w:tcW w:w="999"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3,0</w:t>
            </w:r>
          </w:p>
        </w:tc>
        <w:tc>
          <w:tcPr>
            <w:tcW w:w="1200"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2,5</w:t>
            </w:r>
          </w:p>
        </w:tc>
      </w:tr>
      <w:tr w:rsidR="00C841A8" w:rsidRPr="00053B35" w:rsidTr="00543340">
        <w:tc>
          <w:tcPr>
            <w:tcW w:w="333" w:type="pct"/>
            <w:vMerge/>
          </w:tcPr>
          <w:p w:rsidR="00C841A8" w:rsidRPr="00053B35" w:rsidRDefault="00C841A8" w:rsidP="00543340">
            <w:pPr>
              <w:rPr>
                <w:rFonts w:ascii="Times New Roman" w:hAnsi="Times New Roman"/>
                <w:sz w:val="28"/>
                <w:szCs w:val="28"/>
              </w:rPr>
            </w:pPr>
          </w:p>
        </w:tc>
        <w:tc>
          <w:tcPr>
            <w:tcW w:w="1801" w:type="pct"/>
          </w:tcPr>
          <w:p w:rsidR="00C841A8" w:rsidRPr="00053B35"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первенство мира, Европы</w:t>
            </w:r>
          </w:p>
        </w:tc>
        <w:tc>
          <w:tcPr>
            <w:tcW w:w="667"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 xml:space="preserve">1 </w:t>
            </w:r>
            <w:r w:rsidRPr="001B160B">
              <w:rPr>
                <w:rFonts w:ascii="Times New Roman" w:eastAsia="Times New Roman" w:hAnsi="Times New Roman"/>
                <w:sz w:val="28"/>
                <w:szCs w:val="28"/>
                <w:lang w:eastAsia="ru-RU"/>
              </w:rPr>
              <w:t>–</w:t>
            </w:r>
            <w:r w:rsidRPr="00053B35">
              <w:rPr>
                <w:rFonts w:ascii="Times New Roman" w:eastAsia="Times New Roman" w:hAnsi="Times New Roman"/>
                <w:sz w:val="28"/>
                <w:szCs w:val="28"/>
                <w:lang w:eastAsia="ru-RU"/>
              </w:rPr>
              <w:t xml:space="preserve"> 6</w:t>
            </w:r>
          </w:p>
        </w:tc>
        <w:tc>
          <w:tcPr>
            <w:tcW w:w="999"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3,5</w:t>
            </w:r>
          </w:p>
        </w:tc>
        <w:tc>
          <w:tcPr>
            <w:tcW w:w="1200"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3,5</w:t>
            </w:r>
          </w:p>
        </w:tc>
      </w:tr>
      <w:tr w:rsidR="00C841A8" w:rsidRPr="00053B35" w:rsidTr="00543340">
        <w:tc>
          <w:tcPr>
            <w:tcW w:w="333" w:type="pct"/>
            <w:vMerge/>
          </w:tcPr>
          <w:p w:rsidR="00C841A8" w:rsidRPr="00053B35" w:rsidRDefault="00C841A8" w:rsidP="00543340">
            <w:pPr>
              <w:rPr>
                <w:rFonts w:ascii="Times New Roman" w:hAnsi="Times New Roman"/>
                <w:sz w:val="28"/>
                <w:szCs w:val="28"/>
              </w:rPr>
            </w:pPr>
          </w:p>
        </w:tc>
        <w:tc>
          <w:tcPr>
            <w:tcW w:w="1801" w:type="pct"/>
          </w:tcPr>
          <w:p w:rsidR="00C841A8" w:rsidRPr="00053B35"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первенство России</w:t>
            </w:r>
          </w:p>
        </w:tc>
        <w:tc>
          <w:tcPr>
            <w:tcW w:w="667"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 xml:space="preserve">1 </w:t>
            </w:r>
            <w:r w:rsidRPr="001B160B">
              <w:rPr>
                <w:rFonts w:ascii="Times New Roman" w:eastAsia="Times New Roman" w:hAnsi="Times New Roman"/>
                <w:sz w:val="28"/>
                <w:szCs w:val="28"/>
                <w:lang w:eastAsia="ru-RU"/>
              </w:rPr>
              <w:t>–</w:t>
            </w:r>
            <w:r w:rsidRPr="00053B35">
              <w:rPr>
                <w:rFonts w:ascii="Times New Roman" w:eastAsia="Times New Roman" w:hAnsi="Times New Roman"/>
                <w:sz w:val="28"/>
                <w:szCs w:val="28"/>
                <w:lang w:eastAsia="ru-RU"/>
              </w:rPr>
              <w:t xml:space="preserve"> 4</w:t>
            </w:r>
          </w:p>
        </w:tc>
        <w:tc>
          <w:tcPr>
            <w:tcW w:w="999"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2,5</w:t>
            </w:r>
          </w:p>
        </w:tc>
        <w:tc>
          <w:tcPr>
            <w:tcW w:w="1200"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2,5</w:t>
            </w:r>
          </w:p>
        </w:tc>
      </w:tr>
      <w:tr w:rsidR="00C841A8" w:rsidRPr="00053B35" w:rsidTr="00543340">
        <w:tc>
          <w:tcPr>
            <w:tcW w:w="333" w:type="pct"/>
            <w:vMerge/>
          </w:tcPr>
          <w:p w:rsidR="00C841A8" w:rsidRPr="00053B35" w:rsidRDefault="00C841A8" w:rsidP="00543340">
            <w:pPr>
              <w:rPr>
                <w:rFonts w:ascii="Times New Roman" w:hAnsi="Times New Roman"/>
                <w:sz w:val="28"/>
                <w:szCs w:val="28"/>
              </w:rPr>
            </w:pPr>
          </w:p>
        </w:tc>
        <w:tc>
          <w:tcPr>
            <w:tcW w:w="1801" w:type="pct"/>
          </w:tcPr>
          <w:p w:rsidR="00C841A8" w:rsidRPr="00053B35"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финал Спартакиады молодежи, учащихся, всероссийских соревнований среди спортивных школ</w:t>
            </w:r>
          </w:p>
        </w:tc>
        <w:tc>
          <w:tcPr>
            <w:tcW w:w="667"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 xml:space="preserve">1 </w:t>
            </w:r>
            <w:r w:rsidRPr="001B160B">
              <w:rPr>
                <w:rFonts w:ascii="Times New Roman" w:eastAsia="Times New Roman" w:hAnsi="Times New Roman"/>
                <w:sz w:val="28"/>
                <w:szCs w:val="28"/>
                <w:lang w:eastAsia="ru-RU"/>
              </w:rPr>
              <w:t>–</w:t>
            </w:r>
            <w:r w:rsidRPr="00053B35">
              <w:rPr>
                <w:rFonts w:ascii="Times New Roman" w:eastAsia="Times New Roman" w:hAnsi="Times New Roman"/>
                <w:sz w:val="28"/>
                <w:szCs w:val="28"/>
                <w:lang w:eastAsia="ru-RU"/>
              </w:rPr>
              <w:t xml:space="preserve"> 3</w:t>
            </w:r>
          </w:p>
        </w:tc>
        <w:tc>
          <w:tcPr>
            <w:tcW w:w="999"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2,0</w:t>
            </w:r>
          </w:p>
        </w:tc>
        <w:tc>
          <w:tcPr>
            <w:tcW w:w="1200"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2,0</w:t>
            </w:r>
          </w:p>
        </w:tc>
      </w:tr>
      <w:tr w:rsidR="00C841A8" w:rsidRPr="00053B35" w:rsidTr="00543340">
        <w:tc>
          <w:tcPr>
            <w:tcW w:w="333" w:type="pct"/>
            <w:vMerge w:val="restar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3</w:t>
            </w:r>
            <w:r>
              <w:rPr>
                <w:rFonts w:ascii="Times New Roman" w:eastAsia="Times New Roman" w:hAnsi="Times New Roman"/>
                <w:sz w:val="28"/>
                <w:szCs w:val="28"/>
                <w:lang w:eastAsia="ru-RU"/>
              </w:rPr>
              <w:t>.</w:t>
            </w:r>
          </w:p>
        </w:tc>
        <w:tc>
          <w:tcPr>
            <w:tcW w:w="1801" w:type="pct"/>
          </w:tcPr>
          <w:p w:rsidR="00C841A8" w:rsidRPr="00053B35"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Олимпийские игры</w:t>
            </w:r>
          </w:p>
        </w:tc>
        <w:tc>
          <w:tcPr>
            <w:tcW w:w="667"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 xml:space="preserve">1 </w:t>
            </w:r>
            <w:r w:rsidRPr="001B160B">
              <w:rPr>
                <w:rFonts w:ascii="Times New Roman" w:eastAsia="Times New Roman" w:hAnsi="Times New Roman"/>
                <w:sz w:val="28"/>
                <w:szCs w:val="28"/>
                <w:lang w:eastAsia="ru-RU"/>
              </w:rPr>
              <w:t>–</w:t>
            </w:r>
            <w:r w:rsidRPr="00053B35">
              <w:rPr>
                <w:rFonts w:ascii="Times New Roman" w:eastAsia="Times New Roman" w:hAnsi="Times New Roman"/>
                <w:sz w:val="28"/>
                <w:szCs w:val="28"/>
                <w:lang w:eastAsia="ru-RU"/>
              </w:rPr>
              <w:t xml:space="preserve"> 6</w:t>
            </w:r>
          </w:p>
        </w:tc>
        <w:tc>
          <w:tcPr>
            <w:tcW w:w="999"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5,0</w:t>
            </w:r>
          </w:p>
        </w:tc>
        <w:tc>
          <w:tcPr>
            <w:tcW w:w="1200" w:type="pct"/>
          </w:tcPr>
          <w:p w:rsidR="00C841A8" w:rsidRPr="00053B35" w:rsidRDefault="00C841A8" w:rsidP="00543340">
            <w:pPr>
              <w:widowControl w:val="0"/>
              <w:autoSpaceDE w:val="0"/>
              <w:autoSpaceDN w:val="0"/>
              <w:spacing w:after="0" w:line="240" w:lineRule="auto"/>
              <w:rPr>
                <w:rFonts w:ascii="Times New Roman" w:eastAsia="Times New Roman" w:hAnsi="Times New Roman"/>
                <w:sz w:val="28"/>
                <w:szCs w:val="28"/>
                <w:lang w:eastAsia="ru-RU"/>
              </w:rPr>
            </w:pPr>
          </w:p>
        </w:tc>
      </w:tr>
      <w:tr w:rsidR="00C841A8" w:rsidRPr="00053B35" w:rsidTr="00543340">
        <w:tc>
          <w:tcPr>
            <w:tcW w:w="333" w:type="pct"/>
            <w:vMerge/>
          </w:tcPr>
          <w:p w:rsidR="00C841A8" w:rsidRPr="00053B35" w:rsidRDefault="00C841A8" w:rsidP="00543340">
            <w:pPr>
              <w:rPr>
                <w:rFonts w:ascii="Times New Roman" w:hAnsi="Times New Roman"/>
                <w:sz w:val="28"/>
                <w:szCs w:val="28"/>
              </w:rPr>
            </w:pPr>
          </w:p>
        </w:tc>
        <w:tc>
          <w:tcPr>
            <w:tcW w:w="1801" w:type="pct"/>
          </w:tcPr>
          <w:p w:rsidR="00C841A8" w:rsidRPr="00053B35"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чемпионат мира</w:t>
            </w:r>
          </w:p>
        </w:tc>
        <w:tc>
          <w:tcPr>
            <w:tcW w:w="667"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 xml:space="preserve">1 </w:t>
            </w:r>
            <w:r w:rsidRPr="001B160B">
              <w:rPr>
                <w:rFonts w:ascii="Times New Roman" w:eastAsia="Times New Roman" w:hAnsi="Times New Roman"/>
                <w:sz w:val="28"/>
                <w:szCs w:val="28"/>
                <w:lang w:eastAsia="ru-RU"/>
              </w:rPr>
              <w:t>–</w:t>
            </w:r>
            <w:r w:rsidRPr="00053B35">
              <w:rPr>
                <w:rFonts w:ascii="Times New Roman" w:eastAsia="Times New Roman" w:hAnsi="Times New Roman"/>
                <w:sz w:val="28"/>
                <w:szCs w:val="28"/>
                <w:lang w:eastAsia="ru-RU"/>
              </w:rPr>
              <w:t xml:space="preserve"> 6</w:t>
            </w:r>
          </w:p>
        </w:tc>
        <w:tc>
          <w:tcPr>
            <w:tcW w:w="999"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5,0</w:t>
            </w:r>
          </w:p>
        </w:tc>
        <w:tc>
          <w:tcPr>
            <w:tcW w:w="1200"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4,0</w:t>
            </w:r>
          </w:p>
        </w:tc>
      </w:tr>
      <w:tr w:rsidR="00C841A8" w:rsidRPr="00053B35" w:rsidTr="00543340">
        <w:tc>
          <w:tcPr>
            <w:tcW w:w="333" w:type="pct"/>
            <w:vMerge/>
          </w:tcPr>
          <w:p w:rsidR="00C841A8" w:rsidRPr="00053B35" w:rsidRDefault="00C841A8" w:rsidP="00543340">
            <w:pPr>
              <w:rPr>
                <w:rFonts w:ascii="Times New Roman" w:hAnsi="Times New Roman"/>
                <w:sz w:val="28"/>
                <w:szCs w:val="28"/>
              </w:rPr>
            </w:pPr>
          </w:p>
        </w:tc>
        <w:tc>
          <w:tcPr>
            <w:tcW w:w="1801" w:type="pct"/>
          </w:tcPr>
          <w:p w:rsidR="00C841A8" w:rsidRPr="00053B35"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Кубок мира, чемпионат Европы</w:t>
            </w:r>
          </w:p>
        </w:tc>
        <w:tc>
          <w:tcPr>
            <w:tcW w:w="667"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 xml:space="preserve">1 </w:t>
            </w:r>
            <w:r w:rsidRPr="001B160B">
              <w:rPr>
                <w:rFonts w:ascii="Times New Roman" w:eastAsia="Times New Roman" w:hAnsi="Times New Roman"/>
                <w:sz w:val="28"/>
                <w:szCs w:val="28"/>
                <w:lang w:eastAsia="ru-RU"/>
              </w:rPr>
              <w:t>–</w:t>
            </w:r>
            <w:r w:rsidRPr="00053B35">
              <w:rPr>
                <w:rFonts w:ascii="Times New Roman" w:eastAsia="Times New Roman" w:hAnsi="Times New Roman"/>
                <w:sz w:val="28"/>
                <w:szCs w:val="28"/>
                <w:lang w:eastAsia="ru-RU"/>
              </w:rPr>
              <w:t xml:space="preserve"> 6</w:t>
            </w:r>
          </w:p>
        </w:tc>
        <w:tc>
          <w:tcPr>
            <w:tcW w:w="999"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4,0</w:t>
            </w:r>
          </w:p>
        </w:tc>
        <w:tc>
          <w:tcPr>
            <w:tcW w:w="1200"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3,5</w:t>
            </w:r>
          </w:p>
        </w:tc>
      </w:tr>
      <w:tr w:rsidR="00C841A8" w:rsidRPr="00053B35" w:rsidTr="00543340">
        <w:tc>
          <w:tcPr>
            <w:tcW w:w="333" w:type="pct"/>
            <w:vMerge/>
          </w:tcPr>
          <w:p w:rsidR="00C841A8" w:rsidRPr="00053B35" w:rsidRDefault="00C841A8" w:rsidP="00543340">
            <w:pPr>
              <w:rPr>
                <w:rFonts w:ascii="Times New Roman" w:hAnsi="Times New Roman"/>
                <w:sz w:val="28"/>
                <w:szCs w:val="28"/>
              </w:rPr>
            </w:pPr>
          </w:p>
        </w:tc>
        <w:tc>
          <w:tcPr>
            <w:tcW w:w="1801" w:type="pct"/>
          </w:tcPr>
          <w:p w:rsidR="00C841A8" w:rsidRPr="00053B35"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Кубок Европы</w:t>
            </w:r>
          </w:p>
        </w:tc>
        <w:tc>
          <w:tcPr>
            <w:tcW w:w="667"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 xml:space="preserve">1 </w:t>
            </w:r>
            <w:r w:rsidRPr="001B160B">
              <w:rPr>
                <w:rFonts w:ascii="Times New Roman" w:eastAsia="Times New Roman" w:hAnsi="Times New Roman"/>
                <w:sz w:val="28"/>
                <w:szCs w:val="28"/>
                <w:lang w:eastAsia="ru-RU"/>
              </w:rPr>
              <w:t>–</w:t>
            </w:r>
            <w:r w:rsidRPr="00053B35">
              <w:rPr>
                <w:rFonts w:ascii="Times New Roman" w:eastAsia="Times New Roman" w:hAnsi="Times New Roman"/>
                <w:sz w:val="28"/>
                <w:szCs w:val="28"/>
                <w:lang w:eastAsia="ru-RU"/>
              </w:rPr>
              <w:t xml:space="preserve"> 4</w:t>
            </w:r>
          </w:p>
        </w:tc>
        <w:tc>
          <w:tcPr>
            <w:tcW w:w="999"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4,0</w:t>
            </w:r>
          </w:p>
        </w:tc>
        <w:tc>
          <w:tcPr>
            <w:tcW w:w="1200"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3,5</w:t>
            </w:r>
          </w:p>
        </w:tc>
      </w:tr>
      <w:tr w:rsidR="00C841A8" w:rsidRPr="00053B35" w:rsidTr="00543340">
        <w:tc>
          <w:tcPr>
            <w:tcW w:w="333" w:type="pct"/>
            <w:vMerge/>
          </w:tcPr>
          <w:p w:rsidR="00C841A8" w:rsidRPr="00053B35" w:rsidRDefault="00C841A8" w:rsidP="00543340">
            <w:pPr>
              <w:rPr>
                <w:rFonts w:ascii="Times New Roman" w:hAnsi="Times New Roman"/>
                <w:sz w:val="28"/>
                <w:szCs w:val="28"/>
              </w:rPr>
            </w:pPr>
          </w:p>
        </w:tc>
        <w:tc>
          <w:tcPr>
            <w:tcW w:w="1801" w:type="pct"/>
          </w:tcPr>
          <w:p w:rsidR="00C841A8" w:rsidRPr="00053B35"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чемпионат России</w:t>
            </w:r>
          </w:p>
        </w:tc>
        <w:tc>
          <w:tcPr>
            <w:tcW w:w="667"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 xml:space="preserve">1 </w:t>
            </w:r>
            <w:r w:rsidRPr="001B160B">
              <w:rPr>
                <w:rFonts w:ascii="Times New Roman" w:eastAsia="Times New Roman" w:hAnsi="Times New Roman"/>
                <w:sz w:val="28"/>
                <w:szCs w:val="28"/>
                <w:lang w:eastAsia="ru-RU"/>
              </w:rPr>
              <w:t>–</w:t>
            </w:r>
            <w:r w:rsidRPr="00053B35">
              <w:rPr>
                <w:rFonts w:ascii="Times New Roman" w:eastAsia="Times New Roman" w:hAnsi="Times New Roman"/>
                <w:sz w:val="28"/>
                <w:szCs w:val="28"/>
                <w:lang w:eastAsia="ru-RU"/>
              </w:rPr>
              <w:t xml:space="preserve"> 4</w:t>
            </w:r>
          </w:p>
        </w:tc>
        <w:tc>
          <w:tcPr>
            <w:tcW w:w="999"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3,5</w:t>
            </w:r>
          </w:p>
        </w:tc>
        <w:tc>
          <w:tcPr>
            <w:tcW w:w="1200"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3,0</w:t>
            </w:r>
          </w:p>
        </w:tc>
      </w:tr>
      <w:tr w:rsidR="00C841A8" w:rsidRPr="00053B35" w:rsidTr="00543340">
        <w:tc>
          <w:tcPr>
            <w:tcW w:w="333" w:type="pct"/>
            <w:vMerge/>
          </w:tcPr>
          <w:p w:rsidR="00C841A8" w:rsidRPr="00053B35" w:rsidRDefault="00C841A8" w:rsidP="00543340">
            <w:pPr>
              <w:rPr>
                <w:rFonts w:ascii="Times New Roman" w:hAnsi="Times New Roman"/>
                <w:sz w:val="28"/>
                <w:szCs w:val="28"/>
              </w:rPr>
            </w:pPr>
          </w:p>
        </w:tc>
        <w:tc>
          <w:tcPr>
            <w:tcW w:w="1801" w:type="pct"/>
          </w:tcPr>
          <w:p w:rsidR="00C841A8" w:rsidRPr="00053B35"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Кубок России</w:t>
            </w:r>
          </w:p>
        </w:tc>
        <w:tc>
          <w:tcPr>
            <w:tcW w:w="667"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 xml:space="preserve">1 </w:t>
            </w:r>
            <w:r w:rsidRPr="001B160B">
              <w:rPr>
                <w:rFonts w:ascii="Times New Roman" w:eastAsia="Times New Roman" w:hAnsi="Times New Roman"/>
                <w:sz w:val="28"/>
                <w:szCs w:val="28"/>
                <w:lang w:eastAsia="ru-RU"/>
              </w:rPr>
              <w:t>–</w:t>
            </w:r>
            <w:r w:rsidRPr="00053B35">
              <w:rPr>
                <w:rFonts w:ascii="Times New Roman" w:eastAsia="Times New Roman" w:hAnsi="Times New Roman"/>
                <w:sz w:val="28"/>
                <w:szCs w:val="28"/>
                <w:lang w:eastAsia="ru-RU"/>
              </w:rPr>
              <w:t xml:space="preserve"> 4</w:t>
            </w:r>
          </w:p>
        </w:tc>
        <w:tc>
          <w:tcPr>
            <w:tcW w:w="999"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3,5</w:t>
            </w:r>
          </w:p>
        </w:tc>
        <w:tc>
          <w:tcPr>
            <w:tcW w:w="1200"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3,0</w:t>
            </w:r>
          </w:p>
        </w:tc>
      </w:tr>
      <w:tr w:rsidR="00C841A8" w:rsidRPr="00053B35" w:rsidTr="00543340">
        <w:tc>
          <w:tcPr>
            <w:tcW w:w="333" w:type="pct"/>
            <w:vMerge/>
          </w:tcPr>
          <w:p w:rsidR="00C841A8" w:rsidRPr="00053B35" w:rsidRDefault="00C841A8" w:rsidP="00543340">
            <w:pPr>
              <w:rPr>
                <w:rFonts w:ascii="Times New Roman" w:hAnsi="Times New Roman"/>
                <w:sz w:val="28"/>
                <w:szCs w:val="28"/>
              </w:rPr>
            </w:pPr>
          </w:p>
        </w:tc>
        <w:tc>
          <w:tcPr>
            <w:tcW w:w="1801" w:type="pct"/>
          </w:tcPr>
          <w:p w:rsidR="00C841A8" w:rsidRPr="00053B35"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первенство мира, Европы</w:t>
            </w:r>
          </w:p>
        </w:tc>
        <w:tc>
          <w:tcPr>
            <w:tcW w:w="667"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 xml:space="preserve">1 </w:t>
            </w:r>
            <w:r w:rsidRPr="001B160B">
              <w:rPr>
                <w:rFonts w:ascii="Times New Roman" w:eastAsia="Times New Roman" w:hAnsi="Times New Roman"/>
                <w:sz w:val="28"/>
                <w:szCs w:val="28"/>
                <w:lang w:eastAsia="ru-RU"/>
              </w:rPr>
              <w:t>–</w:t>
            </w:r>
            <w:r w:rsidRPr="00053B35">
              <w:rPr>
                <w:rFonts w:ascii="Times New Roman" w:eastAsia="Times New Roman" w:hAnsi="Times New Roman"/>
                <w:sz w:val="28"/>
                <w:szCs w:val="28"/>
                <w:lang w:eastAsia="ru-RU"/>
              </w:rPr>
              <w:t xml:space="preserve"> 6</w:t>
            </w:r>
          </w:p>
        </w:tc>
        <w:tc>
          <w:tcPr>
            <w:tcW w:w="999"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3,5</w:t>
            </w:r>
          </w:p>
        </w:tc>
        <w:tc>
          <w:tcPr>
            <w:tcW w:w="1200"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3,5</w:t>
            </w:r>
          </w:p>
        </w:tc>
      </w:tr>
      <w:tr w:rsidR="00C841A8" w:rsidRPr="00053B35" w:rsidTr="00543340">
        <w:tc>
          <w:tcPr>
            <w:tcW w:w="333" w:type="pct"/>
            <w:vMerge/>
          </w:tcPr>
          <w:p w:rsidR="00C841A8" w:rsidRPr="00053B35" w:rsidRDefault="00C841A8" w:rsidP="00543340">
            <w:pPr>
              <w:rPr>
                <w:rFonts w:ascii="Times New Roman" w:hAnsi="Times New Roman"/>
                <w:sz w:val="28"/>
                <w:szCs w:val="28"/>
              </w:rPr>
            </w:pPr>
          </w:p>
        </w:tc>
        <w:tc>
          <w:tcPr>
            <w:tcW w:w="1801" w:type="pct"/>
          </w:tcPr>
          <w:p w:rsidR="00C841A8" w:rsidRPr="00053B35"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первенство России</w:t>
            </w:r>
          </w:p>
        </w:tc>
        <w:tc>
          <w:tcPr>
            <w:tcW w:w="667"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 xml:space="preserve">1 </w:t>
            </w:r>
            <w:r w:rsidRPr="001B160B">
              <w:rPr>
                <w:rFonts w:ascii="Times New Roman" w:eastAsia="Times New Roman" w:hAnsi="Times New Roman"/>
                <w:sz w:val="28"/>
                <w:szCs w:val="28"/>
                <w:lang w:eastAsia="ru-RU"/>
              </w:rPr>
              <w:t>–</w:t>
            </w:r>
            <w:r w:rsidRPr="00053B35">
              <w:rPr>
                <w:rFonts w:ascii="Times New Roman" w:eastAsia="Times New Roman" w:hAnsi="Times New Roman"/>
                <w:sz w:val="28"/>
                <w:szCs w:val="28"/>
                <w:lang w:eastAsia="ru-RU"/>
              </w:rPr>
              <w:t xml:space="preserve"> 4</w:t>
            </w:r>
          </w:p>
        </w:tc>
        <w:tc>
          <w:tcPr>
            <w:tcW w:w="999"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3,0</w:t>
            </w:r>
          </w:p>
        </w:tc>
        <w:tc>
          <w:tcPr>
            <w:tcW w:w="1200"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3,0</w:t>
            </w:r>
          </w:p>
        </w:tc>
      </w:tr>
      <w:tr w:rsidR="00C841A8" w:rsidRPr="00053B35" w:rsidTr="00543340">
        <w:tc>
          <w:tcPr>
            <w:tcW w:w="333" w:type="pct"/>
            <w:vMerge/>
          </w:tcPr>
          <w:p w:rsidR="00C841A8" w:rsidRPr="00053B35" w:rsidRDefault="00C841A8" w:rsidP="00543340">
            <w:pPr>
              <w:rPr>
                <w:rFonts w:ascii="Times New Roman" w:hAnsi="Times New Roman"/>
                <w:sz w:val="28"/>
                <w:szCs w:val="28"/>
              </w:rPr>
            </w:pPr>
          </w:p>
        </w:tc>
        <w:tc>
          <w:tcPr>
            <w:tcW w:w="1801" w:type="pct"/>
          </w:tcPr>
          <w:p w:rsidR="00C841A8" w:rsidRPr="00053B35"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финал Спартакиады молодежи, учащихся, всероссийских соревнований среди спортивных школ</w:t>
            </w:r>
          </w:p>
        </w:tc>
        <w:tc>
          <w:tcPr>
            <w:tcW w:w="667"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 xml:space="preserve">1 </w:t>
            </w:r>
            <w:r w:rsidRPr="001B160B">
              <w:rPr>
                <w:rFonts w:ascii="Times New Roman" w:eastAsia="Times New Roman" w:hAnsi="Times New Roman"/>
                <w:sz w:val="28"/>
                <w:szCs w:val="28"/>
                <w:lang w:eastAsia="ru-RU"/>
              </w:rPr>
              <w:t>–</w:t>
            </w:r>
            <w:r w:rsidRPr="00053B35">
              <w:rPr>
                <w:rFonts w:ascii="Times New Roman" w:eastAsia="Times New Roman" w:hAnsi="Times New Roman"/>
                <w:sz w:val="28"/>
                <w:szCs w:val="28"/>
                <w:lang w:eastAsia="ru-RU"/>
              </w:rPr>
              <w:t xml:space="preserve"> 3</w:t>
            </w:r>
          </w:p>
        </w:tc>
        <w:tc>
          <w:tcPr>
            <w:tcW w:w="999"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2,5</w:t>
            </w:r>
          </w:p>
        </w:tc>
        <w:tc>
          <w:tcPr>
            <w:tcW w:w="1200"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2,5</w:t>
            </w:r>
          </w:p>
        </w:tc>
      </w:tr>
    </w:tbl>
    <w:p w:rsidR="00C841A8" w:rsidRPr="00B33F8B" w:rsidRDefault="00C841A8" w:rsidP="00C841A8">
      <w:pPr>
        <w:widowControl w:val="0"/>
        <w:autoSpaceDE w:val="0"/>
        <w:autoSpaceDN w:val="0"/>
        <w:spacing w:after="0" w:line="240" w:lineRule="auto"/>
        <w:ind w:firstLine="567"/>
        <w:jc w:val="both"/>
        <w:rPr>
          <w:rFonts w:ascii="Times New Roman" w:eastAsia="Times New Roman" w:hAnsi="Times New Roman"/>
          <w:sz w:val="20"/>
          <w:szCs w:val="20"/>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 Размеры и порядок установления выплат стимулирующего характера работникам культуры в организациях дополнительного образования.</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3.1. Выплаты за квалификационную категорию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профессионально-квалификационных групп. Выплаты за квалификационную категорию рассчитываются по формуле:</w:t>
      </w:r>
    </w:p>
    <w:p w:rsidR="00C841A8" w:rsidRPr="001B160B" w:rsidRDefault="00C841A8" w:rsidP="00C841A8">
      <w:pPr>
        <w:widowControl w:val="0"/>
        <w:tabs>
          <w:tab w:val="left" w:pos="7335"/>
        </w:tabs>
        <w:autoSpaceDE w:val="0"/>
        <w:autoSpaceDN w:val="0"/>
        <w:spacing w:after="0" w:line="240" w:lineRule="auto"/>
        <w:ind w:firstLine="709"/>
        <w:jc w:val="both"/>
        <w:rPr>
          <w:rFonts w:ascii="Times New Roman" w:eastAsia="Times New Roman" w:hAnsi="Times New Roman"/>
          <w:sz w:val="28"/>
          <w:szCs w:val="28"/>
          <w:lang w:eastAsia="ru-RU"/>
        </w:rPr>
      </w:pPr>
    </w:p>
    <w:p w:rsidR="00C841A8" w:rsidRPr="009A7BBD" w:rsidRDefault="00FA6FD1" w:rsidP="00C841A8">
      <w:pPr>
        <w:widowControl w:val="0"/>
        <w:tabs>
          <w:tab w:val="left" w:pos="7335"/>
        </w:tabs>
        <w:autoSpaceDE w:val="0"/>
        <w:autoSpaceDN w:val="0"/>
        <w:spacing w:after="0" w:line="240" w:lineRule="auto"/>
        <w:ind w:firstLine="709"/>
        <w:jc w:val="both"/>
        <w:rPr>
          <w:rFonts w:ascii="Times New Roman" w:eastAsia="Times New Roman" w:hAnsi="Times New Roman"/>
          <w:sz w:val="28"/>
          <w:szCs w:val="28"/>
          <w:lang w:eastAsia="ru-RU"/>
        </w:rPr>
      </w:pPr>
      <m:oMathPara>
        <m:oMathParaPr>
          <m:jc m:val="center"/>
        </m:oMathPara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kk</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kk</m:t>
              </m:r>
            </m:sub>
          </m:sSub>
          <m:r>
            <w:rPr>
              <w:rFonts w:ascii="Cambria Math" w:eastAsia="Times New Roman" w:hAnsi="Cambria Math"/>
              <w:sz w:val="28"/>
              <w:szCs w:val="28"/>
              <w:lang w:eastAsia="ru-RU"/>
            </w:rPr>
            <m:t>,</m:t>
          </m:r>
        </m:oMath>
      </m:oMathPara>
    </w:p>
    <w:p w:rsidR="00C841A8" w:rsidRPr="009B6E1E" w:rsidRDefault="00C841A8" w:rsidP="00C841A8">
      <w:pPr>
        <w:widowControl w:val="0"/>
        <w:tabs>
          <w:tab w:val="left" w:pos="7335"/>
        </w:tabs>
        <w:autoSpaceDE w:val="0"/>
        <w:autoSpaceDN w:val="0"/>
        <w:spacing w:after="0" w:line="240" w:lineRule="auto"/>
        <w:ind w:firstLine="709"/>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где:</w:t>
      </w:r>
    </w:p>
    <w:p w:rsidR="00C841A8" w:rsidRPr="001B160B" w:rsidRDefault="00FA6FD1"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kk</m:t>
            </m:r>
          </m:sub>
        </m:sSub>
      </m:oMath>
      <w:r w:rsidR="00C841A8" w:rsidRPr="001B160B">
        <w:rPr>
          <w:rFonts w:ascii="Times New Roman" w:eastAsia="Times New Roman" w:hAnsi="Times New Roman"/>
          <w:sz w:val="28"/>
          <w:szCs w:val="28"/>
          <w:lang w:eastAsia="ru-RU"/>
        </w:rPr>
        <w:t>– выплата за квалификационную категорию;</w:t>
      </w:r>
    </w:p>
    <w:p w:rsidR="00C841A8" w:rsidRPr="001B160B" w:rsidRDefault="00FA6FD1"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oMath>
      <w:r w:rsidR="00C841A8" w:rsidRPr="001B160B">
        <w:rPr>
          <w:rFonts w:ascii="Times New Roman" w:eastAsia="Times New Roman" w:hAnsi="Times New Roman"/>
          <w:sz w:val="28"/>
          <w:szCs w:val="28"/>
          <w:lang w:eastAsia="ru-RU"/>
        </w:rPr>
        <w:t>– должностной оклад работников в организациях дополнительного образования;</w:t>
      </w:r>
    </w:p>
    <w:p w:rsidR="00C841A8" w:rsidRPr="001B160B" w:rsidRDefault="00FA6FD1" w:rsidP="00C841A8">
      <w:pPr>
        <w:widowControl w:val="0"/>
        <w:autoSpaceDE w:val="0"/>
        <w:autoSpaceDN w:val="0"/>
        <w:spacing w:after="12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kk</m:t>
            </m:r>
          </m:sub>
        </m:sSub>
      </m:oMath>
      <w:r w:rsidR="00C841A8" w:rsidRPr="001B160B">
        <w:rPr>
          <w:rFonts w:ascii="Times New Roman" w:eastAsia="Times New Roman" w:hAnsi="Times New Roman"/>
          <w:sz w:val="28"/>
          <w:szCs w:val="28"/>
          <w:lang w:eastAsia="ru-RU"/>
        </w:rPr>
        <w:t>– размер надбавки за квалификационную категорию</w:t>
      </w:r>
      <w:r w:rsidR="00C841A8">
        <w:rPr>
          <w:rFonts w:ascii="Times New Roman" w:eastAsia="Times New Roman" w:hAnsi="Times New Roman"/>
          <w:sz w:val="28"/>
          <w:szCs w:val="28"/>
          <w:lang w:eastAsia="ru-RU"/>
        </w:rPr>
        <w:t>, который приведен</w:t>
      </w:r>
      <w:r w:rsidR="00CF3275">
        <w:rPr>
          <w:rFonts w:ascii="Times New Roman" w:eastAsia="Times New Roman" w:hAnsi="Times New Roman"/>
          <w:sz w:val="28"/>
          <w:szCs w:val="28"/>
          <w:lang w:eastAsia="ru-RU"/>
        </w:rPr>
        <w:t xml:space="preserve"> </w:t>
      </w:r>
      <w:r w:rsidR="00C841A8" w:rsidRPr="001B160B">
        <w:rPr>
          <w:rFonts w:ascii="Times New Roman" w:eastAsia="Times New Roman" w:hAnsi="Times New Roman"/>
          <w:sz w:val="28"/>
          <w:szCs w:val="28"/>
          <w:lang w:eastAsia="ru-RU"/>
        </w:rPr>
        <w:t>в таблице12.</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lastRenderedPageBreak/>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C841A8" w:rsidRPr="001B160B" w:rsidRDefault="00C841A8" w:rsidP="00C841A8">
      <w:pPr>
        <w:widowControl w:val="0"/>
        <w:autoSpaceDE w:val="0"/>
        <w:autoSpaceDN w:val="0"/>
        <w:spacing w:after="0" w:line="240" w:lineRule="auto"/>
        <w:ind w:firstLine="567"/>
        <w:jc w:val="both"/>
        <w:rPr>
          <w:rFonts w:ascii="Times New Roman" w:eastAsia="Times New Roman" w:hAnsi="Times New Roman"/>
          <w:sz w:val="16"/>
          <w:szCs w:val="16"/>
          <w:lang w:eastAsia="ru-RU"/>
        </w:rPr>
      </w:pPr>
    </w:p>
    <w:p w:rsidR="00C841A8" w:rsidRPr="001B160B" w:rsidRDefault="00C841A8" w:rsidP="00C841A8">
      <w:pPr>
        <w:widowControl w:val="0"/>
        <w:autoSpaceDE w:val="0"/>
        <w:autoSpaceDN w:val="0"/>
        <w:spacing w:after="0" w:line="240" w:lineRule="auto"/>
        <w:ind w:firstLine="567"/>
        <w:jc w:val="right"/>
        <w:outlineLvl w:val="2"/>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Таблица 12</w:t>
      </w:r>
    </w:p>
    <w:p w:rsidR="00C841A8" w:rsidRPr="001B160B" w:rsidRDefault="00C841A8" w:rsidP="00C841A8">
      <w:pPr>
        <w:widowControl w:val="0"/>
        <w:autoSpaceDE w:val="0"/>
        <w:autoSpaceDN w:val="0"/>
        <w:spacing w:after="0" w:line="240" w:lineRule="auto"/>
        <w:ind w:firstLine="567"/>
        <w:jc w:val="both"/>
        <w:rPr>
          <w:rFonts w:ascii="Times New Roman" w:eastAsia="Times New Roman" w:hAnsi="Times New Roman"/>
          <w:sz w:val="16"/>
          <w:szCs w:val="16"/>
          <w:lang w:eastAsia="ru-RU"/>
        </w:rPr>
      </w:pPr>
    </w:p>
    <w:p w:rsidR="00C841A8" w:rsidRPr="001B160B" w:rsidRDefault="00C841A8" w:rsidP="00C841A8">
      <w:pPr>
        <w:widowControl w:val="0"/>
        <w:autoSpaceDE w:val="0"/>
        <w:autoSpaceDN w:val="0"/>
        <w:spacing w:after="0" w:line="240" w:lineRule="auto"/>
        <w:ind w:firstLine="567"/>
        <w:jc w:val="center"/>
        <w:rPr>
          <w:rFonts w:ascii="Times New Roman" w:eastAsia="Times New Roman" w:hAnsi="Times New Roman"/>
          <w:sz w:val="28"/>
          <w:szCs w:val="28"/>
          <w:lang w:eastAsia="ru-RU"/>
        </w:rPr>
      </w:pPr>
      <w:bookmarkStart w:id="20" w:name="P2818"/>
      <w:bookmarkEnd w:id="20"/>
      <w:r>
        <w:rPr>
          <w:rFonts w:ascii="Times New Roman" w:eastAsia="Times New Roman" w:hAnsi="Times New Roman"/>
          <w:sz w:val="28"/>
          <w:szCs w:val="28"/>
          <w:lang w:eastAsia="ru-RU"/>
        </w:rPr>
        <w:t>Р</w:t>
      </w:r>
      <w:r w:rsidRPr="001B160B">
        <w:rPr>
          <w:rFonts w:ascii="Times New Roman" w:eastAsia="Times New Roman" w:hAnsi="Times New Roman"/>
          <w:sz w:val="28"/>
          <w:szCs w:val="28"/>
          <w:lang w:eastAsia="ru-RU"/>
        </w:rPr>
        <w:t>азмеры надбавок за квалификационную категорию</w:t>
      </w:r>
    </w:p>
    <w:p w:rsidR="00C841A8" w:rsidRPr="001B160B" w:rsidRDefault="00C841A8" w:rsidP="00C841A8">
      <w:pPr>
        <w:widowControl w:val="0"/>
        <w:autoSpaceDE w:val="0"/>
        <w:autoSpaceDN w:val="0"/>
        <w:spacing w:after="0" w:line="240" w:lineRule="auto"/>
        <w:ind w:firstLine="567"/>
        <w:jc w:val="both"/>
        <w:rPr>
          <w:rFonts w:ascii="Times New Roman" w:eastAsia="Times New Roman" w:hAnsi="Times New Roman"/>
          <w:sz w:val="16"/>
          <w:szCs w:val="16"/>
          <w:lang w:eastAsia="ru-RU"/>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45"/>
        <w:gridCol w:w="4961"/>
      </w:tblGrid>
      <w:tr w:rsidR="00C841A8" w:rsidRPr="008B5195" w:rsidTr="00543340">
        <w:trPr>
          <w:tblHeader/>
        </w:trPr>
        <w:tc>
          <w:tcPr>
            <w:tcW w:w="5245" w:type="dxa"/>
          </w:tcPr>
          <w:p w:rsidR="00C841A8" w:rsidRPr="008B5195" w:rsidRDefault="00C841A8" w:rsidP="00543340">
            <w:pPr>
              <w:widowControl w:val="0"/>
              <w:autoSpaceDE w:val="0"/>
              <w:autoSpaceDN w:val="0"/>
              <w:spacing w:after="0" w:line="240" w:lineRule="auto"/>
              <w:ind w:hanging="62"/>
              <w:jc w:val="center"/>
              <w:rPr>
                <w:rFonts w:ascii="Times New Roman" w:eastAsia="Times New Roman" w:hAnsi="Times New Roman"/>
                <w:sz w:val="28"/>
                <w:szCs w:val="28"/>
                <w:lang w:eastAsia="ru-RU"/>
              </w:rPr>
            </w:pPr>
            <w:r w:rsidRPr="008B5195">
              <w:rPr>
                <w:rFonts w:ascii="Times New Roman" w:eastAsia="Times New Roman" w:hAnsi="Times New Roman"/>
                <w:sz w:val="28"/>
                <w:szCs w:val="28"/>
                <w:lang w:eastAsia="ru-RU"/>
              </w:rPr>
              <w:t>Квалификационная категория</w:t>
            </w:r>
          </w:p>
        </w:tc>
        <w:tc>
          <w:tcPr>
            <w:tcW w:w="4961" w:type="dxa"/>
          </w:tcPr>
          <w:p w:rsidR="00C841A8" w:rsidRPr="008B5195" w:rsidRDefault="00C841A8" w:rsidP="00543340">
            <w:pPr>
              <w:widowControl w:val="0"/>
              <w:autoSpaceDE w:val="0"/>
              <w:autoSpaceDN w:val="0"/>
              <w:spacing w:after="0" w:line="240" w:lineRule="auto"/>
              <w:ind w:hanging="62"/>
              <w:jc w:val="center"/>
              <w:rPr>
                <w:rFonts w:ascii="Times New Roman" w:eastAsia="Times New Roman" w:hAnsi="Times New Roman"/>
                <w:sz w:val="28"/>
                <w:szCs w:val="28"/>
                <w:lang w:eastAsia="ru-RU"/>
              </w:rPr>
            </w:pPr>
            <w:r w:rsidRPr="008B5195">
              <w:rPr>
                <w:rFonts w:ascii="Times New Roman" w:eastAsia="Times New Roman" w:hAnsi="Times New Roman"/>
                <w:sz w:val="28"/>
                <w:szCs w:val="28"/>
                <w:lang w:eastAsia="ru-RU"/>
              </w:rPr>
              <w:t>Размер надбавки, процентов</w:t>
            </w:r>
          </w:p>
        </w:tc>
      </w:tr>
      <w:tr w:rsidR="00C841A8" w:rsidRPr="008B5195" w:rsidTr="00543340">
        <w:tc>
          <w:tcPr>
            <w:tcW w:w="10206" w:type="dxa"/>
            <w:gridSpan w:val="2"/>
          </w:tcPr>
          <w:p w:rsidR="00C841A8" w:rsidRPr="008B5195"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8B5195">
              <w:rPr>
                <w:rFonts w:ascii="Times New Roman" w:eastAsia="Times New Roman" w:hAnsi="Times New Roman"/>
                <w:sz w:val="28"/>
                <w:szCs w:val="28"/>
                <w:lang w:eastAsia="ru-RU"/>
              </w:rPr>
              <w:t>Профессиональная квалификационная группа «Должности работников культуры, искусства и кинематографии ведущего звена»</w:t>
            </w:r>
          </w:p>
        </w:tc>
      </w:tr>
      <w:tr w:rsidR="00C841A8" w:rsidRPr="008B5195" w:rsidTr="00543340">
        <w:tc>
          <w:tcPr>
            <w:tcW w:w="5245" w:type="dxa"/>
          </w:tcPr>
          <w:p w:rsidR="00C841A8" w:rsidRPr="008B5195"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Перва</w:t>
            </w:r>
            <w:r w:rsidRPr="008B5195">
              <w:rPr>
                <w:rFonts w:ascii="Times New Roman" w:eastAsia="Times New Roman" w:hAnsi="Times New Roman"/>
                <w:sz w:val="28"/>
                <w:szCs w:val="28"/>
                <w:lang w:eastAsia="ru-RU"/>
              </w:rPr>
              <w:t>я квалификационная категория</w:t>
            </w:r>
          </w:p>
        </w:tc>
        <w:tc>
          <w:tcPr>
            <w:tcW w:w="4961" w:type="dxa"/>
          </w:tcPr>
          <w:p w:rsidR="00C841A8" w:rsidRPr="008B5195" w:rsidRDefault="00C841A8" w:rsidP="00543340">
            <w:pPr>
              <w:widowControl w:val="0"/>
              <w:autoSpaceDE w:val="0"/>
              <w:autoSpaceDN w:val="0"/>
              <w:spacing w:after="0" w:line="240" w:lineRule="auto"/>
              <w:ind w:hanging="62"/>
              <w:jc w:val="center"/>
              <w:rPr>
                <w:rFonts w:ascii="Times New Roman" w:eastAsia="Times New Roman" w:hAnsi="Times New Roman"/>
                <w:sz w:val="28"/>
                <w:szCs w:val="28"/>
                <w:lang w:eastAsia="ru-RU"/>
              </w:rPr>
            </w:pPr>
            <w:r w:rsidRPr="008B5195">
              <w:rPr>
                <w:rFonts w:ascii="Times New Roman" w:eastAsia="Times New Roman" w:hAnsi="Times New Roman"/>
                <w:sz w:val="28"/>
                <w:szCs w:val="28"/>
                <w:lang w:eastAsia="ru-RU"/>
              </w:rPr>
              <w:t>5,0</w:t>
            </w:r>
          </w:p>
        </w:tc>
      </w:tr>
      <w:tr w:rsidR="00C841A8" w:rsidRPr="008B5195" w:rsidTr="00543340">
        <w:tc>
          <w:tcPr>
            <w:tcW w:w="5245" w:type="dxa"/>
          </w:tcPr>
          <w:p w:rsidR="00C841A8" w:rsidRPr="008B5195"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Pr="008B5195">
              <w:rPr>
                <w:rFonts w:ascii="Times New Roman" w:eastAsia="Times New Roman" w:hAnsi="Times New Roman"/>
                <w:sz w:val="28"/>
                <w:szCs w:val="28"/>
                <w:lang w:eastAsia="ru-RU"/>
              </w:rPr>
              <w:t>ысшая квалификационная категория</w:t>
            </w:r>
          </w:p>
        </w:tc>
        <w:tc>
          <w:tcPr>
            <w:tcW w:w="4961" w:type="dxa"/>
          </w:tcPr>
          <w:p w:rsidR="00C841A8" w:rsidRPr="008B5195" w:rsidRDefault="00C841A8" w:rsidP="00543340">
            <w:pPr>
              <w:widowControl w:val="0"/>
              <w:autoSpaceDE w:val="0"/>
              <w:autoSpaceDN w:val="0"/>
              <w:spacing w:after="0" w:line="240" w:lineRule="auto"/>
              <w:ind w:hanging="62"/>
              <w:jc w:val="center"/>
              <w:rPr>
                <w:rFonts w:ascii="Times New Roman" w:eastAsia="Times New Roman" w:hAnsi="Times New Roman"/>
                <w:sz w:val="28"/>
                <w:szCs w:val="28"/>
                <w:lang w:eastAsia="ru-RU"/>
              </w:rPr>
            </w:pPr>
            <w:r w:rsidRPr="008B5195">
              <w:rPr>
                <w:rFonts w:ascii="Times New Roman" w:eastAsia="Times New Roman" w:hAnsi="Times New Roman"/>
                <w:sz w:val="28"/>
                <w:szCs w:val="28"/>
                <w:lang w:eastAsia="ru-RU"/>
              </w:rPr>
              <w:t>8,0</w:t>
            </w:r>
          </w:p>
        </w:tc>
      </w:tr>
    </w:tbl>
    <w:p w:rsidR="00C841A8" w:rsidRPr="001B160B" w:rsidRDefault="00C841A8" w:rsidP="00C841A8">
      <w:pPr>
        <w:widowControl w:val="0"/>
        <w:autoSpaceDE w:val="0"/>
        <w:autoSpaceDN w:val="0"/>
        <w:spacing w:after="0" w:line="240" w:lineRule="auto"/>
        <w:ind w:firstLine="567"/>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3.2. Выплаты за наличие государственных наград предоставляются работникам культуры, входящим в профессиональные квалификационные группы должностей работников культуры, искусства и кинематографии, и рассчитываются по формуле:</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0E3449" w:rsidRDefault="00FA6FD1" w:rsidP="00C841A8">
      <w:pPr>
        <w:widowControl w:val="0"/>
        <w:autoSpaceDE w:val="0"/>
        <w:autoSpaceDN w:val="0"/>
        <w:spacing w:after="0" w:line="240" w:lineRule="auto"/>
        <w:ind w:left="567" w:firstLine="709"/>
        <w:jc w:val="center"/>
        <w:rPr>
          <w:rFonts w:ascii="Times New Roman" w:eastAsia="Times New Roman" w:hAnsi="Times New Roman"/>
          <w:sz w:val="28"/>
          <w:szCs w:val="28"/>
          <w:lang w:eastAsia="ru-RU"/>
        </w:rPr>
      </w:pPr>
      <m:oMathPara>
        <m:oMathParaPr>
          <m:jc m:val="center"/>
        </m:oMathPara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eastAsia="ru-RU"/>
                </w:rPr>
                <m:t>pz</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pz</m:t>
              </m:r>
            </m:sub>
          </m:sSub>
          <m:r>
            <w:rPr>
              <w:rFonts w:ascii="Cambria Math" w:eastAsia="Times New Roman" w:hAnsi="Cambria Math"/>
              <w:sz w:val="28"/>
              <w:szCs w:val="28"/>
              <w:lang w:eastAsia="ru-RU"/>
            </w:rPr>
            <m:t>,</m:t>
          </m:r>
        </m:oMath>
      </m:oMathPara>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где:</w:t>
      </w:r>
    </w:p>
    <w:p w:rsidR="00C841A8" w:rsidRPr="001B160B" w:rsidRDefault="00FA6FD1" w:rsidP="00C841A8">
      <w:pPr>
        <w:widowControl w:val="0"/>
        <w:autoSpaceDE w:val="0"/>
        <w:autoSpaceDN w:val="0"/>
        <w:spacing w:after="12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eastAsia="ru-RU"/>
              </w:rPr>
              <m:t>pz</m:t>
            </m:r>
          </m:sub>
        </m:sSub>
      </m:oMath>
      <w:r w:rsidR="00C841A8" w:rsidRPr="001B160B">
        <w:rPr>
          <w:rFonts w:ascii="Times New Roman" w:eastAsia="Times New Roman" w:hAnsi="Times New Roman"/>
          <w:sz w:val="28"/>
          <w:szCs w:val="28"/>
          <w:lang w:eastAsia="ru-RU"/>
        </w:rPr>
        <w:t>– выплата за наличие почетных званий, государственных наград;</w:t>
      </w:r>
    </w:p>
    <w:p w:rsidR="00C841A8" w:rsidRPr="001B160B" w:rsidRDefault="00FA6FD1" w:rsidP="00C841A8">
      <w:pPr>
        <w:widowControl w:val="0"/>
        <w:autoSpaceDE w:val="0"/>
        <w:autoSpaceDN w:val="0"/>
        <w:spacing w:after="12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oMath>
      <w:r w:rsidR="00C841A8" w:rsidRPr="001B160B">
        <w:rPr>
          <w:rFonts w:ascii="Times New Roman" w:eastAsia="Times New Roman" w:hAnsi="Times New Roman"/>
          <w:sz w:val="28"/>
          <w:szCs w:val="28"/>
          <w:lang w:eastAsia="ru-RU"/>
        </w:rPr>
        <w:t>– должностной оклад работников в организациях дополнительного образования;</w:t>
      </w:r>
    </w:p>
    <w:p w:rsidR="00C841A8" w:rsidRPr="001B160B" w:rsidRDefault="00FA6FD1" w:rsidP="00C841A8">
      <w:pPr>
        <w:widowControl w:val="0"/>
        <w:autoSpaceDE w:val="0"/>
        <w:autoSpaceDN w:val="0"/>
        <w:spacing w:after="12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pz</m:t>
            </m:r>
          </m:sub>
        </m:sSub>
      </m:oMath>
      <w:r w:rsidR="00C841A8" w:rsidRPr="001B160B">
        <w:rPr>
          <w:rFonts w:ascii="Times New Roman" w:eastAsia="Times New Roman" w:hAnsi="Times New Roman"/>
          <w:sz w:val="28"/>
          <w:szCs w:val="28"/>
          <w:lang w:eastAsia="ru-RU"/>
        </w:rPr>
        <w:t>– размер надбавки за наличие государственных наград.</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Размер надбавки за наличие государственных наград Республики Татарстан, автономных республик в составе Союза Советских Социалистических Республик составляет 6 процентов.</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xml:space="preserve">Размер надбавки за наличие </w:t>
      </w:r>
      <w:r>
        <w:rPr>
          <w:rFonts w:ascii="Times New Roman" w:eastAsia="Times New Roman" w:hAnsi="Times New Roman"/>
          <w:sz w:val="28"/>
          <w:szCs w:val="28"/>
          <w:lang w:eastAsia="ru-RU"/>
        </w:rPr>
        <w:t>государственных наград</w:t>
      </w:r>
      <w:r w:rsidRPr="001B160B">
        <w:rPr>
          <w:rFonts w:ascii="Times New Roman" w:eastAsia="Times New Roman" w:hAnsi="Times New Roman"/>
          <w:sz w:val="28"/>
          <w:szCs w:val="28"/>
          <w:lang w:eastAsia="ru-RU"/>
        </w:rPr>
        <w:t xml:space="preserve">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C841A8" w:rsidRPr="001B160B" w:rsidRDefault="00FA6FD1"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hyperlink w:anchor="P3101" w:history="1">
        <w:r w:rsidR="00C841A8" w:rsidRPr="001B160B">
          <w:rPr>
            <w:rFonts w:ascii="Times New Roman" w:eastAsia="Times New Roman" w:hAnsi="Times New Roman"/>
            <w:sz w:val="28"/>
            <w:szCs w:val="28"/>
            <w:lang w:eastAsia="ru-RU"/>
          </w:rPr>
          <w:t>Перечень</w:t>
        </w:r>
      </w:hyperlink>
      <w:r w:rsidR="00C841A8" w:rsidRPr="001B160B">
        <w:rPr>
          <w:rFonts w:ascii="Times New Roman" w:eastAsia="Times New Roman" w:hAnsi="Times New Roman"/>
          <w:sz w:val="28"/>
          <w:szCs w:val="28"/>
          <w:lang w:eastAsia="ru-RU"/>
        </w:rPr>
        <w:t xml:space="preserve"> государственных наград, за наличие которых работникам культуры, искусства и кинематографии предоставляются соответствующие выплаты, приведен в таблице 2 приложения к настоящему Положению.</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xml:space="preserve">3.3. Установление размеров выплат за наличие государственных наград производится со дня </w:t>
      </w:r>
      <w:r>
        <w:rPr>
          <w:rFonts w:ascii="Times New Roman" w:eastAsia="Times New Roman" w:hAnsi="Times New Roman"/>
          <w:sz w:val="28"/>
          <w:szCs w:val="28"/>
          <w:lang w:eastAsia="ru-RU"/>
        </w:rPr>
        <w:t xml:space="preserve">их </w:t>
      </w:r>
      <w:r w:rsidRPr="001B160B">
        <w:rPr>
          <w:rFonts w:ascii="Times New Roman" w:eastAsia="Times New Roman" w:hAnsi="Times New Roman"/>
          <w:sz w:val="28"/>
          <w:szCs w:val="28"/>
          <w:lang w:eastAsia="ru-RU"/>
        </w:rPr>
        <w:t>присвоения. Работникам, имеющим дв</w:t>
      </w:r>
      <w:r>
        <w:rPr>
          <w:rFonts w:ascii="Times New Roman" w:eastAsia="Times New Roman" w:hAnsi="Times New Roman"/>
          <w:sz w:val="28"/>
          <w:szCs w:val="28"/>
          <w:lang w:eastAsia="ru-RU"/>
        </w:rPr>
        <w:t>е</w:t>
      </w:r>
      <w:r w:rsidRPr="001B160B">
        <w:rPr>
          <w:rFonts w:ascii="Times New Roman" w:eastAsia="Times New Roman" w:hAnsi="Times New Roman"/>
          <w:sz w:val="28"/>
          <w:szCs w:val="28"/>
          <w:lang w:eastAsia="ru-RU"/>
        </w:rPr>
        <w:t xml:space="preserve"> и более </w:t>
      </w:r>
      <w:r>
        <w:rPr>
          <w:rFonts w:ascii="Times New Roman" w:eastAsia="Times New Roman" w:hAnsi="Times New Roman"/>
          <w:sz w:val="28"/>
          <w:szCs w:val="28"/>
          <w:lang w:eastAsia="ru-RU"/>
        </w:rPr>
        <w:t>государственные награды</w:t>
      </w:r>
      <w:r w:rsidRPr="001B160B">
        <w:rPr>
          <w:rFonts w:ascii="Times New Roman" w:eastAsia="Times New Roman" w:hAnsi="Times New Roman"/>
          <w:sz w:val="28"/>
          <w:szCs w:val="28"/>
          <w:lang w:eastAsia="ru-RU"/>
        </w:rPr>
        <w:t xml:space="preserve">, выплата за </w:t>
      </w:r>
      <w:r>
        <w:rPr>
          <w:rFonts w:ascii="Times New Roman" w:eastAsia="Times New Roman" w:hAnsi="Times New Roman"/>
          <w:sz w:val="28"/>
          <w:szCs w:val="28"/>
          <w:lang w:eastAsia="ru-RU"/>
        </w:rPr>
        <w:t xml:space="preserve">их </w:t>
      </w:r>
      <w:r w:rsidRPr="001B160B">
        <w:rPr>
          <w:rFonts w:ascii="Times New Roman" w:eastAsia="Times New Roman" w:hAnsi="Times New Roman"/>
          <w:sz w:val="28"/>
          <w:szCs w:val="28"/>
          <w:lang w:eastAsia="ru-RU"/>
        </w:rPr>
        <w:t>наличие устанавливается по одно</w:t>
      </w:r>
      <w:r>
        <w:rPr>
          <w:rFonts w:ascii="Times New Roman" w:eastAsia="Times New Roman" w:hAnsi="Times New Roman"/>
          <w:sz w:val="28"/>
          <w:szCs w:val="28"/>
          <w:lang w:eastAsia="ru-RU"/>
        </w:rPr>
        <w:t>й</w:t>
      </w:r>
      <w:r w:rsidRPr="001B160B">
        <w:rPr>
          <w:rFonts w:ascii="Times New Roman" w:eastAsia="Times New Roman" w:hAnsi="Times New Roman"/>
          <w:sz w:val="28"/>
          <w:szCs w:val="28"/>
          <w:lang w:eastAsia="ru-RU"/>
        </w:rPr>
        <w:t xml:space="preserve"> из государственных наград по выбору работника.</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xml:space="preserve">3.4. Выплаты за стаж работы по профилю устанавливаются по группам </w:t>
      </w:r>
      <w:r>
        <w:rPr>
          <w:rFonts w:ascii="Times New Roman" w:eastAsia="Times New Roman" w:hAnsi="Times New Roman"/>
          <w:sz w:val="28"/>
          <w:szCs w:val="28"/>
          <w:lang w:eastAsia="ru-RU"/>
        </w:rPr>
        <w:t xml:space="preserve">по стажу </w:t>
      </w:r>
      <w:r w:rsidRPr="001B160B">
        <w:rPr>
          <w:rFonts w:ascii="Times New Roman" w:eastAsia="Times New Roman" w:hAnsi="Times New Roman"/>
          <w:sz w:val="28"/>
          <w:szCs w:val="28"/>
          <w:lang w:eastAsia="ru-RU"/>
        </w:rPr>
        <w:t>в разрезе профессионально-квалификационных групп в зависимости от продолжительности работы по профилю с учетом выполнения индикаторов оценки эффективности деятельности сотрудников и рассчитываются по формуле:</w:t>
      </w:r>
    </w:p>
    <w:p w:rsidR="00C841A8" w:rsidRPr="00871611"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871611" w:rsidRDefault="00FA6FD1" w:rsidP="00C841A8">
      <w:pPr>
        <w:widowControl w:val="0"/>
        <w:autoSpaceDE w:val="0"/>
        <w:autoSpaceDN w:val="0"/>
        <w:spacing w:after="0" w:line="240" w:lineRule="auto"/>
        <w:ind w:left="567" w:firstLine="709"/>
        <w:jc w:val="center"/>
        <w:rPr>
          <w:rFonts w:ascii="Times New Roman" w:eastAsia="Times New Roman" w:hAnsi="Times New Roman"/>
          <w:sz w:val="28"/>
          <w:szCs w:val="28"/>
          <w:lang w:eastAsia="ru-RU"/>
        </w:rPr>
      </w:pPr>
      <m:oMathPara>
        <m:oMathParaPr>
          <m:jc m:val="center"/>
        </m:oMathPara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s</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 xml:space="preserve">s </m:t>
              </m:r>
            </m:sub>
          </m:sSub>
          <m:r>
            <w:rPr>
              <w:rFonts w:ascii="Cambria Math" w:eastAsia="Times New Roman" w:hAnsi="Cambria Math"/>
              <w:sz w:val="28"/>
              <w:szCs w:val="28"/>
              <w:lang w:eastAsia="ru-RU"/>
            </w:rPr>
            <m:t>,</m:t>
          </m:r>
        </m:oMath>
      </m:oMathPara>
    </w:p>
    <w:p w:rsidR="00C841A8" w:rsidRPr="00871611"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где:</w:t>
      </w:r>
    </w:p>
    <w:p w:rsidR="00C841A8" w:rsidRPr="001B160B" w:rsidRDefault="00FA6FD1" w:rsidP="00C841A8">
      <w:pPr>
        <w:widowControl w:val="0"/>
        <w:tabs>
          <w:tab w:val="left" w:pos="6082"/>
        </w:tabs>
        <w:autoSpaceDE w:val="0"/>
        <w:autoSpaceDN w:val="0"/>
        <w:spacing w:after="12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s</m:t>
            </m:r>
          </m:sub>
        </m:sSub>
      </m:oMath>
      <w:r w:rsidR="00C841A8" w:rsidRPr="001B160B">
        <w:rPr>
          <w:rFonts w:ascii="Times New Roman" w:eastAsia="Times New Roman" w:hAnsi="Times New Roman"/>
          <w:sz w:val="28"/>
          <w:szCs w:val="28"/>
          <w:lang w:eastAsia="ru-RU"/>
        </w:rPr>
        <w:t>– вып</w:t>
      </w:r>
      <w:r w:rsidR="00C841A8">
        <w:rPr>
          <w:rFonts w:ascii="Times New Roman" w:eastAsia="Times New Roman" w:hAnsi="Times New Roman"/>
          <w:sz w:val="28"/>
          <w:szCs w:val="28"/>
          <w:lang w:eastAsia="ru-RU"/>
        </w:rPr>
        <w:t>лата за стаж работы по профилю;</w:t>
      </w:r>
    </w:p>
    <w:p w:rsidR="00C841A8" w:rsidRPr="001B160B" w:rsidRDefault="00FA6FD1" w:rsidP="00C841A8">
      <w:pPr>
        <w:widowControl w:val="0"/>
        <w:autoSpaceDE w:val="0"/>
        <w:autoSpaceDN w:val="0"/>
        <w:spacing w:after="12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oMath>
      <w:r w:rsidR="00C841A8" w:rsidRPr="001B160B">
        <w:rPr>
          <w:rFonts w:ascii="Times New Roman" w:eastAsia="Times New Roman" w:hAnsi="Times New Roman"/>
          <w:sz w:val="28"/>
          <w:szCs w:val="28"/>
          <w:lang w:eastAsia="ru-RU"/>
        </w:rPr>
        <w:t>–</w:t>
      </w:r>
      <w:r w:rsidR="00C841A8" w:rsidRPr="001B160B">
        <w:rPr>
          <w:rFonts w:ascii="Times New Roman" w:hAnsi="Times New Roman"/>
          <w:sz w:val="28"/>
          <w:szCs w:val="28"/>
        </w:rPr>
        <w:t>должностной оклад работников в организациях дополнительного образования</w:t>
      </w:r>
      <w:r w:rsidR="00C841A8" w:rsidRPr="001B160B">
        <w:rPr>
          <w:rFonts w:ascii="Times New Roman" w:eastAsia="Times New Roman" w:hAnsi="Times New Roman"/>
          <w:sz w:val="28"/>
          <w:szCs w:val="28"/>
          <w:lang w:eastAsia="ru-RU"/>
        </w:rPr>
        <w:t>;</w:t>
      </w:r>
    </w:p>
    <w:p w:rsidR="00C841A8" w:rsidRPr="00B33F8B" w:rsidRDefault="00FA6FD1" w:rsidP="00C841A8">
      <w:pPr>
        <w:widowControl w:val="0"/>
        <w:autoSpaceDE w:val="0"/>
        <w:autoSpaceDN w:val="0"/>
        <w:spacing w:after="120" w:line="240" w:lineRule="auto"/>
        <w:ind w:firstLine="709"/>
        <w:jc w:val="both"/>
        <w:rPr>
          <w:rFonts w:ascii="Times New Roman" w:hAnsi="Times New Roman"/>
          <w:sz w:val="28"/>
          <w:szCs w:val="28"/>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 xml:space="preserve">s </m:t>
            </m:r>
          </m:sub>
        </m:sSub>
      </m:oMath>
      <w:r w:rsidR="00C841A8" w:rsidRPr="001B160B">
        <w:rPr>
          <w:rFonts w:ascii="Times New Roman" w:eastAsia="Times New Roman" w:hAnsi="Times New Roman"/>
          <w:sz w:val="28"/>
          <w:szCs w:val="28"/>
          <w:lang w:eastAsia="ru-RU"/>
        </w:rPr>
        <w:t xml:space="preserve">– размер </w:t>
      </w:r>
      <w:r w:rsidR="00C841A8" w:rsidRPr="00B33F8B">
        <w:rPr>
          <w:rFonts w:ascii="Times New Roman" w:hAnsi="Times New Roman"/>
          <w:sz w:val="28"/>
          <w:szCs w:val="28"/>
        </w:rPr>
        <w:t>надбавки за стаж работы по профилю</w:t>
      </w:r>
      <w:r w:rsidR="00C841A8">
        <w:rPr>
          <w:rFonts w:ascii="Times New Roman" w:eastAsia="Times New Roman" w:hAnsi="Times New Roman"/>
          <w:sz w:val="28"/>
          <w:szCs w:val="28"/>
          <w:lang w:eastAsia="ru-RU"/>
        </w:rPr>
        <w:t>, который приведен</w:t>
      </w:r>
      <w:r w:rsidR="00CF3275">
        <w:rPr>
          <w:rFonts w:ascii="Times New Roman" w:eastAsia="Times New Roman" w:hAnsi="Times New Roman"/>
          <w:sz w:val="28"/>
          <w:szCs w:val="28"/>
          <w:lang w:eastAsia="ru-RU"/>
        </w:rPr>
        <w:t xml:space="preserve"> </w:t>
      </w:r>
      <w:r w:rsidR="00C841A8" w:rsidRPr="001B160B">
        <w:rPr>
          <w:rFonts w:ascii="Times New Roman" w:eastAsia="Times New Roman" w:hAnsi="Times New Roman"/>
          <w:sz w:val="28"/>
          <w:szCs w:val="28"/>
          <w:lang w:eastAsia="ru-RU"/>
        </w:rPr>
        <w:t xml:space="preserve">в </w:t>
      </w:r>
      <w:r w:rsidR="00C841A8">
        <w:rPr>
          <w:rFonts w:ascii="Times New Roman" w:eastAsia="Times New Roman" w:hAnsi="Times New Roman"/>
          <w:sz w:val="28"/>
          <w:szCs w:val="28"/>
          <w:lang w:eastAsia="ru-RU"/>
        </w:rPr>
        <w:br/>
      </w:r>
      <w:r w:rsidR="00C841A8" w:rsidRPr="001B160B">
        <w:rPr>
          <w:rFonts w:ascii="Times New Roman" w:eastAsia="Times New Roman" w:hAnsi="Times New Roman"/>
          <w:sz w:val="28"/>
          <w:szCs w:val="28"/>
          <w:lang w:eastAsia="ru-RU"/>
        </w:rPr>
        <w:t>таблице 13</w:t>
      </w:r>
      <w:r w:rsidR="00C841A8">
        <w:rPr>
          <w:rFonts w:ascii="Times New Roman" w:eastAsia="Times New Roman" w:hAnsi="Times New Roman"/>
          <w:sz w:val="28"/>
          <w:szCs w:val="28"/>
          <w:lang w:eastAsia="ru-RU"/>
        </w:rPr>
        <w:t>.</w:t>
      </w:r>
    </w:p>
    <w:p w:rsidR="00C841A8" w:rsidRDefault="00C841A8" w:rsidP="00C841A8">
      <w:pPr>
        <w:widowControl w:val="0"/>
        <w:autoSpaceDE w:val="0"/>
        <w:autoSpaceDN w:val="0"/>
        <w:spacing w:after="0" w:line="240" w:lineRule="auto"/>
        <w:ind w:firstLine="567"/>
        <w:jc w:val="right"/>
        <w:outlineLvl w:val="2"/>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ind w:firstLine="567"/>
        <w:jc w:val="right"/>
        <w:outlineLvl w:val="2"/>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567"/>
        <w:jc w:val="right"/>
        <w:outlineLvl w:val="2"/>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Таблица 13</w:t>
      </w:r>
    </w:p>
    <w:p w:rsidR="00C841A8" w:rsidRPr="00871611" w:rsidRDefault="00C841A8" w:rsidP="00C841A8">
      <w:pPr>
        <w:widowControl w:val="0"/>
        <w:autoSpaceDE w:val="0"/>
        <w:autoSpaceDN w:val="0"/>
        <w:spacing w:after="0" w:line="240" w:lineRule="auto"/>
        <w:ind w:firstLine="567"/>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jc w:val="center"/>
        <w:rPr>
          <w:rFonts w:ascii="Times New Roman" w:eastAsia="Times New Roman" w:hAnsi="Times New Roman"/>
          <w:sz w:val="28"/>
          <w:szCs w:val="28"/>
          <w:lang w:eastAsia="ru-RU"/>
        </w:rPr>
      </w:pPr>
      <w:bookmarkStart w:id="21" w:name="P2913"/>
      <w:bookmarkEnd w:id="21"/>
      <w:r>
        <w:rPr>
          <w:rFonts w:ascii="Times New Roman" w:eastAsia="Times New Roman" w:hAnsi="Times New Roman"/>
          <w:sz w:val="28"/>
          <w:szCs w:val="28"/>
          <w:lang w:eastAsia="ru-RU"/>
        </w:rPr>
        <w:t>Р</w:t>
      </w:r>
      <w:r w:rsidRPr="001B160B">
        <w:rPr>
          <w:rFonts w:ascii="Times New Roman" w:eastAsia="Times New Roman" w:hAnsi="Times New Roman"/>
          <w:sz w:val="28"/>
          <w:szCs w:val="28"/>
          <w:lang w:eastAsia="ru-RU"/>
        </w:rPr>
        <w:t>азмеры надбавок за стаж работы по профилю</w:t>
      </w:r>
    </w:p>
    <w:p w:rsidR="00C841A8" w:rsidRPr="00871611" w:rsidRDefault="00C841A8" w:rsidP="00C841A8">
      <w:pPr>
        <w:widowControl w:val="0"/>
        <w:autoSpaceDE w:val="0"/>
        <w:autoSpaceDN w:val="0"/>
        <w:spacing w:after="0" w:line="240" w:lineRule="auto"/>
        <w:ind w:firstLine="567"/>
        <w:jc w:val="center"/>
        <w:rPr>
          <w:rFonts w:ascii="Times New Roman" w:eastAsia="Times New Roman" w:hAnsi="Times New Roman"/>
          <w:sz w:val="28"/>
          <w:szCs w:val="28"/>
          <w:lang w:eastAsia="ru-RU"/>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099"/>
        <w:gridCol w:w="2216"/>
        <w:gridCol w:w="2879"/>
      </w:tblGrid>
      <w:tr w:rsidR="00C841A8" w:rsidRPr="001B160B" w:rsidTr="00543340">
        <w:tc>
          <w:tcPr>
            <w:tcW w:w="2501"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Наименование профессионально-квалификационной группы</w:t>
            </w:r>
          </w:p>
        </w:tc>
        <w:tc>
          <w:tcPr>
            <w:tcW w:w="1087"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Группа по стажу</w:t>
            </w:r>
          </w:p>
        </w:tc>
        <w:tc>
          <w:tcPr>
            <w:tcW w:w="1412" w:type="pct"/>
          </w:tcPr>
          <w:p w:rsidR="00C841A8"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xml:space="preserve">Размер надбавки, </w:t>
            </w:r>
          </w:p>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процентов</w:t>
            </w:r>
          </w:p>
        </w:tc>
      </w:tr>
      <w:tr w:rsidR="00C841A8" w:rsidRPr="001B160B" w:rsidTr="00543340">
        <w:tc>
          <w:tcPr>
            <w:tcW w:w="2501"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1087"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41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r>
    </w:tbl>
    <w:p w:rsidR="00C841A8" w:rsidRPr="001B160B" w:rsidRDefault="00C841A8" w:rsidP="00C841A8">
      <w:pPr>
        <w:widowControl w:val="0"/>
        <w:autoSpaceDE w:val="0"/>
        <w:autoSpaceDN w:val="0"/>
        <w:spacing w:after="0" w:line="240" w:lineRule="auto"/>
        <w:ind w:firstLine="567"/>
        <w:jc w:val="both"/>
        <w:rPr>
          <w:rFonts w:ascii="Times New Roman" w:eastAsia="Times New Roman" w:hAnsi="Times New Roman"/>
          <w:sz w:val="2"/>
          <w:szCs w:val="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099"/>
        <w:gridCol w:w="2216"/>
        <w:gridCol w:w="2879"/>
      </w:tblGrid>
      <w:tr w:rsidR="00C841A8" w:rsidRPr="001B160B" w:rsidTr="00543340">
        <w:tc>
          <w:tcPr>
            <w:tcW w:w="2501" w:type="pct"/>
            <w:vMerge w:val="restar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Профессионально-квалификационная группа должностей работников культуры, искусства и кинематографии среднего звена</w:t>
            </w:r>
          </w:p>
        </w:tc>
        <w:tc>
          <w:tcPr>
            <w:tcW w:w="1087"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от 3 до 6 лет</w:t>
            </w:r>
          </w:p>
        </w:tc>
        <w:tc>
          <w:tcPr>
            <w:tcW w:w="141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1,0</w:t>
            </w:r>
          </w:p>
        </w:tc>
      </w:tr>
      <w:tr w:rsidR="00C841A8" w:rsidRPr="001B160B" w:rsidTr="00543340">
        <w:tc>
          <w:tcPr>
            <w:tcW w:w="2501" w:type="pct"/>
            <w:vMerge/>
          </w:tcPr>
          <w:p w:rsidR="00C841A8" w:rsidRPr="001B160B" w:rsidRDefault="00C841A8" w:rsidP="00543340">
            <w:pPr>
              <w:spacing w:after="0" w:line="240" w:lineRule="auto"/>
              <w:jc w:val="both"/>
              <w:rPr>
                <w:rFonts w:ascii="Times New Roman" w:hAnsi="Times New Roman"/>
                <w:sz w:val="28"/>
                <w:szCs w:val="28"/>
              </w:rPr>
            </w:pPr>
          </w:p>
        </w:tc>
        <w:tc>
          <w:tcPr>
            <w:tcW w:w="1087"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от 6 до 10 лет</w:t>
            </w:r>
          </w:p>
        </w:tc>
        <w:tc>
          <w:tcPr>
            <w:tcW w:w="141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1,5</w:t>
            </w:r>
          </w:p>
        </w:tc>
      </w:tr>
      <w:tr w:rsidR="00C841A8" w:rsidRPr="001B160B" w:rsidTr="00543340">
        <w:tc>
          <w:tcPr>
            <w:tcW w:w="2501" w:type="pct"/>
            <w:vMerge/>
          </w:tcPr>
          <w:p w:rsidR="00C841A8" w:rsidRPr="001B160B" w:rsidRDefault="00C841A8" w:rsidP="00543340">
            <w:pPr>
              <w:spacing w:after="0" w:line="240" w:lineRule="auto"/>
              <w:jc w:val="both"/>
              <w:rPr>
                <w:rFonts w:ascii="Times New Roman" w:hAnsi="Times New Roman"/>
                <w:sz w:val="28"/>
                <w:szCs w:val="28"/>
              </w:rPr>
            </w:pPr>
          </w:p>
        </w:tc>
        <w:tc>
          <w:tcPr>
            <w:tcW w:w="1087"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от 10 до 15 лет</w:t>
            </w:r>
          </w:p>
        </w:tc>
        <w:tc>
          <w:tcPr>
            <w:tcW w:w="141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2,0</w:t>
            </w:r>
          </w:p>
        </w:tc>
      </w:tr>
      <w:tr w:rsidR="00C841A8" w:rsidRPr="001B160B" w:rsidTr="00543340">
        <w:tc>
          <w:tcPr>
            <w:tcW w:w="2501" w:type="pct"/>
            <w:vMerge/>
          </w:tcPr>
          <w:p w:rsidR="00C841A8" w:rsidRPr="001B160B" w:rsidRDefault="00C841A8" w:rsidP="00543340">
            <w:pPr>
              <w:spacing w:after="0" w:line="240" w:lineRule="auto"/>
              <w:jc w:val="both"/>
              <w:rPr>
                <w:rFonts w:ascii="Times New Roman" w:hAnsi="Times New Roman"/>
                <w:sz w:val="28"/>
                <w:szCs w:val="28"/>
              </w:rPr>
            </w:pPr>
          </w:p>
        </w:tc>
        <w:tc>
          <w:tcPr>
            <w:tcW w:w="1087" w:type="pct"/>
          </w:tcPr>
          <w:p w:rsidR="00C841A8"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свыше 15 лет</w:t>
            </w:r>
          </w:p>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p>
        </w:tc>
        <w:tc>
          <w:tcPr>
            <w:tcW w:w="141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2,5</w:t>
            </w:r>
          </w:p>
        </w:tc>
      </w:tr>
      <w:tr w:rsidR="00C841A8" w:rsidRPr="001B160B" w:rsidTr="00543340">
        <w:tc>
          <w:tcPr>
            <w:tcW w:w="2501" w:type="pct"/>
          </w:tcPr>
          <w:p w:rsidR="00C841A8" w:rsidRPr="001B160B" w:rsidRDefault="00C841A8" w:rsidP="00543340">
            <w:pPr>
              <w:spacing w:after="0" w:line="240" w:lineRule="auto"/>
              <w:jc w:val="center"/>
              <w:rPr>
                <w:rFonts w:ascii="Times New Roman" w:hAnsi="Times New Roman"/>
                <w:sz w:val="28"/>
                <w:szCs w:val="28"/>
              </w:rPr>
            </w:pPr>
            <w:r>
              <w:rPr>
                <w:rFonts w:ascii="Times New Roman" w:hAnsi="Times New Roman"/>
                <w:sz w:val="28"/>
                <w:szCs w:val="28"/>
              </w:rPr>
              <w:t>1</w:t>
            </w:r>
          </w:p>
        </w:tc>
        <w:tc>
          <w:tcPr>
            <w:tcW w:w="1087"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41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r>
      <w:tr w:rsidR="00C841A8" w:rsidRPr="001B160B" w:rsidTr="00543340">
        <w:tc>
          <w:tcPr>
            <w:tcW w:w="2501" w:type="pct"/>
            <w:vMerge w:val="restar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Профессионально-квалификационная группа должностей работников культуры, искусства и кинематографии ведущего звена</w:t>
            </w:r>
          </w:p>
        </w:tc>
        <w:tc>
          <w:tcPr>
            <w:tcW w:w="1087"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от 3 до 6 лет</w:t>
            </w:r>
          </w:p>
        </w:tc>
        <w:tc>
          <w:tcPr>
            <w:tcW w:w="141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1,0</w:t>
            </w:r>
          </w:p>
        </w:tc>
      </w:tr>
      <w:tr w:rsidR="00C841A8" w:rsidRPr="001B160B" w:rsidTr="00543340">
        <w:tc>
          <w:tcPr>
            <w:tcW w:w="2501" w:type="pct"/>
            <w:vMerge/>
          </w:tcPr>
          <w:p w:rsidR="00C841A8" w:rsidRPr="001B160B" w:rsidRDefault="00C841A8" w:rsidP="00543340">
            <w:pPr>
              <w:spacing w:after="0" w:line="240" w:lineRule="auto"/>
              <w:rPr>
                <w:rFonts w:ascii="Times New Roman" w:hAnsi="Times New Roman"/>
                <w:sz w:val="28"/>
                <w:szCs w:val="28"/>
              </w:rPr>
            </w:pPr>
          </w:p>
        </w:tc>
        <w:tc>
          <w:tcPr>
            <w:tcW w:w="1087"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от 6 до 10 лет</w:t>
            </w:r>
          </w:p>
        </w:tc>
        <w:tc>
          <w:tcPr>
            <w:tcW w:w="141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2,5</w:t>
            </w:r>
          </w:p>
        </w:tc>
      </w:tr>
      <w:tr w:rsidR="00C841A8" w:rsidRPr="001B160B" w:rsidTr="00543340">
        <w:tc>
          <w:tcPr>
            <w:tcW w:w="2501" w:type="pct"/>
            <w:vMerge/>
          </w:tcPr>
          <w:p w:rsidR="00C841A8" w:rsidRPr="001B160B" w:rsidRDefault="00C841A8" w:rsidP="00543340">
            <w:pPr>
              <w:spacing w:after="0" w:line="240" w:lineRule="auto"/>
              <w:rPr>
                <w:rFonts w:ascii="Times New Roman" w:hAnsi="Times New Roman"/>
                <w:sz w:val="28"/>
                <w:szCs w:val="28"/>
              </w:rPr>
            </w:pPr>
          </w:p>
        </w:tc>
        <w:tc>
          <w:tcPr>
            <w:tcW w:w="1087"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от 10 до 15 лет</w:t>
            </w:r>
          </w:p>
        </w:tc>
        <w:tc>
          <w:tcPr>
            <w:tcW w:w="141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3,5</w:t>
            </w:r>
          </w:p>
        </w:tc>
      </w:tr>
      <w:tr w:rsidR="00C841A8" w:rsidRPr="001B160B" w:rsidTr="00543340">
        <w:tc>
          <w:tcPr>
            <w:tcW w:w="2501" w:type="pct"/>
            <w:vMerge/>
          </w:tcPr>
          <w:p w:rsidR="00C841A8" w:rsidRPr="001B160B" w:rsidRDefault="00C841A8" w:rsidP="00543340">
            <w:pPr>
              <w:spacing w:after="0" w:line="240" w:lineRule="auto"/>
              <w:rPr>
                <w:rFonts w:ascii="Times New Roman" w:hAnsi="Times New Roman"/>
                <w:sz w:val="28"/>
                <w:szCs w:val="28"/>
              </w:rPr>
            </w:pPr>
          </w:p>
        </w:tc>
        <w:tc>
          <w:tcPr>
            <w:tcW w:w="1087"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свыше 15 лет</w:t>
            </w:r>
          </w:p>
        </w:tc>
        <w:tc>
          <w:tcPr>
            <w:tcW w:w="141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4,0</w:t>
            </w:r>
          </w:p>
        </w:tc>
      </w:tr>
    </w:tbl>
    <w:p w:rsidR="00C841A8" w:rsidRPr="001B160B" w:rsidRDefault="00C841A8" w:rsidP="00C841A8">
      <w:pPr>
        <w:widowControl w:val="0"/>
        <w:autoSpaceDE w:val="0"/>
        <w:autoSpaceDN w:val="0"/>
        <w:spacing w:after="0" w:line="240" w:lineRule="auto"/>
        <w:ind w:firstLine="567"/>
        <w:jc w:val="both"/>
        <w:rPr>
          <w:rFonts w:ascii="Times New Roman" w:eastAsia="Times New Roman" w:hAnsi="Times New Roman"/>
          <w:sz w:val="20"/>
          <w:szCs w:val="20"/>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3.5.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C841A8" w:rsidRPr="001B160B" w:rsidRDefault="00C841A8" w:rsidP="00C841A8">
      <w:pPr>
        <w:widowControl w:val="0"/>
        <w:tabs>
          <w:tab w:val="left" w:pos="10065"/>
        </w:tabs>
        <w:autoSpaceDE w:val="0"/>
        <w:autoSpaceDN w:val="0"/>
        <w:spacing w:after="0" w:line="240" w:lineRule="auto"/>
        <w:ind w:firstLine="709"/>
        <w:contextualSpacing/>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 Размеры и порядок установления выплат стимулирующего характера медицинским работникам в организациях дополнительного образования.</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xml:space="preserve">4.1. Выплаты за квалификационную категорию предоставляются работникам, </w:t>
      </w:r>
      <w:r w:rsidRPr="001B160B">
        <w:rPr>
          <w:rFonts w:ascii="Times New Roman" w:eastAsia="Times New Roman" w:hAnsi="Times New Roman"/>
          <w:sz w:val="28"/>
          <w:szCs w:val="28"/>
          <w:lang w:eastAsia="ru-RU"/>
        </w:rPr>
        <w:lastRenderedPageBreak/>
        <w:t>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профессионально-квалификационных групп. Выплаты за квалификационную категорию рассчитываются по формуле:</w:t>
      </w:r>
    </w:p>
    <w:p w:rsidR="00C841A8" w:rsidRPr="001B160B" w:rsidRDefault="00C841A8" w:rsidP="00C841A8">
      <w:pPr>
        <w:widowControl w:val="0"/>
        <w:tabs>
          <w:tab w:val="left" w:pos="7335"/>
        </w:tabs>
        <w:autoSpaceDE w:val="0"/>
        <w:autoSpaceDN w:val="0"/>
        <w:spacing w:after="0" w:line="240" w:lineRule="auto"/>
        <w:ind w:firstLine="709"/>
        <w:jc w:val="both"/>
        <w:rPr>
          <w:rFonts w:ascii="Times New Roman" w:eastAsia="Times New Roman" w:hAnsi="Times New Roman"/>
          <w:sz w:val="28"/>
          <w:szCs w:val="28"/>
          <w:lang w:eastAsia="ru-RU"/>
        </w:rPr>
      </w:pPr>
    </w:p>
    <w:p w:rsidR="00C841A8" w:rsidRPr="000E3449" w:rsidRDefault="00FA6FD1" w:rsidP="00C841A8">
      <w:pPr>
        <w:widowControl w:val="0"/>
        <w:tabs>
          <w:tab w:val="left" w:pos="7335"/>
        </w:tabs>
        <w:autoSpaceDE w:val="0"/>
        <w:autoSpaceDN w:val="0"/>
        <w:spacing w:after="0" w:line="240" w:lineRule="auto"/>
        <w:ind w:firstLine="709"/>
        <w:jc w:val="both"/>
        <w:rPr>
          <w:rFonts w:ascii="Times New Roman" w:eastAsia="Times New Roman" w:hAnsi="Times New Roman"/>
          <w:sz w:val="28"/>
          <w:szCs w:val="28"/>
          <w:lang w:eastAsia="ru-RU"/>
        </w:rPr>
      </w:pPr>
      <m:oMathPara>
        <m:oMathParaPr>
          <m:jc m:val="center"/>
        </m:oMathPara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kk</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kk</m:t>
              </m:r>
            </m:sub>
          </m:sSub>
          <m:r>
            <w:rPr>
              <w:rFonts w:ascii="Cambria Math" w:eastAsia="Times New Roman" w:hAnsi="Cambria Math"/>
              <w:sz w:val="28"/>
              <w:szCs w:val="28"/>
              <w:lang w:eastAsia="ru-RU"/>
            </w:rPr>
            <m:t>,</m:t>
          </m:r>
        </m:oMath>
      </m:oMathPara>
    </w:p>
    <w:p w:rsidR="00C841A8" w:rsidRPr="001B160B" w:rsidRDefault="00C841A8" w:rsidP="00C841A8">
      <w:pPr>
        <w:widowControl w:val="0"/>
        <w:tabs>
          <w:tab w:val="left" w:pos="7335"/>
        </w:tabs>
        <w:autoSpaceDE w:val="0"/>
        <w:autoSpaceDN w:val="0"/>
        <w:spacing w:after="0" w:line="240" w:lineRule="auto"/>
        <w:ind w:firstLine="709"/>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где:</w:t>
      </w:r>
    </w:p>
    <w:p w:rsidR="00C841A8" w:rsidRPr="001B160B" w:rsidRDefault="00FA6FD1" w:rsidP="00C841A8">
      <w:pPr>
        <w:widowControl w:val="0"/>
        <w:autoSpaceDE w:val="0"/>
        <w:autoSpaceDN w:val="0"/>
        <w:spacing w:after="0" w:line="240" w:lineRule="auto"/>
        <w:ind w:firstLine="709"/>
        <w:jc w:val="both"/>
        <w:rPr>
          <w:rFonts w:ascii="Times New Roman" w:hAnsi="Times New Roman"/>
          <w:sz w:val="28"/>
          <w:szCs w:val="28"/>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kk</m:t>
            </m:r>
          </m:sub>
        </m:sSub>
      </m:oMath>
      <w:r w:rsidR="00C841A8" w:rsidRPr="001B160B">
        <w:rPr>
          <w:rFonts w:ascii="Times New Roman" w:eastAsia="Times New Roman" w:hAnsi="Times New Roman"/>
          <w:sz w:val="28"/>
          <w:szCs w:val="28"/>
          <w:lang w:eastAsia="ru-RU"/>
        </w:rPr>
        <w:t xml:space="preserve">– выплата за </w:t>
      </w:r>
      <w:r w:rsidR="00C841A8" w:rsidRPr="001B160B">
        <w:rPr>
          <w:rFonts w:ascii="Times New Roman" w:hAnsi="Times New Roman"/>
          <w:sz w:val="28"/>
          <w:szCs w:val="28"/>
        </w:rPr>
        <w:t>квалификационную категорию;</w:t>
      </w:r>
    </w:p>
    <w:p w:rsidR="00C841A8" w:rsidRPr="001B160B" w:rsidRDefault="00FA6FD1"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sz w:val="28"/>
                <w:szCs w:val="28"/>
              </w:rPr>
            </m:ctrlPr>
          </m:sSubPr>
          <m:e>
            <m:r>
              <w:rPr>
                <w:rFonts w:ascii="Cambria Math" w:hAnsi="Cambria Math"/>
                <w:sz w:val="28"/>
                <w:szCs w:val="28"/>
              </w:rPr>
              <m:t>O</m:t>
            </m:r>
          </m:e>
          <m:sub>
            <m:r>
              <w:rPr>
                <w:rFonts w:ascii="Cambria Math" w:hAnsi="Cambria Math"/>
                <w:sz w:val="28"/>
                <w:szCs w:val="28"/>
              </w:rPr>
              <m:t>d</m:t>
            </m:r>
          </m:sub>
        </m:sSub>
      </m:oMath>
      <w:r w:rsidR="00C841A8" w:rsidRPr="001B160B">
        <w:rPr>
          <w:rFonts w:ascii="Times New Roman" w:eastAsia="Times New Roman" w:hAnsi="Times New Roman"/>
          <w:sz w:val="28"/>
          <w:szCs w:val="28"/>
          <w:lang w:eastAsia="ru-RU"/>
        </w:rPr>
        <w:t>–</w:t>
      </w:r>
      <w:r w:rsidR="00C841A8" w:rsidRPr="001B160B">
        <w:rPr>
          <w:rFonts w:ascii="Times New Roman" w:hAnsi="Times New Roman"/>
          <w:sz w:val="28"/>
          <w:szCs w:val="28"/>
        </w:rPr>
        <w:t>должностной оклад работников в организациях дополнительного образования</w:t>
      </w:r>
      <w:r w:rsidR="00C841A8" w:rsidRPr="001B160B">
        <w:rPr>
          <w:rFonts w:ascii="Times New Roman" w:eastAsia="Times New Roman" w:hAnsi="Times New Roman"/>
          <w:sz w:val="28"/>
          <w:szCs w:val="28"/>
          <w:lang w:eastAsia="ru-RU"/>
        </w:rPr>
        <w:t>;</w:t>
      </w:r>
    </w:p>
    <w:p w:rsidR="00C841A8" w:rsidRPr="001B160B" w:rsidRDefault="00FA6FD1"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kk</m:t>
            </m:r>
          </m:sub>
        </m:sSub>
      </m:oMath>
      <w:r w:rsidR="00C841A8" w:rsidRPr="001B160B">
        <w:rPr>
          <w:rFonts w:ascii="Times New Roman" w:eastAsia="Times New Roman" w:hAnsi="Times New Roman"/>
          <w:sz w:val="28"/>
          <w:szCs w:val="28"/>
          <w:lang w:eastAsia="ru-RU"/>
        </w:rPr>
        <w:t>– размер надбавки за квалификационную категорию</w:t>
      </w:r>
      <w:r w:rsidR="00C841A8">
        <w:rPr>
          <w:rFonts w:ascii="Times New Roman" w:eastAsia="Times New Roman" w:hAnsi="Times New Roman"/>
          <w:sz w:val="28"/>
          <w:szCs w:val="28"/>
          <w:lang w:eastAsia="ru-RU"/>
        </w:rPr>
        <w:t xml:space="preserve">, который </w:t>
      </w:r>
      <w:r w:rsidR="00C841A8" w:rsidRPr="001B160B">
        <w:rPr>
          <w:rFonts w:ascii="Times New Roman" w:eastAsia="Times New Roman" w:hAnsi="Times New Roman"/>
          <w:sz w:val="28"/>
          <w:szCs w:val="28"/>
          <w:lang w:eastAsia="ru-RU"/>
        </w:rPr>
        <w:t>приведен в таблице14.</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C841A8" w:rsidRPr="001B160B" w:rsidRDefault="00C841A8" w:rsidP="00C841A8">
      <w:pPr>
        <w:widowControl w:val="0"/>
        <w:autoSpaceDE w:val="0"/>
        <w:autoSpaceDN w:val="0"/>
        <w:spacing w:after="0" w:line="240" w:lineRule="auto"/>
        <w:ind w:firstLine="567"/>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567"/>
        <w:jc w:val="right"/>
        <w:outlineLvl w:val="2"/>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Таблица 14</w:t>
      </w:r>
    </w:p>
    <w:p w:rsidR="00C841A8" w:rsidRPr="00EE4F1A" w:rsidRDefault="00C841A8" w:rsidP="00C841A8">
      <w:pPr>
        <w:widowControl w:val="0"/>
        <w:autoSpaceDE w:val="0"/>
        <w:autoSpaceDN w:val="0"/>
        <w:spacing w:after="0" w:line="240" w:lineRule="auto"/>
        <w:ind w:firstLine="567"/>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jc w:val="center"/>
        <w:rPr>
          <w:rFonts w:ascii="Times New Roman" w:eastAsia="Times New Roman" w:hAnsi="Times New Roman"/>
          <w:sz w:val="28"/>
          <w:szCs w:val="28"/>
          <w:lang w:eastAsia="ru-RU"/>
        </w:rPr>
      </w:pPr>
      <w:bookmarkStart w:id="22" w:name="P9854"/>
      <w:bookmarkEnd w:id="22"/>
      <w:r>
        <w:rPr>
          <w:rFonts w:ascii="Times New Roman" w:eastAsia="Times New Roman" w:hAnsi="Times New Roman"/>
          <w:sz w:val="28"/>
          <w:szCs w:val="28"/>
          <w:lang w:eastAsia="ru-RU"/>
        </w:rPr>
        <w:t>Р</w:t>
      </w:r>
      <w:r w:rsidRPr="001B160B">
        <w:rPr>
          <w:rFonts w:ascii="Times New Roman" w:eastAsia="Times New Roman" w:hAnsi="Times New Roman"/>
          <w:sz w:val="28"/>
          <w:szCs w:val="28"/>
          <w:lang w:eastAsia="ru-RU"/>
        </w:rPr>
        <w:t>азмеры надбавок за квалификационную категорию</w:t>
      </w:r>
    </w:p>
    <w:p w:rsidR="00C841A8" w:rsidRPr="001B160B" w:rsidRDefault="00C841A8" w:rsidP="00C841A8">
      <w:pPr>
        <w:widowControl w:val="0"/>
        <w:autoSpaceDE w:val="0"/>
        <w:autoSpaceDN w:val="0"/>
        <w:spacing w:after="0" w:line="240" w:lineRule="auto"/>
        <w:ind w:firstLine="567"/>
        <w:jc w:val="center"/>
        <w:rPr>
          <w:rFonts w:ascii="Times New Roman" w:eastAsia="Times New Roman" w:hAnsi="Times New Roman"/>
          <w:sz w:val="18"/>
          <w:szCs w:val="18"/>
          <w:lang w:eastAsia="ru-RU"/>
        </w:rPr>
      </w:pPr>
    </w:p>
    <w:tbl>
      <w:tblPr>
        <w:tblW w:w="10065"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7"/>
        <w:gridCol w:w="4678"/>
      </w:tblGrid>
      <w:tr w:rsidR="00C841A8" w:rsidRPr="001B160B" w:rsidTr="00543340">
        <w:tc>
          <w:tcPr>
            <w:tcW w:w="5387"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Квалификационная категория</w:t>
            </w:r>
          </w:p>
        </w:tc>
        <w:tc>
          <w:tcPr>
            <w:tcW w:w="4678"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Размер надбавки, процентов</w:t>
            </w:r>
          </w:p>
        </w:tc>
      </w:tr>
      <w:tr w:rsidR="00C841A8" w:rsidRPr="001B160B" w:rsidTr="00543340">
        <w:tc>
          <w:tcPr>
            <w:tcW w:w="5387"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4678"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bl>
    <w:p w:rsidR="00C841A8" w:rsidRPr="001B160B" w:rsidRDefault="00C841A8" w:rsidP="00C841A8">
      <w:pPr>
        <w:widowControl w:val="0"/>
        <w:autoSpaceDE w:val="0"/>
        <w:autoSpaceDN w:val="0"/>
        <w:spacing w:after="0" w:line="240" w:lineRule="auto"/>
        <w:ind w:firstLine="567"/>
        <w:jc w:val="both"/>
        <w:rPr>
          <w:rFonts w:ascii="Times New Roman" w:eastAsia="Times New Roman" w:hAnsi="Times New Roman"/>
          <w:sz w:val="2"/>
          <w:szCs w:val="2"/>
          <w:lang w:eastAsia="ru-RU"/>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7"/>
        <w:gridCol w:w="4678"/>
      </w:tblGrid>
      <w:tr w:rsidR="00C841A8" w:rsidRPr="001B160B" w:rsidTr="00543340">
        <w:tc>
          <w:tcPr>
            <w:tcW w:w="10065" w:type="dxa"/>
            <w:gridSpan w:val="2"/>
          </w:tcPr>
          <w:p w:rsidR="00C841A8" w:rsidRPr="001B160B" w:rsidRDefault="00C841A8"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Профессионально-квалификационная группа должностей среднего медицинского и фармацевтического персонала</w:t>
            </w:r>
          </w:p>
        </w:tc>
      </w:tr>
      <w:tr w:rsidR="00C841A8" w:rsidRPr="001B160B" w:rsidTr="00543340">
        <w:tc>
          <w:tcPr>
            <w:tcW w:w="5387"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Вторая</w:t>
            </w:r>
            <w:r w:rsidRPr="001B160B">
              <w:rPr>
                <w:rFonts w:ascii="Times New Roman" w:eastAsia="Times New Roman" w:hAnsi="Times New Roman"/>
                <w:sz w:val="28"/>
                <w:szCs w:val="28"/>
                <w:lang w:eastAsia="ru-RU"/>
              </w:rPr>
              <w:t xml:space="preserve"> квалификационная категория</w:t>
            </w:r>
          </w:p>
        </w:tc>
        <w:tc>
          <w:tcPr>
            <w:tcW w:w="4678"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3,0</w:t>
            </w:r>
          </w:p>
        </w:tc>
      </w:tr>
      <w:tr w:rsidR="00C841A8" w:rsidRPr="001B160B" w:rsidTr="00543340">
        <w:tc>
          <w:tcPr>
            <w:tcW w:w="5387" w:type="dxa"/>
          </w:tcPr>
          <w:p w:rsidR="00C841A8"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4678"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C841A8" w:rsidRPr="001B160B" w:rsidTr="00543340">
        <w:tc>
          <w:tcPr>
            <w:tcW w:w="5387"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Первая</w:t>
            </w:r>
            <w:r w:rsidRPr="001B160B">
              <w:rPr>
                <w:rFonts w:ascii="Times New Roman" w:eastAsia="Times New Roman" w:hAnsi="Times New Roman"/>
                <w:sz w:val="28"/>
                <w:szCs w:val="28"/>
                <w:lang w:eastAsia="ru-RU"/>
              </w:rPr>
              <w:t xml:space="preserve"> квалификационная категория</w:t>
            </w:r>
          </w:p>
        </w:tc>
        <w:tc>
          <w:tcPr>
            <w:tcW w:w="4678"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6,0</w:t>
            </w:r>
          </w:p>
        </w:tc>
      </w:tr>
      <w:tr w:rsidR="00C841A8" w:rsidRPr="001B160B" w:rsidTr="00543340">
        <w:tc>
          <w:tcPr>
            <w:tcW w:w="5387"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Pr="001B160B">
              <w:rPr>
                <w:rFonts w:ascii="Times New Roman" w:eastAsia="Times New Roman" w:hAnsi="Times New Roman"/>
                <w:sz w:val="28"/>
                <w:szCs w:val="28"/>
                <w:lang w:eastAsia="ru-RU"/>
              </w:rPr>
              <w:t>ысшая квалификационная категория</w:t>
            </w:r>
          </w:p>
        </w:tc>
        <w:tc>
          <w:tcPr>
            <w:tcW w:w="4678"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10,0</w:t>
            </w:r>
          </w:p>
        </w:tc>
      </w:tr>
      <w:tr w:rsidR="00C841A8" w:rsidRPr="001B160B" w:rsidTr="00543340">
        <w:tc>
          <w:tcPr>
            <w:tcW w:w="10065" w:type="dxa"/>
            <w:gridSpan w:val="2"/>
          </w:tcPr>
          <w:p w:rsidR="00C841A8" w:rsidRPr="001B160B" w:rsidRDefault="00C841A8"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Профессионально-квалификационная группа должностей врачей и провизоров</w:t>
            </w:r>
          </w:p>
        </w:tc>
      </w:tr>
      <w:tr w:rsidR="00C841A8" w:rsidRPr="001B160B" w:rsidTr="00543340">
        <w:tc>
          <w:tcPr>
            <w:tcW w:w="5387"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Вторая</w:t>
            </w:r>
            <w:r w:rsidRPr="001B160B">
              <w:rPr>
                <w:rFonts w:ascii="Times New Roman" w:eastAsia="Times New Roman" w:hAnsi="Times New Roman"/>
                <w:sz w:val="28"/>
                <w:szCs w:val="28"/>
                <w:lang w:eastAsia="ru-RU"/>
              </w:rPr>
              <w:t xml:space="preserve"> квалификационная категория</w:t>
            </w:r>
          </w:p>
        </w:tc>
        <w:tc>
          <w:tcPr>
            <w:tcW w:w="4678"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6,0</w:t>
            </w:r>
          </w:p>
        </w:tc>
      </w:tr>
      <w:tr w:rsidR="00C841A8" w:rsidRPr="001B160B" w:rsidTr="00543340">
        <w:tc>
          <w:tcPr>
            <w:tcW w:w="5387"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Первая</w:t>
            </w:r>
            <w:r w:rsidRPr="001B160B">
              <w:rPr>
                <w:rFonts w:ascii="Times New Roman" w:eastAsia="Times New Roman" w:hAnsi="Times New Roman"/>
                <w:sz w:val="28"/>
                <w:szCs w:val="28"/>
                <w:lang w:eastAsia="ru-RU"/>
              </w:rPr>
              <w:t xml:space="preserve"> квалификационная категория</w:t>
            </w:r>
          </w:p>
        </w:tc>
        <w:tc>
          <w:tcPr>
            <w:tcW w:w="4678"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10,0</w:t>
            </w:r>
          </w:p>
        </w:tc>
      </w:tr>
      <w:tr w:rsidR="00C841A8" w:rsidRPr="001B160B" w:rsidTr="00543340">
        <w:tc>
          <w:tcPr>
            <w:tcW w:w="5387"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Pr="001B160B">
              <w:rPr>
                <w:rFonts w:ascii="Times New Roman" w:eastAsia="Times New Roman" w:hAnsi="Times New Roman"/>
                <w:sz w:val="28"/>
                <w:szCs w:val="28"/>
                <w:lang w:eastAsia="ru-RU"/>
              </w:rPr>
              <w:t>ысшая квалификационная категория</w:t>
            </w:r>
          </w:p>
        </w:tc>
        <w:tc>
          <w:tcPr>
            <w:tcW w:w="4678"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20,0</w:t>
            </w:r>
          </w:p>
        </w:tc>
      </w:tr>
    </w:tbl>
    <w:p w:rsidR="00C841A8" w:rsidRPr="00EE4F1A" w:rsidRDefault="00C841A8" w:rsidP="00C841A8">
      <w:pPr>
        <w:widowControl w:val="0"/>
        <w:autoSpaceDE w:val="0"/>
        <w:autoSpaceDN w:val="0"/>
        <w:spacing w:after="0" w:line="240" w:lineRule="auto"/>
        <w:ind w:firstLine="567"/>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4.2. Выплаты за специфику деятельности предоставляются работникам профессионально-квалификационн</w:t>
      </w:r>
      <w:r>
        <w:rPr>
          <w:rFonts w:ascii="Times New Roman" w:eastAsia="Times New Roman" w:hAnsi="Times New Roman"/>
          <w:sz w:val="28"/>
          <w:szCs w:val="28"/>
          <w:lang w:eastAsia="ru-RU"/>
        </w:rPr>
        <w:t>ых</w:t>
      </w:r>
      <w:r w:rsidRPr="001B160B">
        <w:rPr>
          <w:rFonts w:ascii="Times New Roman" w:eastAsia="Times New Roman" w:hAnsi="Times New Roman"/>
          <w:sz w:val="28"/>
          <w:szCs w:val="28"/>
          <w:lang w:eastAsia="ru-RU"/>
        </w:rPr>
        <w:t xml:space="preserve"> групп должностей медицинских и фармацевтических работников в отдельных учреждениях и рассчитываются по формуле:</w:t>
      </w:r>
    </w:p>
    <w:p w:rsidR="00C841A8" w:rsidRPr="00F35974"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F35974" w:rsidRDefault="00FA6FD1" w:rsidP="00C841A8">
      <w:pPr>
        <w:widowControl w:val="0"/>
        <w:autoSpaceDE w:val="0"/>
        <w:autoSpaceDN w:val="0"/>
        <w:spacing w:after="0" w:line="240" w:lineRule="auto"/>
        <w:ind w:firstLine="709"/>
        <w:jc w:val="center"/>
        <w:rPr>
          <w:rFonts w:ascii="Times New Roman" w:eastAsia="Times New Roman" w:hAnsi="Times New Roman"/>
          <w:i/>
          <w:sz w:val="28"/>
          <w:szCs w:val="28"/>
          <w:lang w:eastAsia="ru-RU"/>
        </w:rPr>
      </w:pPr>
      <m:oMathPara>
        <m:oMathParaPr>
          <m:jc m:val="center"/>
        </m:oMathPara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eastAsia="ru-RU"/>
                </w:rPr>
                <m:t>s</m:t>
              </m:r>
              <m:r>
                <w:rPr>
                  <w:rFonts w:ascii="Cambria Math" w:eastAsia="Times New Roman" w:hAnsi="Cambria Math"/>
                  <w:sz w:val="28"/>
                  <w:szCs w:val="28"/>
                  <w:lang w:val="en-US"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sd</m:t>
              </m:r>
            </m:sub>
          </m:sSub>
          <m:r>
            <w:rPr>
              <w:rFonts w:ascii="Cambria Math" w:eastAsia="Times New Roman" w:hAnsi="Cambria Math"/>
              <w:sz w:val="28"/>
              <w:szCs w:val="28"/>
              <w:lang w:eastAsia="ru-RU"/>
            </w:rPr>
            <m:t>,</m:t>
          </m:r>
        </m:oMath>
      </m:oMathPara>
    </w:p>
    <w:p w:rsidR="00C841A8" w:rsidRPr="00F35974"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12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где:</w:t>
      </w:r>
    </w:p>
    <w:p w:rsidR="00C841A8" w:rsidRPr="001B160B" w:rsidRDefault="00FA6FD1"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eastAsia="ru-RU"/>
              </w:rPr>
              <m:t>s</m:t>
            </m:r>
            <m:r>
              <w:rPr>
                <w:rFonts w:ascii="Cambria Math" w:eastAsia="Times New Roman" w:hAnsi="Cambria Math"/>
                <w:sz w:val="28"/>
                <w:szCs w:val="28"/>
                <w:lang w:val="en-US" w:eastAsia="ru-RU"/>
              </w:rPr>
              <m:t>d</m:t>
            </m:r>
          </m:sub>
        </m:sSub>
      </m:oMath>
      <w:r w:rsidR="00C841A8" w:rsidRPr="001B160B">
        <w:rPr>
          <w:rFonts w:ascii="Times New Roman" w:eastAsia="Times New Roman" w:hAnsi="Times New Roman"/>
          <w:sz w:val="28"/>
          <w:szCs w:val="28"/>
          <w:lang w:eastAsia="ru-RU"/>
        </w:rPr>
        <w:t>– выплаты за специфику деятельности;</w:t>
      </w:r>
    </w:p>
    <w:p w:rsidR="00C841A8" w:rsidRPr="001B160B" w:rsidRDefault="00FA6FD1"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oMath>
      <w:r w:rsidR="00C841A8" w:rsidRPr="001B160B">
        <w:rPr>
          <w:rFonts w:ascii="Times New Roman" w:eastAsia="Times New Roman" w:hAnsi="Times New Roman"/>
          <w:sz w:val="28"/>
          <w:szCs w:val="28"/>
          <w:lang w:eastAsia="ru-RU"/>
        </w:rPr>
        <w:t>–</w:t>
      </w:r>
      <w:r w:rsidR="00C841A8" w:rsidRPr="001B160B">
        <w:rPr>
          <w:rFonts w:ascii="Times New Roman" w:hAnsi="Times New Roman"/>
          <w:sz w:val="28"/>
          <w:szCs w:val="28"/>
        </w:rPr>
        <w:t>должностной оклад работников в организациях дополнительного образования;</w:t>
      </w:r>
    </w:p>
    <w:p w:rsidR="00C841A8" w:rsidRPr="001B160B" w:rsidRDefault="00FA6FD1"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sd</m:t>
            </m:r>
          </m:sub>
        </m:sSub>
      </m:oMath>
      <w:r w:rsidR="00C841A8" w:rsidRPr="001B160B">
        <w:rPr>
          <w:rFonts w:ascii="Times New Roman" w:eastAsia="Times New Roman" w:hAnsi="Times New Roman"/>
          <w:sz w:val="28"/>
          <w:szCs w:val="28"/>
          <w:lang w:eastAsia="ru-RU"/>
        </w:rPr>
        <w:t>– размер надбавки за специфику деятельности</w:t>
      </w:r>
      <w:r w:rsidR="00C841A8">
        <w:rPr>
          <w:rFonts w:ascii="Times New Roman" w:eastAsia="Times New Roman" w:hAnsi="Times New Roman"/>
          <w:sz w:val="28"/>
          <w:szCs w:val="28"/>
          <w:lang w:eastAsia="ru-RU"/>
        </w:rPr>
        <w:t xml:space="preserve">, который </w:t>
      </w:r>
      <w:r w:rsidR="00C841A8" w:rsidRPr="001B160B">
        <w:rPr>
          <w:rFonts w:ascii="Times New Roman" w:eastAsia="Times New Roman" w:hAnsi="Times New Roman"/>
          <w:sz w:val="28"/>
          <w:szCs w:val="28"/>
          <w:lang w:eastAsia="ru-RU"/>
        </w:rPr>
        <w:t>принимается равн</w:t>
      </w:r>
      <w:r w:rsidR="00C841A8">
        <w:rPr>
          <w:rFonts w:ascii="Times New Roman" w:eastAsia="Times New Roman" w:hAnsi="Times New Roman"/>
          <w:sz w:val="28"/>
          <w:szCs w:val="28"/>
          <w:lang w:eastAsia="ru-RU"/>
        </w:rPr>
        <w:t>ым</w:t>
      </w:r>
      <w:r w:rsidR="00C841A8" w:rsidRPr="001B160B">
        <w:rPr>
          <w:rFonts w:ascii="Times New Roman" w:eastAsia="Times New Roman" w:hAnsi="Times New Roman"/>
          <w:sz w:val="28"/>
          <w:szCs w:val="28"/>
          <w:lang w:eastAsia="ru-RU"/>
        </w:rPr>
        <w:t xml:space="preserve"> 16,2 процент</w:t>
      </w:r>
      <w:r w:rsidR="00C841A8">
        <w:rPr>
          <w:rFonts w:ascii="Times New Roman" w:eastAsia="Times New Roman" w:hAnsi="Times New Roman"/>
          <w:sz w:val="28"/>
          <w:szCs w:val="28"/>
          <w:lang w:eastAsia="ru-RU"/>
        </w:rPr>
        <w:t>а</w:t>
      </w:r>
      <w:r w:rsidR="00C841A8" w:rsidRPr="001B160B">
        <w:rPr>
          <w:rFonts w:ascii="Times New Roman" w:eastAsia="Times New Roman" w:hAnsi="Times New Roman"/>
          <w:sz w:val="28"/>
          <w:szCs w:val="28"/>
          <w:lang w:eastAsia="ru-RU"/>
        </w:rPr>
        <w:t>.</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4.3. Перечень должностей работников, которым с учетом конкретных условий работы в данной</w:t>
      </w:r>
      <w:r w:rsidR="00CF3275">
        <w:rPr>
          <w:rFonts w:ascii="Times New Roman" w:eastAsia="Times New Roman" w:hAnsi="Times New Roman"/>
          <w:sz w:val="28"/>
          <w:szCs w:val="28"/>
          <w:lang w:eastAsia="ru-RU"/>
        </w:rPr>
        <w:t xml:space="preserve"> </w:t>
      </w:r>
      <w:r w:rsidRPr="001B160B">
        <w:rPr>
          <w:rFonts w:ascii="Times New Roman" w:eastAsia="Times New Roman" w:hAnsi="Times New Roman"/>
          <w:sz w:val="28"/>
          <w:szCs w:val="28"/>
          <w:lang w:eastAsia="ru-RU"/>
        </w:rPr>
        <w:t>организации, подразделении и должности устанавливаются надбавки за специфику деятельности, утверждается каждым учреждением по согласованию с выборным профсоюзным органом или иным органом, уполномоченным представлять интересы работников.</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4.4. Выплаты за наличие государственных наград предоставляются работникам, входящим в профессиональные квалификационные группы должностей медицинских и фармацевтических работников, и рассчитываются по формуле:</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16"/>
          <w:szCs w:val="16"/>
          <w:lang w:eastAsia="ru-RU"/>
        </w:rPr>
      </w:pPr>
    </w:p>
    <w:p w:rsidR="00C841A8" w:rsidRPr="001B160B" w:rsidRDefault="00FA6FD1" w:rsidP="00C841A8">
      <w:pPr>
        <w:widowControl w:val="0"/>
        <w:autoSpaceDE w:val="0"/>
        <w:autoSpaceDN w:val="0"/>
        <w:spacing w:after="0" w:line="240" w:lineRule="auto"/>
        <w:ind w:firstLine="709"/>
        <w:jc w:val="center"/>
        <w:rPr>
          <w:rFonts w:ascii="Times New Roman" w:eastAsia="Times New Roman" w:hAnsi="Times New Roman"/>
          <w:sz w:val="28"/>
          <w:szCs w:val="28"/>
          <w:lang w:eastAsia="ru-RU"/>
        </w:rPr>
      </w:pPr>
      <m:oMathPara>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eastAsia="ru-RU"/>
                </w:rPr>
                <m:t>pz</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pz</m:t>
              </m:r>
            </m:sub>
          </m:sSub>
          <m:r>
            <w:rPr>
              <w:rFonts w:ascii="Cambria Math" w:eastAsia="Times New Roman" w:hAnsi="Cambria Math"/>
              <w:sz w:val="28"/>
              <w:szCs w:val="28"/>
              <w:lang w:eastAsia="ru-RU"/>
            </w:rPr>
            <m:t>,</m:t>
          </m:r>
        </m:oMath>
      </m:oMathPara>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16"/>
          <w:szCs w:val="16"/>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где:</w:t>
      </w:r>
    </w:p>
    <w:p w:rsidR="00C841A8" w:rsidRPr="001B160B" w:rsidRDefault="00FA6FD1"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eastAsia="ru-RU"/>
              </w:rPr>
              <m:t>pz</m:t>
            </m:r>
          </m:sub>
        </m:sSub>
      </m:oMath>
      <w:r w:rsidR="00C841A8" w:rsidRPr="001B160B">
        <w:rPr>
          <w:rFonts w:ascii="Times New Roman" w:eastAsia="Times New Roman" w:hAnsi="Times New Roman"/>
          <w:sz w:val="28"/>
          <w:szCs w:val="28"/>
          <w:lang w:eastAsia="ru-RU"/>
        </w:rPr>
        <w:t>– выплата за наличие государственных наград;</w:t>
      </w:r>
    </w:p>
    <w:p w:rsidR="00C841A8" w:rsidRPr="001B160B" w:rsidRDefault="00FA6FD1"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oMath>
      <w:r w:rsidR="00C841A8" w:rsidRPr="001B160B">
        <w:rPr>
          <w:rFonts w:ascii="Times New Roman" w:eastAsia="Times New Roman" w:hAnsi="Times New Roman"/>
          <w:sz w:val="28"/>
          <w:szCs w:val="28"/>
          <w:lang w:eastAsia="ru-RU"/>
        </w:rPr>
        <w:t>–</w:t>
      </w:r>
      <w:r w:rsidR="00C841A8" w:rsidRPr="001B160B">
        <w:rPr>
          <w:rFonts w:ascii="Times New Roman" w:hAnsi="Times New Roman"/>
          <w:sz w:val="28"/>
          <w:szCs w:val="28"/>
        </w:rPr>
        <w:t xml:space="preserve">должностной </w:t>
      </w:r>
      <w:r w:rsidR="00C841A8" w:rsidRPr="001B160B">
        <w:rPr>
          <w:rFonts w:ascii="Times New Roman" w:eastAsia="Times New Roman" w:hAnsi="Times New Roman"/>
          <w:sz w:val="28"/>
          <w:szCs w:val="28"/>
          <w:lang w:eastAsia="ru-RU"/>
        </w:rPr>
        <w:t>оклад работников в организациях дополнительного образования;</w:t>
      </w:r>
    </w:p>
    <w:p w:rsidR="00C841A8" w:rsidRPr="001B160B" w:rsidRDefault="00FA6FD1" w:rsidP="00C841A8">
      <w:pPr>
        <w:widowControl w:val="0"/>
        <w:autoSpaceDE w:val="0"/>
        <w:autoSpaceDN w:val="0"/>
        <w:spacing w:after="12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pz</m:t>
            </m:r>
          </m:sub>
        </m:sSub>
      </m:oMath>
      <w:r w:rsidR="00C841A8" w:rsidRPr="001B160B">
        <w:rPr>
          <w:rFonts w:ascii="Times New Roman" w:eastAsia="Times New Roman" w:hAnsi="Times New Roman"/>
          <w:sz w:val="28"/>
          <w:szCs w:val="28"/>
          <w:lang w:eastAsia="ru-RU"/>
        </w:rPr>
        <w:t>– размер надбавки за наличие государственных наград.</w:t>
      </w:r>
    </w:p>
    <w:p w:rsidR="00C841A8"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Размер надбавки за наличие государственных наград Республики Татарстан, автономных республик в составе Союза Советских Социалистических Республик составляет 6 процентов.</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C841A8" w:rsidRPr="001B160B" w:rsidRDefault="00FA6FD1"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hyperlink w:anchor="P10191" w:history="1">
        <w:r w:rsidR="00C841A8" w:rsidRPr="001B160B">
          <w:rPr>
            <w:rFonts w:ascii="Times New Roman" w:eastAsia="Times New Roman" w:hAnsi="Times New Roman"/>
            <w:sz w:val="28"/>
            <w:szCs w:val="28"/>
            <w:lang w:eastAsia="ru-RU"/>
          </w:rPr>
          <w:t>Перечень</w:t>
        </w:r>
      </w:hyperlink>
      <w:r w:rsidR="00C841A8" w:rsidRPr="001B160B">
        <w:rPr>
          <w:rFonts w:ascii="Times New Roman" w:eastAsia="Times New Roman" w:hAnsi="Times New Roman"/>
          <w:sz w:val="28"/>
          <w:szCs w:val="28"/>
          <w:lang w:eastAsia="ru-RU"/>
        </w:rPr>
        <w:t xml:space="preserve"> государственных наград, за наличие которых медицинским и фармацевтическим работникам предоставляются соответствующие выплаты, приведен в таблице 3 приложения к настоящему Положению.</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4.5. Установление размеров выплат за наличие государственных наград производится со дня присвоения государственной награды. Работникам, имеющим две и более государственные награды, выплата за</w:t>
      </w:r>
      <w:r>
        <w:rPr>
          <w:rFonts w:ascii="Times New Roman" w:eastAsia="Times New Roman" w:hAnsi="Times New Roman"/>
          <w:sz w:val="28"/>
          <w:szCs w:val="28"/>
          <w:lang w:eastAsia="ru-RU"/>
        </w:rPr>
        <w:t xml:space="preserve"> их</w:t>
      </w:r>
      <w:r w:rsidRPr="001B160B">
        <w:rPr>
          <w:rFonts w:ascii="Times New Roman" w:eastAsia="Times New Roman" w:hAnsi="Times New Roman"/>
          <w:sz w:val="28"/>
          <w:szCs w:val="28"/>
          <w:lang w:eastAsia="ru-RU"/>
        </w:rPr>
        <w:t xml:space="preserve"> наличие устанавливается по одно</w:t>
      </w:r>
      <w:r>
        <w:rPr>
          <w:rFonts w:ascii="Times New Roman" w:eastAsia="Times New Roman" w:hAnsi="Times New Roman"/>
          <w:sz w:val="28"/>
          <w:szCs w:val="28"/>
          <w:lang w:eastAsia="ru-RU"/>
        </w:rPr>
        <w:t>й</w:t>
      </w:r>
      <w:r w:rsidRPr="001B160B">
        <w:rPr>
          <w:rFonts w:ascii="Times New Roman" w:eastAsia="Times New Roman" w:hAnsi="Times New Roman"/>
          <w:sz w:val="28"/>
          <w:szCs w:val="28"/>
          <w:lang w:eastAsia="ru-RU"/>
        </w:rPr>
        <w:t xml:space="preserve"> из государственных наград по выбору работника.</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4.6. Выплаты за стаж работы по профилю устанавливаются по группам</w:t>
      </w:r>
      <w:r>
        <w:rPr>
          <w:rFonts w:ascii="Times New Roman" w:eastAsia="Times New Roman" w:hAnsi="Times New Roman"/>
          <w:sz w:val="28"/>
          <w:szCs w:val="28"/>
          <w:lang w:eastAsia="ru-RU"/>
        </w:rPr>
        <w:t xml:space="preserve"> по стажу </w:t>
      </w:r>
      <w:r w:rsidRPr="001B160B">
        <w:rPr>
          <w:rFonts w:ascii="Times New Roman" w:eastAsia="Times New Roman" w:hAnsi="Times New Roman"/>
          <w:sz w:val="28"/>
          <w:szCs w:val="28"/>
          <w:lang w:eastAsia="ru-RU"/>
        </w:rPr>
        <w:t>в разрезе профессионально-квалификационных групп в зависимости от продолжительности работы по профилю и рассчитываются по формуле:</w:t>
      </w:r>
    </w:p>
    <w:p w:rsidR="00C841A8" w:rsidRPr="0034731A"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34731A" w:rsidRDefault="00FA6FD1" w:rsidP="00C841A8">
      <w:pPr>
        <w:widowControl w:val="0"/>
        <w:autoSpaceDE w:val="0"/>
        <w:autoSpaceDN w:val="0"/>
        <w:spacing w:after="0" w:line="240" w:lineRule="auto"/>
        <w:ind w:firstLine="709"/>
        <w:jc w:val="center"/>
        <w:rPr>
          <w:rFonts w:ascii="Times New Roman" w:eastAsia="Times New Roman" w:hAnsi="Times New Roman"/>
          <w:sz w:val="28"/>
          <w:szCs w:val="28"/>
          <w:lang w:eastAsia="ru-RU"/>
        </w:rPr>
      </w:pPr>
      <m:oMathPara>
        <m:oMathParaPr>
          <m:jc m:val="center"/>
        </m:oMathPara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val="en-US" w:eastAsia="ru-RU"/>
                </w:rPr>
                <m:t>s</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sr</m:t>
              </m:r>
            </m:sub>
          </m:sSub>
          <m:r>
            <w:rPr>
              <w:rFonts w:ascii="Cambria Math" w:eastAsia="Times New Roman" w:hAnsi="Cambria Math"/>
              <w:sz w:val="28"/>
              <w:szCs w:val="28"/>
              <w:lang w:eastAsia="ru-RU"/>
            </w:rPr>
            <m:t>,</m:t>
          </m:r>
        </m:oMath>
      </m:oMathPara>
    </w:p>
    <w:p w:rsidR="00C841A8" w:rsidRPr="0034731A"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12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где:</w:t>
      </w:r>
    </w:p>
    <w:p w:rsidR="00C841A8" w:rsidRPr="001B160B" w:rsidRDefault="00FA6FD1" w:rsidP="00C841A8">
      <w:pPr>
        <w:widowControl w:val="0"/>
        <w:autoSpaceDE w:val="0"/>
        <w:autoSpaceDN w:val="0"/>
        <w:spacing w:after="120" w:line="240" w:lineRule="auto"/>
        <w:ind w:firstLine="709"/>
        <w:jc w:val="both"/>
        <w:rPr>
          <w:rFonts w:ascii="Times New Roman" w:hAnsi="Times New Roman"/>
          <w:sz w:val="28"/>
          <w:szCs w:val="28"/>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val="en-US" w:eastAsia="ru-RU"/>
              </w:rPr>
              <m:t>s</m:t>
            </m:r>
          </m:sub>
        </m:sSub>
      </m:oMath>
      <w:r w:rsidR="00C841A8" w:rsidRPr="001B160B">
        <w:rPr>
          <w:rFonts w:ascii="Times New Roman" w:eastAsia="Times New Roman" w:hAnsi="Times New Roman"/>
          <w:sz w:val="28"/>
          <w:szCs w:val="28"/>
          <w:lang w:eastAsia="ru-RU"/>
        </w:rPr>
        <w:t xml:space="preserve">– выплата </w:t>
      </w:r>
      <w:r w:rsidR="00C841A8">
        <w:rPr>
          <w:rFonts w:ascii="Times New Roman" w:hAnsi="Times New Roman"/>
          <w:sz w:val="28"/>
          <w:szCs w:val="28"/>
        </w:rPr>
        <w:t>за стаж работы по профилю;</w:t>
      </w:r>
    </w:p>
    <w:p w:rsidR="00C841A8" w:rsidRPr="001B160B" w:rsidRDefault="00FA6FD1" w:rsidP="00C841A8">
      <w:pPr>
        <w:widowControl w:val="0"/>
        <w:autoSpaceDE w:val="0"/>
        <w:autoSpaceDN w:val="0"/>
        <w:spacing w:after="120" w:line="240" w:lineRule="auto"/>
        <w:ind w:firstLine="709"/>
        <w:jc w:val="both"/>
        <w:rPr>
          <w:rFonts w:ascii="Times New Roman" w:hAnsi="Times New Roman"/>
          <w:sz w:val="28"/>
          <w:szCs w:val="28"/>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oMath>
      <w:r w:rsidR="00C841A8" w:rsidRPr="001B160B">
        <w:rPr>
          <w:rFonts w:ascii="Times New Roman" w:eastAsia="Times New Roman" w:hAnsi="Times New Roman"/>
          <w:sz w:val="28"/>
          <w:szCs w:val="28"/>
          <w:lang w:eastAsia="ru-RU"/>
        </w:rPr>
        <w:t>–</w:t>
      </w:r>
      <w:r w:rsidR="00C841A8" w:rsidRPr="001B160B">
        <w:rPr>
          <w:rFonts w:ascii="Times New Roman" w:hAnsi="Times New Roman"/>
          <w:sz w:val="28"/>
          <w:szCs w:val="28"/>
        </w:rPr>
        <w:t>должностной оклад работников в организациях дополнительного образования;</w:t>
      </w:r>
    </w:p>
    <w:p w:rsidR="00C841A8" w:rsidRDefault="00FA6FD1" w:rsidP="00C841A8">
      <w:pPr>
        <w:widowControl w:val="0"/>
        <w:autoSpaceDE w:val="0"/>
        <w:autoSpaceDN w:val="0"/>
        <w:spacing w:after="12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sr</m:t>
            </m:r>
          </m:sub>
        </m:sSub>
      </m:oMath>
      <w:r w:rsidR="00C841A8" w:rsidRPr="001B160B">
        <w:rPr>
          <w:rFonts w:ascii="Times New Roman" w:eastAsia="Times New Roman" w:hAnsi="Times New Roman"/>
          <w:sz w:val="28"/>
          <w:szCs w:val="28"/>
          <w:lang w:eastAsia="ru-RU"/>
        </w:rPr>
        <w:t>–</w:t>
      </w:r>
      <w:r w:rsidR="00C841A8" w:rsidRPr="001B160B">
        <w:rPr>
          <w:rFonts w:ascii="Times New Roman" w:hAnsi="Times New Roman"/>
          <w:sz w:val="28"/>
          <w:szCs w:val="28"/>
        </w:rPr>
        <w:t xml:space="preserve"> размер надбавки за стаж работы по профилю</w:t>
      </w:r>
      <w:r w:rsidR="00C841A8">
        <w:rPr>
          <w:rFonts w:ascii="Times New Roman" w:hAnsi="Times New Roman"/>
          <w:sz w:val="28"/>
          <w:szCs w:val="28"/>
        </w:rPr>
        <w:t xml:space="preserve">, который </w:t>
      </w:r>
      <w:r w:rsidR="00C841A8" w:rsidRPr="001B160B">
        <w:rPr>
          <w:rFonts w:ascii="Times New Roman" w:eastAsia="Times New Roman" w:hAnsi="Times New Roman"/>
          <w:sz w:val="28"/>
          <w:szCs w:val="28"/>
          <w:lang w:eastAsia="ru-RU"/>
        </w:rPr>
        <w:t>приведен в</w:t>
      </w:r>
      <w:r w:rsidR="00C841A8">
        <w:rPr>
          <w:rFonts w:ascii="Times New Roman" w:eastAsia="Times New Roman" w:hAnsi="Times New Roman"/>
          <w:sz w:val="28"/>
          <w:szCs w:val="28"/>
          <w:lang w:eastAsia="ru-RU"/>
        </w:rPr>
        <w:br/>
      </w:r>
      <w:r w:rsidR="00C841A8" w:rsidRPr="001B160B">
        <w:rPr>
          <w:rFonts w:ascii="Times New Roman" w:eastAsia="Times New Roman" w:hAnsi="Times New Roman"/>
          <w:sz w:val="28"/>
          <w:szCs w:val="28"/>
          <w:lang w:eastAsia="ru-RU"/>
        </w:rPr>
        <w:t>таблице 15.</w:t>
      </w:r>
    </w:p>
    <w:p w:rsidR="00C841A8" w:rsidRPr="001B160B" w:rsidRDefault="00C841A8" w:rsidP="00C841A8">
      <w:pPr>
        <w:widowControl w:val="0"/>
        <w:autoSpaceDE w:val="0"/>
        <w:autoSpaceDN w:val="0"/>
        <w:spacing w:after="120" w:line="240" w:lineRule="auto"/>
        <w:ind w:firstLine="709"/>
        <w:jc w:val="both"/>
        <w:rPr>
          <w:rFonts w:ascii="Times New Roman" w:eastAsia="Times New Roman" w:hAnsi="Times New Roman"/>
          <w:sz w:val="28"/>
          <w:szCs w:val="28"/>
          <w:lang w:eastAsia="ru-RU"/>
        </w:rPr>
      </w:pPr>
    </w:p>
    <w:p w:rsidR="00C841A8" w:rsidRPr="00264E42" w:rsidRDefault="00C841A8" w:rsidP="00C841A8">
      <w:pPr>
        <w:widowControl w:val="0"/>
        <w:autoSpaceDE w:val="0"/>
        <w:autoSpaceDN w:val="0"/>
        <w:spacing w:after="0" w:line="240" w:lineRule="auto"/>
        <w:ind w:firstLine="709"/>
        <w:jc w:val="right"/>
        <w:outlineLvl w:val="2"/>
        <w:rPr>
          <w:rFonts w:ascii="Times New Roman" w:eastAsia="Times New Roman" w:hAnsi="Times New Roman"/>
          <w:sz w:val="28"/>
          <w:szCs w:val="28"/>
          <w:lang w:eastAsia="ru-RU"/>
        </w:rPr>
      </w:pPr>
      <w:r w:rsidRPr="00264E42">
        <w:rPr>
          <w:rFonts w:ascii="Times New Roman" w:eastAsia="Times New Roman" w:hAnsi="Times New Roman"/>
          <w:sz w:val="28"/>
          <w:szCs w:val="28"/>
          <w:lang w:eastAsia="ru-RU"/>
        </w:rPr>
        <w:t>Таблица 15</w:t>
      </w:r>
    </w:p>
    <w:p w:rsidR="00C841A8" w:rsidRPr="00264E42"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264E42" w:rsidRDefault="00C841A8" w:rsidP="00C841A8">
      <w:pPr>
        <w:widowControl w:val="0"/>
        <w:autoSpaceDE w:val="0"/>
        <w:autoSpaceDN w:val="0"/>
        <w:spacing w:after="0" w:line="240" w:lineRule="auto"/>
        <w:jc w:val="center"/>
        <w:rPr>
          <w:rFonts w:ascii="Times New Roman" w:eastAsia="Times New Roman" w:hAnsi="Times New Roman"/>
          <w:sz w:val="28"/>
          <w:szCs w:val="28"/>
          <w:lang w:eastAsia="ru-RU"/>
        </w:rPr>
      </w:pPr>
      <w:bookmarkStart w:id="23" w:name="P9992"/>
      <w:bookmarkEnd w:id="23"/>
      <w:r w:rsidRPr="00264E42">
        <w:rPr>
          <w:rFonts w:ascii="Times New Roman" w:eastAsia="Times New Roman" w:hAnsi="Times New Roman"/>
          <w:sz w:val="28"/>
          <w:szCs w:val="28"/>
          <w:lang w:eastAsia="ru-RU"/>
        </w:rPr>
        <w:t>Размеры надбавок за стаж работы по профилю</w:t>
      </w:r>
    </w:p>
    <w:p w:rsidR="00C841A8" w:rsidRPr="00264E42" w:rsidRDefault="00C841A8" w:rsidP="00C841A8">
      <w:pPr>
        <w:widowControl w:val="0"/>
        <w:autoSpaceDE w:val="0"/>
        <w:autoSpaceDN w:val="0"/>
        <w:spacing w:after="0" w:line="240" w:lineRule="auto"/>
        <w:ind w:firstLine="567"/>
        <w:jc w:val="center"/>
        <w:rPr>
          <w:rFonts w:ascii="Times New Roman" w:eastAsia="Times New Roman" w:hAnsi="Times New Roman"/>
          <w:sz w:val="28"/>
          <w:szCs w:val="28"/>
          <w:lang w:eastAsia="ru-RU"/>
        </w:rPr>
      </w:pPr>
    </w:p>
    <w:tbl>
      <w:tblPr>
        <w:tblW w:w="10065"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45"/>
        <w:gridCol w:w="2410"/>
        <w:gridCol w:w="2410"/>
      </w:tblGrid>
      <w:tr w:rsidR="00C841A8" w:rsidRPr="00264E42" w:rsidTr="00543340">
        <w:tc>
          <w:tcPr>
            <w:tcW w:w="5245" w:type="dxa"/>
          </w:tcPr>
          <w:p w:rsidR="00C841A8" w:rsidRPr="00264E42"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264E42">
              <w:rPr>
                <w:rFonts w:ascii="Times New Roman" w:eastAsia="Times New Roman" w:hAnsi="Times New Roman"/>
                <w:sz w:val="28"/>
                <w:szCs w:val="28"/>
                <w:lang w:eastAsia="ru-RU"/>
              </w:rPr>
              <w:t>Наименование профессионально-квалификационной группы</w:t>
            </w:r>
          </w:p>
        </w:tc>
        <w:tc>
          <w:tcPr>
            <w:tcW w:w="2410" w:type="dxa"/>
          </w:tcPr>
          <w:p w:rsidR="00C841A8" w:rsidRPr="00264E42"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264E42">
              <w:rPr>
                <w:rFonts w:ascii="Times New Roman" w:eastAsia="Times New Roman" w:hAnsi="Times New Roman"/>
                <w:sz w:val="28"/>
                <w:szCs w:val="28"/>
                <w:lang w:eastAsia="ru-RU"/>
              </w:rPr>
              <w:t>Группа по стажу</w:t>
            </w:r>
          </w:p>
        </w:tc>
        <w:tc>
          <w:tcPr>
            <w:tcW w:w="2410" w:type="dxa"/>
          </w:tcPr>
          <w:p w:rsidR="00C841A8" w:rsidRPr="00264E42"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264E42">
              <w:rPr>
                <w:rFonts w:ascii="Times New Roman" w:eastAsia="Times New Roman" w:hAnsi="Times New Roman"/>
                <w:sz w:val="28"/>
                <w:szCs w:val="28"/>
                <w:lang w:eastAsia="ru-RU"/>
              </w:rPr>
              <w:t>Размер надбавки, процентов</w:t>
            </w:r>
          </w:p>
        </w:tc>
      </w:tr>
    </w:tbl>
    <w:p w:rsidR="00C841A8" w:rsidRPr="00EE4F1A" w:rsidRDefault="00C841A8" w:rsidP="00C841A8">
      <w:pPr>
        <w:widowControl w:val="0"/>
        <w:autoSpaceDE w:val="0"/>
        <w:autoSpaceDN w:val="0"/>
        <w:spacing w:after="0" w:line="240" w:lineRule="auto"/>
        <w:ind w:firstLine="567"/>
        <w:jc w:val="both"/>
        <w:rPr>
          <w:rFonts w:ascii="Times New Roman" w:eastAsia="Times New Roman" w:hAnsi="Times New Roman"/>
          <w:sz w:val="2"/>
          <w:szCs w:val="2"/>
          <w:lang w:eastAsia="ru-RU"/>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45"/>
        <w:gridCol w:w="2410"/>
        <w:gridCol w:w="2410"/>
      </w:tblGrid>
      <w:tr w:rsidR="00C841A8" w:rsidRPr="00264E42" w:rsidTr="00543340">
        <w:tc>
          <w:tcPr>
            <w:tcW w:w="5245" w:type="dxa"/>
            <w:vMerge w:val="restart"/>
          </w:tcPr>
          <w:p w:rsidR="00C841A8" w:rsidRPr="00264E42"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264E42">
              <w:rPr>
                <w:rFonts w:ascii="Times New Roman" w:eastAsia="Times New Roman" w:hAnsi="Times New Roman"/>
                <w:sz w:val="28"/>
                <w:szCs w:val="28"/>
                <w:lang w:eastAsia="ru-RU"/>
              </w:rPr>
              <w:t>Средний медицинский и фармацевтический персонал</w:t>
            </w:r>
          </w:p>
        </w:tc>
        <w:tc>
          <w:tcPr>
            <w:tcW w:w="2410" w:type="dxa"/>
          </w:tcPr>
          <w:p w:rsidR="00C841A8" w:rsidRPr="00264E42"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264E42">
              <w:rPr>
                <w:rFonts w:ascii="Times New Roman" w:eastAsia="Times New Roman" w:hAnsi="Times New Roman"/>
                <w:sz w:val="28"/>
                <w:szCs w:val="28"/>
                <w:lang w:eastAsia="ru-RU"/>
              </w:rPr>
              <w:t>от 3 до 5 лет</w:t>
            </w:r>
          </w:p>
        </w:tc>
        <w:tc>
          <w:tcPr>
            <w:tcW w:w="2410" w:type="dxa"/>
          </w:tcPr>
          <w:p w:rsidR="00C841A8" w:rsidRPr="00264E42"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264E42">
              <w:rPr>
                <w:rFonts w:ascii="Times New Roman" w:eastAsia="Times New Roman" w:hAnsi="Times New Roman"/>
                <w:sz w:val="28"/>
                <w:szCs w:val="28"/>
                <w:lang w:eastAsia="ru-RU"/>
              </w:rPr>
              <w:t>2,5</w:t>
            </w:r>
          </w:p>
        </w:tc>
      </w:tr>
      <w:tr w:rsidR="00C841A8" w:rsidRPr="00264E42" w:rsidTr="00543340">
        <w:tc>
          <w:tcPr>
            <w:tcW w:w="5245" w:type="dxa"/>
            <w:vMerge/>
          </w:tcPr>
          <w:p w:rsidR="00C841A8" w:rsidRPr="00264E42" w:rsidRDefault="00C841A8" w:rsidP="00543340">
            <w:pPr>
              <w:spacing w:after="0"/>
              <w:rPr>
                <w:rFonts w:ascii="Times New Roman" w:hAnsi="Times New Roman"/>
                <w:sz w:val="28"/>
                <w:szCs w:val="28"/>
              </w:rPr>
            </w:pPr>
          </w:p>
        </w:tc>
        <w:tc>
          <w:tcPr>
            <w:tcW w:w="2410" w:type="dxa"/>
          </w:tcPr>
          <w:p w:rsidR="00C841A8" w:rsidRPr="00264E42"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264E42">
              <w:rPr>
                <w:rFonts w:ascii="Times New Roman" w:eastAsia="Times New Roman" w:hAnsi="Times New Roman"/>
                <w:sz w:val="28"/>
                <w:szCs w:val="28"/>
                <w:lang w:eastAsia="ru-RU"/>
              </w:rPr>
              <w:t>от 5 до 10 лет</w:t>
            </w:r>
          </w:p>
        </w:tc>
        <w:tc>
          <w:tcPr>
            <w:tcW w:w="2410" w:type="dxa"/>
          </w:tcPr>
          <w:p w:rsidR="00C841A8" w:rsidRPr="00264E42"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264E42">
              <w:rPr>
                <w:rFonts w:ascii="Times New Roman" w:eastAsia="Times New Roman" w:hAnsi="Times New Roman"/>
                <w:sz w:val="28"/>
                <w:szCs w:val="28"/>
                <w:lang w:eastAsia="ru-RU"/>
              </w:rPr>
              <w:t>3,5</w:t>
            </w:r>
          </w:p>
        </w:tc>
      </w:tr>
      <w:tr w:rsidR="00C841A8" w:rsidRPr="00264E42" w:rsidTr="00543340">
        <w:tc>
          <w:tcPr>
            <w:tcW w:w="5245" w:type="dxa"/>
            <w:vMerge/>
          </w:tcPr>
          <w:p w:rsidR="00C841A8" w:rsidRPr="00264E42" w:rsidRDefault="00C841A8" w:rsidP="00543340">
            <w:pPr>
              <w:spacing w:after="0"/>
              <w:rPr>
                <w:rFonts w:ascii="Times New Roman" w:hAnsi="Times New Roman"/>
                <w:sz w:val="28"/>
                <w:szCs w:val="28"/>
              </w:rPr>
            </w:pPr>
          </w:p>
        </w:tc>
        <w:tc>
          <w:tcPr>
            <w:tcW w:w="2410" w:type="dxa"/>
          </w:tcPr>
          <w:p w:rsidR="00C841A8" w:rsidRPr="00264E42"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264E42">
              <w:rPr>
                <w:rFonts w:ascii="Times New Roman" w:eastAsia="Times New Roman" w:hAnsi="Times New Roman"/>
                <w:sz w:val="28"/>
                <w:szCs w:val="28"/>
                <w:lang w:eastAsia="ru-RU"/>
              </w:rPr>
              <w:t>от 10 до 15 лет</w:t>
            </w:r>
          </w:p>
        </w:tc>
        <w:tc>
          <w:tcPr>
            <w:tcW w:w="2410" w:type="dxa"/>
          </w:tcPr>
          <w:p w:rsidR="00C841A8" w:rsidRPr="00264E42"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264E42">
              <w:rPr>
                <w:rFonts w:ascii="Times New Roman" w:eastAsia="Times New Roman" w:hAnsi="Times New Roman"/>
                <w:sz w:val="28"/>
                <w:szCs w:val="28"/>
                <w:lang w:eastAsia="ru-RU"/>
              </w:rPr>
              <w:t>4,5</w:t>
            </w:r>
          </w:p>
        </w:tc>
      </w:tr>
      <w:tr w:rsidR="00C841A8" w:rsidRPr="00264E42" w:rsidTr="00543340">
        <w:tc>
          <w:tcPr>
            <w:tcW w:w="5245" w:type="dxa"/>
            <w:vMerge/>
          </w:tcPr>
          <w:p w:rsidR="00C841A8" w:rsidRPr="00264E42" w:rsidRDefault="00C841A8" w:rsidP="00543340">
            <w:pPr>
              <w:spacing w:after="0"/>
              <w:rPr>
                <w:rFonts w:ascii="Times New Roman" w:hAnsi="Times New Roman"/>
                <w:sz w:val="28"/>
                <w:szCs w:val="28"/>
              </w:rPr>
            </w:pPr>
          </w:p>
        </w:tc>
        <w:tc>
          <w:tcPr>
            <w:tcW w:w="2410" w:type="dxa"/>
          </w:tcPr>
          <w:p w:rsidR="00C841A8" w:rsidRPr="00264E42"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264E42">
              <w:rPr>
                <w:rFonts w:ascii="Times New Roman" w:eastAsia="Times New Roman" w:hAnsi="Times New Roman"/>
                <w:sz w:val="28"/>
                <w:szCs w:val="28"/>
                <w:lang w:eastAsia="ru-RU"/>
              </w:rPr>
              <w:t>свыше 15 лет</w:t>
            </w:r>
          </w:p>
        </w:tc>
        <w:tc>
          <w:tcPr>
            <w:tcW w:w="2410" w:type="dxa"/>
          </w:tcPr>
          <w:p w:rsidR="00C841A8" w:rsidRPr="00264E42"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264E42">
              <w:rPr>
                <w:rFonts w:ascii="Times New Roman" w:eastAsia="Times New Roman" w:hAnsi="Times New Roman"/>
                <w:sz w:val="28"/>
                <w:szCs w:val="28"/>
                <w:lang w:eastAsia="ru-RU"/>
              </w:rPr>
              <w:t>5,5</w:t>
            </w:r>
          </w:p>
        </w:tc>
      </w:tr>
      <w:tr w:rsidR="00C841A8" w:rsidRPr="00264E42" w:rsidTr="00543340">
        <w:tc>
          <w:tcPr>
            <w:tcW w:w="5245" w:type="dxa"/>
            <w:vMerge w:val="restart"/>
          </w:tcPr>
          <w:p w:rsidR="00C841A8" w:rsidRPr="00264E42"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264E42">
              <w:rPr>
                <w:rFonts w:ascii="Times New Roman" w:eastAsia="Times New Roman" w:hAnsi="Times New Roman"/>
                <w:sz w:val="28"/>
                <w:szCs w:val="28"/>
                <w:lang w:eastAsia="ru-RU"/>
              </w:rPr>
              <w:t>Врачи и провизоры</w:t>
            </w:r>
          </w:p>
        </w:tc>
        <w:tc>
          <w:tcPr>
            <w:tcW w:w="2410" w:type="dxa"/>
          </w:tcPr>
          <w:p w:rsidR="00C841A8" w:rsidRPr="00264E42"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264E42">
              <w:rPr>
                <w:rFonts w:ascii="Times New Roman" w:eastAsia="Times New Roman" w:hAnsi="Times New Roman"/>
                <w:sz w:val="28"/>
                <w:szCs w:val="28"/>
                <w:lang w:eastAsia="ru-RU"/>
              </w:rPr>
              <w:t>от 3 до 5 лет</w:t>
            </w:r>
          </w:p>
        </w:tc>
        <w:tc>
          <w:tcPr>
            <w:tcW w:w="2410" w:type="dxa"/>
          </w:tcPr>
          <w:p w:rsidR="00C841A8" w:rsidRPr="00264E42"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264E42">
              <w:rPr>
                <w:rFonts w:ascii="Times New Roman" w:eastAsia="Times New Roman" w:hAnsi="Times New Roman"/>
                <w:sz w:val="28"/>
                <w:szCs w:val="28"/>
                <w:lang w:eastAsia="ru-RU"/>
              </w:rPr>
              <w:t>5,0</w:t>
            </w:r>
          </w:p>
        </w:tc>
      </w:tr>
      <w:tr w:rsidR="00C841A8" w:rsidRPr="00264E42" w:rsidTr="00543340">
        <w:tc>
          <w:tcPr>
            <w:tcW w:w="5245" w:type="dxa"/>
            <w:vMerge/>
          </w:tcPr>
          <w:p w:rsidR="00C841A8" w:rsidRPr="00264E42" w:rsidRDefault="00C841A8" w:rsidP="00543340">
            <w:pPr>
              <w:spacing w:after="0"/>
              <w:rPr>
                <w:rFonts w:ascii="Times New Roman" w:hAnsi="Times New Roman"/>
                <w:sz w:val="28"/>
                <w:szCs w:val="28"/>
              </w:rPr>
            </w:pPr>
          </w:p>
        </w:tc>
        <w:tc>
          <w:tcPr>
            <w:tcW w:w="2410" w:type="dxa"/>
          </w:tcPr>
          <w:p w:rsidR="00C841A8" w:rsidRPr="00264E42"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264E42">
              <w:rPr>
                <w:rFonts w:ascii="Times New Roman" w:eastAsia="Times New Roman" w:hAnsi="Times New Roman"/>
                <w:sz w:val="28"/>
                <w:szCs w:val="28"/>
                <w:lang w:eastAsia="ru-RU"/>
              </w:rPr>
              <w:t>от 5 до 10 лет</w:t>
            </w:r>
          </w:p>
        </w:tc>
        <w:tc>
          <w:tcPr>
            <w:tcW w:w="2410" w:type="dxa"/>
          </w:tcPr>
          <w:p w:rsidR="00C841A8" w:rsidRPr="00264E42"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264E42">
              <w:rPr>
                <w:rFonts w:ascii="Times New Roman" w:eastAsia="Times New Roman" w:hAnsi="Times New Roman"/>
                <w:sz w:val="28"/>
                <w:szCs w:val="28"/>
                <w:lang w:eastAsia="ru-RU"/>
              </w:rPr>
              <w:t>7,5</w:t>
            </w:r>
          </w:p>
        </w:tc>
      </w:tr>
      <w:tr w:rsidR="00C841A8" w:rsidRPr="00264E42" w:rsidTr="00543340">
        <w:tc>
          <w:tcPr>
            <w:tcW w:w="5245" w:type="dxa"/>
            <w:vMerge/>
          </w:tcPr>
          <w:p w:rsidR="00C841A8" w:rsidRPr="00264E42" w:rsidRDefault="00C841A8" w:rsidP="00543340">
            <w:pPr>
              <w:spacing w:after="0"/>
              <w:rPr>
                <w:rFonts w:ascii="Times New Roman" w:hAnsi="Times New Roman"/>
                <w:sz w:val="28"/>
                <w:szCs w:val="28"/>
              </w:rPr>
            </w:pPr>
          </w:p>
        </w:tc>
        <w:tc>
          <w:tcPr>
            <w:tcW w:w="2410" w:type="dxa"/>
          </w:tcPr>
          <w:p w:rsidR="00C841A8" w:rsidRPr="00264E42"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264E42">
              <w:rPr>
                <w:rFonts w:ascii="Times New Roman" w:eastAsia="Times New Roman" w:hAnsi="Times New Roman"/>
                <w:sz w:val="28"/>
                <w:szCs w:val="28"/>
                <w:lang w:eastAsia="ru-RU"/>
              </w:rPr>
              <w:t>от 10 до 15 лет</w:t>
            </w:r>
          </w:p>
        </w:tc>
        <w:tc>
          <w:tcPr>
            <w:tcW w:w="2410" w:type="dxa"/>
          </w:tcPr>
          <w:p w:rsidR="00C841A8" w:rsidRPr="00264E42"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264E42">
              <w:rPr>
                <w:rFonts w:ascii="Times New Roman" w:eastAsia="Times New Roman" w:hAnsi="Times New Roman"/>
                <w:sz w:val="28"/>
                <w:szCs w:val="28"/>
                <w:lang w:eastAsia="ru-RU"/>
              </w:rPr>
              <w:t>9,0</w:t>
            </w:r>
          </w:p>
        </w:tc>
      </w:tr>
      <w:tr w:rsidR="00C841A8" w:rsidRPr="00264E42" w:rsidTr="00543340">
        <w:tc>
          <w:tcPr>
            <w:tcW w:w="5245" w:type="dxa"/>
            <w:vMerge/>
          </w:tcPr>
          <w:p w:rsidR="00C841A8" w:rsidRPr="00264E42" w:rsidRDefault="00C841A8" w:rsidP="00543340">
            <w:pPr>
              <w:spacing w:after="0"/>
              <w:rPr>
                <w:rFonts w:ascii="Times New Roman" w:hAnsi="Times New Roman"/>
                <w:sz w:val="28"/>
                <w:szCs w:val="28"/>
              </w:rPr>
            </w:pPr>
          </w:p>
        </w:tc>
        <w:tc>
          <w:tcPr>
            <w:tcW w:w="2410" w:type="dxa"/>
          </w:tcPr>
          <w:p w:rsidR="00C841A8" w:rsidRPr="00264E42"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264E42">
              <w:rPr>
                <w:rFonts w:ascii="Times New Roman" w:eastAsia="Times New Roman" w:hAnsi="Times New Roman"/>
                <w:sz w:val="28"/>
                <w:szCs w:val="28"/>
                <w:lang w:eastAsia="ru-RU"/>
              </w:rPr>
              <w:t>свыше 15 лет</w:t>
            </w:r>
          </w:p>
        </w:tc>
        <w:tc>
          <w:tcPr>
            <w:tcW w:w="2410" w:type="dxa"/>
          </w:tcPr>
          <w:p w:rsidR="00C841A8" w:rsidRPr="00264E42"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264E42">
              <w:rPr>
                <w:rFonts w:ascii="Times New Roman" w:eastAsia="Times New Roman" w:hAnsi="Times New Roman"/>
                <w:sz w:val="28"/>
                <w:szCs w:val="28"/>
                <w:lang w:eastAsia="ru-RU"/>
              </w:rPr>
              <w:t>10,0</w:t>
            </w:r>
          </w:p>
        </w:tc>
      </w:tr>
    </w:tbl>
    <w:p w:rsidR="00C841A8" w:rsidRPr="00264E42"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64E42">
        <w:rPr>
          <w:rFonts w:ascii="Times New Roman" w:eastAsia="Times New Roman" w:hAnsi="Times New Roman"/>
          <w:sz w:val="28"/>
          <w:szCs w:val="28"/>
          <w:lang w:eastAsia="ru-RU"/>
        </w:rPr>
        <w:t>4.7.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организации, или со дня представления необходимого документа, подтверждающего стаж.</w:t>
      </w:r>
    </w:p>
    <w:p w:rsidR="00C841A8" w:rsidRPr="00264E42"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64E42">
        <w:rPr>
          <w:rFonts w:ascii="Times New Roman" w:eastAsia="Times New Roman" w:hAnsi="Times New Roman"/>
          <w:sz w:val="28"/>
          <w:szCs w:val="28"/>
          <w:lang w:eastAsia="ru-RU"/>
        </w:rPr>
        <w:t>4.8. Выплаты за сложность работы предоставляются по должностям работникам профессионально-квалификационных групп должностей среднего медицинского и фармацевтического персонала, врачей и провизоров и рассчитываются по формуле:</w:t>
      </w:r>
    </w:p>
    <w:p w:rsidR="00C841A8" w:rsidRPr="00264E42"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264E42" w:rsidRDefault="00FA6FD1" w:rsidP="00C841A8">
      <w:pPr>
        <w:widowControl w:val="0"/>
        <w:autoSpaceDE w:val="0"/>
        <w:autoSpaceDN w:val="0"/>
        <w:spacing w:after="0" w:line="240" w:lineRule="auto"/>
        <w:ind w:left="567" w:firstLine="709"/>
        <w:jc w:val="center"/>
        <w:rPr>
          <w:rFonts w:ascii="Times New Roman" w:eastAsia="Times New Roman" w:hAnsi="Times New Roman"/>
          <w:sz w:val="28"/>
          <w:szCs w:val="28"/>
          <w:lang w:eastAsia="ru-RU"/>
        </w:rPr>
      </w:pPr>
      <m:oMathPara>
        <m:oMathParaPr>
          <m:jc m:val="center"/>
        </m:oMathPara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val="en-US" w:eastAsia="ru-RU"/>
                </w:rPr>
                <m:t>sr</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sr</m:t>
              </m:r>
            </m:sub>
          </m:sSub>
          <m:r>
            <w:rPr>
              <w:rFonts w:ascii="Cambria Math" w:eastAsia="Times New Roman" w:hAnsi="Cambria Math"/>
              <w:sz w:val="28"/>
              <w:szCs w:val="28"/>
              <w:lang w:eastAsia="ru-RU"/>
            </w:rPr>
            <m:t>,</m:t>
          </m:r>
        </m:oMath>
      </m:oMathPara>
    </w:p>
    <w:p w:rsidR="00C841A8" w:rsidRPr="00264E42" w:rsidRDefault="00C841A8" w:rsidP="00C841A8">
      <w:pPr>
        <w:widowControl w:val="0"/>
        <w:autoSpaceDE w:val="0"/>
        <w:autoSpaceDN w:val="0"/>
        <w:spacing w:after="0" w:line="240" w:lineRule="auto"/>
        <w:ind w:firstLine="709"/>
        <w:jc w:val="center"/>
        <w:rPr>
          <w:rFonts w:ascii="Times New Roman" w:eastAsia="Times New Roman" w:hAnsi="Times New Roman"/>
          <w:sz w:val="28"/>
          <w:szCs w:val="28"/>
          <w:lang w:eastAsia="ru-RU"/>
        </w:rPr>
      </w:pPr>
    </w:p>
    <w:p w:rsidR="00C841A8" w:rsidRPr="00264E42"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264E42"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64E42">
        <w:rPr>
          <w:rFonts w:ascii="Times New Roman" w:eastAsia="Times New Roman" w:hAnsi="Times New Roman"/>
          <w:sz w:val="28"/>
          <w:szCs w:val="28"/>
          <w:lang w:eastAsia="ru-RU"/>
        </w:rPr>
        <w:t>где:</w:t>
      </w:r>
    </w:p>
    <w:p w:rsidR="00C841A8" w:rsidRPr="00264E42" w:rsidRDefault="00FA6FD1"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val="en-US" w:eastAsia="ru-RU"/>
              </w:rPr>
              <m:t>sr</m:t>
            </m:r>
          </m:sub>
        </m:sSub>
      </m:oMath>
      <w:r w:rsidR="00C841A8" w:rsidRPr="00264E42">
        <w:rPr>
          <w:rFonts w:ascii="Times New Roman" w:eastAsia="Times New Roman" w:hAnsi="Times New Roman"/>
          <w:sz w:val="28"/>
          <w:szCs w:val="28"/>
          <w:lang w:eastAsia="ru-RU"/>
        </w:rPr>
        <w:t>– выплаты за сложность работы;</w:t>
      </w:r>
    </w:p>
    <w:p w:rsidR="00C841A8" w:rsidRPr="00264E42" w:rsidRDefault="00FA6FD1"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oMath>
      <w:r w:rsidR="00C841A8" w:rsidRPr="00264E42">
        <w:rPr>
          <w:rFonts w:ascii="Times New Roman" w:eastAsia="Times New Roman" w:hAnsi="Times New Roman"/>
          <w:sz w:val="28"/>
          <w:szCs w:val="28"/>
          <w:lang w:eastAsia="ru-RU"/>
        </w:rPr>
        <w:t>–</w:t>
      </w:r>
      <w:r w:rsidR="00C841A8" w:rsidRPr="00264E42">
        <w:rPr>
          <w:rFonts w:ascii="Times New Roman" w:hAnsi="Times New Roman"/>
          <w:sz w:val="28"/>
          <w:szCs w:val="28"/>
        </w:rPr>
        <w:t>должностной оклад работников в организациях дополнительного образования</w:t>
      </w:r>
      <w:r w:rsidR="00C841A8" w:rsidRPr="00264E42">
        <w:rPr>
          <w:rFonts w:ascii="Times New Roman" w:eastAsia="Times New Roman" w:hAnsi="Times New Roman"/>
          <w:sz w:val="28"/>
          <w:szCs w:val="28"/>
          <w:lang w:eastAsia="ru-RU"/>
        </w:rPr>
        <w:t>;</w:t>
      </w:r>
    </w:p>
    <w:p w:rsidR="00C841A8" w:rsidRPr="00264E42" w:rsidRDefault="00FA6FD1"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sr</m:t>
            </m:r>
          </m:sub>
        </m:sSub>
      </m:oMath>
      <w:r w:rsidR="00C841A8" w:rsidRPr="00264E42">
        <w:rPr>
          <w:rFonts w:ascii="Times New Roman" w:eastAsia="Times New Roman" w:hAnsi="Times New Roman"/>
          <w:sz w:val="28"/>
          <w:szCs w:val="28"/>
          <w:lang w:eastAsia="ru-RU"/>
        </w:rPr>
        <w:t>– размер надбавки за сложность работы, который приведен в таблице 16.</w:t>
      </w:r>
    </w:p>
    <w:p w:rsidR="00C841A8" w:rsidRPr="00264E42"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ind w:firstLine="709"/>
        <w:jc w:val="right"/>
        <w:outlineLvl w:val="2"/>
        <w:rPr>
          <w:rFonts w:ascii="Times New Roman" w:eastAsia="Times New Roman" w:hAnsi="Times New Roman"/>
          <w:sz w:val="28"/>
          <w:szCs w:val="28"/>
          <w:lang w:eastAsia="ru-RU"/>
        </w:rPr>
      </w:pPr>
    </w:p>
    <w:p w:rsidR="00C841A8" w:rsidRPr="00264E42" w:rsidRDefault="00C841A8" w:rsidP="00C841A8">
      <w:pPr>
        <w:widowControl w:val="0"/>
        <w:autoSpaceDE w:val="0"/>
        <w:autoSpaceDN w:val="0"/>
        <w:spacing w:after="0" w:line="240" w:lineRule="auto"/>
        <w:ind w:firstLine="709"/>
        <w:jc w:val="right"/>
        <w:outlineLvl w:val="2"/>
        <w:rPr>
          <w:rFonts w:ascii="Times New Roman" w:eastAsia="Times New Roman" w:hAnsi="Times New Roman"/>
          <w:sz w:val="28"/>
          <w:szCs w:val="28"/>
          <w:lang w:eastAsia="ru-RU"/>
        </w:rPr>
      </w:pPr>
      <w:r w:rsidRPr="00264E42">
        <w:rPr>
          <w:rFonts w:ascii="Times New Roman" w:eastAsia="Times New Roman" w:hAnsi="Times New Roman"/>
          <w:sz w:val="28"/>
          <w:szCs w:val="28"/>
          <w:lang w:eastAsia="ru-RU"/>
        </w:rPr>
        <w:t>Таблица 16</w:t>
      </w:r>
    </w:p>
    <w:p w:rsidR="00C841A8" w:rsidRPr="00264E42" w:rsidRDefault="00C841A8" w:rsidP="00C841A8">
      <w:pPr>
        <w:widowControl w:val="0"/>
        <w:autoSpaceDE w:val="0"/>
        <w:autoSpaceDN w:val="0"/>
        <w:spacing w:after="0" w:line="240" w:lineRule="auto"/>
        <w:ind w:firstLine="567"/>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567"/>
        <w:jc w:val="center"/>
        <w:rPr>
          <w:rFonts w:ascii="Times New Roman" w:eastAsia="Times New Roman" w:hAnsi="Times New Roman"/>
          <w:sz w:val="28"/>
          <w:szCs w:val="28"/>
          <w:lang w:eastAsia="ru-RU"/>
        </w:rPr>
      </w:pPr>
      <w:bookmarkStart w:id="24" w:name="P9961"/>
      <w:bookmarkEnd w:id="24"/>
      <w:r>
        <w:rPr>
          <w:rFonts w:ascii="Times New Roman" w:eastAsia="Times New Roman" w:hAnsi="Times New Roman"/>
          <w:sz w:val="28"/>
          <w:szCs w:val="28"/>
          <w:lang w:eastAsia="ru-RU"/>
        </w:rPr>
        <w:t>Р</w:t>
      </w:r>
      <w:r w:rsidRPr="001B160B">
        <w:rPr>
          <w:rFonts w:ascii="Times New Roman" w:eastAsia="Times New Roman" w:hAnsi="Times New Roman"/>
          <w:sz w:val="28"/>
          <w:szCs w:val="28"/>
          <w:lang w:eastAsia="ru-RU"/>
        </w:rPr>
        <w:t>азмеры надбавок за сложность работы</w:t>
      </w:r>
    </w:p>
    <w:p w:rsidR="00C841A8" w:rsidRPr="00EE4F1A" w:rsidRDefault="00C841A8" w:rsidP="00C841A8">
      <w:pPr>
        <w:widowControl w:val="0"/>
        <w:autoSpaceDE w:val="0"/>
        <w:autoSpaceDN w:val="0"/>
        <w:spacing w:after="0" w:line="240" w:lineRule="auto"/>
        <w:jc w:val="both"/>
        <w:rPr>
          <w:rFonts w:ascii="Times New Roman" w:eastAsia="Times New Roman" w:hAnsi="Times New Roman"/>
          <w:sz w:val="28"/>
          <w:szCs w:val="28"/>
          <w:lang w:eastAsia="ru-RU"/>
        </w:rPr>
      </w:pPr>
    </w:p>
    <w:tbl>
      <w:tblPr>
        <w:tblW w:w="9923"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20"/>
        <w:gridCol w:w="2835"/>
        <w:gridCol w:w="2268"/>
      </w:tblGrid>
      <w:tr w:rsidR="00C841A8" w:rsidRPr="001B160B" w:rsidTr="00543340">
        <w:tc>
          <w:tcPr>
            <w:tcW w:w="4820"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Наименование профессиональной квалификационной группы</w:t>
            </w:r>
          </w:p>
        </w:tc>
        <w:tc>
          <w:tcPr>
            <w:tcW w:w="2835"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Квалификационный уровень</w:t>
            </w:r>
          </w:p>
        </w:tc>
        <w:tc>
          <w:tcPr>
            <w:tcW w:w="2268"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Диапазон надбавок, процентов</w:t>
            </w:r>
          </w:p>
        </w:tc>
      </w:tr>
    </w:tbl>
    <w:p w:rsidR="00C841A8" w:rsidRPr="001B160B" w:rsidRDefault="00C841A8" w:rsidP="00C841A8">
      <w:pPr>
        <w:widowControl w:val="0"/>
        <w:autoSpaceDE w:val="0"/>
        <w:autoSpaceDN w:val="0"/>
        <w:spacing w:after="0" w:line="240" w:lineRule="auto"/>
        <w:ind w:firstLine="567"/>
        <w:jc w:val="both"/>
        <w:rPr>
          <w:rFonts w:ascii="Times New Roman" w:eastAsia="Times New Roman" w:hAnsi="Times New Roman"/>
          <w:sz w:val="2"/>
          <w:szCs w:val="2"/>
          <w:lang w:eastAsia="ru-RU"/>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20"/>
        <w:gridCol w:w="2835"/>
        <w:gridCol w:w="2268"/>
      </w:tblGrid>
      <w:tr w:rsidR="00C841A8" w:rsidRPr="001B160B" w:rsidTr="00543340">
        <w:tc>
          <w:tcPr>
            <w:tcW w:w="4820" w:type="dxa"/>
            <w:vMerge w:val="restar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Средний медицинский и фармацевтический персонал</w:t>
            </w:r>
          </w:p>
        </w:tc>
        <w:tc>
          <w:tcPr>
            <w:tcW w:w="2835"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второй</w:t>
            </w:r>
          </w:p>
        </w:tc>
        <w:tc>
          <w:tcPr>
            <w:tcW w:w="2268"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1,5</w:t>
            </w:r>
          </w:p>
        </w:tc>
      </w:tr>
      <w:tr w:rsidR="00C841A8" w:rsidRPr="001B160B" w:rsidTr="00543340">
        <w:tc>
          <w:tcPr>
            <w:tcW w:w="4820" w:type="dxa"/>
            <w:vMerge/>
          </w:tcPr>
          <w:p w:rsidR="00C841A8" w:rsidRPr="001B160B" w:rsidRDefault="00C841A8" w:rsidP="00543340">
            <w:pPr>
              <w:rPr>
                <w:rFonts w:ascii="Times New Roman" w:hAnsi="Times New Roman"/>
                <w:sz w:val="28"/>
                <w:szCs w:val="28"/>
              </w:rPr>
            </w:pPr>
          </w:p>
        </w:tc>
        <w:tc>
          <w:tcPr>
            <w:tcW w:w="2835"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третий</w:t>
            </w:r>
          </w:p>
        </w:tc>
        <w:tc>
          <w:tcPr>
            <w:tcW w:w="2268"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3,0</w:t>
            </w:r>
          </w:p>
        </w:tc>
      </w:tr>
      <w:tr w:rsidR="00C841A8" w:rsidRPr="001B160B" w:rsidTr="00543340">
        <w:tc>
          <w:tcPr>
            <w:tcW w:w="4820" w:type="dxa"/>
            <w:vMerge/>
          </w:tcPr>
          <w:p w:rsidR="00C841A8" w:rsidRPr="001B160B" w:rsidRDefault="00C841A8" w:rsidP="00543340">
            <w:pPr>
              <w:rPr>
                <w:rFonts w:ascii="Times New Roman" w:hAnsi="Times New Roman"/>
                <w:sz w:val="28"/>
                <w:szCs w:val="28"/>
              </w:rPr>
            </w:pPr>
          </w:p>
        </w:tc>
        <w:tc>
          <w:tcPr>
            <w:tcW w:w="2835"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четвертый</w:t>
            </w:r>
          </w:p>
        </w:tc>
        <w:tc>
          <w:tcPr>
            <w:tcW w:w="2268"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4,5</w:t>
            </w:r>
          </w:p>
        </w:tc>
      </w:tr>
      <w:tr w:rsidR="00C841A8" w:rsidRPr="001B160B" w:rsidTr="00543340">
        <w:tc>
          <w:tcPr>
            <w:tcW w:w="4820" w:type="dxa"/>
            <w:vMerge/>
          </w:tcPr>
          <w:p w:rsidR="00C841A8" w:rsidRPr="001B160B" w:rsidRDefault="00C841A8" w:rsidP="00543340">
            <w:pPr>
              <w:rPr>
                <w:rFonts w:ascii="Times New Roman" w:hAnsi="Times New Roman"/>
                <w:sz w:val="28"/>
                <w:szCs w:val="28"/>
              </w:rPr>
            </w:pPr>
          </w:p>
        </w:tc>
        <w:tc>
          <w:tcPr>
            <w:tcW w:w="2835"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пятый</w:t>
            </w:r>
          </w:p>
        </w:tc>
        <w:tc>
          <w:tcPr>
            <w:tcW w:w="2268"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10,0</w:t>
            </w:r>
          </w:p>
        </w:tc>
      </w:tr>
      <w:tr w:rsidR="00C841A8" w:rsidRPr="001B160B" w:rsidTr="00543340">
        <w:tc>
          <w:tcPr>
            <w:tcW w:w="4820"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Врачи и провизоры</w:t>
            </w:r>
          </w:p>
        </w:tc>
        <w:tc>
          <w:tcPr>
            <w:tcW w:w="2835"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первый – второй </w:t>
            </w:r>
          </w:p>
        </w:tc>
        <w:tc>
          <w:tcPr>
            <w:tcW w:w="2268"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3,0</w:t>
            </w:r>
          </w:p>
        </w:tc>
      </w:tr>
    </w:tbl>
    <w:p w:rsidR="00C841A8" w:rsidRPr="00104DA8" w:rsidRDefault="00C841A8" w:rsidP="00C841A8">
      <w:pPr>
        <w:widowControl w:val="0"/>
        <w:autoSpaceDE w:val="0"/>
        <w:autoSpaceDN w:val="0"/>
        <w:spacing w:after="0" w:line="240" w:lineRule="auto"/>
        <w:ind w:firstLine="567"/>
        <w:jc w:val="both"/>
        <w:rPr>
          <w:rFonts w:ascii="Times New Roman" w:eastAsia="Times New Roman" w:hAnsi="Times New Roman"/>
          <w:sz w:val="28"/>
          <w:szCs w:val="28"/>
          <w:lang w:eastAsia="ru-RU"/>
        </w:rPr>
      </w:pPr>
    </w:p>
    <w:p w:rsidR="00C841A8" w:rsidRPr="001B160B" w:rsidRDefault="00C841A8" w:rsidP="00C841A8">
      <w:pPr>
        <w:widowControl w:val="0"/>
        <w:tabs>
          <w:tab w:val="left" w:pos="10065"/>
        </w:tabs>
        <w:autoSpaceDE w:val="0"/>
        <w:autoSpaceDN w:val="0"/>
        <w:spacing w:before="200" w:after="240" w:line="240" w:lineRule="auto"/>
        <w:ind w:firstLine="567"/>
        <w:contextualSpacing/>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 Размеры и порядок установления выплат стимулирующего характера работникам физической культуры в организациях дополнительного образования.</w:t>
      </w:r>
    </w:p>
    <w:p w:rsidR="00C841A8" w:rsidRPr="001B160B" w:rsidRDefault="00C841A8" w:rsidP="00C841A8">
      <w:pPr>
        <w:widowControl w:val="0"/>
        <w:autoSpaceDE w:val="0"/>
        <w:autoSpaceDN w:val="0"/>
        <w:spacing w:after="0" w:line="240" w:lineRule="auto"/>
        <w:ind w:firstLine="567"/>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5.1. Выплаты за квалификационную категорию предоставляются работникам физической культуры второго</w:t>
      </w:r>
      <w:r w:rsidR="00CF3275">
        <w:rPr>
          <w:rFonts w:ascii="Times New Roman" w:eastAsia="Times New Roman" w:hAnsi="Times New Roman"/>
          <w:sz w:val="28"/>
          <w:szCs w:val="28"/>
          <w:lang w:eastAsia="ru-RU"/>
        </w:rPr>
        <w:t xml:space="preserve"> </w:t>
      </w:r>
      <w:r w:rsidRPr="001B160B">
        <w:rPr>
          <w:rFonts w:ascii="Times New Roman" w:eastAsia="Times New Roman" w:hAnsi="Times New Roman"/>
          <w:sz w:val="28"/>
          <w:szCs w:val="28"/>
          <w:lang w:eastAsia="ru-RU"/>
        </w:rPr>
        <w:t>уровня при наличии у них действующей квалификационной категории в пределах срока действия квалификационной категории и рассчитываются по формуле:</w:t>
      </w:r>
    </w:p>
    <w:p w:rsidR="00C841A8" w:rsidRPr="00EE4F1A" w:rsidRDefault="00C841A8" w:rsidP="00C841A8">
      <w:pPr>
        <w:widowControl w:val="0"/>
        <w:autoSpaceDE w:val="0"/>
        <w:autoSpaceDN w:val="0"/>
        <w:spacing w:after="0" w:line="240" w:lineRule="auto"/>
        <w:ind w:firstLine="567"/>
        <w:jc w:val="both"/>
        <w:rPr>
          <w:rFonts w:ascii="Times New Roman" w:eastAsia="Times New Roman" w:hAnsi="Times New Roman"/>
          <w:sz w:val="28"/>
          <w:szCs w:val="28"/>
          <w:lang w:eastAsia="ru-RU"/>
        </w:rPr>
      </w:pPr>
    </w:p>
    <w:p w:rsidR="00C841A8" w:rsidRPr="00EE4F1A" w:rsidRDefault="00FA6FD1" w:rsidP="00C841A8">
      <w:pPr>
        <w:widowControl w:val="0"/>
        <w:autoSpaceDE w:val="0"/>
        <w:autoSpaceDN w:val="0"/>
        <w:spacing w:after="0" w:line="240" w:lineRule="auto"/>
        <w:ind w:left="567"/>
        <w:jc w:val="center"/>
        <w:rPr>
          <w:rFonts w:ascii="Times New Roman" w:eastAsia="Times New Roman" w:hAnsi="Times New Roman"/>
          <w:sz w:val="28"/>
          <w:szCs w:val="28"/>
          <w:lang w:eastAsia="ru-RU"/>
        </w:rPr>
      </w:pPr>
      <m:oMathPara>
        <m:oMathParaPr>
          <m:jc m:val="center"/>
        </m:oMathPara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kk</m:t>
              </m:r>
            </m:sub>
          </m:sSub>
          <m:r>
            <w:rPr>
              <w:rFonts w:ascii="Cambria Math" w:eastAsia="Times New Roman" w:hAnsi="Cambria Math"/>
              <w:sz w:val="28"/>
              <w:szCs w:val="28"/>
              <w:lang w:eastAsia="ru-RU"/>
            </w:rPr>
            <m:t>=</m:t>
          </m:r>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kk</m:t>
              </m:r>
            </m:sub>
          </m:sSub>
          <m:r>
            <w:rPr>
              <w:rFonts w:ascii="Cambria Math" w:eastAsia="Times New Roman" w:hAnsi="Cambria Math"/>
              <w:sz w:val="28"/>
              <w:szCs w:val="28"/>
              <w:lang w:eastAsia="ru-RU"/>
            </w:rPr>
            <m:t>,</m:t>
          </m:r>
        </m:oMath>
      </m:oMathPara>
    </w:p>
    <w:p w:rsidR="00C841A8" w:rsidRDefault="00C841A8" w:rsidP="00C841A8">
      <w:pPr>
        <w:widowControl w:val="0"/>
        <w:autoSpaceDE w:val="0"/>
        <w:autoSpaceDN w:val="0"/>
        <w:spacing w:after="0" w:line="240" w:lineRule="auto"/>
        <w:ind w:firstLine="567"/>
        <w:jc w:val="both"/>
        <w:rPr>
          <w:rFonts w:ascii="Times New Roman" w:eastAsia="Times New Roman" w:hAnsi="Times New Roman"/>
          <w:sz w:val="28"/>
          <w:szCs w:val="28"/>
          <w:lang w:eastAsia="ru-RU"/>
        </w:rPr>
      </w:pPr>
    </w:p>
    <w:p w:rsidR="00C841A8" w:rsidRPr="00EE4F1A" w:rsidRDefault="00C841A8" w:rsidP="00C841A8">
      <w:pPr>
        <w:widowControl w:val="0"/>
        <w:autoSpaceDE w:val="0"/>
        <w:autoSpaceDN w:val="0"/>
        <w:spacing w:after="0" w:line="240" w:lineRule="auto"/>
        <w:ind w:firstLine="567"/>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567"/>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где:</w:t>
      </w:r>
    </w:p>
    <w:p w:rsidR="00C841A8" w:rsidRPr="001B160B" w:rsidRDefault="00FA6FD1" w:rsidP="00C841A8">
      <w:pPr>
        <w:widowControl w:val="0"/>
        <w:autoSpaceDE w:val="0"/>
        <w:autoSpaceDN w:val="0"/>
        <w:spacing w:after="0" w:line="240" w:lineRule="auto"/>
        <w:ind w:firstLine="567"/>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kk</m:t>
            </m:r>
          </m:sub>
        </m:sSub>
      </m:oMath>
      <w:r w:rsidR="00C841A8">
        <w:rPr>
          <w:rFonts w:ascii="Times New Roman" w:eastAsia="Times New Roman" w:hAnsi="Times New Roman"/>
          <w:sz w:val="28"/>
          <w:szCs w:val="28"/>
          <w:lang w:eastAsia="ru-RU"/>
        </w:rPr>
        <w:t>–</w:t>
      </w:r>
      <w:r w:rsidR="00C841A8" w:rsidRPr="001B160B">
        <w:rPr>
          <w:rFonts w:ascii="Times New Roman" w:eastAsia="Times New Roman" w:hAnsi="Times New Roman"/>
          <w:sz w:val="28"/>
          <w:szCs w:val="28"/>
          <w:lang w:eastAsia="ru-RU"/>
        </w:rPr>
        <w:t xml:space="preserve"> выплата за квалификационную категорию;</w:t>
      </w:r>
    </w:p>
    <w:p w:rsidR="00C841A8" w:rsidRPr="001B160B" w:rsidRDefault="00FA6FD1" w:rsidP="00C841A8">
      <w:pPr>
        <w:widowControl w:val="0"/>
        <w:autoSpaceDE w:val="0"/>
        <w:autoSpaceDN w:val="0"/>
        <w:spacing w:after="0" w:line="240" w:lineRule="auto"/>
        <w:ind w:firstLine="567"/>
        <w:jc w:val="both"/>
        <w:rPr>
          <w:rFonts w:ascii="Times New Roman" w:eastAsia="Times New Roman" w:hAnsi="Times New Roman"/>
          <w:sz w:val="28"/>
          <w:szCs w:val="28"/>
          <w:lang w:eastAsia="ru-RU"/>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oMath>
      <w:r w:rsidR="00C841A8">
        <w:rPr>
          <w:rFonts w:ascii="Times New Roman" w:eastAsia="Times New Roman" w:hAnsi="Times New Roman"/>
          <w:sz w:val="28"/>
          <w:szCs w:val="28"/>
          <w:lang w:eastAsia="ru-RU"/>
        </w:rPr>
        <w:t>–</w:t>
      </w:r>
      <w:r w:rsidR="00C841A8" w:rsidRPr="001B160B">
        <w:rPr>
          <w:rFonts w:ascii="Times New Roman" w:eastAsia="Times New Roman" w:hAnsi="Times New Roman"/>
          <w:sz w:val="28"/>
          <w:szCs w:val="28"/>
          <w:lang w:eastAsia="ru-RU"/>
        </w:rPr>
        <w:t>должностной оклад работников в организациях дополнительного образования;</w:t>
      </w:r>
    </w:p>
    <w:p w:rsidR="00C841A8" w:rsidRPr="001B160B" w:rsidRDefault="00FA6FD1" w:rsidP="00C841A8">
      <w:pPr>
        <w:widowControl w:val="0"/>
        <w:autoSpaceDE w:val="0"/>
        <w:autoSpaceDN w:val="0"/>
        <w:spacing w:after="0" w:line="240" w:lineRule="auto"/>
        <w:ind w:firstLine="567"/>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kk</m:t>
            </m:r>
          </m:sub>
        </m:sSub>
      </m:oMath>
      <w:r w:rsidR="00C841A8">
        <w:rPr>
          <w:rFonts w:ascii="Times New Roman" w:eastAsia="Times New Roman" w:hAnsi="Times New Roman"/>
          <w:sz w:val="28"/>
          <w:szCs w:val="28"/>
          <w:lang w:eastAsia="ru-RU"/>
        </w:rPr>
        <w:t>–</w:t>
      </w:r>
      <w:r w:rsidR="00C841A8" w:rsidRPr="001B160B">
        <w:rPr>
          <w:rFonts w:ascii="Times New Roman" w:eastAsia="Times New Roman" w:hAnsi="Times New Roman"/>
          <w:sz w:val="28"/>
          <w:szCs w:val="28"/>
          <w:lang w:eastAsia="ru-RU"/>
        </w:rPr>
        <w:t xml:space="preserve"> размер надбавки за квалификационную категорию</w:t>
      </w:r>
      <w:r w:rsidR="00C841A8">
        <w:rPr>
          <w:rFonts w:ascii="Times New Roman" w:eastAsia="Times New Roman" w:hAnsi="Times New Roman"/>
          <w:sz w:val="28"/>
          <w:szCs w:val="28"/>
          <w:lang w:eastAsia="ru-RU"/>
        </w:rPr>
        <w:t>, который</w:t>
      </w:r>
      <w:r w:rsidR="00CF3275">
        <w:rPr>
          <w:rFonts w:ascii="Times New Roman" w:eastAsia="Times New Roman" w:hAnsi="Times New Roman"/>
          <w:sz w:val="28"/>
          <w:szCs w:val="28"/>
          <w:lang w:eastAsia="ru-RU"/>
        </w:rPr>
        <w:t xml:space="preserve"> </w:t>
      </w:r>
      <w:r w:rsidR="00C841A8" w:rsidRPr="001B160B">
        <w:rPr>
          <w:rFonts w:ascii="Times New Roman" w:eastAsia="Times New Roman" w:hAnsi="Times New Roman"/>
          <w:sz w:val="28"/>
          <w:szCs w:val="28"/>
          <w:lang w:eastAsia="ru-RU"/>
        </w:rPr>
        <w:t>приведен в таблице17</w:t>
      </w:r>
      <w:r w:rsidR="00C841A8">
        <w:rPr>
          <w:rFonts w:ascii="Times New Roman" w:eastAsia="Times New Roman" w:hAnsi="Times New Roman"/>
          <w:sz w:val="28"/>
          <w:szCs w:val="28"/>
          <w:lang w:eastAsia="ru-RU"/>
        </w:rPr>
        <w:t>.</w:t>
      </w:r>
    </w:p>
    <w:p w:rsidR="00B312A8" w:rsidRDefault="00B312A8" w:rsidP="00C841A8">
      <w:pPr>
        <w:widowControl w:val="0"/>
        <w:autoSpaceDE w:val="0"/>
        <w:autoSpaceDN w:val="0"/>
        <w:spacing w:after="0" w:line="240" w:lineRule="auto"/>
        <w:ind w:firstLine="567"/>
        <w:jc w:val="right"/>
        <w:outlineLvl w:val="2"/>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567"/>
        <w:jc w:val="right"/>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xml:space="preserve">Таблица </w:t>
      </w:r>
      <w:r w:rsidR="00B312A8">
        <w:rPr>
          <w:rFonts w:ascii="Times New Roman" w:eastAsia="Times New Roman" w:hAnsi="Times New Roman"/>
          <w:sz w:val="28"/>
          <w:szCs w:val="28"/>
          <w:lang w:eastAsia="ru-RU"/>
        </w:rPr>
        <w:t>17</w:t>
      </w:r>
    </w:p>
    <w:p w:rsidR="00C841A8" w:rsidRPr="001B160B" w:rsidRDefault="00C841A8" w:rsidP="00C841A8">
      <w:pPr>
        <w:widowControl w:val="0"/>
        <w:autoSpaceDE w:val="0"/>
        <w:autoSpaceDN w:val="0"/>
        <w:spacing w:after="0" w:line="240" w:lineRule="auto"/>
        <w:ind w:firstLine="567"/>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Р</w:t>
      </w:r>
      <w:r w:rsidRPr="001B160B">
        <w:rPr>
          <w:rFonts w:ascii="Times New Roman" w:eastAsia="Times New Roman" w:hAnsi="Times New Roman"/>
          <w:sz w:val="28"/>
          <w:szCs w:val="28"/>
          <w:lang w:eastAsia="ru-RU"/>
        </w:rPr>
        <w:t>азмеры надбавок за стаж работы по профилю</w:t>
      </w:r>
    </w:p>
    <w:p w:rsidR="00C841A8" w:rsidRPr="001B160B" w:rsidRDefault="00C841A8" w:rsidP="00C841A8">
      <w:pPr>
        <w:widowControl w:val="0"/>
        <w:autoSpaceDE w:val="0"/>
        <w:autoSpaceDN w:val="0"/>
        <w:spacing w:after="0" w:line="240" w:lineRule="auto"/>
        <w:ind w:firstLine="567"/>
        <w:jc w:val="both"/>
        <w:rPr>
          <w:rFonts w:ascii="Times New Roman" w:eastAsia="Times New Roman" w:hAnsi="Times New Roman"/>
          <w:sz w:val="28"/>
          <w:szCs w:val="28"/>
          <w:lang w:eastAsia="ru-RU"/>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682"/>
        <w:gridCol w:w="2216"/>
        <w:gridCol w:w="2304"/>
      </w:tblGrid>
      <w:tr w:rsidR="00C841A8" w:rsidRPr="001B160B" w:rsidTr="00543340">
        <w:trPr>
          <w:tblHeader/>
        </w:trPr>
        <w:tc>
          <w:tcPr>
            <w:tcW w:w="2785"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Наименование профессионально-квалификационной группы</w:t>
            </w:r>
          </w:p>
        </w:tc>
        <w:tc>
          <w:tcPr>
            <w:tcW w:w="1086"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Группа по стажу</w:t>
            </w:r>
          </w:p>
        </w:tc>
        <w:tc>
          <w:tcPr>
            <w:tcW w:w="1129"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Размер надбавки, процентов</w:t>
            </w:r>
          </w:p>
        </w:tc>
      </w:tr>
      <w:tr w:rsidR="00C841A8" w:rsidRPr="001B160B" w:rsidTr="00543340">
        <w:tc>
          <w:tcPr>
            <w:tcW w:w="2785" w:type="pct"/>
            <w:vMerge w:val="restart"/>
          </w:tcPr>
          <w:p w:rsidR="00C841A8" w:rsidRPr="001B160B" w:rsidRDefault="00C841A8" w:rsidP="00543340">
            <w:pPr>
              <w:widowControl w:val="0"/>
              <w:autoSpaceDE w:val="0"/>
              <w:autoSpaceDN w:val="0"/>
              <w:spacing w:after="0" w:line="240" w:lineRule="auto"/>
              <w:ind w:left="75" w:right="96"/>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Профессионально-квалификационная группа должностей работников сельского хозяйства второго уровня</w:t>
            </w:r>
          </w:p>
        </w:tc>
        <w:tc>
          <w:tcPr>
            <w:tcW w:w="1086"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от 3 до 5 лет</w:t>
            </w:r>
          </w:p>
        </w:tc>
        <w:tc>
          <w:tcPr>
            <w:tcW w:w="1129"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2,5</w:t>
            </w:r>
          </w:p>
        </w:tc>
      </w:tr>
      <w:tr w:rsidR="00C841A8" w:rsidRPr="001B160B" w:rsidTr="00543340">
        <w:tc>
          <w:tcPr>
            <w:tcW w:w="2785" w:type="pct"/>
            <w:vMerge/>
          </w:tcPr>
          <w:p w:rsidR="00C841A8" w:rsidRPr="001B160B" w:rsidRDefault="00C841A8" w:rsidP="00543340">
            <w:pPr>
              <w:spacing w:after="0" w:line="240" w:lineRule="auto"/>
              <w:ind w:left="75" w:right="96"/>
              <w:rPr>
                <w:rFonts w:ascii="Times New Roman" w:hAnsi="Times New Roman"/>
                <w:sz w:val="28"/>
                <w:szCs w:val="28"/>
              </w:rPr>
            </w:pPr>
          </w:p>
        </w:tc>
        <w:tc>
          <w:tcPr>
            <w:tcW w:w="1086"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от 5 до 10 лет</w:t>
            </w:r>
          </w:p>
        </w:tc>
        <w:tc>
          <w:tcPr>
            <w:tcW w:w="1129"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3,5</w:t>
            </w:r>
          </w:p>
        </w:tc>
      </w:tr>
      <w:tr w:rsidR="00C841A8" w:rsidRPr="001B160B" w:rsidTr="00543340">
        <w:tc>
          <w:tcPr>
            <w:tcW w:w="2785" w:type="pct"/>
            <w:vMerge/>
          </w:tcPr>
          <w:p w:rsidR="00C841A8" w:rsidRPr="001B160B" w:rsidRDefault="00C841A8" w:rsidP="00543340">
            <w:pPr>
              <w:spacing w:after="0" w:line="240" w:lineRule="auto"/>
              <w:ind w:left="75" w:right="96"/>
              <w:rPr>
                <w:rFonts w:ascii="Times New Roman" w:hAnsi="Times New Roman"/>
                <w:sz w:val="28"/>
                <w:szCs w:val="28"/>
              </w:rPr>
            </w:pPr>
          </w:p>
        </w:tc>
        <w:tc>
          <w:tcPr>
            <w:tcW w:w="1086"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от 10 до 15 лет</w:t>
            </w:r>
          </w:p>
        </w:tc>
        <w:tc>
          <w:tcPr>
            <w:tcW w:w="1129"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4,5</w:t>
            </w:r>
          </w:p>
        </w:tc>
      </w:tr>
      <w:tr w:rsidR="00C841A8" w:rsidRPr="001B160B" w:rsidTr="00543340">
        <w:tc>
          <w:tcPr>
            <w:tcW w:w="2785" w:type="pct"/>
            <w:vMerge/>
            <w:tcBorders>
              <w:bottom w:val="single" w:sz="4" w:space="0" w:color="auto"/>
            </w:tcBorders>
          </w:tcPr>
          <w:p w:rsidR="00C841A8" w:rsidRPr="001B160B" w:rsidRDefault="00C841A8" w:rsidP="00543340">
            <w:pPr>
              <w:spacing w:after="0" w:line="240" w:lineRule="auto"/>
              <w:ind w:left="75" w:right="96"/>
              <w:rPr>
                <w:rFonts w:ascii="Times New Roman" w:hAnsi="Times New Roman"/>
                <w:sz w:val="28"/>
                <w:szCs w:val="28"/>
              </w:rPr>
            </w:pPr>
          </w:p>
        </w:tc>
        <w:tc>
          <w:tcPr>
            <w:tcW w:w="1086"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свыше 15 лет</w:t>
            </w:r>
          </w:p>
        </w:tc>
        <w:tc>
          <w:tcPr>
            <w:tcW w:w="1129"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5,5</w:t>
            </w:r>
          </w:p>
        </w:tc>
      </w:tr>
      <w:tr w:rsidR="00C841A8" w:rsidRPr="001B160B" w:rsidTr="00543340">
        <w:tc>
          <w:tcPr>
            <w:tcW w:w="2785" w:type="pct"/>
            <w:vMerge w:val="restart"/>
            <w:tcBorders>
              <w:bottom w:val="single" w:sz="4" w:space="0" w:color="auto"/>
            </w:tcBorders>
          </w:tcPr>
          <w:p w:rsidR="00C841A8" w:rsidRPr="001B160B" w:rsidRDefault="00C841A8" w:rsidP="00543340">
            <w:pPr>
              <w:widowControl w:val="0"/>
              <w:autoSpaceDE w:val="0"/>
              <w:autoSpaceDN w:val="0"/>
              <w:spacing w:after="0" w:line="240" w:lineRule="auto"/>
              <w:ind w:left="75" w:right="96"/>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Профессионально-квалификационная группа должностей работников сельского хозяйства третьего уровня</w:t>
            </w:r>
          </w:p>
        </w:tc>
        <w:tc>
          <w:tcPr>
            <w:tcW w:w="1086"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от 3 до 5 лет</w:t>
            </w:r>
          </w:p>
        </w:tc>
        <w:tc>
          <w:tcPr>
            <w:tcW w:w="1129"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3,0</w:t>
            </w:r>
          </w:p>
        </w:tc>
      </w:tr>
      <w:tr w:rsidR="00C841A8" w:rsidRPr="001B160B" w:rsidTr="00543340">
        <w:tc>
          <w:tcPr>
            <w:tcW w:w="2785" w:type="pct"/>
            <w:vMerge/>
            <w:tcBorders>
              <w:bottom w:val="single" w:sz="4" w:space="0" w:color="auto"/>
            </w:tcBorders>
          </w:tcPr>
          <w:p w:rsidR="00C841A8" w:rsidRPr="001B160B" w:rsidRDefault="00C841A8" w:rsidP="00543340">
            <w:pPr>
              <w:spacing w:after="0" w:line="240" w:lineRule="auto"/>
              <w:rPr>
                <w:rFonts w:ascii="Times New Roman" w:hAnsi="Times New Roman"/>
                <w:sz w:val="28"/>
                <w:szCs w:val="28"/>
              </w:rPr>
            </w:pPr>
          </w:p>
        </w:tc>
        <w:tc>
          <w:tcPr>
            <w:tcW w:w="1086"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от 5 до 10 лет</w:t>
            </w:r>
          </w:p>
        </w:tc>
        <w:tc>
          <w:tcPr>
            <w:tcW w:w="1129"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4,5</w:t>
            </w:r>
          </w:p>
        </w:tc>
      </w:tr>
      <w:tr w:rsidR="00C841A8" w:rsidRPr="001B160B" w:rsidTr="00543340">
        <w:tc>
          <w:tcPr>
            <w:tcW w:w="2785" w:type="pct"/>
            <w:vMerge/>
            <w:tcBorders>
              <w:bottom w:val="single" w:sz="4" w:space="0" w:color="auto"/>
            </w:tcBorders>
          </w:tcPr>
          <w:p w:rsidR="00C841A8" w:rsidRPr="001B160B" w:rsidRDefault="00C841A8" w:rsidP="00543340">
            <w:pPr>
              <w:spacing w:after="0" w:line="240" w:lineRule="auto"/>
              <w:rPr>
                <w:rFonts w:ascii="Times New Roman" w:hAnsi="Times New Roman"/>
                <w:sz w:val="28"/>
                <w:szCs w:val="28"/>
              </w:rPr>
            </w:pPr>
          </w:p>
        </w:tc>
        <w:tc>
          <w:tcPr>
            <w:tcW w:w="1086"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от 10 до 15 лет</w:t>
            </w:r>
          </w:p>
        </w:tc>
        <w:tc>
          <w:tcPr>
            <w:tcW w:w="1129"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5,5</w:t>
            </w:r>
          </w:p>
        </w:tc>
      </w:tr>
      <w:tr w:rsidR="00C841A8" w:rsidRPr="001B160B" w:rsidTr="00543340">
        <w:tc>
          <w:tcPr>
            <w:tcW w:w="2785" w:type="pct"/>
            <w:vMerge/>
            <w:tcBorders>
              <w:bottom w:val="single" w:sz="4" w:space="0" w:color="auto"/>
            </w:tcBorders>
          </w:tcPr>
          <w:p w:rsidR="00C841A8" w:rsidRPr="001B160B" w:rsidRDefault="00C841A8" w:rsidP="00543340">
            <w:pPr>
              <w:spacing w:after="0" w:line="240" w:lineRule="auto"/>
              <w:rPr>
                <w:rFonts w:ascii="Times New Roman" w:hAnsi="Times New Roman"/>
                <w:sz w:val="28"/>
                <w:szCs w:val="28"/>
              </w:rPr>
            </w:pPr>
          </w:p>
        </w:tc>
        <w:tc>
          <w:tcPr>
            <w:tcW w:w="1086"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свыше 15 лет</w:t>
            </w:r>
          </w:p>
        </w:tc>
        <w:tc>
          <w:tcPr>
            <w:tcW w:w="1129"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6,5</w:t>
            </w:r>
          </w:p>
        </w:tc>
      </w:tr>
    </w:tbl>
    <w:p w:rsidR="00C841A8" w:rsidRPr="00264E42" w:rsidRDefault="00C841A8" w:rsidP="00C841A8">
      <w:pPr>
        <w:widowControl w:val="0"/>
        <w:autoSpaceDE w:val="0"/>
        <w:autoSpaceDN w:val="0"/>
        <w:spacing w:after="0" w:line="240" w:lineRule="auto"/>
        <w:ind w:firstLine="567"/>
        <w:jc w:val="both"/>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6.5.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C841A8" w:rsidRPr="008401A7" w:rsidRDefault="00C841A8" w:rsidP="00C841A8">
      <w:pPr>
        <w:autoSpaceDE w:val="0"/>
        <w:autoSpaceDN w:val="0"/>
        <w:adjustRightInd w:val="0"/>
        <w:spacing w:after="0" w:line="240" w:lineRule="auto"/>
        <w:ind w:firstLine="709"/>
        <w:jc w:val="both"/>
        <w:rPr>
          <w:rFonts w:ascii="Times New Roman" w:hAnsi="Times New Roman"/>
          <w:sz w:val="28"/>
          <w:szCs w:val="28"/>
        </w:rPr>
      </w:pPr>
      <w:r w:rsidRPr="00F52AD6">
        <w:rPr>
          <w:rFonts w:ascii="Times New Roman" w:eastAsia="Times New Roman" w:hAnsi="Times New Roman"/>
          <w:sz w:val="28"/>
          <w:szCs w:val="28"/>
          <w:lang w:eastAsia="ru-RU"/>
        </w:rPr>
        <w:t>7.</w:t>
      </w:r>
      <w:r w:rsidRPr="00F52AD6">
        <w:rPr>
          <w:rFonts w:ascii="Times New Roman" w:hAnsi="Times New Roman"/>
          <w:color w:val="000000"/>
          <w:sz w:val="28"/>
          <w:szCs w:val="28"/>
        </w:rPr>
        <w:t xml:space="preserve">Премиальные и иные поощрительные выплаты устанавливаются </w:t>
      </w:r>
      <w:r w:rsidRPr="00F52AD6">
        <w:rPr>
          <w:rFonts w:ascii="Times New Roman" w:hAnsi="Times New Roman"/>
          <w:sz w:val="28"/>
          <w:szCs w:val="28"/>
          <w:lang w:eastAsia="ru-RU"/>
        </w:rPr>
        <w:t xml:space="preserve">работникам общеобразовательных организаций по основному месту работы (за исключением работников, занимающих должности учителей и преподавателей) </w:t>
      </w:r>
      <w:r w:rsidRPr="00F52AD6">
        <w:rPr>
          <w:rFonts w:ascii="Times New Roman" w:hAnsi="Times New Roman"/>
          <w:color w:val="000000"/>
          <w:sz w:val="28"/>
          <w:szCs w:val="28"/>
          <w:lang w:eastAsia="ru-RU"/>
        </w:rPr>
        <w:t>единовременно</w:t>
      </w:r>
      <w:r w:rsidR="00CF3275">
        <w:rPr>
          <w:rFonts w:ascii="Times New Roman" w:hAnsi="Times New Roman"/>
          <w:color w:val="000000"/>
          <w:sz w:val="28"/>
          <w:szCs w:val="28"/>
          <w:lang w:eastAsia="ru-RU"/>
        </w:rPr>
        <w:t xml:space="preserve"> </w:t>
      </w:r>
      <w:r w:rsidRPr="00F52AD6">
        <w:rPr>
          <w:rFonts w:ascii="Times New Roman" w:hAnsi="Times New Roman"/>
          <w:color w:val="000000"/>
          <w:sz w:val="28"/>
          <w:szCs w:val="28"/>
        </w:rPr>
        <w:t>за определенный период времени (месяц, квартал, год) в связи с юбилейными датами, получением знаков отличия, благодарственных писем, грамот, государственных наград и по иным основаниям</w:t>
      </w:r>
      <w:r w:rsidRPr="008401A7">
        <w:rPr>
          <w:rFonts w:ascii="Times New Roman" w:hAnsi="Times New Roman"/>
          <w:sz w:val="28"/>
          <w:szCs w:val="28"/>
        </w:rPr>
        <w:t>, установленным локальными актами и коллективными договорами организации.</w:t>
      </w:r>
    </w:p>
    <w:p w:rsidR="00C841A8" w:rsidRPr="00F52AD6"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F52AD6">
        <w:rPr>
          <w:rFonts w:ascii="Times New Roman" w:eastAsia="Times New Roman" w:hAnsi="Times New Roman" w:cs="Calibri"/>
          <w:sz w:val="28"/>
          <w:szCs w:val="28"/>
          <w:lang w:eastAsia="ru-RU"/>
        </w:rPr>
        <w:t>7.1</w:t>
      </w:r>
      <w:r w:rsidRPr="00F52AD6">
        <w:rPr>
          <w:rFonts w:ascii="Times New Roman" w:eastAsia="Times New Roman" w:hAnsi="Times New Roman"/>
          <w:sz w:val="28"/>
          <w:szCs w:val="28"/>
          <w:lang w:eastAsia="ru-RU"/>
        </w:rPr>
        <w:t>. Размеры, порядок и условия осуществления премиальных и иных поощрительных выплат по итогам работы определяются локальными актами организации и коллективными договорами.</w:t>
      </w:r>
    </w:p>
    <w:p w:rsidR="00C841A8" w:rsidRPr="00F52AD6"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F52AD6">
        <w:rPr>
          <w:rFonts w:ascii="Times New Roman" w:eastAsia="Times New Roman" w:hAnsi="Times New Roman" w:cs="Calibri"/>
          <w:sz w:val="28"/>
          <w:szCs w:val="28"/>
          <w:lang w:eastAsia="ru-RU"/>
        </w:rPr>
        <w:t>7.2</w:t>
      </w:r>
      <w:r w:rsidRPr="00F52AD6">
        <w:rPr>
          <w:rFonts w:ascii="Times New Roman" w:eastAsia="Times New Roman" w:hAnsi="Times New Roman"/>
          <w:sz w:val="28"/>
          <w:szCs w:val="28"/>
          <w:lang w:eastAsia="ru-RU"/>
        </w:rPr>
        <w:t>. Размер фонда оплаты труда, предусмотренного на премиальные выплаты работникам общеобразовательных организаций, составляет не менее 2 процентов фонда оплаты труда, предусмотренного на выплату окладов (ставок заработной платы, должностных окладов), выплат стимулирующего характера работникам по основному месту работы и основной должности (за исключением работников, занимающих должности преподавателей).</w:t>
      </w:r>
    </w:p>
    <w:p w:rsidR="00C841A8" w:rsidRPr="00F52AD6" w:rsidRDefault="00C841A8" w:rsidP="00C841A8">
      <w:pPr>
        <w:widowControl w:val="0"/>
        <w:autoSpaceDE w:val="0"/>
        <w:autoSpaceDN w:val="0"/>
        <w:spacing w:after="0" w:line="240" w:lineRule="auto"/>
        <w:ind w:firstLine="709"/>
        <w:jc w:val="both"/>
        <w:rPr>
          <w:rFonts w:ascii="Times New Roman" w:eastAsia="Times New Roman" w:hAnsi="Times New Roman" w:cs="Calibri"/>
          <w:color w:val="000000"/>
          <w:sz w:val="28"/>
          <w:szCs w:val="28"/>
          <w:lang w:eastAsia="ru-RU"/>
        </w:rPr>
      </w:pPr>
      <w:r w:rsidRPr="00F52AD6">
        <w:rPr>
          <w:rFonts w:ascii="Times New Roman" w:eastAsia="Times New Roman" w:hAnsi="Times New Roman" w:cs="Calibri"/>
          <w:color w:val="000000"/>
          <w:sz w:val="28"/>
          <w:szCs w:val="28"/>
          <w:lang w:eastAsia="ru-RU"/>
        </w:rPr>
        <w:t xml:space="preserve">7.3. </w:t>
      </w:r>
      <w:r w:rsidRPr="00F52AD6">
        <w:rPr>
          <w:rFonts w:ascii="Times New Roman" w:hAnsi="Times New Roman"/>
          <w:sz w:val="28"/>
          <w:szCs w:val="28"/>
        </w:rPr>
        <w:t>Премиальные и иные поощрительные выплаты могут устанавливаться</w:t>
      </w:r>
      <w:r w:rsidRPr="00F52AD6">
        <w:rPr>
          <w:rFonts w:ascii="Times New Roman" w:eastAsia="Times New Roman" w:hAnsi="Times New Roman"/>
          <w:sz w:val="28"/>
          <w:szCs w:val="28"/>
          <w:lang w:eastAsia="ru-RU"/>
        </w:rPr>
        <w:t xml:space="preserve"> единовременно в целях повышения эффективности деятельности работников государственных организаций Республики Татарстан при выполнении плана мероприятий </w:t>
      </w:r>
      <w:r w:rsidRPr="00F52AD6">
        <w:rPr>
          <w:rFonts w:ascii="Times New Roman" w:eastAsia="Times New Roman" w:hAnsi="Times New Roman" w:cs="Calibri"/>
          <w:sz w:val="28"/>
          <w:szCs w:val="28"/>
          <w:lang w:eastAsia="ru-RU"/>
        </w:rPr>
        <w:t xml:space="preserve">(«дорожной карты») </w:t>
      </w:r>
      <w:r w:rsidRPr="00F52AD6">
        <w:rPr>
          <w:rFonts w:ascii="Times New Roman" w:eastAsia="Times New Roman" w:hAnsi="Times New Roman"/>
          <w:sz w:val="28"/>
          <w:szCs w:val="28"/>
          <w:lang w:eastAsia="ru-RU"/>
        </w:rPr>
        <w:t xml:space="preserve"> «Изменения в отраслях социальной сферы, направленные на повышение эффективности образования и науки», утвержденного распоряжением Правительства Российской Федерации от 30</w:t>
      </w:r>
      <w:r>
        <w:rPr>
          <w:rFonts w:ascii="Times New Roman" w:eastAsia="Times New Roman" w:hAnsi="Times New Roman"/>
          <w:sz w:val="28"/>
          <w:szCs w:val="28"/>
          <w:lang w:eastAsia="ru-RU"/>
        </w:rPr>
        <w:t xml:space="preserve"> апреля </w:t>
      </w:r>
      <w:r w:rsidRPr="00F52AD6">
        <w:rPr>
          <w:rFonts w:ascii="Times New Roman" w:eastAsia="Times New Roman" w:hAnsi="Times New Roman"/>
          <w:sz w:val="28"/>
          <w:szCs w:val="28"/>
          <w:lang w:eastAsia="ru-RU"/>
        </w:rPr>
        <w:t>2014</w:t>
      </w:r>
      <w:r>
        <w:rPr>
          <w:rFonts w:ascii="Times New Roman" w:eastAsia="Times New Roman" w:hAnsi="Times New Roman"/>
          <w:sz w:val="28"/>
          <w:szCs w:val="28"/>
          <w:lang w:eastAsia="ru-RU"/>
        </w:rPr>
        <w:t xml:space="preserve"> г.</w:t>
      </w:r>
      <w:r w:rsidRPr="00F52AD6">
        <w:rPr>
          <w:rFonts w:ascii="Times New Roman" w:eastAsia="Times New Roman" w:hAnsi="Times New Roman"/>
          <w:sz w:val="28"/>
          <w:szCs w:val="28"/>
          <w:lang w:eastAsia="ru-RU"/>
        </w:rPr>
        <w:t xml:space="preserve"> № 722-р, и плана мероприятий («дорожной карты») «Изменения в отраслях социальной сферы, направленные на повышение эффективности образования и науки в Республике Татарстан, на 2013 – </w:t>
      </w:r>
      <w:r>
        <w:rPr>
          <w:rFonts w:ascii="Times New Roman" w:eastAsia="Times New Roman" w:hAnsi="Times New Roman"/>
          <w:sz w:val="28"/>
          <w:szCs w:val="28"/>
          <w:lang w:eastAsia="ru-RU"/>
        </w:rPr>
        <w:br/>
      </w:r>
      <w:r w:rsidRPr="00F52AD6">
        <w:rPr>
          <w:rFonts w:ascii="Times New Roman" w:eastAsia="Times New Roman" w:hAnsi="Times New Roman"/>
          <w:sz w:val="28"/>
          <w:szCs w:val="28"/>
          <w:lang w:eastAsia="ru-RU"/>
        </w:rPr>
        <w:t>2018 годы», утвержденного распоряжением Кабинета Министров Республики Татарстан от 21.05.2014 № 939-р</w:t>
      </w:r>
      <w:r w:rsidRPr="00F52AD6">
        <w:rPr>
          <w:rFonts w:ascii="Times New Roman" w:eastAsia="Times New Roman" w:hAnsi="Times New Roman" w:cs="Calibri"/>
          <w:color w:val="000000"/>
          <w:sz w:val="28"/>
          <w:szCs w:val="28"/>
          <w:lang w:eastAsia="ru-RU"/>
        </w:rPr>
        <w:t>.</w:t>
      </w:r>
    </w:p>
    <w:p w:rsidR="00C841A8" w:rsidRPr="001B160B" w:rsidRDefault="00C841A8" w:rsidP="00C841A8">
      <w:pPr>
        <w:autoSpaceDE w:val="0"/>
        <w:autoSpaceDN w:val="0"/>
        <w:adjustRightInd w:val="0"/>
        <w:spacing w:after="0" w:line="240" w:lineRule="auto"/>
        <w:ind w:firstLine="709"/>
        <w:jc w:val="both"/>
        <w:rPr>
          <w:rFonts w:ascii="Times New Roman" w:hAnsi="Times New Roman"/>
          <w:sz w:val="28"/>
          <w:szCs w:val="28"/>
          <w:lang w:eastAsia="ru-RU"/>
        </w:rPr>
      </w:pPr>
      <w:r w:rsidRPr="00F52AD6">
        <w:rPr>
          <w:rFonts w:ascii="Times New Roman" w:eastAsia="Times New Roman" w:hAnsi="Times New Roman"/>
          <w:sz w:val="28"/>
          <w:szCs w:val="28"/>
          <w:lang w:eastAsia="ru-RU"/>
        </w:rPr>
        <w:t>8</w:t>
      </w:r>
      <w:r w:rsidRPr="001B160B">
        <w:rPr>
          <w:rFonts w:ascii="Times New Roman" w:eastAsia="Times New Roman" w:hAnsi="Times New Roman"/>
          <w:sz w:val="28"/>
          <w:szCs w:val="28"/>
          <w:lang w:eastAsia="ru-RU"/>
        </w:rPr>
        <w:t xml:space="preserve">. </w:t>
      </w:r>
      <w:r w:rsidRPr="001B160B">
        <w:rPr>
          <w:rFonts w:ascii="Times New Roman" w:hAnsi="Times New Roman"/>
          <w:sz w:val="28"/>
          <w:szCs w:val="28"/>
          <w:lang w:eastAsia="ru-RU"/>
        </w:rPr>
        <w:t xml:space="preserve">Выплаты за качество выполняемых работ устанавливаются </w:t>
      </w:r>
      <w:r w:rsidRPr="001B160B">
        <w:rPr>
          <w:rFonts w:ascii="Times New Roman" w:hAnsi="Times New Roman"/>
          <w:sz w:val="28"/>
          <w:szCs w:val="28"/>
        </w:rPr>
        <w:t>работникам образования, работникам культуры, работникам физической культуры, медицински</w:t>
      </w:r>
      <w:r>
        <w:rPr>
          <w:rFonts w:ascii="Times New Roman" w:hAnsi="Times New Roman"/>
          <w:sz w:val="28"/>
          <w:szCs w:val="28"/>
        </w:rPr>
        <w:t>м</w:t>
      </w:r>
      <w:r w:rsidRPr="001B160B">
        <w:rPr>
          <w:rFonts w:ascii="Times New Roman" w:hAnsi="Times New Roman"/>
          <w:sz w:val="28"/>
          <w:szCs w:val="28"/>
        </w:rPr>
        <w:t xml:space="preserve"> работникам, работникам сельского хозяйства</w:t>
      </w:r>
      <w:r w:rsidR="00CF3275">
        <w:rPr>
          <w:rFonts w:ascii="Times New Roman" w:hAnsi="Times New Roman"/>
          <w:sz w:val="28"/>
          <w:szCs w:val="28"/>
        </w:rPr>
        <w:t xml:space="preserve"> </w:t>
      </w:r>
      <w:r w:rsidRPr="001B160B">
        <w:rPr>
          <w:rFonts w:ascii="Times New Roman" w:eastAsia="Times New Roman" w:hAnsi="Times New Roman"/>
          <w:sz w:val="28"/>
          <w:szCs w:val="28"/>
          <w:lang w:eastAsia="ru-RU"/>
        </w:rPr>
        <w:t>в организациях дополнительного образования</w:t>
      </w:r>
      <w:r w:rsidR="00CF3275">
        <w:rPr>
          <w:rFonts w:ascii="Times New Roman" w:eastAsia="Times New Roman" w:hAnsi="Times New Roman"/>
          <w:sz w:val="28"/>
          <w:szCs w:val="28"/>
          <w:lang w:eastAsia="ru-RU"/>
        </w:rPr>
        <w:t xml:space="preserve"> </w:t>
      </w:r>
      <w:r w:rsidRPr="001B160B">
        <w:rPr>
          <w:rFonts w:ascii="Times New Roman" w:hAnsi="Times New Roman"/>
          <w:sz w:val="28"/>
          <w:szCs w:val="28"/>
          <w:lang w:eastAsia="ru-RU"/>
        </w:rPr>
        <w:t>по основному месту работы и основной должности (за исключением работников, занимающих должности учителей и преподавателей) по результатам труда за определенный период времени. Основным критерием, влияющим на размер выплат за качество выполняемых работ, является достижение пороговых значений критериев оценки эффективности деятельности работников организаций.</w:t>
      </w:r>
    </w:p>
    <w:p w:rsidR="00C841A8" w:rsidRPr="001B160B" w:rsidRDefault="00C841A8" w:rsidP="00C841A8">
      <w:pPr>
        <w:autoSpaceDE w:val="0"/>
        <w:autoSpaceDN w:val="0"/>
        <w:adjustRightInd w:val="0"/>
        <w:spacing w:after="0" w:line="240" w:lineRule="auto"/>
        <w:ind w:firstLine="709"/>
        <w:jc w:val="both"/>
        <w:rPr>
          <w:rFonts w:ascii="Times New Roman" w:hAnsi="Times New Roman"/>
          <w:sz w:val="28"/>
          <w:szCs w:val="28"/>
          <w:lang w:eastAsia="ru-RU"/>
        </w:rPr>
      </w:pPr>
      <w:r w:rsidRPr="00F52AD6">
        <w:rPr>
          <w:rFonts w:ascii="Times New Roman" w:hAnsi="Times New Roman"/>
          <w:sz w:val="28"/>
          <w:szCs w:val="28"/>
          <w:lang w:eastAsia="ru-RU"/>
        </w:rPr>
        <w:t>8</w:t>
      </w:r>
      <w:r w:rsidRPr="001B160B">
        <w:rPr>
          <w:rFonts w:ascii="Times New Roman" w:hAnsi="Times New Roman"/>
          <w:sz w:val="28"/>
          <w:szCs w:val="28"/>
          <w:lang w:eastAsia="ru-RU"/>
        </w:rPr>
        <w:t>.</w:t>
      </w:r>
      <w:r>
        <w:rPr>
          <w:rFonts w:ascii="Times New Roman" w:hAnsi="Times New Roman"/>
          <w:sz w:val="28"/>
          <w:szCs w:val="28"/>
          <w:lang w:eastAsia="ru-RU"/>
        </w:rPr>
        <w:t>1</w:t>
      </w:r>
      <w:r w:rsidRPr="001B160B">
        <w:rPr>
          <w:rFonts w:ascii="Times New Roman" w:hAnsi="Times New Roman"/>
          <w:sz w:val="28"/>
          <w:szCs w:val="28"/>
          <w:lang w:eastAsia="ru-RU"/>
        </w:rPr>
        <w:t xml:space="preserve">. Критерии оценки эффективности деятельности работников </w:t>
      </w:r>
      <w:r w:rsidRPr="001B160B">
        <w:rPr>
          <w:rFonts w:ascii="Times New Roman" w:eastAsia="Times New Roman" w:hAnsi="Times New Roman"/>
          <w:sz w:val="28"/>
          <w:szCs w:val="28"/>
          <w:lang w:eastAsia="ru-RU"/>
        </w:rPr>
        <w:t>в организациях дополнительного образования</w:t>
      </w:r>
      <w:r w:rsidRPr="001B160B">
        <w:rPr>
          <w:rFonts w:ascii="Times New Roman" w:hAnsi="Times New Roman"/>
          <w:sz w:val="28"/>
          <w:szCs w:val="28"/>
          <w:lang w:eastAsia="ru-RU"/>
        </w:rPr>
        <w:t xml:space="preserve"> утверждаются руководителем организации по согласованию с органом, обеспечивающим государственно-общественный характер управления организацией. Значения критериев оценки эффективности деятельности работников </w:t>
      </w:r>
      <w:r w:rsidRPr="001B160B">
        <w:rPr>
          <w:rFonts w:ascii="Times New Roman" w:eastAsia="Times New Roman" w:hAnsi="Times New Roman"/>
          <w:sz w:val="28"/>
          <w:szCs w:val="28"/>
          <w:lang w:eastAsia="ru-RU"/>
        </w:rPr>
        <w:t>в организациях</w:t>
      </w:r>
      <w:r w:rsidR="00CF3275">
        <w:rPr>
          <w:rFonts w:ascii="Times New Roman" w:eastAsia="Times New Roman" w:hAnsi="Times New Roman"/>
          <w:sz w:val="28"/>
          <w:szCs w:val="28"/>
          <w:lang w:eastAsia="ru-RU"/>
        </w:rPr>
        <w:t xml:space="preserve"> </w:t>
      </w:r>
      <w:r w:rsidRPr="001B160B">
        <w:rPr>
          <w:rFonts w:ascii="Times New Roman" w:hAnsi="Times New Roman"/>
          <w:sz w:val="28"/>
          <w:szCs w:val="28"/>
        </w:rPr>
        <w:t>дополнительного образования</w:t>
      </w:r>
      <w:r w:rsidR="00CF3275">
        <w:rPr>
          <w:rFonts w:ascii="Times New Roman" w:hAnsi="Times New Roman"/>
          <w:sz w:val="28"/>
          <w:szCs w:val="28"/>
        </w:rPr>
        <w:t xml:space="preserve"> </w:t>
      </w:r>
      <w:r w:rsidRPr="001B160B">
        <w:rPr>
          <w:rFonts w:ascii="Times New Roman" w:hAnsi="Times New Roman"/>
          <w:sz w:val="28"/>
          <w:szCs w:val="28"/>
          <w:lang w:eastAsia="ru-RU"/>
        </w:rPr>
        <w:t>и условия осуществления выплат определяются ежегодно на основании задач, поставленных перед организацией.</w:t>
      </w:r>
    </w:p>
    <w:p w:rsidR="00C841A8" w:rsidRPr="001B160B" w:rsidRDefault="00C841A8" w:rsidP="00C841A8">
      <w:pPr>
        <w:autoSpaceDE w:val="0"/>
        <w:autoSpaceDN w:val="0"/>
        <w:adjustRightInd w:val="0"/>
        <w:spacing w:after="0" w:line="240" w:lineRule="auto"/>
        <w:ind w:firstLine="709"/>
        <w:jc w:val="both"/>
        <w:rPr>
          <w:rFonts w:ascii="Times New Roman" w:hAnsi="Times New Roman"/>
          <w:sz w:val="28"/>
          <w:szCs w:val="28"/>
          <w:lang w:eastAsia="ru-RU"/>
        </w:rPr>
      </w:pPr>
      <w:r w:rsidRPr="00F52AD6">
        <w:rPr>
          <w:rFonts w:ascii="Times New Roman" w:hAnsi="Times New Roman"/>
          <w:sz w:val="28"/>
          <w:szCs w:val="28"/>
          <w:lang w:eastAsia="ru-RU"/>
        </w:rPr>
        <w:t>8</w:t>
      </w:r>
      <w:r w:rsidRPr="001B160B">
        <w:rPr>
          <w:rFonts w:ascii="Times New Roman" w:hAnsi="Times New Roman"/>
          <w:sz w:val="28"/>
          <w:szCs w:val="28"/>
          <w:lang w:eastAsia="ru-RU"/>
        </w:rPr>
        <w:t>.</w:t>
      </w:r>
      <w:r>
        <w:rPr>
          <w:rFonts w:ascii="Times New Roman" w:hAnsi="Times New Roman"/>
          <w:sz w:val="28"/>
          <w:szCs w:val="28"/>
          <w:lang w:eastAsia="ru-RU"/>
        </w:rPr>
        <w:t>2</w:t>
      </w:r>
      <w:r w:rsidRPr="001B160B">
        <w:rPr>
          <w:rFonts w:ascii="Times New Roman" w:hAnsi="Times New Roman"/>
          <w:sz w:val="28"/>
          <w:szCs w:val="28"/>
          <w:lang w:eastAsia="ru-RU"/>
        </w:rPr>
        <w:t>. Размеры, порядок и условия осуществления выплат за качество выполняемых работ определяются локальными нормативными актами организации и коллективными договорами.</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F52AD6">
        <w:rPr>
          <w:rFonts w:ascii="Times New Roman" w:eastAsia="Times New Roman" w:hAnsi="Times New Roman"/>
          <w:sz w:val="28"/>
          <w:szCs w:val="28"/>
          <w:lang w:eastAsia="ru-RU"/>
        </w:rPr>
        <w:t>8</w:t>
      </w:r>
      <w:r w:rsidRPr="001B160B">
        <w:rPr>
          <w:rFonts w:ascii="Times New Roman" w:eastAsia="Times New Roman" w:hAnsi="Times New Roman"/>
          <w:sz w:val="28"/>
          <w:szCs w:val="28"/>
          <w:lang w:eastAsia="ru-RU"/>
        </w:rPr>
        <w:t>.</w:t>
      </w:r>
      <w:r>
        <w:rPr>
          <w:rFonts w:ascii="Times New Roman" w:eastAsia="Times New Roman" w:hAnsi="Times New Roman"/>
          <w:sz w:val="28"/>
          <w:szCs w:val="28"/>
          <w:lang w:eastAsia="ru-RU"/>
        </w:rPr>
        <w:t>3</w:t>
      </w:r>
      <w:r w:rsidRPr="001B160B">
        <w:rPr>
          <w:rFonts w:ascii="Times New Roman" w:eastAsia="Times New Roman" w:hAnsi="Times New Roman"/>
          <w:sz w:val="28"/>
          <w:szCs w:val="28"/>
          <w:lang w:eastAsia="ru-RU"/>
        </w:rPr>
        <w:t>. Выплаты за качество выполняемых работ рассчитываются по формуле:</w:t>
      </w:r>
    </w:p>
    <w:p w:rsidR="00C841A8" w:rsidRPr="001B160B" w:rsidRDefault="00C841A8" w:rsidP="00C841A8">
      <w:pPr>
        <w:widowControl w:val="0"/>
        <w:autoSpaceDE w:val="0"/>
        <w:autoSpaceDN w:val="0"/>
        <w:spacing w:after="0" w:line="240" w:lineRule="auto"/>
        <w:jc w:val="both"/>
        <w:rPr>
          <w:rFonts w:ascii="Times New Roman" w:eastAsia="Times New Roman" w:hAnsi="Times New Roman"/>
          <w:sz w:val="28"/>
          <w:szCs w:val="28"/>
          <w:lang w:eastAsia="ru-RU"/>
        </w:rPr>
      </w:pPr>
    </w:p>
    <w:p w:rsidR="00C841A8" w:rsidRPr="005C4CDF" w:rsidRDefault="00FA6FD1" w:rsidP="00C841A8">
      <w:pPr>
        <w:widowControl w:val="0"/>
        <w:autoSpaceDE w:val="0"/>
        <w:autoSpaceDN w:val="0"/>
        <w:spacing w:after="0" w:line="240" w:lineRule="auto"/>
        <w:ind w:left="567" w:hanging="567"/>
        <w:jc w:val="both"/>
        <w:rPr>
          <w:rFonts w:ascii="Times New Roman" w:eastAsia="Times New Roman" w:hAnsi="Times New Roman"/>
          <w:i/>
          <w:sz w:val="28"/>
          <w:szCs w:val="28"/>
          <w:lang w:eastAsia="ru-RU"/>
        </w:rPr>
      </w:pPr>
      <m:oMathPara>
        <m:oMathParaPr>
          <m:jc m:val="center"/>
        </m:oMathPara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val="en-US" w:eastAsia="ru-RU"/>
                </w:rPr>
                <m:t>B</m:t>
              </m:r>
            </m:e>
            <m:sub>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k</m:t>
                  </m:r>
                </m:e>
                <m:sub>
                  <m:r>
                    <w:rPr>
                      <w:rFonts w:ascii="Cambria Math" w:eastAsia="Times New Roman" w:hAnsi="Cambria Math"/>
                      <w:sz w:val="28"/>
                      <w:szCs w:val="28"/>
                      <w:lang w:eastAsia="ru-RU"/>
                    </w:rPr>
                    <m:t>j</m:t>
                  </m:r>
                </m:sub>
              </m:sSub>
            </m:sub>
          </m:sSub>
          <m:r>
            <w:rPr>
              <w:rFonts w:ascii="Cambria Math" w:eastAsia="Times New Roman" w:hAnsi="Cambria Math"/>
              <w:sz w:val="28"/>
              <w:szCs w:val="28"/>
              <w:lang w:val="en-US" w:eastAsia="ru-RU"/>
            </w:rPr>
            <m:t>=</m:t>
          </m:r>
          <m:f>
            <m:fPr>
              <m:ctrlPr>
                <w:rPr>
                  <w:rFonts w:ascii="Cambria Math" w:eastAsia="Times New Roman" w:hAnsi="Cambria Math"/>
                  <w:i/>
                  <w:sz w:val="28"/>
                  <w:szCs w:val="28"/>
                  <w:lang w:val="en-US" w:eastAsia="ru-RU"/>
                </w:rPr>
              </m:ctrlPr>
            </m:fPr>
            <m:num>
              <m:sSub>
                <m:sSubPr>
                  <m:ctrlPr>
                    <w:rPr>
                      <w:rFonts w:ascii="Cambria Math" w:eastAsia="Times New Roman" w:hAnsi="Cambria Math"/>
                      <w:i/>
                      <w:sz w:val="28"/>
                      <w:szCs w:val="28"/>
                      <w:lang w:val="en-US" w:eastAsia="ru-RU"/>
                    </w:rPr>
                  </m:ctrlPr>
                </m:sSubPr>
                <m:e>
                  <m:r>
                    <w:rPr>
                      <w:rFonts w:ascii="Cambria Math" w:eastAsia="Times New Roman" w:hAnsi="Cambria Math"/>
                      <w:sz w:val="28"/>
                      <w:szCs w:val="28"/>
                      <w:lang w:val="en-US" w:eastAsia="ru-RU"/>
                    </w:rPr>
                    <m:t>FOT</m:t>
                  </m:r>
                </m:e>
                <m:sub>
                  <m:r>
                    <w:rPr>
                      <w:rFonts w:ascii="Cambria Math" w:eastAsia="Times New Roman" w:hAnsi="Cambria Math"/>
                      <w:sz w:val="28"/>
                      <w:szCs w:val="28"/>
                      <w:lang w:val="en-US" w:eastAsia="ru-RU"/>
                    </w:rPr>
                    <m:t>k</m:t>
                  </m:r>
                </m:sub>
              </m:sSub>
            </m:num>
            <m:den>
              <m:nary>
                <m:naryPr>
                  <m:chr m:val="∑"/>
                  <m:limLoc m:val="undOvr"/>
                  <m:ctrlPr>
                    <w:rPr>
                      <w:rFonts w:ascii="Cambria Math" w:eastAsia="Times New Roman" w:hAnsi="Cambria Math"/>
                      <w:i/>
                      <w:sz w:val="28"/>
                      <w:szCs w:val="28"/>
                      <w:lang w:eastAsia="ru-RU"/>
                    </w:rPr>
                  </m:ctrlPr>
                </m:naryPr>
                <m:sub>
                  <m:r>
                    <w:rPr>
                      <w:rFonts w:ascii="Cambria Math" w:eastAsia="Times New Roman" w:hAnsi="Cambria Math"/>
                      <w:sz w:val="28"/>
                      <w:szCs w:val="28"/>
                      <w:lang w:eastAsia="ru-RU"/>
                    </w:rPr>
                    <m:t>i=1</m:t>
                  </m:r>
                </m:sub>
                <m:sup>
                  <m:r>
                    <w:rPr>
                      <w:rFonts w:ascii="Cambria Math" w:eastAsia="Times New Roman" w:hAnsi="Cambria Math"/>
                      <w:sz w:val="28"/>
                      <w:szCs w:val="28"/>
                      <w:lang w:eastAsia="ru-RU"/>
                    </w:rPr>
                    <m:t>n</m:t>
                  </m:r>
                </m:sup>
                <m:e>
                  <m:nary>
                    <m:naryPr>
                      <m:chr m:val="∑"/>
                      <m:limLoc m:val="undOvr"/>
                      <m:ctrlPr>
                        <w:rPr>
                          <w:rFonts w:ascii="Cambria Math" w:eastAsia="Times New Roman" w:hAnsi="Cambria Math"/>
                          <w:i/>
                          <w:sz w:val="28"/>
                          <w:szCs w:val="28"/>
                          <w:lang w:eastAsia="ru-RU"/>
                        </w:rPr>
                      </m:ctrlPr>
                    </m:naryPr>
                    <m:sub>
                      <m:r>
                        <w:rPr>
                          <w:rFonts w:ascii="Cambria Math" w:eastAsia="Times New Roman" w:hAnsi="Cambria Math"/>
                          <w:sz w:val="28"/>
                          <w:szCs w:val="28"/>
                          <w:lang w:eastAsia="ru-RU"/>
                        </w:rPr>
                        <m:t>j=1</m:t>
                      </m:r>
                    </m:sub>
                    <m:sup>
                      <m:r>
                        <w:rPr>
                          <w:rFonts w:ascii="Cambria Math" w:eastAsia="Times New Roman" w:hAnsi="Cambria Math"/>
                          <w:sz w:val="28"/>
                          <w:szCs w:val="28"/>
                          <w:lang w:eastAsia="ru-RU"/>
                        </w:rPr>
                        <m:t>m</m:t>
                      </m:r>
                    </m:sup>
                    <m:e>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(I</m:t>
                          </m:r>
                        </m:e>
                        <m:sub>
                          <m:r>
                            <w:rPr>
                              <w:rFonts w:ascii="Cambria Math" w:eastAsia="Times New Roman" w:hAnsi="Cambria Math"/>
                              <w:sz w:val="28"/>
                              <w:szCs w:val="28"/>
                              <w:lang w:eastAsia="ru-RU"/>
                            </w:rPr>
                            <m:t>ij</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K</m:t>
                          </m:r>
                        </m:e>
                        <m:sub>
                          <m:r>
                            <w:rPr>
                              <w:rFonts w:ascii="Cambria Math" w:eastAsia="Times New Roman" w:hAnsi="Cambria Math"/>
                              <w:sz w:val="28"/>
                              <w:szCs w:val="28"/>
                              <w:lang w:eastAsia="ru-RU"/>
                            </w:rPr>
                            <m:t>i</m:t>
                          </m:r>
                        </m:sub>
                      </m:sSub>
                      <m:r>
                        <w:rPr>
                          <w:rFonts w:ascii="Cambria Math" w:eastAsia="Times New Roman" w:hAnsi="Cambria Math"/>
                          <w:sz w:val="28"/>
                          <w:szCs w:val="28"/>
                          <w:lang w:eastAsia="ru-RU"/>
                        </w:rPr>
                        <m:t>)</m:t>
                      </m:r>
                    </m:e>
                  </m:nary>
                </m:e>
              </m:nary>
            </m:den>
          </m:f>
          <m:r>
            <w:rPr>
              <w:rFonts w:ascii="Cambria Math" w:eastAsia="Times New Roman" w:hAnsi="Cambria Math"/>
              <w:sz w:val="28"/>
              <w:szCs w:val="28"/>
              <w:lang w:val="en-US" w:eastAsia="ru-RU"/>
            </w:rPr>
            <m:t>×</m:t>
          </m:r>
          <m:nary>
            <m:naryPr>
              <m:chr m:val="∑"/>
              <m:limLoc m:val="undOvr"/>
              <m:ctrlPr>
                <w:rPr>
                  <w:rFonts w:ascii="Cambria Math" w:eastAsia="Times New Roman" w:hAnsi="Cambria Math"/>
                  <w:i/>
                  <w:sz w:val="28"/>
                  <w:szCs w:val="28"/>
                  <w:lang w:eastAsia="ru-RU"/>
                </w:rPr>
              </m:ctrlPr>
            </m:naryPr>
            <m:sub>
              <m:r>
                <w:rPr>
                  <w:rFonts w:ascii="Cambria Math" w:eastAsia="Times New Roman" w:hAnsi="Cambria Math"/>
                  <w:sz w:val="28"/>
                  <w:szCs w:val="28"/>
                  <w:lang w:eastAsia="ru-RU"/>
                </w:rPr>
                <m:t>i=1</m:t>
              </m:r>
            </m:sub>
            <m:sup>
              <m:r>
                <w:rPr>
                  <w:rFonts w:ascii="Cambria Math" w:eastAsia="Times New Roman" w:hAnsi="Cambria Math"/>
                  <w:sz w:val="28"/>
                  <w:szCs w:val="28"/>
                  <w:lang w:eastAsia="ru-RU"/>
                </w:rPr>
                <m:t>n</m:t>
              </m:r>
            </m:sup>
            <m:e>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(I</m:t>
                  </m:r>
                </m:e>
                <m:sub>
                  <m:r>
                    <w:rPr>
                      <w:rFonts w:ascii="Cambria Math" w:eastAsia="Times New Roman" w:hAnsi="Cambria Math"/>
                      <w:sz w:val="28"/>
                      <w:szCs w:val="28"/>
                      <w:lang w:eastAsia="ru-RU"/>
                    </w:rPr>
                    <m:t>ij</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K</m:t>
                  </m:r>
                </m:e>
                <m:sub>
                  <m:r>
                    <w:rPr>
                      <w:rFonts w:ascii="Cambria Math" w:eastAsia="Times New Roman" w:hAnsi="Cambria Math"/>
                      <w:sz w:val="28"/>
                      <w:szCs w:val="28"/>
                      <w:lang w:eastAsia="ru-RU"/>
                    </w:rPr>
                    <m:t>i</m:t>
                  </m:r>
                </m:sub>
              </m:sSub>
              <m:r>
                <w:rPr>
                  <w:rFonts w:ascii="Cambria Math" w:eastAsia="Times New Roman" w:hAnsi="Cambria Math"/>
                  <w:sz w:val="28"/>
                  <w:szCs w:val="28"/>
                  <w:lang w:eastAsia="ru-RU"/>
                </w:rPr>
                <m:t>)</m:t>
              </m:r>
            </m:e>
          </m:nary>
          <m:r>
            <w:rPr>
              <w:rFonts w:ascii="Cambria Math" w:eastAsia="Times New Roman" w:hAnsi="Cambria Math"/>
              <w:sz w:val="28"/>
              <w:szCs w:val="28"/>
              <w:lang w:eastAsia="ru-RU"/>
            </w:rPr>
            <m:t>,</m:t>
          </m:r>
        </m:oMath>
      </m:oMathPara>
    </w:p>
    <w:p w:rsidR="00C841A8" w:rsidRPr="001B160B" w:rsidRDefault="00C841A8" w:rsidP="00C841A8">
      <w:pPr>
        <w:widowControl w:val="0"/>
        <w:autoSpaceDE w:val="0"/>
        <w:autoSpaceDN w:val="0"/>
        <w:spacing w:after="0" w:line="240" w:lineRule="auto"/>
        <w:jc w:val="both"/>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где:</w:t>
      </w:r>
    </w:p>
    <w:p w:rsidR="00C841A8" w:rsidRPr="001B160B" w:rsidRDefault="00FA6FD1"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sz w:val="28"/>
                <w:szCs w:val="28"/>
                <w:lang w:eastAsia="ru-RU"/>
              </w:rPr>
            </m:ctrlPr>
          </m:sSubPr>
          <m:e>
            <m:r>
              <w:rPr>
                <w:rFonts w:ascii="Cambria Math" w:eastAsia="Times New Roman" w:hAnsi="Cambria Math"/>
                <w:sz w:val="28"/>
                <w:szCs w:val="28"/>
                <w:lang w:eastAsia="ru-RU"/>
              </w:rPr>
              <m:t>B</m:t>
            </m:r>
          </m:e>
          <m:sub>
            <m:sSub>
              <m:sSubPr>
                <m:ctrlPr>
                  <w:rPr>
                    <w:rFonts w:ascii="Cambria Math" w:eastAsia="Times New Roman" w:hAnsi="Cambria Math"/>
                    <w:sz w:val="28"/>
                    <w:szCs w:val="28"/>
                    <w:lang w:eastAsia="ru-RU"/>
                  </w:rPr>
                </m:ctrlPr>
              </m:sSubPr>
              <m:e>
                <m:r>
                  <w:rPr>
                    <w:rFonts w:ascii="Cambria Math" w:eastAsia="Times New Roman" w:hAnsi="Cambria Math"/>
                    <w:sz w:val="28"/>
                    <w:szCs w:val="28"/>
                    <w:lang w:eastAsia="ru-RU"/>
                  </w:rPr>
                  <m:t>k</m:t>
                </m:r>
              </m:e>
              <m:sub>
                <m:r>
                  <w:rPr>
                    <w:rFonts w:ascii="Cambria Math" w:eastAsia="Times New Roman" w:hAnsi="Cambria Math"/>
                    <w:sz w:val="28"/>
                    <w:szCs w:val="28"/>
                    <w:lang w:eastAsia="ru-RU"/>
                  </w:rPr>
                  <m:t>j</m:t>
                </m:r>
              </m:sub>
            </m:sSub>
          </m:sub>
        </m:sSub>
      </m:oMath>
      <w:r w:rsidR="00C841A8">
        <w:rPr>
          <w:rFonts w:ascii="Times New Roman" w:eastAsia="Times New Roman" w:hAnsi="Times New Roman"/>
          <w:sz w:val="28"/>
          <w:szCs w:val="28"/>
          <w:lang w:eastAsia="ru-RU"/>
        </w:rPr>
        <w:t>–</w:t>
      </w:r>
      <w:r w:rsidR="00C841A8" w:rsidRPr="001B160B">
        <w:rPr>
          <w:rFonts w:ascii="Times New Roman" w:eastAsia="Times New Roman" w:hAnsi="Times New Roman"/>
          <w:sz w:val="28"/>
          <w:szCs w:val="28"/>
          <w:lang w:eastAsia="ru-RU"/>
        </w:rPr>
        <w:t xml:space="preserve"> выплаты за качество выполняемых работ;</w:t>
      </w:r>
    </w:p>
    <w:p w:rsidR="00C841A8" w:rsidRPr="001B160B" w:rsidRDefault="00FA6FD1"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sz w:val="28"/>
                <w:szCs w:val="28"/>
                <w:lang w:eastAsia="ru-RU"/>
              </w:rPr>
            </m:ctrlPr>
          </m:sSubPr>
          <m:e>
            <m:r>
              <w:rPr>
                <w:rFonts w:ascii="Cambria Math" w:eastAsia="Times New Roman" w:hAnsi="Cambria Math"/>
                <w:sz w:val="28"/>
                <w:szCs w:val="28"/>
                <w:lang w:eastAsia="ru-RU"/>
              </w:rPr>
              <m:t>FOT</m:t>
            </m:r>
          </m:e>
          <m:sub>
            <m:r>
              <w:rPr>
                <w:rFonts w:ascii="Cambria Math" w:eastAsia="Times New Roman" w:hAnsi="Cambria Math"/>
                <w:sz w:val="28"/>
                <w:szCs w:val="28"/>
                <w:lang w:eastAsia="ru-RU"/>
              </w:rPr>
              <m:t>k</m:t>
            </m:r>
          </m:sub>
        </m:sSub>
      </m:oMath>
      <w:r w:rsidR="00C841A8">
        <w:rPr>
          <w:rFonts w:ascii="Times New Roman" w:eastAsia="Times New Roman" w:hAnsi="Times New Roman"/>
          <w:sz w:val="28"/>
          <w:szCs w:val="28"/>
          <w:lang w:eastAsia="ru-RU"/>
        </w:rPr>
        <w:t>–</w:t>
      </w:r>
      <w:r w:rsidR="00C841A8" w:rsidRPr="001B160B">
        <w:rPr>
          <w:rFonts w:ascii="Times New Roman" w:eastAsia="Times New Roman" w:hAnsi="Times New Roman"/>
          <w:sz w:val="28"/>
          <w:szCs w:val="28"/>
          <w:lang w:eastAsia="ru-RU"/>
        </w:rPr>
        <w:t xml:space="preserve"> фонд оплаты труда, предусмотренный на выплаты за качество выполняемых работ;</w:t>
      </w:r>
    </w:p>
    <w:p w:rsidR="00C841A8" w:rsidRPr="001B160B" w:rsidRDefault="00FA6FD1"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sz w:val="28"/>
                <w:szCs w:val="28"/>
                <w:lang w:eastAsia="ru-RU"/>
              </w:rPr>
            </m:ctrlPr>
          </m:sSubPr>
          <m:e>
            <m:r>
              <w:rPr>
                <w:rFonts w:ascii="Cambria Math" w:eastAsia="Times New Roman" w:hAnsi="Cambria Math"/>
                <w:sz w:val="28"/>
                <w:szCs w:val="28"/>
                <w:lang w:eastAsia="ru-RU"/>
              </w:rPr>
              <m:t>I</m:t>
            </m:r>
          </m:e>
          <m:sub>
            <m:r>
              <w:rPr>
                <w:rFonts w:ascii="Cambria Math" w:eastAsia="Times New Roman" w:hAnsi="Cambria Math"/>
                <w:sz w:val="28"/>
                <w:szCs w:val="28"/>
                <w:lang w:eastAsia="ru-RU"/>
              </w:rPr>
              <m:t>ij</m:t>
            </m:r>
          </m:sub>
        </m:sSub>
      </m:oMath>
      <w:r w:rsidR="00C841A8">
        <w:rPr>
          <w:rFonts w:ascii="Times New Roman" w:eastAsia="Times New Roman" w:hAnsi="Times New Roman"/>
          <w:sz w:val="28"/>
          <w:szCs w:val="28"/>
          <w:lang w:eastAsia="ru-RU"/>
        </w:rPr>
        <w:t>–</w:t>
      </w:r>
      <w:r w:rsidR="00C841A8" w:rsidRPr="001B160B">
        <w:rPr>
          <w:rFonts w:ascii="Times New Roman" w:eastAsia="Times New Roman" w:hAnsi="Times New Roman"/>
          <w:sz w:val="28"/>
          <w:szCs w:val="28"/>
          <w:lang w:eastAsia="ru-RU"/>
        </w:rPr>
        <w:t xml:space="preserve">отнормированный i-й критерий оценки эффективности деятельности по </w:t>
      </w:r>
      <w:r w:rsidR="00C841A8">
        <w:rPr>
          <w:rFonts w:ascii="Times New Roman" w:eastAsia="Times New Roman" w:hAnsi="Times New Roman"/>
          <w:sz w:val="28"/>
          <w:szCs w:val="28"/>
          <w:lang w:eastAsia="ru-RU"/>
        </w:rPr>
        <w:br/>
      </w:r>
      <w:r w:rsidR="00C841A8" w:rsidRPr="001B160B">
        <w:rPr>
          <w:rFonts w:ascii="Times New Roman" w:eastAsia="Times New Roman" w:hAnsi="Times New Roman"/>
          <w:sz w:val="28"/>
          <w:szCs w:val="28"/>
          <w:lang w:eastAsia="ru-RU"/>
        </w:rPr>
        <w:t>j-му работнику;</w:t>
      </w:r>
    </w:p>
    <w:p w:rsidR="00C841A8" w:rsidRPr="001B160B" w:rsidRDefault="00FA6FD1"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sz w:val="28"/>
                <w:szCs w:val="28"/>
                <w:lang w:eastAsia="ru-RU"/>
              </w:rPr>
            </m:ctrlPr>
          </m:sSubPr>
          <m:e>
            <m:r>
              <w:rPr>
                <w:rFonts w:ascii="Cambria Math" w:eastAsia="Times New Roman" w:hAnsi="Cambria Math"/>
                <w:sz w:val="28"/>
                <w:szCs w:val="28"/>
                <w:lang w:eastAsia="ru-RU"/>
              </w:rPr>
              <m:t>K</m:t>
            </m:r>
          </m:e>
          <m:sub>
            <m:r>
              <w:rPr>
                <w:rFonts w:ascii="Cambria Math" w:eastAsia="Times New Roman" w:hAnsi="Cambria Math"/>
                <w:sz w:val="28"/>
                <w:szCs w:val="28"/>
                <w:lang w:eastAsia="ru-RU"/>
              </w:rPr>
              <m:t>i</m:t>
            </m:r>
          </m:sub>
        </m:sSub>
      </m:oMath>
      <w:r w:rsidR="00C841A8">
        <w:rPr>
          <w:rFonts w:ascii="Times New Roman" w:eastAsia="Times New Roman" w:hAnsi="Times New Roman"/>
          <w:sz w:val="28"/>
          <w:szCs w:val="28"/>
          <w:lang w:eastAsia="ru-RU"/>
        </w:rPr>
        <w:t>–</w:t>
      </w:r>
      <w:r w:rsidR="00C841A8" w:rsidRPr="001B160B">
        <w:rPr>
          <w:rFonts w:ascii="Times New Roman" w:eastAsia="Times New Roman" w:hAnsi="Times New Roman"/>
          <w:sz w:val="28"/>
          <w:szCs w:val="28"/>
          <w:lang w:eastAsia="ru-RU"/>
        </w:rPr>
        <w:t xml:space="preserve"> относительный весовой коэффициент i-го критерия оценки эффективности деятельности;</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075594">
        <w:rPr>
          <w:rFonts w:ascii="Times New Roman" w:eastAsia="Times New Roman" w:hAnsi="Times New Roman"/>
          <w:i/>
          <w:sz w:val="28"/>
          <w:szCs w:val="28"/>
          <w:lang w:eastAsia="ru-RU"/>
        </w:rPr>
        <w:t xml:space="preserve">n </w:t>
      </w:r>
      <w:r>
        <w:rPr>
          <w:rFonts w:ascii="Times New Roman" w:eastAsia="Times New Roman" w:hAnsi="Times New Roman"/>
          <w:sz w:val="28"/>
          <w:szCs w:val="28"/>
          <w:lang w:eastAsia="ru-RU"/>
        </w:rPr>
        <w:t>–</w:t>
      </w:r>
      <w:r w:rsidRPr="001B160B">
        <w:rPr>
          <w:rFonts w:ascii="Times New Roman" w:eastAsia="Times New Roman" w:hAnsi="Times New Roman"/>
          <w:sz w:val="28"/>
          <w:szCs w:val="28"/>
          <w:lang w:eastAsia="ru-RU"/>
        </w:rPr>
        <w:t>количество критериев оценки эффективности деятельности;</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075594">
        <w:rPr>
          <w:rFonts w:ascii="Times New Roman" w:eastAsia="Times New Roman" w:hAnsi="Times New Roman"/>
          <w:i/>
          <w:sz w:val="28"/>
          <w:szCs w:val="28"/>
          <w:lang w:eastAsia="ru-RU"/>
        </w:rPr>
        <w:t>m</w:t>
      </w:r>
      <w:r>
        <w:rPr>
          <w:rFonts w:ascii="Times New Roman" w:eastAsia="Times New Roman" w:hAnsi="Times New Roman"/>
          <w:sz w:val="28"/>
          <w:szCs w:val="28"/>
          <w:lang w:eastAsia="ru-RU"/>
        </w:rPr>
        <w:t>–</w:t>
      </w:r>
      <w:r w:rsidRPr="001B160B">
        <w:rPr>
          <w:rFonts w:ascii="Times New Roman" w:eastAsia="Times New Roman" w:hAnsi="Times New Roman"/>
          <w:sz w:val="28"/>
          <w:szCs w:val="28"/>
          <w:lang w:eastAsia="ru-RU"/>
        </w:rPr>
        <w:t>численность работников в организациях</w:t>
      </w:r>
      <w:r w:rsidR="00CF3275">
        <w:rPr>
          <w:rFonts w:ascii="Times New Roman" w:eastAsia="Times New Roman" w:hAnsi="Times New Roman"/>
          <w:sz w:val="28"/>
          <w:szCs w:val="28"/>
          <w:lang w:eastAsia="ru-RU"/>
        </w:rPr>
        <w:t xml:space="preserve"> </w:t>
      </w:r>
      <w:r w:rsidRPr="001B160B">
        <w:rPr>
          <w:rFonts w:ascii="Times New Roman" w:eastAsia="Times New Roman" w:hAnsi="Times New Roman"/>
          <w:sz w:val="28"/>
          <w:szCs w:val="28"/>
          <w:lang w:eastAsia="ru-RU"/>
        </w:rPr>
        <w:t>дополнительного образования.</w:t>
      </w:r>
    </w:p>
    <w:p w:rsidR="00C841A8" w:rsidRPr="001B160B" w:rsidRDefault="00FA6FD1"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hyperlink r:id="rId36" w:history="1">
        <w:r w:rsidR="00C841A8" w:rsidRPr="0057765F">
          <w:rPr>
            <w:rStyle w:val="af1"/>
            <w:rFonts w:ascii="Times New Roman" w:eastAsia="Times New Roman" w:hAnsi="Times New Roman"/>
            <w:color w:val="000000" w:themeColor="text1"/>
            <w:sz w:val="28"/>
            <w:szCs w:val="28"/>
            <w:lang w:eastAsia="ru-RU"/>
          </w:rPr>
          <w:t>8.</w:t>
        </w:r>
      </w:hyperlink>
      <w:r w:rsidR="00C841A8">
        <w:rPr>
          <w:rFonts w:ascii="Times New Roman" w:eastAsia="Times New Roman" w:hAnsi="Times New Roman"/>
          <w:sz w:val="28"/>
          <w:szCs w:val="28"/>
          <w:lang w:eastAsia="ru-RU"/>
        </w:rPr>
        <w:t>4</w:t>
      </w:r>
      <w:r w:rsidR="00C841A8" w:rsidRPr="001B160B">
        <w:rPr>
          <w:rFonts w:ascii="Times New Roman" w:eastAsia="Times New Roman" w:hAnsi="Times New Roman"/>
          <w:sz w:val="28"/>
          <w:szCs w:val="28"/>
          <w:lang w:eastAsia="ru-RU"/>
        </w:rPr>
        <w:t xml:space="preserve">. Нормирование критериев эффективности деятельности обеспечивает сопоставимость критериев эффективности различной размерности. Нормирование заключается в выборе диапазона значений критерия эффективности деятельности (наилучшее и наихудшее), одно из которых соответствует нулевому значению отнормированного критерия, другое </w:t>
      </w:r>
      <w:r w:rsidR="00C841A8">
        <w:rPr>
          <w:rFonts w:ascii="Times New Roman" w:eastAsia="Times New Roman" w:hAnsi="Times New Roman"/>
          <w:sz w:val="28"/>
          <w:szCs w:val="28"/>
          <w:lang w:eastAsia="ru-RU"/>
        </w:rPr>
        <w:t>–</w:t>
      </w:r>
      <w:r w:rsidR="00C841A8" w:rsidRPr="001B160B">
        <w:rPr>
          <w:rFonts w:ascii="Times New Roman" w:eastAsia="Times New Roman" w:hAnsi="Times New Roman"/>
          <w:sz w:val="28"/>
          <w:szCs w:val="28"/>
          <w:lang w:eastAsia="ru-RU"/>
        </w:rPr>
        <w:t xml:space="preserve"> единичному. При нахождении фактического значения критерия эффективности в пределах диапазона значений критерия эффективности деятельности отнормированный критерий эффективности деятельности принимает значения от </w:t>
      </w:r>
      <w:r w:rsidR="00C841A8">
        <w:rPr>
          <w:rFonts w:ascii="Times New Roman" w:eastAsia="Times New Roman" w:hAnsi="Times New Roman"/>
          <w:sz w:val="28"/>
          <w:szCs w:val="28"/>
          <w:lang w:eastAsia="ru-RU"/>
        </w:rPr>
        <w:t>нуля</w:t>
      </w:r>
      <w:r w:rsidR="00C841A8" w:rsidRPr="001B160B">
        <w:rPr>
          <w:rFonts w:ascii="Times New Roman" w:eastAsia="Times New Roman" w:hAnsi="Times New Roman"/>
          <w:sz w:val="28"/>
          <w:szCs w:val="28"/>
          <w:lang w:eastAsia="ru-RU"/>
        </w:rPr>
        <w:t xml:space="preserve"> до </w:t>
      </w:r>
      <w:r w:rsidR="00C841A8">
        <w:rPr>
          <w:rFonts w:ascii="Times New Roman" w:eastAsia="Times New Roman" w:hAnsi="Times New Roman"/>
          <w:sz w:val="28"/>
          <w:szCs w:val="28"/>
          <w:lang w:eastAsia="ru-RU"/>
        </w:rPr>
        <w:t>единицы</w:t>
      </w:r>
      <w:r w:rsidR="00C841A8" w:rsidRPr="001B160B">
        <w:rPr>
          <w:rFonts w:ascii="Times New Roman" w:eastAsia="Times New Roman" w:hAnsi="Times New Roman"/>
          <w:sz w:val="28"/>
          <w:szCs w:val="28"/>
          <w:lang w:eastAsia="ru-RU"/>
        </w:rPr>
        <w:t xml:space="preserve">. При фактическом значении критерия эффективности ниже наихудшего значения значение отнормированного критерия принимается равным </w:t>
      </w:r>
      <w:r w:rsidR="00C841A8">
        <w:rPr>
          <w:rFonts w:ascii="Times New Roman" w:eastAsia="Times New Roman" w:hAnsi="Times New Roman"/>
          <w:sz w:val="28"/>
          <w:szCs w:val="28"/>
          <w:lang w:eastAsia="ru-RU"/>
        </w:rPr>
        <w:t>нулю</w:t>
      </w:r>
      <w:r w:rsidR="00C841A8" w:rsidRPr="001B160B">
        <w:rPr>
          <w:rFonts w:ascii="Times New Roman" w:eastAsia="Times New Roman" w:hAnsi="Times New Roman"/>
          <w:sz w:val="28"/>
          <w:szCs w:val="28"/>
          <w:lang w:eastAsia="ru-RU"/>
        </w:rPr>
        <w:t xml:space="preserve">, при выше наилучшего </w:t>
      </w:r>
      <w:r w:rsidR="00C841A8">
        <w:rPr>
          <w:rFonts w:ascii="Times New Roman" w:eastAsia="Times New Roman" w:hAnsi="Times New Roman"/>
          <w:sz w:val="28"/>
          <w:szCs w:val="28"/>
          <w:lang w:eastAsia="ru-RU"/>
        </w:rPr>
        <w:t>–единице</w:t>
      </w:r>
      <w:r w:rsidR="00C841A8" w:rsidRPr="001B160B">
        <w:rPr>
          <w:rFonts w:ascii="Times New Roman" w:eastAsia="Times New Roman" w:hAnsi="Times New Roman"/>
          <w:sz w:val="28"/>
          <w:szCs w:val="28"/>
          <w:lang w:eastAsia="ru-RU"/>
        </w:rPr>
        <w:t>.</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F52AD6">
        <w:rPr>
          <w:rFonts w:ascii="Times New Roman" w:eastAsia="Times New Roman" w:hAnsi="Times New Roman"/>
          <w:sz w:val="28"/>
          <w:szCs w:val="28"/>
          <w:lang w:eastAsia="ru-RU"/>
        </w:rPr>
        <w:t>8.5</w:t>
      </w:r>
      <w:r w:rsidRPr="001B160B">
        <w:rPr>
          <w:rFonts w:ascii="Times New Roman" w:eastAsia="Times New Roman" w:hAnsi="Times New Roman"/>
          <w:sz w:val="28"/>
          <w:szCs w:val="28"/>
          <w:lang w:eastAsia="ru-RU"/>
        </w:rPr>
        <w:t>. Зависимость значения отнормированного критерия эффективности деятельности от значения критерия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 критерия).</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F52AD6">
        <w:rPr>
          <w:rFonts w:ascii="Times New Roman" w:eastAsia="Times New Roman" w:hAnsi="Times New Roman"/>
          <w:sz w:val="28"/>
          <w:szCs w:val="28"/>
          <w:lang w:eastAsia="ru-RU"/>
        </w:rPr>
        <w:t>8.</w:t>
      </w:r>
      <w:r>
        <w:rPr>
          <w:rFonts w:ascii="Times New Roman" w:eastAsia="Times New Roman" w:hAnsi="Times New Roman"/>
          <w:sz w:val="28"/>
          <w:szCs w:val="28"/>
          <w:lang w:eastAsia="ru-RU"/>
        </w:rPr>
        <w:t>6</w:t>
      </w:r>
      <w:r w:rsidRPr="001B160B">
        <w:rPr>
          <w:rFonts w:ascii="Times New Roman" w:eastAsia="Times New Roman" w:hAnsi="Times New Roman"/>
          <w:sz w:val="28"/>
          <w:szCs w:val="28"/>
          <w:lang w:eastAsia="ru-RU"/>
        </w:rPr>
        <w:t>. Отнормированный критерий при прямой зависимости его значения от значения критерия рассчитывается по формуле:</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531231" w:rsidRDefault="00FA6FD1"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Para>
        <m:oMathParaPr>
          <m:jc m:val="center"/>
        </m:oMathPara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I</m:t>
              </m:r>
            </m:e>
            <m:sub>
              <m:r>
                <w:rPr>
                  <w:rFonts w:ascii="Cambria Math" w:eastAsia="Times New Roman" w:hAnsi="Cambria Math"/>
                  <w:sz w:val="28"/>
                  <w:szCs w:val="28"/>
                  <w:lang w:eastAsia="ru-RU"/>
                </w:rPr>
                <m:t>i</m:t>
              </m:r>
            </m:sub>
          </m:sSub>
          <m:r>
            <w:rPr>
              <w:rFonts w:ascii="Cambria Math" w:eastAsia="Times New Roman" w:hAnsi="Cambria Math"/>
              <w:sz w:val="28"/>
              <w:szCs w:val="28"/>
              <w:lang w:eastAsia="ru-RU"/>
            </w:rPr>
            <m:t>=</m:t>
          </m:r>
          <m:f>
            <m:fPr>
              <m:ctrlPr>
                <w:rPr>
                  <w:rFonts w:ascii="Cambria Math" w:eastAsia="Times New Roman" w:hAnsi="Cambria Math"/>
                  <w:i/>
                  <w:sz w:val="28"/>
                  <w:szCs w:val="28"/>
                  <w:lang w:eastAsia="ru-RU"/>
                </w:rPr>
              </m:ctrlPr>
            </m:fPr>
            <m:num>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FI</m:t>
                  </m:r>
                </m:e>
                <m:sub>
                  <m:r>
                    <w:rPr>
                      <w:rFonts w:ascii="Cambria Math" w:eastAsia="Times New Roman" w:hAnsi="Cambria Math"/>
                      <w:sz w:val="28"/>
                      <w:szCs w:val="28"/>
                      <w:lang w:eastAsia="ru-RU"/>
                    </w:rPr>
                    <m:t>i</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L</m:t>
                  </m:r>
                </m:e>
                <m:sub>
                  <m:r>
                    <w:rPr>
                      <w:rFonts w:ascii="Cambria Math" w:eastAsia="Times New Roman" w:hAnsi="Cambria Math"/>
                      <w:sz w:val="28"/>
                      <w:szCs w:val="28"/>
                      <w:lang w:eastAsia="ru-RU"/>
                    </w:rPr>
                    <m:t>i</m:t>
                  </m:r>
                </m:sub>
              </m:sSub>
            </m:num>
            <m:den>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M</m:t>
                  </m:r>
                </m:e>
                <m:sub>
                  <m:r>
                    <w:rPr>
                      <w:rFonts w:ascii="Cambria Math" w:eastAsia="Times New Roman" w:hAnsi="Cambria Math"/>
                      <w:sz w:val="28"/>
                      <w:szCs w:val="28"/>
                      <w:lang w:eastAsia="ru-RU"/>
                    </w:rPr>
                    <m:t>i</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L</m:t>
                  </m:r>
                </m:e>
                <m:sub>
                  <m:r>
                    <w:rPr>
                      <w:rFonts w:ascii="Cambria Math" w:eastAsia="Times New Roman" w:hAnsi="Cambria Math"/>
                      <w:sz w:val="28"/>
                      <w:szCs w:val="28"/>
                      <w:lang w:eastAsia="ru-RU"/>
                    </w:rPr>
                    <m:t>i</m:t>
                  </m:r>
                </m:sub>
              </m:sSub>
            </m:den>
          </m:f>
          <m:r>
            <w:rPr>
              <w:rFonts w:ascii="Cambria Math" w:eastAsia="Times New Roman" w:hAnsi="Cambria Math"/>
              <w:sz w:val="28"/>
              <w:szCs w:val="28"/>
              <w:lang w:eastAsia="ru-RU"/>
            </w:rPr>
            <m:t>,</m:t>
          </m:r>
        </m:oMath>
      </m:oMathPara>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где:</w:t>
      </w:r>
    </w:p>
    <w:p w:rsidR="00C841A8" w:rsidRPr="001B160B" w:rsidRDefault="00FA6FD1"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sz w:val="28"/>
                <w:szCs w:val="28"/>
                <w:lang w:eastAsia="ru-RU"/>
              </w:rPr>
            </m:ctrlPr>
          </m:sSubPr>
          <m:e>
            <m:r>
              <w:rPr>
                <w:rFonts w:ascii="Cambria Math" w:eastAsia="Times New Roman" w:hAnsi="Cambria Math"/>
                <w:sz w:val="28"/>
                <w:szCs w:val="28"/>
                <w:lang w:eastAsia="ru-RU"/>
              </w:rPr>
              <m:t>FI</m:t>
            </m:r>
          </m:e>
          <m:sub>
            <m:r>
              <w:rPr>
                <w:rFonts w:ascii="Cambria Math" w:eastAsia="Times New Roman" w:hAnsi="Cambria Math"/>
                <w:sz w:val="28"/>
                <w:szCs w:val="28"/>
                <w:lang w:eastAsia="ru-RU"/>
              </w:rPr>
              <m:t>i</m:t>
            </m:r>
          </m:sub>
        </m:sSub>
      </m:oMath>
      <w:r w:rsidR="00C841A8">
        <w:rPr>
          <w:rFonts w:ascii="Times New Roman" w:eastAsia="Times New Roman" w:hAnsi="Times New Roman"/>
          <w:sz w:val="28"/>
          <w:szCs w:val="28"/>
          <w:lang w:eastAsia="ru-RU"/>
        </w:rPr>
        <w:t>–</w:t>
      </w:r>
      <w:r w:rsidR="00C841A8" w:rsidRPr="001B160B">
        <w:rPr>
          <w:rFonts w:ascii="Times New Roman" w:eastAsia="Times New Roman" w:hAnsi="Times New Roman"/>
          <w:sz w:val="28"/>
          <w:szCs w:val="28"/>
          <w:lang w:eastAsia="ru-RU"/>
        </w:rPr>
        <w:t xml:space="preserve"> фактическое значение критерия эффективности деятельности;</w:t>
      </w:r>
    </w:p>
    <w:p w:rsidR="00C841A8" w:rsidRPr="001B160B" w:rsidRDefault="00FA6FD1"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sz w:val="28"/>
                <w:szCs w:val="28"/>
                <w:lang w:eastAsia="ru-RU"/>
              </w:rPr>
            </m:ctrlPr>
          </m:sSubPr>
          <m:e>
            <m:r>
              <w:rPr>
                <w:rFonts w:ascii="Cambria Math" w:eastAsia="Times New Roman" w:hAnsi="Cambria Math"/>
                <w:sz w:val="28"/>
                <w:szCs w:val="28"/>
                <w:lang w:eastAsia="ru-RU"/>
              </w:rPr>
              <m:t>M</m:t>
            </m:r>
          </m:e>
          <m:sub>
            <m:r>
              <w:rPr>
                <w:rFonts w:ascii="Cambria Math" w:eastAsia="Times New Roman" w:hAnsi="Cambria Math"/>
                <w:sz w:val="28"/>
                <w:szCs w:val="28"/>
                <w:lang w:eastAsia="ru-RU"/>
              </w:rPr>
              <m:t>i</m:t>
            </m:r>
          </m:sub>
        </m:sSub>
      </m:oMath>
      <w:r w:rsidR="00C841A8">
        <w:rPr>
          <w:rFonts w:ascii="Times New Roman" w:eastAsia="Times New Roman" w:hAnsi="Times New Roman"/>
          <w:sz w:val="28"/>
          <w:szCs w:val="28"/>
          <w:lang w:eastAsia="ru-RU"/>
        </w:rPr>
        <w:t>–</w:t>
      </w:r>
      <w:r w:rsidR="00C841A8" w:rsidRPr="001B160B">
        <w:rPr>
          <w:rFonts w:ascii="Times New Roman" w:eastAsia="Times New Roman" w:hAnsi="Times New Roman"/>
          <w:sz w:val="28"/>
          <w:szCs w:val="28"/>
          <w:lang w:eastAsia="ru-RU"/>
        </w:rPr>
        <w:t xml:space="preserve"> наилучшее значение критерия эффективности деятельности;</w:t>
      </w:r>
    </w:p>
    <w:p w:rsidR="00C841A8" w:rsidRPr="001B160B" w:rsidRDefault="00FA6FD1"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sz w:val="28"/>
                <w:szCs w:val="28"/>
                <w:lang w:eastAsia="ru-RU"/>
              </w:rPr>
            </m:ctrlPr>
          </m:sSubPr>
          <m:e>
            <m:r>
              <w:rPr>
                <w:rFonts w:ascii="Cambria Math" w:eastAsia="Times New Roman" w:hAnsi="Cambria Math"/>
                <w:sz w:val="28"/>
                <w:szCs w:val="28"/>
                <w:lang w:eastAsia="ru-RU"/>
              </w:rPr>
              <m:t>L</m:t>
            </m:r>
          </m:e>
          <m:sub>
            <m:r>
              <w:rPr>
                <w:rFonts w:ascii="Cambria Math" w:eastAsia="Times New Roman" w:hAnsi="Cambria Math"/>
                <w:sz w:val="28"/>
                <w:szCs w:val="28"/>
                <w:lang w:eastAsia="ru-RU"/>
              </w:rPr>
              <m:t>i</m:t>
            </m:r>
          </m:sub>
        </m:sSub>
      </m:oMath>
      <w:r w:rsidR="00C841A8">
        <w:rPr>
          <w:rFonts w:ascii="Times New Roman" w:eastAsia="Times New Roman" w:hAnsi="Times New Roman"/>
          <w:sz w:val="28"/>
          <w:szCs w:val="28"/>
          <w:lang w:eastAsia="ru-RU"/>
        </w:rPr>
        <w:t>–</w:t>
      </w:r>
      <w:r w:rsidR="00C841A8" w:rsidRPr="001B160B">
        <w:rPr>
          <w:rFonts w:ascii="Times New Roman" w:eastAsia="Times New Roman" w:hAnsi="Times New Roman"/>
          <w:sz w:val="28"/>
          <w:szCs w:val="28"/>
          <w:lang w:eastAsia="ru-RU"/>
        </w:rPr>
        <w:t xml:space="preserve"> наихудшее значение критерия эффективности деятельности.</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F52AD6">
        <w:rPr>
          <w:rFonts w:ascii="Times New Roman" w:eastAsia="Times New Roman" w:hAnsi="Times New Roman"/>
          <w:sz w:val="28"/>
          <w:szCs w:val="28"/>
          <w:lang w:eastAsia="ru-RU"/>
        </w:rPr>
        <w:t>8.</w:t>
      </w:r>
      <w:r>
        <w:rPr>
          <w:rFonts w:ascii="Times New Roman" w:eastAsia="Times New Roman" w:hAnsi="Times New Roman"/>
          <w:sz w:val="28"/>
          <w:szCs w:val="28"/>
          <w:lang w:eastAsia="ru-RU"/>
        </w:rPr>
        <w:t>7</w:t>
      </w:r>
      <w:r w:rsidRPr="001B160B">
        <w:rPr>
          <w:rFonts w:ascii="Times New Roman" w:eastAsia="Times New Roman" w:hAnsi="Times New Roman"/>
          <w:sz w:val="28"/>
          <w:szCs w:val="28"/>
          <w:lang w:eastAsia="ru-RU"/>
        </w:rPr>
        <w:t>. Отнормированный критерий эффективности деятельности при обратной зависимости его значения от значения критерия рассчитывается по формуле:</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531231" w:rsidRDefault="00FA6FD1"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Para>
        <m:oMathParaPr>
          <m:jc m:val="center"/>
        </m:oMathPara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I</m:t>
              </m:r>
            </m:e>
            <m:sub>
              <m:r>
                <w:rPr>
                  <w:rFonts w:ascii="Cambria Math" w:eastAsia="Times New Roman" w:hAnsi="Cambria Math"/>
                  <w:sz w:val="28"/>
                  <w:szCs w:val="28"/>
                  <w:lang w:eastAsia="ru-RU"/>
                </w:rPr>
                <m:t>i</m:t>
              </m:r>
            </m:sub>
          </m:sSub>
          <m:r>
            <w:rPr>
              <w:rFonts w:ascii="Cambria Math" w:eastAsia="Times New Roman" w:hAnsi="Cambria Math"/>
              <w:sz w:val="28"/>
              <w:szCs w:val="28"/>
              <w:lang w:eastAsia="ru-RU"/>
            </w:rPr>
            <m:t>=</m:t>
          </m:r>
          <m:f>
            <m:fPr>
              <m:ctrlPr>
                <w:rPr>
                  <w:rFonts w:ascii="Cambria Math" w:eastAsia="Times New Roman" w:hAnsi="Cambria Math"/>
                  <w:i/>
                  <w:sz w:val="28"/>
                  <w:szCs w:val="28"/>
                  <w:lang w:eastAsia="ru-RU"/>
                </w:rPr>
              </m:ctrlPr>
            </m:fPr>
            <m:num>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FI</m:t>
                  </m:r>
                </m:e>
                <m:sub>
                  <m:r>
                    <w:rPr>
                      <w:rFonts w:ascii="Cambria Math" w:eastAsia="Times New Roman" w:hAnsi="Cambria Math"/>
                      <w:sz w:val="28"/>
                      <w:szCs w:val="28"/>
                      <w:lang w:eastAsia="ru-RU"/>
                    </w:rPr>
                    <m:t>i</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L</m:t>
                  </m:r>
                </m:e>
                <m:sub>
                  <m:r>
                    <w:rPr>
                      <w:rFonts w:ascii="Cambria Math" w:eastAsia="Times New Roman" w:hAnsi="Cambria Math"/>
                      <w:sz w:val="28"/>
                      <w:szCs w:val="28"/>
                      <w:lang w:eastAsia="ru-RU"/>
                    </w:rPr>
                    <m:t>i</m:t>
                  </m:r>
                </m:sub>
              </m:sSub>
            </m:num>
            <m:den>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L</m:t>
                  </m:r>
                </m:e>
                <m:sub>
                  <m:r>
                    <w:rPr>
                      <w:rFonts w:ascii="Cambria Math" w:eastAsia="Times New Roman" w:hAnsi="Cambria Math"/>
                      <w:sz w:val="28"/>
                      <w:szCs w:val="28"/>
                      <w:lang w:eastAsia="ru-RU"/>
                    </w:rPr>
                    <m:t>i</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M</m:t>
                  </m:r>
                </m:e>
                <m:sub>
                  <m:r>
                    <w:rPr>
                      <w:rFonts w:ascii="Cambria Math" w:eastAsia="Times New Roman" w:hAnsi="Cambria Math"/>
                      <w:sz w:val="28"/>
                      <w:szCs w:val="28"/>
                      <w:lang w:eastAsia="ru-RU"/>
                    </w:rPr>
                    <m:t>i</m:t>
                  </m:r>
                </m:sub>
              </m:sSub>
            </m:den>
          </m:f>
          <m:r>
            <w:rPr>
              <w:rFonts w:ascii="Cambria Math" w:eastAsia="Times New Roman" w:hAnsi="Cambria Math"/>
              <w:sz w:val="28"/>
              <w:szCs w:val="28"/>
              <w:lang w:eastAsia="ru-RU"/>
            </w:rPr>
            <m:t>,</m:t>
          </m:r>
        </m:oMath>
      </m:oMathPara>
    </w:p>
    <w:p w:rsidR="00C841A8"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где:</w:t>
      </w:r>
    </w:p>
    <w:p w:rsidR="00C841A8" w:rsidRPr="001B160B" w:rsidRDefault="00FA6FD1"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FI</m:t>
            </m:r>
          </m:e>
          <m:sub>
            <m:r>
              <w:rPr>
                <w:rFonts w:ascii="Cambria Math" w:eastAsia="Times New Roman" w:hAnsi="Cambria Math"/>
                <w:sz w:val="28"/>
                <w:szCs w:val="28"/>
                <w:lang w:eastAsia="ru-RU"/>
              </w:rPr>
              <m:t>i</m:t>
            </m:r>
          </m:sub>
        </m:sSub>
      </m:oMath>
      <w:r w:rsidR="00C841A8">
        <w:rPr>
          <w:rFonts w:ascii="Times New Roman" w:eastAsia="Times New Roman" w:hAnsi="Times New Roman"/>
          <w:sz w:val="28"/>
          <w:szCs w:val="28"/>
          <w:lang w:eastAsia="ru-RU"/>
        </w:rPr>
        <w:t>–</w:t>
      </w:r>
      <w:r w:rsidR="00C841A8" w:rsidRPr="001B160B">
        <w:rPr>
          <w:rFonts w:ascii="Times New Roman" w:eastAsia="Times New Roman" w:hAnsi="Times New Roman"/>
          <w:sz w:val="28"/>
          <w:szCs w:val="28"/>
          <w:lang w:eastAsia="ru-RU"/>
        </w:rPr>
        <w:t xml:space="preserve"> фактическое значение критерия эффективности деятельности;</w:t>
      </w:r>
    </w:p>
    <w:p w:rsidR="00C841A8" w:rsidRPr="001B160B" w:rsidRDefault="00FA6FD1"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M</m:t>
            </m:r>
          </m:e>
          <m:sub>
            <m:r>
              <w:rPr>
                <w:rFonts w:ascii="Cambria Math" w:eastAsia="Times New Roman" w:hAnsi="Cambria Math"/>
                <w:sz w:val="28"/>
                <w:szCs w:val="28"/>
                <w:lang w:eastAsia="ru-RU"/>
              </w:rPr>
              <m:t>i</m:t>
            </m:r>
          </m:sub>
        </m:sSub>
      </m:oMath>
      <w:r w:rsidR="00C841A8">
        <w:rPr>
          <w:rFonts w:ascii="Times New Roman" w:eastAsia="Times New Roman" w:hAnsi="Times New Roman"/>
          <w:sz w:val="28"/>
          <w:szCs w:val="28"/>
          <w:lang w:eastAsia="ru-RU"/>
        </w:rPr>
        <w:t>–</w:t>
      </w:r>
      <w:r w:rsidR="00C841A8" w:rsidRPr="001B160B">
        <w:rPr>
          <w:rFonts w:ascii="Times New Roman" w:eastAsia="Times New Roman" w:hAnsi="Times New Roman"/>
          <w:sz w:val="28"/>
          <w:szCs w:val="28"/>
          <w:lang w:eastAsia="ru-RU"/>
        </w:rPr>
        <w:t xml:space="preserve"> наилучшее значение критерия эффективности деятельности;</w:t>
      </w:r>
    </w:p>
    <w:p w:rsidR="00C841A8" w:rsidRPr="001B160B" w:rsidRDefault="00FA6FD1"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L</m:t>
            </m:r>
          </m:e>
          <m:sub>
            <m:r>
              <w:rPr>
                <w:rFonts w:ascii="Cambria Math" w:eastAsia="Times New Roman" w:hAnsi="Cambria Math"/>
                <w:sz w:val="28"/>
                <w:szCs w:val="28"/>
                <w:lang w:eastAsia="ru-RU"/>
              </w:rPr>
              <m:t>i</m:t>
            </m:r>
          </m:sub>
        </m:sSub>
      </m:oMath>
      <w:r w:rsidR="00C841A8">
        <w:rPr>
          <w:rFonts w:ascii="Times New Roman" w:eastAsia="Times New Roman" w:hAnsi="Times New Roman"/>
          <w:sz w:val="28"/>
          <w:szCs w:val="28"/>
          <w:lang w:eastAsia="ru-RU"/>
        </w:rPr>
        <w:t>–</w:t>
      </w:r>
      <w:r w:rsidR="00C841A8" w:rsidRPr="001B160B">
        <w:rPr>
          <w:rFonts w:ascii="Times New Roman" w:eastAsia="Times New Roman" w:hAnsi="Times New Roman"/>
          <w:sz w:val="28"/>
          <w:szCs w:val="28"/>
          <w:lang w:eastAsia="ru-RU"/>
        </w:rPr>
        <w:t xml:space="preserve"> наихудшее значение критерия эффективности деятельности.</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F52AD6">
        <w:rPr>
          <w:rFonts w:ascii="Times New Roman" w:eastAsia="Times New Roman" w:hAnsi="Times New Roman"/>
          <w:sz w:val="28"/>
          <w:szCs w:val="28"/>
          <w:lang w:eastAsia="ru-RU"/>
        </w:rPr>
        <w:t>8.</w:t>
      </w:r>
      <w:r>
        <w:rPr>
          <w:rFonts w:ascii="Times New Roman" w:eastAsia="Times New Roman" w:hAnsi="Times New Roman"/>
          <w:sz w:val="28"/>
          <w:szCs w:val="28"/>
          <w:lang w:eastAsia="ru-RU"/>
        </w:rPr>
        <w:t>8</w:t>
      </w:r>
      <w:r w:rsidRPr="001B160B">
        <w:rPr>
          <w:rFonts w:ascii="Times New Roman" w:eastAsia="Times New Roman" w:hAnsi="Times New Roman"/>
          <w:sz w:val="28"/>
          <w:szCs w:val="28"/>
          <w:lang w:eastAsia="ru-RU"/>
        </w:rPr>
        <w:t>. Весовыми коэффициентами определяется степень приоритетности критерия эффективности деятельности. Наиболее приоритетному критерию присваивается наибольший коэффициент. Относительный весовой коэффициент рассчитывается по формуле:</w:t>
      </w:r>
    </w:p>
    <w:p w:rsidR="00C841A8" w:rsidRPr="00075594"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075594" w:rsidRDefault="00FA6FD1" w:rsidP="00C841A8">
      <w:pPr>
        <w:widowControl w:val="0"/>
        <w:autoSpaceDE w:val="0"/>
        <w:autoSpaceDN w:val="0"/>
        <w:spacing w:after="0" w:line="240" w:lineRule="auto"/>
        <w:ind w:firstLine="709"/>
        <w:jc w:val="center"/>
        <w:rPr>
          <w:rFonts w:ascii="Times New Roman" w:eastAsia="Times New Roman" w:hAnsi="Times New Roman"/>
          <w:i/>
          <w:sz w:val="28"/>
          <w:szCs w:val="28"/>
          <w:lang w:eastAsia="ru-RU"/>
        </w:rPr>
      </w:pPr>
      <m:oMathPara>
        <m:oMathParaPr>
          <m:jc m:val="center"/>
        </m:oMathPara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K</m:t>
              </m:r>
            </m:e>
            <m:sub>
              <m:r>
                <w:rPr>
                  <w:rFonts w:ascii="Cambria Math" w:eastAsia="Times New Roman" w:hAnsi="Cambria Math"/>
                  <w:sz w:val="28"/>
                  <w:szCs w:val="28"/>
                  <w:lang w:eastAsia="ru-RU"/>
                </w:rPr>
                <m:t>i</m:t>
              </m:r>
            </m:sub>
          </m:sSub>
          <m:r>
            <w:rPr>
              <w:rFonts w:ascii="Cambria Math" w:eastAsia="Times New Roman" w:hAnsi="Cambria Math"/>
              <w:sz w:val="28"/>
              <w:szCs w:val="28"/>
              <w:lang w:eastAsia="ru-RU"/>
            </w:rPr>
            <m:t>=</m:t>
          </m:r>
          <m:f>
            <m:fPr>
              <m:ctrlPr>
                <w:rPr>
                  <w:rFonts w:ascii="Cambria Math" w:eastAsia="Times New Roman" w:hAnsi="Cambria Math"/>
                  <w:i/>
                  <w:sz w:val="28"/>
                  <w:szCs w:val="28"/>
                  <w:lang w:eastAsia="ru-RU"/>
                </w:rPr>
              </m:ctrlPr>
            </m:fPr>
            <m:num>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VK</m:t>
                  </m:r>
                </m:e>
                <m:sub>
                  <m:r>
                    <w:rPr>
                      <w:rFonts w:ascii="Cambria Math" w:eastAsia="Times New Roman" w:hAnsi="Cambria Math"/>
                      <w:sz w:val="28"/>
                      <w:szCs w:val="28"/>
                      <w:lang w:eastAsia="ru-RU"/>
                    </w:rPr>
                    <m:t>i</m:t>
                  </m:r>
                </m:sub>
              </m:sSub>
            </m:num>
            <m:den>
              <m:nary>
                <m:naryPr>
                  <m:chr m:val="∑"/>
                  <m:limLoc m:val="undOvr"/>
                  <m:ctrlPr>
                    <w:rPr>
                      <w:rFonts w:ascii="Cambria Math" w:eastAsia="Times New Roman" w:hAnsi="Cambria Math"/>
                      <w:i/>
                      <w:sz w:val="28"/>
                      <w:szCs w:val="28"/>
                      <w:lang w:eastAsia="ru-RU"/>
                    </w:rPr>
                  </m:ctrlPr>
                </m:naryPr>
                <m:sub>
                  <m:r>
                    <w:rPr>
                      <w:rFonts w:ascii="Cambria Math" w:eastAsia="Times New Roman" w:hAnsi="Cambria Math"/>
                      <w:sz w:val="28"/>
                      <w:szCs w:val="28"/>
                      <w:lang w:eastAsia="ru-RU"/>
                    </w:rPr>
                    <m:t>i=1</m:t>
                  </m:r>
                </m:sub>
                <m:sup>
                  <m:r>
                    <w:rPr>
                      <w:rFonts w:ascii="Cambria Math" w:eastAsia="Times New Roman" w:hAnsi="Cambria Math"/>
                      <w:sz w:val="28"/>
                      <w:szCs w:val="28"/>
                      <w:lang w:eastAsia="ru-RU"/>
                    </w:rPr>
                    <m:t>n</m:t>
                  </m:r>
                </m:sup>
                <m:e>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VK</m:t>
                      </m:r>
                    </m:e>
                    <m:sub>
                      <m:r>
                        <w:rPr>
                          <w:rFonts w:ascii="Cambria Math" w:eastAsia="Times New Roman" w:hAnsi="Cambria Math"/>
                          <w:sz w:val="28"/>
                          <w:szCs w:val="28"/>
                          <w:lang w:eastAsia="ru-RU"/>
                        </w:rPr>
                        <m:t>i</m:t>
                      </m:r>
                    </m:sub>
                  </m:sSub>
                </m:e>
              </m:nary>
            </m:den>
          </m:f>
          <m:r>
            <w:rPr>
              <w:rFonts w:ascii="Cambria Math" w:eastAsia="Times New Roman" w:hAnsi="Cambria Math"/>
              <w:sz w:val="28"/>
              <w:szCs w:val="28"/>
              <w:lang w:eastAsia="ru-RU"/>
            </w:rPr>
            <m:t xml:space="preserve"> ,</m:t>
          </m:r>
        </m:oMath>
      </m:oMathPara>
    </w:p>
    <w:p w:rsidR="00C841A8"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где:</w:t>
      </w:r>
    </w:p>
    <w:p w:rsidR="00C841A8" w:rsidRPr="001B160B" w:rsidRDefault="00FA6FD1"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K</m:t>
            </m:r>
          </m:e>
          <m:sub>
            <m:r>
              <w:rPr>
                <w:rFonts w:ascii="Cambria Math" w:eastAsia="Times New Roman" w:hAnsi="Cambria Math"/>
                <w:sz w:val="28"/>
                <w:szCs w:val="28"/>
                <w:lang w:eastAsia="ru-RU"/>
              </w:rPr>
              <m:t>i</m:t>
            </m:r>
          </m:sub>
        </m:sSub>
      </m:oMath>
      <w:r w:rsidR="00C841A8">
        <w:rPr>
          <w:rFonts w:ascii="Times New Roman" w:eastAsia="Times New Roman" w:hAnsi="Times New Roman"/>
          <w:sz w:val="28"/>
          <w:szCs w:val="28"/>
          <w:lang w:eastAsia="ru-RU"/>
        </w:rPr>
        <w:t>–</w:t>
      </w:r>
      <w:r w:rsidR="00C841A8" w:rsidRPr="001B160B">
        <w:rPr>
          <w:rFonts w:ascii="Times New Roman" w:eastAsia="Times New Roman" w:hAnsi="Times New Roman"/>
          <w:sz w:val="28"/>
          <w:szCs w:val="28"/>
          <w:lang w:eastAsia="ru-RU"/>
        </w:rPr>
        <w:t xml:space="preserve"> относительный весовой коэффициент i-го критерия оценки эффективности деятельности;</w:t>
      </w:r>
    </w:p>
    <w:p w:rsidR="00C841A8" w:rsidRPr="001B160B" w:rsidRDefault="00FA6FD1"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VK</m:t>
            </m:r>
          </m:e>
          <m:sub>
            <m:r>
              <w:rPr>
                <w:rFonts w:ascii="Cambria Math" w:eastAsia="Times New Roman" w:hAnsi="Cambria Math"/>
                <w:sz w:val="28"/>
                <w:szCs w:val="28"/>
                <w:lang w:eastAsia="ru-RU"/>
              </w:rPr>
              <m:t>i</m:t>
            </m:r>
          </m:sub>
        </m:sSub>
      </m:oMath>
      <w:r w:rsidR="00C841A8">
        <w:rPr>
          <w:rFonts w:ascii="Times New Roman" w:eastAsia="Times New Roman" w:hAnsi="Times New Roman"/>
          <w:sz w:val="28"/>
          <w:szCs w:val="28"/>
          <w:lang w:eastAsia="ru-RU"/>
        </w:rPr>
        <w:t>–</w:t>
      </w:r>
      <w:r w:rsidR="00C841A8" w:rsidRPr="001B160B">
        <w:rPr>
          <w:rFonts w:ascii="Times New Roman" w:eastAsia="Times New Roman" w:hAnsi="Times New Roman"/>
          <w:sz w:val="28"/>
          <w:szCs w:val="28"/>
          <w:lang w:eastAsia="ru-RU"/>
        </w:rPr>
        <w:t xml:space="preserve"> весовой коэффициент i-го критерия оценки эффективности деятельности.</w:t>
      </w:r>
    </w:p>
    <w:p w:rsidR="00C841A8"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F52AD6">
        <w:rPr>
          <w:rFonts w:ascii="Times New Roman" w:eastAsia="Times New Roman" w:hAnsi="Times New Roman"/>
          <w:sz w:val="28"/>
          <w:szCs w:val="28"/>
          <w:lang w:eastAsia="ru-RU"/>
        </w:rPr>
        <w:t>8.</w:t>
      </w:r>
      <w:r>
        <w:rPr>
          <w:rFonts w:ascii="Times New Roman" w:eastAsia="Times New Roman" w:hAnsi="Times New Roman"/>
          <w:sz w:val="28"/>
          <w:szCs w:val="28"/>
          <w:lang w:eastAsia="ru-RU"/>
        </w:rPr>
        <w:t>9</w:t>
      </w:r>
      <w:r w:rsidRPr="001B160B">
        <w:rPr>
          <w:rFonts w:ascii="Times New Roman" w:eastAsia="Times New Roman" w:hAnsi="Times New Roman"/>
          <w:sz w:val="28"/>
          <w:szCs w:val="28"/>
          <w:lang w:eastAsia="ru-RU"/>
        </w:rPr>
        <w:t xml:space="preserve">. Предельный совокупный </w:t>
      </w:r>
      <w:hyperlink r:id="rId37" w:anchor="P1394" w:history="1">
        <w:r w:rsidRPr="001B160B">
          <w:rPr>
            <w:rStyle w:val="af1"/>
            <w:rFonts w:ascii="Times New Roman" w:eastAsia="Times New Roman" w:hAnsi="Times New Roman"/>
            <w:sz w:val="28"/>
            <w:szCs w:val="28"/>
            <w:lang w:eastAsia="ru-RU"/>
          </w:rPr>
          <w:t>размер</w:t>
        </w:r>
      </w:hyperlink>
      <w:r w:rsidRPr="001B160B">
        <w:rPr>
          <w:rFonts w:ascii="Times New Roman" w:eastAsia="Times New Roman" w:hAnsi="Times New Roman"/>
          <w:sz w:val="28"/>
          <w:szCs w:val="28"/>
          <w:lang w:eastAsia="ru-RU"/>
        </w:rPr>
        <w:t xml:space="preserve"> весовых коэффициентов по критериям эффективности деятельности </w:t>
      </w:r>
      <w:r w:rsidRPr="001B160B">
        <w:rPr>
          <w:rFonts w:ascii="Times New Roman" w:hAnsi="Times New Roman"/>
          <w:sz w:val="28"/>
          <w:szCs w:val="28"/>
        </w:rPr>
        <w:t>работников</w:t>
      </w:r>
      <w:r w:rsidR="00CF3275">
        <w:rPr>
          <w:rFonts w:ascii="Times New Roman" w:hAnsi="Times New Roman"/>
          <w:sz w:val="28"/>
          <w:szCs w:val="28"/>
        </w:rPr>
        <w:t xml:space="preserve"> </w:t>
      </w:r>
      <w:r>
        <w:rPr>
          <w:rFonts w:ascii="Times New Roman" w:eastAsia="Times New Roman" w:hAnsi="Times New Roman"/>
          <w:sz w:val="28"/>
          <w:szCs w:val="28"/>
          <w:lang w:eastAsia="ru-RU"/>
        </w:rPr>
        <w:t xml:space="preserve">представлен в </w:t>
      </w:r>
      <w:r w:rsidRPr="001B160B">
        <w:rPr>
          <w:rFonts w:ascii="Times New Roman" w:eastAsia="Times New Roman" w:hAnsi="Times New Roman"/>
          <w:sz w:val="28"/>
          <w:szCs w:val="28"/>
          <w:lang w:eastAsia="ru-RU"/>
        </w:rPr>
        <w:t>таблиц</w:t>
      </w:r>
      <w:r>
        <w:rPr>
          <w:rFonts w:ascii="Times New Roman" w:eastAsia="Times New Roman" w:hAnsi="Times New Roman"/>
          <w:sz w:val="28"/>
          <w:szCs w:val="28"/>
          <w:lang w:eastAsia="ru-RU"/>
        </w:rPr>
        <w:t>ах</w:t>
      </w:r>
      <w:r w:rsidRPr="001B160B">
        <w:rPr>
          <w:rFonts w:ascii="Times New Roman" w:eastAsia="Times New Roman" w:hAnsi="Times New Roman"/>
          <w:sz w:val="28"/>
          <w:szCs w:val="28"/>
          <w:lang w:eastAsia="ru-RU"/>
        </w:rPr>
        <w:t>23</w:t>
      </w:r>
      <w:r>
        <w:rPr>
          <w:rFonts w:ascii="Times New Roman" w:eastAsia="Times New Roman" w:hAnsi="Times New Roman"/>
          <w:sz w:val="28"/>
          <w:szCs w:val="28"/>
          <w:lang w:eastAsia="ru-RU"/>
        </w:rPr>
        <w:t xml:space="preserve"> – </w:t>
      </w:r>
      <w:r w:rsidRPr="001B160B">
        <w:rPr>
          <w:rFonts w:ascii="Times New Roman" w:eastAsia="Times New Roman" w:hAnsi="Times New Roman"/>
          <w:sz w:val="28"/>
          <w:szCs w:val="28"/>
          <w:lang w:eastAsia="ru-RU"/>
        </w:rPr>
        <w:t>27.</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709"/>
        <w:jc w:val="right"/>
        <w:outlineLvl w:val="2"/>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xml:space="preserve">Таблица </w:t>
      </w:r>
      <w:hyperlink r:id="rId38" w:history="1">
        <w:r w:rsidR="00B312A8">
          <w:rPr>
            <w:rFonts w:ascii="Times New Roman" w:eastAsia="Times New Roman" w:hAnsi="Times New Roman"/>
            <w:sz w:val="28"/>
            <w:szCs w:val="28"/>
            <w:lang w:eastAsia="ru-RU"/>
          </w:rPr>
          <w:t>18</w:t>
        </w:r>
      </w:hyperlink>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Pr="001B160B">
        <w:rPr>
          <w:rFonts w:ascii="Times New Roman" w:eastAsia="Times New Roman" w:hAnsi="Times New Roman"/>
          <w:sz w:val="28"/>
          <w:szCs w:val="28"/>
          <w:lang w:eastAsia="ru-RU"/>
        </w:rPr>
        <w:t xml:space="preserve">редельный совокупный размер весовых коэффициентов </w:t>
      </w:r>
    </w:p>
    <w:p w:rsidR="00C841A8" w:rsidRPr="001B160B" w:rsidRDefault="00C841A8" w:rsidP="00C841A8">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по критериям эффективности деятельности работников образования</w:t>
      </w:r>
    </w:p>
    <w:p w:rsidR="00C841A8" w:rsidRPr="001B160B" w:rsidRDefault="00C841A8" w:rsidP="00C841A8">
      <w:pPr>
        <w:widowControl w:val="0"/>
        <w:autoSpaceDE w:val="0"/>
        <w:autoSpaceDN w:val="0"/>
        <w:spacing w:after="0" w:line="240" w:lineRule="auto"/>
        <w:jc w:val="both"/>
        <w:rPr>
          <w:rFonts w:ascii="Times New Roman" w:eastAsia="Times New Roman" w:hAnsi="Times New Roman"/>
          <w:sz w:val="28"/>
          <w:szCs w:val="28"/>
          <w:lang w:eastAsia="ru-RU"/>
        </w:rPr>
      </w:pPr>
    </w:p>
    <w:tbl>
      <w:tblPr>
        <w:tblW w:w="5043" w:type="pct"/>
        <w:tblBorders>
          <w:top w:val="single" w:sz="4" w:space="0" w:color="auto"/>
          <w:left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47"/>
        <w:gridCol w:w="4277"/>
        <w:gridCol w:w="2844"/>
        <w:gridCol w:w="2414"/>
      </w:tblGrid>
      <w:tr w:rsidR="00C841A8" w:rsidRPr="001B160B" w:rsidTr="00543340">
        <w:tc>
          <w:tcPr>
            <w:tcW w:w="363" w:type="pct"/>
          </w:tcPr>
          <w:p w:rsidR="00C841A8"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w:t>
            </w:r>
          </w:p>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п/п</w:t>
            </w:r>
          </w:p>
        </w:tc>
        <w:tc>
          <w:tcPr>
            <w:tcW w:w="2080"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Наименование должности</w:t>
            </w:r>
          </w:p>
        </w:tc>
        <w:tc>
          <w:tcPr>
            <w:tcW w:w="138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Квалификационный уровень</w:t>
            </w:r>
          </w:p>
        </w:tc>
        <w:tc>
          <w:tcPr>
            <w:tcW w:w="1174"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Предельный совокупный размер весовых коэффициентов</w:t>
            </w:r>
          </w:p>
        </w:tc>
      </w:tr>
    </w:tbl>
    <w:p w:rsidR="00C841A8" w:rsidRPr="001B160B" w:rsidRDefault="00C841A8" w:rsidP="00C841A8">
      <w:pPr>
        <w:widowControl w:val="0"/>
        <w:autoSpaceDE w:val="0"/>
        <w:autoSpaceDN w:val="0"/>
        <w:spacing w:after="0" w:line="240" w:lineRule="auto"/>
        <w:jc w:val="both"/>
        <w:rPr>
          <w:rFonts w:ascii="Times New Roman" w:eastAsia="Times New Roman" w:hAnsi="Times New Roman"/>
          <w:sz w:val="2"/>
          <w:szCs w:val="2"/>
          <w:lang w:eastAsia="ru-RU"/>
        </w:rPr>
      </w:pP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47"/>
        <w:gridCol w:w="4277"/>
        <w:gridCol w:w="2844"/>
        <w:gridCol w:w="2414"/>
      </w:tblGrid>
      <w:tr w:rsidR="00C841A8" w:rsidRPr="001B160B" w:rsidTr="00543340">
        <w:trPr>
          <w:tblHeader/>
        </w:trPr>
        <w:tc>
          <w:tcPr>
            <w:tcW w:w="36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w:t>
            </w:r>
          </w:p>
        </w:tc>
        <w:tc>
          <w:tcPr>
            <w:tcW w:w="2080"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w:t>
            </w:r>
          </w:p>
        </w:tc>
        <w:tc>
          <w:tcPr>
            <w:tcW w:w="138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w:t>
            </w:r>
          </w:p>
        </w:tc>
        <w:tc>
          <w:tcPr>
            <w:tcW w:w="1174"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w:t>
            </w:r>
          </w:p>
        </w:tc>
      </w:tr>
      <w:tr w:rsidR="00C841A8" w:rsidRPr="00892B5A" w:rsidTr="00543340">
        <w:tc>
          <w:tcPr>
            <w:tcW w:w="5000" w:type="pct"/>
            <w:gridSpan w:val="4"/>
          </w:tcPr>
          <w:p w:rsidR="00C841A8" w:rsidRPr="00892B5A" w:rsidRDefault="00C841A8"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892B5A">
              <w:rPr>
                <w:rFonts w:ascii="Times New Roman" w:eastAsia="Times New Roman" w:hAnsi="Times New Roman"/>
                <w:sz w:val="28"/>
                <w:szCs w:val="28"/>
                <w:lang w:eastAsia="ru-RU"/>
              </w:rPr>
              <w:t>1. Профессионально-квалификационная группа учебно-вспомогательного персонала первого уровня</w:t>
            </w:r>
          </w:p>
        </w:tc>
      </w:tr>
      <w:tr w:rsidR="00C841A8" w:rsidRPr="00892B5A" w:rsidTr="00543340">
        <w:tc>
          <w:tcPr>
            <w:tcW w:w="363" w:type="pct"/>
          </w:tcPr>
          <w:p w:rsidR="00C841A8" w:rsidRPr="00892B5A"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892B5A">
              <w:rPr>
                <w:rFonts w:ascii="Times New Roman" w:eastAsia="Times New Roman" w:hAnsi="Times New Roman"/>
                <w:sz w:val="28"/>
                <w:szCs w:val="28"/>
                <w:lang w:eastAsia="ru-RU"/>
              </w:rPr>
              <w:t>1.1.</w:t>
            </w:r>
          </w:p>
        </w:tc>
        <w:tc>
          <w:tcPr>
            <w:tcW w:w="2080" w:type="pct"/>
          </w:tcPr>
          <w:p w:rsidR="00C841A8" w:rsidRPr="00892B5A"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892B5A">
              <w:rPr>
                <w:rFonts w:ascii="Times New Roman" w:eastAsia="Times New Roman" w:hAnsi="Times New Roman"/>
                <w:sz w:val="28"/>
                <w:szCs w:val="28"/>
                <w:lang w:eastAsia="ru-RU"/>
              </w:rPr>
              <w:t>Секретарь учебной части</w:t>
            </w:r>
          </w:p>
        </w:tc>
        <w:tc>
          <w:tcPr>
            <w:tcW w:w="1383" w:type="pct"/>
          </w:tcPr>
          <w:p w:rsidR="00C841A8" w:rsidRPr="00892B5A"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892B5A">
              <w:rPr>
                <w:rFonts w:ascii="Times New Roman" w:eastAsia="Times New Roman" w:hAnsi="Times New Roman"/>
                <w:sz w:val="28"/>
                <w:szCs w:val="28"/>
                <w:lang w:eastAsia="ru-RU"/>
              </w:rPr>
              <w:t>первый</w:t>
            </w:r>
          </w:p>
        </w:tc>
        <w:tc>
          <w:tcPr>
            <w:tcW w:w="1174" w:type="pct"/>
          </w:tcPr>
          <w:p w:rsidR="00C841A8" w:rsidRPr="00892B5A"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892B5A">
              <w:rPr>
                <w:rFonts w:ascii="Times New Roman" w:eastAsia="Times New Roman" w:hAnsi="Times New Roman"/>
                <w:sz w:val="28"/>
                <w:szCs w:val="28"/>
                <w:lang w:eastAsia="ru-RU"/>
              </w:rPr>
              <w:t>5</w:t>
            </w:r>
          </w:p>
        </w:tc>
      </w:tr>
      <w:tr w:rsidR="00C841A8" w:rsidRPr="00892B5A" w:rsidTr="00543340">
        <w:tc>
          <w:tcPr>
            <w:tcW w:w="5000" w:type="pct"/>
            <w:gridSpan w:val="4"/>
          </w:tcPr>
          <w:p w:rsidR="00C841A8" w:rsidRPr="00892B5A" w:rsidRDefault="00C841A8"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892B5A">
              <w:rPr>
                <w:rFonts w:ascii="Times New Roman" w:eastAsia="Times New Roman" w:hAnsi="Times New Roman"/>
                <w:sz w:val="28"/>
                <w:szCs w:val="28"/>
                <w:lang w:eastAsia="ru-RU"/>
              </w:rPr>
              <w:t xml:space="preserve">2. Профессионально-квалификационная группа должностей </w:t>
            </w:r>
          </w:p>
          <w:p w:rsidR="00C841A8" w:rsidRPr="00892B5A" w:rsidRDefault="00C841A8"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892B5A">
              <w:rPr>
                <w:rFonts w:ascii="Times New Roman" w:eastAsia="Times New Roman" w:hAnsi="Times New Roman"/>
                <w:sz w:val="28"/>
                <w:szCs w:val="28"/>
                <w:lang w:eastAsia="ru-RU"/>
              </w:rPr>
              <w:t>педагогических работников</w:t>
            </w:r>
          </w:p>
        </w:tc>
      </w:tr>
      <w:tr w:rsidR="00C841A8" w:rsidRPr="00892B5A" w:rsidTr="00543340">
        <w:tc>
          <w:tcPr>
            <w:tcW w:w="363" w:type="pct"/>
          </w:tcPr>
          <w:p w:rsidR="00C841A8" w:rsidRPr="00892B5A"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892B5A">
              <w:rPr>
                <w:rFonts w:ascii="Times New Roman" w:eastAsia="Times New Roman" w:hAnsi="Times New Roman"/>
                <w:sz w:val="28"/>
                <w:szCs w:val="28"/>
                <w:lang w:val="en-US" w:eastAsia="ru-RU"/>
              </w:rPr>
              <w:t>2</w:t>
            </w:r>
            <w:r w:rsidRPr="00892B5A">
              <w:rPr>
                <w:rFonts w:ascii="Times New Roman" w:eastAsia="Times New Roman" w:hAnsi="Times New Roman"/>
                <w:sz w:val="28"/>
                <w:szCs w:val="28"/>
                <w:lang w:eastAsia="ru-RU"/>
              </w:rPr>
              <w:t>.1.</w:t>
            </w:r>
          </w:p>
        </w:tc>
        <w:tc>
          <w:tcPr>
            <w:tcW w:w="2080" w:type="pct"/>
          </w:tcPr>
          <w:p w:rsidR="00C841A8" w:rsidRPr="00892B5A"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892B5A">
              <w:rPr>
                <w:rFonts w:ascii="Times New Roman" w:eastAsia="Times New Roman" w:hAnsi="Times New Roman"/>
                <w:sz w:val="28"/>
                <w:szCs w:val="28"/>
                <w:lang w:eastAsia="ru-RU"/>
              </w:rPr>
              <w:t>Инструктор по труду</w:t>
            </w:r>
          </w:p>
        </w:tc>
        <w:tc>
          <w:tcPr>
            <w:tcW w:w="1383" w:type="pct"/>
          </w:tcPr>
          <w:p w:rsidR="00C841A8" w:rsidRPr="00892B5A"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892B5A">
              <w:rPr>
                <w:rFonts w:ascii="Times New Roman" w:eastAsia="Times New Roman" w:hAnsi="Times New Roman"/>
                <w:sz w:val="28"/>
                <w:szCs w:val="28"/>
                <w:lang w:eastAsia="ru-RU"/>
              </w:rPr>
              <w:t>первый</w:t>
            </w:r>
          </w:p>
        </w:tc>
        <w:tc>
          <w:tcPr>
            <w:tcW w:w="1174" w:type="pct"/>
          </w:tcPr>
          <w:p w:rsidR="00C841A8" w:rsidRPr="00892B5A"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892B5A">
              <w:rPr>
                <w:rFonts w:ascii="Times New Roman" w:eastAsia="Times New Roman" w:hAnsi="Times New Roman"/>
                <w:sz w:val="28"/>
                <w:szCs w:val="28"/>
                <w:lang w:eastAsia="ru-RU"/>
              </w:rPr>
              <w:t>45</w:t>
            </w:r>
          </w:p>
        </w:tc>
      </w:tr>
      <w:tr w:rsidR="00C841A8" w:rsidRPr="001B160B" w:rsidTr="00543340">
        <w:tc>
          <w:tcPr>
            <w:tcW w:w="363" w:type="pct"/>
          </w:tcPr>
          <w:p w:rsidR="00C841A8" w:rsidRPr="00892B5A"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892B5A">
              <w:rPr>
                <w:rFonts w:ascii="Times New Roman" w:eastAsia="Times New Roman" w:hAnsi="Times New Roman"/>
                <w:sz w:val="28"/>
                <w:szCs w:val="28"/>
                <w:lang w:val="en-US" w:eastAsia="ru-RU"/>
              </w:rPr>
              <w:t>2</w:t>
            </w:r>
            <w:r w:rsidRPr="00892B5A">
              <w:rPr>
                <w:rFonts w:ascii="Times New Roman" w:eastAsia="Times New Roman" w:hAnsi="Times New Roman"/>
                <w:sz w:val="28"/>
                <w:szCs w:val="28"/>
                <w:lang w:eastAsia="ru-RU"/>
              </w:rPr>
              <w:t>.2.</w:t>
            </w:r>
          </w:p>
        </w:tc>
        <w:tc>
          <w:tcPr>
            <w:tcW w:w="2080" w:type="pct"/>
          </w:tcPr>
          <w:p w:rsidR="00C841A8" w:rsidRPr="00892B5A"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892B5A">
              <w:rPr>
                <w:rFonts w:ascii="Times New Roman" w:eastAsia="Times New Roman" w:hAnsi="Times New Roman"/>
                <w:sz w:val="28"/>
                <w:szCs w:val="28"/>
                <w:lang w:eastAsia="ru-RU"/>
              </w:rPr>
              <w:t>Инструктор по физической культуре</w:t>
            </w:r>
          </w:p>
        </w:tc>
        <w:tc>
          <w:tcPr>
            <w:tcW w:w="1383" w:type="pct"/>
          </w:tcPr>
          <w:p w:rsidR="00C841A8" w:rsidRPr="00892B5A"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892B5A">
              <w:rPr>
                <w:rFonts w:ascii="Times New Roman" w:eastAsia="Times New Roman" w:hAnsi="Times New Roman"/>
                <w:sz w:val="28"/>
                <w:szCs w:val="28"/>
                <w:lang w:eastAsia="ru-RU"/>
              </w:rPr>
              <w:t>первый</w:t>
            </w:r>
          </w:p>
        </w:tc>
        <w:tc>
          <w:tcPr>
            <w:tcW w:w="1174"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892B5A">
              <w:rPr>
                <w:rFonts w:ascii="Times New Roman" w:eastAsia="Times New Roman" w:hAnsi="Times New Roman"/>
                <w:sz w:val="28"/>
                <w:szCs w:val="28"/>
                <w:lang w:eastAsia="ru-RU"/>
              </w:rPr>
              <w:t>45</w:t>
            </w:r>
          </w:p>
        </w:tc>
      </w:tr>
      <w:tr w:rsidR="00C841A8" w:rsidRPr="001B160B" w:rsidTr="00543340">
        <w:tc>
          <w:tcPr>
            <w:tcW w:w="36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2</w:t>
            </w:r>
            <w:r w:rsidRPr="001B160B">
              <w:rPr>
                <w:rFonts w:ascii="Times New Roman" w:eastAsia="Times New Roman" w:hAnsi="Times New Roman"/>
                <w:sz w:val="28"/>
                <w:szCs w:val="28"/>
                <w:lang w:eastAsia="ru-RU"/>
              </w:rPr>
              <w:t>.3.</w:t>
            </w:r>
          </w:p>
        </w:tc>
        <w:tc>
          <w:tcPr>
            <w:tcW w:w="2080" w:type="pc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Музыкальный руководитель</w:t>
            </w:r>
          </w:p>
        </w:tc>
        <w:tc>
          <w:tcPr>
            <w:tcW w:w="138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первый</w:t>
            </w:r>
          </w:p>
        </w:tc>
        <w:tc>
          <w:tcPr>
            <w:tcW w:w="1174"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45</w:t>
            </w:r>
          </w:p>
        </w:tc>
      </w:tr>
      <w:tr w:rsidR="00C841A8" w:rsidRPr="001B160B" w:rsidTr="00543340">
        <w:tc>
          <w:tcPr>
            <w:tcW w:w="36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2</w:t>
            </w:r>
            <w:r w:rsidRPr="001B160B">
              <w:rPr>
                <w:rFonts w:ascii="Times New Roman" w:eastAsia="Times New Roman" w:hAnsi="Times New Roman"/>
                <w:sz w:val="28"/>
                <w:szCs w:val="28"/>
                <w:lang w:eastAsia="ru-RU"/>
              </w:rPr>
              <w:t>.4.</w:t>
            </w:r>
          </w:p>
        </w:tc>
        <w:tc>
          <w:tcPr>
            <w:tcW w:w="2080" w:type="pc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Старший вожатый</w:t>
            </w:r>
          </w:p>
        </w:tc>
        <w:tc>
          <w:tcPr>
            <w:tcW w:w="138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первый</w:t>
            </w:r>
          </w:p>
        </w:tc>
        <w:tc>
          <w:tcPr>
            <w:tcW w:w="1174"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45</w:t>
            </w:r>
          </w:p>
        </w:tc>
      </w:tr>
      <w:tr w:rsidR="00C841A8" w:rsidRPr="001B160B" w:rsidTr="00543340">
        <w:tc>
          <w:tcPr>
            <w:tcW w:w="36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2</w:t>
            </w:r>
            <w:r w:rsidRPr="001B160B">
              <w:rPr>
                <w:rFonts w:ascii="Times New Roman" w:eastAsia="Times New Roman" w:hAnsi="Times New Roman"/>
                <w:sz w:val="28"/>
                <w:szCs w:val="28"/>
                <w:lang w:eastAsia="ru-RU"/>
              </w:rPr>
              <w:t>.5.</w:t>
            </w:r>
          </w:p>
        </w:tc>
        <w:tc>
          <w:tcPr>
            <w:tcW w:w="2080" w:type="pc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Инструктор-методист</w:t>
            </w:r>
          </w:p>
        </w:tc>
        <w:tc>
          <w:tcPr>
            <w:tcW w:w="138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второй</w:t>
            </w:r>
          </w:p>
        </w:tc>
        <w:tc>
          <w:tcPr>
            <w:tcW w:w="1174"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50</w:t>
            </w:r>
          </w:p>
        </w:tc>
      </w:tr>
      <w:tr w:rsidR="00C841A8" w:rsidRPr="001B160B" w:rsidTr="00543340">
        <w:tc>
          <w:tcPr>
            <w:tcW w:w="36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2</w:t>
            </w:r>
            <w:r w:rsidRPr="001B160B">
              <w:rPr>
                <w:rFonts w:ascii="Times New Roman" w:eastAsia="Times New Roman" w:hAnsi="Times New Roman"/>
                <w:sz w:val="28"/>
                <w:szCs w:val="28"/>
                <w:lang w:eastAsia="ru-RU"/>
              </w:rPr>
              <w:t>.6.</w:t>
            </w:r>
          </w:p>
        </w:tc>
        <w:tc>
          <w:tcPr>
            <w:tcW w:w="2080" w:type="pc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Концертмейстер</w:t>
            </w:r>
          </w:p>
        </w:tc>
        <w:tc>
          <w:tcPr>
            <w:tcW w:w="138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второй</w:t>
            </w:r>
          </w:p>
        </w:tc>
        <w:tc>
          <w:tcPr>
            <w:tcW w:w="1174"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50</w:t>
            </w:r>
          </w:p>
        </w:tc>
      </w:tr>
      <w:tr w:rsidR="00C841A8" w:rsidRPr="001B160B" w:rsidTr="00543340">
        <w:tc>
          <w:tcPr>
            <w:tcW w:w="36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2</w:t>
            </w:r>
            <w:r w:rsidRPr="001B160B">
              <w:rPr>
                <w:rFonts w:ascii="Times New Roman" w:eastAsia="Times New Roman" w:hAnsi="Times New Roman"/>
                <w:sz w:val="28"/>
                <w:szCs w:val="28"/>
                <w:lang w:eastAsia="ru-RU"/>
              </w:rPr>
              <w:t>.7.</w:t>
            </w:r>
          </w:p>
        </w:tc>
        <w:tc>
          <w:tcPr>
            <w:tcW w:w="2080" w:type="pc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Педагог дополнительного образования</w:t>
            </w:r>
          </w:p>
        </w:tc>
        <w:tc>
          <w:tcPr>
            <w:tcW w:w="138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второй</w:t>
            </w:r>
          </w:p>
        </w:tc>
        <w:tc>
          <w:tcPr>
            <w:tcW w:w="1174"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50</w:t>
            </w:r>
          </w:p>
        </w:tc>
      </w:tr>
      <w:tr w:rsidR="00C841A8" w:rsidRPr="001B160B" w:rsidTr="00543340">
        <w:tc>
          <w:tcPr>
            <w:tcW w:w="36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2</w:t>
            </w:r>
            <w:r w:rsidRPr="001B160B">
              <w:rPr>
                <w:rFonts w:ascii="Times New Roman" w:eastAsia="Times New Roman" w:hAnsi="Times New Roman"/>
                <w:sz w:val="28"/>
                <w:szCs w:val="28"/>
                <w:lang w:eastAsia="ru-RU"/>
              </w:rPr>
              <w:t>.8.</w:t>
            </w:r>
          </w:p>
        </w:tc>
        <w:tc>
          <w:tcPr>
            <w:tcW w:w="2080" w:type="pc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Педагог-организатор</w:t>
            </w:r>
          </w:p>
        </w:tc>
        <w:tc>
          <w:tcPr>
            <w:tcW w:w="138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второй</w:t>
            </w:r>
          </w:p>
        </w:tc>
        <w:tc>
          <w:tcPr>
            <w:tcW w:w="1174"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50</w:t>
            </w:r>
          </w:p>
        </w:tc>
      </w:tr>
      <w:tr w:rsidR="00C841A8" w:rsidRPr="001B160B" w:rsidTr="00543340">
        <w:tc>
          <w:tcPr>
            <w:tcW w:w="36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2</w:t>
            </w:r>
            <w:r w:rsidRPr="001B160B">
              <w:rPr>
                <w:rFonts w:ascii="Times New Roman" w:eastAsia="Times New Roman" w:hAnsi="Times New Roman"/>
                <w:sz w:val="28"/>
                <w:szCs w:val="28"/>
                <w:lang w:eastAsia="ru-RU"/>
              </w:rPr>
              <w:t>.9.</w:t>
            </w:r>
          </w:p>
        </w:tc>
        <w:tc>
          <w:tcPr>
            <w:tcW w:w="2080" w:type="pc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Социальный педагог</w:t>
            </w:r>
          </w:p>
        </w:tc>
        <w:tc>
          <w:tcPr>
            <w:tcW w:w="138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второй</w:t>
            </w:r>
          </w:p>
        </w:tc>
        <w:tc>
          <w:tcPr>
            <w:tcW w:w="1174"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50</w:t>
            </w:r>
          </w:p>
        </w:tc>
      </w:tr>
      <w:tr w:rsidR="00C841A8" w:rsidRPr="001B160B" w:rsidTr="00543340">
        <w:tc>
          <w:tcPr>
            <w:tcW w:w="363" w:type="pct"/>
            <w:tcBorders>
              <w:bottom w:val="single" w:sz="4" w:space="0" w:color="auto"/>
            </w:tcBorders>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2</w:t>
            </w:r>
            <w:r w:rsidRPr="001B160B">
              <w:rPr>
                <w:rFonts w:ascii="Times New Roman" w:eastAsia="Times New Roman" w:hAnsi="Times New Roman"/>
                <w:sz w:val="28"/>
                <w:szCs w:val="28"/>
                <w:lang w:eastAsia="ru-RU"/>
              </w:rPr>
              <w:t>.10.</w:t>
            </w:r>
          </w:p>
        </w:tc>
        <w:tc>
          <w:tcPr>
            <w:tcW w:w="2080" w:type="pct"/>
            <w:tcBorders>
              <w:bottom w:val="single" w:sz="4" w:space="0" w:color="auto"/>
            </w:tcBorders>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Тренер-преподаватель</w:t>
            </w:r>
          </w:p>
        </w:tc>
        <w:tc>
          <w:tcPr>
            <w:tcW w:w="1383" w:type="pct"/>
            <w:tcBorders>
              <w:bottom w:val="single" w:sz="4" w:space="0" w:color="auto"/>
            </w:tcBorders>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второй</w:t>
            </w:r>
          </w:p>
        </w:tc>
        <w:tc>
          <w:tcPr>
            <w:tcW w:w="1174" w:type="pct"/>
            <w:tcBorders>
              <w:bottom w:val="single" w:sz="4" w:space="0" w:color="auto"/>
            </w:tcBorders>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50</w:t>
            </w:r>
          </w:p>
        </w:tc>
      </w:tr>
      <w:tr w:rsidR="00C841A8" w:rsidRPr="001B160B" w:rsidTr="00543340">
        <w:tc>
          <w:tcPr>
            <w:tcW w:w="363" w:type="pct"/>
            <w:tcBorders>
              <w:top w:val="single" w:sz="4" w:space="0" w:color="auto"/>
            </w:tcBorders>
          </w:tcPr>
          <w:p w:rsidR="00C841A8" w:rsidRPr="001B160B" w:rsidRDefault="00FA6FD1" w:rsidP="00543340">
            <w:pPr>
              <w:widowControl w:val="0"/>
              <w:autoSpaceDE w:val="0"/>
              <w:autoSpaceDN w:val="0"/>
              <w:spacing w:after="0" w:line="240" w:lineRule="auto"/>
              <w:jc w:val="center"/>
              <w:rPr>
                <w:rFonts w:ascii="Times New Roman" w:eastAsia="Times New Roman" w:hAnsi="Times New Roman"/>
                <w:sz w:val="28"/>
                <w:szCs w:val="28"/>
                <w:lang w:eastAsia="ru-RU"/>
              </w:rPr>
            </w:pPr>
            <w:hyperlink r:id="rId39" w:history="1">
              <w:r w:rsidR="00C841A8">
                <w:rPr>
                  <w:rFonts w:ascii="Times New Roman" w:eastAsia="Times New Roman" w:hAnsi="Times New Roman"/>
                  <w:sz w:val="28"/>
                  <w:szCs w:val="28"/>
                  <w:lang w:val="en-US" w:eastAsia="ru-RU"/>
                </w:rPr>
                <w:t>2</w:t>
              </w:r>
              <w:r w:rsidR="00C841A8" w:rsidRPr="001B160B">
                <w:rPr>
                  <w:rFonts w:ascii="Times New Roman" w:eastAsia="Times New Roman" w:hAnsi="Times New Roman"/>
                  <w:sz w:val="28"/>
                  <w:szCs w:val="28"/>
                  <w:lang w:eastAsia="ru-RU"/>
                </w:rPr>
                <w:t>.11</w:t>
              </w:r>
            </w:hyperlink>
            <w:r w:rsidR="00C841A8" w:rsidRPr="001B160B">
              <w:rPr>
                <w:rFonts w:ascii="Times New Roman" w:eastAsia="Times New Roman" w:hAnsi="Times New Roman"/>
                <w:sz w:val="28"/>
                <w:szCs w:val="28"/>
                <w:lang w:eastAsia="ru-RU"/>
              </w:rPr>
              <w:t>.</w:t>
            </w:r>
          </w:p>
        </w:tc>
        <w:tc>
          <w:tcPr>
            <w:tcW w:w="2080" w:type="pct"/>
            <w:tcBorders>
              <w:top w:val="single" w:sz="4" w:space="0" w:color="auto"/>
            </w:tcBorders>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Воспитатель</w:t>
            </w:r>
          </w:p>
        </w:tc>
        <w:tc>
          <w:tcPr>
            <w:tcW w:w="1383" w:type="pct"/>
            <w:tcBorders>
              <w:top w:val="single" w:sz="4" w:space="0" w:color="auto"/>
            </w:tcBorders>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третий</w:t>
            </w:r>
          </w:p>
        </w:tc>
        <w:tc>
          <w:tcPr>
            <w:tcW w:w="1174" w:type="pct"/>
            <w:tcBorders>
              <w:top w:val="single" w:sz="4" w:space="0" w:color="auto"/>
            </w:tcBorders>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55</w:t>
            </w:r>
          </w:p>
        </w:tc>
      </w:tr>
      <w:tr w:rsidR="00C841A8" w:rsidRPr="001B160B" w:rsidTr="00543340">
        <w:tc>
          <w:tcPr>
            <w:tcW w:w="363" w:type="pct"/>
          </w:tcPr>
          <w:p w:rsidR="00C841A8" w:rsidRPr="001B160B" w:rsidRDefault="00FA6FD1" w:rsidP="00543340">
            <w:pPr>
              <w:widowControl w:val="0"/>
              <w:autoSpaceDE w:val="0"/>
              <w:autoSpaceDN w:val="0"/>
              <w:spacing w:after="0" w:line="240" w:lineRule="auto"/>
              <w:jc w:val="center"/>
              <w:rPr>
                <w:rFonts w:ascii="Times New Roman" w:eastAsia="Times New Roman" w:hAnsi="Times New Roman"/>
                <w:sz w:val="28"/>
                <w:szCs w:val="28"/>
                <w:lang w:eastAsia="ru-RU"/>
              </w:rPr>
            </w:pPr>
            <w:hyperlink r:id="rId40" w:history="1">
              <w:r w:rsidR="00C841A8">
                <w:rPr>
                  <w:rFonts w:ascii="Times New Roman" w:eastAsia="Times New Roman" w:hAnsi="Times New Roman"/>
                  <w:sz w:val="28"/>
                  <w:szCs w:val="28"/>
                  <w:lang w:val="en-US" w:eastAsia="ru-RU"/>
                </w:rPr>
                <w:t>2</w:t>
              </w:r>
              <w:r w:rsidR="00C841A8" w:rsidRPr="001B160B">
                <w:rPr>
                  <w:rFonts w:ascii="Times New Roman" w:eastAsia="Times New Roman" w:hAnsi="Times New Roman"/>
                  <w:sz w:val="28"/>
                  <w:szCs w:val="28"/>
                  <w:lang w:eastAsia="ru-RU"/>
                </w:rPr>
                <w:t>.12</w:t>
              </w:r>
            </w:hyperlink>
            <w:r w:rsidR="00C841A8" w:rsidRPr="001B160B">
              <w:rPr>
                <w:rFonts w:ascii="Times New Roman" w:eastAsia="Times New Roman" w:hAnsi="Times New Roman"/>
                <w:sz w:val="28"/>
                <w:szCs w:val="28"/>
                <w:lang w:eastAsia="ru-RU"/>
              </w:rPr>
              <w:t>.</w:t>
            </w:r>
          </w:p>
        </w:tc>
        <w:tc>
          <w:tcPr>
            <w:tcW w:w="2080" w:type="pc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Методист</w:t>
            </w:r>
          </w:p>
        </w:tc>
        <w:tc>
          <w:tcPr>
            <w:tcW w:w="138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третий</w:t>
            </w:r>
          </w:p>
        </w:tc>
        <w:tc>
          <w:tcPr>
            <w:tcW w:w="1174"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55</w:t>
            </w:r>
          </w:p>
        </w:tc>
      </w:tr>
      <w:tr w:rsidR="00C841A8" w:rsidRPr="001B160B" w:rsidTr="00543340">
        <w:tc>
          <w:tcPr>
            <w:tcW w:w="363" w:type="pct"/>
          </w:tcPr>
          <w:p w:rsidR="00C841A8" w:rsidRPr="001B160B" w:rsidRDefault="00FA6FD1" w:rsidP="00543340">
            <w:pPr>
              <w:widowControl w:val="0"/>
              <w:autoSpaceDE w:val="0"/>
              <w:autoSpaceDN w:val="0"/>
              <w:spacing w:after="0" w:line="240" w:lineRule="auto"/>
              <w:jc w:val="center"/>
              <w:rPr>
                <w:rFonts w:ascii="Times New Roman" w:eastAsia="Times New Roman" w:hAnsi="Times New Roman"/>
                <w:sz w:val="28"/>
                <w:szCs w:val="28"/>
                <w:lang w:eastAsia="ru-RU"/>
              </w:rPr>
            </w:pPr>
            <w:hyperlink r:id="rId41" w:history="1">
              <w:r w:rsidR="00C841A8">
                <w:rPr>
                  <w:rFonts w:ascii="Times New Roman" w:eastAsia="Times New Roman" w:hAnsi="Times New Roman"/>
                  <w:sz w:val="28"/>
                  <w:szCs w:val="28"/>
                  <w:lang w:val="en-US" w:eastAsia="ru-RU"/>
                </w:rPr>
                <w:t>2</w:t>
              </w:r>
              <w:r w:rsidR="00C841A8" w:rsidRPr="001B160B">
                <w:rPr>
                  <w:rFonts w:ascii="Times New Roman" w:eastAsia="Times New Roman" w:hAnsi="Times New Roman"/>
                  <w:sz w:val="28"/>
                  <w:szCs w:val="28"/>
                  <w:lang w:eastAsia="ru-RU"/>
                </w:rPr>
                <w:t>.13</w:t>
              </w:r>
            </w:hyperlink>
            <w:r w:rsidR="00C841A8" w:rsidRPr="001B160B">
              <w:rPr>
                <w:rFonts w:ascii="Times New Roman" w:eastAsia="Times New Roman" w:hAnsi="Times New Roman"/>
                <w:sz w:val="28"/>
                <w:szCs w:val="28"/>
                <w:lang w:eastAsia="ru-RU"/>
              </w:rPr>
              <w:t>.</w:t>
            </w:r>
          </w:p>
        </w:tc>
        <w:tc>
          <w:tcPr>
            <w:tcW w:w="2080" w:type="pc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Педагог-психолог</w:t>
            </w:r>
          </w:p>
        </w:tc>
        <w:tc>
          <w:tcPr>
            <w:tcW w:w="138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третий</w:t>
            </w:r>
          </w:p>
        </w:tc>
        <w:tc>
          <w:tcPr>
            <w:tcW w:w="1174"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55</w:t>
            </w:r>
          </w:p>
        </w:tc>
      </w:tr>
      <w:tr w:rsidR="00C841A8" w:rsidRPr="001B160B" w:rsidTr="00543340">
        <w:tc>
          <w:tcPr>
            <w:tcW w:w="363" w:type="pct"/>
          </w:tcPr>
          <w:p w:rsidR="00C841A8" w:rsidRPr="001B160B" w:rsidRDefault="00FA6FD1" w:rsidP="00543340">
            <w:pPr>
              <w:widowControl w:val="0"/>
              <w:autoSpaceDE w:val="0"/>
              <w:autoSpaceDN w:val="0"/>
              <w:spacing w:after="0" w:line="240" w:lineRule="auto"/>
              <w:jc w:val="right"/>
              <w:rPr>
                <w:rFonts w:ascii="Times New Roman" w:eastAsia="Times New Roman" w:hAnsi="Times New Roman"/>
                <w:sz w:val="28"/>
                <w:szCs w:val="28"/>
                <w:lang w:eastAsia="ru-RU"/>
              </w:rPr>
            </w:pPr>
            <w:hyperlink r:id="rId42" w:history="1">
              <w:r w:rsidR="00C841A8">
                <w:rPr>
                  <w:rFonts w:ascii="Times New Roman" w:eastAsia="Times New Roman" w:hAnsi="Times New Roman"/>
                  <w:sz w:val="28"/>
                  <w:szCs w:val="28"/>
                  <w:lang w:val="en-US" w:eastAsia="ru-RU"/>
                </w:rPr>
                <w:t>2</w:t>
              </w:r>
              <w:r w:rsidR="00C841A8" w:rsidRPr="001B160B">
                <w:rPr>
                  <w:rFonts w:ascii="Times New Roman" w:eastAsia="Times New Roman" w:hAnsi="Times New Roman"/>
                  <w:sz w:val="28"/>
                  <w:szCs w:val="28"/>
                  <w:lang w:eastAsia="ru-RU"/>
                </w:rPr>
                <w:t>.14</w:t>
              </w:r>
            </w:hyperlink>
            <w:r w:rsidR="00C841A8" w:rsidRPr="001B160B">
              <w:rPr>
                <w:rFonts w:ascii="Times New Roman" w:eastAsia="Times New Roman" w:hAnsi="Times New Roman"/>
                <w:sz w:val="28"/>
                <w:szCs w:val="28"/>
                <w:lang w:eastAsia="ru-RU"/>
              </w:rPr>
              <w:t>.</w:t>
            </w:r>
          </w:p>
        </w:tc>
        <w:tc>
          <w:tcPr>
            <w:tcW w:w="2080" w:type="pc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Старший инструктор-методист</w:t>
            </w:r>
          </w:p>
        </w:tc>
        <w:tc>
          <w:tcPr>
            <w:tcW w:w="138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третий</w:t>
            </w:r>
          </w:p>
        </w:tc>
        <w:tc>
          <w:tcPr>
            <w:tcW w:w="1174"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55</w:t>
            </w:r>
          </w:p>
        </w:tc>
      </w:tr>
      <w:tr w:rsidR="00C841A8" w:rsidRPr="001B160B" w:rsidTr="00543340">
        <w:tc>
          <w:tcPr>
            <w:tcW w:w="363" w:type="pct"/>
          </w:tcPr>
          <w:p w:rsidR="00C841A8" w:rsidRPr="001B160B" w:rsidRDefault="00FA6FD1" w:rsidP="00543340">
            <w:pPr>
              <w:widowControl w:val="0"/>
              <w:autoSpaceDE w:val="0"/>
              <w:autoSpaceDN w:val="0"/>
              <w:spacing w:after="0" w:line="240" w:lineRule="auto"/>
              <w:jc w:val="right"/>
              <w:rPr>
                <w:rFonts w:ascii="Times New Roman" w:eastAsia="Times New Roman" w:hAnsi="Times New Roman"/>
                <w:sz w:val="28"/>
                <w:szCs w:val="28"/>
                <w:lang w:eastAsia="ru-RU"/>
              </w:rPr>
            </w:pPr>
            <w:hyperlink r:id="rId43" w:history="1">
              <w:r w:rsidR="00C841A8">
                <w:rPr>
                  <w:rFonts w:ascii="Times New Roman" w:eastAsia="Times New Roman" w:hAnsi="Times New Roman"/>
                  <w:sz w:val="28"/>
                  <w:szCs w:val="28"/>
                  <w:lang w:val="en-US" w:eastAsia="ru-RU"/>
                </w:rPr>
                <w:t>2</w:t>
              </w:r>
              <w:r w:rsidR="00C841A8" w:rsidRPr="001B160B">
                <w:rPr>
                  <w:rFonts w:ascii="Times New Roman" w:eastAsia="Times New Roman" w:hAnsi="Times New Roman"/>
                  <w:sz w:val="28"/>
                  <w:szCs w:val="28"/>
                  <w:lang w:eastAsia="ru-RU"/>
                </w:rPr>
                <w:t>.15</w:t>
              </w:r>
            </w:hyperlink>
            <w:r w:rsidR="00C841A8" w:rsidRPr="001B160B">
              <w:rPr>
                <w:rFonts w:ascii="Times New Roman" w:eastAsia="Times New Roman" w:hAnsi="Times New Roman"/>
                <w:sz w:val="28"/>
                <w:szCs w:val="28"/>
                <w:lang w:eastAsia="ru-RU"/>
              </w:rPr>
              <w:t>.</w:t>
            </w:r>
          </w:p>
        </w:tc>
        <w:tc>
          <w:tcPr>
            <w:tcW w:w="2080" w:type="pc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Старший педагог дополнительного образования</w:t>
            </w:r>
          </w:p>
        </w:tc>
        <w:tc>
          <w:tcPr>
            <w:tcW w:w="138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третий</w:t>
            </w:r>
          </w:p>
        </w:tc>
        <w:tc>
          <w:tcPr>
            <w:tcW w:w="1174"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55</w:t>
            </w:r>
          </w:p>
        </w:tc>
      </w:tr>
      <w:tr w:rsidR="00C841A8" w:rsidRPr="001B160B" w:rsidTr="00543340">
        <w:tc>
          <w:tcPr>
            <w:tcW w:w="363" w:type="pct"/>
          </w:tcPr>
          <w:p w:rsidR="00C841A8" w:rsidRPr="001B160B" w:rsidRDefault="00FA6FD1" w:rsidP="00543340">
            <w:pPr>
              <w:widowControl w:val="0"/>
              <w:autoSpaceDE w:val="0"/>
              <w:autoSpaceDN w:val="0"/>
              <w:spacing w:after="0" w:line="240" w:lineRule="auto"/>
              <w:jc w:val="right"/>
              <w:rPr>
                <w:rFonts w:ascii="Times New Roman" w:eastAsia="Times New Roman" w:hAnsi="Times New Roman"/>
                <w:sz w:val="28"/>
                <w:szCs w:val="28"/>
                <w:lang w:eastAsia="ru-RU"/>
              </w:rPr>
            </w:pPr>
            <w:hyperlink r:id="rId44" w:history="1">
              <w:r w:rsidR="00C841A8">
                <w:rPr>
                  <w:rFonts w:ascii="Times New Roman" w:eastAsia="Times New Roman" w:hAnsi="Times New Roman"/>
                  <w:sz w:val="28"/>
                  <w:szCs w:val="28"/>
                  <w:lang w:val="en-US" w:eastAsia="ru-RU"/>
                </w:rPr>
                <w:t>2</w:t>
              </w:r>
              <w:r w:rsidR="00C841A8" w:rsidRPr="001B160B">
                <w:rPr>
                  <w:rFonts w:ascii="Times New Roman" w:eastAsia="Times New Roman" w:hAnsi="Times New Roman"/>
                  <w:sz w:val="28"/>
                  <w:szCs w:val="28"/>
                  <w:lang w:eastAsia="ru-RU"/>
                </w:rPr>
                <w:t>.16</w:t>
              </w:r>
            </w:hyperlink>
            <w:r w:rsidR="00C841A8" w:rsidRPr="001B160B">
              <w:rPr>
                <w:rFonts w:ascii="Times New Roman" w:eastAsia="Times New Roman" w:hAnsi="Times New Roman"/>
                <w:sz w:val="28"/>
                <w:szCs w:val="28"/>
                <w:lang w:eastAsia="ru-RU"/>
              </w:rPr>
              <w:t>.</w:t>
            </w:r>
          </w:p>
        </w:tc>
        <w:tc>
          <w:tcPr>
            <w:tcW w:w="2080" w:type="pc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Старший тренер-преподаватель</w:t>
            </w:r>
          </w:p>
        </w:tc>
        <w:tc>
          <w:tcPr>
            <w:tcW w:w="138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третий</w:t>
            </w:r>
          </w:p>
        </w:tc>
        <w:tc>
          <w:tcPr>
            <w:tcW w:w="1174"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55</w:t>
            </w:r>
          </w:p>
        </w:tc>
      </w:tr>
      <w:tr w:rsidR="00C841A8" w:rsidRPr="001B160B" w:rsidTr="00543340">
        <w:tc>
          <w:tcPr>
            <w:tcW w:w="363" w:type="pct"/>
          </w:tcPr>
          <w:p w:rsidR="00C841A8" w:rsidRPr="001B160B" w:rsidRDefault="00FA6FD1" w:rsidP="00543340">
            <w:pPr>
              <w:widowControl w:val="0"/>
              <w:autoSpaceDE w:val="0"/>
              <w:autoSpaceDN w:val="0"/>
              <w:spacing w:after="0" w:line="240" w:lineRule="auto"/>
              <w:jc w:val="right"/>
              <w:rPr>
                <w:rFonts w:ascii="Times New Roman" w:eastAsia="Times New Roman" w:hAnsi="Times New Roman"/>
                <w:sz w:val="28"/>
                <w:szCs w:val="28"/>
                <w:lang w:eastAsia="ru-RU"/>
              </w:rPr>
            </w:pPr>
            <w:hyperlink r:id="rId45" w:history="1">
              <w:r w:rsidR="00C841A8">
                <w:rPr>
                  <w:rFonts w:ascii="Times New Roman" w:eastAsia="Times New Roman" w:hAnsi="Times New Roman"/>
                  <w:sz w:val="28"/>
                  <w:szCs w:val="28"/>
                  <w:lang w:val="en-US" w:eastAsia="ru-RU"/>
                </w:rPr>
                <w:t>2</w:t>
              </w:r>
              <w:r w:rsidR="00C841A8" w:rsidRPr="001B160B">
                <w:rPr>
                  <w:rFonts w:ascii="Times New Roman" w:eastAsia="Times New Roman" w:hAnsi="Times New Roman"/>
                  <w:sz w:val="28"/>
                  <w:szCs w:val="28"/>
                  <w:lang w:eastAsia="ru-RU"/>
                </w:rPr>
                <w:t>.17</w:t>
              </w:r>
            </w:hyperlink>
            <w:r w:rsidR="00C841A8" w:rsidRPr="001B160B">
              <w:rPr>
                <w:rFonts w:ascii="Times New Roman" w:eastAsia="Times New Roman" w:hAnsi="Times New Roman"/>
                <w:sz w:val="28"/>
                <w:szCs w:val="28"/>
                <w:lang w:eastAsia="ru-RU"/>
              </w:rPr>
              <w:t>.</w:t>
            </w:r>
          </w:p>
        </w:tc>
        <w:tc>
          <w:tcPr>
            <w:tcW w:w="2080" w:type="pc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Преподаватель (кроме должностей преподавателей, отнесенных к профессорско-преподавательско</w:t>
            </w:r>
            <w:r>
              <w:rPr>
                <w:rFonts w:ascii="Times New Roman" w:eastAsia="Times New Roman" w:hAnsi="Times New Roman"/>
                <w:sz w:val="28"/>
                <w:szCs w:val="28"/>
                <w:lang w:eastAsia="ru-RU"/>
              </w:rPr>
              <w:t>-</w:t>
            </w:r>
            <w:r w:rsidRPr="001B160B">
              <w:rPr>
                <w:rFonts w:ascii="Times New Roman" w:eastAsia="Times New Roman" w:hAnsi="Times New Roman"/>
                <w:sz w:val="28"/>
                <w:szCs w:val="28"/>
                <w:lang w:eastAsia="ru-RU"/>
              </w:rPr>
              <w:t>му составу)</w:t>
            </w:r>
          </w:p>
        </w:tc>
        <w:tc>
          <w:tcPr>
            <w:tcW w:w="138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четвертый</w:t>
            </w:r>
          </w:p>
        </w:tc>
        <w:tc>
          <w:tcPr>
            <w:tcW w:w="1174"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60</w:t>
            </w:r>
          </w:p>
        </w:tc>
      </w:tr>
      <w:tr w:rsidR="00C841A8" w:rsidRPr="001B160B" w:rsidTr="00543340">
        <w:tc>
          <w:tcPr>
            <w:tcW w:w="363" w:type="pct"/>
          </w:tcPr>
          <w:p w:rsidR="00C841A8" w:rsidRPr="001B160B" w:rsidRDefault="00FA6FD1" w:rsidP="00543340">
            <w:pPr>
              <w:widowControl w:val="0"/>
              <w:autoSpaceDE w:val="0"/>
              <w:autoSpaceDN w:val="0"/>
              <w:spacing w:after="0" w:line="240" w:lineRule="auto"/>
              <w:jc w:val="right"/>
              <w:rPr>
                <w:rFonts w:ascii="Times New Roman" w:eastAsia="Times New Roman" w:hAnsi="Times New Roman"/>
                <w:sz w:val="28"/>
                <w:szCs w:val="28"/>
                <w:lang w:eastAsia="ru-RU"/>
              </w:rPr>
            </w:pPr>
            <w:hyperlink r:id="rId46" w:history="1">
              <w:r w:rsidR="00C841A8">
                <w:rPr>
                  <w:rFonts w:ascii="Times New Roman" w:eastAsia="Times New Roman" w:hAnsi="Times New Roman"/>
                  <w:sz w:val="28"/>
                  <w:szCs w:val="28"/>
                  <w:lang w:val="en-US" w:eastAsia="ru-RU"/>
                </w:rPr>
                <w:t>2</w:t>
              </w:r>
              <w:r w:rsidR="00C841A8" w:rsidRPr="001B160B">
                <w:rPr>
                  <w:rFonts w:ascii="Times New Roman" w:eastAsia="Times New Roman" w:hAnsi="Times New Roman"/>
                  <w:sz w:val="28"/>
                  <w:szCs w:val="28"/>
                  <w:lang w:eastAsia="ru-RU"/>
                </w:rPr>
                <w:t>.18</w:t>
              </w:r>
            </w:hyperlink>
            <w:r w:rsidR="00C841A8" w:rsidRPr="001B160B">
              <w:rPr>
                <w:rFonts w:ascii="Times New Roman" w:eastAsia="Times New Roman" w:hAnsi="Times New Roman"/>
                <w:sz w:val="28"/>
                <w:szCs w:val="28"/>
                <w:lang w:eastAsia="ru-RU"/>
              </w:rPr>
              <w:t>.</w:t>
            </w:r>
          </w:p>
        </w:tc>
        <w:tc>
          <w:tcPr>
            <w:tcW w:w="2080" w:type="pc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Руководитель физического воспитания</w:t>
            </w:r>
          </w:p>
        </w:tc>
        <w:tc>
          <w:tcPr>
            <w:tcW w:w="138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четвертый</w:t>
            </w:r>
          </w:p>
        </w:tc>
        <w:tc>
          <w:tcPr>
            <w:tcW w:w="1174"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60</w:t>
            </w:r>
          </w:p>
        </w:tc>
      </w:tr>
      <w:tr w:rsidR="00C841A8" w:rsidRPr="001B160B" w:rsidTr="00543340">
        <w:tc>
          <w:tcPr>
            <w:tcW w:w="363" w:type="pct"/>
          </w:tcPr>
          <w:p w:rsidR="00C841A8" w:rsidRPr="001B160B" w:rsidRDefault="00FA6FD1" w:rsidP="00543340">
            <w:pPr>
              <w:widowControl w:val="0"/>
              <w:autoSpaceDE w:val="0"/>
              <w:autoSpaceDN w:val="0"/>
              <w:spacing w:after="0" w:line="240" w:lineRule="auto"/>
              <w:jc w:val="right"/>
              <w:rPr>
                <w:rFonts w:ascii="Times New Roman" w:eastAsia="Times New Roman" w:hAnsi="Times New Roman"/>
                <w:sz w:val="28"/>
                <w:szCs w:val="28"/>
                <w:lang w:eastAsia="ru-RU"/>
              </w:rPr>
            </w:pPr>
            <w:hyperlink r:id="rId47" w:history="1">
              <w:r w:rsidR="00C841A8">
                <w:rPr>
                  <w:rFonts w:ascii="Times New Roman" w:eastAsia="Times New Roman" w:hAnsi="Times New Roman"/>
                  <w:sz w:val="28"/>
                  <w:szCs w:val="28"/>
                  <w:lang w:val="en-US" w:eastAsia="ru-RU"/>
                </w:rPr>
                <w:t>2</w:t>
              </w:r>
              <w:r w:rsidR="00C841A8" w:rsidRPr="001B160B">
                <w:rPr>
                  <w:rFonts w:ascii="Times New Roman" w:eastAsia="Times New Roman" w:hAnsi="Times New Roman"/>
                  <w:sz w:val="28"/>
                  <w:szCs w:val="28"/>
                  <w:lang w:eastAsia="ru-RU"/>
                </w:rPr>
                <w:t>.19</w:t>
              </w:r>
            </w:hyperlink>
            <w:r w:rsidR="00C841A8" w:rsidRPr="001B160B">
              <w:rPr>
                <w:rFonts w:ascii="Times New Roman" w:eastAsia="Times New Roman" w:hAnsi="Times New Roman"/>
                <w:sz w:val="28"/>
                <w:szCs w:val="28"/>
                <w:lang w:eastAsia="ru-RU"/>
              </w:rPr>
              <w:t>.</w:t>
            </w:r>
          </w:p>
        </w:tc>
        <w:tc>
          <w:tcPr>
            <w:tcW w:w="2080" w:type="pc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Старший воспитатель</w:t>
            </w:r>
          </w:p>
        </w:tc>
        <w:tc>
          <w:tcPr>
            <w:tcW w:w="138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четвертый</w:t>
            </w:r>
          </w:p>
        </w:tc>
        <w:tc>
          <w:tcPr>
            <w:tcW w:w="1174"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60</w:t>
            </w:r>
          </w:p>
        </w:tc>
      </w:tr>
      <w:tr w:rsidR="00C841A8" w:rsidRPr="001B160B" w:rsidTr="00543340">
        <w:tc>
          <w:tcPr>
            <w:tcW w:w="363" w:type="pct"/>
          </w:tcPr>
          <w:p w:rsidR="00C841A8" w:rsidRPr="001B160B" w:rsidRDefault="00FA6FD1" w:rsidP="00543340">
            <w:pPr>
              <w:widowControl w:val="0"/>
              <w:autoSpaceDE w:val="0"/>
              <w:autoSpaceDN w:val="0"/>
              <w:spacing w:after="0" w:line="240" w:lineRule="auto"/>
              <w:jc w:val="right"/>
              <w:rPr>
                <w:rFonts w:ascii="Times New Roman" w:eastAsia="Times New Roman" w:hAnsi="Times New Roman"/>
                <w:sz w:val="28"/>
                <w:szCs w:val="28"/>
                <w:lang w:eastAsia="ru-RU"/>
              </w:rPr>
            </w:pPr>
            <w:hyperlink r:id="rId48" w:history="1">
              <w:r w:rsidR="00C841A8">
                <w:rPr>
                  <w:rFonts w:ascii="Times New Roman" w:eastAsia="Times New Roman" w:hAnsi="Times New Roman"/>
                  <w:sz w:val="28"/>
                  <w:szCs w:val="28"/>
                  <w:lang w:val="en-US" w:eastAsia="ru-RU"/>
                </w:rPr>
                <w:t>2</w:t>
              </w:r>
              <w:r w:rsidR="00C841A8" w:rsidRPr="001B160B">
                <w:rPr>
                  <w:rFonts w:ascii="Times New Roman" w:eastAsia="Times New Roman" w:hAnsi="Times New Roman"/>
                  <w:sz w:val="28"/>
                  <w:szCs w:val="28"/>
                  <w:lang w:eastAsia="ru-RU"/>
                </w:rPr>
                <w:t>.20</w:t>
              </w:r>
            </w:hyperlink>
            <w:r w:rsidR="00C841A8" w:rsidRPr="001B160B">
              <w:rPr>
                <w:rFonts w:ascii="Times New Roman" w:eastAsia="Times New Roman" w:hAnsi="Times New Roman"/>
                <w:sz w:val="28"/>
                <w:szCs w:val="28"/>
                <w:lang w:eastAsia="ru-RU"/>
              </w:rPr>
              <w:t>.</w:t>
            </w:r>
          </w:p>
        </w:tc>
        <w:tc>
          <w:tcPr>
            <w:tcW w:w="2080" w:type="pc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Старший методист</w:t>
            </w:r>
          </w:p>
        </w:tc>
        <w:tc>
          <w:tcPr>
            <w:tcW w:w="138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четвертый</w:t>
            </w:r>
          </w:p>
        </w:tc>
        <w:tc>
          <w:tcPr>
            <w:tcW w:w="1174"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60</w:t>
            </w:r>
          </w:p>
        </w:tc>
      </w:tr>
      <w:tr w:rsidR="00C841A8" w:rsidRPr="001B160B" w:rsidTr="00543340">
        <w:tc>
          <w:tcPr>
            <w:tcW w:w="363" w:type="pct"/>
          </w:tcPr>
          <w:p w:rsidR="00C841A8" w:rsidRPr="001B160B" w:rsidRDefault="00FA6FD1" w:rsidP="00543340">
            <w:pPr>
              <w:widowControl w:val="0"/>
              <w:autoSpaceDE w:val="0"/>
              <w:autoSpaceDN w:val="0"/>
              <w:spacing w:after="0" w:line="240" w:lineRule="auto"/>
              <w:jc w:val="right"/>
              <w:rPr>
                <w:rFonts w:ascii="Times New Roman" w:eastAsia="Times New Roman" w:hAnsi="Times New Roman"/>
                <w:sz w:val="28"/>
                <w:szCs w:val="28"/>
                <w:lang w:eastAsia="ru-RU"/>
              </w:rPr>
            </w:pPr>
            <w:hyperlink r:id="rId49" w:history="1">
              <w:r w:rsidR="00C841A8">
                <w:rPr>
                  <w:rFonts w:ascii="Times New Roman" w:eastAsia="Times New Roman" w:hAnsi="Times New Roman"/>
                  <w:sz w:val="28"/>
                  <w:szCs w:val="28"/>
                  <w:lang w:val="en-US" w:eastAsia="ru-RU"/>
                </w:rPr>
                <w:t>2</w:t>
              </w:r>
              <w:r w:rsidR="00C841A8" w:rsidRPr="001B160B">
                <w:rPr>
                  <w:rFonts w:ascii="Times New Roman" w:eastAsia="Times New Roman" w:hAnsi="Times New Roman"/>
                  <w:sz w:val="28"/>
                  <w:szCs w:val="28"/>
                  <w:lang w:eastAsia="ru-RU"/>
                </w:rPr>
                <w:t>.21</w:t>
              </w:r>
            </w:hyperlink>
            <w:r w:rsidR="00C841A8" w:rsidRPr="001B160B">
              <w:rPr>
                <w:rFonts w:ascii="Times New Roman" w:eastAsia="Times New Roman" w:hAnsi="Times New Roman"/>
                <w:sz w:val="28"/>
                <w:szCs w:val="28"/>
                <w:lang w:eastAsia="ru-RU"/>
              </w:rPr>
              <w:t>.</w:t>
            </w:r>
          </w:p>
        </w:tc>
        <w:tc>
          <w:tcPr>
            <w:tcW w:w="2080" w:type="pc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Тьютор (за исключением тьюторов, занятых в сфере высшего и дополнительного профессионального образования)</w:t>
            </w:r>
          </w:p>
        </w:tc>
        <w:tc>
          <w:tcPr>
            <w:tcW w:w="138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четвертый</w:t>
            </w:r>
          </w:p>
        </w:tc>
        <w:tc>
          <w:tcPr>
            <w:tcW w:w="1174"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60</w:t>
            </w:r>
          </w:p>
        </w:tc>
      </w:tr>
      <w:tr w:rsidR="00C841A8" w:rsidRPr="001B160B" w:rsidTr="00543340">
        <w:tc>
          <w:tcPr>
            <w:tcW w:w="5000" w:type="pct"/>
            <w:gridSpan w:val="4"/>
          </w:tcPr>
          <w:p w:rsidR="00C841A8" w:rsidRDefault="00C841A8"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264E42">
              <w:rPr>
                <w:rFonts w:ascii="Times New Roman" w:eastAsia="Times New Roman" w:hAnsi="Times New Roman"/>
                <w:sz w:val="28"/>
                <w:szCs w:val="28"/>
                <w:lang w:eastAsia="ru-RU"/>
              </w:rPr>
              <w:t>3</w:t>
            </w:r>
            <w:r w:rsidRPr="001B160B">
              <w:rPr>
                <w:rFonts w:ascii="Times New Roman" w:eastAsia="Times New Roman" w:hAnsi="Times New Roman"/>
                <w:sz w:val="28"/>
                <w:szCs w:val="28"/>
                <w:lang w:eastAsia="ru-RU"/>
              </w:rPr>
              <w:t xml:space="preserve">. Профессионально-квалификационная группа должностей руководителей </w:t>
            </w:r>
          </w:p>
          <w:p w:rsidR="00C841A8" w:rsidRPr="001B160B" w:rsidRDefault="00C841A8"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структурных подразделений</w:t>
            </w:r>
          </w:p>
        </w:tc>
      </w:tr>
      <w:tr w:rsidR="00C841A8" w:rsidRPr="001B160B" w:rsidTr="00543340">
        <w:tc>
          <w:tcPr>
            <w:tcW w:w="36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3</w:t>
            </w:r>
            <w:r w:rsidRPr="001B160B">
              <w:rPr>
                <w:rFonts w:ascii="Times New Roman" w:eastAsia="Times New Roman" w:hAnsi="Times New Roman"/>
                <w:sz w:val="28"/>
                <w:szCs w:val="28"/>
                <w:lang w:eastAsia="ru-RU"/>
              </w:rPr>
              <w:t>.1.</w:t>
            </w:r>
          </w:p>
        </w:tc>
        <w:tc>
          <w:tcPr>
            <w:tcW w:w="2080" w:type="pc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образовательную программу дополнительного образования детей (кроме должностей руководителей структурных подразделений, отнесенных ко второму квалификационному уровню)</w:t>
            </w:r>
          </w:p>
        </w:tc>
        <w:tc>
          <w:tcPr>
            <w:tcW w:w="138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первый</w:t>
            </w:r>
          </w:p>
        </w:tc>
        <w:tc>
          <w:tcPr>
            <w:tcW w:w="1174"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65</w:t>
            </w:r>
          </w:p>
        </w:tc>
      </w:tr>
      <w:tr w:rsidR="00C841A8" w:rsidRPr="001B160B" w:rsidTr="00543340">
        <w:tc>
          <w:tcPr>
            <w:tcW w:w="36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3</w:t>
            </w:r>
            <w:r w:rsidRPr="001B160B">
              <w:rPr>
                <w:rFonts w:ascii="Times New Roman" w:eastAsia="Times New Roman" w:hAnsi="Times New Roman"/>
                <w:sz w:val="28"/>
                <w:szCs w:val="28"/>
                <w:lang w:eastAsia="ru-RU"/>
              </w:rPr>
              <w:t>.2.</w:t>
            </w:r>
          </w:p>
        </w:tc>
        <w:tc>
          <w:tcPr>
            <w:tcW w:w="2080" w:type="pc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w:t>
            </w:r>
          </w:p>
        </w:tc>
        <w:tc>
          <w:tcPr>
            <w:tcW w:w="138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второй</w:t>
            </w:r>
          </w:p>
        </w:tc>
        <w:tc>
          <w:tcPr>
            <w:tcW w:w="1174"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70</w:t>
            </w:r>
          </w:p>
        </w:tc>
      </w:tr>
    </w:tbl>
    <w:p w:rsidR="00C841A8" w:rsidRPr="001B160B" w:rsidRDefault="00C841A8" w:rsidP="00C841A8">
      <w:pPr>
        <w:widowControl w:val="0"/>
        <w:autoSpaceDE w:val="0"/>
        <w:autoSpaceDN w:val="0"/>
        <w:spacing w:after="0" w:line="240" w:lineRule="auto"/>
        <w:jc w:val="right"/>
        <w:outlineLvl w:val="2"/>
        <w:rPr>
          <w:rFonts w:ascii="Times New Roman" w:eastAsia="Times New Roman" w:hAnsi="Times New Roman"/>
          <w:sz w:val="28"/>
          <w:szCs w:val="28"/>
          <w:lang w:eastAsia="ru-RU"/>
        </w:rPr>
      </w:pPr>
    </w:p>
    <w:p w:rsidR="00CF3275" w:rsidRDefault="00CF3275" w:rsidP="00C841A8">
      <w:pPr>
        <w:widowControl w:val="0"/>
        <w:autoSpaceDE w:val="0"/>
        <w:autoSpaceDN w:val="0"/>
        <w:spacing w:after="0" w:line="240" w:lineRule="auto"/>
        <w:jc w:val="right"/>
        <w:outlineLvl w:val="2"/>
        <w:rPr>
          <w:rFonts w:ascii="Times New Roman" w:eastAsia="Times New Roman" w:hAnsi="Times New Roman"/>
          <w:sz w:val="28"/>
          <w:szCs w:val="28"/>
          <w:lang w:eastAsia="ru-RU"/>
        </w:rPr>
      </w:pPr>
    </w:p>
    <w:p w:rsidR="00CF3275" w:rsidRDefault="00CF3275" w:rsidP="00C841A8">
      <w:pPr>
        <w:widowControl w:val="0"/>
        <w:autoSpaceDE w:val="0"/>
        <w:autoSpaceDN w:val="0"/>
        <w:spacing w:after="0" w:line="240" w:lineRule="auto"/>
        <w:jc w:val="right"/>
        <w:outlineLvl w:val="2"/>
        <w:rPr>
          <w:rFonts w:ascii="Times New Roman" w:eastAsia="Times New Roman" w:hAnsi="Times New Roman"/>
          <w:sz w:val="28"/>
          <w:szCs w:val="28"/>
          <w:lang w:eastAsia="ru-RU"/>
        </w:rPr>
      </w:pPr>
    </w:p>
    <w:p w:rsidR="00CF3275" w:rsidRDefault="00CF3275" w:rsidP="00C841A8">
      <w:pPr>
        <w:widowControl w:val="0"/>
        <w:autoSpaceDE w:val="0"/>
        <w:autoSpaceDN w:val="0"/>
        <w:spacing w:after="0" w:line="240" w:lineRule="auto"/>
        <w:jc w:val="right"/>
        <w:outlineLvl w:val="2"/>
        <w:rPr>
          <w:rFonts w:ascii="Times New Roman" w:eastAsia="Times New Roman" w:hAnsi="Times New Roman"/>
          <w:sz w:val="28"/>
          <w:szCs w:val="28"/>
          <w:lang w:eastAsia="ru-RU"/>
        </w:rPr>
      </w:pPr>
    </w:p>
    <w:p w:rsidR="00CF3275" w:rsidRDefault="00CF3275" w:rsidP="00C841A8">
      <w:pPr>
        <w:widowControl w:val="0"/>
        <w:autoSpaceDE w:val="0"/>
        <w:autoSpaceDN w:val="0"/>
        <w:spacing w:after="0" w:line="240" w:lineRule="auto"/>
        <w:jc w:val="right"/>
        <w:outlineLvl w:val="2"/>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jc w:val="right"/>
        <w:outlineLvl w:val="2"/>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xml:space="preserve">Таблица </w:t>
      </w:r>
      <w:r w:rsidR="00B312A8">
        <w:rPr>
          <w:rFonts w:ascii="Times New Roman" w:eastAsia="Times New Roman" w:hAnsi="Times New Roman"/>
          <w:sz w:val="28"/>
          <w:szCs w:val="28"/>
          <w:lang w:eastAsia="ru-RU"/>
        </w:rPr>
        <w:t>19</w:t>
      </w:r>
    </w:p>
    <w:p w:rsidR="00C841A8" w:rsidRPr="001B160B" w:rsidRDefault="00C841A8" w:rsidP="00C841A8">
      <w:pPr>
        <w:widowControl w:val="0"/>
        <w:autoSpaceDE w:val="0"/>
        <w:autoSpaceDN w:val="0"/>
        <w:spacing w:after="0" w:line="240" w:lineRule="auto"/>
        <w:jc w:val="both"/>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jc w:val="center"/>
        <w:rPr>
          <w:rFonts w:ascii="Times New Roman" w:eastAsia="Times New Roman" w:hAnsi="Times New Roman"/>
          <w:sz w:val="28"/>
          <w:szCs w:val="28"/>
          <w:lang w:eastAsia="ru-RU"/>
        </w:rPr>
      </w:pPr>
      <w:bookmarkStart w:id="25" w:name="P2976"/>
      <w:bookmarkEnd w:id="25"/>
      <w:r>
        <w:rPr>
          <w:rFonts w:ascii="Times New Roman" w:eastAsia="Times New Roman" w:hAnsi="Times New Roman"/>
          <w:sz w:val="28"/>
          <w:szCs w:val="28"/>
          <w:lang w:eastAsia="ru-RU"/>
        </w:rPr>
        <w:t>П</w:t>
      </w:r>
      <w:r w:rsidRPr="001B160B">
        <w:rPr>
          <w:rFonts w:ascii="Times New Roman" w:eastAsia="Times New Roman" w:hAnsi="Times New Roman"/>
          <w:sz w:val="28"/>
          <w:szCs w:val="28"/>
          <w:lang w:eastAsia="ru-RU"/>
        </w:rPr>
        <w:t>редельный совокупный размер весовых коэффициентов по критериям</w:t>
      </w:r>
    </w:p>
    <w:p w:rsidR="00C841A8" w:rsidRPr="001B160B" w:rsidRDefault="00C841A8" w:rsidP="00C841A8">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эффективности деятельности работников культуры</w:t>
      </w:r>
    </w:p>
    <w:p w:rsidR="00C841A8" w:rsidRPr="001B160B" w:rsidRDefault="00C841A8" w:rsidP="00C841A8">
      <w:pPr>
        <w:widowControl w:val="0"/>
        <w:autoSpaceDE w:val="0"/>
        <w:autoSpaceDN w:val="0"/>
        <w:spacing w:after="0" w:line="240" w:lineRule="auto"/>
        <w:jc w:val="both"/>
        <w:rPr>
          <w:rFonts w:ascii="Times New Roman" w:eastAsia="Times New Roman" w:hAnsi="Times New Roman"/>
          <w:sz w:val="28"/>
          <w:szCs w:val="28"/>
          <w:lang w:eastAsia="ru-RU"/>
        </w:rPr>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09"/>
        <w:gridCol w:w="7229"/>
        <w:gridCol w:w="2261"/>
      </w:tblGrid>
      <w:tr w:rsidR="00C841A8" w:rsidRPr="001B160B" w:rsidTr="00543340">
        <w:trPr>
          <w:tblHeader/>
        </w:trPr>
        <w:tc>
          <w:tcPr>
            <w:tcW w:w="709" w:type="dxa"/>
          </w:tcPr>
          <w:p w:rsidR="00C841A8"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w:t>
            </w:r>
          </w:p>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п/п</w:t>
            </w:r>
          </w:p>
        </w:tc>
        <w:tc>
          <w:tcPr>
            <w:tcW w:w="7229"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Наименование должности</w:t>
            </w:r>
          </w:p>
        </w:tc>
        <w:tc>
          <w:tcPr>
            <w:tcW w:w="2261"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Предельный совокупный размер весовых коэффициентов</w:t>
            </w:r>
          </w:p>
        </w:tc>
      </w:tr>
    </w:tbl>
    <w:p w:rsidR="00C841A8" w:rsidRPr="00081BDE" w:rsidRDefault="00C841A8" w:rsidP="00C841A8">
      <w:pPr>
        <w:spacing w:after="0" w:line="240" w:lineRule="auto"/>
        <w:rPr>
          <w:sz w:val="2"/>
          <w:szCs w:val="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15"/>
        <w:gridCol w:w="7226"/>
        <w:gridCol w:w="2258"/>
      </w:tblGrid>
      <w:tr w:rsidR="00C841A8" w:rsidRPr="001B160B" w:rsidTr="00543340">
        <w:trPr>
          <w:tblHeader/>
        </w:trPr>
        <w:tc>
          <w:tcPr>
            <w:tcW w:w="715"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7226"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2258"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r>
      <w:tr w:rsidR="00C841A8" w:rsidRPr="001B160B" w:rsidTr="00543340">
        <w:tc>
          <w:tcPr>
            <w:tcW w:w="10199" w:type="dxa"/>
            <w:gridSpan w:val="3"/>
          </w:tcPr>
          <w:p w:rsidR="00C841A8" w:rsidRPr="001B160B" w:rsidRDefault="00C841A8"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 Профессионально-квалификационная группа должностей работников культуры, искусства и кинематографии среднего звена</w:t>
            </w:r>
          </w:p>
        </w:tc>
      </w:tr>
      <w:tr w:rsidR="00C841A8" w:rsidRPr="001B160B" w:rsidTr="00543340">
        <w:tc>
          <w:tcPr>
            <w:tcW w:w="715"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1.1.</w:t>
            </w:r>
          </w:p>
        </w:tc>
        <w:tc>
          <w:tcPr>
            <w:tcW w:w="7226"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Заведующий костюмерной</w:t>
            </w:r>
          </w:p>
        </w:tc>
        <w:tc>
          <w:tcPr>
            <w:tcW w:w="2258"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35</w:t>
            </w:r>
          </w:p>
        </w:tc>
      </w:tr>
      <w:tr w:rsidR="00C841A8" w:rsidRPr="001B160B" w:rsidTr="00543340">
        <w:tc>
          <w:tcPr>
            <w:tcW w:w="715"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1.2.</w:t>
            </w:r>
          </w:p>
        </w:tc>
        <w:tc>
          <w:tcPr>
            <w:tcW w:w="7226"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Аккомпаниатор</w:t>
            </w:r>
          </w:p>
        </w:tc>
        <w:tc>
          <w:tcPr>
            <w:tcW w:w="2258"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35</w:t>
            </w:r>
          </w:p>
        </w:tc>
      </w:tr>
      <w:tr w:rsidR="00C841A8" w:rsidRPr="001B160B" w:rsidTr="00543340">
        <w:tc>
          <w:tcPr>
            <w:tcW w:w="715"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1.3.</w:t>
            </w:r>
          </w:p>
        </w:tc>
        <w:tc>
          <w:tcPr>
            <w:tcW w:w="7226"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Культорганизатор</w:t>
            </w:r>
          </w:p>
        </w:tc>
        <w:tc>
          <w:tcPr>
            <w:tcW w:w="2258"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35</w:t>
            </w:r>
          </w:p>
        </w:tc>
      </w:tr>
      <w:tr w:rsidR="00C841A8" w:rsidRPr="001B160B" w:rsidTr="00543340">
        <w:tc>
          <w:tcPr>
            <w:tcW w:w="10199" w:type="dxa"/>
            <w:gridSpan w:val="3"/>
          </w:tcPr>
          <w:p w:rsidR="00C841A8" w:rsidRPr="001B160B" w:rsidRDefault="00C841A8"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 Профессионально-квалификационная группа должностей работников культуры ведущего звена</w:t>
            </w:r>
          </w:p>
        </w:tc>
      </w:tr>
      <w:tr w:rsidR="00C841A8" w:rsidRPr="001B160B" w:rsidTr="00543340">
        <w:tc>
          <w:tcPr>
            <w:tcW w:w="715"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2.1.</w:t>
            </w:r>
          </w:p>
        </w:tc>
        <w:tc>
          <w:tcPr>
            <w:tcW w:w="7226"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Библиотекарь</w:t>
            </w:r>
          </w:p>
        </w:tc>
        <w:tc>
          <w:tcPr>
            <w:tcW w:w="2258"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40</w:t>
            </w:r>
          </w:p>
        </w:tc>
      </w:tr>
      <w:tr w:rsidR="00C841A8" w:rsidRPr="001B160B" w:rsidTr="00543340">
        <w:tc>
          <w:tcPr>
            <w:tcW w:w="715"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2.2.</w:t>
            </w:r>
          </w:p>
        </w:tc>
        <w:tc>
          <w:tcPr>
            <w:tcW w:w="7226"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Ведущий библиотекарь</w:t>
            </w:r>
          </w:p>
        </w:tc>
        <w:tc>
          <w:tcPr>
            <w:tcW w:w="2258"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42</w:t>
            </w:r>
          </w:p>
        </w:tc>
      </w:tr>
      <w:tr w:rsidR="00C841A8" w:rsidRPr="001B160B" w:rsidTr="00543340">
        <w:tc>
          <w:tcPr>
            <w:tcW w:w="715"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2.3.</w:t>
            </w:r>
          </w:p>
        </w:tc>
        <w:tc>
          <w:tcPr>
            <w:tcW w:w="7226"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Главный библиотекарь</w:t>
            </w:r>
          </w:p>
        </w:tc>
        <w:tc>
          <w:tcPr>
            <w:tcW w:w="2258"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45</w:t>
            </w:r>
          </w:p>
        </w:tc>
      </w:tr>
      <w:tr w:rsidR="00C841A8" w:rsidRPr="001B160B" w:rsidTr="00543340">
        <w:tc>
          <w:tcPr>
            <w:tcW w:w="715"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2.4.</w:t>
            </w:r>
          </w:p>
        </w:tc>
        <w:tc>
          <w:tcPr>
            <w:tcW w:w="7226"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Аккомпаниатор-концертмейстер</w:t>
            </w:r>
          </w:p>
        </w:tc>
        <w:tc>
          <w:tcPr>
            <w:tcW w:w="2258"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40</w:t>
            </w:r>
          </w:p>
        </w:tc>
      </w:tr>
      <w:tr w:rsidR="00C841A8" w:rsidRPr="001B160B" w:rsidTr="00543340">
        <w:tc>
          <w:tcPr>
            <w:tcW w:w="715"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2.5.</w:t>
            </w:r>
          </w:p>
        </w:tc>
        <w:tc>
          <w:tcPr>
            <w:tcW w:w="7226"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Звукооператор</w:t>
            </w:r>
          </w:p>
        </w:tc>
        <w:tc>
          <w:tcPr>
            <w:tcW w:w="2258"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40</w:t>
            </w:r>
          </w:p>
        </w:tc>
      </w:tr>
      <w:tr w:rsidR="00C841A8" w:rsidRPr="001B160B" w:rsidTr="00543340">
        <w:tc>
          <w:tcPr>
            <w:tcW w:w="715"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2.6.</w:t>
            </w:r>
          </w:p>
        </w:tc>
        <w:tc>
          <w:tcPr>
            <w:tcW w:w="7226"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Художник-декоратор</w:t>
            </w:r>
          </w:p>
        </w:tc>
        <w:tc>
          <w:tcPr>
            <w:tcW w:w="2258"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45</w:t>
            </w:r>
          </w:p>
        </w:tc>
      </w:tr>
      <w:tr w:rsidR="00C841A8" w:rsidRPr="001B160B" w:rsidTr="00543340">
        <w:tc>
          <w:tcPr>
            <w:tcW w:w="10199" w:type="dxa"/>
            <w:gridSpan w:val="3"/>
          </w:tcPr>
          <w:p w:rsidR="00C841A8" w:rsidRPr="001B160B" w:rsidRDefault="00C841A8"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 Профессиональная квалификационная группа должностей руководящего состава учреждений культуры</w:t>
            </w:r>
          </w:p>
        </w:tc>
      </w:tr>
      <w:tr w:rsidR="00C841A8" w:rsidRPr="001B160B" w:rsidTr="00543340">
        <w:tc>
          <w:tcPr>
            <w:tcW w:w="715"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3.1.</w:t>
            </w:r>
          </w:p>
        </w:tc>
        <w:tc>
          <w:tcPr>
            <w:tcW w:w="7226"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Заведующий отделом (сектором) музея</w:t>
            </w:r>
          </w:p>
        </w:tc>
        <w:tc>
          <w:tcPr>
            <w:tcW w:w="2258"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50</w:t>
            </w:r>
          </w:p>
        </w:tc>
      </w:tr>
      <w:tr w:rsidR="00C841A8" w:rsidRPr="001B160B" w:rsidTr="00543340">
        <w:tc>
          <w:tcPr>
            <w:tcW w:w="715"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3.2.</w:t>
            </w:r>
          </w:p>
        </w:tc>
        <w:tc>
          <w:tcPr>
            <w:tcW w:w="7226"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Заведующий отделом (сектором) библиотеки</w:t>
            </w:r>
          </w:p>
        </w:tc>
        <w:tc>
          <w:tcPr>
            <w:tcW w:w="2258"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50</w:t>
            </w:r>
          </w:p>
        </w:tc>
      </w:tr>
      <w:tr w:rsidR="00C841A8" w:rsidRPr="001B160B" w:rsidTr="00543340">
        <w:tc>
          <w:tcPr>
            <w:tcW w:w="715"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3.3.</w:t>
            </w:r>
          </w:p>
        </w:tc>
        <w:tc>
          <w:tcPr>
            <w:tcW w:w="7226"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Режиссер (дирижер, балетмейстер, хормейстер)</w:t>
            </w:r>
          </w:p>
        </w:tc>
        <w:tc>
          <w:tcPr>
            <w:tcW w:w="2258"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55</w:t>
            </w:r>
          </w:p>
        </w:tc>
      </w:tr>
      <w:tr w:rsidR="00C841A8" w:rsidRPr="001B160B" w:rsidTr="00543340">
        <w:tc>
          <w:tcPr>
            <w:tcW w:w="715"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3.4.</w:t>
            </w:r>
          </w:p>
        </w:tc>
        <w:tc>
          <w:tcPr>
            <w:tcW w:w="7226"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Балетмейстер-постановщик</w:t>
            </w:r>
          </w:p>
        </w:tc>
        <w:tc>
          <w:tcPr>
            <w:tcW w:w="2258"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55</w:t>
            </w:r>
          </w:p>
        </w:tc>
      </w:tr>
      <w:tr w:rsidR="00C841A8" w:rsidRPr="001B160B" w:rsidTr="00543340">
        <w:tc>
          <w:tcPr>
            <w:tcW w:w="715"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3.5.</w:t>
            </w:r>
          </w:p>
        </w:tc>
        <w:tc>
          <w:tcPr>
            <w:tcW w:w="7226"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Художественный руководитель</w:t>
            </w:r>
          </w:p>
        </w:tc>
        <w:tc>
          <w:tcPr>
            <w:tcW w:w="2258"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55</w:t>
            </w:r>
          </w:p>
        </w:tc>
      </w:tr>
    </w:tbl>
    <w:p w:rsidR="00C841A8" w:rsidRDefault="00C841A8" w:rsidP="00C841A8">
      <w:pPr>
        <w:widowControl w:val="0"/>
        <w:autoSpaceDE w:val="0"/>
        <w:autoSpaceDN w:val="0"/>
        <w:spacing w:after="0" w:line="240" w:lineRule="auto"/>
        <w:jc w:val="right"/>
        <w:outlineLvl w:val="2"/>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jc w:val="right"/>
        <w:outlineLvl w:val="2"/>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xml:space="preserve">Таблица </w:t>
      </w:r>
      <w:r w:rsidR="00B312A8">
        <w:rPr>
          <w:rFonts w:ascii="Times New Roman" w:eastAsia="Times New Roman" w:hAnsi="Times New Roman"/>
          <w:sz w:val="28"/>
          <w:szCs w:val="28"/>
          <w:lang w:eastAsia="ru-RU"/>
        </w:rPr>
        <w:t>20</w:t>
      </w:r>
    </w:p>
    <w:p w:rsidR="00C841A8" w:rsidRPr="001B160B" w:rsidRDefault="00C841A8" w:rsidP="00C841A8">
      <w:pPr>
        <w:widowControl w:val="0"/>
        <w:autoSpaceDE w:val="0"/>
        <w:autoSpaceDN w:val="0"/>
        <w:spacing w:after="0" w:line="240" w:lineRule="auto"/>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jc w:val="center"/>
        <w:rPr>
          <w:rFonts w:ascii="Times New Roman" w:eastAsia="Times New Roman" w:hAnsi="Times New Roman"/>
          <w:sz w:val="28"/>
          <w:szCs w:val="28"/>
          <w:lang w:eastAsia="ru-RU"/>
        </w:rPr>
      </w:pPr>
      <w:bookmarkStart w:id="26" w:name="P10064"/>
      <w:bookmarkEnd w:id="26"/>
      <w:r>
        <w:rPr>
          <w:rFonts w:ascii="Times New Roman" w:eastAsia="Times New Roman" w:hAnsi="Times New Roman"/>
          <w:sz w:val="28"/>
          <w:szCs w:val="28"/>
          <w:lang w:eastAsia="ru-RU"/>
        </w:rPr>
        <w:t>П</w:t>
      </w:r>
      <w:r w:rsidRPr="001B160B">
        <w:rPr>
          <w:rFonts w:ascii="Times New Roman" w:eastAsia="Times New Roman" w:hAnsi="Times New Roman"/>
          <w:sz w:val="28"/>
          <w:szCs w:val="28"/>
          <w:lang w:eastAsia="ru-RU"/>
        </w:rPr>
        <w:t>редельный совокупный размер весовых коэффициентов</w:t>
      </w:r>
    </w:p>
    <w:p w:rsidR="00C841A8" w:rsidRPr="001B160B" w:rsidRDefault="00C841A8" w:rsidP="00C841A8">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по критериям эффективности деятельности медицинских</w:t>
      </w:r>
      <w:r w:rsidR="00CF3275">
        <w:rPr>
          <w:rFonts w:ascii="Times New Roman" w:eastAsia="Times New Roman" w:hAnsi="Times New Roman"/>
          <w:sz w:val="28"/>
          <w:szCs w:val="28"/>
          <w:lang w:eastAsia="ru-RU"/>
        </w:rPr>
        <w:t xml:space="preserve"> </w:t>
      </w:r>
      <w:r w:rsidRPr="001B160B">
        <w:rPr>
          <w:rFonts w:ascii="Times New Roman" w:eastAsia="Times New Roman" w:hAnsi="Times New Roman"/>
          <w:sz w:val="28"/>
          <w:szCs w:val="28"/>
          <w:lang w:eastAsia="ru-RU"/>
        </w:rPr>
        <w:t>работников</w:t>
      </w:r>
    </w:p>
    <w:p w:rsidR="00C841A8" w:rsidRPr="001B160B" w:rsidRDefault="00C841A8" w:rsidP="00C841A8">
      <w:pPr>
        <w:widowControl w:val="0"/>
        <w:autoSpaceDE w:val="0"/>
        <w:autoSpaceDN w:val="0"/>
        <w:spacing w:after="0" w:line="240" w:lineRule="auto"/>
        <w:jc w:val="both"/>
        <w:rPr>
          <w:rFonts w:ascii="Times New Roman" w:eastAsia="Times New Roman" w:hAnsi="Times New Roman"/>
          <w:sz w:val="28"/>
          <w:szCs w:val="28"/>
          <w:lang w:eastAsia="ru-RU"/>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03"/>
        <w:gridCol w:w="7230"/>
        <w:gridCol w:w="2261"/>
      </w:tblGrid>
      <w:tr w:rsidR="00C841A8" w:rsidRPr="001B160B" w:rsidTr="00543340">
        <w:trPr>
          <w:tblHeader/>
        </w:trPr>
        <w:tc>
          <w:tcPr>
            <w:tcW w:w="345" w:type="pct"/>
          </w:tcPr>
          <w:p w:rsidR="00C841A8"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w:t>
            </w:r>
          </w:p>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п/п</w:t>
            </w:r>
          </w:p>
        </w:tc>
        <w:tc>
          <w:tcPr>
            <w:tcW w:w="3546"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Наименование должности</w:t>
            </w:r>
          </w:p>
        </w:tc>
        <w:tc>
          <w:tcPr>
            <w:tcW w:w="1109"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Предельный совокупный размер весовых коэффициентов</w:t>
            </w:r>
          </w:p>
        </w:tc>
      </w:tr>
    </w:tbl>
    <w:p w:rsidR="00C841A8" w:rsidRPr="00081BDE" w:rsidRDefault="00C841A8" w:rsidP="00C841A8">
      <w:pPr>
        <w:spacing w:after="0" w:line="240" w:lineRule="auto"/>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03"/>
        <w:gridCol w:w="7230"/>
        <w:gridCol w:w="2261"/>
      </w:tblGrid>
      <w:tr w:rsidR="00C841A8" w:rsidRPr="001B160B" w:rsidTr="00543340">
        <w:trPr>
          <w:tblHeader/>
        </w:trPr>
        <w:tc>
          <w:tcPr>
            <w:tcW w:w="345" w:type="pct"/>
          </w:tcPr>
          <w:p w:rsidR="00C841A8" w:rsidRPr="001B160B" w:rsidRDefault="00C841A8"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3546" w:type="pct"/>
          </w:tcPr>
          <w:p w:rsidR="00C841A8" w:rsidRPr="001B160B" w:rsidRDefault="00C841A8"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109" w:type="pct"/>
          </w:tcPr>
          <w:p w:rsidR="00C841A8" w:rsidRPr="001B160B" w:rsidRDefault="00C841A8"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r>
      <w:tr w:rsidR="00C841A8" w:rsidRPr="001B160B" w:rsidTr="00543340">
        <w:tc>
          <w:tcPr>
            <w:tcW w:w="5000" w:type="pct"/>
            <w:gridSpan w:val="3"/>
          </w:tcPr>
          <w:p w:rsidR="00C841A8" w:rsidRPr="00892B5A" w:rsidRDefault="00C841A8"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892B5A">
              <w:rPr>
                <w:rFonts w:ascii="Times New Roman" w:eastAsia="Times New Roman" w:hAnsi="Times New Roman"/>
                <w:sz w:val="28"/>
                <w:szCs w:val="28"/>
                <w:lang w:eastAsia="ru-RU"/>
              </w:rPr>
              <w:t>1.</w:t>
            </w:r>
            <w:r w:rsidRPr="001B160B">
              <w:rPr>
                <w:rFonts w:ascii="Times New Roman" w:eastAsia="Times New Roman" w:hAnsi="Times New Roman"/>
                <w:sz w:val="28"/>
                <w:szCs w:val="28"/>
                <w:lang w:eastAsia="ru-RU"/>
              </w:rPr>
              <w:t xml:space="preserve"> Профессионально-квалификационная группа должностей среднего медицинского и фармацевтического персонала</w:t>
            </w:r>
          </w:p>
        </w:tc>
      </w:tr>
      <w:tr w:rsidR="00C841A8" w:rsidRPr="001B160B" w:rsidTr="00543340">
        <w:tc>
          <w:tcPr>
            <w:tcW w:w="5000" w:type="pct"/>
            <w:gridSpan w:val="3"/>
          </w:tcPr>
          <w:p w:rsidR="00C841A8" w:rsidRPr="001B160B" w:rsidRDefault="00C841A8" w:rsidP="00543340">
            <w:pPr>
              <w:widowControl w:val="0"/>
              <w:autoSpaceDE w:val="0"/>
              <w:autoSpaceDN w:val="0"/>
              <w:spacing w:after="0" w:line="240" w:lineRule="auto"/>
              <w:jc w:val="center"/>
              <w:outlineLvl w:val="4"/>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Третий квалификационный уровень</w:t>
            </w:r>
          </w:p>
        </w:tc>
      </w:tr>
      <w:tr w:rsidR="00C841A8" w:rsidRPr="001B160B" w:rsidTr="00543340">
        <w:tc>
          <w:tcPr>
            <w:tcW w:w="345"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1.1.</w:t>
            </w:r>
          </w:p>
        </w:tc>
        <w:tc>
          <w:tcPr>
            <w:tcW w:w="3546"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Медицинская сестра</w:t>
            </w:r>
          </w:p>
        </w:tc>
        <w:tc>
          <w:tcPr>
            <w:tcW w:w="1109"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40</w:t>
            </w:r>
          </w:p>
        </w:tc>
      </w:tr>
      <w:tr w:rsidR="00C841A8" w:rsidRPr="001B160B" w:rsidTr="00543340">
        <w:tc>
          <w:tcPr>
            <w:tcW w:w="345"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1.2.</w:t>
            </w:r>
          </w:p>
        </w:tc>
        <w:tc>
          <w:tcPr>
            <w:tcW w:w="3546"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Медицинская сестра по массажу</w:t>
            </w:r>
          </w:p>
        </w:tc>
        <w:tc>
          <w:tcPr>
            <w:tcW w:w="1109"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40</w:t>
            </w:r>
          </w:p>
        </w:tc>
      </w:tr>
      <w:tr w:rsidR="00C841A8" w:rsidRPr="001B160B" w:rsidTr="00543340">
        <w:tc>
          <w:tcPr>
            <w:tcW w:w="5000" w:type="pct"/>
            <w:gridSpan w:val="3"/>
          </w:tcPr>
          <w:p w:rsidR="00C841A8" w:rsidRPr="001B160B" w:rsidRDefault="00C841A8" w:rsidP="00543340">
            <w:pPr>
              <w:widowControl w:val="0"/>
              <w:autoSpaceDE w:val="0"/>
              <w:autoSpaceDN w:val="0"/>
              <w:spacing w:after="0" w:line="240" w:lineRule="auto"/>
              <w:jc w:val="center"/>
              <w:outlineLvl w:val="4"/>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Четвертый квалификационный уровень</w:t>
            </w:r>
          </w:p>
        </w:tc>
      </w:tr>
      <w:tr w:rsidR="00C841A8" w:rsidRPr="001B160B" w:rsidTr="00543340">
        <w:tc>
          <w:tcPr>
            <w:tcW w:w="345"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1.3.</w:t>
            </w:r>
          </w:p>
        </w:tc>
        <w:tc>
          <w:tcPr>
            <w:tcW w:w="3546" w:type="pct"/>
          </w:tcPr>
          <w:p w:rsidR="00C841A8"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Фельдшер</w:t>
            </w:r>
          </w:p>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p>
        </w:tc>
        <w:tc>
          <w:tcPr>
            <w:tcW w:w="1109"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45</w:t>
            </w:r>
          </w:p>
        </w:tc>
      </w:tr>
      <w:tr w:rsidR="00C841A8" w:rsidRPr="001B160B" w:rsidTr="00543340">
        <w:tc>
          <w:tcPr>
            <w:tcW w:w="5000" w:type="pct"/>
            <w:gridSpan w:val="3"/>
          </w:tcPr>
          <w:p w:rsidR="00C841A8" w:rsidRPr="001B160B" w:rsidRDefault="00C841A8" w:rsidP="00543340">
            <w:pPr>
              <w:widowControl w:val="0"/>
              <w:autoSpaceDE w:val="0"/>
              <w:autoSpaceDN w:val="0"/>
              <w:spacing w:after="0" w:line="240" w:lineRule="auto"/>
              <w:jc w:val="center"/>
              <w:outlineLvl w:val="4"/>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Пятый квалификационный уровень</w:t>
            </w:r>
          </w:p>
        </w:tc>
      </w:tr>
      <w:tr w:rsidR="00C841A8" w:rsidRPr="001B160B" w:rsidTr="00543340">
        <w:tc>
          <w:tcPr>
            <w:tcW w:w="345"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1.4.</w:t>
            </w:r>
          </w:p>
        </w:tc>
        <w:tc>
          <w:tcPr>
            <w:tcW w:w="3546"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Старшая медицинская сестра</w:t>
            </w:r>
          </w:p>
        </w:tc>
        <w:tc>
          <w:tcPr>
            <w:tcW w:w="1109"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50</w:t>
            </w:r>
          </w:p>
        </w:tc>
      </w:tr>
      <w:tr w:rsidR="00C841A8" w:rsidRPr="001B160B" w:rsidTr="00543340">
        <w:tc>
          <w:tcPr>
            <w:tcW w:w="5000" w:type="pct"/>
            <w:gridSpan w:val="3"/>
          </w:tcPr>
          <w:p w:rsidR="00C841A8" w:rsidRPr="00892B5A" w:rsidRDefault="00C841A8"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892B5A">
              <w:rPr>
                <w:rFonts w:ascii="Times New Roman" w:eastAsia="Times New Roman" w:hAnsi="Times New Roman"/>
                <w:sz w:val="28"/>
                <w:szCs w:val="28"/>
                <w:lang w:eastAsia="ru-RU"/>
              </w:rPr>
              <w:t>2. Профессионально-квалификационная группа должностей врачей и провизоров</w:t>
            </w:r>
          </w:p>
        </w:tc>
      </w:tr>
      <w:tr w:rsidR="00C841A8" w:rsidRPr="001B160B" w:rsidTr="00543340">
        <w:tc>
          <w:tcPr>
            <w:tcW w:w="345" w:type="pct"/>
          </w:tcPr>
          <w:p w:rsidR="00C841A8" w:rsidRPr="00892B5A" w:rsidRDefault="00C841A8" w:rsidP="00543340">
            <w:pPr>
              <w:widowControl w:val="0"/>
              <w:autoSpaceDE w:val="0"/>
              <w:autoSpaceDN w:val="0"/>
              <w:spacing w:after="0" w:line="240" w:lineRule="auto"/>
              <w:rPr>
                <w:rFonts w:ascii="Times New Roman" w:eastAsia="Times New Roman" w:hAnsi="Times New Roman"/>
                <w:sz w:val="28"/>
                <w:szCs w:val="28"/>
                <w:lang w:val="en-US" w:eastAsia="ru-RU"/>
              </w:rPr>
            </w:pPr>
            <w:r w:rsidRPr="00892B5A">
              <w:rPr>
                <w:rFonts w:ascii="Times New Roman" w:eastAsia="Times New Roman" w:hAnsi="Times New Roman"/>
                <w:sz w:val="28"/>
                <w:szCs w:val="28"/>
                <w:lang w:val="en-US" w:eastAsia="ru-RU"/>
              </w:rPr>
              <w:t>2</w:t>
            </w:r>
            <w:r w:rsidRPr="00892B5A">
              <w:rPr>
                <w:rFonts w:ascii="Times New Roman" w:eastAsia="Times New Roman" w:hAnsi="Times New Roman"/>
                <w:sz w:val="28"/>
                <w:szCs w:val="28"/>
                <w:lang w:eastAsia="ru-RU"/>
              </w:rPr>
              <w:t>.</w:t>
            </w:r>
            <w:r w:rsidRPr="00892B5A">
              <w:rPr>
                <w:rFonts w:ascii="Times New Roman" w:eastAsia="Times New Roman" w:hAnsi="Times New Roman"/>
                <w:sz w:val="28"/>
                <w:szCs w:val="28"/>
                <w:lang w:val="en-US" w:eastAsia="ru-RU"/>
              </w:rPr>
              <w:t>1.</w:t>
            </w:r>
          </w:p>
        </w:tc>
        <w:tc>
          <w:tcPr>
            <w:tcW w:w="3546" w:type="pc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xml:space="preserve">Врачи-специалисты (кроме врачей-специалистов, отнесенных к </w:t>
            </w:r>
            <w:r>
              <w:rPr>
                <w:rFonts w:ascii="Times New Roman" w:eastAsia="Times New Roman" w:hAnsi="Times New Roman"/>
                <w:sz w:val="28"/>
                <w:szCs w:val="28"/>
                <w:lang w:eastAsia="ru-RU"/>
              </w:rPr>
              <w:t>третье</w:t>
            </w:r>
            <w:r w:rsidRPr="001B160B">
              <w:rPr>
                <w:rFonts w:ascii="Times New Roman" w:eastAsia="Times New Roman" w:hAnsi="Times New Roman"/>
                <w:sz w:val="28"/>
                <w:szCs w:val="28"/>
                <w:lang w:eastAsia="ru-RU"/>
              </w:rPr>
              <w:t xml:space="preserve">му и </w:t>
            </w:r>
            <w:r>
              <w:rPr>
                <w:rFonts w:ascii="Times New Roman" w:eastAsia="Times New Roman" w:hAnsi="Times New Roman"/>
                <w:sz w:val="28"/>
                <w:szCs w:val="28"/>
                <w:lang w:eastAsia="ru-RU"/>
              </w:rPr>
              <w:t>четверто</w:t>
            </w:r>
            <w:r w:rsidRPr="001B160B">
              <w:rPr>
                <w:rFonts w:ascii="Times New Roman" w:eastAsia="Times New Roman" w:hAnsi="Times New Roman"/>
                <w:sz w:val="28"/>
                <w:szCs w:val="28"/>
                <w:lang w:eastAsia="ru-RU"/>
              </w:rPr>
              <w:t>му квалификационным уровням)</w:t>
            </w:r>
          </w:p>
        </w:tc>
        <w:tc>
          <w:tcPr>
            <w:tcW w:w="1109"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60</w:t>
            </w:r>
          </w:p>
        </w:tc>
      </w:tr>
    </w:tbl>
    <w:p w:rsidR="00C841A8" w:rsidRPr="001B160B" w:rsidRDefault="00C841A8" w:rsidP="00C841A8">
      <w:pPr>
        <w:widowControl w:val="0"/>
        <w:autoSpaceDE w:val="0"/>
        <w:autoSpaceDN w:val="0"/>
        <w:spacing w:after="0" w:line="240" w:lineRule="auto"/>
        <w:jc w:val="right"/>
        <w:outlineLvl w:val="2"/>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jc w:val="right"/>
        <w:outlineLvl w:val="2"/>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xml:space="preserve">Таблица </w:t>
      </w:r>
      <w:r w:rsidR="00B312A8">
        <w:rPr>
          <w:rFonts w:ascii="Times New Roman" w:eastAsia="Times New Roman" w:hAnsi="Times New Roman"/>
          <w:sz w:val="28"/>
          <w:szCs w:val="28"/>
          <w:lang w:eastAsia="ru-RU"/>
        </w:rPr>
        <w:t>21</w:t>
      </w:r>
    </w:p>
    <w:p w:rsidR="00C841A8" w:rsidRPr="001B160B" w:rsidRDefault="00C841A8" w:rsidP="00C841A8">
      <w:pPr>
        <w:widowControl w:val="0"/>
        <w:autoSpaceDE w:val="0"/>
        <w:autoSpaceDN w:val="0"/>
        <w:spacing w:after="0" w:line="240" w:lineRule="auto"/>
        <w:jc w:val="both"/>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jc w:val="center"/>
        <w:rPr>
          <w:rFonts w:ascii="Times New Roman" w:eastAsia="Times New Roman" w:hAnsi="Times New Roman"/>
          <w:sz w:val="28"/>
          <w:szCs w:val="28"/>
          <w:lang w:eastAsia="ru-RU"/>
        </w:rPr>
      </w:pPr>
      <w:bookmarkStart w:id="27" w:name="P8154"/>
      <w:bookmarkEnd w:id="27"/>
      <w:r>
        <w:rPr>
          <w:rFonts w:ascii="Times New Roman" w:eastAsia="Times New Roman" w:hAnsi="Times New Roman"/>
          <w:sz w:val="28"/>
          <w:szCs w:val="28"/>
          <w:lang w:eastAsia="ru-RU"/>
        </w:rPr>
        <w:t>П</w:t>
      </w:r>
      <w:r w:rsidRPr="001B160B">
        <w:rPr>
          <w:rFonts w:ascii="Times New Roman" w:eastAsia="Times New Roman" w:hAnsi="Times New Roman"/>
          <w:sz w:val="28"/>
          <w:szCs w:val="28"/>
          <w:lang w:eastAsia="ru-RU"/>
        </w:rPr>
        <w:t xml:space="preserve">редельный совокупный размер весовых коэффициентов </w:t>
      </w:r>
    </w:p>
    <w:p w:rsidR="00C841A8" w:rsidRPr="001B160B" w:rsidRDefault="00C841A8" w:rsidP="00C841A8">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xml:space="preserve">по критериям эффективности деятельности работников физической культуры </w:t>
      </w:r>
    </w:p>
    <w:p w:rsidR="00C841A8" w:rsidRPr="001B160B" w:rsidRDefault="00C841A8" w:rsidP="00C841A8">
      <w:pPr>
        <w:widowControl w:val="0"/>
        <w:autoSpaceDE w:val="0"/>
        <w:autoSpaceDN w:val="0"/>
        <w:spacing w:after="0" w:line="240" w:lineRule="auto"/>
        <w:jc w:val="both"/>
        <w:rPr>
          <w:rFonts w:ascii="Times New Roman" w:eastAsia="Times New Roman" w:hAnsi="Times New Roman"/>
          <w:sz w:val="28"/>
          <w:szCs w:val="28"/>
          <w:lang w:eastAsia="ru-RU"/>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47"/>
        <w:gridCol w:w="4061"/>
        <w:gridCol w:w="2756"/>
        <w:gridCol w:w="2630"/>
      </w:tblGrid>
      <w:tr w:rsidR="00C841A8" w:rsidRPr="001B160B" w:rsidTr="00543340">
        <w:trPr>
          <w:tblHeader/>
        </w:trPr>
        <w:tc>
          <w:tcPr>
            <w:tcW w:w="366" w:type="pct"/>
          </w:tcPr>
          <w:p w:rsidR="00C841A8"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w:t>
            </w:r>
          </w:p>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п/п</w:t>
            </w:r>
          </w:p>
        </w:tc>
        <w:tc>
          <w:tcPr>
            <w:tcW w:w="199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Наименование должности</w:t>
            </w:r>
          </w:p>
        </w:tc>
        <w:tc>
          <w:tcPr>
            <w:tcW w:w="135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Квалификационный уровень</w:t>
            </w:r>
          </w:p>
        </w:tc>
        <w:tc>
          <w:tcPr>
            <w:tcW w:w="1290"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Предельный совокупный размер весовых коэффициентов</w:t>
            </w:r>
          </w:p>
        </w:tc>
      </w:tr>
    </w:tbl>
    <w:p w:rsidR="00C841A8" w:rsidRPr="004014F1" w:rsidRDefault="00C841A8" w:rsidP="00C841A8">
      <w:pPr>
        <w:spacing w:after="0" w:line="240" w:lineRule="auto"/>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47"/>
        <w:gridCol w:w="4061"/>
        <w:gridCol w:w="2756"/>
        <w:gridCol w:w="2630"/>
      </w:tblGrid>
      <w:tr w:rsidR="00C841A8" w:rsidRPr="001B160B" w:rsidTr="00543340">
        <w:trPr>
          <w:tblHeader/>
        </w:trPr>
        <w:tc>
          <w:tcPr>
            <w:tcW w:w="366"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199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35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c>
          <w:tcPr>
            <w:tcW w:w="1290"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r>
      <w:tr w:rsidR="00C841A8" w:rsidRPr="001B160B" w:rsidTr="00543340">
        <w:tc>
          <w:tcPr>
            <w:tcW w:w="5000" w:type="pct"/>
            <w:gridSpan w:val="4"/>
          </w:tcPr>
          <w:p w:rsidR="00C841A8" w:rsidRPr="001B160B" w:rsidRDefault="00C841A8"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 Профессионально-квалификационная группа должностей работников физической культуры первого уровня (группа 1)</w:t>
            </w:r>
          </w:p>
        </w:tc>
      </w:tr>
      <w:tr w:rsidR="00C841A8" w:rsidRPr="001B160B" w:rsidTr="00543340">
        <w:tc>
          <w:tcPr>
            <w:tcW w:w="366"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1.1.</w:t>
            </w:r>
          </w:p>
        </w:tc>
        <w:tc>
          <w:tcPr>
            <w:tcW w:w="199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Дежурный по спортивному залу</w:t>
            </w:r>
          </w:p>
        </w:tc>
        <w:tc>
          <w:tcPr>
            <w:tcW w:w="135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первый</w:t>
            </w:r>
          </w:p>
        </w:tc>
        <w:tc>
          <w:tcPr>
            <w:tcW w:w="1290"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w:t>
            </w:r>
          </w:p>
        </w:tc>
      </w:tr>
      <w:tr w:rsidR="00C841A8" w:rsidRPr="001B160B" w:rsidTr="00543340">
        <w:tc>
          <w:tcPr>
            <w:tcW w:w="366"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1.2.</w:t>
            </w:r>
          </w:p>
        </w:tc>
        <w:tc>
          <w:tcPr>
            <w:tcW w:w="1992" w:type="pc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Сопровождающий спортсмена-инвалида первой группы инвалидности</w:t>
            </w:r>
          </w:p>
        </w:tc>
        <w:tc>
          <w:tcPr>
            <w:tcW w:w="135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первый</w:t>
            </w:r>
          </w:p>
        </w:tc>
        <w:tc>
          <w:tcPr>
            <w:tcW w:w="1290"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w:t>
            </w:r>
          </w:p>
        </w:tc>
      </w:tr>
      <w:tr w:rsidR="00C841A8" w:rsidRPr="001B160B" w:rsidTr="00543340">
        <w:tc>
          <w:tcPr>
            <w:tcW w:w="366"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1.3.</w:t>
            </w:r>
          </w:p>
        </w:tc>
        <w:tc>
          <w:tcPr>
            <w:tcW w:w="199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Спортсмен</w:t>
            </w:r>
          </w:p>
        </w:tc>
        <w:tc>
          <w:tcPr>
            <w:tcW w:w="135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второй</w:t>
            </w:r>
          </w:p>
        </w:tc>
        <w:tc>
          <w:tcPr>
            <w:tcW w:w="1290"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15</w:t>
            </w:r>
          </w:p>
        </w:tc>
      </w:tr>
      <w:tr w:rsidR="00C841A8" w:rsidRPr="001B160B" w:rsidTr="00543340">
        <w:tc>
          <w:tcPr>
            <w:tcW w:w="366"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1.4.</w:t>
            </w:r>
          </w:p>
        </w:tc>
        <w:tc>
          <w:tcPr>
            <w:tcW w:w="199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Спортсмен-ведущий</w:t>
            </w:r>
          </w:p>
        </w:tc>
        <w:tc>
          <w:tcPr>
            <w:tcW w:w="135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второй</w:t>
            </w:r>
          </w:p>
        </w:tc>
        <w:tc>
          <w:tcPr>
            <w:tcW w:w="1290"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15</w:t>
            </w:r>
          </w:p>
        </w:tc>
      </w:tr>
      <w:tr w:rsidR="00C841A8" w:rsidRPr="001B160B" w:rsidTr="00543340">
        <w:tc>
          <w:tcPr>
            <w:tcW w:w="5000" w:type="pct"/>
            <w:gridSpan w:val="4"/>
          </w:tcPr>
          <w:p w:rsidR="00C841A8" w:rsidRPr="001B160B" w:rsidRDefault="00C841A8"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 Профессионально-квалификационная группа должностей работников физической культуры второго уровня (группа 2)</w:t>
            </w:r>
          </w:p>
        </w:tc>
      </w:tr>
      <w:tr w:rsidR="00C841A8" w:rsidRPr="001B160B" w:rsidTr="00543340">
        <w:tc>
          <w:tcPr>
            <w:tcW w:w="366"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2.1.</w:t>
            </w:r>
          </w:p>
        </w:tc>
        <w:tc>
          <w:tcPr>
            <w:tcW w:w="199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Инструктор по спорту</w:t>
            </w:r>
          </w:p>
        </w:tc>
        <w:tc>
          <w:tcPr>
            <w:tcW w:w="135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первый</w:t>
            </w:r>
          </w:p>
        </w:tc>
        <w:tc>
          <w:tcPr>
            <w:tcW w:w="1290"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45</w:t>
            </w:r>
          </w:p>
        </w:tc>
      </w:tr>
      <w:tr w:rsidR="00C841A8" w:rsidRPr="001B160B" w:rsidTr="00543340">
        <w:tc>
          <w:tcPr>
            <w:tcW w:w="366"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2.2.</w:t>
            </w:r>
          </w:p>
        </w:tc>
        <w:tc>
          <w:tcPr>
            <w:tcW w:w="199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Инструктор по адаптивной физической культуре</w:t>
            </w:r>
          </w:p>
        </w:tc>
        <w:tc>
          <w:tcPr>
            <w:tcW w:w="135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первый</w:t>
            </w:r>
          </w:p>
        </w:tc>
        <w:tc>
          <w:tcPr>
            <w:tcW w:w="1290"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45</w:t>
            </w:r>
          </w:p>
        </w:tc>
      </w:tr>
      <w:tr w:rsidR="00C841A8" w:rsidRPr="001B160B" w:rsidTr="00543340">
        <w:tc>
          <w:tcPr>
            <w:tcW w:w="366"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2.3.</w:t>
            </w:r>
          </w:p>
        </w:tc>
        <w:tc>
          <w:tcPr>
            <w:tcW w:w="199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Спортсмен-инструктор</w:t>
            </w:r>
          </w:p>
        </w:tc>
        <w:tc>
          <w:tcPr>
            <w:tcW w:w="135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первый</w:t>
            </w:r>
          </w:p>
        </w:tc>
        <w:tc>
          <w:tcPr>
            <w:tcW w:w="1290"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45</w:t>
            </w:r>
          </w:p>
        </w:tc>
      </w:tr>
      <w:tr w:rsidR="00C841A8" w:rsidRPr="001B160B" w:rsidTr="00543340">
        <w:tc>
          <w:tcPr>
            <w:tcW w:w="366"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2.4.</w:t>
            </w:r>
          </w:p>
        </w:tc>
        <w:tc>
          <w:tcPr>
            <w:tcW w:w="199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Тренер-наездник лошадей</w:t>
            </w:r>
          </w:p>
        </w:tc>
        <w:tc>
          <w:tcPr>
            <w:tcW w:w="135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первый</w:t>
            </w:r>
          </w:p>
        </w:tc>
        <w:tc>
          <w:tcPr>
            <w:tcW w:w="1290"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45</w:t>
            </w:r>
          </w:p>
        </w:tc>
      </w:tr>
      <w:tr w:rsidR="00C841A8" w:rsidRPr="001B160B" w:rsidTr="00543340">
        <w:tc>
          <w:tcPr>
            <w:tcW w:w="366"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2.5.</w:t>
            </w:r>
          </w:p>
        </w:tc>
        <w:tc>
          <w:tcPr>
            <w:tcW w:w="1992" w:type="pc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Техник по эксплуатации и ремонту спортивной техники</w:t>
            </w:r>
          </w:p>
        </w:tc>
        <w:tc>
          <w:tcPr>
            <w:tcW w:w="135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первый</w:t>
            </w:r>
          </w:p>
        </w:tc>
        <w:tc>
          <w:tcPr>
            <w:tcW w:w="1290"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45</w:t>
            </w:r>
          </w:p>
        </w:tc>
      </w:tr>
      <w:tr w:rsidR="00C841A8" w:rsidRPr="001B160B" w:rsidTr="00543340">
        <w:tc>
          <w:tcPr>
            <w:tcW w:w="366"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2.6.</w:t>
            </w:r>
          </w:p>
        </w:tc>
        <w:tc>
          <w:tcPr>
            <w:tcW w:w="1992" w:type="pc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Инструктор-методист по адаптивной физической культуре</w:t>
            </w:r>
          </w:p>
        </w:tc>
        <w:tc>
          <w:tcPr>
            <w:tcW w:w="135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второй</w:t>
            </w:r>
          </w:p>
        </w:tc>
        <w:tc>
          <w:tcPr>
            <w:tcW w:w="1290"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45</w:t>
            </w:r>
          </w:p>
        </w:tc>
      </w:tr>
      <w:tr w:rsidR="00C841A8" w:rsidRPr="001B160B" w:rsidTr="00543340">
        <w:tc>
          <w:tcPr>
            <w:tcW w:w="366"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2.7.</w:t>
            </w:r>
          </w:p>
        </w:tc>
        <w:tc>
          <w:tcPr>
            <w:tcW w:w="1992" w:type="pc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Инструктор-методист по адаптивной физической культуре</w:t>
            </w:r>
          </w:p>
        </w:tc>
        <w:tc>
          <w:tcPr>
            <w:tcW w:w="135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второй</w:t>
            </w:r>
          </w:p>
        </w:tc>
        <w:tc>
          <w:tcPr>
            <w:tcW w:w="1290"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50</w:t>
            </w:r>
          </w:p>
        </w:tc>
      </w:tr>
      <w:tr w:rsidR="00C841A8" w:rsidRPr="001B160B" w:rsidTr="00543340">
        <w:tc>
          <w:tcPr>
            <w:tcW w:w="366"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2.8.</w:t>
            </w:r>
          </w:p>
        </w:tc>
        <w:tc>
          <w:tcPr>
            <w:tcW w:w="1992" w:type="pc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Тренер-преподаватель по адаптивной физической культуре и спорту</w:t>
            </w:r>
          </w:p>
        </w:tc>
        <w:tc>
          <w:tcPr>
            <w:tcW w:w="135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второй</w:t>
            </w:r>
          </w:p>
        </w:tc>
        <w:tc>
          <w:tcPr>
            <w:tcW w:w="1290"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50</w:t>
            </w:r>
          </w:p>
        </w:tc>
      </w:tr>
      <w:tr w:rsidR="00C841A8" w:rsidRPr="001B160B" w:rsidTr="00543340">
        <w:tc>
          <w:tcPr>
            <w:tcW w:w="366"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2.9.</w:t>
            </w:r>
          </w:p>
        </w:tc>
        <w:tc>
          <w:tcPr>
            <w:tcW w:w="1992" w:type="pc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Хореограф</w:t>
            </w:r>
          </w:p>
        </w:tc>
        <w:tc>
          <w:tcPr>
            <w:tcW w:w="135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второй</w:t>
            </w:r>
          </w:p>
        </w:tc>
        <w:tc>
          <w:tcPr>
            <w:tcW w:w="1290"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50</w:t>
            </w:r>
          </w:p>
        </w:tc>
      </w:tr>
      <w:tr w:rsidR="00C841A8" w:rsidRPr="001B160B" w:rsidTr="00543340">
        <w:tc>
          <w:tcPr>
            <w:tcW w:w="366"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2.10.</w:t>
            </w:r>
          </w:p>
        </w:tc>
        <w:tc>
          <w:tcPr>
            <w:tcW w:w="1992" w:type="pc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Старший инструктор-методист по адаптивной физической культуре</w:t>
            </w:r>
          </w:p>
        </w:tc>
        <w:tc>
          <w:tcPr>
            <w:tcW w:w="135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третий</w:t>
            </w:r>
          </w:p>
        </w:tc>
        <w:tc>
          <w:tcPr>
            <w:tcW w:w="1290"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55</w:t>
            </w:r>
          </w:p>
        </w:tc>
      </w:tr>
      <w:tr w:rsidR="00C841A8" w:rsidRPr="001B160B" w:rsidTr="00543340">
        <w:tc>
          <w:tcPr>
            <w:tcW w:w="366"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2.11.</w:t>
            </w:r>
          </w:p>
        </w:tc>
        <w:tc>
          <w:tcPr>
            <w:tcW w:w="1992" w:type="pc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Старший тренер-преподаватель</w:t>
            </w:r>
            <w:r w:rsidR="00CF3275">
              <w:rPr>
                <w:rFonts w:ascii="Times New Roman" w:eastAsia="Times New Roman" w:hAnsi="Times New Roman"/>
                <w:sz w:val="28"/>
                <w:szCs w:val="28"/>
                <w:lang w:eastAsia="ru-RU"/>
              </w:rPr>
              <w:t xml:space="preserve"> </w:t>
            </w:r>
            <w:r w:rsidRPr="001B160B">
              <w:rPr>
                <w:rFonts w:ascii="Times New Roman" w:eastAsia="Times New Roman" w:hAnsi="Times New Roman"/>
                <w:sz w:val="28"/>
                <w:szCs w:val="28"/>
                <w:lang w:eastAsia="ru-RU"/>
              </w:rPr>
              <w:t>по адаптивной физической культуре</w:t>
            </w:r>
          </w:p>
        </w:tc>
        <w:tc>
          <w:tcPr>
            <w:tcW w:w="135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третий</w:t>
            </w:r>
          </w:p>
        </w:tc>
        <w:tc>
          <w:tcPr>
            <w:tcW w:w="1290"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55</w:t>
            </w:r>
          </w:p>
        </w:tc>
      </w:tr>
    </w:tbl>
    <w:p w:rsidR="00C841A8" w:rsidRDefault="00C841A8" w:rsidP="00C841A8">
      <w:pPr>
        <w:widowControl w:val="0"/>
        <w:autoSpaceDE w:val="0"/>
        <w:autoSpaceDN w:val="0"/>
        <w:spacing w:after="0" w:line="240" w:lineRule="auto"/>
        <w:jc w:val="right"/>
        <w:outlineLvl w:val="2"/>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jc w:val="right"/>
        <w:outlineLvl w:val="2"/>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Таблица 27</w:t>
      </w:r>
    </w:p>
    <w:p w:rsidR="00C841A8" w:rsidRPr="001B160B" w:rsidRDefault="00C841A8" w:rsidP="00C841A8">
      <w:pPr>
        <w:widowControl w:val="0"/>
        <w:autoSpaceDE w:val="0"/>
        <w:autoSpaceDN w:val="0"/>
        <w:spacing w:after="0" w:line="240" w:lineRule="auto"/>
        <w:jc w:val="both"/>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Pr="001B160B">
        <w:rPr>
          <w:rFonts w:ascii="Times New Roman" w:eastAsia="Times New Roman" w:hAnsi="Times New Roman"/>
          <w:sz w:val="28"/>
          <w:szCs w:val="28"/>
          <w:lang w:eastAsia="ru-RU"/>
        </w:rPr>
        <w:t xml:space="preserve">редельный совокупный размер весовых коэффициентов </w:t>
      </w:r>
    </w:p>
    <w:p w:rsidR="00C841A8" w:rsidRPr="001B160B" w:rsidRDefault="00C841A8" w:rsidP="00C841A8">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по критериям эффективности деятельности работников сельского хозяйства</w:t>
      </w:r>
    </w:p>
    <w:p w:rsidR="00C841A8" w:rsidRPr="001B160B" w:rsidRDefault="00C841A8" w:rsidP="00C841A8">
      <w:pPr>
        <w:autoSpaceDE w:val="0"/>
        <w:autoSpaceDN w:val="0"/>
        <w:adjustRightInd w:val="0"/>
        <w:spacing w:after="0" w:line="240" w:lineRule="auto"/>
        <w:jc w:val="both"/>
        <w:outlineLvl w:val="0"/>
        <w:rPr>
          <w:rFonts w:ascii="Times New Roman" w:hAnsi="Times New Roman"/>
          <w:sz w:val="28"/>
          <w:szCs w:val="28"/>
        </w:rPr>
      </w:pPr>
    </w:p>
    <w:tbl>
      <w:tblPr>
        <w:tblW w:w="10064"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79"/>
        <w:gridCol w:w="4535"/>
      </w:tblGrid>
      <w:tr w:rsidR="00C841A8" w:rsidRPr="001B160B" w:rsidTr="00543340">
        <w:trPr>
          <w:tblHeader/>
        </w:trPr>
        <w:tc>
          <w:tcPr>
            <w:tcW w:w="850" w:type="dxa"/>
          </w:tcPr>
          <w:p w:rsidR="00C841A8" w:rsidRDefault="00C841A8" w:rsidP="00543340">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w:t>
            </w:r>
          </w:p>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п/п</w:t>
            </w:r>
          </w:p>
        </w:tc>
        <w:tc>
          <w:tcPr>
            <w:tcW w:w="4679" w:type="dxa"/>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Наименование должности</w:t>
            </w:r>
          </w:p>
        </w:tc>
        <w:tc>
          <w:tcPr>
            <w:tcW w:w="4535" w:type="dxa"/>
          </w:tcPr>
          <w:p w:rsidR="00C841A8"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 xml:space="preserve">Предельный совокупный размер </w:t>
            </w:r>
          </w:p>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весовых коэффициентов</w:t>
            </w:r>
          </w:p>
        </w:tc>
      </w:tr>
    </w:tbl>
    <w:p w:rsidR="00C841A8" w:rsidRPr="004014F1" w:rsidRDefault="00C841A8" w:rsidP="00C841A8">
      <w:pPr>
        <w:spacing w:after="0" w:line="240" w:lineRule="auto"/>
        <w:rPr>
          <w:sz w:val="2"/>
          <w:szCs w:val="2"/>
        </w:rPr>
      </w:pPr>
    </w:p>
    <w:tbl>
      <w:tblPr>
        <w:tblW w:w="10064" w:type="dxa"/>
        <w:tblInd w:w="-5" w:type="dxa"/>
        <w:tblLayout w:type="fixed"/>
        <w:tblCellMar>
          <w:top w:w="102" w:type="dxa"/>
          <w:left w:w="62" w:type="dxa"/>
          <w:bottom w:w="102" w:type="dxa"/>
          <w:right w:w="62" w:type="dxa"/>
        </w:tblCellMar>
        <w:tblLook w:val="0000" w:firstRow="0" w:lastRow="0" w:firstColumn="0" w:lastColumn="0" w:noHBand="0" w:noVBand="0"/>
      </w:tblPr>
      <w:tblGrid>
        <w:gridCol w:w="850"/>
        <w:gridCol w:w="4679"/>
        <w:gridCol w:w="4535"/>
      </w:tblGrid>
      <w:tr w:rsidR="00C841A8" w:rsidRPr="001B160B" w:rsidTr="00543340">
        <w:trPr>
          <w:tblHeader/>
        </w:trPr>
        <w:tc>
          <w:tcPr>
            <w:tcW w:w="850"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1</w:t>
            </w:r>
          </w:p>
        </w:tc>
        <w:tc>
          <w:tcPr>
            <w:tcW w:w="4679"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2</w:t>
            </w:r>
          </w:p>
        </w:tc>
        <w:tc>
          <w:tcPr>
            <w:tcW w:w="4535"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3</w:t>
            </w:r>
          </w:p>
        </w:tc>
      </w:tr>
      <w:tr w:rsidR="00C841A8" w:rsidRPr="001B160B" w:rsidTr="00543340">
        <w:trPr>
          <w:trHeight w:val="675"/>
        </w:trPr>
        <w:tc>
          <w:tcPr>
            <w:tcW w:w="10064" w:type="dxa"/>
            <w:gridSpan w:val="3"/>
            <w:tcBorders>
              <w:top w:val="single" w:sz="4" w:space="0" w:color="auto"/>
              <w:left w:val="single" w:sz="4" w:space="0" w:color="auto"/>
              <w:bottom w:val="single" w:sz="4" w:space="0" w:color="auto"/>
              <w:right w:val="single" w:sz="4" w:space="0" w:color="auto"/>
            </w:tcBorders>
          </w:tcPr>
          <w:p w:rsidR="00C841A8" w:rsidRPr="00F52AD6" w:rsidRDefault="00C841A8" w:rsidP="00FB4242">
            <w:pPr>
              <w:pStyle w:val="af0"/>
              <w:numPr>
                <w:ilvl w:val="0"/>
                <w:numId w:val="2"/>
              </w:numPr>
              <w:autoSpaceDE w:val="0"/>
              <w:autoSpaceDN w:val="0"/>
              <w:adjustRightInd w:val="0"/>
              <w:spacing w:after="0" w:line="240" w:lineRule="auto"/>
              <w:jc w:val="center"/>
              <w:outlineLvl w:val="0"/>
              <w:rPr>
                <w:rFonts w:ascii="Times New Roman" w:hAnsi="Times New Roman" w:cs="Times New Roman"/>
                <w:sz w:val="28"/>
                <w:szCs w:val="28"/>
              </w:rPr>
            </w:pPr>
            <w:r w:rsidRPr="00F52AD6">
              <w:rPr>
                <w:rFonts w:ascii="Times New Roman" w:hAnsi="Times New Roman" w:cs="Times New Roman"/>
                <w:sz w:val="28"/>
                <w:szCs w:val="28"/>
              </w:rPr>
              <w:t>Профессиональная квалификационная группа «Должности работников сельского хозяйства второго уровня»</w:t>
            </w:r>
          </w:p>
        </w:tc>
      </w:tr>
      <w:tr w:rsidR="00C841A8" w:rsidRPr="001B160B" w:rsidTr="00543340">
        <w:tc>
          <w:tcPr>
            <w:tcW w:w="850" w:type="dxa"/>
            <w:tcBorders>
              <w:top w:val="single" w:sz="4" w:space="0" w:color="auto"/>
              <w:left w:val="single" w:sz="4" w:space="0" w:color="auto"/>
              <w:bottom w:val="single" w:sz="4" w:space="0" w:color="auto"/>
              <w:right w:val="single" w:sz="4" w:space="0" w:color="auto"/>
            </w:tcBorders>
          </w:tcPr>
          <w:p w:rsidR="00C841A8" w:rsidRPr="00892B5A" w:rsidRDefault="00C841A8" w:rsidP="00543340">
            <w:pPr>
              <w:autoSpaceDE w:val="0"/>
              <w:autoSpaceDN w:val="0"/>
              <w:adjustRightInd w:val="0"/>
              <w:spacing w:after="0" w:line="240" w:lineRule="auto"/>
              <w:rPr>
                <w:rFonts w:ascii="Times New Roman" w:hAnsi="Times New Roman"/>
                <w:sz w:val="28"/>
                <w:szCs w:val="28"/>
              </w:rPr>
            </w:pPr>
            <w:r w:rsidRPr="00892B5A">
              <w:rPr>
                <w:rFonts w:ascii="Times New Roman" w:hAnsi="Times New Roman"/>
                <w:sz w:val="28"/>
                <w:szCs w:val="28"/>
              </w:rPr>
              <w:t>1.1.</w:t>
            </w:r>
          </w:p>
        </w:tc>
        <w:tc>
          <w:tcPr>
            <w:tcW w:w="4679" w:type="dxa"/>
            <w:tcBorders>
              <w:top w:val="single" w:sz="4" w:space="0" w:color="auto"/>
              <w:left w:val="single" w:sz="4" w:space="0" w:color="auto"/>
              <w:bottom w:val="single" w:sz="4" w:space="0" w:color="auto"/>
              <w:right w:val="single" w:sz="4" w:space="0" w:color="auto"/>
            </w:tcBorders>
          </w:tcPr>
          <w:p w:rsidR="00C841A8" w:rsidRPr="00892B5A" w:rsidRDefault="00C841A8" w:rsidP="00543340">
            <w:pPr>
              <w:autoSpaceDE w:val="0"/>
              <w:autoSpaceDN w:val="0"/>
              <w:adjustRightInd w:val="0"/>
              <w:spacing w:after="0" w:line="240" w:lineRule="auto"/>
              <w:jc w:val="both"/>
              <w:rPr>
                <w:rFonts w:ascii="Times New Roman" w:hAnsi="Times New Roman"/>
                <w:sz w:val="28"/>
                <w:szCs w:val="28"/>
              </w:rPr>
            </w:pPr>
            <w:r w:rsidRPr="00892B5A">
              <w:rPr>
                <w:rFonts w:ascii="Times New Roman" w:hAnsi="Times New Roman"/>
                <w:sz w:val="28"/>
                <w:szCs w:val="28"/>
              </w:rPr>
              <w:t>Ветеринарный фельдшер</w:t>
            </w:r>
          </w:p>
        </w:tc>
        <w:tc>
          <w:tcPr>
            <w:tcW w:w="4535"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892B5A">
              <w:rPr>
                <w:rFonts w:ascii="Times New Roman" w:hAnsi="Times New Roman"/>
                <w:sz w:val="28"/>
                <w:szCs w:val="28"/>
              </w:rPr>
              <w:t>45</w:t>
            </w:r>
          </w:p>
        </w:tc>
      </w:tr>
      <w:tr w:rsidR="00C841A8" w:rsidRPr="00892B5A" w:rsidTr="00543340">
        <w:tc>
          <w:tcPr>
            <w:tcW w:w="850" w:type="dxa"/>
            <w:tcBorders>
              <w:top w:val="single" w:sz="4" w:space="0" w:color="auto"/>
              <w:left w:val="single" w:sz="4" w:space="0" w:color="auto"/>
              <w:bottom w:val="single" w:sz="4" w:space="0" w:color="auto"/>
              <w:right w:val="single" w:sz="4" w:space="0" w:color="auto"/>
            </w:tcBorders>
          </w:tcPr>
          <w:p w:rsidR="00C841A8" w:rsidRPr="00892B5A" w:rsidRDefault="00C841A8" w:rsidP="00543340">
            <w:pPr>
              <w:autoSpaceDE w:val="0"/>
              <w:autoSpaceDN w:val="0"/>
              <w:adjustRightInd w:val="0"/>
              <w:spacing w:after="0" w:line="240" w:lineRule="auto"/>
              <w:rPr>
                <w:rFonts w:ascii="Times New Roman" w:hAnsi="Times New Roman"/>
                <w:sz w:val="28"/>
                <w:szCs w:val="28"/>
              </w:rPr>
            </w:pPr>
            <w:r w:rsidRPr="00892B5A">
              <w:rPr>
                <w:rFonts w:ascii="Times New Roman" w:hAnsi="Times New Roman"/>
                <w:sz w:val="28"/>
                <w:szCs w:val="28"/>
              </w:rPr>
              <w:t>1.2.</w:t>
            </w:r>
          </w:p>
        </w:tc>
        <w:tc>
          <w:tcPr>
            <w:tcW w:w="4679" w:type="dxa"/>
            <w:tcBorders>
              <w:top w:val="single" w:sz="4" w:space="0" w:color="auto"/>
              <w:left w:val="single" w:sz="4" w:space="0" w:color="auto"/>
              <w:bottom w:val="single" w:sz="4" w:space="0" w:color="auto"/>
              <w:right w:val="single" w:sz="4" w:space="0" w:color="auto"/>
            </w:tcBorders>
          </w:tcPr>
          <w:p w:rsidR="00C841A8" w:rsidRPr="00892B5A" w:rsidRDefault="00C841A8" w:rsidP="00543340">
            <w:pPr>
              <w:autoSpaceDE w:val="0"/>
              <w:autoSpaceDN w:val="0"/>
              <w:adjustRightInd w:val="0"/>
              <w:spacing w:after="0" w:line="240" w:lineRule="auto"/>
              <w:jc w:val="both"/>
              <w:rPr>
                <w:rFonts w:ascii="Times New Roman" w:hAnsi="Times New Roman"/>
                <w:sz w:val="28"/>
                <w:szCs w:val="28"/>
              </w:rPr>
            </w:pPr>
            <w:r w:rsidRPr="00892B5A">
              <w:rPr>
                <w:rFonts w:ascii="Times New Roman" w:hAnsi="Times New Roman"/>
                <w:sz w:val="28"/>
                <w:szCs w:val="28"/>
              </w:rPr>
              <w:t>Агроном по защите растений (средней квалификации)</w:t>
            </w:r>
          </w:p>
        </w:tc>
        <w:tc>
          <w:tcPr>
            <w:tcW w:w="4535" w:type="dxa"/>
            <w:tcBorders>
              <w:top w:val="single" w:sz="4" w:space="0" w:color="auto"/>
              <w:left w:val="single" w:sz="4" w:space="0" w:color="auto"/>
              <w:bottom w:val="single" w:sz="4" w:space="0" w:color="auto"/>
              <w:right w:val="single" w:sz="4" w:space="0" w:color="auto"/>
            </w:tcBorders>
          </w:tcPr>
          <w:p w:rsidR="00C841A8" w:rsidRPr="00892B5A" w:rsidRDefault="00C841A8" w:rsidP="00543340">
            <w:pPr>
              <w:autoSpaceDE w:val="0"/>
              <w:autoSpaceDN w:val="0"/>
              <w:adjustRightInd w:val="0"/>
              <w:spacing w:after="0" w:line="240" w:lineRule="auto"/>
              <w:jc w:val="center"/>
              <w:rPr>
                <w:rFonts w:ascii="Times New Roman" w:hAnsi="Times New Roman"/>
                <w:sz w:val="28"/>
                <w:szCs w:val="28"/>
              </w:rPr>
            </w:pPr>
            <w:r w:rsidRPr="00892B5A">
              <w:rPr>
                <w:rFonts w:ascii="Times New Roman" w:hAnsi="Times New Roman"/>
                <w:sz w:val="28"/>
                <w:szCs w:val="28"/>
              </w:rPr>
              <w:t>45</w:t>
            </w:r>
          </w:p>
        </w:tc>
      </w:tr>
      <w:tr w:rsidR="00C841A8" w:rsidRPr="00892B5A" w:rsidTr="00543340">
        <w:tc>
          <w:tcPr>
            <w:tcW w:w="10064" w:type="dxa"/>
            <w:gridSpan w:val="3"/>
            <w:tcBorders>
              <w:top w:val="single" w:sz="4" w:space="0" w:color="auto"/>
              <w:left w:val="single" w:sz="4" w:space="0" w:color="auto"/>
              <w:bottom w:val="single" w:sz="4" w:space="0" w:color="auto"/>
              <w:right w:val="single" w:sz="4" w:space="0" w:color="auto"/>
            </w:tcBorders>
          </w:tcPr>
          <w:p w:rsidR="00C841A8" w:rsidRPr="00892B5A" w:rsidRDefault="00C841A8" w:rsidP="00FB4242">
            <w:pPr>
              <w:pStyle w:val="af0"/>
              <w:numPr>
                <w:ilvl w:val="0"/>
                <w:numId w:val="2"/>
              </w:numPr>
              <w:autoSpaceDE w:val="0"/>
              <w:autoSpaceDN w:val="0"/>
              <w:adjustRightInd w:val="0"/>
              <w:spacing w:after="0" w:line="240" w:lineRule="auto"/>
              <w:jc w:val="center"/>
              <w:outlineLvl w:val="0"/>
              <w:rPr>
                <w:rFonts w:ascii="Times New Roman" w:hAnsi="Times New Roman" w:cs="Times New Roman"/>
                <w:sz w:val="28"/>
                <w:szCs w:val="28"/>
              </w:rPr>
            </w:pPr>
            <w:r w:rsidRPr="00892B5A">
              <w:rPr>
                <w:rFonts w:ascii="Times New Roman" w:hAnsi="Times New Roman" w:cs="Times New Roman"/>
                <w:sz w:val="28"/>
                <w:szCs w:val="28"/>
              </w:rPr>
              <w:t>Профессиональная квалификационная группа «Должности работников сельского хозяйства третьего уровня»</w:t>
            </w:r>
          </w:p>
        </w:tc>
      </w:tr>
      <w:tr w:rsidR="00C841A8" w:rsidRPr="00892B5A" w:rsidTr="00543340">
        <w:tc>
          <w:tcPr>
            <w:tcW w:w="10064" w:type="dxa"/>
            <w:gridSpan w:val="3"/>
            <w:tcBorders>
              <w:top w:val="single" w:sz="4" w:space="0" w:color="auto"/>
              <w:left w:val="single" w:sz="4" w:space="0" w:color="auto"/>
              <w:bottom w:val="single" w:sz="4" w:space="0" w:color="auto"/>
              <w:right w:val="single" w:sz="4" w:space="0" w:color="auto"/>
            </w:tcBorders>
          </w:tcPr>
          <w:p w:rsidR="00C841A8" w:rsidRPr="00892B5A" w:rsidRDefault="00C841A8" w:rsidP="00543340">
            <w:pPr>
              <w:autoSpaceDE w:val="0"/>
              <w:autoSpaceDN w:val="0"/>
              <w:adjustRightInd w:val="0"/>
              <w:spacing w:after="0" w:line="240" w:lineRule="auto"/>
              <w:jc w:val="center"/>
              <w:outlineLvl w:val="1"/>
              <w:rPr>
                <w:rFonts w:ascii="Times New Roman" w:hAnsi="Times New Roman"/>
                <w:sz w:val="28"/>
                <w:szCs w:val="28"/>
              </w:rPr>
            </w:pPr>
            <w:r w:rsidRPr="00892B5A">
              <w:rPr>
                <w:rFonts w:ascii="Times New Roman" w:hAnsi="Times New Roman"/>
                <w:sz w:val="28"/>
                <w:szCs w:val="28"/>
              </w:rPr>
              <w:t>Первый квалификационный уровень</w:t>
            </w:r>
          </w:p>
        </w:tc>
      </w:tr>
      <w:tr w:rsidR="00C841A8" w:rsidRPr="00892B5A" w:rsidTr="00543340">
        <w:tc>
          <w:tcPr>
            <w:tcW w:w="850" w:type="dxa"/>
            <w:tcBorders>
              <w:top w:val="single" w:sz="4" w:space="0" w:color="auto"/>
              <w:left w:val="single" w:sz="4" w:space="0" w:color="auto"/>
              <w:bottom w:val="single" w:sz="4" w:space="0" w:color="auto"/>
              <w:right w:val="single" w:sz="4" w:space="0" w:color="auto"/>
            </w:tcBorders>
          </w:tcPr>
          <w:p w:rsidR="00C841A8" w:rsidRPr="00892B5A" w:rsidRDefault="00C841A8" w:rsidP="00543340">
            <w:pPr>
              <w:autoSpaceDE w:val="0"/>
              <w:autoSpaceDN w:val="0"/>
              <w:adjustRightInd w:val="0"/>
              <w:spacing w:after="0" w:line="240" w:lineRule="auto"/>
              <w:jc w:val="both"/>
              <w:rPr>
                <w:rFonts w:ascii="Times New Roman" w:hAnsi="Times New Roman"/>
                <w:sz w:val="28"/>
                <w:szCs w:val="28"/>
              </w:rPr>
            </w:pPr>
            <w:r w:rsidRPr="00892B5A">
              <w:rPr>
                <w:rFonts w:ascii="Times New Roman" w:hAnsi="Times New Roman"/>
                <w:sz w:val="28"/>
                <w:szCs w:val="28"/>
              </w:rPr>
              <w:t>2.1.</w:t>
            </w:r>
          </w:p>
        </w:tc>
        <w:tc>
          <w:tcPr>
            <w:tcW w:w="4679" w:type="dxa"/>
            <w:tcBorders>
              <w:top w:val="single" w:sz="4" w:space="0" w:color="auto"/>
              <w:left w:val="single" w:sz="4" w:space="0" w:color="auto"/>
              <w:bottom w:val="single" w:sz="4" w:space="0" w:color="auto"/>
              <w:right w:val="single" w:sz="4" w:space="0" w:color="auto"/>
            </w:tcBorders>
          </w:tcPr>
          <w:p w:rsidR="00C841A8" w:rsidRPr="00892B5A" w:rsidRDefault="00C841A8" w:rsidP="00543340">
            <w:pPr>
              <w:autoSpaceDE w:val="0"/>
              <w:autoSpaceDN w:val="0"/>
              <w:adjustRightInd w:val="0"/>
              <w:spacing w:after="0" w:line="240" w:lineRule="auto"/>
              <w:rPr>
                <w:rFonts w:ascii="Times New Roman" w:hAnsi="Times New Roman"/>
                <w:sz w:val="28"/>
                <w:szCs w:val="28"/>
              </w:rPr>
            </w:pPr>
            <w:r w:rsidRPr="00892B5A">
              <w:rPr>
                <w:rFonts w:ascii="Times New Roman" w:hAnsi="Times New Roman"/>
                <w:sz w:val="28"/>
                <w:szCs w:val="28"/>
              </w:rPr>
              <w:t>Агроном</w:t>
            </w:r>
          </w:p>
        </w:tc>
        <w:tc>
          <w:tcPr>
            <w:tcW w:w="4535" w:type="dxa"/>
            <w:tcBorders>
              <w:top w:val="single" w:sz="4" w:space="0" w:color="auto"/>
              <w:left w:val="single" w:sz="4" w:space="0" w:color="auto"/>
              <w:bottom w:val="single" w:sz="4" w:space="0" w:color="auto"/>
              <w:right w:val="single" w:sz="4" w:space="0" w:color="auto"/>
            </w:tcBorders>
          </w:tcPr>
          <w:p w:rsidR="00C841A8" w:rsidRPr="00892B5A" w:rsidRDefault="00C841A8" w:rsidP="00543340">
            <w:pPr>
              <w:autoSpaceDE w:val="0"/>
              <w:autoSpaceDN w:val="0"/>
              <w:adjustRightInd w:val="0"/>
              <w:spacing w:after="0" w:line="240" w:lineRule="auto"/>
              <w:jc w:val="center"/>
              <w:rPr>
                <w:rFonts w:ascii="Times New Roman" w:hAnsi="Times New Roman"/>
                <w:sz w:val="28"/>
                <w:szCs w:val="28"/>
              </w:rPr>
            </w:pPr>
            <w:r w:rsidRPr="00892B5A">
              <w:rPr>
                <w:rFonts w:ascii="Times New Roman" w:hAnsi="Times New Roman"/>
                <w:sz w:val="28"/>
                <w:szCs w:val="28"/>
              </w:rPr>
              <w:t>55</w:t>
            </w:r>
          </w:p>
        </w:tc>
      </w:tr>
      <w:tr w:rsidR="00C841A8" w:rsidRPr="00892B5A" w:rsidTr="00543340">
        <w:tc>
          <w:tcPr>
            <w:tcW w:w="850" w:type="dxa"/>
            <w:tcBorders>
              <w:top w:val="single" w:sz="4" w:space="0" w:color="auto"/>
              <w:left w:val="single" w:sz="4" w:space="0" w:color="auto"/>
              <w:bottom w:val="single" w:sz="4" w:space="0" w:color="auto"/>
              <w:right w:val="single" w:sz="4" w:space="0" w:color="auto"/>
            </w:tcBorders>
          </w:tcPr>
          <w:p w:rsidR="00C841A8" w:rsidRPr="00892B5A" w:rsidRDefault="00C841A8" w:rsidP="00543340">
            <w:pPr>
              <w:autoSpaceDE w:val="0"/>
              <w:autoSpaceDN w:val="0"/>
              <w:adjustRightInd w:val="0"/>
              <w:spacing w:after="0" w:line="240" w:lineRule="auto"/>
              <w:jc w:val="both"/>
              <w:rPr>
                <w:rFonts w:ascii="Times New Roman" w:hAnsi="Times New Roman"/>
                <w:sz w:val="28"/>
                <w:szCs w:val="28"/>
              </w:rPr>
            </w:pPr>
            <w:r w:rsidRPr="00892B5A">
              <w:rPr>
                <w:rFonts w:ascii="Times New Roman" w:hAnsi="Times New Roman"/>
                <w:sz w:val="28"/>
                <w:szCs w:val="28"/>
              </w:rPr>
              <w:t>2.2.</w:t>
            </w:r>
          </w:p>
        </w:tc>
        <w:tc>
          <w:tcPr>
            <w:tcW w:w="4679" w:type="dxa"/>
            <w:tcBorders>
              <w:top w:val="single" w:sz="4" w:space="0" w:color="auto"/>
              <w:left w:val="single" w:sz="4" w:space="0" w:color="auto"/>
              <w:bottom w:val="single" w:sz="4" w:space="0" w:color="auto"/>
              <w:right w:val="single" w:sz="4" w:space="0" w:color="auto"/>
            </w:tcBorders>
          </w:tcPr>
          <w:p w:rsidR="00C841A8" w:rsidRPr="00892B5A" w:rsidRDefault="00C841A8" w:rsidP="00543340">
            <w:pPr>
              <w:autoSpaceDE w:val="0"/>
              <w:autoSpaceDN w:val="0"/>
              <w:adjustRightInd w:val="0"/>
              <w:spacing w:after="0" w:line="240" w:lineRule="auto"/>
              <w:rPr>
                <w:rFonts w:ascii="Times New Roman" w:hAnsi="Times New Roman"/>
                <w:sz w:val="28"/>
                <w:szCs w:val="28"/>
              </w:rPr>
            </w:pPr>
            <w:r w:rsidRPr="00892B5A">
              <w:rPr>
                <w:rFonts w:ascii="Times New Roman" w:hAnsi="Times New Roman"/>
                <w:sz w:val="28"/>
                <w:szCs w:val="28"/>
              </w:rPr>
              <w:t>Ветеринарный врач</w:t>
            </w:r>
          </w:p>
        </w:tc>
        <w:tc>
          <w:tcPr>
            <w:tcW w:w="4535" w:type="dxa"/>
            <w:tcBorders>
              <w:top w:val="single" w:sz="4" w:space="0" w:color="auto"/>
              <w:left w:val="single" w:sz="4" w:space="0" w:color="auto"/>
              <w:bottom w:val="single" w:sz="4" w:space="0" w:color="auto"/>
              <w:right w:val="single" w:sz="4" w:space="0" w:color="auto"/>
            </w:tcBorders>
          </w:tcPr>
          <w:p w:rsidR="00C841A8" w:rsidRPr="00892B5A" w:rsidRDefault="00C841A8" w:rsidP="00543340">
            <w:pPr>
              <w:autoSpaceDE w:val="0"/>
              <w:autoSpaceDN w:val="0"/>
              <w:adjustRightInd w:val="0"/>
              <w:spacing w:after="0" w:line="240" w:lineRule="auto"/>
              <w:jc w:val="center"/>
              <w:rPr>
                <w:rFonts w:ascii="Times New Roman" w:hAnsi="Times New Roman"/>
                <w:sz w:val="28"/>
                <w:szCs w:val="28"/>
              </w:rPr>
            </w:pPr>
            <w:r w:rsidRPr="00892B5A">
              <w:rPr>
                <w:rFonts w:ascii="Times New Roman" w:hAnsi="Times New Roman"/>
                <w:sz w:val="28"/>
                <w:szCs w:val="28"/>
              </w:rPr>
              <w:t>55</w:t>
            </w:r>
          </w:p>
        </w:tc>
      </w:tr>
      <w:tr w:rsidR="00C841A8" w:rsidRPr="001B160B" w:rsidTr="00543340">
        <w:tc>
          <w:tcPr>
            <w:tcW w:w="850" w:type="dxa"/>
            <w:tcBorders>
              <w:top w:val="single" w:sz="4" w:space="0" w:color="auto"/>
              <w:left w:val="single" w:sz="4" w:space="0" w:color="auto"/>
              <w:bottom w:val="single" w:sz="4" w:space="0" w:color="auto"/>
              <w:right w:val="single" w:sz="4" w:space="0" w:color="auto"/>
            </w:tcBorders>
          </w:tcPr>
          <w:p w:rsidR="00C841A8" w:rsidRPr="00892B5A" w:rsidRDefault="00C841A8" w:rsidP="00543340">
            <w:pPr>
              <w:autoSpaceDE w:val="0"/>
              <w:autoSpaceDN w:val="0"/>
              <w:adjustRightInd w:val="0"/>
              <w:spacing w:after="0" w:line="240" w:lineRule="auto"/>
              <w:jc w:val="both"/>
              <w:rPr>
                <w:rFonts w:ascii="Times New Roman" w:hAnsi="Times New Roman"/>
                <w:sz w:val="28"/>
                <w:szCs w:val="28"/>
              </w:rPr>
            </w:pPr>
            <w:r w:rsidRPr="00892B5A">
              <w:rPr>
                <w:rFonts w:ascii="Times New Roman" w:hAnsi="Times New Roman"/>
                <w:sz w:val="28"/>
                <w:szCs w:val="28"/>
              </w:rPr>
              <w:t>2.3.</w:t>
            </w:r>
          </w:p>
        </w:tc>
        <w:tc>
          <w:tcPr>
            <w:tcW w:w="4679" w:type="dxa"/>
            <w:tcBorders>
              <w:top w:val="single" w:sz="4" w:space="0" w:color="auto"/>
              <w:left w:val="single" w:sz="4" w:space="0" w:color="auto"/>
              <w:bottom w:val="single" w:sz="4" w:space="0" w:color="auto"/>
              <w:right w:val="single" w:sz="4" w:space="0" w:color="auto"/>
            </w:tcBorders>
          </w:tcPr>
          <w:p w:rsidR="00C841A8" w:rsidRPr="00892B5A" w:rsidRDefault="00C841A8" w:rsidP="00543340">
            <w:pPr>
              <w:autoSpaceDE w:val="0"/>
              <w:autoSpaceDN w:val="0"/>
              <w:adjustRightInd w:val="0"/>
              <w:spacing w:after="0" w:line="240" w:lineRule="auto"/>
              <w:rPr>
                <w:rFonts w:ascii="Times New Roman" w:hAnsi="Times New Roman"/>
                <w:sz w:val="28"/>
                <w:szCs w:val="28"/>
              </w:rPr>
            </w:pPr>
            <w:r w:rsidRPr="00892B5A">
              <w:rPr>
                <w:rFonts w:ascii="Times New Roman" w:hAnsi="Times New Roman"/>
                <w:sz w:val="28"/>
                <w:szCs w:val="28"/>
              </w:rPr>
              <w:t>Зоотехник</w:t>
            </w:r>
          </w:p>
        </w:tc>
        <w:tc>
          <w:tcPr>
            <w:tcW w:w="4535"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892B5A">
              <w:rPr>
                <w:rFonts w:ascii="Times New Roman" w:hAnsi="Times New Roman"/>
                <w:sz w:val="28"/>
                <w:szCs w:val="28"/>
              </w:rPr>
              <w:t>55</w:t>
            </w:r>
          </w:p>
        </w:tc>
      </w:tr>
      <w:tr w:rsidR="00C841A8" w:rsidRPr="001B160B" w:rsidTr="00543340">
        <w:tc>
          <w:tcPr>
            <w:tcW w:w="10064" w:type="dxa"/>
            <w:gridSpan w:val="3"/>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outlineLvl w:val="1"/>
              <w:rPr>
                <w:rFonts w:ascii="Times New Roman" w:hAnsi="Times New Roman"/>
                <w:sz w:val="28"/>
                <w:szCs w:val="28"/>
              </w:rPr>
            </w:pPr>
            <w:r w:rsidRPr="001B160B">
              <w:rPr>
                <w:rFonts w:ascii="Times New Roman" w:hAnsi="Times New Roman"/>
                <w:sz w:val="28"/>
                <w:szCs w:val="28"/>
              </w:rPr>
              <w:t>Второй квалификационный уровень</w:t>
            </w:r>
          </w:p>
        </w:tc>
      </w:tr>
      <w:tr w:rsidR="00C841A8" w:rsidRPr="001B160B" w:rsidTr="00543340">
        <w:tc>
          <w:tcPr>
            <w:tcW w:w="850"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2.4.</w:t>
            </w:r>
          </w:p>
        </w:tc>
        <w:tc>
          <w:tcPr>
            <w:tcW w:w="4679"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Агроном второй категории</w:t>
            </w:r>
          </w:p>
        </w:tc>
        <w:tc>
          <w:tcPr>
            <w:tcW w:w="4535"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60</w:t>
            </w:r>
          </w:p>
        </w:tc>
      </w:tr>
      <w:tr w:rsidR="00C841A8" w:rsidRPr="001B160B" w:rsidTr="00543340">
        <w:tc>
          <w:tcPr>
            <w:tcW w:w="850"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2.5</w:t>
            </w:r>
            <w:r w:rsidRPr="001B160B">
              <w:rPr>
                <w:rFonts w:ascii="Times New Roman" w:hAnsi="Times New Roman"/>
                <w:sz w:val="28"/>
                <w:szCs w:val="28"/>
              </w:rPr>
              <w:t>.</w:t>
            </w:r>
          </w:p>
        </w:tc>
        <w:tc>
          <w:tcPr>
            <w:tcW w:w="4679"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Ветеринарный врач второй категории</w:t>
            </w:r>
          </w:p>
        </w:tc>
        <w:tc>
          <w:tcPr>
            <w:tcW w:w="4535"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60</w:t>
            </w:r>
          </w:p>
        </w:tc>
      </w:tr>
      <w:tr w:rsidR="00C841A8" w:rsidRPr="001B160B" w:rsidTr="00543340">
        <w:tc>
          <w:tcPr>
            <w:tcW w:w="850"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2.6.</w:t>
            </w:r>
          </w:p>
        </w:tc>
        <w:tc>
          <w:tcPr>
            <w:tcW w:w="4679" w:type="dxa"/>
            <w:tcBorders>
              <w:top w:val="single" w:sz="4" w:space="0" w:color="auto"/>
              <w:left w:val="single" w:sz="4" w:space="0" w:color="auto"/>
              <w:bottom w:val="single" w:sz="4" w:space="0" w:color="auto"/>
              <w:right w:val="single" w:sz="4" w:space="0" w:color="auto"/>
            </w:tcBorders>
          </w:tcPr>
          <w:p w:rsidR="00C841A8"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Зоотехник второй категории</w:t>
            </w:r>
          </w:p>
          <w:p w:rsidR="00C841A8" w:rsidRPr="001B160B" w:rsidRDefault="00C841A8" w:rsidP="00543340">
            <w:pPr>
              <w:autoSpaceDE w:val="0"/>
              <w:autoSpaceDN w:val="0"/>
              <w:adjustRightInd w:val="0"/>
              <w:spacing w:after="0" w:line="240" w:lineRule="auto"/>
              <w:rPr>
                <w:rFonts w:ascii="Times New Roman" w:hAnsi="Times New Roman"/>
                <w:sz w:val="28"/>
                <w:szCs w:val="28"/>
              </w:rPr>
            </w:pPr>
          </w:p>
        </w:tc>
        <w:tc>
          <w:tcPr>
            <w:tcW w:w="4535"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60</w:t>
            </w:r>
          </w:p>
        </w:tc>
      </w:tr>
      <w:tr w:rsidR="00C841A8" w:rsidRPr="001B160B" w:rsidTr="00543340">
        <w:tc>
          <w:tcPr>
            <w:tcW w:w="10064" w:type="dxa"/>
            <w:gridSpan w:val="3"/>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outlineLvl w:val="1"/>
              <w:rPr>
                <w:rFonts w:ascii="Times New Roman" w:hAnsi="Times New Roman"/>
                <w:sz w:val="28"/>
                <w:szCs w:val="28"/>
              </w:rPr>
            </w:pPr>
            <w:r w:rsidRPr="001B160B">
              <w:rPr>
                <w:rFonts w:ascii="Times New Roman" w:hAnsi="Times New Roman"/>
                <w:sz w:val="28"/>
                <w:szCs w:val="28"/>
              </w:rPr>
              <w:t>Третий квалификационный уровень</w:t>
            </w:r>
          </w:p>
        </w:tc>
      </w:tr>
      <w:tr w:rsidR="00C841A8" w:rsidRPr="001B160B" w:rsidTr="00543340">
        <w:tc>
          <w:tcPr>
            <w:tcW w:w="850"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2.7.</w:t>
            </w:r>
          </w:p>
        </w:tc>
        <w:tc>
          <w:tcPr>
            <w:tcW w:w="4679"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Агроном первой категории</w:t>
            </w:r>
          </w:p>
        </w:tc>
        <w:tc>
          <w:tcPr>
            <w:tcW w:w="4535"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63</w:t>
            </w:r>
          </w:p>
        </w:tc>
      </w:tr>
      <w:tr w:rsidR="00C841A8" w:rsidRPr="001B160B" w:rsidTr="00543340">
        <w:tc>
          <w:tcPr>
            <w:tcW w:w="850"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2.8.</w:t>
            </w:r>
          </w:p>
        </w:tc>
        <w:tc>
          <w:tcPr>
            <w:tcW w:w="4679"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Ветеринарный врач первой категории</w:t>
            </w:r>
          </w:p>
        </w:tc>
        <w:tc>
          <w:tcPr>
            <w:tcW w:w="4535"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63</w:t>
            </w:r>
          </w:p>
        </w:tc>
      </w:tr>
      <w:tr w:rsidR="00C841A8" w:rsidRPr="001B160B" w:rsidTr="00543340">
        <w:tc>
          <w:tcPr>
            <w:tcW w:w="850"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2.9.</w:t>
            </w:r>
          </w:p>
        </w:tc>
        <w:tc>
          <w:tcPr>
            <w:tcW w:w="4679"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Зоотехник первой категории</w:t>
            </w:r>
          </w:p>
        </w:tc>
        <w:tc>
          <w:tcPr>
            <w:tcW w:w="4535"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63</w:t>
            </w:r>
          </w:p>
        </w:tc>
      </w:tr>
      <w:tr w:rsidR="00C841A8" w:rsidRPr="001B160B" w:rsidTr="00543340">
        <w:tc>
          <w:tcPr>
            <w:tcW w:w="10064" w:type="dxa"/>
            <w:gridSpan w:val="3"/>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outlineLvl w:val="1"/>
              <w:rPr>
                <w:rFonts w:ascii="Times New Roman" w:hAnsi="Times New Roman"/>
                <w:sz w:val="28"/>
                <w:szCs w:val="28"/>
              </w:rPr>
            </w:pPr>
            <w:r w:rsidRPr="001B160B">
              <w:rPr>
                <w:rFonts w:ascii="Times New Roman" w:hAnsi="Times New Roman"/>
                <w:sz w:val="28"/>
                <w:szCs w:val="28"/>
              </w:rPr>
              <w:t>Четвертый квалификационный уровень</w:t>
            </w:r>
          </w:p>
        </w:tc>
      </w:tr>
      <w:tr w:rsidR="00C841A8" w:rsidRPr="001B160B" w:rsidTr="00543340">
        <w:tc>
          <w:tcPr>
            <w:tcW w:w="850"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2.10.</w:t>
            </w:r>
          </w:p>
        </w:tc>
        <w:tc>
          <w:tcPr>
            <w:tcW w:w="4679"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Ведущий агроном</w:t>
            </w:r>
          </w:p>
        </w:tc>
        <w:tc>
          <w:tcPr>
            <w:tcW w:w="4535"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65</w:t>
            </w:r>
          </w:p>
        </w:tc>
      </w:tr>
      <w:tr w:rsidR="00C841A8" w:rsidRPr="001B160B" w:rsidTr="00543340">
        <w:tc>
          <w:tcPr>
            <w:tcW w:w="850"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2.11.</w:t>
            </w:r>
          </w:p>
        </w:tc>
        <w:tc>
          <w:tcPr>
            <w:tcW w:w="4679"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Ведущий ветеринарный врач</w:t>
            </w:r>
          </w:p>
        </w:tc>
        <w:tc>
          <w:tcPr>
            <w:tcW w:w="4535"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65</w:t>
            </w:r>
          </w:p>
        </w:tc>
      </w:tr>
      <w:tr w:rsidR="00C841A8" w:rsidRPr="001B160B" w:rsidTr="00543340">
        <w:tc>
          <w:tcPr>
            <w:tcW w:w="850"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2.12.</w:t>
            </w:r>
          </w:p>
        </w:tc>
        <w:tc>
          <w:tcPr>
            <w:tcW w:w="4679"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Ведущий зоотехник</w:t>
            </w:r>
          </w:p>
        </w:tc>
        <w:tc>
          <w:tcPr>
            <w:tcW w:w="4535"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65</w:t>
            </w:r>
          </w:p>
        </w:tc>
      </w:tr>
      <w:tr w:rsidR="00C841A8" w:rsidRPr="001B160B" w:rsidTr="00543340">
        <w:tc>
          <w:tcPr>
            <w:tcW w:w="10064" w:type="dxa"/>
            <w:gridSpan w:val="3"/>
            <w:tcBorders>
              <w:top w:val="single" w:sz="4" w:space="0" w:color="auto"/>
              <w:left w:val="single" w:sz="4" w:space="0" w:color="auto"/>
              <w:bottom w:val="single" w:sz="4" w:space="0" w:color="auto"/>
              <w:right w:val="single" w:sz="4" w:space="0" w:color="auto"/>
            </w:tcBorders>
          </w:tcPr>
          <w:p w:rsidR="00C841A8" w:rsidRPr="00F52AD6" w:rsidRDefault="00C841A8" w:rsidP="00FB4242">
            <w:pPr>
              <w:pStyle w:val="af0"/>
              <w:numPr>
                <w:ilvl w:val="0"/>
                <w:numId w:val="2"/>
              </w:numPr>
              <w:autoSpaceDE w:val="0"/>
              <w:autoSpaceDN w:val="0"/>
              <w:adjustRightInd w:val="0"/>
              <w:spacing w:after="0" w:line="240" w:lineRule="auto"/>
              <w:jc w:val="center"/>
              <w:rPr>
                <w:rFonts w:ascii="Times New Roman" w:hAnsi="Times New Roman" w:cs="Times New Roman"/>
                <w:sz w:val="28"/>
                <w:szCs w:val="28"/>
              </w:rPr>
            </w:pPr>
            <w:r w:rsidRPr="00F52AD6">
              <w:rPr>
                <w:rFonts w:ascii="Times New Roman" w:hAnsi="Times New Roman" w:cs="Times New Roman"/>
                <w:sz w:val="28"/>
                <w:szCs w:val="28"/>
              </w:rPr>
              <w:t>Профессиональная квалификационная группа «Должности работников сельского хозяйства четвертого уровня»</w:t>
            </w:r>
          </w:p>
        </w:tc>
      </w:tr>
      <w:tr w:rsidR="00C841A8" w:rsidRPr="001B160B" w:rsidTr="00543340">
        <w:tc>
          <w:tcPr>
            <w:tcW w:w="850"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both"/>
              <w:rPr>
                <w:rFonts w:ascii="Times New Roman" w:hAnsi="Times New Roman"/>
                <w:sz w:val="28"/>
                <w:szCs w:val="28"/>
              </w:rPr>
            </w:pPr>
            <w:r w:rsidRPr="001B160B">
              <w:rPr>
                <w:rFonts w:ascii="Times New Roman" w:hAnsi="Times New Roman"/>
                <w:sz w:val="28"/>
                <w:szCs w:val="28"/>
              </w:rPr>
              <w:t>3.1</w:t>
            </w:r>
            <w:r>
              <w:rPr>
                <w:rFonts w:ascii="Times New Roman" w:hAnsi="Times New Roman"/>
                <w:sz w:val="28"/>
                <w:szCs w:val="28"/>
              </w:rPr>
              <w:t>.</w:t>
            </w:r>
          </w:p>
        </w:tc>
        <w:tc>
          <w:tcPr>
            <w:tcW w:w="4679"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Главный агроном</w:t>
            </w:r>
          </w:p>
        </w:tc>
        <w:tc>
          <w:tcPr>
            <w:tcW w:w="4535"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70</w:t>
            </w:r>
          </w:p>
        </w:tc>
      </w:tr>
    </w:tbl>
    <w:p w:rsidR="00C841A8" w:rsidRDefault="00C841A8" w:rsidP="00C841A8">
      <w:pPr>
        <w:pStyle w:val="ConsPlusNormal"/>
        <w:ind w:firstLine="709"/>
        <w:jc w:val="both"/>
        <w:rPr>
          <w:rFonts w:ascii="Times New Roman" w:hAnsi="Times New Roman" w:cs="Times New Roman"/>
          <w:sz w:val="28"/>
          <w:szCs w:val="28"/>
        </w:rPr>
      </w:pPr>
    </w:p>
    <w:p w:rsidR="00C841A8" w:rsidRPr="001B160B" w:rsidRDefault="00C841A8" w:rsidP="00C841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1B160B">
        <w:rPr>
          <w:rFonts w:ascii="Times New Roman" w:hAnsi="Times New Roman" w:cs="Times New Roman"/>
          <w:sz w:val="28"/>
          <w:szCs w:val="28"/>
        </w:rPr>
        <w:t>.1</w:t>
      </w:r>
      <w:r>
        <w:rPr>
          <w:rFonts w:ascii="Times New Roman" w:hAnsi="Times New Roman" w:cs="Times New Roman"/>
          <w:sz w:val="28"/>
          <w:szCs w:val="28"/>
        </w:rPr>
        <w:t>0</w:t>
      </w:r>
      <w:r w:rsidRPr="001B160B">
        <w:rPr>
          <w:rFonts w:ascii="Times New Roman" w:hAnsi="Times New Roman" w:cs="Times New Roman"/>
          <w:sz w:val="28"/>
          <w:szCs w:val="28"/>
        </w:rPr>
        <w:t>. Типовые критерии эффективности деятельности организации и их весовые коэффициенты в разрезе типов образовательных организаций утверждаются Министерством образования и науки Республики Татарстан, Министерством по делам молодежи и спорту Республики Татарстан, Министерством культуры Республики Татарстан.</w:t>
      </w:r>
    </w:p>
    <w:p w:rsidR="00C841A8" w:rsidRPr="001B160B" w:rsidRDefault="00C841A8" w:rsidP="00C841A8">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eastAsia="Times New Roman" w:hAnsi="Times New Roman"/>
          <w:sz w:val="28"/>
          <w:szCs w:val="28"/>
          <w:lang w:eastAsia="ru-RU"/>
        </w:rPr>
        <w:t>8</w:t>
      </w:r>
      <w:r w:rsidRPr="001B160B">
        <w:rPr>
          <w:rFonts w:ascii="Times New Roman" w:eastAsia="Times New Roman" w:hAnsi="Times New Roman"/>
          <w:sz w:val="28"/>
          <w:szCs w:val="28"/>
          <w:lang w:eastAsia="ru-RU"/>
        </w:rPr>
        <w:t>.1</w:t>
      </w:r>
      <w:r>
        <w:rPr>
          <w:rFonts w:ascii="Times New Roman" w:eastAsia="Times New Roman" w:hAnsi="Times New Roman"/>
          <w:sz w:val="28"/>
          <w:szCs w:val="28"/>
          <w:lang w:eastAsia="ru-RU"/>
        </w:rPr>
        <w:t>1</w:t>
      </w:r>
      <w:r w:rsidRPr="001B160B">
        <w:rPr>
          <w:rFonts w:ascii="Times New Roman" w:eastAsia="Times New Roman" w:hAnsi="Times New Roman"/>
          <w:sz w:val="28"/>
          <w:szCs w:val="28"/>
          <w:lang w:eastAsia="ru-RU"/>
        </w:rPr>
        <w:t xml:space="preserve">. </w:t>
      </w:r>
      <w:r w:rsidRPr="001B160B">
        <w:rPr>
          <w:rFonts w:ascii="Times New Roman" w:hAnsi="Times New Roman"/>
          <w:sz w:val="28"/>
          <w:szCs w:val="28"/>
          <w:lang w:eastAsia="ru-RU"/>
        </w:rPr>
        <w:t xml:space="preserve">В </w:t>
      </w:r>
      <w:r w:rsidRPr="001B160B">
        <w:rPr>
          <w:rFonts w:ascii="Times New Roman" w:eastAsia="Times New Roman" w:hAnsi="Times New Roman"/>
          <w:sz w:val="28"/>
          <w:szCs w:val="28"/>
          <w:lang w:eastAsia="ru-RU"/>
        </w:rPr>
        <w:t>организациях дополнительного образования</w:t>
      </w:r>
      <w:r w:rsidRPr="001B160B">
        <w:rPr>
          <w:rFonts w:ascii="Times New Roman" w:hAnsi="Times New Roman"/>
          <w:sz w:val="28"/>
          <w:szCs w:val="28"/>
          <w:lang w:eastAsia="ru-RU"/>
        </w:rPr>
        <w:t xml:space="preserve"> формируется фонд выплат стимулирующего характера за качество выполняемых работ, объем которого рассчитывается по формуле:</w:t>
      </w:r>
    </w:p>
    <w:p w:rsidR="00C841A8" w:rsidRPr="001B160B" w:rsidRDefault="00C841A8" w:rsidP="00C841A8">
      <w:pPr>
        <w:autoSpaceDE w:val="0"/>
        <w:autoSpaceDN w:val="0"/>
        <w:adjustRightInd w:val="0"/>
        <w:spacing w:after="0" w:line="240" w:lineRule="auto"/>
        <w:ind w:firstLine="709"/>
        <w:jc w:val="both"/>
        <w:rPr>
          <w:rFonts w:ascii="Times New Roman" w:hAnsi="Times New Roman"/>
          <w:sz w:val="28"/>
          <w:szCs w:val="28"/>
          <w:lang w:eastAsia="ru-RU"/>
        </w:rPr>
      </w:pPr>
    </w:p>
    <w:p w:rsidR="00C841A8" w:rsidRPr="004014F1" w:rsidRDefault="00FA6FD1" w:rsidP="00C841A8">
      <w:pPr>
        <w:autoSpaceDE w:val="0"/>
        <w:autoSpaceDN w:val="0"/>
        <w:adjustRightInd w:val="0"/>
        <w:spacing w:after="0" w:line="240" w:lineRule="auto"/>
        <w:jc w:val="both"/>
        <w:rPr>
          <w:rFonts w:ascii="Times New Roman" w:hAnsi="Times New Roman"/>
          <w:sz w:val="28"/>
          <w:szCs w:val="28"/>
          <w:lang w:eastAsia="ru-RU"/>
        </w:rPr>
      </w:pPr>
      <m:oMathPara>
        <m:oMathParaPr>
          <m:jc m:val="center"/>
        </m:oMathParaPr>
        <m:oMath>
          <m:sSub>
            <m:sSubPr>
              <m:ctrlPr>
                <w:rPr>
                  <w:rFonts w:ascii="Cambria Math" w:hAnsi="Cambria Math"/>
                  <w:sz w:val="28"/>
                  <w:szCs w:val="28"/>
                </w:rPr>
              </m:ctrlPr>
            </m:sSubPr>
            <m:e>
              <m:r>
                <w:rPr>
                  <w:rFonts w:ascii="Cambria Math" w:hAnsi="Cambria Math"/>
                  <w:sz w:val="28"/>
                  <w:szCs w:val="28"/>
                  <w:lang w:val="en-US" w:eastAsia="ru-RU"/>
                </w:rPr>
                <m:t>FOT</m:t>
              </m:r>
            </m:e>
            <m:sub>
              <m:r>
                <w:rPr>
                  <w:rFonts w:ascii="Cambria Math" w:hAnsi="Cambria Math"/>
                  <w:sz w:val="28"/>
                  <w:szCs w:val="28"/>
                  <w:lang w:eastAsia="ru-RU"/>
                </w:rPr>
                <m:t>k</m:t>
              </m:r>
            </m:sub>
          </m:sSub>
          <m:r>
            <m:rPr>
              <m:sty m:val="p"/>
            </m:rPr>
            <w:rPr>
              <w:rFonts w:ascii="Cambria Math" w:hAnsi="Cambria Math"/>
              <w:sz w:val="28"/>
              <w:szCs w:val="28"/>
              <w:lang w:eastAsia="ru-RU"/>
            </w:rPr>
            <m:t>=</m:t>
          </m:r>
          <m:sSub>
            <m:sSubPr>
              <m:ctrlPr>
                <w:rPr>
                  <w:rFonts w:ascii="Cambria Math" w:hAnsi="Cambria Math"/>
                  <w:sz w:val="28"/>
                  <w:szCs w:val="28"/>
                </w:rPr>
              </m:ctrlPr>
            </m:sSubPr>
            <m:e>
              <m:r>
                <w:rPr>
                  <w:rFonts w:ascii="Cambria Math" w:hAnsi="Cambria Math"/>
                  <w:sz w:val="28"/>
                  <w:szCs w:val="28"/>
                  <w:lang w:eastAsia="ru-RU"/>
                </w:rPr>
                <m:t>FOT</m:t>
              </m:r>
            </m:e>
            <m:sub>
              <m:r>
                <w:rPr>
                  <w:rFonts w:ascii="Cambria Math" w:hAnsi="Cambria Math"/>
                  <w:sz w:val="28"/>
                  <w:szCs w:val="28"/>
                  <w:lang w:eastAsia="ru-RU"/>
                </w:rPr>
                <m:t>do</m:t>
              </m:r>
            </m:sub>
          </m:sSub>
          <m:r>
            <w:rPr>
              <w:rFonts w:ascii="Cambria Math" w:hAnsi="Cambria Math"/>
              <w:sz w:val="28"/>
              <w:szCs w:val="28"/>
              <w:lang w:eastAsia="ru-RU"/>
            </w:rPr>
            <m:t>×</m:t>
          </m:r>
          <m:sSub>
            <m:sSubPr>
              <m:ctrlPr>
                <w:rPr>
                  <w:rFonts w:ascii="Cambria Math" w:hAnsi="Cambria Math"/>
                  <w:sz w:val="28"/>
                  <w:szCs w:val="28"/>
                </w:rPr>
              </m:ctrlPr>
            </m:sSubPr>
            <m:e>
              <m:r>
                <w:rPr>
                  <w:rFonts w:ascii="Cambria Math" w:hAnsi="Cambria Math"/>
                  <w:sz w:val="28"/>
                  <w:szCs w:val="28"/>
                  <w:lang w:eastAsia="ru-RU"/>
                </w:rPr>
                <m:t>D</m:t>
              </m:r>
            </m:e>
            <m:sub>
              <m:r>
                <w:rPr>
                  <w:rFonts w:ascii="Cambria Math" w:hAnsi="Cambria Math"/>
                  <w:sz w:val="28"/>
                  <w:szCs w:val="28"/>
                  <w:lang w:eastAsia="ru-RU"/>
                </w:rPr>
                <m:t>k</m:t>
              </m:r>
            </m:sub>
          </m:sSub>
          <m:r>
            <m:rPr>
              <m:sty m:val="p"/>
            </m:rPr>
            <w:rPr>
              <w:rFonts w:ascii="Cambria Math" w:hAnsi="Cambria Math"/>
              <w:sz w:val="28"/>
              <w:szCs w:val="28"/>
              <w:lang w:eastAsia="ru-RU"/>
            </w:rPr>
            <m:t>,</m:t>
          </m:r>
        </m:oMath>
      </m:oMathPara>
    </w:p>
    <w:p w:rsidR="00C841A8" w:rsidRPr="001B160B" w:rsidRDefault="00C841A8" w:rsidP="00C841A8">
      <w:pPr>
        <w:autoSpaceDE w:val="0"/>
        <w:autoSpaceDN w:val="0"/>
        <w:adjustRightInd w:val="0"/>
        <w:spacing w:after="0" w:line="240" w:lineRule="auto"/>
        <w:jc w:val="center"/>
        <w:rPr>
          <w:rFonts w:ascii="Times New Roman" w:hAnsi="Times New Roman"/>
          <w:sz w:val="28"/>
          <w:szCs w:val="28"/>
          <w:lang w:eastAsia="ru-RU"/>
        </w:rPr>
      </w:pPr>
    </w:p>
    <w:p w:rsidR="00C841A8" w:rsidRPr="001B160B" w:rsidRDefault="00C841A8" w:rsidP="00C841A8">
      <w:pPr>
        <w:autoSpaceDE w:val="0"/>
        <w:autoSpaceDN w:val="0"/>
        <w:adjustRightInd w:val="0"/>
        <w:spacing w:after="120" w:line="240" w:lineRule="auto"/>
        <w:ind w:firstLine="709"/>
        <w:jc w:val="both"/>
        <w:rPr>
          <w:rFonts w:ascii="Times New Roman" w:hAnsi="Times New Roman"/>
          <w:sz w:val="28"/>
          <w:szCs w:val="28"/>
          <w:lang w:eastAsia="ru-RU"/>
        </w:rPr>
      </w:pPr>
      <w:r w:rsidRPr="001B160B">
        <w:rPr>
          <w:rFonts w:ascii="Times New Roman" w:hAnsi="Times New Roman"/>
          <w:sz w:val="28"/>
          <w:szCs w:val="28"/>
          <w:lang w:eastAsia="ru-RU"/>
        </w:rPr>
        <w:t>где:</w:t>
      </w:r>
    </w:p>
    <w:p w:rsidR="00C841A8" w:rsidRPr="001B160B" w:rsidRDefault="00FA6FD1" w:rsidP="00C841A8">
      <w:pPr>
        <w:autoSpaceDE w:val="0"/>
        <w:autoSpaceDN w:val="0"/>
        <w:adjustRightInd w:val="0"/>
        <w:spacing w:after="120" w:line="240" w:lineRule="auto"/>
        <w:ind w:firstLine="709"/>
        <w:jc w:val="both"/>
        <w:rPr>
          <w:rFonts w:ascii="Times New Roman" w:hAnsi="Times New Roman"/>
          <w:sz w:val="28"/>
          <w:szCs w:val="28"/>
          <w:lang w:eastAsia="ru-RU"/>
        </w:rPr>
      </w:pPr>
      <m:oMath>
        <m:sSub>
          <m:sSubPr>
            <m:ctrlPr>
              <w:rPr>
                <w:rFonts w:ascii="Cambria Math" w:hAnsi="Cambria Math"/>
                <w:sz w:val="28"/>
                <w:szCs w:val="28"/>
              </w:rPr>
            </m:ctrlPr>
          </m:sSubPr>
          <m:e>
            <m:r>
              <w:rPr>
                <w:rFonts w:ascii="Cambria Math" w:hAnsi="Cambria Math"/>
                <w:sz w:val="28"/>
                <w:szCs w:val="28"/>
                <w:lang w:val="en-US" w:eastAsia="ru-RU"/>
              </w:rPr>
              <m:t>FOT</m:t>
            </m:r>
          </m:e>
          <m:sub>
            <m:r>
              <w:rPr>
                <w:rFonts w:ascii="Cambria Math" w:hAnsi="Cambria Math"/>
                <w:sz w:val="28"/>
                <w:szCs w:val="28"/>
                <w:lang w:eastAsia="ru-RU"/>
              </w:rPr>
              <m:t>k</m:t>
            </m:r>
          </m:sub>
        </m:sSub>
      </m:oMath>
      <w:r w:rsidR="00C841A8">
        <w:rPr>
          <w:rFonts w:ascii="Times New Roman" w:hAnsi="Times New Roman"/>
          <w:sz w:val="28"/>
          <w:szCs w:val="28"/>
          <w:lang w:eastAsia="ru-RU"/>
        </w:rPr>
        <w:t xml:space="preserve"> –</w:t>
      </w:r>
      <w:r w:rsidR="00C841A8" w:rsidRPr="001B160B">
        <w:rPr>
          <w:rFonts w:ascii="Times New Roman" w:hAnsi="Times New Roman"/>
          <w:sz w:val="28"/>
          <w:szCs w:val="28"/>
          <w:lang w:eastAsia="ru-RU"/>
        </w:rPr>
        <w:t xml:space="preserve"> фонд оплаты труда, предусмотренный на выплаты за качество выполняемых работ;</w:t>
      </w:r>
    </w:p>
    <w:p w:rsidR="00C841A8" w:rsidRPr="001B160B" w:rsidRDefault="00FA6FD1" w:rsidP="00C841A8">
      <w:pPr>
        <w:autoSpaceDE w:val="0"/>
        <w:autoSpaceDN w:val="0"/>
        <w:adjustRightInd w:val="0"/>
        <w:spacing w:after="0" w:line="240" w:lineRule="auto"/>
        <w:ind w:firstLine="709"/>
        <w:jc w:val="both"/>
        <w:rPr>
          <w:rFonts w:ascii="Times New Roman" w:hAnsi="Times New Roman"/>
          <w:sz w:val="28"/>
          <w:szCs w:val="28"/>
          <w:lang w:eastAsia="ru-RU"/>
        </w:rPr>
      </w:pPr>
      <m:oMath>
        <m:sSub>
          <m:sSubPr>
            <m:ctrlPr>
              <w:rPr>
                <w:rFonts w:ascii="Cambria Math" w:hAnsi="Cambria Math"/>
                <w:sz w:val="28"/>
                <w:szCs w:val="28"/>
              </w:rPr>
            </m:ctrlPr>
          </m:sSubPr>
          <m:e>
            <m:r>
              <w:rPr>
                <w:rFonts w:ascii="Cambria Math" w:hAnsi="Cambria Math"/>
                <w:sz w:val="28"/>
                <w:szCs w:val="28"/>
                <w:lang w:eastAsia="ru-RU"/>
              </w:rPr>
              <m:t>FOT</m:t>
            </m:r>
          </m:e>
          <m:sub>
            <m:r>
              <w:rPr>
                <w:rFonts w:ascii="Cambria Math" w:hAnsi="Cambria Math"/>
                <w:sz w:val="28"/>
                <w:szCs w:val="28"/>
                <w:lang w:eastAsia="ru-RU"/>
              </w:rPr>
              <m:t>do</m:t>
            </m:r>
          </m:sub>
        </m:sSub>
      </m:oMath>
      <w:r w:rsidR="00C841A8">
        <w:rPr>
          <w:rFonts w:ascii="Times New Roman" w:hAnsi="Times New Roman"/>
          <w:sz w:val="28"/>
          <w:szCs w:val="28"/>
          <w:lang w:eastAsia="ru-RU"/>
        </w:rPr>
        <w:t>–</w:t>
      </w:r>
      <w:r w:rsidR="00C841A8" w:rsidRPr="001B160B">
        <w:rPr>
          <w:rFonts w:ascii="Times New Roman" w:hAnsi="Times New Roman"/>
          <w:sz w:val="28"/>
          <w:szCs w:val="28"/>
          <w:lang w:eastAsia="ru-RU"/>
        </w:rPr>
        <w:t xml:space="preserve"> фонд оплаты труда работников </w:t>
      </w:r>
      <w:r w:rsidR="00C841A8" w:rsidRPr="001B160B">
        <w:rPr>
          <w:rFonts w:ascii="Times New Roman" w:hAnsi="Times New Roman"/>
          <w:sz w:val="28"/>
          <w:szCs w:val="28"/>
        </w:rPr>
        <w:t>организаций</w:t>
      </w:r>
      <w:r w:rsidR="00C841A8" w:rsidRPr="001B160B">
        <w:rPr>
          <w:rFonts w:ascii="Times New Roman" w:eastAsia="Times New Roman" w:hAnsi="Times New Roman"/>
          <w:sz w:val="28"/>
          <w:szCs w:val="28"/>
          <w:lang w:eastAsia="ru-RU"/>
        </w:rPr>
        <w:t xml:space="preserve"> дополнительного образования</w:t>
      </w:r>
      <w:r w:rsidR="00CF3275">
        <w:rPr>
          <w:rFonts w:ascii="Times New Roman" w:eastAsia="Times New Roman" w:hAnsi="Times New Roman"/>
          <w:sz w:val="28"/>
          <w:szCs w:val="28"/>
          <w:lang w:eastAsia="ru-RU"/>
        </w:rPr>
        <w:t xml:space="preserve"> </w:t>
      </w:r>
      <w:r w:rsidR="00C841A8" w:rsidRPr="001B160B">
        <w:rPr>
          <w:rFonts w:ascii="Times New Roman" w:hAnsi="Times New Roman"/>
          <w:sz w:val="28"/>
          <w:szCs w:val="28"/>
          <w:lang w:eastAsia="ru-RU"/>
        </w:rPr>
        <w:t>по должностным окладам (окладам, ставкам заработной платы) работников по основному месту работы;</w:t>
      </w:r>
    </w:p>
    <w:p w:rsidR="00C841A8" w:rsidRPr="001B160B" w:rsidRDefault="00FA6FD1" w:rsidP="00C841A8">
      <w:pPr>
        <w:autoSpaceDE w:val="0"/>
        <w:autoSpaceDN w:val="0"/>
        <w:adjustRightInd w:val="0"/>
        <w:spacing w:after="0" w:line="240" w:lineRule="auto"/>
        <w:ind w:firstLine="709"/>
        <w:jc w:val="both"/>
        <w:rPr>
          <w:rFonts w:ascii="Times New Roman" w:hAnsi="Times New Roman"/>
          <w:sz w:val="28"/>
          <w:szCs w:val="28"/>
          <w:lang w:eastAsia="ru-RU"/>
        </w:rPr>
      </w:pPr>
      <m:oMath>
        <m:sSub>
          <m:sSubPr>
            <m:ctrlPr>
              <w:rPr>
                <w:rFonts w:ascii="Cambria Math" w:hAnsi="Cambria Math"/>
                <w:sz w:val="28"/>
                <w:szCs w:val="28"/>
              </w:rPr>
            </m:ctrlPr>
          </m:sSubPr>
          <m:e>
            <m:r>
              <w:rPr>
                <w:rFonts w:ascii="Cambria Math" w:hAnsi="Cambria Math"/>
                <w:sz w:val="28"/>
                <w:szCs w:val="28"/>
                <w:lang w:eastAsia="ru-RU"/>
              </w:rPr>
              <m:t>D</m:t>
            </m:r>
          </m:e>
          <m:sub>
            <m:r>
              <w:rPr>
                <w:rFonts w:ascii="Cambria Math" w:hAnsi="Cambria Math"/>
                <w:sz w:val="28"/>
                <w:szCs w:val="28"/>
                <w:lang w:eastAsia="ru-RU"/>
              </w:rPr>
              <m:t>k</m:t>
            </m:r>
          </m:sub>
        </m:sSub>
      </m:oMath>
      <w:r w:rsidR="00C841A8">
        <w:rPr>
          <w:rFonts w:ascii="Times New Roman" w:hAnsi="Times New Roman"/>
          <w:sz w:val="28"/>
          <w:szCs w:val="28"/>
          <w:lang w:eastAsia="ru-RU"/>
        </w:rPr>
        <w:t>–</w:t>
      </w:r>
      <w:r w:rsidR="00C841A8" w:rsidRPr="001B160B">
        <w:rPr>
          <w:rFonts w:ascii="Times New Roman" w:hAnsi="Times New Roman"/>
          <w:sz w:val="28"/>
          <w:szCs w:val="28"/>
          <w:lang w:eastAsia="ru-RU"/>
        </w:rPr>
        <w:t xml:space="preserve"> доля фонда оплаты труда на выплаты стимулирующего характера за качество выполняемых работ.</w:t>
      </w:r>
    </w:p>
    <w:p w:rsidR="00C841A8" w:rsidRDefault="00C841A8" w:rsidP="00C841A8">
      <w:pPr>
        <w:autoSpaceDE w:val="0"/>
        <w:autoSpaceDN w:val="0"/>
        <w:adjustRightInd w:val="0"/>
        <w:spacing w:after="0" w:line="240" w:lineRule="auto"/>
        <w:ind w:firstLine="709"/>
        <w:jc w:val="both"/>
        <w:rPr>
          <w:rFonts w:ascii="Times New Roman" w:hAnsi="Times New Roman"/>
          <w:sz w:val="28"/>
          <w:szCs w:val="28"/>
          <w:lang w:eastAsia="ru-RU"/>
        </w:rPr>
      </w:pPr>
      <w:r w:rsidRPr="001B160B">
        <w:rPr>
          <w:rFonts w:ascii="Times New Roman" w:hAnsi="Times New Roman"/>
          <w:sz w:val="28"/>
          <w:szCs w:val="28"/>
          <w:lang w:eastAsia="ru-RU"/>
        </w:rPr>
        <w:t xml:space="preserve">Рекомендуемый размер фонда оплаты труда на выплаты стимулирующего характера за качество выполняемых работ принимается в размере 15 процентов фонда оплаты труда работников организаций </w:t>
      </w:r>
      <w:r w:rsidRPr="001B160B">
        <w:rPr>
          <w:rFonts w:ascii="Times New Roman" w:eastAsia="Times New Roman" w:hAnsi="Times New Roman"/>
          <w:sz w:val="28"/>
          <w:szCs w:val="28"/>
          <w:lang w:eastAsia="ru-RU"/>
        </w:rPr>
        <w:t>дополнительного образования</w:t>
      </w:r>
      <w:r w:rsidR="00CF3275">
        <w:rPr>
          <w:rFonts w:ascii="Times New Roman" w:eastAsia="Times New Roman" w:hAnsi="Times New Roman"/>
          <w:sz w:val="28"/>
          <w:szCs w:val="28"/>
          <w:lang w:eastAsia="ru-RU"/>
        </w:rPr>
        <w:t xml:space="preserve"> </w:t>
      </w:r>
      <w:r w:rsidRPr="001B160B">
        <w:rPr>
          <w:rFonts w:ascii="Times New Roman" w:hAnsi="Times New Roman"/>
          <w:sz w:val="28"/>
          <w:szCs w:val="28"/>
          <w:lang w:eastAsia="ru-RU"/>
        </w:rPr>
        <w:t>по должностным окладам (окладам, ставкам заработной платы) работников по основному месту работы.</w:t>
      </w:r>
    </w:p>
    <w:p w:rsidR="00C841A8" w:rsidRPr="001B160B" w:rsidRDefault="00C841A8" w:rsidP="00C841A8">
      <w:pPr>
        <w:autoSpaceDE w:val="0"/>
        <w:autoSpaceDN w:val="0"/>
        <w:adjustRightInd w:val="0"/>
        <w:spacing w:after="0" w:line="240" w:lineRule="auto"/>
        <w:ind w:firstLine="709"/>
        <w:jc w:val="both"/>
        <w:rPr>
          <w:rFonts w:ascii="Times New Roman" w:hAnsi="Times New Roman"/>
          <w:sz w:val="28"/>
          <w:szCs w:val="28"/>
          <w:lang w:eastAsia="ru-RU"/>
        </w:rPr>
      </w:pPr>
    </w:p>
    <w:p w:rsidR="00C841A8" w:rsidRPr="001B160B" w:rsidRDefault="00C841A8" w:rsidP="00C841A8">
      <w:pPr>
        <w:pStyle w:val="ConsPlusNormal"/>
        <w:ind w:firstLine="709"/>
        <w:jc w:val="center"/>
        <w:outlineLvl w:val="1"/>
        <w:rPr>
          <w:rFonts w:ascii="Times New Roman" w:hAnsi="Times New Roman" w:cs="Times New Roman"/>
          <w:sz w:val="28"/>
          <w:szCs w:val="28"/>
        </w:rPr>
      </w:pPr>
      <w:bookmarkStart w:id="28" w:name="P2177"/>
      <w:bookmarkEnd w:id="28"/>
      <w:r>
        <w:rPr>
          <w:rFonts w:ascii="Times New Roman" w:hAnsi="Times New Roman" w:cs="Times New Roman"/>
          <w:sz w:val="28"/>
          <w:szCs w:val="28"/>
          <w:lang w:val="en-US"/>
        </w:rPr>
        <w:t>VII</w:t>
      </w:r>
      <w:r w:rsidRPr="00E75D4C">
        <w:rPr>
          <w:rFonts w:ascii="Times New Roman" w:hAnsi="Times New Roman" w:cs="Times New Roman"/>
          <w:sz w:val="28"/>
          <w:szCs w:val="28"/>
        </w:rPr>
        <w:t xml:space="preserve">. </w:t>
      </w:r>
      <w:r>
        <w:rPr>
          <w:rFonts w:ascii="Times New Roman" w:hAnsi="Times New Roman" w:cs="Times New Roman"/>
          <w:sz w:val="28"/>
          <w:szCs w:val="28"/>
        </w:rPr>
        <w:t>В</w:t>
      </w:r>
      <w:r w:rsidRPr="001B160B">
        <w:rPr>
          <w:rFonts w:ascii="Times New Roman" w:hAnsi="Times New Roman" w:cs="Times New Roman"/>
          <w:sz w:val="28"/>
          <w:szCs w:val="28"/>
        </w:rPr>
        <w:t>ыплаты компенсационного характера</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 К выплатам компенсационного характера в организациях относятся:</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выплаты специалистам за работу в сельской местности;</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выплаты за работу с инвалидами и лицами с недостатками в физическом или умственном развитии;</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выплаты работникам, занятым на работах с вредными и (или) опасными условиями труда;</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 Выплаты компенсационного характера, размеры и условия их осуществления устанавливаются коллективными договорами, локальными нормативными актами, трудовым договором в соответствии с трудовым законодательством и иными нормативными правовыми актами, содержащими нормы трудового права.</w:t>
      </w:r>
    </w:p>
    <w:p w:rsidR="00C841A8" w:rsidRPr="001B160B" w:rsidRDefault="00C841A8" w:rsidP="00C841A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 Выплаты специалистам за работу в сельской местности предоставляются работникам</w:t>
      </w:r>
      <w:r w:rsidRPr="001B160B">
        <w:rPr>
          <w:rFonts w:ascii="Times New Roman" w:hAnsi="Times New Roman"/>
          <w:sz w:val="28"/>
          <w:szCs w:val="28"/>
        </w:rPr>
        <w:t xml:space="preserve"> образования</w:t>
      </w:r>
      <w:r>
        <w:rPr>
          <w:rFonts w:ascii="Times New Roman" w:hAnsi="Times New Roman"/>
          <w:sz w:val="28"/>
          <w:szCs w:val="28"/>
        </w:rPr>
        <w:t>,</w:t>
      </w:r>
      <w:r w:rsidR="00CF3275">
        <w:rPr>
          <w:rFonts w:ascii="Times New Roman" w:hAnsi="Times New Roman"/>
          <w:sz w:val="28"/>
          <w:szCs w:val="28"/>
        </w:rPr>
        <w:t xml:space="preserve"> </w:t>
      </w:r>
      <w:r w:rsidRPr="001B160B">
        <w:rPr>
          <w:rFonts w:ascii="Times New Roman" w:eastAsia="Times New Roman" w:hAnsi="Times New Roman"/>
          <w:sz w:val="28"/>
          <w:szCs w:val="28"/>
          <w:lang w:eastAsia="ru-RU"/>
        </w:rPr>
        <w:t>входящим в профессиональные квалификационные группы должностей педагогических работников и руководителей структурных подразделений,</w:t>
      </w:r>
      <w:r w:rsidRPr="001B160B">
        <w:rPr>
          <w:rFonts w:ascii="Times New Roman" w:hAnsi="Times New Roman"/>
          <w:sz w:val="28"/>
          <w:szCs w:val="28"/>
        </w:rPr>
        <w:t xml:space="preserve"> работникам культуры</w:t>
      </w:r>
      <w:r>
        <w:rPr>
          <w:rFonts w:ascii="Times New Roman" w:hAnsi="Times New Roman"/>
          <w:sz w:val="28"/>
          <w:szCs w:val="28"/>
        </w:rPr>
        <w:t>,</w:t>
      </w:r>
      <w:r w:rsidR="00CF3275">
        <w:rPr>
          <w:rFonts w:ascii="Times New Roman" w:hAnsi="Times New Roman"/>
          <w:sz w:val="28"/>
          <w:szCs w:val="28"/>
        </w:rPr>
        <w:t xml:space="preserve"> </w:t>
      </w:r>
      <w:r w:rsidRPr="001B160B">
        <w:rPr>
          <w:rFonts w:ascii="Times New Roman" w:hAnsi="Times New Roman"/>
          <w:sz w:val="28"/>
          <w:szCs w:val="28"/>
          <w:lang w:eastAsia="ru-RU"/>
        </w:rPr>
        <w:t xml:space="preserve">входящим в профессиональные квалификационные группы работников культуры, искусства и кинематографии среднего, ведущего звена и руководящего состава, </w:t>
      </w:r>
      <w:r w:rsidRPr="001B160B">
        <w:rPr>
          <w:rFonts w:ascii="Times New Roman" w:hAnsi="Times New Roman"/>
          <w:sz w:val="28"/>
          <w:szCs w:val="28"/>
        </w:rPr>
        <w:t>работникам физической культуры</w:t>
      </w:r>
      <w:r>
        <w:rPr>
          <w:rFonts w:ascii="Times New Roman" w:hAnsi="Times New Roman"/>
          <w:sz w:val="28"/>
          <w:szCs w:val="28"/>
        </w:rPr>
        <w:t>,</w:t>
      </w:r>
      <w:r w:rsidR="00CF3275">
        <w:rPr>
          <w:rFonts w:ascii="Times New Roman" w:hAnsi="Times New Roman"/>
          <w:sz w:val="28"/>
          <w:szCs w:val="28"/>
        </w:rPr>
        <w:t xml:space="preserve"> </w:t>
      </w:r>
      <w:r w:rsidRPr="001B160B">
        <w:rPr>
          <w:rFonts w:ascii="Times New Roman" w:hAnsi="Times New Roman"/>
          <w:sz w:val="28"/>
          <w:szCs w:val="28"/>
          <w:lang w:eastAsia="ru-RU"/>
        </w:rPr>
        <w:t xml:space="preserve">входящим в профессиональные квалификационные группы должностей работников физической культуры второго уровня, </w:t>
      </w:r>
      <w:r w:rsidRPr="001B160B">
        <w:rPr>
          <w:rFonts w:ascii="Times New Roman" w:hAnsi="Times New Roman"/>
          <w:sz w:val="28"/>
          <w:szCs w:val="28"/>
        </w:rPr>
        <w:t>медицинским работникам</w:t>
      </w:r>
      <w:r>
        <w:rPr>
          <w:rFonts w:ascii="Times New Roman" w:hAnsi="Times New Roman"/>
          <w:sz w:val="28"/>
          <w:szCs w:val="28"/>
        </w:rPr>
        <w:t xml:space="preserve">, </w:t>
      </w:r>
      <w:r w:rsidRPr="001B160B">
        <w:rPr>
          <w:rFonts w:ascii="Times New Roman" w:hAnsi="Times New Roman"/>
          <w:sz w:val="28"/>
          <w:szCs w:val="28"/>
          <w:lang w:eastAsia="ru-RU"/>
        </w:rPr>
        <w:t>входящим в профессиональные квалификационные группы среднего медицинского и фармацевтического персонала и врачей и провизоров, работникам сельского хозяйства</w:t>
      </w:r>
      <w:r>
        <w:rPr>
          <w:rFonts w:ascii="Times New Roman" w:hAnsi="Times New Roman"/>
          <w:sz w:val="28"/>
          <w:szCs w:val="28"/>
          <w:lang w:eastAsia="ru-RU"/>
        </w:rPr>
        <w:t>,</w:t>
      </w:r>
      <w:r w:rsidRPr="001B160B">
        <w:rPr>
          <w:rFonts w:ascii="Times New Roman" w:hAnsi="Times New Roman"/>
          <w:sz w:val="28"/>
          <w:szCs w:val="28"/>
          <w:lang w:eastAsia="ru-RU"/>
        </w:rPr>
        <w:t xml:space="preserve"> входящим в профессиональные квалификационные группы должностей работников сельского хозяйства второго и третьего уровн</w:t>
      </w:r>
      <w:r>
        <w:rPr>
          <w:rFonts w:ascii="Times New Roman" w:hAnsi="Times New Roman"/>
          <w:sz w:val="28"/>
          <w:szCs w:val="28"/>
          <w:lang w:eastAsia="ru-RU"/>
        </w:rPr>
        <w:t>ей,</w:t>
      </w:r>
      <w:r w:rsidRPr="001B160B">
        <w:rPr>
          <w:rFonts w:ascii="Times New Roman" w:eastAsia="Times New Roman" w:hAnsi="Times New Roman"/>
          <w:sz w:val="28"/>
          <w:szCs w:val="28"/>
          <w:lang w:eastAsia="ru-RU"/>
        </w:rPr>
        <w:t xml:space="preserve"> и рассчитываются по формуле:</w:t>
      </w:r>
    </w:p>
    <w:p w:rsidR="00C841A8" w:rsidRPr="001B160B" w:rsidRDefault="00C841A8" w:rsidP="00C841A8">
      <w:pPr>
        <w:widowControl w:val="0"/>
        <w:autoSpaceDE w:val="0"/>
        <w:autoSpaceDN w:val="0"/>
        <w:spacing w:after="0" w:line="240" w:lineRule="auto"/>
        <w:ind w:firstLine="709"/>
        <w:jc w:val="center"/>
        <w:rPr>
          <w:rFonts w:ascii="Times New Roman" w:eastAsia="Times New Roman" w:hAnsi="Times New Roman"/>
          <w:sz w:val="28"/>
          <w:szCs w:val="28"/>
          <w:lang w:eastAsia="ru-RU"/>
        </w:rPr>
      </w:pPr>
    </w:p>
    <w:p w:rsidR="00C841A8" w:rsidRPr="004014F1" w:rsidRDefault="00FA6FD1" w:rsidP="00C841A8">
      <w:pPr>
        <w:widowControl w:val="0"/>
        <w:autoSpaceDE w:val="0"/>
        <w:autoSpaceDN w:val="0"/>
        <w:spacing w:after="0" w:line="240" w:lineRule="auto"/>
        <w:jc w:val="center"/>
        <w:rPr>
          <w:rFonts w:ascii="Times New Roman" w:eastAsia="Times New Roman" w:hAnsi="Times New Roman"/>
          <w:sz w:val="28"/>
          <w:szCs w:val="28"/>
          <w:lang w:eastAsia="ru-RU"/>
        </w:rPr>
      </w:pPr>
      <m:oMathPara>
        <m:oMathParaPr>
          <m:jc m:val="center"/>
        </m:oMathParaPr>
        <m:oMath>
          <m:sSub>
            <m:sSubPr>
              <m:ctrlPr>
                <w:rPr>
                  <w:rFonts w:ascii="Cambria Math" w:eastAsia="Times New Roman" w:hAnsi="Cambria Math"/>
                  <w:i/>
                  <w:sz w:val="28"/>
                  <w:szCs w:val="28"/>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eastAsia="ru-RU"/>
                </w:rPr>
                <m:t>sm</m:t>
              </m:r>
            </m:sub>
          </m:sSub>
          <m:r>
            <w:rPr>
              <w:rFonts w:ascii="Cambria Math" w:eastAsia="Times New Roman" w:hAnsi="Cambria Math"/>
              <w:sz w:val="28"/>
              <w:szCs w:val="28"/>
              <w:lang w:eastAsia="ru-RU"/>
            </w:rPr>
            <m:t>=</m:t>
          </m:r>
          <m:sSub>
            <m:sSubPr>
              <m:ctrlPr>
                <w:rPr>
                  <w:rFonts w:ascii="Cambria Math" w:eastAsia="Times New Roman" w:hAnsi="Cambria Math"/>
                  <w:i/>
                  <w:sz w:val="28"/>
                  <w:szCs w:val="28"/>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sm</m:t>
              </m:r>
            </m:sub>
          </m:sSub>
          <m:r>
            <w:rPr>
              <w:rFonts w:ascii="Cambria Math" w:eastAsia="Times New Roman" w:hAnsi="Cambria Math"/>
              <w:sz w:val="28"/>
              <w:szCs w:val="28"/>
              <w:lang w:eastAsia="ru-RU"/>
            </w:rPr>
            <m:t>×</m:t>
          </m:r>
          <m:r>
            <w:rPr>
              <w:rFonts w:ascii="Cambria Math" w:eastAsia="Times New Roman" w:hAnsi="Cambria Math"/>
              <w:sz w:val="28"/>
              <w:szCs w:val="28"/>
            </w:rPr>
            <m:t>S</m:t>
          </m:r>
          <m:r>
            <w:rPr>
              <w:rFonts w:ascii="Cambria Math" w:eastAsia="Times New Roman" w:hAnsi="Cambria Math"/>
              <w:sz w:val="28"/>
              <w:szCs w:val="28"/>
              <w:lang w:eastAsia="ru-RU"/>
            </w:rPr>
            <m:t>,</m:t>
          </m:r>
        </m:oMath>
      </m:oMathPara>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где:</w:t>
      </w:r>
    </w:p>
    <w:p w:rsidR="00C841A8" w:rsidRPr="001B160B" w:rsidRDefault="00FA6FD1" w:rsidP="00C841A8">
      <w:pPr>
        <w:widowControl w:val="0"/>
        <w:tabs>
          <w:tab w:val="left" w:pos="10065"/>
        </w:tabs>
        <w:autoSpaceDE w:val="0"/>
        <w:autoSpaceDN w:val="0"/>
        <w:spacing w:after="0" w:line="240" w:lineRule="auto"/>
        <w:ind w:firstLine="709"/>
        <w:contextualSpacing/>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eastAsia="ru-RU"/>
              </w:rPr>
              <m:t>sm</m:t>
            </m:r>
          </m:sub>
        </m:sSub>
      </m:oMath>
      <w:r w:rsidR="00C841A8" w:rsidRPr="001B160B">
        <w:rPr>
          <w:rFonts w:ascii="Times New Roman" w:eastAsia="Times New Roman" w:hAnsi="Times New Roman"/>
          <w:sz w:val="28"/>
          <w:szCs w:val="28"/>
          <w:lang w:eastAsia="ru-RU"/>
        </w:rPr>
        <w:t>– выплаты за работу в сельской местности;</w:t>
      </w:r>
    </w:p>
    <w:p w:rsidR="00C841A8" w:rsidRPr="001B160B" w:rsidRDefault="00FA6FD1" w:rsidP="00C841A8">
      <w:pPr>
        <w:widowControl w:val="0"/>
        <w:tabs>
          <w:tab w:val="left" w:pos="10065"/>
        </w:tabs>
        <w:autoSpaceDE w:val="0"/>
        <w:autoSpaceDN w:val="0"/>
        <w:spacing w:after="0" w:line="240" w:lineRule="auto"/>
        <w:ind w:firstLine="709"/>
        <w:contextualSpacing/>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sm</m:t>
            </m:r>
          </m:sub>
        </m:sSub>
      </m:oMath>
      <w:r w:rsidR="00C841A8" w:rsidRPr="001B160B">
        <w:rPr>
          <w:rFonts w:ascii="Times New Roman" w:eastAsia="Times New Roman" w:hAnsi="Times New Roman"/>
          <w:sz w:val="28"/>
          <w:szCs w:val="28"/>
          <w:lang w:eastAsia="ru-RU"/>
        </w:rPr>
        <w:t>– размер выплаты за работу в сельской местности, равны</w:t>
      </w:r>
      <w:r w:rsidR="00C841A8">
        <w:rPr>
          <w:rFonts w:ascii="Times New Roman" w:eastAsia="Times New Roman" w:hAnsi="Times New Roman"/>
          <w:sz w:val="28"/>
          <w:szCs w:val="28"/>
          <w:lang w:eastAsia="ru-RU"/>
        </w:rPr>
        <w:t>й</w:t>
      </w:r>
      <w:r w:rsidR="00C841A8" w:rsidRPr="001B160B">
        <w:rPr>
          <w:rFonts w:ascii="Times New Roman" w:eastAsia="Times New Roman" w:hAnsi="Times New Roman"/>
          <w:sz w:val="28"/>
          <w:szCs w:val="28"/>
          <w:lang w:eastAsia="ru-RU"/>
        </w:rPr>
        <w:t xml:space="preserve"> 1 388 рублям;</w:t>
      </w:r>
    </w:p>
    <w:p w:rsidR="00C841A8" w:rsidRPr="001B160B" w:rsidRDefault="00C841A8" w:rsidP="00C841A8">
      <w:pPr>
        <w:widowControl w:val="0"/>
        <w:tabs>
          <w:tab w:val="left" w:pos="10065"/>
        </w:tabs>
        <w:autoSpaceDE w:val="0"/>
        <w:autoSpaceDN w:val="0"/>
        <w:spacing w:after="0" w:line="240" w:lineRule="auto"/>
        <w:ind w:firstLine="709"/>
        <w:contextualSpacing/>
        <w:jc w:val="both"/>
        <w:rPr>
          <w:rFonts w:ascii="Times New Roman" w:eastAsia="Times New Roman" w:hAnsi="Times New Roman"/>
          <w:sz w:val="28"/>
          <w:szCs w:val="28"/>
          <w:lang w:eastAsia="ru-RU"/>
        </w:rPr>
      </w:pPr>
      <m:oMath>
        <m:r>
          <w:rPr>
            <w:rFonts w:ascii="Cambria Math" w:eastAsia="Times New Roman" w:hAnsi="Cambria Math"/>
            <w:sz w:val="28"/>
            <w:szCs w:val="28"/>
            <w:lang w:eastAsia="ru-RU"/>
          </w:rPr>
          <m:t>S</m:t>
        </m:r>
      </m:oMath>
      <w:r w:rsidRPr="001B160B">
        <w:rPr>
          <w:rFonts w:ascii="Times New Roman" w:eastAsia="Times New Roman" w:hAnsi="Times New Roman"/>
          <w:sz w:val="28"/>
          <w:szCs w:val="28"/>
          <w:lang w:eastAsia="ru-RU"/>
        </w:rPr>
        <w:t xml:space="preserve">– фактически отработанное время (ставка). </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 Выплаты компенсационного характера работникам за работу с инвалидами и лицами с недостатками в физическом или умственном развитии предоставляются работникам</w:t>
      </w:r>
      <w:r w:rsidRPr="001B160B">
        <w:rPr>
          <w:rFonts w:ascii="Times New Roman" w:hAnsi="Times New Roman"/>
          <w:sz w:val="28"/>
          <w:szCs w:val="28"/>
        </w:rPr>
        <w:t xml:space="preserve"> образования</w:t>
      </w:r>
      <w:r>
        <w:rPr>
          <w:rFonts w:ascii="Times New Roman" w:hAnsi="Times New Roman"/>
          <w:sz w:val="28"/>
          <w:szCs w:val="28"/>
        </w:rPr>
        <w:t xml:space="preserve">, </w:t>
      </w:r>
      <w:r w:rsidRPr="001B160B">
        <w:rPr>
          <w:rFonts w:ascii="Times New Roman" w:eastAsia="Times New Roman" w:hAnsi="Times New Roman"/>
          <w:sz w:val="28"/>
          <w:szCs w:val="28"/>
          <w:lang w:eastAsia="ru-RU"/>
        </w:rPr>
        <w:t>входящим в профессиональные квалификационные группы должностей педагогических работников и руководителей структурных подразделений,</w:t>
      </w:r>
      <w:r w:rsidRPr="001B160B">
        <w:rPr>
          <w:rFonts w:ascii="Times New Roman" w:hAnsi="Times New Roman"/>
          <w:sz w:val="28"/>
          <w:szCs w:val="28"/>
        </w:rPr>
        <w:t xml:space="preserve"> работникам физической культуры</w:t>
      </w:r>
      <w:r>
        <w:rPr>
          <w:rFonts w:ascii="Times New Roman" w:hAnsi="Times New Roman"/>
          <w:sz w:val="28"/>
          <w:szCs w:val="28"/>
        </w:rPr>
        <w:t>,</w:t>
      </w:r>
      <w:r w:rsidR="00CF3275">
        <w:rPr>
          <w:rFonts w:ascii="Times New Roman" w:hAnsi="Times New Roman"/>
          <w:sz w:val="28"/>
          <w:szCs w:val="28"/>
        </w:rPr>
        <w:t xml:space="preserve"> </w:t>
      </w:r>
      <w:r w:rsidRPr="001B160B">
        <w:rPr>
          <w:rFonts w:ascii="Times New Roman" w:hAnsi="Times New Roman"/>
          <w:sz w:val="28"/>
          <w:szCs w:val="28"/>
          <w:lang w:eastAsia="ru-RU"/>
        </w:rPr>
        <w:t>входящим в профессиональные квалификационные группы должностей работников физической культуры второго уровня</w:t>
      </w:r>
      <w:r>
        <w:rPr>
          <w:rFonts w:ascii="Times New Roman" w:hAnsi="Times New Roman"/>
          <w:sz w:val="28"/>
          <w:szCs w:val="28"/>
          <w:lang w:eastAsia="ru-RU"/>
        </w:rPr>
        <w:t>,</w:t>
      </w:r>
      <w:r w:rsidR="00CF3275">
        <w:rPr>
          <w:rFonts w:ascii="Times New Roman" w:hAnsi="Times New Roman"/>
          <w:sz w:val="28"/>
          <w:szCs w:val="28"/>
          <w:lang w:eastAsia="ru-RU"/>
        </w:rPr>
        <w:t xml:space="preserve"> </w:t>
      </w:r>
      <w:r w:rsidRPr="001B160B">
        <w:rPr>
          <w:rFonts w:ascii="Times New Roman" w:eastAsia="Times New Roman" w:hAnsi="Times New Roman"/>
          <w:sz w:val="28"/>
          <w:szCs w:val="28"/>
          <w:lang w:eastAsia="ru-RU"/>
        </w:rPr>
        <w:t>и рассчитываются по формуле:</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4014F1" w:rsidRDefault="00FA6FD1" w:rsidP="00C841A8">
      <w:pPr>
        <w:widowControl w:val="0"/>
        <w:autoSpaceDE w:val="0"/>
        <w:autoSpaceDN w:val="0"/>
        <w:spacing w:after="0" w:line="240" w:lineRule="auto"/>
        <w:ind w:left="567" w:firstLine="709"/>
        <w:jc w:val="center"/>
        <w:rPr>
          <w:rFonts w:ascii="Times New Roman" w:eastAsia="Times New Roman" w:hAnsi="Times New Roman"/>
          <w:sz w:val="28"/>
          <w:szCs w:val="28"/>
          <w:lang w:eastAsia="ru-RU"/>
        </w:rPr>
      </w:pPr>
      <m:oMathPara>
        <m:oMathParaPr>
          <m:jc m:val="center"/>
        </m:oMathPara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val="en-US" w:eastAsia="ru-RU"/>
                </w:rPr>
                <m:t>ovz</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val="en-US" w:eastAsia="ru-RU"/>
                </w:rPr>
                <m:t>ovz</m:t>
              </m:r>
            </m:sub>
          </m:sSub>
          <m:r>
            <w:rPr>
              <w:rFonts w:ascii="Cambria Math" w:eastAsia="Times New Roman" w:hAnsi="Cambria Math"/>
              <w:sz w:val="28"/>
              <w:szCs w:val="28"/>
              <w:lang w:eastAsia="ru-RU"/>
            </w:rPr>
            <m:t>,</m:t>
          </m:r>
        </m:oMath>
      </m:oMathPara>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где:</w:t>
      </w:r>
    </w:p>
    <w:p w:rsidR="00C841A8" w:rsidRPr="001B160B" w:rsidRDefault="00FA6FD1"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val="en-US" w:eastAsia="ru-RU"/>
              </w:rPr>
              <m:t>ovz</m:t>
            </m:r>
          </m:sub>
        </m:sSub>
      </m:oMath>
      <w:r w:rsidR="00C841A8" w:rsidRPr="001B160B">
        <w:rPr>
          <w:rFonts w:ascii="Times New Roman" w:eastAsia="Times New Roman" w:hAnsi="Times New Roman"/>
          <w:sz w:val="28"/>
          <w:szCs w:val="28"/>
          <w:lang w:eastAsia="ru-RU"/>
        </w:rPr>
        <w:t>– выплаты за специфику образовательной программы;</w:t>
      </w:r>
    </w:p>
    <w:p w:rsidR="00C841A8" w:rsidRPr="001B160B" w:rsidRDefault="00FA6FD1" w:rsidP="00C841A8">
      <w:pPr>
        <w:widowControl w:val="0"/>
        <w:tabs>
          <w:tab w:val="left" w:pos="10065"/>
        </w:tabs>
        <w:autoSpaceDE w:val="0"/>
        <w:autoSpaceDN w:val="0"/>
        <w:spacing w:after="0" w:line="240" w:lineRule="auto"/>
        <w:ind w:firstLine="709"/>
        <w:contextualSpacing/>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oMath>
      <w:r w:rsidR="00C841A8" w:rsidRPr="001B160B">
        <w:rPr>
          <w:rFonts w:ascii="Times New Roman" w:eastAsia="Times New Roman" w:hAnsi="Times New Roman"/>
          <w:sz w:val="28"/>
          <w:szCs w:val="28"/>
          <w:lang w:eastAsia="ru-RU"/>
        </w:rPr>
        <w:t>– должностной оклад работников в организациях дополнительного образования;</w:t>
      </w:r>
    </w:p>
    <w:p w:rsidR="00C841A8" w:rsidRPr="001B160B" w:rsidRDefault="00FA6FD1"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val="en-US" w:eastAsia="ru-RU"/>
              </w:rPr>
              <m:t>ovz</m:t>
            </m:r>
          </m:sub>
        </m:sSub>
      </m:oMath>
      <w:r w:rsidR="00C841A8" w:rsidRPr="001B160B">
        <w:rPr>
          <w:rFonts w:ascii="Times New Roman" w:eastAsia="Times New Roman" w:hAnsi="Times New Roman"/>
          <w:sz w:val="28"/>
          <w:szCs w:val="28"/>
          <w:lang w:eastAsia="ru-RU"/>
        </w:rPr>
        <w:t>– размер надбавки за работу с инвалидами и лицами с недостатками в физическом или умственном развитии</w:t>
      </w:r>
      <w:r w:rsidR="00C841A8">
        <w:rPr>
          <w:rFonts w:ascii="Times New Roman" w:eastAsia="Times New Roman" w:hAnsi="Times New Roman"/>
          <w:sz w:val="28"/>
          <w:szCs w:val="28"/>
          <w:lang w:eastAsia="ru-RU"/>
        </w:rPr>
        <w:t>,</w:t>
      </w:r>
      <w:r w:rsidR="00C841A8" w:rsidRPr="001B160B">
        <w:rPr>
          <w:rFonts w:ascii="Times New Roman" w:eastAsia="Times New Roman" w:hAnsi="Times New Roman"/>
          <w:sz w:val="28"/>
          <w:szCs w:val="28"/>
          <w:lang w:eastAsia="ru-RU"/>
        </w:rPr>
        <w:t xml:space="preserve"> равн</w:t>
      </w:r>
      <w:r w:rsidR="00C841A8">
        <w:rPr>
          <w:rFonts w:ascii="Times New Roman" w:eastAsia="Times New Roman" w:hAnsi="Times New Roman"/>
          <w:sz w:val="28"/>
          <w:szCs w:val="28"/>
          <w:lang w:eastAsia="ru-RU"/>
        </w:rPr>
        <w:t>ы</w:t>
      </w:r>
      <w:r w:rsidR="00C841A8" w:rsidRPr="001B160B">
        <w:rPr>
          <w:rFonts w:ascii="Times New Roman" w:eastAsia="Times New Roman" w:hAnsi="Times New Roman"/>
          <w:sz w:val="28"/>
          <w:szCs w:val="28"/>
          <w:lang w:eastAsia="ru-RU"/>
        </w:rPr>
        <w:t>й 3,5 процент</w:t>
      </w:r>
      <w:r w:rsidR="00C841A8">
        <w:rPr>
          <w:rFonts w:ascii="Times New Roman" w:eastAsia="Times New Roman" w:hAnsi="Times New Roman"/>
          <w:sz w:val="28"/>
          <w:szCs w:val="28"/>
          <w:lang w:eastAsia="ru-RU"/>
        </w:rPr>
        <w:t>а</w:t>
      </w:r>
      <w:r w:rsidR="00C841A8" w:rsidRPr="001B160B">
        <w:rPr>
          <w:rFonts w:ascii="Times New Roman" w:eastAsia="Times New Roman" w:hAnsi="Times New Roman"/>
          <w:sz w:val="28"/>
          <w:szCs w:val="28"/>
          <w:lang w:eastAsia="ru-RU"/>
        </w:rPr>
        <w:t>.</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 Выплаты компенсационного характера работникам, занятым на работах с вредными и (или) опасными условиями труда, и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рассчитываются по формуле:</w:t>
      </w:r>
    </w:p>
    <w:p w:rsidR="00C841A8" w:rsidRPr="00514870" w:rsidRDefault="00C841A8" w:rsidP="00C841A8">
      <w:pPr>
        <w:widowControl w:val="0"/>
        <w:autoSpaceDE w:val="0"/>
        <w:autoSpaceDN w:val="0"/>
        <w:spacing w:after="0" w:line="240" w:lineRule="auto"/>
        <w:ind w:firstLine="709"/>
        <w:jc w:val="both"/>
        <w:rPr>
          <w:rFonts w:ascii="Times New Roman" w:eastAsia="Times New Roman" w:hAnsi="Times New Roman"/>
          <w:sz w:val="20"/>
          <w:szCs w:val="20"/>
          <w:lang w:eastAsia="ru-RU"/>
        </w:rPr>
      </w:pPr>
    </w:p>
    <w:p w:rsidR="00C841A8" w:rsidRPr="00C80009" w:rsidRDefault="00FA6FD1" w:rsidP="00C841A8">
      <w:pPr>
        <w:widowControl w:val="0"/>
        <w:autoSpaceDE w:val="0"/>
        <w:autoSpaceDN w:val="0"/>
        <w:spacing w:after="0" w:line="240" w:lineRule="auto"/>
        <w:ind w:left="567" w:firstLine="709"/>
        <w:jc w:val="center"/>
        <w:rPr>
          <w:rFonts w:ascii="Times New Roman" w:eastAsia="Times New Roman" w:hAnsi="Times New Roman"/>
          <w:sz w:val="28"/>
          <w:szCs w:val="28"/>
          <w:lang w:eastAsia="ru-RU"/>
        </w:rPr>
      </w:pPr>
      <m:oMathPara>
        <m:oMathParaPr>
          <m:jc m:val="center"/>
        </m:oMathParaPr>
        <m:oMath>
          <m:sSub>
            <m:sSubPr>
              <m:ctrlPr>
                <w:rPr>
                  <w:rFonts w:ascii="Cambria Math" w:eastAsia="Times New Roman" w:hAnsi="Cambria Math"/>
                  <w:i/>
                  <w:sz w:val="28"/>
                  <w:szCs w:val="28"/>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eastAsia="ru-RU"/>
                </w:rPr>
                <m:t>kh</m:t>
              </m:r>
            </m:sub>
          </m:sSub>
          <m:r>
            <w:rPr>
              <w:rFonts w:ascii="Cambria Math" w:eastAsia="Times New Roman" w:hAnsi="Cambria Math"/>
              <w:sz w:val="28"/>
              <w:szCs w:val="28"/>
              <w:lang w:eastAsia="ru-RU"/>
            </w:rPr>
            <m:t>=</m:t>
          </m:r>
          <m:sSub>
            <m:sSubPr>
              <m:ctrlPr>
                <w:rPr>
                  <w:rFonts w:ascii="Cambria Math" w:eastAsia="Times New Roman" w:hAnsi="Cambria Math"/>
                  <w:i/>
                  <w:sz w:val="28"/>
                  <w:szCs w:val="28"/>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b</m:t>
              </m:r>
            </m:sub>
          </m:sSub>
          <m:r>
            <w:rPr>
              <w:rFonts w:ascii="Cambria Math" w:eastAsia="Times New Roman" w:hAnsi="Cambria Math"/>
              <w:sz w:val="28"/>
              <w:szCs w:val="28"/>
              <w:lang w:eastAsia="ru-RU"/>
            </w:rPr>
            <m:t>×</m:t>
          </m:r>
          <m:sSub>
            <m:sSubPr>
              <m:ctrlPr>
                <w:rPr>
                  <w:rFonts w:ascii="Cambria Math" w:eastAsia="Times New Roman" w:hAnsi="Cambria Math"/>
                  <w:i/>
                  <w:sz w:val="28"/>
                  <w:szCs w:val="28"/>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kh</m:t>
              </m:r>
            </m:sub>
          </m:sSub>
          <m:r>
            <w:rPr>
              <w:rFonts w:ascii="Cambria Math" w:eastAsia="Times New Roman" w:hAnsi="Cambria Math"/>
              <w:sz w:val="28"/>
              <w:szCs w:val="28"/>
              <w:lang w:eastAsia="ru-RU"/>
            </w:rPr>
            <m:t>×</m:t>
          </m:r>
          <m:f>
            <m:fPr>
              <m:ctrlPr>
                <w:rPr>
                  <w:rFonts w:ascii="Cambria Math" w:eastAsia="Times New Roman" w:hAnsi="Cambria Math"/>
                  <w:i/>
                  <w:sz w:val="28"/>
                  <w:szCs w:val="28"/>
                </w:rPr>
              </m:ctrlPr>
            </m:fPr>
            <m:num>
              <m:sSub>
                <m:sSubPr>
                  <m:ctrlPr>
                    <w:rPr>
                      <w:rFonts w:ascii="Cambria Math" w:eastAsia="Times New Roman" w:hAnsi="Cambria Math"/>
                      <w:i/>
                      <w:sz w:val="28"/>
                      <w:szCs w:val="28"/>
                    </w:rPr>
                  </m:ctrlPr>
                </m:sSubPr>
                <m:e>
                  <m:r>
                    <w:rPr>
                      <w:rFonts w:ascii="Cambria Math" w:eastAsia="Times New Roman" w:hAnsi="Cambria Math"/>
                      <w:sz w:val="28"/>
                      <w:szCs w:val="28"/>
                      <w:lang w:eastAsia="ru-RU"/>
                    </w:rPr>
                    <m:t>H</m:t>
                  </m:r>
                </m:e>
                <m:sub>
                  <m:r>
                    <w:rPr>
                      <w:rFonts w:ascii="Cambria Math" w:eastAsia="Times New Roman" w:hAnsi="Cambria Math"/>
                      <w:sz w:val="28"/>
                      <w:szCs w:val="28"/>
                      <w:lang w:eastAsia="ru-RU"/>
                    </w:rPr>
                    <m:t>fk</m:t>
                  </m:r>
                </m:sub>
              </m:sSub>
            </m:num>
            <m:den>
              <m:sSub>
                <m:sSubPr>
                  <m:ctrlPr>
                    <w:rPr>
                      <w:rFonts w:ascii="Cambria Math" w:eastAsia="Times New Roman" w:hAnsi="Cambria Math"/>
                      <w:i/>
                      <w:sz w:val="28"/>
                      <w:szCs w:val="28"/>
                    </w:rPr>
                  </m:ctrlPr>
                </m:sSubPr>
                <m:e>
                  <m:r>
                    <w:rPr>
                      <w:rFonts w:ascii="Cambria Math" w:eastAsia="Times New Roman" w:hAnsi="Cambria Math"/>
                      <w:sz w:val="28"/>
                      <w:szCs w:val="28"/>
                      <w:lang w:eastAsia="ru-RU"/>
                    </w:rPr>
                    <m:t>H</m:t>
                  </m:r>
                </m:e>
                <m:sub>
                  <m:r>
                    <w:rPr>
                      <w:rFonts w:ascii="Cambria Math" w:eastAsia="Times New Roman" w:hAnsi="Cambria Math"/>
                      <w:sz w:val="28"/>
                      <w:szCs w:val="28"/>
                      <w:lang w:eastAsia="ru-RU"/>
                    </w:rPr>
                    <m:t>N</m:t>
                  </m:r>
                </m:sub>
              </m:sSub>
            </m:den>
          </m:f>
          <m:r>
            <w:rPr>
              <w:rFonts w:ascii="Cambria Math" w:eastAsia="Times New Roman" w:hAnsi="Cambria Math"/>
              <w:sz w:val="28"/>
              <w:szCs w:val="28"/>
              <w:lang w:eastAsia="ru-RU"/>
            </w:rPr>
            <m:t>,</m:t>
          </m:r>
        </m:oMath>
      </m:oMathPara>
    </w:p>
    <w:p w:rsidR="00C841A8" w:rsidRPr="00514870" w:rsidRDefault="00C841A8" w:rsidP="00C841A8">
      <w:pPr>
        <w:widowControl w:val="0"/>
        <w:autoSpaceDE w:val="0"/>
        <w:autoSpaceDN w:val="0"/>
        <w:spacing w:after="0" w:line="240" w:lineRule="auto"/>
        <w:ind w:firstLine="709"/>
        <w:jc w:val="both"/>
        <w:rPr>
          <w:rFonts w:ascii="Times New Roman" w:eastAsia="Times New Roman" w:hAnsi="Times New Roman"/>
          <w:sz w:val="20"/>
          <w:szCs w:val="20"/>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где:</w:t>
      </w:r>
    </w:p>
    <w:p w:rsidR="00C841A8" w:rsidRPr="001B160B" w:rsidRDefault="00FA6FD1"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eastAsia="ru-RU"/>
              </w:rPr>
              <m:t>kh</m:t>
            </m:r>
          </m:sub>
        </m:sSub>
      </m:oMath>
      <w:r w:rsidR="00C841A8" w:rsidRPr="001B160B">
        <w:rPr>
          <w:rFonts w:ascii="Times New Roman" w:hAnsi="Times New Roman"/>
          <w:sz w:val="28"/>
          <w:szCs w:val="28"/>
        </w:rPr>
        <w:t>–</w:t>
      </w:r>
      <w:r w:rsidR="00C841A8" w:rsidRPr="001B160B">
        <w:rPr>
          <w:rFonts w:ascii="Times New Roman" w:eastAsia="Times New Roman" w:hAnsi="Times New Roman"/>
          <w:sz w:val="28"/>
          <w:szCs w:val="28"/>
          <w:lang w:eastAsia="ru-RU"/>
        </w:rPr>
        <w:t xml:space="preserve"> выплаты компенсационного характера;</w:t>
      </w:r>
    </w:p>
    <w:p w:rsidR="00C841A8" w:rsidRPr="001B160B" w:rsidRDefault="00FA6FD1" w:rsidP="00C841A8">
      <w:pPr>
        <w:pStyle w:val="ConsPlusNormal"/>
        <w:tabs>
          <w:tab w:val="left" w:pos="10065"/>
        </w:tabs>
        <w:ind w:firstLine="709"/>
        <w:jc w:val="both"/>
        <w:rPr>
          <w:rFonts w:ascii="Times New Roman" w:hAnsi="Times New Roman" w:cs="Times New Roman"/>
          <w:sz w:val="28"/>
          <w:szCs w:val="28"/>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b</m:t>
            </m:r>
          </m:sub>
        </m:sSub>
      </m:oMath>
      <w:r w:rsidR="00C841A8" w:rsidRPr="001B160B">
        <w:rPr>
          <w:rFonts w:ascii="Times New Roman" w:hAnsi="Times New Roman" w:cs="Times New Roman"/>
          <w:sz w:val="28"/>
          <w:szCs w:val="28"/>
        </w:rPr>
        <w:t xml:space="preserve">– </w:t>
      </w:r>
      <w:r w:rsidR="00C841A8" w:rsidRPr="001B160B">
        <w:rPr>
          <w:rFonts w:ascii="Times New Roman" w:eastAsia="Calibri" w:hAnsi="Times New Roman" w:cs="Times New Roman"/>
          <w:sz w:val="28"/>
          <w:szCs w:val="28"/>
        </w:rPr>
        <w:t xml:space="preserve">размер базового оклада работников в </w:t>
      </w:r>
      <w:r w:rsidR="00C841A8" w:rsidRPr="001B160B">
        <w:rPr>
          <w:rFonts w:ascii="Times New Roman" w:hAnsi="Times New Roman" w:cs="Times New Roman"/>
          <w:sz w:val="28"/>
          <w:szCs w:val="28"/>
        </w:rPr>
        <w:t>организациях дополнительного образования</w:t>
      </w:r>
      <w:r w:rsidR="00C841A8" w:rsidRPr="001B160B">
        <w:rPr>
          <w:rFonts w:ascii="Times New Roman" w:eastAsia="Calibri" w:hAnsi="Times New Roman" w:cs="Times New Roman"/>
          <w:sz w:val="28"/>
          <w:szCs w:val="28"/>
        </w:rPr>
        <w:t xml:space="preserve">, принимаемый в соответствии с разделом </w:t>
      </w:r>
      <w:r w:rsidR="00C841A8">
        <w:rPr>
          <w:rFonts w:ascii="Times New Roman" w:eastAsia="Calibri" w:hAnsi="Times New Roman" w:cs="Times New Roman"/>
          <w:sz w:val="28"/>
          <w:szCs w:val="28"/>
          <w:lang w:val="en-US"/>
        </w:rPr>
        <w:t>II</w:t>
      </w:r>
      <w:r w:rsidR="00C841A8" w:rsidRPr="001B160B">
        <w:rPr>
          <w:rFonts w:ascii="Times New Roman" w:eastAsia="Calibri" w:hAnsi="Times New Roman" w:cs="Times New Roman"/>
          <w:sz w:val="28"/>
          <w:szCs w:val="28"/>
        </w:rPr>
        <w:t xml:space="preserve"> настоящего Положения</w:t>
      </w:r>
      <w:r w:rsidR="00C841A8" w:rsidRPr="001B160B">
        <w:rPr>
          <w:rFonts w:ascii="Times New Roman" w:hAnsi="Times New Roman" w:cs="Times New Roman"/>
          <w:sz w:val="28"/>
          <w:szCs w:val="28"/>
        </w:rPr>
        <w:t>;</w:t>
      </w:r>
    </w:p>
    <w:p w:rsidR="00C841A8" w:rsidRPr="001B160B" w:rsidRDefault="00FA6FD1"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kh</m:t>
            </m:r>
          </m:sub>
        </m:sSub>
      </m:oMath>
      <w:r w:rsidR="00C841A8" w:rsidRPr="001B160B">
        <w:rPr>
          <w:rFonts w:ascii="Times New Roman" w:hAnsi="Times New Roman"/>
          <w:sz w:val="28"/>
          <w:szCs w:val="28"/>
        </w:rPr>
        <w:t>–</w:t>
      </w:r>
      <w:r w:rsidR="00C841A8" w:rsidRPr="001B160B">
        <w:rPr>
          <w:rFonts w:ascii="Times New Roman" w:eastAsia="Times New Roman" w:hAnsi="Times New Roman"/>
          <w:sz w:val="28"/>
          <w:szCs w:val="28"/>
          <w:lang w:eastAsia="ru-RU"/>
        </w:rPr>
        <w:t xml:space="preserve"> размер надбавки на выплату компенсационного характера</w:t>
      </w:r>
      <w:r w:rsidR="00C841A8">
        <w:rPr>
          <w:rFonts w:ascii="Times New Roman" w:eastAsia="Times New Roman" w:hAnsi="Times New Roman"/>
          <w:sz w:val="28"/>
          <w:szCs w:val="28"/>
          <w:lang w:eastAsia="ru-RU"/>
        </w:rPr>
        <w:t>,</w:t>
      </w:r>
      <w:r w:rsidR="00C841A8" w:rsidRPr="001B160B">
        <w:rPr>
          <w:rFonts w:ascii="Times New Roman" w:eastAsia="Times New Roman" w:hAnsi="Times New Roman"/>
          <w:sz w:val="28"/>
          <w:szCs w:val="28"/>
          <w:lang w:eastAsia="ru-RU"/>
        </w:rPr>
        <w:t xml:space="preserve"> принимаемый в соответствии с Трудовым кодексом Российской Федерации;</w:t>
      </w:r>
    </w:p>
    <w:p w:rsidR="00C841A8" w:rsidRPr="001B160B" w:rsidRDefault="00FA6FD1" w:rsidP="00C841A8">
      <w:pPr>
        <w:pStyle w:val="ConsPlusNormal"/>
        <w:tabs>
          <w:tab w:val="left" w:pos="10065"/>
        </w:tabs>
        <w:ind w:firstLine="709"/>
        <w:jc w:val="both"/>
        <w:rPr>
          <w:rFonts w:ascii="Times New Roman" w:hAnsi="Times New Roman" w:cs="Times New Roman"/>
          <w:sz w:val="28"/>
          <w:szCs w:val="28"/>
        </w:rPr>
      </w:pPr>
      <m:oMath>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fk</m:t>
            </m:r>
          </m:sub>
        </m:sSub>
      </m:oMath>
      <w:r w:rsidR="00C841A8" w:rsidRPr="001B160B">
        <w:rPr>
          <w:rFonts w:ascii="Times New Roman" w:hAnsi="Times New Roman" w:cs="Times New Roman"/>
          <w:sz w:val="28"/>
          <w:szCs w:val="28"/>
        </w:rPr>
        <w:t>–</w:t>
      </w:r>
      <w:r w:rsidR="00C841A8" w:rsidRPr="001B160B">
        <w:rPr>
          <w:rFonts w:ascii="Times New Roman" w:hAnsi="Times New Roman"/>
          <w:sz w:val="28"/>
          <w:szCs w:val="28"/>
        </w:rPr>
        <w:t xml:space="preserve"> фактически отработанное время (ставка), по которому законодательством предусмотрены выплаты компенсационного характера;</w:t>
      </w:r>
    </w:p>
    <w:p w:rsidR="00C841A8" w:rsidRPr="001B160B" w:rsidRDefault="00FA6FD1" w:rsidP="00C841A8">
      <w:pPr>
        <w:pStyle w:val="ConsPlusNormal"/>
        <w:tabs>
          <w:tab w:val="left" w:pos="10065"/>
        </w:tabs>
        <w:ind w:firstLine="709"/>
        <w:jc w:val="both"/>
        <w:rPr>
          <w:rFonts w:ascii="Times New Roman" w:hAnsi="Times New Roman" w:cs="Times New Roman"/>
          <w:sz w:val="28"/>
          <w:szCs w:val="28"/>
        </w:rPr>
      </w:pPr>
      <m:oMath>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N</m:t>
            </m:r>
          </m:sub>
        </m:sSub>
      </m:oMath>
      <w:r w:rsidR="00C841A8" w:rsidRPr="001B160B">
        <w:rPr>
          <w:rFonts w:ascii="Times New Roman" w:hAnsi="Times New Roman" w:cs="Times New Roman"/>
          <w:sz w:val="28"/>
          <w:szCs w:val="28"/>
        </w:rPr>
        <w:t xml:space="preserve">– </w:t>
      </w:r>
      <w:r w:rsidR="00C841A8" w:rsidRPr="001B160B">
        <w:rPr>
          <w:rFonts w:ascii="Times New Roman" w:hAnsi="Times New Roman"/>
          <w:sz w:val="28"/>
          <w:szCs w:val="28"/>
        </w:rPr>
        <w:t xml:space="preserve">норма часов за базовую ставку заработной платы работников в организациях дополнительного образования, установленная </w:t>
      </w:r>
      <w:hyperlink r:id="rId50" w:anchor="P361" w:history="1">
        <w:r w:rsidR="00C841A8" w:rsidRPr="00796BF3">
          <w:rPr>
            <w:rStyle w:val="af1"/>
            <w:rFonts w:ascii="Times New Roman" w:hAnsi="Times New Roman"/>
            <w:sz w:val="28"/>
            <w:szCs w:val="28"/>
          </w:rPr>
          <w:t xml:space="preserve">разделом </w:t>
        </w:r>
        <w:r w:rsidR="00C841A8" w:rsidRPr="00796BF3">
          <w:rPr>
            <w:rStyle w:val="af1"/>
            <w:rFonts w:ascii="Times New Roman" w:hAnsi="Times New Roman"/>
            <w:sz w:val="28"/>
            <w:szCs w:val="28"/>
            <w:lang w:val="en-US"/>
          </w:rPr>
          <w:t>III</w:t>
        </w:r>
      </w:hyperlink>
      <w:r w:rsidR="00C841A8" w:rsidRPr="001B160B">
        <w:rPr>
          <w:rFonts w:ascii="Times New Roman" w:hAnsi="Times New Roman"/>
          <w:sz w:val="28"/>
          <w:szCs w:val="28"/>
        </w:rPr>
        <w:t xml:space="preserve"> настоящего Положения</w:t>
      </w:r>
      <w:r w:rsidR="00C841A8" w:rsidRPr="001B160B">
        <w:rPr>
          <w:rFonts w:ascii="Times New Roman" w:hAnsi="Times New Roman" w:cs="Times New Roman"/>
          <w:sz w:val="28"/>
          <w:szCs w:val="28"/>
        </w:rPr>
        <w:t>.</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xml:space="preserve">6.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устанавливаются </w:t>
      </w:r>
      <w:r>
        <w:rPr>
          <w:rFonts w:ascii="Times New Roman" w:eastAsia="Times New Roman" w:hAnsi="Times New Roman"/>
          <w:sz w:val="28"/>
          <w:szCs w:val="28"/>
          <w:lang w:eastAsia="ru-RU"/>
        </w:rPr>
        <w:t xml:space="preserve">за </w:t>
      </w:r>
      <w:r w:rsidRPr="001B160B">
        <w:rPr>
          <w:rFonts w:ascii="Times New Roman" w:eastAsia="Times New Roman" w:hAnsi="Times New Roman"/>
          <w:sz w:val="28"/>
          <w:szCs w:val="28"/>
          <w:lang w:eastAsia="ru-RU"/>
        </w:rPr>
        <w:t>каждый час работы в ночное время</w:t>
      </w:r>
      <w:r>
        <w:rPr>
          <w:rFonts w:ascii="Times New Roman" w:eastAsia="Times New Roman" w:hAnsi="Times New Roman"/>
          <w:sz w:val="28"/>
          <w:szCs w:val="28"/>
          <w:lang w:eastAsia="ru-RU"/>
        </w:rPr>
        <w:t>, который</w:t>
      </w:r>
      <w:r w:rsidRPr="001B160B">
        <w:rPr>
          <w:rFonts w:ascii="Times New Roman" w:eastAsia="Times New Roman" w:hAnsi="Times New Roman"/>
          <w:sz w:val="28"/>
          <w:szCs w:val="28"/>
          <w:lang w:eastAsia="ru-RU"/>
        </w:rPr>
        <w:t xml:space="preserve"> оплачивается в повышенном размере по сравнению с работой в нормальных условиях, но не ниже размеров, установленных законами и иными нормативными правовыми актами.</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w:t>
      </w:r>
      <w:r w:rsidR="00CF3275">
        <w:rPr>
          <w:rFonts w:ascii="Times New Roman" w:eastAsia="Times New Roman" w:hAnsi="Times New Roman"/>
          <w:sz w:val="28"/>
          <w:szCs w:val="28"/>
          <w:lang w:eastAsia="ru-RU"/>
        </w:rPr>
        <w:t xml:space="preserve"> </w:t>
      </w:r>
      <w:r w:rsidRPr="001B160B">
        <w:rPr>
          <w:rFonts w:ascii="Times New Roman" w:eastAsia="Times New Roman" w:hAnsi="Times New Roman"/>
          <w:sz w:val="28"/>
          <w:szCs w:val="28"/>
          <w:lang w:eastAsia="ru-RU"/>
        </w:rPr>
        <w:t xml:space="preserve">работникам, получающим должностной оклад, </w:t>
      </w:r>
      <w:r>
        <w:rPr>
          <w:rFonts w:ascii="Times New Roman" w:eastAsia="Times New Roman" w:hAnsi="Times New Roman"/>
          <w:sz w:val="28"/>
          <w:szCs w:val="28"/>
          <w:lang w:eastAsia="ru-RU"/>
        </w:rPr>
        <w:t xml:space="preserve">при этом </w:t>
      </w:r>
      <w:r w:rsidRPr="001B160B">
        <w:rPr>
          <w:rFonts w:ascii="Times New Roman" w:eastAsia="Times New Roman" w:hAnsi="Times New Roman"/>
          <w:sz w:val="28"/>
          <w:szCs w:val="28"/>
          <w:lang w:eastAsia="ru-RU"/>
        </w:rPr>
        <w:t>в размере не менее одинарной дневной или часовой базовой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часовой или дневной ставки сверх базового оклада, если работа производилась сверх месячной нормы.</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7. 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8. 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ставками заработной платы, установленными для различных видов работ с нормальными условиями труда, на основании специальной оценки условий труда в размере не менее 4 процентов базового оклада.</w:t>
      </w:r>
    </w:p>
    <w:p w:rsidR="00C841A8" w:rsidRPr="00EA4009" w:rsidRDefault="00C841A8" w:rsidP="00C841A8">
      <w:pPr>
        <w:pStyle w:val="ConsPlusNormal"/>
        <w:tabs>
          <w:tab w:val="left" w:pos="10065"/>
        </w:tabs>
        <w:ind w:firstLine="709"/>
        <w:jc w:val="center"/>
        <w:outlineLvl w:val="1"/>
        <w:rPr>
          <w:rFonts w:ascii="Times New Roman" w:hAnsi="Times New Roman" w:cs="Times New Roman"/>
          <w:strike/>
          <w:sz w:val="20"/>
        </w:rPr>
      </w:pPr>
    </w:p>
    <w:p w:rsidR="00C841A8" w:rsidRPr="001B160B" w:rsidRDefault="00C841A8" w:rsidP="00C841A8">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lang w:val="en-US"/>
        </w:rPr>
        <w:t>VIII</w:t>
      </w:r>
      <w:r w:rsidRPr="00E90FCA">
        <w:rPr>
          <w:rFonts w:ascii="Times New Roman" w:hAnsi="Times New Roman" w:cs="Times New Roman"/>
          <w:sz w:val="28"/>
          <w:szCs w:val="28"/>
        </w:rPr>
        <w:t xml:space="preserve">. </w:t>
      </w:r>
      <w:r>
        <w:rPr>
          <w:rFonts w:ascii="Times New Roman" w:hAnsi="Times New Roman" w:cs="Times New Roman"/>
          <w:sz w:val="28"/>
          <w:szCs w:val="28"/>
        </w:rPr>
        <w:t>П</w:t>
      </w:r>
      <w:r w:rsidRPr="001B160B">
        <w:rPr>
          <w:rFonts w:ascii="Times New Roman" w:hAnsi="Times New Roman" w:cs="Times New Roman"/>
          <w:sz w:val="28"/>
          <w:szCs w:val="28"/>
        </w:rPr>
        <w:t>орядок определения заработной платы</w:t>
      </w:r>
    </w:p>
    <w:p w:rsidR="00C841A8" w:rsidRDefault="00C841A8" w:rsidP="00C841A8">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руководителя организации, заместителя руководителя</w:t>
      </w:r>
      <w:r w:rsidR="00CF3275">
        <w:rPr>
          <w:rFonts w:ascii="Times New Roman" w:eastAsia="Times New Roman" w:hAnsi="Times New Roman"/>
          <w:sz w:val="28"/>
          <w:szCs w:val="28"/>
          <w:lang w:eastAsia="ru-RU"/>
        </w:rPr>
        <w:t xml:space="preserve"> </w:t>
      </w:r>
      <w:r w:rsidRPr="001B160B">
        <w:rPr>
          <w:rFonts w:ascii="Times New Roman" w:eastAsia="Times New Roman" w:hAnsi="Times New Roman"/>
          <w:sz w:val="28"/>
          <w:szCs w:val="28"/>
          <w:lang w:eastAsia="ru-RU"/>
        </w:rPr>
        <w:t xml:space="preserve">организации, </w:t>
      </w:r>
    </w:p>
    <w:p w:rsidR="00C841A8" w:rsidRPr="001B160B" w:rsidRDefault="00C841A8" w:rsidP="00C841A8">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главного бухгалтера</w:t>
      </w:r>
    </w:p>
    <w:p w:rsidR="00C841A8" w:rsidRPr="00EA4009" w:rsidRDefault="00C841A8" w:rsidP="00C841A8">
      <w:pPr>
        <w:widowControl w:val="0"/>
        <w:autoSpaceDE w:val="0"/>
        <w:autoSpaceDN w:val="0"/>
        <w:spacing w:after="0" w:line="240" w:lineRule="auto"/>
        <w:ind w:firstLine="709"/>
        <w:jc w:val="center"/>
        <w:rPr>
          <w:rFonts w:ascii="Times New Roman" w:eastAsia="Times New Roman" w:hAnsi="Times New Roman"/>
          <w:sz w:val="16"/>
          <w:szCs w:val="16"/>
          <w:lang w:eastAsia="ru-RU"/>
        </w:rPr>
      </w:pP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1. Заработная плата руководителей организаций, их заместителей и главных бухгалтеров состоит из должностных окладов, выплат компенсационного и стимулирующего характера.</w:t>
      </w: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 xml:space="preserve">2. Должностной оклад руководителя </w:t>
      </w:r>
      <w:r w:rsidRPr="001B160B">
        <w:rPr>
          <w:rFonts w:ascii="Times New Roman" w:hAnsi="Times New Roman"/>
          <w:sz w:val="28"/>
          <w:szCs w:val="28"/>
        </w:rPr>
        <w:t>организации</w:t>
      </w:r>
      <w:r w:rsidRPr="001B160B">
        <w:rPr>
          <w:rFonts w:ascii="Times New Roman" w:hAnsi="Times New Roman" w:cs="Times New Roman"/>
          <w:sz w:val="28"/>
          <w:szCs w:val="28"/>
        </w:rPr>
        <w:t xml:space="preserve"> дополнительного образования устанавливается учредителем один раз в год на начало учебного года в зависимости от группы по оплате труда и рассчитывается по формуле:</w:t>
      </w:r>
    </w:p>
    <w:p w:rsidR="00C841A8" w:rsidRPr="00EA4009" w:rsidRDefault="00C841A8" w:rsidP="00C841A8">
      <w:pPr>
        <w:pStyle w:val="ConsPlusNormal"/>
        <w:ind w:firstLine="709"/>
        <w:jc w:val="both"/>
        <w:rPr>
          <w:rFonts w:ascii="Times New Roman" w:hAnsi="Times New Roman" w:cs="Times New Roman"/>
          <w:sz w:val="16"/>
          <w:szCs w:val="16"/>
        </w:rPr>
      </w:pPr>
    </w:p>
    <w:p w:rsidR="00C841A8" w:rsidRPr="00EA4009" w:rsidRDefault="00FA6FD1" w:rsidP="00C841A8">
      <w:pPr>
        <w:autoSpaceDE w:val="0"/>
        <w:autoSpaceDN w:val="0"/>
        <w:adjustRightInd w:val="0"/>
        <w:spacing w:after="120" w:line="240" w:lineRule="auto"/>
        <w:ind w:left="567" w:firstLine="709"/>
        <w:jc w:val="both"/>
        <w:rPr>
          <w:rFonts w:ascii="Times New Roman" w:hAnsi="Times New Roman"/>
          <w:sz w:val="28"/>
          <w:szCs w:val="28"/>
        </w:rPr>
      </w:pPr>
      <m:oMathPara>
        <m:oMathParaPr>
          <m:jc m:val="center"/>
        </m:oMathParaPr>
        <m:oMath>
          <m:sSub>
            <m:sSubPr>
              <m:ctrlPr>
                <w:rPr>
                  <w:rFonts w:ascii="Cambria Math" w:hAnsi="Cambria Math"/>
                  <w:i/>
                  <w:sz w:val="28"/>
                  <w:szCs w:val="28"/>
                  <w:lang w:val="en-US"/>
                </w:rPr>
              </m:ctrlPr>
            </m:sSubPr>
            <m:e>
              <m:r>
                <w:rPr>
                  <w:rFonts w:ascii="Cambria Math" w:hAnsi="Cambria Math"/>
                  <w:sz w:val="28"/>
                  <w:szCs w:val="28"/>
                  <w:lang w:val="en-US"/>
                </w:rPr>
                <m:t>O</m:t>
              </m:r>
            </m:e>
            <m:sub>
              <m:r>
                <w:rPr>
                  <w:rFonts w:ascii="Cambria Math" w:hAnsi="Cambria Math"/>
                  <w:sz w:val="28"/>
                  <w:szCs w:val="28"/>
                  <w:lang w:val="en-US"/>
                </w:rPr>
                <m:t>d</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b</m:t>
              </m:r>
            </m:sub>
          </m:sSub>
          <m:r>
            <w:rPr>
              <w:rFonts w:ascii="Cambria Math" w:hAnsi="Cambria Math"/>
              <w:sz w:val="28"/>
              <w:szCs w:val="28"/>
            </w:rPr>
            <m:t>×</m:t>
          </m:r>
          <m:r>
            <w:rPr>
              <w:rFonts w:ascii="Cambria Math" w:hAnsi="Cambria Math"/>
              <w:sz w:val="28"/>
              <w:szCs w:val="28"/>
              <w:lang w:val="en-US"/>
            </w:rPr>
            <m:t>S</m:t>
          </m:r>
          <m:r>
            <w:rPr>
              <w:rFonts w:ascii="Cambria Math" w:hAnsi="Cambria Math"/>
              <w:sz w:val="28"/>
              <w:szCs w:val="28"/>
            </w:rPr>
            <m:t>,</m:t>
          </m:r>
        </m:oMath>
      </m:oMathPara>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где:</w:t>
      </w:r>
    </w:p>
    <w:p w:rsidR="00C841A8" w:rsidRPr="001B160B" w:rsidRDefault="00FA6FD1" w:rsidP="00C841A8">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oMath>
      <w:r w:rsidR="00C841A8" w:rsidRPr="001B160B">
        <w:rPr>
          <w:rFonts w:ascii="Times New Roman" w:hAnsi="Times New Roman"/>
          <w:sz w:val="28"/>
          <w:szCs w:val="28"/>
        </w:rPr>
        <w:t>–должностной оклад руководителя организации дополнительного образования;</w:t>
      </w:r>
    </w:p>
    <w:p w:rsidR="00C841A8" w:rsidRPr="001B160B" w:rsidRDefault="00FA6FD1" w:rsidP="00C841A8">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b</m:t>
            </m:r>
          </m:sub>
        </m:sSub>
      </m:oMath>
      <w:r w:rsidR="00C841A8" w:rsidRPr="001B160B">
        <w:rPr>
          <w:rFonts w:ascii="Times New Roman" w:hAnsi="Times New Roman"/>
          <w:sz w:val="28"/>
          <w:szCs w:val="28"/>
        </w:rPr>
        <w:t>– размербазового оклада руководителя;</w:t>
      </w:r>
    </w:p>
    <w:p w:rsidR="00C841A8" w:rsidRPr="001B160B" w:rsidRDefault="00C841A8" w:rsidP="00C841A8">
      <w:pPr>
        <w:autoSpaceDE w:val="0"/>
        <w:autoSpaceDN w:val="0"/>
        <w:adjustRightInd w:val="0"/>
        <w:spacing w:after="0" w:line="240" w:lineRule="auto"/>
        <w:ind w:firstLine="709"/>
        <w:jc w:val="both"/>
        <w:rPr>
          <w:rFonts w:ascii="Times New Roman" w:hAnsi="Times New Roman"/>
          <w:sz w:val="28"/>
          <w:szCs w:val="28"/>
        </w:rPr>
      </w:pPr>
      <w:r w:rsidRPr="00E172F2">
        <w:rPr>
          <w:rFonts w:ascii="Times New Roman" w:hAnsi="Times New Roman"/>
          <w:i/>
          <w:sz w:val="28"/>
          <w:szCs w:val="28"/>
        </w:rPr>
        <w:t>S</w:t>
      </w:r>
      <w:r w:rsidRPr="001B160B">
        <w:rPr>
          <w:rFonts w:ascii="Times New Roman" w:hAnsi="Times New Roman"/>
          <w:sz w:val="28"/>
          <w:szCs w:val="28"/>
        </w:rPr>
        <w:t>– фактически отработанное время (ставка).</w:t>
      </w: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 xml:space="preserve">Группа по оплате труда руководителя </w:t>
      </w:r>
      <w:r w:rsidRPr="001B160B">
        <w:rPr>
          <w:rFonts w:ascii="Times New Roman" w:hAnsi="Times New Roman"/>
          <w:sz w:val="28"/>
          <w:szCs w:val="28"/>
        </w:rPr>
        <w:t xml:space="preserve">в организациях </w:t>
      </w:r>
      <w:r w:rsidRPr="001B160B">
        <w:rPr>
          <w:rFonts w:ascii="Times New Roman" w:hAnsi="Times New Roman" w:cs="Times New Roman"/>
          <w:sz w:val="28"/>
          <w:szCs w:val="28"/>
        </w:rPr>
        <w:t>дополнительного образования определяется в зависимости от количества численности обучающихся.</w:t>
      </w: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3</w:t>
      </w:r>
      <w:r>
        <w:rPr>
          <w:rFonts w:ascii="Times New Roman" w:hAnsi="Times New Roman" w:cs="Times New Roman"/>
          <w:sz w:val="28"/>
          <w:szCs w:val="28"/>
        </w:rPr>
        <w:t>.</w:t>
      </w:r>
      <w:r w:rsidRPr="001B160B">
        <w:rPr>
          <w:rFonts w:ascii="Times New Roman" w:hAnsi="Times New Roman" w:cs="Times New Roman"/>
          <w:sz w:val="28"/>
          <w:szCs w:val="28"/>
        </w:rPr>
        <w:t xml:space="preserve"> Должностные оклады заместителей руководителей и главных бухгалтеров в организациях дополнительного образования устанавливаются на 20 </w:t>
      </w:r>
      <w:r>
        <w:rPr>
          <w:rFonts w:ascii="Times New Roman" w:hAnsi="Times New Roman" w:cs="Times New Roman"/>
          <w:sz w:val="28"/>
          <w:szCs w:val="28"/>
        </w:rPr>
        <w:t>–</w:t>
      </w:r>
      <w:r w:rsidRPr="001B160B">
        <w:rPr>
          <w:rFonts w:ascii="Times New Roman" w:hAnsi="Times New Roman" w:cs="Times New Roman"/>
          <w:sz w:val="28"/>
          <w:szCs w:val="28"/>
        </w:rPr>
        <w:t xml:space="preserve"> 30 процентов ниже должностных окладов руководителей этих организаций.</w:t>
      </w: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4. Группа по оплате труда руководителей, размеры базового и должностного окладов руководителей представлены в таблице 28.</w:t>
      </w: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 xml:space="preserve">5. Учредитель </w:t>
      </w:r>
      <w:r w:rsidRPr="001B160B">
        <w:rPr>
          <w:rFonts w:ascii="Times New Roman" w:hAnsi="Times New Roman"/>
          <w:sz w:val="28"/>
          <w:szCs w:val="28"/>
        </w:rPr>
        <w:t>организации</w:t>
      </w:r>
      <w:r w:rsidR="00CF3275">
        <w:rPr>
          <w:rFonts w:ascii="Times New Roman" w:hAnsi="Times New Roman"/>
          <w:sz w:val="28"/>
          <w:szCs w:val="28"/>
        </w:rPr>
        <w:t xml:space="preserve"> </w:t>
      </w:r>
      <w:r w:rsidRPr="001B160B">
        <w:rPr>
          <w:rFonts w:ascii="Times New Roman" w:hAnsi="Times New Roman" w:cs="Times New Roman"/>
          <w:sz w:val="28"/>
          <w:szCs w:val="28"/>
        </w:rPr>
        <w:t xml:space="preserve">дополнительного образования может устанавливать руководителю </w:t>
      </w:r>
      <w:r w:rsidRPr="001B160B">
        <w:rPr>
          <w:rFonts w:ascii="Times New Roman" w:hAnsi="Times New Roman"/>
          <w:sz w:val="28"/>
          <w:szCs w:val="28"/>
        </w:rPr>
        <w:t>в организациях</w:t>
      </w:r>
      <w:r w:rsidR="00CF3275">
        <w:rPr>
          <w:rFonts w:ascii="Times New Roman" w:hAnsi="Times New Roman"/>
          <w:sz w:val="28"/>
          <w:szCs w:val="28"/>
        </w:rPr>
        <w:t xml:space="preserve"> </w:t>
      </w:r>
      <w:r w:rsidRPr="001B160B">
        <w:rPr>
          <w:rFonts w:ascii="Times New Roman" w:hAnsi="Times New Roman" w:cs="Times New Roman"/>
          <w:sz w:val="28"/>
          <w:szCs w:val="28"/>
        </w:rPr>
        <w:t xml:space="preserve">дополнительного образования выплаты стимулирующего характера за качество выполняемых работ с учетом результатов деятельности, определенных на основании критериев эффективности деятельности. </w:t>
      </w: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 xml:space="preserve">Выплаты стимулирующего характера руководителю </w:t>
      </w:r>
      <w:r w:rsidRPr="001B160B">
        <w:rPr>
          <w:rFonts w:ascii="Times New Roman" w:hAnsi="Times New Roman"/>
          <w:sz w:val="28"/>
          <w:szCs w:val="28"/>
        </w:rPr>
        <w:t>в организациях</w:t>
      </w:r>
      <w:r w:rsidR="00CF3275">
        <w:rPr>
          <w:rFonts w:ascii="Times New Roman" w:hAnsi="Times New Roman"/>
          <w:sz w:val="28"/>
          <w:szCs w:val="28"/>
        </w:rPr>
        <w:t xml:space="preserve"> </w:t>
      </w:r>
      <w:r w:rsidRPr="001B160B">
        <w:rPr>
          <w:rFonts w:ascii="Times New Roman" w:hAnsi="Times New Roman" w:cs="Times New Roman"/>
          <w:sz w:val="28"/>
          <w:szCs w:val="28"/>
        </w:rPr>
        <w:t>дополнительного образования представлены в таблице 29.</w:t>
      </w: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 xml:space="preserve">Выплаты стимулирующего характера руководителю </w:t>
      </w:r>
      <w:r w:rsidRPr="001B160B">
        <w:rPr>
          <w:rFonts w:ascii="Times New Roman" w:hAnsi="Times New Roman"/>
          <w:sz w:val="28"/>
          <w:szCs w:val="28"/>
        </w:rPr>
        <w:t>организации</w:t>
      </w:r>
      <w:r w:rsidR="00CF3275">
        <w:rPr>
          <w:rFonts w:ascii="Times New Roman" w:hAnsi="Times New Roman"/>
          <w:sz w:val="28"/>
          <w:szCs w:val="28"/>
        </w:rPr>
        <w:t xml:space="preserve"> </w:t>
      </w:r>
      <w:r w:rsidRPr="001B160B">
        <w:rPr>
          <w:rFonts w:ascii="Times New Roman" w:hAnsi="Times New Roman" w:cs="Times New Roman"/>
          <w:sz w:val="28"/>
          <w:szCs w:val="28"/>
        </w:rPr>
        <w:t xml:space="preserve">дополнительного образования могут осуществляться ежемесячно, по итогам работы за год, за выполнение важных и особо важных заданий. </w:t>
      </w:r>
    </w:p>
    <w:p w:rsidR="00C841A8" w:rsidRPr="001B160B" w:rsidRDefault="00C841A8" w:rsidP="00C841A8">
      <w:pPr>
        <w:pStyle w:val="ConsPlusNormal"/>
        <w:spacing w:after="200"/>
        <w:ind w:firstLine="709"/>
        <w:jc w:val="both"/>
        <w:rPr>
          <w:rFonts w:ascii="Times New Roman" w:hAnsi="Times New Roman" w:cs="Times New Roman"/>
          <w:sz w:val="28"/>
          <w:szCs w:val="28"/>
        </w:rPr>
      </w:pPr>
      <w:r w:rsidRPr="001B160B">
        <w:rPr>
          <w:rFonts w:ascii="Times New Roman" w:hAnsi="Times New Roman" w:cs="Times New Roman"/>
          <w:sz w:val="28"/>
          <w:szCs w:val="28"/>
        </w:rPr>
        <w:t xml:space="preserve">6. Руководитель </w:t>
      </w:r>
      <w:r w:rsidRPr="001B160B">
        <w:rPr>
          <w:rFonts w:ascii="Times New Roman" w:hAnsi="Times New Roman"/>
          <w:sz w:val="28"/>
          <w:szCs w:val="28"/>
        </w:rPr>
        <w:t>организации</w:t>
      </w:r>
      <w:r w:rsidR="00CF3275">
        <w:rPr>
          <w:rFonts w:ascii="Times New Roman" w:hAnsi="Times New Roman"/>
          <w:sz w:val="28"/>
          <w:szCs w:val="28"/>
        </w:rPr>
        <w:t xml:space="preserve"> </w:t>
      </w:r>
      <w:r w:rsidRPr="001B160B">
        <w:rPr>
          <w:rFonts w:ascii="Times New Roman" w:hAnsi="Times New Roman" w:cs="Times New Roman"/>
          <w:sz w:val="28"/>
          <w:szCs w:val="28"/>
        </w:rPr>
        <w:t>дополнительного образования может устанавливать заместителям руководителя, главному бухгалтеру в организациях дополнительного образования выплаты стимулирующего характера за качество выполняемых работ с учетом результатов их деятельности, определенных на основании критериев эффективности их деятельности. Выплаты стимулирующего характера заместителям руководителя, главному бухгалтеру могут осуществляться ежемесячно, ежеквартально, по итогам работы за год, за выполнение важных и особо важных заданий. Пр</w:t>
      </w:r>
      <w:r>
        <w:rPr>
          <w:rFonts w:ascii="Times New Roman" w:hAnsi="Times New Roman" w:cs="Times New Roman"/>
          <w:sz w:val="28"/>
          <w:szCs w:val="28"/>
        </w:rPr>
        <w:t>е</w:t>
      </w:r>
      <w:r w:rsidRPr="001B160B">
        <w:rPr>
          <w:rFonts w:ascii="Times New Roman" w:hAnsi="Times New Roman" w:cs="Times New Roman"/>
          <w:sz w:val="28"/>
          <w:szCs w:val="28"/>
        </w:rPr>
        <w:t xml:space="preserve">дельный уровень выплат стимулирующего характера устанавливается до 70 процентов </w:t>
      </w:r>
      <w:r>
        <w:rPr>
          <w:rFonts w:ascii="Times New Roman" w:hAnsi="Times New Roman" w:cs="Times New Roman"/>
          <w:sz w:val="28"/>
          <w:szCs w:val="28"/>
        </w:rPr>
        <w:t xml:space="preserve">от </w:t>
      </w:r>
      <w:r w:rsidRPr="001B160B">
        <w:rPr>
          <w:rFonts w:ascii="Times New Roman" w:hAnsi="Times New Roman" w:cs="Times New Roman"/>
          <w:sz w:val="28"/>
          <w:szCs w:val="28"/>
        </w:rPr>
        <w:t xml:space="preserve">выплат стимулирующего характера руководителя </w:t>
      </w:r>
      <w:r w:rsidRPr="001B160B">
        <w:rPr>
          <w:rFonts w:ascii="Times New Roman" w:hAnsi="Times New Roman"/>
          <w:sz w:val="28"/>
          <w:szCs w:val="28"/>
        </w:rPr>
        <w:t xml:space="preserve">организации </w:t>
      </w:r>
      <w:r w:rsidRPr="001B160B">
        <w:rPr>
          <w:rFonts w:ascii="Times New Roman" w:hAnsi="Times New Roman" w:cs="Times New Roman"/>
          <w:sz w:val="28"/>
          <w:szCs w:val="28"/>
        </w:rPr>
        <w:t>дополнительного образования.</w:t>
      </w:r>
    </w:p>
    <w:p w:rsidR="00C841A8" w:rsidRPr="001B160B" w:rsidRDefault="00C841A8" w:rsidP="00C841A8">
      <w:pPr>
        <w:pStyle w:val="ConsPlusNormal"/>
        <w:spacing w:after="200"/>
        <w:jc w:val="right"/>
        <w:outlineLvl w:val="2"/>
        <w:rPr>
          <w:rFonts w:ascii="Times New Roman" w:hAnsi="Times New Roman" w:cs="Times New Roman"/>
          <w:sz w:val="28"/>
          <w:szCs w:val="28"/>
        </w:rPr>
      </w:pPr>
      <w:r w:rsidRPr="001B160B">
        <w:rPr>
          <w:rFonts w:ascii="Times New Roman" w:hAnsi="Times New Roman" w:cs="Times New Roman"/>
          <w:sz w:val="28"/>
          <w:szCs w:val="28"/>
        </w:rPr>
        <w:t>Таблица 28</w:t>
      </w:r>
    </w:p>
    <w:p w:rsidR="00C841A8" w:rsidRDefault="00C841A8" w:rsidP="00C841A8">
      <w:pPr>
        <w:pStyle w:val="ConsPlusNormal"/>
        <w:jc w:val="center"/>
        <w:outlineLvl w:val="2"/>
        <w:rPr>
          <w:rFonts w:ascii="Times New Roman" w:eastAsiaTheme="minorHAnsi" w:hAnsi="Times New Roman" w:cstheme="minorBidi"/>
          <w:sz w:val="28"/>
          <w:szCs w:val="28"/>
          <w:lang w:eastAsia="en-US"/>
        </w:rPr>
      </w:pPr>
      <w:r>
        <w:rPr>
          <w:rFonts w:ascii="Times New Roman" w:eastAsiaTheme="minorHAnsi" w:hAnsi="Times New Roman" w:cstheme="minorBidi"/>
          <w:sz w:val="28"/>
          <w:szCs w:val="28"/>
          <w:lang w:eastAsia="en-US"/>
        </w:rPr>
        <w:t>Р</w:t>
      </w:r>
      <w:r w:rsidRPr="001B160B">
        <w:rPr>
          <w:rFonts w:ascii="Times New Roman" w:eastAsiaTheme="minorHAnsi" w:hAnsi="Times New Roman" w:cstheme="minorBidi"/>
          <w:sz w:val="28"/>
          <w:szCs w:val="28"/>
          <w:lang w:eastAsia="en-US"/>
        </w:rPr>
        <w:t xml:space="preserve">азмеры базовых окладов и выплат стимулирующего характера </w:t>
      </w:r>
    </w:p>
    <w:p w:rsidR="00C841A8" w:rsidRDefault="00C841A8" w:rsidP="00C841A8">
      <w:pPr>
        <w:pStyle w:val="ConsPlusNormal"/>
        <w:jc w:val="center"/>
        <w:outlineLvl w:val="2"/>
        <w:rPr>
          <w:rFonts w:ascii="Times New Roman" w:eastAsiaTheme="minorHAnsi" w:hAnsi="Times New Roman" w:cstheme="minorBidi"/>
          <w:sz w:val="28"/>
          <w:szCs w:val="28"/>
          <w:lang w:eastAsia="en-US"/>
        </w:rPr>
      </w:pPr>
      <w:r w:rsidRPr="001B160B">
        <w:rPr>
          <w:rFonts w:ascii="Times New Roman" w:eastAsiaTheme="minorHAnsi" w:hAnsi="Times New Roman" w:cstheme="minorBidi"/>
          <w:sz w:val="28"/>
          <w:szCs w:val="28"/>
          <w:lang w:eastAsia="en-US"/>
        </w:rPr>
        <w:t>руководителей организаций дополнительного образования</w:t>
      </w:r>
    </w:p>
    <w:p w:rsidR="00C841A8" w:rsidRPr="001B160B" w:rsidRDefault="00C841A8" w:rsidP="00C841A8">
      <w:pPr>
        <w:pStyle w:val="ConsPlusNormal"/>
        <w:jc w:val="center"/>
        <w:outlineLvl w:val="2"/>
        <w:rPr>
          <w:rFonts w:ascii="Times New Roman" w:hAnsi="Times New Roman" w:cs="Times New Roman"/>
          <w:sz w:val="28"/>
          <w:szCs w:val="28"/>
        </w:rPr>
      </w:pPr>
    </w:p>
    <w:tbl>
      <w:tblPr>
        <w:tblW w:w="508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016"/>
        <w:gridCol w:w="3713"/>
        <w:gridCol w:w="2169"/>
        <w:gridCol w:w="2461"/>
      </w:tblGrid>
      <w:tr w:rsidR="00C841A8" w:rsidRPr="00EA4009" w:rsidTr="00543340">
        <w:trPr>
          <w:trHeight w:val="1667"/>
        </w:trPr>
        <w:tc>
          <w:tcPr>
            <w:tcW w:w="973" w:type="pct"/>
            <w:shd w:val="clear" w:color="auto" w:fill="auto"/>
            <w:hideMark/>
          </w:tcPr>
          <w:p w:rsidR="00C841A8" w:rsidRPr="00EA4009" w:rsidRDefault="00C841A8" w:rsidP="00543340">
            <w:pPr>
              <w:spacing w:after="0" w:line="240" w:lineRule="auto"/>
              <w:ind w:left="142" w:right="31"/>
              <w:jc w:val="center"/>
              <w:rPr>
                <w:rFonts w:ascii="Times New Roman" w:eastAsia="Times New Roman" w:hAnsi="Times New Roman"/>
                <w:sz w:val="28"/>
                <w:szCs w:val="28"/>
                <w:lang w:eastAsia="ru-RU"/>
              </w:rPr>
            </w:pPr>
            <w:r w:rsidRPr="00EA4009">
              <w:rPr>
                <w:rFonts w:ascii="Times New Roman" w:hAnsi="Times New Roman"/>
                <w:sz w:val="28"/>
                <w:szCs w:val="28"/>
              </w:rPr>
              <w:t>Группа по оплате труда руководителя</w:t>
            </w:r>
          </w:p>
        </w:tc>
        <w:tc>
          <w:tcPr>
            <w:tcW w:w="1792" w:type="pct"/>
            <w:shd w:val="clear" w:color="auto" w:fill="auto"/>
            <w:hideMark/>
          </w:tcPr>
          <w:p w:rsidR="00C841A8" w:rsidRPr="00EA4009" w:rsidRDefault="00C841A8" w:rsidP="00543340">
            <w:pPr>
              <w:spacing w:after="0" w:line="240" w:lineRule="auto"/>
              <w:jc w:val="center"/>
              <w:rPr>
                <w:rFonts w:ascii="Times New Roman" w:hAnsi="Times New Roman"/>
                <w:sz w:val="28"/>
                <w:szCs w:val="28"/>
              </w:rPr>
            </w:pPr>
            <w:r w:rsidRPr="00EA4009">
              <w:rPr>
                <w:rFonts w:ascii="Times New Roman" w:hAnsi="Times New Roman"/>
                <w:sz w:val="28"/>
                <w:szCs w:val="28"/>
              </w:rPr>
              <w:t>Значение объемного показателя (численность обучающихся по состоянию на начало учебного года в соответствии с государственным заданием), человек*</w:t>
            </w:r>
          </w:p>
        </w:tc>
        <w:tc>
          <w:tcPr>
            <w:tcW w:w="1047" w:type="pct"/>
            <w:shd w:val="clear" w:color="auto" w:fill="auto"/>
            <w:tcMar>
              <w:top w:w="15" w:type="dxa"/>
              <w:left w:w="15" w:type="dxa"/>
              <w:bottom w:w="0" w:type="dxa"/>
              <w:right w:w="15" w:type="dxa"/>
            </w:tcMar>
            <w:hideMark/>
          </w:tcPr>
          <w:p w:rsidR="00C841A8" w:rsidRPr="00EA4009" w:rsidRDefault="00C841A8" w:rsidP="00543340">
            <w:pPr>
              <w:spacing w:after="0" w:line="240" w:lineRule="auto"/>
              <w:jc w:val="center"/>
              <w:textAlignment w:val="center"/>
              <w:rPr>
                <w:rFonts w:ascii="Times New Roman" w:eastAsia="Times New Roman" w:hAnsi="Times New Roman"/>
                <w:sz w:val="28"/>
                <w:szCs w:val="28"/>
                <w:lang w:eastAsia="ru-RU"/>
              </w:rPr>
            </w:pPr>
            <w:r w:rsidRPr="00EA4009">
              <w:rPr>
                <w:rFonts w:ascii="Times New Roman" w:hAnsi="Times New Roman"/>
                <w:sz w:val="28"/>
                <w:szCs w:val="28"/>
              </w:rPr>
              <w:t>Базовый оклад, рублей</w:t>
            </w:r>
          </w:p>
        </w:tc>
        <w:tc>
          <w:tcPr>
            <w:tcW w:w="1188" w:type="pct"/>
            <w:shd w:val="clear" w:color="auto" w:fill="auto"/>
            <w:tcMar>
              <w:top w:w="15" w:type="dxa"/>
              <w:left w:w="15" w:type="dxa"/>
              <w:bottom w:w="0" w:type="dxa"/>
              <w:right w:w="15" w:type="dxa"/>
            </w:tcMar>
            <w:hideMark/>
          </w:tcPr>
          <w:p w:rsidR="00C841A8" w:rsidRPr="00EA4009" w:rsidRDefault="00C841A8" w:rsidP="00543340">
            <w:pPr>
              <w:spacing w:after="0" w:line="240" w:lineRule="auto"/>
              <w:jc w:val="center"/>
              <w:textAlignment w:val="center"/>
              <w:rPr>
                <w:rFonts w:ascii="Times New Roman" w:eastAsia="Times New Roman" w:hAnsi="Times New Roman"/>
                <w:sz w:val="28"/>
                <w:szCs w:val="28"/>
                <w:lang w:eastAsia="ru-RU"/>
              </w:rPr>
            </w:pPr>
            <w:r w:rsidRPr="00EA4009">
              <w:rPr>
                <w:rFonts w:ascii="Times New Roman" w:hAnsi="Times New Roman"/>
                <w:sz w:val="28"/>
                <w:szCs w:val="28"/>
              </w:rPr>
              <w:t>Выплаты стимулирующего характера, рублей</w:t>
            </w:r>
          </w:p>
        </w:tc>
      </w:tr>
      <w:tr w:rsidR="00C841A8" w:rsidRPr="00EA4009" w:rsidTr="00543340">
        <w:trPr>
          <w:trHeight w:val="460"/>
        </w:trPr>
        <w:tc>
          <w:tcPr>
            <w:tcW w:w="973" w:type="pct"/>
            <w:shd w:val="clear" w:color="auto" w:fill="auto"/>
            <w:tcMar>
              <w:top w:w="15" w:type="dxa"/>
              <w:left w:w="15" w:type="dxa"/>
              <w:bottom w:w="0" w:type="dxa"/>
              <w:right w:w="15" w:type="dxa"/>
            </w:tcMar>
            <w:hideMark/>
          </w:tcPr>
          <w:p w:rsidR="00C841A8" w:rsidRPr="00EA4009" w:rsidRDefault="00C841A8" w:rsidP="00543340">
            <w:pPr>
              <w:spacing w:after="0" w:line="240" w:lineRule="auto"/>
              <w:jc w:val="center"/>
              <w:textAlignment w:val="center"/>
              <w:rPr>
                <w:rFonts w:ascii="Times New Roman" w:eastAsia="Times New Roman" w:hAnsi="Times New Roman"/>
                <w:sz w:val="28"/>
                <w:szCs w:val="28"/>
                <w:lang w:eastAsia="ru-RU"/>
              </w:rPr>
            </w:pPr>
            <w:bookmarkStart w:id="29" w:name="P1632"/>
            <w:bookmarkEnd w:id="29"/>
            <w:r w:rsidRPr="00EA4009">
              <w:rPr>
                <w:rFonts w:ascii="Times New Roman" w:eastAsia="Times New Roman" w:hAnsi="Times New Roman"/>
                <w:kern w:val="24"/>
                <w:sz w:val="28"/>
                <w:szCs w:val="28"/>
                <w:lang w:eastAsia="ru-RU"/>
              </w:rPr>
              <w:t>1</w:t>
            </w:r>
          </w:p>
        </w:tc>
        <w:tc>
          <w:tcPr>
            <w:tcW w:w="1792" w:type="pct"/>
            <w:shd w:val="clear" w:color="auto" w:fill="auto"/>
            <w:tcMar>
              <w:top w:w="15" w:type="dxa"/>
              <w:left w:w="15" w:type="dxa"/>
              <w:bottom w:w="0" w:type="dxa"/>
              <w:right w:w="15" w:type="dxa"/>
            </w:tcMar>
            <w:hideMark/>
          </w:tcPr>
          <w:p w:rsidR="00C841A8" w:rsidRPr="00EA4009" w:rsidRDefault="00C841A8" w:rsidP="00543340">
            <w:pPr>
              <w:spacing w:after="0" w:line="240" w:lineRule="auto"/>
              <w:jc w:val="center"/>
              <w:textAlignment w:val="center"/>
              <w:rPr>
                <w:rFonts w:ascii="Times New Roman" w:eastAsia="Times New Roman" w:hAnsi="Times New Roman"/>
                <w:sz w:val="28"/>
                <w:szCs w:val="28"/>
                <w:lang w:eastAsia="ru-RU"/>
              </w:rPr>
            </w:pPr>
            <w:r w:rsidRPr="00EA4009">
              <w:rPr>
                <w:rFonts w:ascii="Times New Roman" w:eastAsia="Times New Roman" w:hAnsi="Times New Roman"/>
                <w:kern w:val="24"/>
                <w:sz w:val="28"/>
                <w:szCs w:val="28"/>
                <w:lang w:eastAsia="ru-RU"/>
              </w:rPr>
              <w:t>0</w:t>
            </w:r>
            <w:r>
              <w:rPr>
                <w:rFonts w:ascii="Times New Roman" w:eastAsia="Times New Roman" w:hAnsi="Times New Roman"/>
                <w:kern w:val="24"/>
                <w:sz w:val="28"/>
                <w:szCs w:val="28"/>
                <w:lang w:eastAsia="ru-RU"/>
              </w:rPr>
              <w:t xml:space="preserve"> – </w:t>
            </w:r>
            <w:r w:rsidRPr="00EA4009">
              <w:rPr>
                <w:rFonts w:ascii="Times New Roman" w:eastAsia="Times New Roman" w:hAnsi="Times New Roman"/>
                <w:kern w:val="24"/>
                <w:sz w:val="28"/>
                <w:szCs w:val="28"/>
                <w:lang w:eastAsia="ru-RU"/>
              </w:rPr>
              <w:t>200</w:t>
            </w:r>
          </w:p>
        </w:tc>
        <w:tc>
          <w:tcPr>
            <w:tcW w:w="1047" w:type="pct"/>
            <w:shd w:val="clear" w:color="auto" w:fill="auto"/>
            <w:tcMar>
              <w:top w:w="15" w:type="dxa"/>
              <w:left w:w="15" w:type="dxa"/>
              <w:bottom w:w="0" w:type="dxa"/>
              <w:right w:w="15" w:type="dxa"/>
            </w:tcMar>
            <w:hideMark/>
          </w:tcPr>
          <w:p w:rsidR="00C841A8" w:rsidRPr="00EA4009" w:rsidRDefault="00C841A8" w:rsidP="00543340">
            <w:pPr>
              <w:spacing w:after="0" w:line="240" w:lineRule="auto"/>
              <w:jc w:val="center"/>
              <w:textAlignment w:val="center"/>
              <w:rPr>
                <w:rFonts w:ascii="Times New Roman" w:eastAsia="Times New Roman" w:hAnsi="Times New Roman"/>
                <w:sz w:val="28"/>
                <w:szCs w:val="28"/>
                <w:lang w:eastAsia="ru-RU"/>
              </w:rPr>
            </w:pPr>
            <w:r w:rsidRPr="00EA4009">
              <w:rPr>
                <w:rFonts w:ascii="Times New Roman" w:eastAsia="Times New Roman" w:hAnsi="Times New Roman"/>
                <w:kern w:val="24"/>
                <w:sz w:val="28"/>
                <w:szCs w:val="28"/>
                <w:lang w:eastAsia="ru-RU"/>
              </w:rPr>
              <w:t>18000</w:t>
            </w:r>
          </w:p>
        </w:tc>
        <w:tc>
          <w:tcPr>
            <w:tcW w:w="1188" w:type="pct"/>
            <w:shd w:val="clear" w:color="auto" w:fill="auto"/>
            <w:tcMar>
              <w:top w:w="15" w:type="dxa"/>
              <w:left w:w="15" w:type="dxa"/>
              <w:bottom w:w="0" w:type="dxa"/>
              <w:right w:w="15" w:type="dxa"/>
            </w:tcMar>
            <w:hideMark/>
          </w:tcPr>
          <w:p w:rsidR="00C841A8" w:rsidRPr="00EA4009" w:rsidRDefault="00C841A8" w:rsidP="00543340">
            <w:pPr>
              <w:spacing w:after="0" w:line="240" w:lineRule="auto"/>
              <w:jc w:val="center"/>
              <w:textAlignment w:val="center"/>
              <w:rPr>
                <w:rFonts w:ascii="Times New Roman" w:eastAsia="Times New Roman" w:hAnsi="Times New Roman"/>
                <w:sz w:val="28"/>
                <w:szCs w:val="28"/>
                <w:lang w:eastAsia="ru-RU"/>
              </w:rPr>
            </w:pPr>
            <w:r w:rsidRPr="00EA4009">
              <w:rPr>
                <w:rFonts w:ascii="Times New Roman" w:eastAsia="Times New Roman" w:hAnsi="Times New Roman"/>
                <w:kern w:val="24"/>
                <w:sz w:val="28"/>
                <w:szCs w:val="28"/>
                <w:lang w:eastAsia="ru-RU"/>
              </w:rPr>
              <w:t>1000</w:t>
            </w:r>
          </w:p>
        </w:tc>
      </w:tr>
      <w:tr w:rsidR="00C841A8" w:rsidRPr="00EA4009" w:rsidTr="00543340">
        <w:trPr>
          <w:trHeight w:val="460"/>
        </w:trPr>
        <w:tc>
          <w:tcPr>
            <w:tcW w:w="973" w:type="pct"/>
            <w:shd w:val="clear" w:color="auto" w:fill="auto"/>
            <w:tcMar>
              <w:top w:w="15" w:type="dxa"/>
              <w:left w:w="15" w:type="dxa"/>
              <w:bottom w:w="0" w:type="dxa"/>
              <w:right w:w="15" w:type="dxa"/>
            </w:tcMar>
            <w:hideMark/>
          </w:tcPr>
          <w:p w:rsidR="00C841A8" w:rsidRPr="00EA4009" w:rsidRDefault="00C841A8" w:rsidP="00543340">
            <w:pPr>
              <w:spacing w:after="0" w:line="240" w:lineRule="auto"/>
              <w:jc w:val="center"/>
              <w:textAlignment w:val="center"/>
              <w:rPr>
                <w:rFonts w:ascii="Times New Roman" w:eastAsia="Times New Roman" w:hAnsi="Times New Roman"/>
                <w:sz w:val="28"/>
                <w:szCs w:val="28"/>
                <w:lang w:eastAsia="ru-RU"/>
              </w:rPr>
            </w:pPr>
            <w:r w:rsidRPr="00EA4009">
              <w:rPr>
                <w:rFonts w:ascii="Times New Roman" w:eastAsia="Times New Roman" w:hAnsi="Times New Roman"/>
                <w:kern w:val="24"/>
                <w:sz w:val="28"/>
                <w:szCs w:val="28"/>
                <w:lang w:eastAsia="ru-RU"/>
              </w:rPr>
              <w:t>2</w:t>
            </w:r>
          </w:p>
        </w:tc>
        <w:tc>
          <w:tcPr>
            <w:tcW w:w="1792" w:type="pct"/>
            <w:shd w:val="clear" w:color="auto" w:fill="auto"/>
            <w:tcMar>
              <w:top w:w="15" w:type="dxa"/>
              <w:left w:w="15" w:type="dxa"/>
              <w:bottom w:w="0" w:type="dxa"/>
              <w:right w:w="15" w:type="dxa"/>
            </w:tcMar>
            <w:hideMark/>
          </w:tcPr>
          <w:p w:rsidR="00C841A8" w:rsidRPr="00EA4009" w:rsidRDefault="00C841A8" w:rsidP="00543340">
            <w:pPr>
              <w:spacing w:after="0" w:line="240" w:lineRule="auto"/>
              <w:jc w:val="center"/>
              <w:textAlignment w:val="center"/>
              <w:rPr>
                <w:rFonts w:ascii="Times New Roman" w:eastAsia="Times New Roman" w:hAnsi="Times New Roman"/>
                <w:sz w:val="28"/>
                <w:szCs w:val="28"/>
                <w:lang w:eastAsia="ru-RU"/>
              </w:rPr>
            </w:pPr>
            <w:r w:rsidRPr="00EA4009">
              <w:rPr>
                <w:rFonts w:ascii="Times New Roman" w:eastAsia="Times New Roman" w:hAnsi="Times New Roman"/>
                <w:kern w:val="24"/>
                <w:sz w:val="28"/>
                <w:szCs w:val="28"/>
                <w:lang w:eastAsia="ru-RU"/>
              </w:rPr>
              <w:t>201</w:t>
            </w:r>
            <w:r>
              <w:rPr>
                <w:rFonts w:ascii="Times New Roman" w:eastAsia="Times New Roman" w:hAnsi="Times New Roman"/>
                <w:kern w:val="24"/>
                <w:sz w:val="28"/>
                <w:szCs w:val="28"/>
                <w:lang w:eastAsia="ru-RU"/>
              </w:rPr>
              <w:t xml:space="preserve"> – </w:t>
            </w:r>
            <w:r w:rsidRPr="00EA4009">
              <w:rPr>
                <w:rFonts w:ascii="Times New Roman" w:eastAsia="Times New Roman" w:hAnsi="Times New Roman"/>
                <w:kern w:val="24"/>
                <w:sz w:val="28"/>
                <w:szCs w:val="28"/>
                <w:lang w:eastAsia="ru-RU"/>
              </w:rPr>
              <w:t>400</w:t>
            </w:r>
          </w:p>
        </w:tc>
        <w:tc>
          <w:tcPr>
            <w:tcW w:w="1047" w:type="pct"/>
            <w:shd w:val="clear" w:color="auto" w:fill="auto"/>
            <w:tcMar>
              <w:top w:w="15" w:type="dxa"/>
              <w:left w:w="15" w:type="dxa"/>
              <w:bottom w:w="0" w:type="dxa"/>
              <w:right w:w="15" w:type="dxa"/>
            </w:tcMar>
            <w:hideMark/>
          </w:tcPr>
          <w:p w:rsidR="00C841A8" w:rsidRPr="00EA4009" w:rsidRDefault="00C841A8" w:rsidP="00543340">
            <w:pPr>
              <w:spacing w:after="0" w:line="240" w:lineRule="auto"/>
              <w:jc w:val="center"/>
              <w:textAlignment w:val="center"/>
              <w:rPr>
                <w:rFonts w:ascii="Times New Roman" w:eastAsia="Times New Roman" w:hAnsi="Times New Roman"/>
                <w:sz w:val="28"/>
                <w:szCs w:val="28"/>
                <w:lang w:eastAsia="ru-RU"/>
              </w:rPr>
            </w:pPr>
            <w:r w:rsidRPr="00EA4009">
              <w:rPr>
                <w:rFonts w:ascii="Times New Roman" w:eastAsia="Times New Roman" w:hAnsi="Times New Roman"/>
                <w:kern w:val="24"/>
                <w:sz w:val="28"/>
                <w:szCs w:val="28"/>
                <w:lang w:eastAsia="ru-RU"/>
              </w:rPr>
              <w:t>20000</w:t>
            </w:r>
          </w:p>
        </w:tc>
        <w:tc>
          <w:tcPr>
            <w:tcW w:w="1188" w:type="pct"/>
            <w:shd w:val="clear" w:color="auto" w:fill="auto"/>
            <w:tcMar>
              <w:top w:w="15" w:type="dxa"/>
              <w:left w:w="15" w:type="dxa"/>
              <w:bottom w:w="0" w:type="dxa"/>
              <w:right w:w="15" w:type="dxa"/>
            </w:tcMar>
            <w:hideMark/>
          </w:tcPr>
          <w:p w:rsidR="00C841A8" w:rsidRPr="00EA4009" w:rsidRDefault="00C841A8" w:rsidP="00543340">
            <w:pPr>
              <w:spacing w:after="0" w:line="240" w:lineRule="auto"/>
              <w:jc w:val="center"/>
              <w:textAlignment w:val="center"/>
              <w:rPr>
                <w:rFonts w:ascii="Times New Roman" w:eastAsia="Times New Roman" w:hAnsi="Times New Roman"/>
                <w:sz w:val="28"/>
                <w:szCs w:val="28"/>
                <w:lang w:eastAsia="ru-RU"/>
              </w:rPr>
            </w:pPr>
            <w:r w:rsidRPr="00EA4009">
              <w:rPr>
                <w:rFonts w:ascii="Times New Roman" w:eastAsia="Times New Roman" w:hAnsi="Times New Roman"/>
                <w:kern w:val="24"/>
                <w:sz w:val="28"/>
                <w:szCs w:val="28"/>
                <w:lang w:eastAsia="ru-RU"/>
              </w:rPr>
              <w:t>2000</w:t>
            </w:r>
          </w:p>
        </w:tc>
      </w:tr>
      <w:tr w:rsidR="00C841A8" w:rsidRPr="00EA4009" w:rsidTr="00543340">
        <w:trPr>
          <w:trHeight w:val="460"/>
        </w:trPr>
        <w:tc>
          <w:tcPr>
            <w:tcW w:w="973" w:type="pct"/>
            <w:shd w:val="clear" w:color="auto" w:fill="auto"/>
            <w:tcMar>
              <w:top w:w="15" w:type="dxa"/>
              <w:left w:w="15" w:type="dxa"/>
              <w:bottom w:w="0" w:type="dxa"/>
              <w:right w:w="15" w:type="dxa"/>
            </w:tcMar>
            <w:hideMark/>
          </w:tcPr>
          <w:p w:rsidR="00C841A8" w:rsidRPr="00EA4009" w:rsidRDefault="00C841A8" w:rsidP="00543340">
            <w:pPr>
              <w:spacing w:after="0" w:line="240" w:lineRule="auto"/>
              <w:jc w:val="center"/>
              <w:textAlignment w:val="center"/>
              <w:rPr>
                <w:rFonts w:ascii="Times New Roman" w:eastAsia="Times New Roman" w:hAnsi="Times New Roman"/>
                <w:sz w:val="28"/>
                <w:szCs w:val="28"/>
                <w:lang w:eastAsia="ru-RU"/>
              </w:rPr>
            </w:pPr>
            <w:r w:rsidRPr="00EA4009">
              <w:rPr>
                <w:rFonts w:ascii="Times New Roman" w:eastAsia="Times New Roman" w:hAnsi="Times New Roman"/>
                <w:kern w:val="24"/>
                <w:sz w:val="28"/>
                <w:szCs w:val="28"/>
                <w:lang w:eastAsia="ru-RU"/>
              </w:rPr>
              <w:t>3</w:t>
            </w:r>
          </w:p>
        </w:tc>
        <w:tc>
          <w:tcPr>
            <w:tcW w:w="1792" w:type="pct"/>
            <w:shd w:val="clear" w:color="auto" w:fill="auto"/>
            <w:tcMar>
              <w:top w:w="15" w:type="dxa"/>
              <w:left w:w="15" w:type="dxa"/>
              <w:bottom w:w="0" w:type="dxa"/>
              <w:right w:w="15" w:type="dxa"/>
            </w:tcMar>
            <w:hideMark/>
          </w:tcPr>
          <w:p w:rsidR="00C841A8" w:rsidRPr="00EA4009" w:rsidRDefault="00C841A8" w:rsidP="00543340">
            <w:pPr>
              <w:spacing w:after="0" w:line="240" w:lineRule="auto"/>
              <w:jc w:val="center"/>
              <w:textAlignment w:val="center"/>
              <w:rPr>
                <w:rFonts w:ascii="Times New Roman" w:eastAsia="Times New Roman" w:hAnsi="Times New Roman"/>
                <w:sz w:val="28"/>
                <w:szCs w:val="28"/>
                <w:lang w:eastAsia="ru-RU"/>
              </w:rPr>
            </w:pPr>
            <w:r w:rsidRPr="00EA4009">
              <w:rPr>
                <w:rFonts w:ascii="Times New Roman" w:eastAsia="Times New Roman" w:hAnsi="Times New Roman"/>
                <w:kern w:val="24"/>
                <w:sz w:val="28"/>
                <w:szCs w:val="28"/>
                <w:lang w:eastAsia="ru-RU"/>
              </w:rPr>
              <w:t>401</w:t>
            </w:r>
            <w:r>
              <w:rPr>
                <w:rFonts w:ascii="Times New Roman" w:eastAsia="Times New Roman" w:hAnsi="Times New Roman"/>
                <w:kern w:val="24"/>
                <w:sz w:val="28"/>
                <w:szCs w:val="28"/>
                <w:lang w:eastAsia="ru-RU"/>
              </w:rPr>
              <w:t xml:space="preserve"> – </w:t>
            </w:r>
            <w:r w:rsidRPr="00EA4009">
              <w:rPr>
                <w:rFonts w:ascii="Times New Roman" w:eastAsia="Times New Roman" w:hAnsi="Times New Roman"/>
                <w:kern w:val="24"/>
                <w:sz w:val="28"/>
                <w:szCs w:val="28"/>
                <w:lang w:eastAsia="ru-RU"/>
              </w:rPr>
              <w:t>700</w:t>
            </w:r>
          </w:p>
        </w:tc>
        <w:tc>
          <w:tcPr>
            <w:tcW w:w="1047" w:type="pct"/>
            <w:shd w:val="clear" w:color="auto" w:fill="auto"/>
            <w:tcMar>
              <w:top w:w="15" w:type="dxa"/>
              <w:left w:w="15" w:type="dxa"/>
              <w:bottom w:w="0" w:type="dxa"/>
              <w:right w:w="15" w:type="dxa"/>
            </w:tcMar>
            <w:hideMark/>
          </w:tcPr>
          <w:p w:rsidR="00C841A8" w:rsidRPr="00EA4009" w:rsidRDefault="00C841A8" w:rsidP="00543340">
            <w:pPr>
              <w:spacing w:after="0" w:line="240" w:lineRule="auto"/>
              <w:jc w:val="center"/>
              <w:textAlignment w:val="center"/>
              <w:rPr>
                <w:rFonts w:ascii="Times New Roman" w:eastAsia="Times New Roman" w:hAnsi="Times New Roman"/>
                <w:sz w:val="28"/>
                <w:szCs w:val="28"/>
                <w:lang w:eastAsia="ru-RU"/>
              </w:rPr>
            </w:pPr>
            <w:r w:rsidRPr="00EA4009">
              <w:rPr>
                <w:rFonts w:ascii="Times New Roman" w:eastAsia="Times New Roman" w:hAnsi="Times New Roman"/>
                <w:kern w:val="24"/>
                <w:sz w:val="28"/>
                <w:szCs w:val="28"/>
                <w:lang w:eastAsia="ru-RU"/>
              </w:rPr>
              <w:t>24000</w:t>
            </w:r>
          </w:p>
        </w:tc>
        <w:tc>
          <w:tcPr>
            <w:tcW w:w="1188" w:type="pct"/>
            <w:shd w:val="clear" w:color="auto" w:fill="auto"/>
            <w:tcMar>
              <w:top w:w="15" w:type="dxa"/>
              <w:left w:w="15" w:type="dxa"/>
              <w:bottom w:w="0" w:type="dxa"/>
              <w:right w:w="15" w:type="dxa"/>
            </w:tcMar>
            <w:hideMark/>
          </w:tcPr>
          <w:p w:rsidR="00C841A8" w:rsidRPr="00EA4009" w:rsidRDefault="00C841A8" w:rsidP="00543340">
            <w:pPr>
              <w:spacing w:after="0" w:line="240" w:lineRule="auto"/>
              <w:jc w:val="center"/>
              <w:textAlignment w:val="center"/>
              <w:rPr>
                <w:rFonts w:ascii="Times New Roman" w:eastAsia="Times New Roman" w:hAnsi="Times New Roman"/>
                <w:sz w:val="28"/>
                <w:szCs w:val="28"/>
                <w:lang w:eastAsia="ru-RU"/>
              </w:rPr>
            </w:pPr>
            <w:r w:rsidRPr="00EA4009">
              <w:rPr>
                <w:rFonts w:ascii="Times New Roman" w:eastAsia="Times New Roman" w:hAnsi="Times New Roman"/>
                <w:kern w:val="24"/>
                <w:sz w:val="28"/>
                <w:szCs w:val="28"/>
                <w:lang w:eastAsia="ru-RU"/>
              </w:rPr>
              <w:t>2000</w:t>
            </w:r>
          </w:p>
        </w:tc>
      </w:tr>
      <w:tr w:rsidR="00C841A8" w:rsidRPr="00EA4009" w:rsidTr="00543340">
        <w:trPr>
          <w:trHeight w:val="460"/>
        </w:trPr>
        <w:tc>
          <w:tcPr>
            <w:tcW w:w="973" w:type="pct"/>
            <w:shd w:val="clear" w:color="auto" w:fill="auto"/>
            <w:tcMar>
              <w:top w:w="15" w:type="dxa"/>
              <w:left w:w="15" w:type="dxa"/>
              <w:bottom w:w="0" w:type="dxa"/>
              <w:right w:w="15" w:type="dxa"/>
            </w:tcMar>
            <w:hideMark/>
          </w:tcPr>
          <w:p w:rsidR="00C841A8" w:rsidRPr="00EA4009" w:rsidRDefault="00C841A8" w:rsidP="00543340">
            <w:pPr>
              <w:spacing w:after="0" w:line="240" w:lineRule="auto"/>
              <w:jc w:val="center"/>
              <w:textAlignment w:val="center"/>
              <w:rPr>
                <w:rFonts w:ascii="Times New Roman" w:eastAsia="Times New Roman" w:hAnsi="Times New Roman"/>
                <w:sz w:val="28"/>
                <w:szCs w:val="28"/>
                <w:lang w:eastAsia="ru-RU"/>
              </w:rPr>
            </w:pPr>
            <w:r w:rsidRPr="00EA4009">
              <w:rPr>
                <w:rFonts w:ascii="Times New Roman" w:eastAsia="Times New Roman" w:hAnsi="Times New Roman"/>
                <w:kern w:val="24"/>
                <w:sz w:val="28"/>
                <w:szCs w:val="28"/>
                <w:lang w:eastAsia="ru-RU"/>
              </w:rPr>
              <w:t>4</w:t>
            </w:r>
          </w:p>
        </w:tc>
        <w:tc>
          <w:tcPr>
            <w:tcW w:w="1792" w:type="pct"/>
            <w:shd w:val="clear" w:color="auto" w:fill="auto"/>
            <w:tcMar>
              <w:top w:w="15" w:type="dxa"/>
              <w:left w:w="15" w:type="dxa"/>
              <w:bottom w:w="0" w:type="dxa"/>
              <w:right w:w="15" w:type="dxa"/>
            </w:tcMar>
            <w:hideMark/>
          </w:tcPr>
          <w:p w:rsidR="00C841A8" w:rsidRPr="00EA4009" w:rsidRDefault="00C841A8" w:rsidP="00543340">
            <w:pPr>
              <w:spacing w:after="0" w:line="240" w:lineRule="auto"/>
              <w:jc w:val="center"/>
              <w:textAlignment w:val="center"/>
              <w:rPr>
                <w:rFonts w:ascii="Times New Roman" w:eastAsia="Times New Roman" w:hAnsi="Times New Roman"/>
                <w:sz w:val="28"/>
                <w:szCs w:val="28"/>
                <w:lang w:eastAsia="ru-RU"/>
              </w:rPr>
            </w:pPr>
            <w:r w:rsidRPr="00EA4009">
              <w:rPr>
                <w:rFonts w:ascii="Times New Roman" w:eastAsia="Times New Roman" w:hAnsi="Times New Roman"/>
                <w:kern w:val="24"/>
                <w:sz w:val="28"/>
                <w:szCs w:val="28"/>
                <w:lang w:eastAsia="ru-RU"/>
              </w:rPr>
              <w:t>701</w:t>
            </w:r>
            <w:r>
              <w:rPr>
                <w:rFonts w:ascii="Times New Roman" w:eastAsia="Times New Roman" w:hAnsi="Times New Roman"/>
                <w:kern w:val="24"/>
                <w:sz w:val="28"/>
                <w:szCs w:val="28"/>
                <w:lang w:eastAsia="ru-RU"/>
              </w:rPr>
              <w:t xml:space="preserve"> – </w:t>
            </w:r>
            <w:r w:rsidRPr="00EA4009">
              <w:rPr>
                <w:rFonts w:ascii="Times New Roman" w:eastAsia="Times New Roman" w:hAnsi="Times New Roman"/>
                <w:kern w:val="24"/>
                <w:sz w:val="28"/>
                <w:szCs w:val="28"/>
                <w:lang w:eastAsia="ru-RU"/>
              </w:rPr>
              <w:t>1200</w:t>
            </w:r>
          </w:p>
        </w:tc>
        <w:tc>
          <w:tcPr>
            <w:tcW w:w="1047" w:type="pct"/>
            <w:shd w:val="clear" w:color="auto" w:fill="auto"/>
            <w:tcMar>
              <w:top w:w="15" w:type="dxa"/>
              <w:left w:w="15" w:type="dxa"/>
              <w:bottom w:w="0" w:type="dxa"/>
              <w:right w:w="15" w:type="dxa"/>
            </w:tcMar>
            <w:hideMark/>
          </w:tcPr>
          <w:p w:rsidR="00C841A8" w:rsidRPr="00EA4009" w:rsidRDefault="00C841A8" w:rsidP="00543340">
            <w:pPr>
              <w:spacing w:after="0" w:line="240" w:lineRule="auto"/>
              <w:jc w:val="center"/>
              <w:textAlignment w:val="center"/>
              <w:rPr>
                <w:rFonts w:ascii="Times New Roman" w:eastAsia="Times New Roman" w:hAnsi="Times New Roman"/>
                <w:sz w:val="28"/>
                <w:szCs w:val="28"/>
                <w:lang w:eastAsia="ru-RU"/>
              </w:rPr>
            </w:pPr>
            <w:r w:rsidRPr="00EA4009">
              <w:rPr>
                <w:rFonts w:ascii="Times New Roman" w:eastAsia="Times New Roman" w:hAnsi="Times New Roman"/>
                <w:kern w:val="24"/>
                <w:sz w:val="28"/>
                <w:szCs w:val="28"/>
                <w:lang w:eastAsia="ru-RU"/>
              </w:rPr>
              <w:t>25000</w:t>
            </w:r>
          </w:p>
        </w:tc>
        <w:tc>
          <w:tcPr>
            <w:tcW w:w="1188" w:type="pct"/>
            <w:shd w:val="clear" w:color="auto" w:fill="auto"/>
            <w:tcMar>
              <w:top w:w="15" w:type="dxa"/>
              <w:left w:w="15" w:type="dxa"/>
              <w:bottom w:w="0" w:type="dxa"/>
              <w:right w:w="15" w:type="dxa"/>
            </w:tcMar>
            <w:hideMark/>
          </w:tcPr>
          <w:p w:rsidR="00C841A8" w:rsidRPr="00EA4009" w:rsidRDefault="00C841A8" w:rsidP="00543340">
            <w:pPr>
              <w:spacing w:after="0" w:line="240" w:lineRule="auto"/>
              <w:jc w:val="center"/>
              <w:textAlignment w:val="center"/>
              <w:rPr>
                <w:rFonts w:ascii="Times New Roman" w:eastAsia="Times New Roman" w:hAnsi="Times New Roman"/>
                <w:sz w:val="28"/>
                <w:szCs w:val="28"/>
                <w:lang w:eastAsia="ru-RU"/>
              </w:rPr>
            </w:pPr>
            <w:r w:rsidRPr="00EA4009">
              <w:rPr>
                <w:rFonts w:ascii="Times New Roman" w:eastAsia="Times New Roman" w:hAnsi="Times New Roman"/>
                <w:kern w:val="24"/>
                <w:sz w:val="28"/>
                <w:szCs w:val="28"/>
                <w:lang w:eastAsia="ru-RU"/>
              </w:rPr>
              <w:t>3000</w:t>
            </w:r>
          </w:p>
        </w:tc>
      </w:tr>
      <w:tr w:rsidR="00C841A8" w:rsidRPr="00EA4009" w:rsidTr="00543340">
        <w:trPr>
          <w:trHeight w:val="460"/>
        </w:trPr>
        <w:tc>
          <w:tcPr>
            <w:tcW w:w="973" w:type="pct"/>
            <w:shd w:val="clear" w:color="auto" w:fill="auto"/>
            <w:tcMar>
              <w:top w:w="15" w:type="dxa"/>
              <w:left w:w="15" w:type="dxa"/>
              <w:bottom w:w="0" w:type="dxa"/>
              <w:right w:w="15" w:type="dxa"/>
            </w:tcMar>
            <w:hideMark/>
          </w:tcPr>
          <w:p w:rsidR="00C841A8" w:rsidRPr="00EA4009" w:rsidRDefault="00C841A8" w:rsidP="00543340">
            <w:pPr>
              <w:spacing w:after="0" w:line="240" w:lineRule="auto"/>
              <w:jc w:val="center"/>
              <w:textAlignment w:val="center"/>
              <w:rPr>
                <w:rFonts w:ascii="Times New Roman" w:eastAsia="Times New Roman" w:hAnsi="Times New Roman"/>
                <w:sz w:val="28"/>
                <w:szCs w:val="28"/>
                <w:lang w:eastAsia="ru-RU"/>
              </w:rPr>
            </w:pPr>
            <w:r w:rsidRPr="00EA4009">
              <w:rPr>
                <w:rFonts w:ascii="Times New Roman" w:eastAsia="Times New Roman" w:hAnsi="Times New Roman"/>
                <w:kern w:val="24"/>
                <w:sz w:val="28"/>
                <w:szCs w:val="28"/>
                <w:lang w:eastAsia="ru-RU"/>
              </w:rPr>
              <w:t>5</w:t>
            </w:r>
          </w:p>
        </w:tc>
        <w:tc>
          <w:tcPr>
            <w:tcW w:w="1792" w:type="pct"/>
            <w:shd w:val="clear" w:color="auto" w:fill="auto"/>
            <w:tcMar>
              <w:top w:w="15" w:type="dxa"/>
              <w:left w:w="15" w:type="dxa"/>
              <w:bottom w:w="0" w:type="dxa"/>
              <w:right w:w="15" w:type="dxa"/>
            </w:tcMar>
            <w:hideMark/>
          </w:tcPr>
          <w:p w:rsidR="00C841A8" w:rsidRPr="00EA4009" w:rsidRDefault="00C841A8" w:rsidP="00543340">
            <w:pPr>
              <w:spacing w:after="0" w:line="240" w:lineRule="auto"/>
              <w:jc w:val="center"/>
              <w:textAlignment w:val="center"/>
              <w:rPr>
                <w:rFonts w:ascii="Times New Roman" w:eastAsia="Times New Roman" w:hAnsi="Times New Roman"/>
                <w:sz w:val="28"/>
                <w:szCs w:val="28"/>
                <w:lang w:eastAsia="ru-RU"/>
              </w:rPr>
            </w:pPr>
            <w:r w:rsidRPr="00EA4009">
              <w:rPr>
                <w:rFonts w:ascii="Times New Roman" w:eastAsia="Times New Roman" w:hAnsi="Times New Roman"/>
                <w:kern w:val="24"/>
                <w:sz w:val="28"/>
                <w:szCs w:val="28"/>
                <w:lang w:eastAsia="ru-RU"/>
              </w:rPr>
              <w:t>1201</w:t>
            </w:r>
            <w:r>
              <w:rPr>
                <w:rFonts w:ascii="Times New Roman" w:eastAsia="Times New Roman" w:hAnsi="Times New Roman"/>
                <w:kern w:val="24"/>
                <w:sz w:val="28"/>
                <w:szCs w:val="28"/>
                <w:lang w:eastAsia="ru-RU"/>
              </w:rPr>
              <w:t xml:space="preserve"> – </w:t>
            </w:r>
            <w:r w:rsidRPr="00EA4009">
              <w:rPr>
                <w:rFonts w:ascii="Times New Roman" w:eastAsia="Times New Roman" w:hAnsi="Times New Roman"/>
                <w:kern w:val="24"/>
                <w:sz w:val="28"/>
                <w:szCs w:val="28"/>
                <w:lang w:eastAsia="ru-RU"/>
              </w:rPr>
              <w:t>1800</w:t>
            </w:r>
          </w:p>
        </w:tc>
        <w:tc>
          <w:tcPr>
            <w:tcW w:w="1047" w:type="pct"/>
            <w:shd w:val="clear" w:color="auto" w:fill="auto"/>
            <w:tcMar>
              <w:top w:w="15" w:type="dxa"/>
              <w:left w:w="15" w:type="dxa"/>
              <w:bottom w:w="0" w:type="dxa"/>
              <w:right w:w="15" w:type="dxa"/>
            </w:tcMar>
            <w:hideMark/>
          </w:tcPr>
          <w:p w:rsidR="00C841A8" w:rsidRPr="00EA4009" w:rsidRDefault="00C841A8" w:rsidP="00543340">
            <w:pPr>
              <w:spacing w:after="0" w:line="240" w:lineRule="auto"/>
              <w:jc w:val="center"/>
              <w:textAlignment w:val="center"/>
              <w:rPr>
                <w:rFonts w:ascii="Times New Roman" w:eastAsia="Times New Roman" w:hAnsi="Times New Roman"/>
                <w:sz w:val="28"/>
                <w:szCs w:val="28"/>
                <w:lang w:eastAsia="ru-RU"/>
              </w:rPr>
            </w:pPr>
            <w:r w:rsidRPr="00EA4009">
              <w:rPr>
                <w:rFonts w:ascii="Times New Roman" w:eastAsia="Times New Roman" w:hAnsi="Times New Roman"/>
                <w:kern w:val="24"/>
                <w:sz w:val="28"/>
                <w:szCs w:val="28"/>
                <w:lang w:eastAsia="ru-RU"/>
              </w:rPr>
              <w:t>28000</w:t>
            </w:r>
          </w:p>
        </w:tc>
        <w:tc>
          <w:tcPr>
            <w:tcW w:w="1188" w:type="pct"/>
            <w:shd w:val="clear" w:color="auto" w:fill="auto"/>
            <w:tcMar>
              <w:top w:w="15" w:type="dxa"/>
              <w:left w:w="15" w:type="dxa"/>
              <w:bottom w:w="0" w:type="dxa"/>
              <w:right w:w="15" w:type="dxa"/>
            </w:tcMar>
            <w:hideMark/>
          </w:tcPr>
          <w:p w:rsidR="00C841A8" w:rsidRPr="00EA4009" w:rsidRDefault="00C841A8" w:rsidP="00543340">
            <w:pPr>
              <w:spacing w:after="0" w:line="240" w:lineRule="auto"/>
              <w:jc w:val="center"/>
              <w:textAlignment w:val="center"/>
              <w:rPr>
                <w:rFonts w:ascii="Times New Roman" w:eastAsia="Times New Roman" w:hAnsi="Times New Roman"/>
                <w:sz w:val="28"/>
                <w:szCs w:val="28"/>
                <w:lang w:eastAsia="ru-RU"/>
              </w:rPr>
            </w:pPr>
            <w:r w:rsidRPr="00EA4009">
              <w:rPr>
                <w:rFonts w:ascii="Times New Roman" w:eastAsia="Times New Roman" w:hAnsi="Times New Roman"/>
                <w:kern w:val="24"/>
                <w:sz w:val="28"/>
                <w:szCs w:val="28"/>
                <w:lang w:eastAsia="ru-RU"/>
              </w:rPr>
              <w:t>4000</w:t>
            </w:r>
          </w:p>
        </w:tc>
      </w:tr>
      <w:tr w:rsidR="00C841A8" w:rsidRPr="00EA4009" w:rsidTr="00543340">
        <w:trPr>
          <w:trHeight w:val="460"/>
        </w:trPr>
        <w:tc>
          <w:tcPr>
            <w:tcW w:w="973" w:type="pct"/>
            <w:shd w:val="clear" w:color="auto" w:fill="auto"/>
            <w:tcMar>
              <w:top w:w="15" w:type="dxa"/>
              <w:left w:w="15" w:type="dxa"/>
              <w:bottom w:w="0" w:type="dxa"/>
              <w:right w:w="15" w:type="dxa"/>
            </w:tcMar>
            <w:hideMark/>
          </w:tcPr>
          <w:p w:rsidR="00C841A8" w:rsidRPr="00EA4009" w:rsidRDefault="00C841A8" w:rsidP="00543340">
            <w:pPr>
              <w:spacing w:after="0" w:line="240" w:lineRule="auto"/>
              <w:jc w:val="center"/>
              <w:textAlignment w:val="center"/>
              <w:rPr>
                <w:rFonts w:ascii="Times New Roman" w:eastAsia="Times New Roman" w:hAnsi="Times New Roman"/>
                <w:sz w:val="28"/>
                <w:szCs w:val="28"/>
                <w:lang w:eastAsia="ru-RU"/>
              </w:rPr>
            </w:pPr>
            <w:r w:rsidRPr="00EA4009">
              <w:rPr>
                <w:rFonts w:ascii="Times New Roman" w:eastAsia="Times New Roman" w:hAnsi="Times New Roman"/>
                <w:kern w:val="24"/>
                <w:sz w:val="28"/>
                <w:szCs w:val="28"/>
                <w:lang w:eastAsia="ru-RU"/>
              </w:rPr>
              <w:t>6</w:t>
            </w:r>
          </w:p>
        </w:tc>
        <w:tc>
          <w:tcPr>
            <w:tcW w:w="1792" w:type="pct"/>
            <w:shd w:val="clear" w:color="auto" w:fill="auto"/>
            <w:tcMar>
              <w:top w:w="15" w:type="dxa"/>
              <w:left w:w="15" w:type="dxa"/>
              <w:bottom w:w="0" w:type="dxa"/>
              <w:right w:w="15" w:type="dxa"/>
            </w:tcMar>
            <w:hideMark/>
          </w:tcPr>
          <w:p w:rsidR="00C841A8" w:rsidRPr="00FE154C" w:rsidRDefault="00C841A8" w:rsidP="00543340">
            <w:pPr>
              <w:spacing w:after="0" w:line="240" w:lineRule="auto"/>
              <w:jc w:val="center"/>
              <w:textAlignment w:val="center"/>
              <w:rPr>
                <w:rFonts w:ascii="Times New Roman" w:eastAsia="Times New Roman" w:hAnsi="Times New Roman"/>
                <w:sz w:val="28"/>
                <w:szCs w:val="28"/>
                <w:lang w:val="en-US" w:eastAsia="ru-RU"/>
              </w:rPr>
            </w:pPr>
            <w:r w:rsidRPr="00EA4009">
              <w:rPr>
                <w:rFonts w:ascii="Times New Roman" w:eastAsia="Times New Roman" w:hAnsi="Times New Roman"/>
                <w:kern w:val="24"/>
                <w:sz w:val="28"/>
                <w:szCs w:val="28"/>
                <w:lang w:eastAsia="ru-RU"/>
              </w:rPr>
              <w:t>1</w:t>
            </w:r>
            <w:r>
              <w:rPr>
                <w:rFonts w:ascii="Times New Roman" w:eastAsia="Times New Roman" w:hAnsi="Times New Roman"/>
                <w:kern w:val="24"/>
                <w:sz w:val="28"/>
                <w:szCs w:val="28"/>
                <w:lang w:eastAsia="ru-RU"/>
              </w:rPr>
              <w:t> </w:t>
            </w:r>
            <w:r w:rsidRPr="00EA4009">
              <w:rPr>
                <w:rFonts w:ascii="Times New Roman" w:eastAsia="Times New Roman" w:hAnsi="Times New Roman"/>
                <w:kern w:val="24"/>
                <w:sz w:val="28"/>
                <w:szCs w:val="28"/>
                <w:lang w:eastAsia="ru-RU"/>
              </w:rPr>
              <w:t>801</w:t>
            </w:r>
            <w:r>
              <w:rPr>
                <w:rFonts w:ascii="Times New Roman" w:eastAsia="Times New Roman" w:hAnsi="Times New Roman"/>
                <w:kern w:val="24"/>
                <w:sz w:val="28"/>
                <w:szCs w:val="28"/>
                <w:lang w:eastAsia="ru-RU"/>
              </w:rPr>
              <w:t xml:space="preserve"> и выше</w:t>
            </w:r>
          </w:p>
        </w:tc>
        <w:tc>
          <w:tcPr>
            <w:tcW w:w="1047" w:type="pct"/>
            <w:shd w:val="clear" w:color="auto" w:fill="auto"/>
            <w:tcMar>
              <w:top w:w="15" w:type="dxa"/>
              <w:left w:w="15" w:type="dxa"/>
              <w:bottom w:w="0" w:type="dxa"/>
              <w:right w:w="15" w:type="dxa"/>
            </w:tcMar>
            <w:hideMark/>
          </w:tcPr>
          <w:p w:rsidR="00C841A8" w:rsidRPr="00EA4009" w:rsidRDefault="00C841A8" w:rsidP="00543340">
            <w:pPr>
              <w:spacing w:after="0" w:line="240" w:lineRule="auto"/>
              <w:jc w:val="center"/>
              <w:textAlignment w:val="center"/>
              <w:rPr>
                <w:rFonts w:ascii="Times New Roman" w:eastAsia="Times New Roman" w:hAnsi="Times New Roman"/>
                <w:sz w:val="28"/>
                <w:szCs w:val="28"/>
                <w:lang w:eastAsia="ru-RU"/>
              </w:rPr>
            </w:pPr>
            <w:r w:rsidRPr="00EA4009">
              <w:rPr>
                <w:rFonts w:ascii="Times New Roman" w:eastAsia="Times New Roman" w:hAnsi="Times New Roman"/>
                <w:kern w:val="24"/>
                <w:sz w:val="28"/>
                <w:szCs w:val="28"/>
                <w:lang w:eastAsia="ru-RU"/>
              </w:rPr>
              <w:t>30000</w:t>
            </w:r>
          </w:p>
        </w:tc>
        <w:tc>
          <w:tcPr>
            <w:tcW w:w="1188" w:type="pct"/>
            <w:shd w:val="clear" w:color="auto" w:fill="auto"/>
            <w:tcMar>
              <w:top w:w="15" w:type="dxa"/>
              <w:left w:w="15" w:type="dxa"/>
              <w:bottom w:w="0" w:type="dxa"/>
              <w:right w:w="15" w:type="dxa"/>
            </w:tcMar>
            <w:hideMark/>
          </w:tcPr>
          <w:p w:rsidR="00C841A8" w:rsidRPr="00EA4009" w:rsidRDefault="00C841A8" w:rsidP="00543340">
            <w:pPr>
              <w:spacing w:after="0" w:line="240" w:lineRule="auto"/>
              <w:jc w:val="center"/>
              <w:textAlignment w:val="center"/>
              <w:rPr>
                <w:rFonts w:ascii="Times New Roman" w:eastAsia="Times New Roman" w:hAnsi="Times New Roman"/>
                <w:sz w:val="28"/>
                <w:szCs w:val="28"/>
                <w:lang w:eastAsia="ru-RU"/>
              </w:rPr>
            </w:pPr>
            <w:r w:rsidRPr="00EA4009">
              <w:rPr>
                <w:rFonts w:ascii="Times New Roman" w:eastAsia="Times New Roman" w:hAnsi="Times New Roman"/>
                <w:kern w:val="24"/>
                <w:sz w:val="28"/>
                <w:szCs w:val="28"/>
                <w:lang w:eastAsia="ru-RU"/>
              </w:rPr>
              <w:t>5000</w:t>
            </w:r>
          </w:p>
        </w:tc>
      </w:tr>
      <w:tr w:rsidR="00C841A8" w:rsidRPr="00EA4009" w:rsidTr="00543340">
        <w:trPr>
          <w:trHeight w:val="460"/>
        </w:trPr>
        <w:tc>
          <w:tcPr>
            <w:tcW w:w="5000" w:type="pct"/>
            <w:gridSpan w:val="4"/>
            <w:shd w:val="clear" w:color="auto" w:fill="auto"/>
            <w:tcMar>
              <w:top w:w="15" w:type="dxa"/>
              <w:left w:w="15" w:type="dxa"/>
              <w:bottom w:w="0" w:type="dxa"/>
              <w:right w:w="15" w:type="dxa"/>
            </w:tcMar>
          </w:tcPr>
          <w:p w:rsidR="00C841A8" w:rsidRPr="00EA4009" w:rsidRDefault="00C841A8" w:rsidP="00543340">
            <w:pPr>
              <w:spacing w:after="0" w:line="240" w:lineRule="auto"/>
              <w:ind w:left="127" w:right="138"/>
              <w:jc w:val="both"/>
              <w:textAlignment w:val="center"/>
              <w:rPr>
                <w:rFonts w:ascii="Times New Roman" w:eastAsia="Times New Roman" w:hAnsi="Times New Roman"/>
                <w:kern w:val="24"/>
                <w:sz w:val="24"/>
                <w:szCs w:val="24"/>
                <w:lang w:eastAsia="ru-RU"/>
              </w:rPr>
            </w:pPr>
            <w:r w:rsidRPr="00EA4009">
              <w:rPr>
                <w:rFonts w:ascii="Times New Roman" w:eastAsia="Times New Roman" w:hAnsi="Times New Roman"/>
                <w:kern w:val="24"/>
                <w:sz w:val="24"/>
                <w:szCs w:val="24"/>
                <w:lang w:eastAsia="ru-RU"/>
              </w:rPr>
              <w:t>*</w:t>
            </w:r>
            <w:r w:rsidRPr="00EA4009">
              <w:rPr>
                <w:rFonts w:ascii="Times New Roman" w:hAnsi="Times New Roman"/>
                <w:sz w:val="24"/>
                <w:szCs w:val="24"/>
              </w:rPr>
              <w:t> Контингент учащихся организации дополнительного образования, осуществляющих деятельность в области адаптивной физической культуры и спорта (детско-юношеская спортивно-адаптивная школа)</w:t>
            </w:r>
            <w:r>
              <w:rPr>
                <w:rFonts w:ascii="Times New Roman" w:hAnsi="Times New Roman"/>
                <w:sz w:val="24"/>
                <w:szCs w:val="24"/>
              </w:rPr>
              <w:t>,</w:t>
            </w:r>
            <w:r w:rsidRPr="00EA4009">
              <w:rPr>
                <w:rFonts w:ascii="Times New Roman" w:hAnsi="Times New Roman"/>
                <w:sz w:val="24"/>
                <w:szCs w:val="24"/>
              </w:rPr>
              <w:t xml:space="preserve"> учитывается с коэффициентом 3.</w:t>
            </w:r>
          </w:p>
        </w:tc>
      </w:tr>
    </w:tbl>
    <w:p w:rsidR="00C841A8" w:rsidRPr="001B160B" w:rsidRDefault="00C841A8" w:rsidP="00C841A8">
      <w:pPr>
        <w:pStyle w:val="ConsPlusNormal"/>
        <w:tabs>
          <w:tab w:val="left" w:pos="10065"/>
        </w:tabs>
        <w:jc w:val="both"/>
        <w:rPr>
          <w:rFonts w:ascii="Times New Roman" w:hAnsi="Times New Roman" w:cs="Times New Roman"/>
          <w:strike/>
          <w:sz w:val="28"/>
          <w:szCs w:val="28"/>
        </w:rPr>
      </w:pPr>
    </w:p>
    <w:p w:rsidR="00C841A8" w:rsidRPr="001B160B" w:rsidRDefault="00C841A8" w:rsidP="00C841A8">
      <w:pPr>
        <w:pStyle w:val="ConsPlusNormal"/>
        <w:ind w:firstLine="709"/>
        <w:jc w:val="both"/>
        <w:rPr>
          <w:rFonts w:ascii="Times New Roman" w:eastAsiaTheme="minorHAnsi" w:hAnsi="Times New Roman" w:cs="Times New Roman"/>
          <w:sz w:val="28"/>
          <w:szCs w:val="28"/>
          <w:lang w:eastAsia="en-US"/>
        </w:rPr>
      </w:pPr>
      <w:r w:rsidRPr="001B160B">
        <w:rPr>
          <w:rFonts w:ascii="Times New Roman" w:hAnsi="Times New Roman"/>
          <w:sz w:val="28"/>
          <w:szCs w:val="28"/>
        </w:rPr>
        <w:t xml:space="preserve">7. </w:t>
      </w:r>
      <w:r w:rsidRPr="001B160B">
        <w:rPr>
          <w:rFonts w:ascii="Times New Roman" w:eastAsiaTheme="minorHAnsi" w:hAnsi="Times New Roman" w:cs="Times New Roman"/>
          <w:sz w:val="28"/>
          <w:szCs w:val="28"/>
          <w:lang w:eastAsia="en-US"/>
        </w:rPr>
        <w:t xml:space="preserve">Типовые критерии эффективности деятельности руководителей, заместителей руководителей, главных бухгалтеров </w:t>
      </w:r>
      <w:r w:rsidRPr="001B160B">
        <w:rPr>
          <w:rFonts w:ascii="Times New Roman" w:hAnsi="Times New Roman"/>
          <w:sz w:val="28"/>
          <w:szCs w:val="28"/>
        </w:rPr>
        <w:t xml:space="preserve">организации </w:t>
      </w:r>
      <w:r w:rsidRPr="001B160B">
        <w:rPr>
          <w:rFonts w:ascii="Times New Roman" w:hAnsi="Times New Roman" w:cs="Times New Roman"/>
          <w:sz w:val="28"/>
          <w:szCs w:val="28"/>
        </w:rPr>
        <w:t>дополнительного образования</w:t>
      </w:r>
      <w:r w:rsidRPr="001B160B">
        <w:rPr>
          <w:rFonts w:ascii="Times New Roman" w:eastAsiaTheme="minorHAnsi" w:hAnsi="Times New Roman" w:cs="Times New Roman"/>
          <w:sz w:val="28"/>
          <w:szCs w:val="28"/>
          <w:lang w:eastAsia="en-US"/>
        </w:rPr>
        <w:t xml:space="preserve"> и их весовые коэффициенты утверждаются отраслевыми министерствами Республики Татарстан, в ведении которых находятся </w:t>
      </w:r>
      <w:r w:rsidRPr="001B160B">
        <w:rPr>
          <w:rFonts w:ascii="Times New Roman" w:hAnsi="Times New Roman"/>
          <w:sz w:val="28"/>
          <w:szCs w:val="28"/>
        </w:rPr>
        <w:t xml:space="preserve">организации </w:t>
      </w:r>
      <w:r w:rsidRPr="001B160B">
        <w:rPr>
          <w:rFonts w:ascii="Times New Roman" w:hAnsi="Times New Roman" w:cs="Times New Roman"/>
          <w:sz w:val="28"/>
          <w:szCs w:val="28"/>
        </w:rPr>
        <w:t>дополнительного образования</w:t>
      </w:r>
      <w:r w:rsidRPr="001B160B">
        <w:rPr>
          <w:rFonts w:ascii="Times New Roman" w:eastAsiaTheme="minorHAnsi" w:hAnsi="Times New Roman" w:cs="Times New Roman"/>
          <w:sz w:val="28"/>
          <w:szCs w:val="28"/>
          <w:lang w:eastAsia="en-US"/>
        </w:rPr>
        <w:t>.</w:t>
      </w:r>
    </w:p>
    <w:p w:rsidR="00C841A8" w:rsidRPr="001B160B" w:rsidRDefault="00C841A8" w:rsidP="00C841A8">
      <w:pPr>
        <w:autoSpaceDE w:val="0"/>
        <w:autoSpaceDN w:val="0"/>
        <w:adjustRightInd w:val="0"/>
        <w:spacing w:after="0" w:line="240" w:lineRule="auto"/>
        <w:ind w:firstLine="709"/>
        <w:jc w:val="both"/>
        <w:rPr>
          <w:rFonts w:ascii="Times New Roman" w:hAnsi="Times New Roman"/>
          <w:sz w:val="28"/>
          <w:szCs w:val="28"/>
        </w:rPr>
      </w:pPr>
      <w:r w:rsidRPr="001B160B">
        <w:rPr>
          <w:rFonts w:ascii="Times New Roman" w:hAnsi="Times New Roman"/>
          <w:sz w:val="28"/>
          <w:szCs w:val="28"/>
        </w:rPr>
        <w:t>8. Выплаты за качество выполняемых работ рассчитываются по формуле:</w:t>
      </w:r>
    </w:p>
    <w:p w:rsidR="00C841A8" w:rsidRPr="001B160B" w:rsidRDefault="00C841A8" w:rsidP="00C841A8">
      <w:pPr>
        <w:autoSpaceDE w:val="0"/>
        <w:autoSpaceDN w:val="0"/>
        <w:adjustRightInd w:val="0"/>
        <w:spacing w:after="0" w:line="240" w:lineRule="auto"/>
        <w:ind w:firstLine="709"/>
        <w:jc w:val="both"/>
        <w:rPr>
          <w:rFonts w:ascii="Times New Roman" w:hAnsi="Times New Roman"/>
          <w:sz w:val="28"/>
          <w:szCs w:val="28"/>
        </w:rPr>
      </w:pPr>
    </w:p>
    <w:p w:rsidR="00C841A8" w:rsidRPr="00EA4009" w:rsidRDefault="00FA6FD1" w:rsidP="00C841A8">
      <w:pPr>
        <w:autoSpaceDE w:val="0"/>
        <w:autoSpaceDN w:val="0"/>
        <w:adjustRightInd w:val="0"/>
        <w:spacing w:after="0" w:line="240" w:lineRule="auto"/>
        <w:ind w:left="567"/>
        <w:jc w:val="both"/>
        <w:rPr>
          <w:rFonts w:ascii="Times New Roman" w:hAnsi="Times New Roman"/>
          <w:sz w:val="28"/>
          <w:szCs w:val="28"/>
        </w:rPr>
      </w:pPr>
      <m:oMathPara>
        <m:oMathParaPr>
          <m:jc m:val="center"/>
        </m:oMathParaPr>
        <m:oMath>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k</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C</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VK</m:t>
              </m:r>
            </m:sub>
          </m:sSub>
          <m:r>
            <w:rPr>
              <w:rFonts w:ascii="Cambria Math" w:hAnsi="Cambria Math"/>
              <w:sz w:val="28"/>
              <w:szCs w:val="28"/>
            </w:rPr>
            <m:t>,</m:t>
          </m:r>
        </m:oMath>
      </m:oMathPara>
    </w:p>
    <w:p w:rsidR="00C841A8" w:rsidRPr="001B160B" w:rsidRDefault="00C841A8" w:rsidP="00C841A8">
      <w:pPr>
        <w:autoSpaceDE w:val="0"/>
        <w:autoSpaceDN w:val="0"/>
        <w:adjustRightInd w:val="0"/>
        <w:spacing w:after="0" w:line="240" w:lineRule="auto"/>
        <w:ind w:firstLine="709"/>
        <w:jc w:val="both"/>
        <w:rPr>
          <w:rFonts w:ascii="Times New Roman" w:hAnsi="Times New Roman"/>
          <w:sz w:val="28"/>
          <w:szCs w:val="28"/>
        </w:rPr>
      </w:pPr>
    </w:p>
    <w:p w:rsidR="00C841A8" w:rsidRPr="001B160B" w:rsidRDefault="00C841A8" w:rsidP="00C841A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где:</w:t>
      </w:r>
    </w:p>
    <w:p w:rsidR="00C841A8" w:rsidRPr="001B160B" w:rsidRDefault="00FA6FD1" w:rsidP="00C841A8">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lang w:val="en-US"/>
              </w:rPr>
              <m:t>k</m:t>
            </m:r>
          </m:sub>
        </m:sSub>
      </m:oMath>
      <w:r w:rsidR="00C841A8" w:rsidRPr="001B160B">
        <w:rPr>
          <w:rFonts w:ascii="Times New Roman" w:hAnsi="Times New Roman"/>
          <w:sz w:val="28"/>
          <w:szCs w:val="28"/>
        </w:rPr>
        <w:t>– выплата стимулирующего характера за качество выполняемых работ с учетом результатов их деятельности;</w:t>
      </w:r>
    </w:p>
    <w:p w:rsidR="00C841A8" w:rsidRPr="001B160B" w:rsidRDefault="00FA6FD1" w:rsidP="00C841A8">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C</m:t>
            </m:r>
          </m:sub>
        </m:sSub>
      </m:oMath>
      <w:r w:rsidR="00C841A8" w:rsidRPr="001B160B">
        <w:rPr>
          <w:rFonts w:ascii="Times New Roman" w:hAnsi="Times New Roman"/>
          <w:sz w:val="28"/>
          <w:szCs w:val="28"/>
        </w:rPr>
        <w:t>– размер выплат стимулирующего характера</w:t>
      </w:r>
      <w:r w:rsidR="00C841A8" w:rsidRPr="009A7B98">
        <w:rPr>
          <w:rFonts w:ascii="Times New Roman" w:hAnsi="Times New Roman"/>
          <w:sz w:val="28"/>
          <w:szCs w:val="28"/>
        </w:rPr>
        <w:t>, который</w:t>
      </w:r>
      <w:r w:rsidR="00CF3275">
        <w:rPr>
          <w:rFonts w:ascii="Times New Roman" w:hAnsi="Times New Roman"/>
          <w:sz w:val="28"/>
          <w:szCs w:val="28"/>
        </w:rPr>
        <w:t xml:space="preserve"> </w:t>
      </w:r>
      <w:r w:rsidR="00C841A8" w:rsidRPr="001B160B">
        <w:rPr>
          <w:rFonts w:ascii="Times New Roman" w:hAnsi="Times New Roman"/>
          <w:sz w:val="28"/>
          <w:szCs w:val="28"/>
        </w:rPr>
        <w:t xml:space="preserve">приведен в </w:t>
      </w:r>
      <w:r w:rsidR="00C841A8">
        <w:rPr>
          <w:rFonts w:ascii="Times New Roman" w:hAnsi="Times New Roman"/>
          <w:sz w:val="28"/>
          <w:szCs w:val="28"/>
        </w:rPr>
        <w:br/>
      </w:r>
      <w:r w:rsidR="00C841A8" w:rsidRPr="001B160B">
        <w:rPr>
          <w:rFonts w:ascii="Times New Roman" w:hAnsi="Times New Roman"/>
          <w:sz w:val="28"/>
          <w:szCs w:val="28"/>
        </w:rPr>
        <w:t>таблице 28;</w:t>
      </w:r>
    </w:p>
    <w:p w:rsidR="00C841A8" w:rsidRPr="001B160B" w:rsidRDefault="00FA6FD1" w:rsidP="00C841A8">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VK</m:t>
            </m:r>
          </m:sub>
        </m:sSub>
      </m:oMath>
      <w:r w:rsidR="00C841A8" w:rsidRPr="001B160B">
        <w:rPr>
          <w:rFonts w:ascii="Times New Roman" w:hAnsi="Times New Roman"/>
          <w:sz w:val="28"/>
          <w:szCs w:val="28"/>
        </w:rPr>
        <w:t xml:space="preserve"> – коэффициент выполнения критериев качества.</w:t>
      </w:r>
    </w:p>
    <w:p w:rsidR="00C841A8" w:rsidRPr="001B160B" w:rsidRDefault="00C841A8" w:rsidP="00C841A8">
      <w:pPr>
        <w:pStyle w:val="ConsPlusNormal"/>
        <w:ind w:firstLine="709"/>
        <w:jc w:val="both"/>
        <w:rPr>
          <w:rFonts w:ascii="Times New Roman" w:eastAsiaTheme="minorHAnsi" w:hAnsi="Times New Roman"/>
          <w:sz w:val="28"/>
          <w:szCs w:val="28"/>
        </w:rPr>
      </w:pPr>
      <w:r w:rsidRPr="001B160B">
        <w:rPr>
          <w:rFonts w:ascii="Times New Roman" w:eastAsiaTheme="minorHAnsi" w:hAnsi="Times New Roman"/>
          <w:sz w:val="28"/>
          <w:szCs w:val="28"/>
        </w:rPr>
        <w:t xml:space="preserve">9. </w:t>
      </w:r>
      <w:r w:rsidRPr="001B160B">
        <w:rPr>
          <w:rFonts w:ascii="Times New Roman" w:hAnsi="Times New Roman" w:cs="Times New Roman"/>
          <w:sz w:val="28"/>
          <w:szCs w:val="28"/>
        </w:rPr>
        <w:t>Ежемесячные вознаграждения руководителям организаций дополнительного образования, осуществляющих деятельность в области физической культуры и спорта, за подготовку тренерами-преподавателями (в том числе старших) высококвалифицированных спортсменов и за результаты, полученные в соревнованиях спорт</w:t>
      </w:r>
      <w:r>
        <w:rPr>
          <w:rFonts w:ascii="Times New Roman" w:hAnsi="Times New Roman" w:cs="Times New Roman"/>
          <w:sz w:val="28"/>
          <w:szCs w:val="28"/>
        </w:rPr>
        <w:t>-</w:t>
      </w:r>
      <w:r w:rsidRPr="001B160B">
        <w:rPr>
          <w:rFonts w:ascii="Times New Roman" w:hAnsi="Times New Roman" w:cs="Times New Roman"/>
          <w:sz w:val="28"/>
          <w:szCs w:val="28"/>
        </w:rPr>
        <w:t>сменами и спортсменами-инструкторами, выплачиваются на основании критериев эффективности деятельности согласно порядку выплаты, утвержденному Министерством по делам молодежи и спорту Республики Татарстан</w:t>
      </w:r>
      <w:r>
        <w:rPr>
          <w:rFonts w:ascii="Times New Roman" w:hAnsi="Times New Roman" w:cs="Times New Roman"/>
          <w:sz w:val="28"/>
          <w:szCs w:val="28"/>
        </w:rPr>
        <w:t>.</w:t>
      </w:r>
    </w:p>
    <w:p w:rsidR="00C841A8" w:rsidRPr="001B160B" w:rsidRDefault="00C841A8" w:rsidP="00C841A8">
      <w:pPr>
        <w:pStyle w:val="ConsPlusNormal"/>
        <w:ind w:firstLine="709"/>
        <w:jc w:val="both"/>
        <w:rPr>
          <w:rFonts w:ascii="Times New Roman" w:eastAsiaTheme="minorHAnsi" w:hAnsi="Times New Roman"/>
          <w:sz w:val="28"/>
          <w:szCs w:val="28"/>
        </w:rPr>
      </w:pPr>
      <w:r w:rsidRPr="001B160B">
        <w:rPr>
          <w:rFonts w:ascii="Times New Roman" w:eastAsiaTheme="minorHAnsi" w:hAnsi="Times New Roman"/>
          <w:sz w:val="28"/>
          <w:szCs w:val="28"/>
        </w:rPr>
        <w:t xml:space="preserve">10. Выплаты компенсационного характера устанавливаются для руководителя учреждения, его заместителей, главного бухгалтера </w:t>
      </w:r>
      <w:r w:rsidRPr="001B160B">
        <w:rPr>
          <w:rFonts w:ascii="Times New Roman" w:hAnsi="Times New Roman"/>
          <w:sz w:val="28"/>
          <w:szCs w:val="28"/>
        </w:rPr>
        <w:t xml:space="preserve">организации дополнительного образования </w:t>
      </w:r>
      <w:r w:rsidRPr="001B160B">
        <w:rPr>
          <w:rFonts w:ascii="Times New Roman" w:eastAsiaTheme="minorHAnsi" w:hAnsi="Times New Roman"/>
          <w:sz w:val="28"/>
          <w:szCs w:val="28"/>
        </w:rPr>
        <w:t xml:space="preserve">в соответствии с Трудовым </w:t>
      </w:r>
      <w:hyperlink r:id="rId51" w:history="1">
        <w:r w:rsidRPr="001B160B">
          <w:rPr>
            <w:rFonts w:ascii="Times New Roman" w:eastAsiaTheme="minorHAnsi" w:hAnsi="Times New Roman"/>
            <w:sz w:val="28"/>
            <w:szCs w:val="28"/>
          </w:rPr>
          <w:t>кодексом</w:t>
        </w:r>
      </w:hyperlink>
      <w:r w:rsidRPr="001B160B">
        <w:rPr>
          <w:rFonts w:ascii="Times New Roman" w:eastAsiaTheme="minorHAnsi" w:hAnsi="Times New Roman"/>
          <w:sz w:val="28"/>
          <w:szCs w:val="28"/>
        </w:rPr>
        <w:t xml:space="preserve"> Российской Федерации.</w:t>
      </w:r>
    </w:p>
    <w:p w:rsidR="00C841A8" w:rsidRPr="001B160B" w:rsidRDefault="00C841A8" w:rsidP="00C841A8">
      <w:pPr>
        <w:autoSpaceDE w:val="0"/>
        <w:autoSpaceDN w:val="0"/>
        <w:adjustRightInd w:val="0"/>
        <w:spacing w:after="0" w:line="240" w:lineRule="auto"/>
        <w:ind w:firstLine="709"/>
        <w:jc w:val="both"/>
        <w:rPr>
          <w:rFonts w:ascii="Times New Roman" w:hAnsi="Times New Roman"/>
          <w:sz w:val="28"/>
          <w:szCs w:val="28"/>
        </w:rPr>
      </w:pPr>
    </w:p>
    <w:p w:rsidR="00C841A8" w:rsidRDefault="00C841A8" w:rsidP="00C841A8">
      <w:pPr>
        <w:pStyle w:val="ConsPlusNormal"/>
        <w:ind w:firstLine="709"/>
        <w:jc w:val="center"/>
        <w:outlineLvl w:val="1"/>
        <w:rPr>
          <w:rFonts w:ascii="Times New Roman" w:hAnsi="Times New Roman" w:cstheme="minorBidi"/>
          <w:sz w:val="28"/>
          <w:szCs w:val="28"/>
        </w:rPr>
      </w:pPr>
      <w:r>
        <w:rPr>
          <w:rFonts w:ascii="Times New Roman" w:hAnsi="Times New Roman" w:cs="Times New Roman"/>
          <w:sz w:val="28"/>
          <w:szCs w:val="28"/>
          <w:lang w:val="en-US"/>
        </w:rPr>
        <w:t>IX</w:t>
      </w:r>
      <w:r w:rsidRPr="00E90FCA">
        <w:rPr>
          <w:rFonts w:ascii="Times New Roman" w:hAnsi="Times New Roman" w:cs="Times New Roman"/>
          <w:sz w:val="28"/>
          <w:szCs w:val="28"/>
        </w:rPr>
        <w:t xml:space="preserve">. </w:t>
      </w:r>
      <w:r>
        <w:rPr>
          <w:rFonts w:ascii="Times New Roman" w:hAnsi="Times New Roman" w:cs="Times New Roman"/>
          <w:sz w:val="28"/>
          <w:szCs w:val="28"/>
        </w:rPr>
        <w:t>П</w:t>
      </w:r>
      <w:r w:rsidRPr="001B160B">
        <w:rPr>
          <w:rFonts w:ascii="Times New Roman" w:hAnsi="Times New Roman" w:cs="Times New Roman"/>
          <w:sz w:val="28"/>
          <w:szCs w:val="28"/>
        </w:rPr>
        <w:t>орядок формирования фонда оплаты труда</w:t>
      </w:r>
      <w:r w:rsidR="00CF3275">
        <w:rPr>
          <w:rFonts w:ascii="Times New Roman" w:hAnsi="Times New Roman" w:cs="Times New Roman"/>
          <w:sz w:val="28"/>
          <w:szCs w:val="28"/>
        </w:rPr>
        <w:t xml:space="preserve"> </w:t>
      </w:r>
      <w:r w:rsidRPr="001B160B">
        <w:rPr>
          <w:rFonts w:ascii="Times New Roman" w:hAnsi="Times New Roman" w:cstheme="minorBidi"/>
          <w:sz w:val="28"/>
          <w:szCs w:val="28"/>
        </w:rPr>
        <w:t xml:space="preserve">в организациях </w:t>
      </w:r>
    </w:p>
    <w:p w:rsidR="00C841A8" w:rsidRPr="001B160B" w:rsidRDefault="00C841A8" w:rsidP="00C841A8">
      <w:pPr>
        <w:pStyle w:val="ConsPlusNormal"/>
        <w:ind w:firstLine="709"/>
        <w:jc w:val="center"/>
        <w:outlineLvl w:val="1"/>
        <w:rPr>
          <w:rFonts w:ascii="Times New Roman" w:hAnsi="Times New Roman" w:cstheme="minorBidi"/>
          <w:sz w:val="28"/>
          <w:szCs w:val="28"/>
        </w:rPr>
      </w:pPr>
      <w:r w:rsidRPr="001B160B">
        <w:rPr>
          <w:rFonts w:ascii="Times New Roman" w:hAnsi="Times New Roman" w:cs="Times New Roman"/>
          <w:sz w:val="28"/>
          <w:szCs w:val="28"/>
        </w:rPr>
        <w:t>дополнительного образования</w:t>
      </w:r>
    </w:p>
    <w:p w:rsidR="00C841A8" w:rsidRPr="001B160B" w:rsidRDefault="00C841A8" w:rsidP="00C841A8">
      <w:pPr>
        <w:pStyle w:val="ConsPlusNormal"/>
        <w:ind w:firstLine="709"/>
        <w:jc w:val="center"/>
        <w:rPr>
          <w:rFonts w:ascii="Times New Roman" w:hAnsi="Times New Roman" w:cs="Times New Roman"/>
          <w:sz w:val="28"/>
          <w:szCs w:val="28"/>
        </w:rPr>
      </w:pP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 xml:space="preserve">1. Формирование фонда оплаты труда </w:t>
      </w:r>
      <w:r w:rsidRPr="001B160B">
        <w:rPr>
          <w:rFonts w:ascii="Times New Roman" w:hAnsi="Times New Roman"/>
          <w:sz w:val="28"/>
          <w:szCs w:val="28"/>
        </w:rPr>
        <w:t>в организациях</w:t>
      </w:r>
      <w:r w:rsidR="00CF3275">
        <w:rPr>
          <w:rFonts w:ascii="Times New Roman" w:hAnsi="Times New Roman"/>
          <w:sz w:val="28"/>
          <w:szCs w:val="28"/>
        </w:rPr>
        <w:t xml:space="preserve"> </w:t>
      </w:r>
      <w:r w:rsidRPr="001B160B">
        <w:rPr>
          <w:rFonts w:ascii="Times New Roman" w:hAnsi="Times New Roman" w:cs="Times New Roman"/>
          <w:sz w:val="28"/>
          <w:szCs w:val="28"/>
        </w:rPr>
        <w:t>дополнительного образования осуществляется в пределах объема средств организации дополнительного образования на текущий финансовый год, определенного в соответствии с нормативом финансовых затрат, количеством потребителей и услуг</w:t>
      </w:r>
      <w:r>
        <w:rPr>
          <w:rFonts w:ascii="Times New Roman" w:hAnsi="Times New Roman" w:cs="Times New Roman"/>
          <w:sz w:val="28"/>
          <w:szCs w:val="28"/>
        </w:rPr>
        <w:t>,</w:t>
      </w:r>
      <w:r w:rsidRPr="001B160B">
        <w:rPr>
          <w:rFonts w:ascii="Times New Roman" w:hAnsi="Times New Roman" w:cs="Times New Roman"/>
          <w:sz w:val="28"/>
          <w:szCs w:val="28"/>
        </w:rPr>
        <w:t xml:space="preserve"> и отражается в плане финансово-хозяйственной деятельности в организациях дополнительного образования.</w:t>
      </w:r>
    </w:p>
    <w:p w:rsidR="00C841A8" w:rsidRPr="001B160B" w:rsidRDefault="00C841A8" w:rsidP="00C841A8">
      <w:pPr>
        <w:pStyle w:val="ConsPlusNormal"/>
        <w:ind w:firstLine="540"/>
        <w:jc w:val="both"/>
        <w:rPr>
          <w:rFonts w:ascii="Times New Roman" w:hAnsi="Times New Roman" w:cs="Times New Roman"/>
          <w:sz w:val="28"/>
          <w:szCs w:val="28"/>
        </w:rPr>
        <w:sectPr w:rsidR="00C841A8" w:rsidRPr="001B160B" w:rsidSect="00543340">
          <w:pgSz w:w="11905" w:h="16838"/>
          <w:pgMar w:top="1134" w:right="567" w:bottom="1021" w:left="1134" w:header="425" w:footer="0" w:gutter="0"/>
          <w:cols w:space="720"/>
          <w:docGrid w:linePitch="299"/>
        </w:sectPr>
      </w:pPr>
    </w:p>
    <w:p w:rsidR="00243DEC" w:rsidRDefault="00C841A8" w:rsidP="00243DEC">
      <w:pPr>
        <w:pStyle w:val="ConsPlusNormal"/>
        <w:tabs>
          <w:tab w:val="left" w:pos="7088"/>
          <w:tab w:val="left" w:pos="10065"/>
        </w:tabs>
        <w:spacing w:line="228" w:lineRule="auto"/>
        <w:ind w:left="4820"/>
        <w:contextualSpacing/>
        <w:jc w:val="both"/>
        <w:outlineLvl w:val="1"/>
        <w:rPr>
          <w:rFonts w:ascii="Times New Roman" w:hAnsi="Times New Roman"/>
          <w:sz w:val="28"/>
          <w:szCs w:val="28"/>
        </w:rPr>
      </w:pPr>
      <w:r w:rsidRPr="001B160B">
        <w:rPr>
          <w:rFonts w:ascii="Times New Roman" w:hAnsi="Times New Roman" w:cs="Times New Roman"/>
          <w:sz w:val="28"/>
          <w:szCs w:val="28"/>
        </w:rPr>
        <w:t xml:space="preserve">Приложение </w:t>
      </w:r>
      <w:r w:rsidRPr="001B160B">
        <w:rPr>
          <w:rFonts w:ascii="Times New Roman" w:hAnsi="Times New Roman"/>
          <w:sz w:val="28"/>
          <w:szCs w:val="28"/>
        </w:rPr>
        <w:t>к Положению</w:t>
      </w:r>
    </w:p>
    <w:p w:rsidR="00F66FFC" w:rsidRDefault="00C841A8" w:rsidP="00243DEC">
      <w:pPr>
        <w:pStyle w:val="ConsPlusNormal"/>
        <w:tabs>
          <w:tab w:val="left" w:pos="7088"/>
          <w:tab w:val="left" w:pos="10065"/>
        </w:tabs>
        <w:spacing w:line="228" w:lineRule="auto"/>
        <w:ind w:left="4820"/>
        <w:contextualSpacing/>
        <w:jc w:val="both"/>
        <w:outlineLvl w:val="1"/>
        <w:rPr>
          <w:rFonts w:ascii="Times New Roman" w:hAnsi="Times New Roman"/>
          <w:sz w:val="28"/>
          <w:szCs w:val="28"/>
        </w:rPr>
      </w:pPr>
      <w:r w:rsidRPr="001B160B">
        <w:rPr>
          <w:rFonts w:ascii="Times New Roman" w:hAnsi="Times New Roman"/>
          <w:sz w:val="28"/>
          <w:szCs w:val="28"/>
        </w:rPr>
        <w:t>об условиях оплаты труда</w:t>
      </w:r>
      <w:r w:rsidR="00CF3275">
        <w:rPr>
          <w:rFonts w:ascii="Times New Roman" w:hAnsi="Times New Roman"/>
          <w:sz w:val="28"/>
          <w:szCs w:val="28"/>
        </w:rPr>
        <w:t xml:space="preserve"> </w:t>
      </w:r>
      <w:r w:rsidRPr="001B160B">
        <w:rPr>
          <w:rFonts w:ascii="Times New Roman" w:hAnsi="Times New Roman"/>
          <w:sz w:val="28"/>
          <w:szCs w:val="28"/>
        </w:rPr>
        <w:t>работников</w:t>
      </w:r>
    </w:p>
    <w:p w:rsidR="00243DEC" w:rsidRDefault="00C841A8" w:rsidP="00243DEC">
      <w:pPr>
        <w:pStyle w:val="ConsPlusNormal"/>
        <w:tabs>
          <w:tab w:val="left" w:pos="7088"/>
          <w:tab w:val="left" w:pos="10065"/>
        </w:tabs>
        <w:spacing w:line="228" w:lineRule="auto"/>
        <w:ind w:left="4820"/>
        <w:contextualSpacing/>
        <w:jc w:val="both"/>
        <w:outlineLvl w:val="1"/>
        <w:rPr>
          <w:rFonts w:ascii="Times New Roman" w:hAnsi="Times New Roman"/>
          <w:sz w:val="28"/>
          <w:szCs w:val="28"/>
        </w:rPr>
      </w:pPr>
      <w:r w:rsidRPr="001B160B">
        <w:rPr>
          <w:rFonts w:ascii="Times New Roman" w:hAnsi="Times New Roman"/>
          <w:sz w:val="28"/>
          <w:szCs w:val="28"/>
        </w:rPr>
        <w:t>образовательных организаций</w:t>
      </w:r>
    </w:p>
    <w:p w:rsidR="00C44428" w:rsidRDefault="00C841A8" w:rsidP="00243DEC">
      <w:pPr>
        <w:pStyle w:val="ConsPlusNormal"/>
        <w:tabs>
          <w:tab w:val="left" w:pos="7088"/>
          <w:tab w:val="left" w:pos="10065"/>
        </w:tabs>
        <w:spacing w:line="228" w:lineRule="auto"/>
        <w:ind w:left="4820"/>
        <w:contextualSpacing/>
        <w:jc w:val="both"/>
        <w:outlineLvl w:val="1"/>
        <w:rPr>
          <w:rFonts w:ascii="Times New Roman" w:hAnsi="Times New Roman"/>
          <w:sz w:val="28"/>
          <w:szCs w:val="28"/>
        </w:rPr>
      </w:pPr>
      <w:r w:rsidRPr="001B160B">
        <w:rPr>
          <w:rFonts w:ascii="Times New Roman" w:hAnsi="Times New Roman" w:cs="Times New Roman"/>
          <w:sz w:val="28"/>
          <w:szCs w:val="28"/>
        </w:rPr>
        <w:t>дополнительного образования</w:t>
      </w:r>
    </w:p>
    <w:p w:rsidR="00243DEC" w:rsidRDefault="00C44428" w:rsidP="00243DEC">
      <w:pPr>
        <w:pStyle w:val="ConsPlusNormal"/>
        <w:tabs>
          <w:tab w:val="left" w:pos="7088"/>
          <w:tab w:val="left" w:pos="10065"/>
        </w:tabs>
        <w:spacing w:line="228" w:lineRule="auto"/>
        <w:ind w:left="4820"/>
        <w:contextualSpacing/>
        <w:jc w:val="both"/>
        <w:outlineLvl w:val="1"/>
        <w:rPr>
          <w:rFonts w:ascii="Times New Roman" w:hAnsi="Times New Roman"/>
          <w:sz w:val="28"/>
          <w:szCs w:val="28"/>
        </w:rPr>
      </w:pPr>
      <w:r>
        <w:rPr>
          <w:rFonts w:ascii="Times New Roman" w:hAnsi="Times New Roman"/>
          <w:sz w:val="28"/>
          <w:szCs w:val="28"/>
        </w:rPr>
        <w:t>Аксубаевского муниципального района</w:t>
      </w:r>
    </w:p>
    <w:p w:rsidR="00C841A8" w:rsidRPr="001B160B" w:rsidRDefault="00C841A8" w:rsidP="00243DEC">
      <w:pPr>
        <w:pStyle w:val="ConsPlusNormal"/>
        <w:tabs>
          <w:tab w:val="left" w:pos="7088"/>
          <w:tab w:val="left" w:pos="10065"/>
        </w:tabs>
        <w:spacing w:line="228" w:lineRule="auto"/>
        <w:ind w:left="4820"/>
        <w:contextualSpacing/>
        <w:jc w:val="both"/>
        <w:outlineLvl w:val="1"/>
        <w:rPr>
          <w:rFonts w:ascii="Times New Roman" w:hAnsi="Times New Roman"/>
          <w:sz w:val="28"/>
          <w:szCs w:val="28"/>
        </w:rPr>
      </w:pPr>
      <w:r w:rsidRPr="001B160B">
        <w:rPr>
          <w:rFonts w:ascii="Times New Roman" w:hAnsi="Times New Roman"/>
          <w:sz w:val="28"/>
          <w:szCs w:val="28"/>
        </w:rPr>
        <w:t>Республики Татарстан</w:t>
      </w:r>
    </w:p>
    <w:p w:rsidR="00C841A8" w:rsidRPr="001B160B" w:rsidRDefault="00C841A8" w:rsidP="00C841A8">
      <w:pPr>
        <w:pStyle w:val="ConsPlusNormal"/>
        <w:tabs>
          <w:tab w:val="left" w:pos="10065"/>
        </w:tabs>
        <w:spacing w:line="228" w:lineRule="auto"/>
        <w:contextualSpacing/>
        <w:jc w:val="right"/>
        <w:rPr>
          <w:rFonts w:ascii="Times New Roman" w:hAnsi="Times New Roman" w:cs="Times New Roman"/>
          <w:sz w:val="28"/>
          <w:szCs w:val="28"/>
        </w:rPr>
      </w:pPr>
    </w:p>
    <w:p w:rsidR="00C841A8" w:rsidRPr="001B160B" w:rsidRDefault="00C841A8" w:rsidP="00C841A8">
      <w:pPr>
        <w:pStyle w:val="ConsPlusNormal"/>
        <w:tabs>
          <w:tab w:val="left" w:pos="10065"/>
        </w:tabs>
        <w:spacing w:line="228" w:lineRule="auto"/>
        <w:contextualSpacing/>
        <w:jc w:val="right"/>
        <w:rPr>
          <w:rFonts w:ascii="Times New Roman" w:hAnsi="Times New Roman" w:cs="Times New Roman"/>
          <w:sz w:val="28"/>
          <w:szCs w:val="28"/>
        </w:rPr>
      </w:pPr>
      <w:r w:rsidRPr="001B160B">
        <w:rPr>
          <w:rFonts w:ascii="Times New Roman" w:hAnsi="Times New Roman" w:cs="Times New Roman"/>
          <w:sz w:val="28"/>
          <w:szCs w:val="28"/>
        </w:rPr>
        <w:t>Таблица 1</w:t>
      </w:r>
    </w:p>
    <w:p w:rsidR="00C841A8" w:rsidRPr="001B160B" w:rsidRDefault="00C841A8" w:rsidP="00C841A8">
      <w:pPr>
        <w:pStyle w:val="ConsPlusNormal"/>
        <w:tabs>
          <w:tab w:val="left" w:pos="10065"/>
        </w:tabs>
        <w:spacing w:line="228" w:lineRule="auto"/>
        <w:contextualSpacing/>
        <w:jc w:val="right"/>
        <w:rPr>
          <w:rFonts w:ascii="Times New Roman" w:hAnsi="Times New Roman" w:cs="Times New Roman"/>
          <w:sz w:val="28"/>
          <w:szCs w:val="28"/>
        </w:rPr>
      </w:pPr>
    </w:p>
    <w:p w:rsidR="00C841A8" w:rsidRPr="0049664E" w:rsidRDefault="00C841A8" w:rsidP="00C841A8">
      <w:pPr>
        <w:widowControl w:val="0"/>
        <w:autoSpaceDE w:val="0"/>
        <w:autoSpaceDN w:val="0"/>
        <w:spacing w:after="0" w:line="240" w:lineRule="auto"/>
        <w:jc w:val="center"/>
        <w:rPr>
          <w:rFonts w:ascii="Times New Roman" w:eastAsia="Times New Roman" w:hAnsi="Times New Roman"/>
          <w:sz w:val="28"/>
          <w:szCs w:val="28"/>
          <w:lang w:eastAsia="ru-RU"/>
        </w:rPr>
      </w:pPr>
      <w:r w:rsidRPr="0049664E">
        <w:rPr>
          <w:rFonts w:ascii="Times New Roman" w:eastAsia="Times New Roman" w:hAnsi="Times New Roman"/>
          <w:sz w:val="28"/>
          <w:szCs w:val="28"/>
          <w:lang w:eastAsia="ru-RU"/>
        </w:rPr>
        <w:t>Перечень государственных и ведомственных наград, за наличие которых предоставляются соответствующие выплаты</w:t>
      </w:r>
      <w:r w:rsidR="00CF3275">
        <w:rPr>
          <w:rFonts w:ascii="Times New Roman" w:eastAsia="Times New Roman" w:hAnsi="Times New Roman"/>
          <w:sz w:val="28"/>
          <w:szCs w:val="28"/>
          <w:lang w:eastAsia="ru-RU"/>
        </w:rPr>
        <w:t xml:space="preserve"> </w:t>
      </w:r>
      <w:r w:rsidRPr="0049664E">
        <w:rPr>
          <w:rFonts w:ascii="Times New Roman" w:eastAsia="Times New Roman" w:hAnsi="Times New Roman"/>
          <w:sz w:val="28"/>
          <w:szCs w:val="28"/>
          <w:lang w:eastAsia="ru-RU"/>
        </w:rPr>
        <w:t>работникам образования</w:t>
      </w:r>
    </w:p>
    <w:p w:rsidR="00C841A8" w:rsidRPr="001B160B" w:rsidRDefault="00C841A8" w:rsidP="00C841A8">
      <w:pPr>
        <w:widowControl w:val="0"/>
        <w:autoSpaceDE w:val="0"/>
        <w:autoSpaceDN w:val="0"/>
        <w:spacing w:after="0" w:line="240" w:lineRule="auto"/>
        <w:jc w:val="center"/>
        <w:rPr>
          <w:rFonts w:ascii="Times New Roman" w:eastAsia="Times New Roman" w:hAnsi="Times New Roman"/>
          <w:b/>
          <w:sz w:val="28"/>
          <w:szCs w:val="28"/>
          <w:lang w:eastAsia="ru-RU"/>
        </w:rPr>
      </w:pPr>
    </w:p>
    <w:tbl>
      <w:tblPr>
        <w:tblW w:w="5078" w:type="pct"/>
        <w:tblInd w:w="-364" w:type="dxa"/>
        <w:tblBorders>
          <w:top w:val="single" w:sz="4" w:space="0" w:color="auto"/>
          <w:left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43"/>
        <w:gridCol w:w="9811"/>
      </w:tblGrid>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п/п</w:t>
            </w:r>
          </w:p>
        </w:tc>
        <w:tc>
          <w:tcPr>
            <w:tcW w:w="473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xml:space="preserve">Наименование </w:t>
            </w:r>
            <w:r>
              <w:rPr>
                <w:rFonts w:ascii="Times New Roman" w:eastAsia="Times New Roman" w:hAnsi="Times New Roman"/>
                <w:sz w:val="28"/>
                <w:szCs w:val="28"/>
                <w:lang w:eastAsia="ru-RU"/>
              </w:rPr>
              <w:t>государственной</w:t>
            </w:r>
            <w:r w:rsidRPr="001B160B">
              <w:rPr>
                <w:rFonts w:ascii="Times New Roman" w:eastAsia="Times New Roman" w:hAnsi="Times New Roman"/>
                <w:sz w:val="28"/>
                <w:szCs w:val="28"/>
                <w:lang w:eastAsia="ru-RU"/>
              </w:rPr>
              <w:t xml:space="preserve"> награды</w:t>
            </w:r>
          </w:p>
        </w:tc>
      </w:tr>
    </w:tbl>
    <w:p w:rsidR="00C841A8" w:rsidRPr="001B160B" w:rsidRDefault="00C841A8" w:rsidP="00C841A8">
      <w:pPr>
        <w:widowControl w:val="0"/>
        <w:autoSpaceDE w:val="0"/>
        <w:autoSpaceDN w:val="0"/>
        <w:spacing w:after="0" w:line="240" w:lineRule="auto"/>
        <w:jc w:val="both"/>
        <w:rPr>
          <w:rFonts w:ascii="Times New Roman" w:eastAsia="Times New Roman" w:hAnsi="Times New Roman"/>
          <w:sz w:val="2"/>
          <w:szCs w:val="2"/>
          <w:lang w:eastAsia="ru-RU"/>
        </w:rPr>
      </w:pPr>
    </w:p>
    <w:tbl>
      <w:tblPr>
        <w:tblW w:w="5078" w:type="pct"/>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85"/>
        <w:gridCol w:w="9669"/>
      </w:tblGrid>
      <w:tr w:rsidR="00C841A8" w:rsidRPr="001B160B" w:rsidTr="00107E1F">
        <w:trPr>
          <w:tblHeader/>
        </w:trPr>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w:t>
            </w:r>
          </w:p>
        </w:tc>
        <w:tc>
          <w:tcPr>
            <w:tcW w:w="473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w:t>
            </w:r>
          </w:p>
        </w:tc>
      </w:tr>
      <w:tr w:rsidR="00C841A8" w:rsidRPr="001B160B" w:rsidTr="00107E1F">
        <w:tc>
          <w:tcPr>
            <w:tcW w:w="5000" w:type="pct"/>
            <w:gridSpan w:val="2"/>
          </w:tcPr>
          <w:p w:rsidR="00C841A8" w:rsidRDefault="00C841A8" w:rsidP="00543340">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Государственные награды Российской Федерации, Республики Татарстан, Союза Советских Социалистических Республик, союзных и автономных республик</w:t>
            </w:r>
          </w:p>
          <w:p w:rsidR="00C841A8" w:rsidRPr="001B160B" w:rsidRDefault="00C841A8" w:rsidP="00543340">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в составе Союза Советских Социалистических Республик</w:t>
            </w:r>
          </w:p>
        </w:tc>
      </w:tr>
      <w:tr w:rsidR="00C841A8" w:rsidRPr="001B160B" w:rsidTr="00107E1F">
        <w:tc>
          <w:tcPr>
            <w:tcW w:w="5000" w:type="pct"/>
            <w:gridSpan w:val="2"/>
          </w:tcPr>
          <w:p w:rsidR="00C841A8" w:rsidRPr="001B160B" w:rsidRDefault="00C841A8"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 Почетные звания Российской Федерации</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1.1.</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Народный учитель Российской Федерации</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1.2.</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учитель Российской Федерации</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1.3.</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деятель науки Российской Федерации</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1.4.</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работник высшей школы Российской Федерации</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1.5.</w:t>
            </w:r>
          </w:p>
        </w:tc>
        <w:tc>
          <w:tcPr>
            <w:tcW w:w="4738" w:type="pc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мастер производственного обучения Российской Федерации</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1.6.</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работник физической культуры Российской Федерации</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1.7.</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работник культуры Российской Федерации</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1.8.</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художник Российской Федерации</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1.9.</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экономист Российской Федерации</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1.10.</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мастер спорта России</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1.11.</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тренер России</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1.12.</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мастер спорта России международного класса</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1.13.</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Мастер спорта России международного класса</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1.14.</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Мастер спорта России</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1.15.</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Гроссмейстер России</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1.1</w:t>
            </w:r>
            <w:r>
              <w:rPr>
                <w:rFonts w:ascii="Times New Roman" w:eastAsia="Times New Roman" w:hAnsi="Times New Roman"/>
                <w:sz w:val="28"/>
                <w:szCs w:val="28"/>
                <w:lang w:val="en-US" w:eastAsia="ru-RU"/>
              </w:rPr>
              <w:t>6</w:t>
            </w:r>
            <w:r w:rsidRPr="001B160B">
              <w:rPr>
                <w:rFonts w:ascii="Times New Roman" w:eastAsia="Times New Roman" w:hAnsi="Times New Roman"/>
                <w:sz w:val="28"/>
                <w:szCs w:val="28"/>
                <w:lang w:eastAsia="ru-RU"/>
              </w:rPr>
              <w:t>.</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Почетный спортивный судья России</w:t>
            </w:r>
          </w:p>
        </w:tc>
      </w:tr>
      <w:tr w:rsidR="00C841A8" w:rsidRPr="001B160B" w:rsidTr="00107E1F">
        <w:tc>
          <w:tcPr>
            <w:tcW w:w="5000" w:type="pct"/>
            <w:gridSpan w:val="2"/>
          </w:tcPr>
          <w:p w:rsidR="00C841A8" w:rsidRPr="001B160B" w:rsidRDefault="00C841A8"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 Почетные звания Союза Советских Социалистических Республик</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2.1.</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Народный учитель СССР</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val="en-US" w:eastAsia="ru-RU"/>
              </w:rPr>
              <w:t>2</w:t>
            </w:r>
            <w:r w:rsidRPr="001B160B">
              <w:rPr>
                <w:rFonts w:ascii="Times New Roman" w:eastAsia="Times New Roman" w:hAnsi="Times New Roman"/>
                <w:sz w:val="28"/>
                <w:szCs w:val="28"/>
                <w:lang w:eastAsia="ru-RU"/>
              </w:rPr>
              <w:t>.2.</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мастер спорта СССР</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2.3.</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тренер СССР</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2.4.</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Мастер спорта СССР</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2.5.</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Мастер спорта СССР международного класса</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2.6.</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тренер РСФСР</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2.7.</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Гроссмейстер СССР</w:t>
            </w:r>
          </w:p>
        </w:tc>
      </w:tr>
      <w:tr w:rsidR="00C841A8" w:rsidRPr="001B160B" w:rsidTr="00107E1F">
        <w:tc>
          <w:tcPr>
            <w:tcW w:w="5000" w:type="pct"/>
            <w:gridSpan w:val="2"/>
          </w:tcPr>
          <w:p w:rsidR="00C841A8" w:rsidRDefault="00C841A8"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 Почетные звания союзных республик в составе</w:t>
            </w:r>
          </w:p>
          <w:p w:rsidR="00C841A8" w:rsidRPr="001B160B" w:rsidRDefault="00C841A8"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Союза Советских Социалистических Республик</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3.1.</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деятель физкультуры и спорта</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3.2.</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деятель спорта</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3.3.</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деятель физической культуры</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3.4.</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работник физической культуры и спорта</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3.5.</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тренер РСФСР</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3.6.</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учитель школы РСФСР</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3.7.</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учитель профессионально-технического образования</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3.8.</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мастер профессионально-технического образования</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3.9.</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работник профессионально-технического образования</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3.10.</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преподаватель</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3.11.</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работник высшей школы</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3.12.</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работник народного образования</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3.13.</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деятель высшей школы</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3.14.</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деятель науки и техники</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3.15.</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деятель науки</w:t>
            </w:r>
          </w:p>
        </w:tc>
      </w:tr>
      <w:tr w:rsidR="00C841A8" w:rsidRPr="001B160B" w:rsidTr="00107E1F">
        <w:tc>
          <w:tcPr>
            <w:tcW w:w="5000" w:type="pct"/>
            <w:gridSpan w:val="2"/>
          </w:tcPr>
          <w:p w:rsidR="00C841A8" w:rsidRDefault="00C841A8"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xml:space="preserve">4. Почетные звания автономных республик </w:t>
            </w:r>
          </w:p>
          <w:p w:rsidR="00C841A8" w:rsidRPr="001B160B" w:rsidRDefault="00C841A8"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в составе Союза Советских Социалистических Республик</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4.1.</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деятель физкультуры и спорта</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4.2.</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работник физической культуры и спорта</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4.3.</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деятель школы</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4.4.</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учитель школы</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4.5.</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учитель профессионально-технического образования</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4.6.</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мастер профессионально-технического образования</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4.7.</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работник профессионально-технического образования</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4.8.</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работник высшей школы</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4.9.</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деятель науки и культуры</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4.10.</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работник культуры</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4.11.</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деятель науки и техники</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4.12.</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деятель науки</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4.13.</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тренер</w:t>
            </w:r>
          </w:p>
        </w:tc>
      </w:tr>
      <w:tr w:rsidR="00C841A8" w:rsidRPr="001B160B" w:rsidTr="00107E1F">
        <w:tc>
          <w:tcPr>
            <w:tcW w:w="5000" w:type="pct"/>
            <w:gridSpan w:val="2"/>
          </w:tcPr>
          <w:p w:rsidR="00C841A8" w:rsidRPr="001B160B" w:rsidRDefault="00C841A8"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 Почетные звания Республики Татарстан</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5.1.</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Народный учитель Республики Татарстан</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5.2.</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учитель школы Республики Татарстан</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5.3.</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учитель Республики Татарстан</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5.4.</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деятель науки Республики Татарстан</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5.5.</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работник высшей школы Республики Татарстан</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5.6.</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работник физической культуры Республики Татарстан</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5.7.</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работник культуры Республики Татарстан</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5.8.</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экономист Республики Татарстан</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5.9.</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тренер Республики Татарстан</w:t>
            </w:r>
          </w:p>
        </w:tc>
      </w:tr>
      <w:tr w:rsidR="00C841A8" w:rsidRPr="001B160B" w:rsidTr="00107E1F">
        <w:tc>
          <w:tcPr>
            <w:tcW w:w="5000" w:type="pct"/>
            <w:gridSpan w:val="2"/>
          </w:tcPr>
          <w:p w:rsidR="00C841A8" w:rsidRDefault="00C841A8" w:rsidP="00543340">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xml:space="preserve">Ведомственные (отраслевые) награды Российской Федерации, Республики </w:t>
            </w:r>
          </w:p>
          <w:p w:rsidR="00C841A8" w:rsidRPr="001B160B" w:rsidRDefault="00C841A8" w:rsidP="00543340">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xml:space="preserve">Татарстан, Союза Советских Социалистических Республик, Российской Советской Федеративной Социалистической Республики </w:t>
            </w:r>
          </w:p>
        </w:tc>
      </w:tr>
      <w:tr w:rsidR="00C841A8" w:rsidRPr="001B160B" w:rsidTr="00107E1F">
        <w:tc>
          <w:tcPr>
            <w:tcW w:w="5000" w:type="pct"/>
            <w:gridSpan w:val="2"/>
          </w:tcPr>
          <w:p w:rsidR="00C841A8" w:rsidRDefault="00C841A8"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xml:space="preserve">1. Министерство образования и науки Российской Федерации (Министерство </w:t>
            </w:r>
          </w:p>
          <w:p w:rsidR="00C841A8" w:rsidRPr="001B160B" w:rsidRDefault="00C841A8"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образования Российской Федерации)</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1.1.</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Почетный работник общего образования Российской Федерации</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1.2.</w:t>
            </w:r>
          </w:p>
        </w:tc>
        <w:tc>
          <w:tcPr>
            <w:tcW w:w="4738" w:type="pc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Почетный работник начального профессионального образования Российской Федерации</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1.3.</w:t>
            </w:r>
          </w:p>
        </w:tc>
        <w:tc>
          <w:tcPr>
            <w:tcW w:w="4738" w:type="pc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Почетный работник среднего профессионального образования Российской Федерации</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1.4.</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Почетный работник высшего профессионального образования Российской Федерации</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1.5.</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Почетный работник науки и техники Российской Федерации</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1.6.</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Почетный работник сферы молодежной политики Российской Федерации</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1.7.</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 развитие научно-исследовательской работы студентов</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1.8.</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Почетный работник физической культуры и спорта Российской Федерации</w:t>
            </w:r>
          </w:p>
        </w:tc>
      </w:tr>
      <w:tr w:rsidR="00C841A8" w:rsidRPr="001B160B" w:rsidTr="00107E1F">
        <w:tc>
          <w:tcPr>
            <w:tcW w:w="5000" w:type="pct"/>
            <w:gridSpan w:val="2"/>
          </w:tcPr>
          <w:p w:rsidR="00243DEC" w:rsidRPr="00243DEC" w:rsidRDefault="00C841A8" w:rsidP="00FB4242">
            <w:pPr>
              <w:pStyle w:val="af0"/>
              <w:widowControl w:val="0"/>
              <w:numPr>
                <w:ilvl w:val="0"/>
                <w:numId w:val="1"/>
              </w:numPr>
              <w:autoSpaceDE w:val="0"/>
              <w:autoSpaceDN w:val="0"/>
              <w:spacing w:after="0" w:line="240" w:lineRule="auto"/>
              <w:jc w:val="center"/>
              <w:outlineLvl w:val="3"/>
              <w:rPr>
                <w:rFonts w:ascii="Times New Roman" w:eastAsia="Times New Roman" w:hAnsi="Times New Roman"/>
                <w:sz w:val="28"/>
                <w:szCs w:val="28"/>
                <w:lang w:eastAsia="ru-RU"/>
              </w:rPr>
            </w:pPr>
            <w:r w:rsidRPr="00243DEC">
              <w:rPr>
                <w:rFonts w:ascii="Times New Roman" w:eastAsia="Times New Roman" w:hAnsi="Times New Roman"/>
                <w:sz w:val="28"/>
                <w:szCs w:val="28"/>
                <w:lang w:eastAsia="ru-RU"/>
              </w:rPr>
              <w:t>Министерство народного образования,</w:t>
            </w:r>
          </w:p>
          <w:p w:rsidR="00C841A8" w:rsidRPr="00243DEC" w:rsidRDefault="00C841A8" w:rsidP="00243DEC">
            <w:pPr>
              <w:pStyle w:val="af0"/>
              <w:widowControl w:val="0"/>
              <w:autoSpaceDE w:val="0"/>
              <w:autoSpaceDN w:val="0"/>
              <w:spacing w:after="0" w:line="240" w:lineRule="auto"/>
              <w:ind w:left="1069"/>
              <w:jc w:val="center"/>
              <w:outlineLvl w:val="3"/>
              <w:rPr>
                <w:rFonts w:ascii="Times New Roman" w:eastAsia="Times New Roman" w:hAnsi="Times New Roman"/>
                <w:sz w:val="28"/>
                <w:szCs w:val="28"/>
                <w:lang w:eastAsia="ru-RU"/>
              </w:rPr>
            </w:pPr>
            <w:r w:rsidRPr="00243DEC">
              <w:rPr>
                <w:rFonts w:ascii="Times New Roman" w:eastAsia="Times New Roman" w:hAnsi="Times New Roman"/>
                <w:sz w:val="28"/>
                <w:szCs w:val="28"/>
                <w:lang w:eastAsia="ru-RU"/>
              </w:rPr>
              <w:t>Министерство просвещения СССР (РСФСР)</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2.1.</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Значок «Отличник просвещения СССР»</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2.2.</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Значок «Отличник народного просвещения»</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2.3.</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Значок «Отличник профтехобразования СССР»</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2.4.</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Значок «Отличник профтехобразования РСФСР»</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2.5.</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Значок «Отличник физической культуры и спорта»</w:t>
            </w:r>
          </w:p>
        </w:tc>
      </w:tr>
    </w:tbl>
    <w:p w:rsidR="00C841A8" w:rsidRDefault="00C841A8" w:rsidP="00C841A8">
      <w:pPr>
        <w:widowControl w:val="0"/>
        <w:autoSpaceDE w:val="0"/>
        <w:autoSpaceDN w:val="0"/>
        <w:spacing w:after="0" w:line="240" w:lineRule="auto"/>
        <w:jc w:val="right"/>
        <w:outlineLvl w:val="1"/>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jc w:val="right"/>
        <w:outlineLvl w:val="1"/>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jc w:val="right"/>
        <w:outlineLvl w:val="1"/>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jc w:val="right"/>
        <w:outlineLvl w:val="1"/>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jc w:val="right"/>
        <w:outlineLvl w:val="1"/>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jc w:val="right"/>
        <w:outlineLvl w:val="1"/>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jc w:val="right"/>
        <w:outlineLvl w:val="1"/>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jc w:val="right"/>
        <w:outlineLvl w:val="1"/>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jc w:val="right"/>
        <w:outlineLvl w:val="1"/>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jc w:val="right"/>
        <w:outlineLvl w:val="1"/>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Таблица 2</w:t>
      </w:r>
    </w:p>
    <w:p w:rsidR="00C841A8" w:rsidRPr="001B160B" w:rsidRDefault="00C841A8" w:rsidP="00C841A8">
      <w:pPr>
        <w:widowControl w:val="0"/>
        <w:autoSpaceDE w:val="0"/>
        <w:autoSpaceDN w:val="0"/>
        <w:spacing w:after="0" w:line="240" w:lineRule="auto"/>
        <w:jc w:val="both"/>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jc w:val="center"/>
        <w:rPr>
          <w:rFonts w:ascii="Times New Roman" w:eastAsia="Times New Roman" w:hAnsi="Times New Roman"/>
          <w:sz w:val="28"/>
          <w:szCs w:val="28"/>
          <w:lang w:eastAsia="ru-RU"/>
        </w:rPr>
      </w:pPr>
      <w:bookmarkStart w:id="30" w:name="P3101"/>
      <w:bookmarkEnd w:id="30"/>
      <w:r>
        <w:rPr>
          <w:rFonts w:ascii="Times New Roman" w:eastAsia="Times New Roman" w:hAnsi="Times New Roman"/>
          <w:sz w:val="28"/>
          <w:szCs w:val="28"/>
          <w:lang w:eastAsia="ru-RU"/>
        </w:rPr>
        <w:t>П</w:t>
      </w:r>
      <w:r w:rsidRPr="0050718F">
        <w:rPr>
          <w:rFonts w:ascii="Times New Roman" w:eastAsia="Times New Roman" w:hAnsi="Times New Roman"/>
          <w:sz w:val="28"/>
          <w:szCs w:val="28"/>
          <w:lang w:eastAsia="ru-RU"/>
        </w:rPr>
        <w:t xml:space="preserve">еречень государственных наград </w:t>
      </w:r>
    </w:p>
    <w:p w:rsidR="00C841A8" w:rsidRDefault="00C841A8" w:rsidP="00C841A8">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Российской Федерации</w:t>
      </w:r>
      <w:r w:rsidRPr="0050718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Республики Татарстан</w:t>
      </w:r>
      <w:r w:rsidRPr="0050718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w:t>
      </w:r>
      <w:r w:rsidRPr="0050718F">
        <w:rPr>
          <w:rFonts w:ascii="Times New Roman" w:eastAsia="Times New Roman" w:hAnsi="Times New Roman"/>
          <w:sz w:val="28"/>
          <w:szCs w:val="28"/>
          <w:lang w:eastAsia="ru-RU"/>
        </w:rPr>
        <w:t xml:space="preserve">оюза </w:t>
      </w:r>
      <w:r>
        <w:rPr>
          <w:rFonts w:ascii="Times New Roman" w:eastAsia="Times New Roman" w:hAnsi="Times New Roman"/>
          <w:sz w:val="28"/>
          <w:szCs w:val="28"/>
          <w:lang w:eastAsia="ru-RU"/>
        </w:rPr>
        <w:t>С</w:t>
      </w:r>
      <w:r w:rsidRPr="0050718F">
        <w:rPr>
          <w:rFonts w:ascii="Times New Roman" w:eastAsia="Times New Roman" w:hAnsi="Times New Roman"/>
          <w:sz w:val="28"/>
          <w:szCs w:val="28"/>
          <w:lang w:eastAsia="ru-RU"/>
        </w:rPr>
        <w:t xml:space="preserve">оветских </w:t>
      </w:r>
    </w:p>
    <w:p w:rsidR="00C841A8" w:rsidRDefault="00C841A8" w:rsidP="00C841A8">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w:t>
      </w:r>
      <w:r w:rsidRPr="0050718F">
        <w:rPr>
          <w:rFonts w:ascii="Times New Roman" w:eastAsia="Times New Roman" w:hAnsi="Times New Roman"/>
          <w:sz w:val="28"/>
          <w:szCs w:val="28"/>
          <w:lang w:eastAsia="ru-RU"/>
        </w:rPr>
        <w:t xml:space="preserve">оциалистических </w:t>
      </w:r>
      <w:r>
        <w:rPr>
          <w:rFonts w:ascii="Times New Roman" w:eastAsia="Times New Roman" w:hAnsi="Times New Roman"/>
          <w:sz w:val="28"/>
          <w:szCs w:val="28"/>
          <w:lang w:eastAsia="ru-RU"/>
        </w:rPr>
        <w:t>Р</w:t>
      </w:r>
      <w:r w:rsidRPr="0050718F">
        <w:rPr>
          <w:rFonts w:ascii="Times New Roman" w:eastAsia="Times New Roman" w:hAnsi="Times New Roman"/>
          <w:sz w:val="28"/>
          <w:szCs w:val="28"/>
          <w:lang w:eastAsia="ru-RU"/>
        </w:rPr>
        <w:t xml:space="preserve">еспублик, союзных и автономных республик в составе </w:t>
      </w:r>
    </w:p>
    <w:p w:rsidR="00C841A8" w:rsidRDefault="00C841A8" w:rsidP="00C841A8">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w:t>
      </w:r>
      <w:r w:rsidRPr="0050718F">
        <w:rPr>
          <w:rFonts w:ascii="Times New Roman" w:eastAsia="Times New Roman" w:hAnsi="Times New Roman"/>
          <w:sz w:val="28"/>
          <w:szCs w:val="28"/>
          <w:lang w:eastAsia="ru-RU"/>
        </w:rPr>
        <w:t xml:space="preserve">оюза </w:t>
      </w:r>
      <w:r>
        <w:rPr>
          <w:rFonts w:ascii="Times New Roman" w:eastAsia="Times New Roman" w:hAnsi="Times New Roman"/>
          <w:sz w:val="28"/>
          <w:szCs w:val="28"/>
          <w:lang w:eastAsia="ru-RU"/>
        </w:rPr>
        <w:t>С</w:t>
      </w:r>
      <w:r w:rsidRPr="0050718F">
        <w:rPr>
          <w:rFonts w:ascii="Times New Roman" w:eastAsia="Times New Roman" w:hAnsi="Times New Roman"/>
          <w:sz w:val="28"/>
          <w:szCs w:val="28"/>
          <w:lang w:eastAsia="ru-RU"/>
        </w:rPr>
        <w:t xml:space="preserve">оветских </w:t>
      </w:r>
      <w:r>
        <w:rPr>
          <w:rFonts w:ascii="Times New Roman" w:eastAsia="Times New Roman" w:hAnsi="Times New Roman"/>
          <w:sz w:val="28"/>
          <w:szCs w:val="28"/>
          <w:lang w:eastAsia="ru-RU"/>
        </w:rPr>
        <w:t>С</w:t>
      </w:r>
      <w:r w:rsidRPr="0050718F">
        <w:rPr>
          <w:rFonts w:ascii="Times New Roman" w:eastAsia="Times New Roman" w:hAnsi="Times New Roman"/>
          <w:sz w:val="28"/>
          <w:szCs w:val="28"/>
          <w:lang w:eastAsia="ru-RU"/>
        </w:rPr>
        <w:t xml:space="preserve">оциалистических </w:t>
      </w:r>
      <w:r>
        <w:rPr>
          <w:rFonts w:ascii="Times New Roman" w:eastAsia="Times New Roman" w:hAnsi="Times New Roman"/>
          <w:sz w:val="28"/>
          <w:szCs w:val="28"/>
          <w:lang w:eastAsia="ru-RU"/>
        </w:rPr>
        <w:t>Р</w:t>
      </w:r>
      <w:r w:rsidRPr="0050718F">
        <w:rPr>
          <w:rFonts w:ascii="Times New Roman" w:eastAsia="Times New Roman" w:hAnsi="Times New Roman"/>
          <w:sz w:val="28"/>
          <w:szCs w:val="28"/>
          <w:lang w:eastAsia="ru-RU"/>
        </w:rPr>
        <w:t xml:space="preserve">еспублик, за наличие которых </w:t>
      </w:r>
    </w:p>
    <w:p w:rsidR="00C841A8" w:rsidRPr="0050718F" w:rsidRDefault="00C841A8" w:rsidP="00C841A8">
      <w:pPr>
        <w:widowControl w:val="0"/>
        <w:autoSpaceDE w:val="0"/>
        <w:autoSpaceDN w:val="0"/>
        <w:spacing w:after="0" w:line="240" w:lineRule="auto"/>
        <w:jc w:val="center"/>
        <w:rPr>
          <w:rFonts w:ascii="Times New Roman" w:eastAsia="Times New Roman" w:hAnsi="Times New Roman"/>
          <w:sz w:val="28"/>
          <w:szCs w:val="28"/>
          <w:lang w:eastAsia="ru-RU"/>
        </w:rPr>
      </w:pPr>
      <w:r w:rsidRPr="0050718F">
        <w:rPr>
          <w:rFonts w:ascii="Times New Roman" w:eastAsia="Times New Roman" w:hAnsi="Times New Roman"/>
          <w:sz w:val="28"/>
          <w:szCs w:val="28"/>
          <w:lang w:eastAsia="ru-RU"/>
        </w:rPr>
        <w:t>предоставляются выплаты стимулирующего характера работникам культуры</w:t>
      </w:r>
    </w:p>
    <w:p w:rsidR="00C841A8" w:rsidRPr="001B160B" w:rsidRDefault="00C841A8" w:rsidP="00C841A8">
      <w:pPr>
        <w:widowControl w:val="0"/>
        <w:autoSpaceDE w:val="0"/>
        <w:autoSpaceDN w:val="0"/>
        <w:spacing w:after="0" w:line="240" w:lineRule="auto"/>
        <w:jc w:val="both"/>
        <w:rPr>
          <w:rFonts w:ascii="Times New Roman" w:eastAsia="Times New Roman" w:hAnsi="Times New Roman"/>
          <w:sz w:val="28"/>
          <w:szCs w:val="28"/>
          <w:lang w:eastAsia="ru-RU"/>
        </w:rPr>
      </w:pPr>
    </w:p>
    <w:tbl>
      <w:tblPr>
        <w:tblW w:w="5461" w:type="pct"/>
        <w:tblInd w:w="-572" w:type="dxa"/>
        <w:tblBorders>
          <w:top w:val="single" w:sz="4" w:space="0" w:color="auto"/>
          <w:left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601"/>
        <w:gridCol w:w="9534"/>
      </w:tblGrid>
      <w:tr w:rsidR="00C841A8" w:rsidRPr="001B160B" w:rsidTr="00543340">
        <w:tc>
          <w:tcPr>
            <w:tcW w:w="719" w:type="pct"/>
          </w:tcPr>
          <w:p w:rsidR="00C841A8"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w:t>
            </w:r>
          </w:p>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п/п</w:t>
            </w:r>
          </w:p>
        </w:tc>
        <w:tc>
          <w:tcPr>
            <w:tcW w:w="4281"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Наименование государственной награды</w:t>
            </w:r>
          </w:p>
        </w:tc>
      </w:tr>
    </w:tbl>
    <w:p w:rsidR="00C841A8" w:rsidRPr="0050718F" w:rsidRDefault="00C841A8" w:rsidP="00C841A8">
      <w:pPr>
        <w:spacing w:after="0" w:line="240" w:lineRule="auto"/>
        <w:rPr>
          <w:sz w:val="2"/>
          <w:szCs w:val="2"/>
        </w:rPr>
      </w:pPr>
    </w:p>
    <w:tbl>
      <w:tblPr>
        <w:tblW w:w="524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601"/>
        <w:gridCol w:w="9098"/>
      </w:tblGrid>
      <w:tr w:rsidR="00C841A8" w:rsidRPr="001B160B" w:rsidTr="00F66FFC">
        <w:trPr>
          <w:tblHeader/>
        </w:trPr>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425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C841A8" w:rsidRPr="001B160B" w:rsidTr="00F66FFC">
        <w:tc>
          <w:tcPr>
            <w:tcW w:w="5000" w:type="pct"/>
            <w:gridSpan w:val="2"/>
          </w:tcPr>
          <w:p w:rsidR="00C841A8" w:rsidRPr="001B160B" w:rsidRDefault="00C841A8" w:rsidP="00543340">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 Почетные звания Российской Федерации</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1.1.</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Народный артист Российской Федерации</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1.2.</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Народный художник Российской Федерации</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1.3.</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артист Российской Федерации</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1.4.</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работник культуры Российской Федерации</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1.5.</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художник Российской Федерации</w:t>
            </w:r>
          </w:p>
        </w:tc>
      </w:tr>
      <w:tr w:rsidR="00C841A8" w:rsidRPr="001B160B" w:rsidTr="00F66FFC">
        <w:tc>
          <w:tcPr>
            <w:tcW w:w="5000" w:type="pct"/>
            <w:gridSpan w:val="2"/>
          </w:tcPr>
          <w:p w:rsidR="00C841A8" w:rsidRPr="001B160B" w:rsidRDefault="00C841A8" w:rsidP="00543340">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 Почетные звания Республики Татарстан</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w:t>
            </w:r>
            <w:r>
              <w:rPr>
                <w:rFonts w:ascii="Times New Roman" w:eastAsia="Times New Roman" w:hAnsi="Times New Roman"/>
                <w:sz w:val="28"/>
                <w:szCs w:val="28"/>
                <w:lang w:eastAsia="ru-RU"/>
              </w:rPr>
              <w:t>1</w:t>
            </w:r>
            <w:r w:rsidRPr="001B160B">
              <w:rPr>
                <w:rFonts w:ascii="Times New Roman" w:eastAsia="Times New Roman" w:hAnsi="Times New Roman"/>
                <w:sz w:val="28"/>
                <w:szCs w:val="28"/>
                <w:lang w:eastAsia="ru-RU"/>
              </w:rPr>
              <w:t>.</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Народный артист Республики Татарстан</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w:t>
            </w:r>
            <w:r>
              <w:rPr>
                <w:rFonts w:ascii="Times New Roman" w:eastAsia="Times New Roman" w:hAnsi="Times New Roman"/>
                <w:sz w:val="28"/>
                <w:szCs w:val="28"/>
                <w:lang w:eastAsia="ru-RU"/>
              </w:rPr>
              <w:t>2</w:t>
            </w:r>
            <w:r w:rsidRPr="001B160B">
              <w:rPr>
                <w:rFonts w:ascii="Times New Roman" w:eastAsia="Times New Roman" w:hAnsi="Times New Roman"/>
                <w:sz w:val="28"/>
                <w:szCs w:val="28"/>
                <w:lang w:eastAsia="ru-RU"/>
              </w:rPr>
              <w:t>.</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Народный писатель Республики Татарстан</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w:t>
            </w:r>
            <w:r>
              <w:rPr>
                <w:rFonts w:ascii="Times New Roman" w:eastAsia="Times New Roman" w:hAnsi="Times New Roman"/>
                <w:sz w:val="28"/>
                <w:szCs w:val="28"/>
                <w:lang w:eastAsia="ru-RU"/>
              </w:rPr>
              <w:t>3</w:t>
            </w:r>
            <w:r w:rsidRPr="001B160B">
              <w:rPr>
                <w:rFonts w:ascii="Times New Roman" w:eastAsia="Times New Roman" w:hAnsi="Times New Roman"/>
                <w:sz w:val="28"/>
                <w:szCs w:val="28"/>
                <w:lang w:eastAsia="ru-RU"/>
              </w:rPr>
              <w:t>.</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Народный поэт Республики Татарстан</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w:t>
            </w:r>
            <w:r>
              <w:rPr>
                <w:rFonts w:ascii="Times New Roman" w:eastAsia="Times New Roman" w:hAnsi="Times New Roman"/>
                <w:sz w:val="28"/>
                <w:szCs w:val="28"/>
                <w:lang w:eastAsia="ru-RU"/>
              </w:rPr>
              <w:t>4</w:t>
            </w:r>
            <w:r w:rsidRPr="001B160B">
              <w:rPr>
                <w:rFonts w:ascii="Times New Roman" w:eastAsia="Times New Roman" w:hAnsi="Times New Roman"/>
                <w:sz w:val="28"/>
                <w:szCs w:val="28"/>
                <w:lang w:eastAsia="ru-RU"/>
              </w:rPr>
              <w:t>.</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Народный художник Республики Татарстан</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w:t>
            </w:r>
            <w:r>
              <w:rPr>
                <w:rFonts w:ascii="Times New Roman" w:eastAsia="Times New Roman" w:hAnsi="Times New Roman"/>
                <w:sz w:val="28"/>
                <w:szCs w:val="28"/>
                <w:lang w:eastAsia="ru-RU"/>
              </w:rPr>
              <w:t>5</w:t>
            </w:r>
            <w:r w:rsidRPr="001B160B">
              <w:rPr>
                <w:rFonts w:ascii="Times New Roman" w:eastAsia="Times New Roman" w:hAnsi="Times New Roman"/>
                <w:sz w:val="28"/>
                <w:szCs w:val="28"/>
                <w:lang w:eastAsia="ru-RU"/>
              </w:rPr>
              <w:t>.</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артист Республики Татарстан</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w:t>
            </w:r>
            <w:r>
              <w:rPr>
                <w:rFonts w:ascii="Times New Roman" w:eastAsia="Times New Roman" w:hAnsi="Times New Roman"/>
                <w:sz w:val="28"/>
                <w:szCs w:val="28"/>
                <w:lang w:eastAsia="ru-RU"/>
              </w:rPr>
              <w:t>.6</w:t>
            </w:r>
            <w:r w:rsidRPr="001B160B">
              <w:rPr>
                <w:rFonts w:ascii="Times New Roman" w:eastAsia="Times New Roman" w:hAnsi="Times New Roman"/>
                <w:sz w:val="28"/>
                <w:szCs w:val="28"/>
                <w:lang w:eastAsia="ru-RU"/>
              </w:rPr>
              <w:t>.</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деятель искусств Республики Татарстан</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w:t>
            </w:r>
            <w:r>
              <w:rPr>
                <w:rFonts w:ascii="Times New Roman" w:eastAsia="Times New Roman" w:hAnsi="Times New Roman"/>
                <w:sz w:val="28"/>
                <w:szCs w:val="28"/>
                <w:lang w:eastAsia="ru-RU"/>
              </w:rPr>
              <w:t>7</w:t>
            </w:r>
            <w:r w:rsidRPr="001B160B">
              <w:rPr>
                <w:rFonts w:ascii="Times New Roman" w:eastAsia="Times New Roman" w:hAnsi="Times New Roman"/>
                <w:sz w:val="28"/>
                <w:szCs w:val="28"/>
                <w:lang w:eastAsia="ru-RU"/>
              </w:rPr>
              <w:t>.</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работник культуры Республики Татарстан</w:t>
            </w:r>
          </w:p>
        </w:tc>
      </w:tr>
      <w:tr w:rsidR="00C841A8" w:rsidRPr="001B160B" w:rsidTr="00F66FFC">
        <w:tc>
          <w:tcPr>
            <w:tcW w:w="5000" w:type="pct"/>
            <w:gridSpan w:val="2"/>
          </w:tcPr>
          <w:p w:rsidR="00C841A8" w:rsidRPr="001B160B" w:rsidRDefault="00C841A8" w:rsidP="00543340">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 Почетные звания Союза Советских Социалистических Республик</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3.1.</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Народный артист СССР</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3.2.</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Народный художник СССР</w:t>
            </w:r>
          </w:p>
        </w:tc>
      </w:tr>
      <w:tr w:rsidR="00C841A8" w:rsidRPr="001B160B" w:rsidTr="00F66FFC">
        <w:tc>
          <w:tcPr>
            <w:tcW w:w="5000" w:type="pct"/>
            <w:gridSpan w:val="2"/>
          </w:tcPr>
          <w:p w:rsidR="00C841A8" w:rsidRDefault="00C841A8" w:rsidP="00543340">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xml:space="preserve">4. Почетные звания союзных республик в составе Союза Советских </w:t>
            </w:r>
          </w:p>
          <w:p w:rsidR="00C841A8" w:rsidRPr="001B160B" w:rsidRDefault="00C841A8" w:rsidP="00543340">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Социалистических Республик</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4.1.</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пропагандист</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4.2.</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Народный артист</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4.3.</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артист</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4.4.</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деятель искусств</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4.5.</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Народный художник</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4.6.</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художник</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4.7.</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Народный писатель</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4.8.</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писатель</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4.9.</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Народный поэт</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4.10.</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Народный певец</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4.11.</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Народный акын</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4.12.</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журналист</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4.13.</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деятель культуры</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4.14.</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работник культурно-просветительной работы</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4.15.</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работник культуры</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4.16.</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библиотекарь</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4.17.</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Мастер прикладного искусства</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4.18.</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мастер народного творчества</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4.19.</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деятель науки</w:t>
            </w:r>
          </w:p>
        </w:tc>
      </w:tr>
      <w:tr w:rsidR="00C841A8" w:rsidRPr="001B160B" w:rsidTr="00F66FFC">
        <w:tc>
          <w:tcPr>
            <w:tcW w:w="5000" w:type="pct"/>
            <w:gridSpan w:val="2"/>
          </w:tcPr>
          <w:p w:rsidR="00C841A8" w:rsidRDefault="00C841A8" w:rsidP="00543340">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xml:space="preserve">5. Почетные звания автономных республик в составе Союза Советских </w:t>
            </w:r>
          </w:p>
          <w:p w:rsidR="00C841A8" w:rsidRPr="001B160B" w:rsidRDefault="00C841A8" w:rsidP="00543340">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Социалистических Республик</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5.1.</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строитель</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5.2.</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Народный артист</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5.3.</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артист</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5.4.</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деятель искусств</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5.5.</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Народный художник</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5.6.</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художник</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5.7.</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Народный писатель</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5.8.</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писатель</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5.9.</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Народный поэт</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5.10.</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журналист</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5.11.</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работник культуры</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5.12.</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библиотекарь</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5.13.</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деятель науки и культуры</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5.14.</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деятель науки и техники</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5.15.</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деятель науки</w:t>
            </w:r>
          </w:p>
        </w:tc>
      </w:tr>
    </w:tbl>
    <w:p w:rsidR="00C841A8" w:rsidRPr="001B160B" w:rsidRDefault="00C841A8" w:rsidP="00C841A8">
      <w:pPr>
        <w:autoSpaceDE w:val="0"/>
        <w:autoSpaceDN w:val="0"/>
        <w:adjustRightInd w:val="0"/>
        <w:spacing w:after="0" w:line="240" w:lineRule="auto"/>
        <w:jc w:val="both"/>
        <w:rPr>
          <w:rFonts w:ascii="Times New Roman" w:hAnsi="Times New Roman"/>
          <w:sz w:val="28"/>
          <w:szCs w:val="28"/>
        </w:rPr>
      </w:pPr>
    </w:p>
    <w:p w:rsidR="00C35820" w:rsidRDefault="00C35820" w:rsidP="00C841A8">
      <w:pPr>
        <w:widowControl w:val="0"/>
        <w:autoSpaceDE w:val="0"/>
        <w:autoSpaceDN w:val="0"/>
        <w:spacing w:after="0" w:line="240" w:lineRule="auto"/>
        <w:jc w:val="right"/>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jc w:val="right"/>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Таблица 3</w:t>
      </w:r>
    </w:p>
    <w:p w:rsidR="00C841A8" w:rsidRPr="001B160B" w:rsidRDefault="00C841A8" w:rsidP="00C841A8">
      <w:pPr>
        <w:widowControl w:val="0"/>
        <w:autoSpaceDE w:val="0"/>
        <w:autoSpaceDN w:val="0"/>
        <w:spacing w:after="0" w:line="240" w:lineRule="auto"/>
        <w:jc w:val="right"/>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Pr="0050718F">
        <w:rPr>
          <w:rFonts w:ascii="Times New Roman" w:eastAsia="Times New Roman" w:hAnsi="Times New Roman"/>
          <w:sz w:val="28"/>
          <w:szCs w:val="28"/>
          <w:lang w:eastAsia="ru-RU"/>
        </w:rPr>
        <w:t xml:space="preserve">еречень государственных наград, </w:t>
      </w:r>
    </w:p>
    <w:p w:rsidR="00C841A8" w:rsidRDefault="00C841A8" w:rsidP="00C841A8">
      <w:pPr>
        <w:widowControl w:val="0"/>
        <w:autoSpaceDE w:val="0"/>
        <w:autoSpaceDN w:val="0"/>
        <w:spacing w:after="0" w:line="240" w:lineRule="auto"/>
        <w:jc w:val="center"/>
        <w:rPr>
          <w:rFonts w:ascii="Times New Roman" w:hAnsi="Times New Roman"/>
          <w:sz w:val="28"/>
          <w:szCs w:val="28"/>
        </w:rPr>
      </w:pPr>
      <w:r w:rsidRPr="0050718F">
        <w:rPr>
          <w:rFonts w:ascii="Times New Roman" w:eastAsia="Times New Roman" w:hAnsi="Times New Roman"/>
          <w:sz w:val="28"/>
          <w:szCs w:val="28"/>
          <w:lang w:eastAsia="ru-RU"/>
        </w:rPr>
        <w:t>за наличие которых предоставляются соответствующие выплаты</w:t>
      </w:r>
    </w:p>
    <w:p w:rsidR="00C841A8" w:rsidRPr="0050718F" w:rsidRDefault="00C841A8" w:rsidP="00C841A8">
      <w:pPr>
        <w:widowControl w:val="0"/>
        <w:autoSpaceDE w:val="0"/>
        <w:autoSpaceDN w:val="0"/>
        <w:spacing w:after="0" w:line="240" w:lineRule="auto"/>
        <w:jc w:val="center"/>
        <w:rPr>
          <w:rFonts w:ascii="Times New Roman" w:eastAsia="Times New Roman" w:hAnsi="Times New Roman"/>
          <w:sz w:val="28"/>
          <w:szCs w:val="28"/>
          <w:lang w:eastAsia="ru-RU"/>
        </w:rPr>
      </w:pPr>
      <w:r w:rsidRPr="0050718F">
        <w:rPr>
          <w:rFonts w:ascii="Times New Roman" w:hAnsi="Times New Roman"/>
          <w:sz w:val="28"/>
          <w:szCs w:val="28"/>
        </w:rPr>
        <w:t>медицинским работникам</w:t>
      </w:r>
    </w:p>
    <w:p w:rsidR="00C841A8" w:rsidRPr="001B160B" w:rsidRDefault="00C841A8" w:rsidP="00C841A8">
      <w:pPr>
        <w:widowControl w:val="0"/>
        <w:autoSpaceDE w:val="0"/>
        <w:autoSpaceDN w:val="0"/>
        <w:spacing w:after="0" w:line="240" w:lineRule="auto"/>
        <w:jc w:val="both"/>
        <w:rPr>
          <w:rFonts w:ascii="Times New Roman" w:eastAsia="Times New Roman" w:hAnsi="Times New Roman"/>
          <w:sz w:val="28"/>
          <w:szCs w:val="28"/>
          <w:lang w:eastAsia="ru-RU"/>
        </w:rPr>
      </w:pPr>
    </w:p>
    <w:tbl>
      <w:tblPr>
        <w:tblW w:w="546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548"/>
        <w:gridCol w:w="9587"/>
      </w:tblGrid>
      <w:tr w:rsidR="00C841A8" w:rsidRPr="001B160B" w:rsidTr="00543340">
        <w:tc>
          <w:tcPr>
            <w:tcW w:w="695" w:type="pct"/>
          </w:tcPr>
          <w:p w:rsidR="00C841A8"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xml:space="preserve">№ </w:t>
            </w:r>
          </w:p>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п/п</w:t>
            </w:r>
          </w:p>
        </w:tc>
        <w:tc>
          <w:tcPr>
            <w:tcW w:w="4305"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Наименование государственной награды</w:t>
            </w:r>
          </w:p>
        </w:tc>
      </w:tr>
      <w:tr w:rsidR="00C841A8" w:rsidRPr="001B160B" w:rsidTr="00543340">
        <w:tc>
          <w:tcPr>
            <w:tcW w:w="5000" w:type="pct"/>
            <w:gridSpan w:val="2"/>
          </w:tcPr>
          <w:p w:rsidR="00C841A8" w:rsidRPr="001B160B" w:rsidRDefault="00C841A8" w:rsidP="00543340">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 Почетные звания Российской Федерации</w:t>
            </w:r>
          </w:p>
        </w:tc>
      </w:tr>
      <w:tr w:rsidR="00C841A8" w:rsidRPr="001B160B" w:rsidTr="00543340">
        <w:tc>
          <w:tcPr>
            <w:tcW w:w="695"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1.1.</w:t>
            </w:r>
          </w:p>
        </w:tc>
        <w:tc>
          <w:tcPr>
            <w:tcW w:w="4305"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врач Российской Федерации</w:t>
            </w:r>
          </w:p>
        </w:tc>
      </w:tr>
      <w:tr w:rsidR="00C841A8" w:rsidRPr="001B160B" w:rsidTr="00543340">
        <w:tc>
          <w:tcPr>
            <w:tcW w:w="695"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1.2.</w:t>
            </w:r>
          </w:p>
        </w:tc>
        <w:tc>
          <w:tcPr>
            <w:tcW w:w="4305"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работник здравоохранения Российской Федерации</w:t>
            </w:r>
          </w:p>
        </w:tc>
      </w:tr>
      <w:tr w:rsidR="00C841A8" w:rsidRPr="001B160B" w:rsidTr="00543340">
        <w:tc>
          <w:tcPr>
            <w:tcW w:w="695"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1.3.</w:t>
            </w:r>
          </w:p>
        </w:tc>
        <w:tc>
          <w:tcPr>
            <w:tcW w:w="4305"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Отличник здравоохранения Российской Федерации</w:t>
            </w:r>
          </w:p>
        </w:tc>
      </w:tr>
      <w:tr w:rsidR="00C841A8" w:rsidRPr="001B160B" w:rsidTr="00543340">
        <w:tc>
          <w:tcPr>
            <w:tcW w:w="5000" w:type="pct"/>
            <w:gridSpan w:val="2"/>
          </w:tcPr>
          <w:p w:rsidR="00C841A8" w:rsidRPr="001B160B" w:rsidRDefault="00C841A8" w:rsidP="00543340">
            <w:pPr>
              <w:widowControl w:val="0"/>
              <w:autoSpaceDE w:val="0"/>
              <w:autoSpaceDN w:val="0"/>
              <w:spacing w:after="0" w:line="240" w:lineRule="auto"/>
              <w:jc w:val="center"/>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2. Почетные звания</w:t>
            </w:r>
            <w:r w:rsidRPr="001B160B">
              <w:rPr>
                <w:rFonts w:ascii="Times New Roman" w:eastAsia="Times New Roman" w:hAnsi="Times New Roman"/>
                <w:sz w:val="28"/>
                <w:szCs w:val="28"/>
                <w:lang w:eastAsia="ru-RU"/>
              </w:rPr>
              <w:t xml:space="preserve"> Республики Татарстан</w:t>
            </w:r>
          </w:p>
        </w:tc>
      </w:tr>
      <w:tr w:rsidR="00C841A8" w:rsidRPr="001B160B" w:rsidTr="00543340">
        <w:tc>
          <w:tcPr>
            <w:tcW w:w="695"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w:t>
            </w:r>
            <w:r>
              <w:rPr>
                <w:rFonts w:ascii="Times New Roman" w:eastAsia="Times New Roman" w:hAnsi="Times New Roman"/>
                <w:sz w:val="28"/>
                <w:szCs w:val="28"/>
                <w:lang w:eastAsia="ru-RU"/>
              </w:rPr>
              <w:t>1</w:t>
            </w:r>
            <w:r w:rsidRPr="001B160B">
              <w:rPr>
                <w:rFonts w:ascii="Times New Roman" w:eastAsia="Times New Roman" w:hAnsi="Times New Roman"/>
                <w:sz w:val="28"/>
                <w:szCs w:val="28"/>
                <w:lang w:eastAsia="ru-RU"/>
              </w:rPr>
              <w:t>.</w:t>
            </w:r>
          </w:p>
        </w:tc>
        <w:tc>
          <w:tcPr>
            <w:tcW w:w="4305"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врач Республики Татарстан</w:t>
            </w:r>
          </w:p>
        </w:tc>
      </w:tr>
      <w:tr w:rsidR="00C841A8" w:rsidRPr="001B160B" w:rsidTr="00543340">
        <w:tc>
          <w:tcPr>
            <w:tcW w:w="695"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w:t>
            </w:r>
            <w:r>
              <w:rPr>
                <w:rFonts w:ascii="Times New Roman" w:eastAsia="Times New Roman" w:hAnsi="Times New Roman"/>
                <w:sz w:val="28"/>
                <w:szCs w:val="28"/>
                <w:lang w:eastAsia="ru-RU"/>
              </w:rPr>
              <w:t>2</w:t>
            </w:r>
            <w:r w:rsidRPr="001B160B">
              <w:rPr>
                <w:rFonts w:ascii="Times New Roman" w:eastAsia="Times New Roman" w:hAnsi="Times New Roman"/>
                <w:sz w:val="28"/>
                <w:szCs w:val="28"/>
                <w:lang w:eastAsia="ru-RU"/>
              </w:rPr>
              <w:t>.</w:t>
            </w:r>
          </w:p>
        </w:tc>
        <w:tc>
          <w:tcPr>
            <w:tcW w:w="4305"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работник здравоохранения Республики Татарстан</w:t>
            </w:r>
          </w:p>
        </w:tc>
      </w:tr>
    </w:tbl>
    <w:p w:rsidR="00C841A8" w:rsidRPr="001B160B" w:rsidRDefault="00C841A8" w:rsidP="00C841A8">
      <w:pPr>
        <w:widowControl w:val="0"/>
        <w:autoSpaceDE w:val="0"/>
        <w:autoSpaceDN w:val="0"/>
        <w:spacing w:after="0" w:line="240" w:lineRule="auto"/>
        <w:jc w:val="right"/>
        <w:outlineLvl w:val="1"/>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jc w:val="right"/>
        <w:outlineLvl w:val="1"/>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jc w:val="right"/>
        <w:outlineLvl w:val="1"/>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jc w:val="right"/>
        <w:outlineLvl w:val="1"/>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jc w:val="right"/>
        <w:outlineLvl w:val="1"/>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jc w:val="right"/>
        <w:outlineLvl w:val="1"/>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jc w:val="right"/>
        <w:outlineLvl w:val="1"/>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Таблица 4</w:t>
      </w:r>
    </w:p>
    <w:p w:rsidR="00C841A8" w:rsidRPr="001B160B" w:rsidRDefault="00C841A8" w:rsidP="00C841A8">
      <w:pPr>
        <w:widowControl w:val="0"/>
        <w:autoSpaceDE w:val="0"/>
        <w:autoSpaceDN w:val="0"/>
        <w:spacing w:after="0" w:line="240" w:lineRule="auto"/>
        <w:jc w:val="both"/>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jc w:val="center"/>
        <w:rPr>
          <w:rFonts w:ascii="Times New Roman" w:eastAsia="Times New Roman" w:hAnsi="Times New Roman"/>
          <w:sz w:val="28"/>
          <w:szCs w:val="28"/>
          <w:lang w:eastAsia="ru-RU"/>
        </w:rPr>
      </w:pPr>
      <w:bookmarkStart w:id="31" w:name="P8554"/>
      <w:bookmarkEnd w:id="31"/>
      <w:r>
        <w:rPr>
          <w:rFonts w:ascii="Times New Roman" w:eastAsia="Times New Roman" w:hAnsi="Times New Roman"/>
          <w:sz w:val="28"/>
          <w:szCs w:val="28"/>
          <w:lang w:eastAsia="ru-RU"/>
        </w:rPr>
        <w:t>П</w:t>
      </w:r>
      <w:r w:rsidRPr="0050718F">
        <w:rPr>
          <w:rFonts w:ascii="Times New Roman" w:eastAsia="Times New Roman" w:hAnsi="Times New Roman"/>
          <w:sz w:val="28"/>
          <w:szCs w:val="28"/>
          <w:lang w:eastAsia="ru-RU"/>
        </w:rPr>
        <w:t xml:space="preserve">еречень государственных наград, спортивных званий </w:t>
      </w:r>
    </w:p>
    <w:p w:rsidR="00C841A8" w:rsidRPr="0050718F" w:rsidRDefault="00C841A8" w:rsidP="00C841A8">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Российской Федерации</w:t>
      </w:r>
      <w:r w:rsidRPr="0050718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Республики Татарстан</w:t>
      </w:r>
      <w:r w:rsidRPr="0050718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w:t>
      </w:r>
      <w:r w:rsidRPr="0050718F">
        <w:rPr>
          <w:rFonts w:ascii="Times New Roman" w:eastAsia="Times New Roman" w:hAnsi="Times New Roman"/>
          <w:sz w:val="28"/>
          <w:szCs w:val="28"/>
          <w:lang w:eastAsia="ru-RU"/>
        </w:rPr>
        <w:t xml:space="preserve">оюза </w:t>
      </w:r>
      <w:r>
        <w:rPr>
          <w:rFonts w:ascii="Times New Roman" w:eastAsia="Times New Roman" w:hAnsi="Times New Roman"/>
          <w:sz w:val="28"/>
          <w:szCs w:val="28"/>
          <w:lang w:eastAsia="ru-RU"/>
        </w:rPr>
        <w:t>С</w:t>
      </w:r>
      <w:r w:rsidRPr="0050718F">
        <w:rPr>
          <w:rFonts w:ascii="Times New Roman" w:eastAsia="Times New Roman" w:hAnsi="Times New Roman"/>
          <w:sz w:val="28"/>
          <w:szCs w:val="28"/>
          <w:lang w:eastAsia="ru-RU"/>
        </w:rPr>
        <w:t xml:space="preserve">оветских </w:t>
      </w:r>
      <w:r>
        <w:rPr>
          <w:rFonts w:ascii="Times New Roman" w:eastAsia="Times New Roman" w:hAnsi="Times New Roman"/>
          <w:sz w:val="28"/>
          <w:szCs w:val="28"/>
          <w:lang w:eastAsia="ru-RU"/>
        </w:rPr>
        <w:t>С</w:t>
      </w:r>
      <w:r w:rsidRPr="0050718F">
        <w:rPr>
          <w:rFonts w:ascii="Times New Roman" w:eastAsia="Times New Roman" w:hAnsi="Times New Roman"/>
          <w:sz w:val="28"/>
          <w:szCs w:val="28"/>
          <w:lang w:eastAsia="ru-RU"/>
        </w:rPr>
        <w:t xml:space="preserve">оциалистических </w:t>
      </w:r>
      <w:r>
        <w:rPr>
          <w:rFonts w:ascii="Times New Roman" w:eastAsia="Times New Roman" w:hAnsi="Times New Roman"/>
          <w:sz w:val="28"/>
          <w:szCs w:val="28"/>
          <w:lang w:eastAsia="ru-RU"/>
        </w:rPr>
        <w:t>Р</w:t>
      </w:r>
      <w:r w:rsidRPr="0050718F">
        <w:rPr>
          <w:rFonts w:ascii="Times New Roman" w:eastAsia="Times New Roman" w:hAnsi="Times New Roman"/>
          <w:sz w:val="28"/>
          <w:szCs w:val="28"/>
          <w:lang w:eastAsia="ru-RU"/>
        </w:rPr>
        <w:t xml:space="preserve">еспублик, союзных и автономных республик в составе </w:t>
      </w:r>
      <w:r>
        <w:rPr>
          <w:rFonts w:ascii="Times New Roman" w:eastAsia="Times New Roman" w:hAnsi="Times New Roman"/>
          <w:sz w:val="28"/>
          <w:szCs w:val="28"/>
          <w:lang w:eastAsia="ru-RU"/>
        </w:rPr>
        <w:t>С</w:t>
      </w:r>
      <w:r w:rsidRPr="0050718F">
        <w:rPr>
          <w:rFonts w:ascii="Times New Roman" w:eastAsia="Times New Roman" w:hAnsi="Times New Roman"/>
          <w:sz w:val="28"/>
          <w:szCs w:val="28"/>
          <w:lang w:eastAsia="ru-RU"/>
        </w:rPr>
        <w:t xml:space="preserve">оюза </w:t>
      </w:r>
      <w:r>
        <w:rPr>
          <w:rFonts w:ascii="Times New Roman" w:eastAsia="Times New Roman" w:hAnsi="Times New Roman"/>
          <w:sz w:val="28"/>
          <w:szCs w:val="28"/>
          <w:lang w:eastAsia="ru-RU"/>
        </w:rPr>
        <w:t>С</w:t>
      </w:r>
      <w:r w:rsidRPr="0050718F">
        <w:rPr>
          <w:rFonts w:ascii="Times New Roman" w:eastAsia="Times New Roman" w:hAnsi="Times New Roman"/>
          <w:sz w:val="28"/>
          <w:szCs w:val="28"/>
          <w:lang w:eastAsia="ru-RU"/>
        </w:rPr>
        <w:t xml:space="preserve">оветских </w:t>
      </w:r>
      <w:r>
        <w:rPr>
          <w:rFonts w:ascii="Times New Roman" w:eastAsia="Times New Roman" w:hAnsi="Times New Roman"/>
          <w:sz w:val="28"/>
          <w:szCs w:val="28"/>
          <w:lang w:eastAsia="ru-RU"/>
        </w:rPr>
        <w:t>С</w:t>
      </w:r>
      <w:r w:rsidRPr="0050718F">
        <w:rPr>
          <w:rFonts w:ascii="Times New Roman" w:eastAsia="Times New Roman" w:hAnsi="Times New Roman"/>
          <w:sz w:val="28"/>
          <w:szCs w:val="28"/>
          <w:lang w:eastAsia="ru-RU"/>
        </w:rPr>
        <w:t xml:space="preserve">оциалистических </w:t>
      </w:r>
      <w:r>
        <w:rPr>
          <w:rFonts w:ascii="Times New Roman" w:eastAsia="Times New Roman" w:hAnsi="Times New Roman"/>
          <w:sz w:val="28"/>
          <w:szCs w:val="28"/>
          <w:lang w:eastAsia="ru-RU"/>
        </w:rPr>
        <w:t>Р</w:t>
      </w:r>
      <w:r w:rsidRPr="0050718F">
        <w:rPr>
          <w:rFonts w:ascii="Times New Roman" w:eastAsia="Times New Roman" w:hAnsi="Times New Roman"/>
          <w:sz w:val="28"/>
          <w:szCs w:val="28"/>
          <w:lang w:eastAsia="ru-RU"/>
        </w:rPr>
        <w:t>еспублик, за наличие которых предоставляются выплаты стимулирующего характера работникам физической культуры</w:t>
      </w:r>
    </w:p>
    <w:p w:rsidR="00C841A8" w:rsidRPr="0050718F" w:rsidRDefault="00C841A8" w:rsidP="00C841A8">
      <w:pPr>
        <w:widowControl w:val="0"/>
        <w:autoSpaceDE w:val="0"/>
        <w:autoSpaceDN w:val="0"/>
        <w:spacing w:after="0" w:line="240" w:lineRule="auto"/>
        <w:jc w:val="center"/>
        <w:rPr>
          <w:rFonts w:ascii="Times New Roman" w:eastAsia="Times New Roman" w:hAnsi="Times New Roman"/>
          <w:sz w:val="28"/>
          <w:szCs w:val="28"/>
          <w:lang w:eastAsia="ru-RU"/>
        </w:rPr>
      </w:pPr>
    </w:p>
    <w:tbl>
      <w:tblPr>
        <w:tblW w:w="5247" w:type="pct"/>
        <w:tblInd w:w="-572" w:type="dxa"/>
        <w:tblBorders>
          <w:top w:val="single" w:sz="4" w:space="0" w:color="auto"/>
          <w:left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72"/>
        <w:gridCol w:w="9227"/>
      </w:tblGrid>
      <w:tr w:rsidR="00C841A8" w:rsidRPr="001B160B" w:rsidTr="0057765F">
        <w:tc>
          <w:tcPr>
            <w:tcW w:w="688" w:type="pct"/>
          </w:tcPr>
          <w:p w:rsidR="00C841A8"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xml:space="preserve">№ </w:t>
            </w:r>
          </w:p>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п/п</w:t>
            </w:r>
          </w:p>
        </w:tc>
        <w:tc>
          <w:tcPr>
            <w:tcW w:w="431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Наименование почетного звания, спортивного звания, государственной награды</w:t>
            </w:r>
          </w:p>
        </w:tc>
      </w:tr>
    </w:tbl>
    <w:p w:rsidR="00C841A8" w:rsidRPr="001B160B" w:rsidRDefault="00C841A8" w:rsidP="00C841A8">
      <w:pPr>
        <w:widowControl w:val="0"/>
        <w:autoSpaceDE w:val="0"/>
        <w:autoSpaceDN w:val="0"/>
        <w:spacing w:after="0" w:line="240" w:lineRule="auto"/>
        <w:jc w:val="both"/>
        <w:rPr>
          <w:rFonts w:ascii="Times New Roman" w:eastAsia="Times New Roman" w:hAnsi="Times New Roman"/>
          <w:sz w:val="2"/>
          <w:szCs w:val="2"/>
          <w:lang w:eastAsia="ru-RU"/>
        </w:rPr>
      </w:pPr>
    </w:p>
    <w:tbl>
      <w:tblPr>
        <w:tblW w:w="524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72"/>
        <w:gridCol w:w="9227"/>
      </w:tblGrid>
      <w:tr w:rsidR="00C841A8" w:rsidRPr="001B160B" w:rsidTr="0057765F">
        <w:trPr>
          <w:tblHeader/>
        </w:trPr>
        <w:tc>
          <w:tcPr>
            <w:tcW w:w="68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w:t>
            </w:r>
          </w:p>
        </w:tc>
        <w:tc>
          <w:tcPr>
            <w:tcW w:w="431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w:t>
            </w:r>
          </w:p>
        </w:tc>
      </w:tr>
      <w:tr w:rsidR="00C841A8" w:rsidRPr="001B160B" w:rsidTr="0057765F">
        <w:tc>
          <w:tcPr>
            <w:tcW w:w="5000" w:type="pct"/>
            <w:gridSpan w:val="2"/>
          </w:tcPr>
          <w:p w:rsidR="00C841A8" w:rsidRPr="001B160B" w:rsidRDefault="00C841A8" w:rsidP="00543340">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 Почетные звания, спортивные звания Российской Федерации</w:t>
            </w:r>
          </w:p>
        </w:tc>
      </w:tr>
      <w:tr w:rsidR="00C841A8" w:rsidRPr="001B160B" w:rsidTr="0057765F">
        <w:tc>
          <w:tcPr>
            <w:tcW w:w="68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1.1.</w:t>
            </w:r>
          </w:p>
        </w:tc>
        <w:tc>
          <w:tcPr>
            <w:tcW w:w="431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работник физической культуры Российской Федерации</w:t>
            </w:r>
          </w:p>
        </w:tc>
      </w:tr>
      <w:tr w:rsidR="00C841A8" w:rsidRPr="001B160B" w:rsidTr="0057765F">
        <w:tc>
          <w:tcPr>
            <w:tcW w:w="68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1.2.</w:t>
            </w:r>
          </w:p>
        </w:tc>
        <w:tc>
          <w:tcPr>
            <w:tcW w:w="431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мастер спорта России</w:t>
            </w:r>
          </w:p>
        </w:tc>
      </w:tr>
      <w:tr w:rsidR="00C841A8" w:rsidRPr="001B160B" w:rsidTr="0057765F">
        <w:tc>
          <w:tcPr>
            <w:tcW w:w="68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1.3.</w:t>
            </w:r>
          </w:p>
        </w:tc>
        <w:tc>
          <w:tcPr>
            <w:tcW w:w="431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тренер России</w:t>
            </w:r>
          </w:p>
        </w:tc>
      </w:tr>
      <w:tr w:rsidR="00C841A8" w:rsidRPr="001B160B" w:rsidTr="0057765F">
        <w:tc>
          <w:tcPr>
            <w:tcW w:w="68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1.4.</w:t>
            </w:r>
          </w:p>
        </w:tc>
        <w:tc>
          <w:tcPr>
            <w:tcW w:w="431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Почетный спортивный судья России</w:t>
            </w:r>
          </w:p>
        </w:tc>
      </w:tr>
      <w:tr w:rsidR="00C841A8" w:rsidRPr="001B160B" w:rsidTr="0057765F">
        <w:tc>
          <w:tcPr>
            <w:tcW w:w="68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1.5.</w:t>
            </w:r>
          </w:p>
        </w:tc>
        <w:tc>
          <w:tcPr>
            <w:tcW w:w="431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мастер спорта России международного класса</w:t>
            </w:r>
          </w:p>
        </w:tc>
      </w:tr>
      <w:tr w:rsidR="00C841A8" w:rsidRPr="001B160B" w:rsidTr="0057765F">
        <w:tc>
          <w:tcPr>
            <w:tcW w:w="68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1.6.</w:t>
            </w:r>
          </w:p>
        </w:tc>
        <w:tc>
          <w:tcPr>
            <w:tcW w:w="431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Мастер спорта России международного класса</w:t>
            </w:r>
          </w:p>
        </w:tc>
      </w:tr>
      <w:tr w:rsidR="00C841A8" w:rsidRPr="001B160B" w:rsidTr="0057765F">
        <w:tc>
          <w:tcPr>
            <w:tcW w:w="68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1.7.</w:t>
            </w:r>
          </w:p>
        </w:tc>
        <w:tc>
          <w:tcPr>
            <w:tcW w:w="431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Мастер спорта России</w:t>
            </w:r>
          </w:p>
        </w:tc>
      </w:tr>
      <w:tr w:rsidR="00C841A8" w:rsidRPr="001B160B" w:rsidTr="0057765F">
        <w:tc>
          <w:tcPr>
            <w:tcW w:w="68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1.8.</w:t>
            </w:r>
          </w:p>
        </w:tc>
        <w:tc>
          <w:tcPr>
            <w:tcW w:w="431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Гроссмейстер России</w:t>
            </w:r>
          </w:p>
        </w:tc>
      </w:tr>
      <w:tr w:rsidR="00C841A8" w:rsidRPr="001B160B" w:rsidTr="0057765F">
        <w:tc>
          <w:tcPr>
            <w:tcW w:w="68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1.9.</w:t>
            </w:r>
          </w:p>
        </w:tc>
        <w:tc>
          <w:tcPr>
            <w:tcW w:w="431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Почетный спортивный судья России</w:t>
            </w:r>
          </w:p>
        </w:tc>
      </w:tr>
      <w:tr w:rsidR="00C841A8" w:rsidRPr="001B160B" w:rsidTr="0057765F">
        <w:tc>
          <w:tcPr>
            <w:tcW w:w="5000" w:type="pct"/>
            <w:gridSpan w:val="2"/>
          </w:tcPr>
          <w:p w:rsidR="00C841A8" w:rsidRPr="001B160B" w:rsidRDefault="00C841A8" w:rsidP="00543340">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 Почетные звания Республики Татарстан</w:t>
            </w:r>
          </w:p>
        </w:tc>
      </w:tr>
      <w:tr w:rsidR="00C841A8" w:rsidRPr="001B160B" w:rsidTr="0057765F">
        <w:tc>
          <w:tcPr>
            <w:tcW w:w="68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2.1</w:t>
            </w:r>
            <w:r w:rsidRPr="001B160B">
              <w:rPr>
                <w:rFonts w:ascii="Times New Roman" w:eastAsia="Times New Roman" w:hAnsi="Times New Roman"/>
                <w:sz w:val="28"/>
                <w:szCs w:val="28"/>
                <w:lang w:eastAsia="ru-RU"/>
              </w:rPr>
              <w:t>.</w:t>
            </w:r>
          </w:p>
        </w:tc>
        <w:tc>
          <w:tcPr>
            <w:tcW w:w="431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работник физической культуры Республики Татарстан</w:t>
            </w:r>
          </w:p>
        </w:tc>
      </w:tr>
      <w:tr w:rsidR="00C841A8" w:rsidRPr="001B160B" w:rsidTr="0057765F">
        <w:tc>
          <w:tcPr>
            <w:tcW w:w="68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w:t>
            </w:r>
            <w:r>
              <w:rPr>
                <w:rFonts w:ascii="Times New Roman" w:eastAsia="Times New Roman" w:hAnsi="Times New Roman"/>
                <w:sz w:val="28"/>
                <w:szCs w:val="28"/>
                <w:lang w:eastAsia="ru-RU"/>
              </w:rPr>
              <w:t>2</w:t>
            </w:r>
            <w:r w:rsidRPr="001B160B">
              <w:rPr>
                <w:rFonts w:ascii="Times New Roman" w:eastAsia="Times New Roman" w:hAnsi="Times New Roman"/>
                <w:sz w:val="28"/>
                <w:szCs w:val="28"/>
                <w:lang w:eastAsia="ru-RU"/>
              </w:rPr>
              <w:t>.</w:t>
            </w:r>
          </w:p>
        </w:tc>
        <w:tc>
          <w:tcPr>
            <w:tcW w:w="431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тренер Республики Татарстан</w:t>
            </w:r>
          </w:p>
        </w:tc>
      </w:tr>
      <w:tr w:rsidR="00C841A8" w:rsidRPr="001B160B" w:rsidTr="0057765F">
        <w:tc>
          <w:tcPr>
            <w:tcW w:w="5000" w:type="pct"/>
            <w:gridSpan w:val="2"/>
          </w:tcPr>
          <w:p w:rsidR="00C841A8" w:rsidRPr="001B160B" w:rsidRDefault="00C841A8" w:rsidP="00543340">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 Почетные звания Союза Советских Социалистических Республик</w:t>
            </w:r>
          </w:p>
        </w:tc>
      </w:tr>
      <w:tr w:rsidR="00C841A8" w:rsidRPr="001B160B" w:rsidTr="0057765F">
        <w:tc>
          <w:tcPr>
            <w:tcW w:w="68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3.1.</w:t>
            </w:r>
          </w:p>
        </w:tc>
        <w:tc>
          <w:tcPr>
            <w:tcW w:w="431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мастер спорта СССР</w:t>
            </w:r>
          </w:p>
        </w:tc>
      </w:tr>
      <w:tr w:rsidR="00C841A8" w:rsidRPr="001B160B" w:rsidTr="0057765F">
        <w:tc>
          <w:tcPr>
            <w:tcW w:w="68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3.2.</w:t>
            </w:r>
          </w:p>
        </w:tc>
        <w:tc>
          <w:tcPr>
            <w:tcW w:w="431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тренер СССР</w:t>
            </w:r>
          </w:p>
        </w:tc>
      </w:tr>
      <w:tr w:rsidR="00C841A8" w:rsidRPr="001B160B" w:rsidTr="0057765F">
        <w:tc>
          <w:tcPr>
            <w:tcW w:w="68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3.3.</w:t>
            </w:r>
          </w:p>
        </w:tc>
        <w:tc>
          <w:tcPr>
            <w:tcW w:w="431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Мастер спорта СССР</w:t>
            </w:r>
          </w:p>
        </w:tc>
      </w:tr>
      <w:tr w:rsidR="00C841A8" w:rsidRPr="001B160B" w:rsidTr="0057765F">
        <w:tc>
          <w:tcPr>
            <w:tcW w:w="68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3.4.</w:t>
            </w:r>
          </w:p>
        </w:tc>
        <w:tc>
          <w:tcPr>
            <w:tcW w:w="431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Мастер спорта СССР международного класса</w:t>
            </w:r>
          </w:p>
        </w:tc>
      </w:tr>
      <w:tr w:rsidR="00C841A8" w:rsidRPr="001B160B" w:rsidTr="0057765F">
        <w:tc>
          <w:tcPr>
            <w:tcW w:w="68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3.5.</w:t>
            </w:r>
          </w:p>
        </w:tc>
        <w:tc>
          <w:tcPr>
            <w:tcW w:w="431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тренер РСФСР</w:t>
            </w:r>
          </w:p>
        </w:tc>
      </w:tr>
      <w:tr w:rsidR="00C841A8" w:rsidRPr="001B160B" w:rsidTr="0057765F">
        <w:tc>
          <w:tcPr>
            <w:tcW w:w="688" w:type="pct"/>
          </w:tcPr>
          <w:p w:rsidR="00C841A8" w:rsidRPr="001B160B" w:rsidRDefault="00FA6FD1" w:rsidP="00543340">
            <w:pPr>
              <w:widowControl w:val="0"/>
              <w:autoSpaceDE w:val="0"/>
              <w:autoSpaceDN w:val="0"/>
              <w:spacing w:after="0" w:line="240" w:lineRule="auto"/>
              <w:jc w:val="center"/>
              <w:rPr>
                <w:rFonts w:ascii="Times New Roman" w:eastAsia="Times New Roman" w:hAnsi="Times New Roman"/>
                <w:sz w:val="28"/>
                <w:szCs w:val="28"/>
                <w:lang w:eastAsia="ru-RU"/>
              </w:rPr>
            </w:pPr>
            <w:hyperlink r:id="rId52" w:history="1">
              <w:r w:rsidR="00C841A8" w:rsidRPr="001B160B">
                <w:rPr>
                  <w:rFonts w:ascii="Times New Roman" w:eastAsia="Times New Roman" w:hAnsi="Times New Roman"/>
                  <w:sz w:val="28"/>
                  <w:szCs w:val="28"/>
                  <w:lang w:eastAsia="ru-RU"/>
                </w:rPr>
                <w:t>3.6</w:t>
              </w:r>
            </w:hyperlink>
            <w:r w:rsidR="00C841A8" w:rsidRPr="001B160B">
              <w:rPr>
                <w:rFonts w:ascii="Times New Roman" w:eastAsia="Times New Roman" w:hAnsi="Times New Roman"/>
                <w:sz w:val="28"/>
                <w:szCs w:val="28"/>
                <w:lang w:eastAsia="ru-RU"/>
              </w:rPr>
              <w:t>.</w:t>
            </w:r>
          </w:p>
        </w:tc>
        <w:tc>
          <w:tcPr>
            <w:tcW w:w="431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Гроссмейстер СССР</w:t>
            </w:r>
          </w:p>
        </w:tc>
      </w:tr>
      <w:tr w:rsidR="00C841A8" w:rsidRPr="001B160B" w:rsidTr="0057765F">
        <w:tc>
          <w:tcPr>
            <w:tcW w:w="5000" w:type="pct"/>
            <w:gridSpan w:val="2"/>
          </w:tcPr>
          <w:p w:rsidR="00C841A8" w:rsidRDefault="00C841A8" w:rsidP="00543340">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 Почетные звания союзных республик в составе Союза Советских</w:t>
            </w:r>
          </w:p>
          <w:p w:rsidR="00C841A8" w:rsidRPr="001B160B" w:rsidRDefault="00C841A8" w:rsidP="00543340">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Социалистических Республик</w:t>
            </w:r>
          </w:p>
        </w:tc>
      </w:tr>
      <w:tr w:rsidR="00C841A8" w:rsidRPr="001B160B" w:rsidTr="0057765F">
        <w:tc>
          <w:tcPr>
            <w:tcW w:w="68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4.1.</w:t>
            </w:r>
          </w:p>
        </w:tc>
        <w:tc>
          <w:tcPr>
            <w:tcW w:w="431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деятель физкультуры и спорта</w:t>
            </w:r>
          </w:p>
        </w:tc>
      </w:tr>
      <w:tr w:rsidR="00C841A8" w:rsidRPr="001B160B" w:rsidTr="0057765F">
        <w:tc>
          <w:tcPr>
            <w:tcW w:w="68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4.2.</w:t>
            </w:r>
          </w:p>
        </w:tc>
        <w:tc>
          <w:tcPr>
            <w:tcW w:w="431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деятель спорта</w:t>
            </w:r>
          </w:p>
        </w:tc>
      </w:tr>
      <w:tr w:rsidR="00C841A8" w:rsidRPr="001B160B" w:rsidTr="0057765F">
        <w:tc>
          <w:tcPr>
            <w:tcW w:w="68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4.3.</w:t>
            </w:r>
          </w:p>
        </w:tc>
        <w:tc>
          <w:tcPr>
            <w:tcW w:w="431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деятель физической культуры</w:t>
            </w:r>
          </w:p>
        </w:tc>
      </w:tr>
      <w:tr w:rsidR="00C841A8" w:rsidRPr="001B160B" w:rsidTr="0057765F">
        <w:tc>
          <w:tcPr>
            <w:tcW w:w="68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4.4.</w:t>
            </w:r>
          </w:p>
        </w:tc>
        <w:tc>
          <w:tcPr>
            <w:tcW w:w="431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работник физической культуры и спорта</w:t>
            </w:r>
          </w:p>
        </w:tc>
      </w:tr>
      <w:tr w:rsidR="00C841A8" w:rsidRPr="001B160B" w:rsidTr="0057765F">
        <w:tc>
          <w:tcPr>
            <w:tcW w:w="68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4.5.</w:t>
            </w:r>
          </w:p>
        </w:tc>
        <w:tc>
          <w:tcPr>
            <w:tcW w:w="431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тренер</w:t>
            </w:r>
          </w:p>
        </w:tc>
      </w:tr>
      <w:tr w:rsidR="00C841A8" w:rsidRPr="001B160B" w:rsidTr="0057765F">
        <w:tc>
          <w:tcPr>
            <w:tcW w:w="5000" w:type="pct"/>
            <w:gridSpan w:val="2"/>
          </w:tcPr>
          <w:p w:rsidR="00C841A8" w:rsidRDefault="00C841A8" w:rsidP="00543340">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xml:space="preserve">5. Почетные звания автономных республик в составе Союза Советских </w:t>
            </w:r>
          </w:p>
          <w:p w:rsidR="00C841A8" w:rsidRPr="001B160B" w:rsidRDefault="00C841A8" w:rsidP="00543340">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Социалистических Республик</w:t>
            </w:r>
          </w:p>
        </w:tc>
      </w:tr>
      <w:tr w:rsidR="00C841A8" w:rsidRPr="001B160B" w:rsidTr="0057765F">
        <w:tc>
          <w:tcPr>
            <w:tcW w:w="68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5.1.</w:t>
            </w:r>
          </w:p>
        </w:tc>
        <w:tc>
          <w:tcPr>
            <w:tcW w:w="431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деятель физкультуры и спорта</w:t>
            </w:r>
          </w:p>
        </w:tc>
      </w:tr>
      <w:tr w:rsidR="00C841A8" w:rsidRPr="001B160B" w:rsidTr="0057765F">
        <w:tc>
          <w:tcPr>
            <w:tcW w:w="68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5.2.</w:t>
            </w:r>
          </w:p>
        </w:tc>
        <w:tc>
          <w:tcPr>
            <w:tcW w:w="431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работник физической культуры и спорта</w:t>
            </w:r>
          </w:p>
        </w:tc>
      </w:tr>
    </w:tbl>
    <w:p w:rsidR="00C841A8" w:rsidRPr="001B160B" w:rsidRDefault="00C841A8" w:rsidP="00C841A8">
      <w:pPr>
        <w:pStyle w:val="ConsPlusNormal"/>
        <w:ind w:firstLine="540"/>
        <w:jc w:val="both"/>
        <w:rPr>
          <w:rFonts w:ascii="Times New Roman" w:hAnsi="Times New Roman" w:cs="Times New Roman"/>
          <w:sz w:val="28"/>
          <w:szCs w:val="28"/>
        </w:rPr>
      </w:pPr>
    </w:p>
    <w:p w:rsidR="00C841A8" w:rsidRPr="001B160B" w:rsidRDefault="00C841A8" w:rsidP="00C841A8">
      <w:pPr>
        <w:pStyle w:val="ConsPlusNormal"/>
        <w:tabs>
          <w:tab w:val="left" w:pos="10065"/>
        </w:tabs>
        <w:contextualSpacing/>
        <w:jc w:val="right"/>
        <w:rPr>
          <w:rFonts w:ascii="Times New Roman" w:hAnsi="Times New Roman" w:cs="Times New Roman"/>
          <w:sz w:val="28"/>
          <w:szCs w:val="28"/>
        </w:rPr>
      </w:pPr>
      <w:r w:rsidRPr="001B160B">
        <w:rPr>
          <w:rFonts w:ascii="Times New Roman" w:hAnsi="Times New Roman" w:cs="Times New Roman"/>
          <w:sz w:val="28"/>
          <w:szCs w:val="28"/>
        </w:rPr>
        <w:t>Таблица 5</w:t>
      </w:r>
    </w:p>
    <w:p w:rsidR="00C841A8" w:rsidRDefault="00C841A8" w:rsidP="00C841A8">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П</w:t>
      </w:r>
      <w:r w:rsidRPr="00DC3F65">
        <w:rPr>
          <w:rFonts w:ascii="Times New Roman" w:hAnsi="Times New Roman"/>
          <w:bCs/>
          <w:sz w:val="28"/>
          <w:szCs w:val="28"/>
        </w:rPr>
        <w:t>еречень</w:t>
      </w:r>
      <w:r w:rsidR="00CF3275">
        <w:rPr>
          <w:rFonts w:ascii="Times New Roman" w:hAnsi="Times New Roman"/>
          <w:bCs/>
          <w:sz w:val="28"/>
          <w:szCs w:val="28"/>
        </w:rPr>
        <w:t xml:space="preserve"> </w:t>
      </w:r>
      <w:r w:rsidRPr="00DC3F65">
        <w:rPr>
          <w:rFonts w:ascii="Times New Roman" w:hAnsi="Times New Roman"/>
          <w:bCs/>
          <w:sz w:val="28"/>
          <w:szCs w:val="28"/>
        </w:rPr>
        <w:t xml:space="preserve">государственных наград </w:t>
      </w:r>
    </w:p>
    <w:p w:rsidR="00C841A8" w:rsidRPr="00DC3F65" w:rsidRDefault="00C841A8" w:rsidP="00C841A8">
      <w:pPr>
        <w:autoSpaceDE w:val="0"/>
        <w:autoSpaceDN w:val="0"/>
        <w:adjustRightInd w:val="0"/>
        <w:spacing w:after="0" w:line="240" w:lineRule="auto"/>
        <w:jc w:val="center"/>
        <w:rPr>
          <w:rFonts w:ascii="Times New Roman" w:hAnsi="Times New Roman"/>
          <w:bCs/>
          <w:sz w:val="28"/>
          <w:szCs w:val="28"/>
        </w:rPr>
      </w:pPr>
      <w:r>
        <w:rPr>
          <w:rFonts w:ascii="Times New Roman" w:eastAsia="Times New Roman" w:hAnsi="Times New Roman"/>
          <w:sz w:val="28"/>
          <w:szCs w:val="28"/>
          <w:lang w:eastAsia="ru-RU"/>
        </w:rPr>
        <w:t>Российской Федерации</w:t>
      </w:r>
      <w:r w:rsidRPr="0050718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Республики Татарстан</w:t>
      </w:r>
      <w:r w:rsidRPr="0050718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w:t>
      </w:r>
      <w:r w:rsidRPr="0050718F">
        <w:rPr>
          <w:rFonts w:ascii="Times New Roman" w:eastAsia="Times New Roman" w:hAnsi="Times New Roman"/>
          <w:sz w:val="28"/>
          <w:szCs w:val="28"/>
          <w:lang w:eastAsia="ru-RU"/>
        </w:rPr>
        <w:t xml:space="preserve">оюза </w:t>
      </w:r>
      <w:r>
        <w:rPr>
          <w:rFonts w:ascii="Times New Roman" w:eastAsia="Times New Roman" w:hAnsi="Times New Roman"/>
          <w:sz w:val="28"/>
          <w:szCs w:val="28"/>
          <w:lang w:eastAsia="ru-RU"/>
        </w:rPr>
        <w:t>С</w:t>
      </w:r>
      <w:r w:rsidRPr="0050718F">
        <w:rPr>
          <w:rFonts w:ascii="Times New Roman" w:eastAsia="Times New Roman" w:hAnsi="Times New Roman"/>
          <w:sz w:val="28"/>
          <w:szCs w:val="28"/>
          <w:lang w:eastAsia="ru-RU"/>
        </w:rPr>
        <w:t xml:space="preserve">оветских </w:t>
      </w:r>
      <w:r>
        <w:rPr>
          <w:rFonts w:ascii="Times New Roman" w:eastAsia="Times New Roman" w:hAnsi="Times New Roman"/>
          <w:sz w:val="28"/>
          <w:szCs w:val="28"/>
          <w:lang w:eastAsia="ru-RU"/>
        </w:rPr>
        <w:t>С</w:t>
      </w:r>
      <w:r w:rsidRPr="0050718F">
        <w:rPr>
          <w:rFonts w:ascii="Times New Roman" w:eastAsia="Times New Roman" w:hAnsi="Times New Roman"/>
          <w:sz w:val="28"/>
          <w:szCs w:val="28"/>
          <w:lang w:eastAsia="ru-RU"/>
        </w:rPr>
        <w:t xml:space="preserve">оциалистических </w:t>
      </w:r>
      <w:r>
        <w:rPr>
          <w:rFonts w:ascii="Times New Roman" w:eastAsia="Times New Roman" w:hAnsi="Times New Roman"/>
          <w:sz w:val="28"/>
          <w:szCs w:val="28"/>
          <w:lang w:eastAsia="ru-RU"/>
        </w:rPr>
        <w:t>Р</w:t>
      </w:r>
      <w:r w:rsidRPr="0050718F">
        <w:rPr>
          <w:rFonts w:ascii="Times New Roman" w:eastAsia="Times New Roman" w:hAnsi="Times New Roman"/>
          <w:sz w:val="28"/>
          <w:szCs w:val="28"/>
          <w:lang w:eastAsia="ru-RU"/>
        </w:rPr>
        <w:t xml:space="preserve">еспублик, союзных и автономных республик в составе </w:t>
      </w:r>
      <w:r>
        <w:rPr>
          <w:rFonts w:ascii="Times New Roman" w:eastAsia="Times New Roman" w:hAnsi="Times New Roman"/>
          <w:sz w:val="28"/>
          <w:szCs w:val="28"/>
          <w:lang w:eastAsia="ru-RU"/>
        </w:rPr>
        <w:t>С</w:t>
      </w:r>
      <w:r w:rsidRPr="0050718F">
        <w:rPr>
          <w:rFonts w:ascii="Times New Roman" w:eastAsia="Times New Roman" w:hAnsi="Times New Roman"/>
          <w:sz w:val="28"/>
          <w:szCs w:val="28"/>
          <w:lang w:eastAsia="ru-RU"/>
        </w:rPr>
        <w:t xml:space="preserve">оюза </w:t>
      </w:r>
      <w:r>
        <w:rPr>
          <w:rFonts w:ascii="Times New Roman" w:eastAsia="Times New Roman" w:hAnsi="Times New Roman"/>
          <w:sz w:val="28"/>
          <w:szCs w:val="28"/>
          <w:lang w:eastAsia="ru-RU"/>
        </w:rPr>
        <w:t>С</w:t>
      </w:r>
      <w:r w:rsidRPr="0050718F">
        <w:rPr>
          <w:rFonts w:ascii="Times New Roman" w:eastAsia="Times New Roman" w:hAnsi="Times New Roman"/>
          <w:sz w:val="28"/>
          <w:szCs w:val="28"/>
          <w:lang w:eastAsia="ru-RU"/>
        </w:rPr>
        <w:t xml:space="preserve">оветских </w:t>
      </w:r>
      <w:r>
        <w:rPr>
          <w:rFonts w:ascii="Times New Roman" w:eastAsia="Times New Roman" w:hAnsi="Times New Roman"/>
          <w:sz w:val="28"/>
          <w:szCs w:val="28"/>
          <w:lang w:eastAsia="ru-RU"/>
        </w:rPr>
        <w:t>С</w:t>
      </w:r>
      <w:r w:rsidRPr="0050718F">
        <w:rPr>
          <w:rFonts w:ascii="Times New Roman" w:eastAsia="Times New Roman" w:hAnsi="Times New Roman"/>
          <w:sz w:val="28"/>
          <w:szCs w:val="28"/>
          <w:lang w:eastAsia="ru-RU"/>
        </w:rPr>
        <w:t xml:space="preserve">оциалистических </w:t>
      </w:r>
      <w:r>
        <w:rPr>
          <w:rFonts w:ascii="Times New Roman" w:eastAsia="Times New Roman" w:hAnsi="Times New Roman"/>
          <w:sz w:val="28"/>
          <w:szCs w:val="28"/>
          <w:lang w:eastAsia="ru-RU"/>
        </w:rPr>
        <w:t>Р</w:t>
      </w:r>
      <w:r w:rsidRPr="0050718F">
        <w:rPr>
          <w:rFonts w:ascii="Times New Roman" w:eastAsia="Times New Roman" w:hAnsi="Times New Roman"/>
          <w:sz w:val="28"/>
          <w:szCs w:val="28"/>
          <w:lang w:eastAsia="ru-RU"/>
        </w:rPr>
        <w:t>еспублик</w:t>
      </w:r>
      <w:r w:rsidRPr="00DC3F65">
        <w:rPr>
          <w:rFonts w:ascii="Times New Roman" w:hAnsi="Times New Roman"/>
          <w:bCs/>
          <w:sz w:val="28"/>
          <w:szCs w:val="28"/>
        </w:rPr>
        <w:t>, по которым предоставляются выплаты стимулирующего характера работникам сельского хозяйства</w:t>
      </w:r>
    </w:p>
    <w:p w:rsidR="00C841A8" w:rsidRPr="001B160B" w:rsidRDefault="00C841A8" w:rsidP="00C841A8">
      <w:pPr>
        <w:autoSpaceDE w:val="0"/>
        <w:autoSpaceDN w:val="0"/>
        <w:adjustRightInd w:val="0"/>
        <w:spacing w:after="0" w:line="240" w:lineRule="auto"/>
        <w:jc w:val="center"/>
        <w:rPr>
          <w:rFonts w:ascii="Times New Roman" w:hAnsi="Times New Roman"/>
          <w:b/>
          <w:bCs/>
          <w:sz w:val="28"/>
          <w:szCs w:val="28"/>
        </w:rPr>
      </w:pPr>
    </w:p>
    <w:tbl>
      <w:tblPr>
        <w:tblW w:w="10204" w:type="dxa"/>
        <w:tblInd w:w="-57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8787"/>
      </w:tblGrid>
      <w:tr w:rsidR="00C841A8" w:rsidRPr="001B160B" w:rsidTr="00543340">
        <w:tc>
          <w:tcPr>
            <w:tcW w:w="1417" w:type="dxa"/>
          </w:tcPr>
          <w:p w:rsidR="00C841A8"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 xml:space="preserve">№ </w:t>
            </w:r>
          </w:p>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п/п</w:t>
            </w:r>
          </w:p>
        </w:tc>
        <w:tc>
          <w:tcPr>
            <w:tcW w:w="8787" w:type="dxa"/>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Наименование почетного звания, государственной награды</w:t>
            </w:r>
          </w:p>
        </w:tc>
      </w:tr>
    </w:tbl>
    <w:p w:rsidR="00C841A8" w:rsidRPr="001B160B" w:rsidRDefault="00C841A8" w:rsidP="00C841A8">
      <w:pPr>
        <w:autoSpaceDE w:val="0"/>
        <w:autoSpaceDN w:val="0"/>
        <w:adjustRightInd w:val="0"/>
        <w:spacing w:after="0" w:line="240" w:lineRule="auto"/>
        <w:jc w:val="both"/>
        <w:outlineLvl w:val="0"/>
        <w:rPr>
          <w:rFonts w:ascii="Times New Roman" w:hAnsi="Times New Roman"/>
          <w:sz w:val="2"/>
          <w:szCs w:val="2"/>
        </w:rPr>
      </w:pPr>
    </w:p>
    <w:tbl>
      <w:tblPr>
        <w:tblW w:w="10204" w:type="dxa"/>
        <w:tblInd w:w="-572" w:type="dxa"/>
        <w:tblLayout w:type="fixed"/>
        <w:tblCellMar>
          <w:top w:w="102" w:type="dxa"/>
          <w:left w:w="62" w:type="dxa"/>
          <w:bottom w:w="102" w:type="dxa"/>
          <w:right w:w="62" w:type="dxa"/>
        </w:tblCellMar>
        <w:tblLook w:val="0000" w:firstRow="0" w:lastRow="0" w:firstColumn="0" w:lastColumn="0" w:noHBand="0" w:noVBand="0"/>
      </w:tblPr>
      <w:tblGrid>
        <w:gridCol w:w="1417"/>
        <w:gridCol w:w="8787"/>
      </w:tblGrid>
      <w:tr w:rsidR="00C841A8" w:rsidRPr="001B160B" w:rsidTr="00543340">
        <w:trPr>
          <w:tblHeader/>
        </w:trPr>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1</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2</w:t>
            </w:r>
          </w:p>
        </w:tc>
      </w:tr>
      <w:tr w:rsidR="00C841A8" w:rsidRPr="001B160B" w:rsidTr="00543340">
        <w:tc>
          <w:tcPr>
            <w:tcW w:w="10204" w:type="dxa"/>
            <w:gridSpan w:val="2"/>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outlineLvl w:val="0"/>
              <w:rPr>
                <w:rFonts w:ascii="Times New Roman" w:hAnsi="Times New Roman"/>
                <w:sz w:val="28"/>
                <w:szCs w:val="28"/>
              </w:rPr>
            </w:pPr>
            <w:r w:rsidRPr="001B160B">
              <w:rPr>
                <w:rFonts w:ascii="Times New Roman" w:hAnsi="Times New Roman"/>
                <w:sz w:val="28"/>
                <w:szCs w:val="28"/>
              </w:rPr>
              <w:t>1. Почетные звания Российской Федерации</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1.1.</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Заслуженный агроном Российской Федерации</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1.2.</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Заслуженный ветеринарный врач Российской Федерации</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1.3.</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Заслуженный зоотехник Российской Федерации</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1.4.</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Заслуженный мелиоратор Российской Федерации</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1.5.</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Заслуженный механизатор сельского хозяйства Российской Федерации</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1.6.</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Заслуженный работник сельского хозяйства Российской Федерации</w:t>
            </w:r>
          </w:p>
        </w:tc>
      </w:tr>
      <w:tr w:rsidR="00C841A8" w:rsidRPr="001B160B" w:rsidTr="00543340">
        <w:tc>
          <w:tcPr>
            <w:tcW w:w="10204" w:type="dxa"/>
            <w:gridSpan w:val="2"/>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outlineLvl w:val="0"/>
              <w:rPr>
                <w:rFonts w:ascii="Times New Roman" w:hAnsi="Times New Roman"/>
                <w:sz w:val="28"/>
                <w:szCs w:val="28"/>
              </w:rPr>
            </w:pPr>
            <w:r w:rsidRPr="001B160B">
              <w:rPr>
                <w:rFonts w:ascii="Times New Roman" w:hAnsi="Times New Roman"/>
                <w:sz w:val="28"/>
                <w:szCs w:val="28"/>
              </w:rPr>
              <w:t>2. Почетные звания Республики Татарстан</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2.1.</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Заслуженный агроном Республики Татарстан</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2.2.</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Заслуженный ветеринарный врач Республики Татарстан</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2.3.</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Заслуженный животновод Республики Татарстан</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2.4.</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Заслуженный зоотехник Республики Татарстан</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2.5.</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Заслуженный мелиоратор Республики Татарстан</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2.6.</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Заслуженный механизатор сельского хозяйства Республики Татарстан</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2.7.</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Заслуженный работник сельского хозяйства Республики Татарстан</w:t>
            </w:r>
          </w:p>
        </w:tc>
      </w:tr>
      <w:tr w:rsidR="00C841A8" w:rsidRPr="001B160B" w:rsidTr="00543340">
        <w:tc>
          <w:tcPr>
            <w:tcW w:w="10204" w:type="dxa"/>
            <w:gridSpan w:val="2"/>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outlineLvl w:val="0"/>
              <w:rPr>
                <w:rFonts w:ascii="Times New Roman" w:hAnsi="Times New Roman"/>
                <w:sz w:val="28"/>
                <w:szCs w:val="28"/>
              </w:rPr>
            </w:pPr>
            <w:r w:rsidRPr="001B160B">
              <w:rPr>
                <w:rFonts w:ascii="Times New Roman" w:hAnsi="Times New Roman"/>
                <w:sz w:val="28"/>
                <w:szCs w:val="28"/>
              </w:rPr>
              <w:t>3. Почетные звания Союза Советских Социалистических Республик</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3.1.</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Заслуженный работник сельского хозяйства СССР</w:t>
            </w:r>
          </w:p>
        </w:tc>
      </w:tr>
      <w:tr w:rsidR="00C841A8" w:rsidRPr="001B160B" w:rsidTr="00543340">
        <w:tc>
          <w:tcPr>
            <w:tcW w:w="10204" w:type="dxa"/>
            <w:gridSpan w:val="2"/>
            <w:tcBorders>
              <w:top w:val="single" w:sz="4" w:space="0" w:color="auto"/>
              <w:left w:val="single" w:sz="4" w:space="0" w:color="auto"/>
              <w:bottom w:val="single" w:sz="4" w:space="0" w:color="auto"/>
              <w:right w:val="single" w:sz="4" w:space="0" w:color="auto"/>
            </w:tcBorders>
          </w:tcPr>
          <w:p w:rsidR="00C841A8" w:rsidRDefault="00C841A8" w:rsidP="00543340">
            <w:pPr>
              <w:autoSpaceDE w:val="0"/>
              <w:autoSpaceDN w:val="0"/>
              <w:adjustRightInd w:val="0"/>
              <w:spacing w:after="0" w:line="240" w:lineRule="auto"/>
              <w:jc w:val="center"/>
              <w:outlineLvl w:val="0"/>
              <w:rPr>
                <w:rFonts w:ascii="Times New Roman" w:hAnsi="Times New Roman"/>
                <w:sz w:val="28"/>
                <w:szCs w:val="28"/>
              </w:rPr>
            </w:pPr>
            <w:r w:rsidRPr="001B160B">
              <w:rPr>
                <w:rFonts w:ascii="Times New Roman" w:hAnsi="Times New Roman"/>
                <w:sz w:val="28"/>
                <w:szCs w:val="28"/>
              </w:rPr>
              <w:t xml:space="preserve">4. Почетные звания союзных республик в составе Союза Советских </w:t>
            </w:r>
          </w:p>
          <w:p w:rsidR="00C841A8" w:rsidRPr="001B160B" w:rsidRDefault="00C841A8" w:rsidP="00543340">
            <w:pPr>
              <w:autoSpaceDE w:val="0"/>
              <w:autoSpaceDN w:val="0"/>
              <w:adjustRightInd w:val="0"/>
              <w:spacing w:after="0" w:line="240" w:lineRule="auto"/>
              <w:jc w:val="center"/>
              <w:outlineLvl w:val="0"/>
              <w:rPr>
                <w:rFonts w:ascii="Times New Roman" w:hAnsi="Times New Roman"/>
                <w:sz w:val="28"/>
                <w:szCs w:val="28"/>
              </w:rPr>
            </w:pPr>
            <w:r w:rsidRPr="001B160B">
              <w:rPr>
                <w:rFonts w:ascii="Times New Roman" w:hAnsi="Times New Roman"/>
                <w:sz w:val="28"/>
                <w:szCs w:val="28"/>
              </w:rPr>
              <w:t>Социалистических Республик</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4.1.</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Заслуженный работник сельского хозяйства</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4.2.</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Заслуженный агроном</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4.3.</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Заслуженный инженер сельского хозяйства</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4.4.</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Заслуженный зоотехник</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4.5.</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Заслуженный работник животноводства</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4.6.</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Заслуженный животновод</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4.7.</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Заслуженный мастер животноводства</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4.8.</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Мастер животноводства</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4.9.</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Заслуженный механизатор сельского хозяйства</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4.10.</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Заслуженный механизатор</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4.11.</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Заслуженный мелиоратор</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4.12.</w:t>
            </w:r>
          </w:p>
        </w:tc>
        <w:tc>
          <w:tcPr>
            <w:tcW w:w="8787" w:type="dxa"/>
            <w:tcBorders>
              <w:top w:val="single" w:sz="4" w:space="0" w:color="auto"/>
              <w:left w:val="single" w:sz="4" w:space="0" w:color="auto"/>
              <w:bottom w:val="single" w:sz="4" w:space="0" w:color="auto"/>
              <w:right w:val="single" w:sz="4" w:space="0" w:color="auto"/>
            </w:tcBorders>
          </w:tcPr>
          <w:p w:rsidR="00C841A8"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Заслуженный ветеринарный врач</w:t>
            </w:r>
          </w:p>
          <w:p w:rsidR="00C841A8" w:rsidRPr="001B160B" w:rsidRDefault="00C841A8" w:rsidP="00543340">
            <w:pPr>
              <w:autoSpaceDE w:val="0"/>
              <w:autoSpaceDN w:val="0"/>
              <w:adjustRightInd w:val="0"/>
              <w:spacing w:after="0" w:line="240" w:lineRule="auto"/>
              <w:rPr>
                <w:rFonts w:ascii="Times New Roman" w:hAnsi="Times New Roman"/>
                <w:sz w:val="28"/>
                <w:szCs w:val="28"/>
              </w:rPr>
            </w:pPr>
          </w:p>
        </w:tc>
      </w:tr>
      <w:tr w:rsidR="00C841A8" w:rsidRPr="001B160B" w:rsidTr="00543340">
        <w:tc>
          <w:tcPr>
            <w:tcW w:w="10204" w:type="dxa"/>
            <w:gridSpan w:val="2"/>
            <w:tcBorders>
              <w:top w:val="single" w:sz="4" w:space="0" w:color="auto"/>
              <w:left w:val="single" w:sz="4" w:space="0" w:color="auto"/>
              <w:bottom w:val="single" w:sz="4" w:space="0" w:color="auto"/>
              <w:right w:val="single" w:sz="4" w:space="0" w:color="auto"/>
            </w:tcBorders>
          </w:tcPr>
          <w:p w:rsidR="00C841A8" w:rsidRDefault="00C841A8" w:rsidP="00543340">
            <w:pPr>
              <w:autoSpaceDE w:val="0"/>
              <w:autoSpaceDN w:val="0"/>
              <w:adjustRightInd w:val="0"/>
              <w:spacing w:after="0" w:line="240" w:lineRule="auto"/>
              <w:jc w:val="center"/>
              <w:outlineLvl w:val="0"/>
              <w:rPr>
                <w:rFonts w:ascii="Times New Roman" w:hAnsi="Times New Roman"/>
                <w:sz w:val="28"/>
                <w:szCs w:val="28"/>
              </w:rPr>
            </w:pPr>
            <w:r w:rsidRPr="001B160B">
              <w:rPr>
                <w:rFonts w:ascii="Times New Roman" w:hAnsi="Times New Roman"/>
                <w:sz w:val="28"/>
                <w:szCs w:val="28"/>
              </w:rPr>
              <w:t xml:space="preserve">5. Почетные звания автономных республик в составе Союза Советских </w:t>
            </w:r>
          </w:p>
          <w:p w:rsidR="00C841A8" w:rsidRPr="001B160B" w:rsidRDefault="00C841A8" w:rsidP="00543340">
            <w:pPr>
              <w:autoSpaceDE w:val="0"/>
              <w:autoSpaceDN w:val="0"/>
              <w:adjustRightInd w:val="0"/>
              <w:spacing w:after="0" w:line="240" w:lineRule="auto"/>
              <w:jc w:val="center"/>
              <w:outlineLvl w:val="0"/>
              <w:rPr>
                <w:rFonts w:ascii="Times New Roman" w:hAnsi="Times New Roman"/>
                <w:sz w:val="28"/>
                <w:szCs w:val="28"/>
              </w:rPr>
            </w:pPr>
            <w:r w:rsidRPr="001B160B">
              <w:rPr>
                <w:rFonts w:ascii="Times New Roman" w:hAnsi="Times New Roman"/>
                <w:sz w:val="28"/>
                <w:szCs w:val="28"/>
              </w:rPr>
              <w:t>Социалистических Республик</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5.1.</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Заслуженный работник сельского хозяйства</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5.2.</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Заслуженный агроном</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5.3.</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Заслуженный зоотехник</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5.4.</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Заслуженный животновод</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5.5.</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Заслуженный механизатор сельского хозяйства</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5.6.</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Заслуженный механизатор</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5.7.</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Заслуженный ветеринарный врач</w:t>
            </w:r>
          </w:p>
        </w:tc>
      </w:tr>
    </w:tbl>
    <w:p w:rsidR="00C841A8" w:rsidRDefault="00C841A8" w:rsidP="00C841A8">
      <w:pPr>
        <w:widowControl w:val="0"/>
        <w:autoSpaceDE w:val="0"/>
        <w:autoSpaceDN w:val="0"/>
        <w:spacing w:after="0" w:line="240" w:lineRule="auto"/>
        <w:ind w:left="-567"/>
        <w:jc w:val="center"/>
        <w:rPr>
          <w:rFonts w:ascii="Times New Roman" w:eastAsia="Times New Roman" w:hAnsi="Times New Roman"/>
          <w:sz w:val="28"/>
          <w:szCs w:val="28"/>
          <w:lang w:eastAsia="ru-RU"/>
        </w:rPr>
      </w:pPr>
    </w:p>
    <w:p w:rsidR="00C841A8" w:rsidRDefault="00C841A8" w:rsidP="00C841A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w:t>
      </w:r>
    </w:p>
    <w:p w:rsidR="00543340" w:rsidRDefault="00543340" w:rsidP="00C841A8">
      <w:pPr>
        <w:spacing w:after="0" w:line="240" w:lineRule="auto"/>
        <w:jc w:val="center"/>
        <w:rPr>
          <w:rFonts w:ascii="Times New Roman" w:hAnsi="Times New Roman"/>
          <w:sz w:val="28"/>
          <w:szCs w:val="28"/>
        </w:rPr>
      </w:pPr>
    </w:p>
    <w:p w:rsidR="00543340" w:rsidRDefault="00543340" w:rsidP="00C841A8">
      <w:pPr>
        <w:spacing w:after="0" w:line="240" w:lineRule="auto"/>
        <w:jc w:val="center"/>
        <w:rPr>
          <w:rFonts w:ascii="Times New Roman" w:hAnsi="Times New Roman"/>
          <w:sz w:val="28"/>
          <w:szCs w:val="28"/>
        </w:rPr>
      </w:pPr>
    </w:p>
    <w:p w:rsidR="00543340" w:rsidRDefault="00543340" w:rsidP="00C841A8">
      <w:pPr>
        <w:spacing w:after="0" w:line="240" w:lineRule="auto"/>
        <w:jc w:val="center"/>
        <w:rPr>
          <w:rFonts w:ascii="Times New Roman" w:hAnsi="Times New Roman"/>
          <w:sz w:val="28"/>
          <w:szCs w:val="28"/>
        </w:rPr>
      </w:pPr>
    </w:p>
    <w:p w:rsidR="00543340" w:rsidRDefault="00543340" w:rsidP="00C841A8">
      <w:pPr>
        <w:spacing w:after="0" w:line="240" w:lineRule="auto"/>
        <w:jc w:val="center"/>
        <w:rPr>
          <w:rFonts w:ascii="Times New Roman" w:hAnsi="Times New Roman"/>
          <w:sz w:val="28"/>
          <w:szCs w:val="28"/>
        </w:rPr>
      </w:pPr>
    </w:p>
    <w:p w:rsidR="00543340" w:rsidRDefault="00543340" w:rsidP="00C841A8">
      <w:pPr>
        <w:spacing w:after="0" w:line="240" w:lineRule="auto"/>
        <w:jc w:val="center"/>
        <w:rPr>
          <w:rFonts w:ascii="Times New Roman" w:hAnsi="Times New Roman"/>
          <w:sz w:val="28"/>
          <w:szCs w:val="28"/>
        </w:rPr>
      </w:pPr>
    </w:p>
    <w:p w:rsidR="00543340" w:rsidRDefault="00543340" w:rsidP="00C841A8">
      <w:pPr>
        <w:spacing w:after="0" w:line="240" w:lineRule="auto"/>
        <w:jc w:val="center"/>
        <w:rPr>
          <w:rFonts w:ascii="Times New Roman" w:hAnsi="Times New Roman"/>
          <w:sz w:val="28"/>
          <w:szCs w:val="28"/>
        </w:rPr>
      </w:pPr>
    </w:p>
    <w:p w:rsidR="00543340" w:rsidRDefault="00543340" w:rsidP="00C841A8">
      <w:pPr>
        <w:spacing w:after="0" w:line="240" w:lineRule="auto"/>
        <w:jc w:val="center"/>
        <w:rPr>
          <w:rFonts w:ascii="Times New Roman" w:hAnsi="Times New Roman"/>
          <w:sz w:val="28"/>
          <w:szCs w:val="28"/>
        </w:rPr>
      </w:pPr>
    </w:p>
    <w:p w:rsidR="00543340" w:rsidRDefault="00543340" w:rsidP="00C841A8">
      <w:pPr>
        <w:spacing w:after="0" w:line="240" w:lineRule="auto"/>
        <w:jc w:val="center"/>
        <w:rPr>
          <w:rFonts w:ascii="Times New Roman" w:hAnsi="Times New Roman"/>
          <w:sz w:val="28"/>
          <w:szCs w:val="28"/>
        </w:rPr>
      </w:pPr>
    </w:p>
    <w:p w:rsidR="00543340" w:rsidRDefault="00543340" w:rsidP="00C841A8">
      <w:pPr>
        <w:spacing w:after="0" w:line="240" w:lineRule="auto"/>
        <w:jc w:val="center"/>
        <w:rPr>
          <w:rFonts w:ascii="Times New Roman" w:hAnsi="Times New Roman"/>
          <w:sz w:val="28"/>
          <w:szCs w:val="28"/>
        </w:rPr>
      </w:pPr>
    </w:p>
    <w:p w:rsidR="00543340" w:rsidRDefault="00543340" w:rsidP="00C841A8">
      <w:pPr>
        <w:spacing w:after="0" w:line="240" w:lineRule="auto"/>
        <w:jc w:val="center"/>
        <w:rPr>
          <w:rFonts w:ascii="Times New Roman" w:hAnsi="Times New Roman"/>
          <w:sz w:val="28"/>
          <w:szCs w:val="28"/>
        </w:rPr>
      </w:pPr>
    </w:p>
    <w:p w:rsidR="00543340" w:rsidRDefault="00543340" w:rsidP="00C841A8">
      <w:pPr>
        <w:spacing w:after="0" w:line="240" w:lineRule="auto"/>
        <w:jc w:val="center"/>
        <w:rPr>
          <w:rFonts w:ascii="Times New Roman" w:hAnsi="Times New Roman"/>
          <w:sz w:val="28"/>
          <w:szCs w:val="28"/>
        </w:rPr>
      </w:pPr>
    </w:p>
    <w:p w:rsidR="00543340" w:rsidRDefault="00543340" w:rsidP="00C841A8">
      <w:pPr>
        <w:spacing w:after="0" w:line="240" w:lineRule="auto"/>
        <w:jc w:val="center"/>
        <w:rPr>
          <w:rFonts w:ascii="Times New Roman" w:hAnsi="Times New Roman"/>
          <w:sz w:val="28"/>
          <w:szCs w:val="28"/>
        </w:rPr>
      </w:pPr>
    </w:p>
    <w:p w:rsidR="00543340" w:rsidRDefault="00543340" w:rsidP="00C841A8">
      <w:pPr>
        <w:spacing w:after="0" w:line="240" w:lineRule="auto"/>
        <w:jc w:val="center"/>
        <w:rPr>
          <w:rFonts w:ascii="Times New Roman" w:hAnsi="Times New Roman"/>
          <w:sz w:val="28"/>
          <w:szCs w:val="28"/>
        </w:rPr>
      </w:pPr>
    </w:p>
    <w:p w:rsidR="00543340" w:rsidRDefault="00543340" w:rsidP="00C841A8">
      <w:pPr>
        <w:spacing w:after="0" w:line="240" w:lineRule="auto"/>
        <w:jc w:val="center"/>
        <w:rPr>
          <w:rFonts w:ascii="Times New Roman" w:hAnsi="Times New Roman"/>
          <w:sz w:val="28"/>
          <w:szCs w:val="28"/>
        </w:rPr>
      </w:pPr>
    </w:p>
    <w:p w:rsidR="00543340" w:rsidRDefault="00543340" w:rsidP="00C841A8">
      <w:pPr>
        <w:spacing w:after="0" w:line="240" w:lineRule="auto"/>
        <w:jc w:val="center"/>
        <w:rPr>
          <w:rFonts w:ascii="Times New Roman" w:hAnsi="Times New Roman"/>
          <w:sz w:val="28"/>
          <w:szCs w:val="28"/>
        </w:rPr>
      </w:pPr>
    </w:p>
    <w:p w:rsidR="00543340" w:rsidRDefault="00543340" w:rsidP="00C841A8">
      <w:pPr>
        <w:spacing w:after="0" w:line="240" w:lineRule="auto"/>
        <w:jc w:val="center"/>
        <w:rPr>
          <w:rFonts w:ascii="Times New Roman" w:hAnsi="Times New Roman"/>
          <w:sz w:val="28"/>
          <w:szCs w:val="28"/>
        </w:rPr>
      </w:pPr>
    </w:p>
    <w:p w:rsidR="00543340" w:rsidRDefault="00543340" w:rsidP="00C841A8">
      <w:pPr>
        <w:spacing w:after="0" w:line="240" w:lineRule="auto"/>
        <w:jc w:val="center"/>
        <w:rPr>
          <w:rFonts w:ascii="Times New Roman" w:hAnsi="Times New Roman"/>
          <w:sz w:val="28"/>
          <w:szCs w:val="28"/>
        </w:rPr>
      </w:pPr>
    </w:p>
    <w:p w:rsidR="00543340" w:rsidRDefault="00543340" w:rsidP="00C841A8">
      <w:pPr>
        <w:spacing w:after="0" w:line="240" w:lineRule="auto"/>
        <w:jc w:val="center"/>
        <w:rPr>
          <w:rFonts w:ascii="Times New Roman" w:hAnsi="Times New Roman"/>
          <w:sz w:val="28"/>
          <w:szCs w:val="28"/>
        </w:rPr>
      </w:pPr>
    </w:p>
    <w:p w:rsidR="00543340" w:rsidRDefault="00543340" w:rsidP="00C841A8">
      <w:pPr>
        <w:spacing w:after="0" w:line="240" w:lineRule="auto"/>
        <w:jc w:val="center"/>
        <w:rPr>
          <w:rFonts w:ascii="Times New Roman" w:hAnsi="Times New Roman"/>
          <w:sz w:val="28"/>
          <w:szCs w:val="28"/>
        </w:rPr>
      </w:pPr>
    </w:p>
    <w:p w:rsidR="00543340" w:rsidRDefault="00543340" w:rsidP="00C841A8">
      <w:pPr>
        <w:spacing w:after="0" w:line="240" w:lineRule="auto"/>
        <w:jc w:val="center"/>
        <w:rPr>
          <w:rFonts w:ascii="Times New Roman" w:hAnsi="Times New Roman"/>
          <w:sz w:val="28"/>
          <w:szCs w:val="28"/>
        </w:rPr>
      </w:pPr>
    </w:p>
    <w:p w:rsidR="00543340" w:rsidRDefault="00543340" w:rsidP="00C841A8">
      <w:pPr>
        <w:spacing w:after="0" w:line="240" w:lineRule="auto"/>
        <w:jc w:val="center"/>
        <w:rPr>
          <w:rFonts w:ascii="Times New Roman" w:hAnsi="Times New Roman"/>
          <w:sz w:val="28"/>
          <w:szCs w:val="28"/>
        </w:rPr>
      </w:pPr>
    </w:p>
    <w:p w:rsidR="00543340" w:rsidRDefault="00543340" w:rsidP="00C841A8">
      <w:pPr>
        <w:spacing w:after="0" w:line="240" w:lineRule="auto"/>
        <w:jc w:val="center"/>
        <w:rPr>
          <w:rFonts w:ascii="Times New Roman" w:hAnsi="Times New Roman"/>
          <w:sz w:val="28"/>
          <w:szCs w:val="28"/>
        </w:rPr>
      </w:pPr>
    </w:p>
    <w:p w:rsidR="00543340" w:rsidRDefault="00543340" w:rsidP="00C841A8">
      <w:pPr>
        <w:spacing w:after="0" w:line="240" w:lineRule="auto"/>
        <w:jc w:val="center"/>
        <w:rPr>
          <w:rFonts w:ascii="Times New Roman" w:hAnsi="Times New Roman"/>
          <w:sz w:val="28"/>
          <w:szCs w:val="28"/>
        </w:rPr>
      </w:pPr>
    </w:p>
    <w:p w:rsidR="00543340" w:rsidRDefault="00543340" w:rsidP="00C841A8">
      <w:pPr>
        <w:spacing w:after="0" w:line="240" w:lineRule="auto"/>
        <w:jc w:val="center"/>
        <w:rPr>
          <w:rFonts w:ascii="Times New Roman" w:hAnsi="Times New Roman"/>
          <w:sz w:val="28"/>
          <w:szCs w:val="28"/>
        </w:rPr>
      </w:pPr>
    </w:p>
    <w:p w:rsidR="00F66FFC" w:rsidRDefault="00F66FFC" w:rsidP="00C841A8">
      <w:pPr>
        <w:spacing w:after="0" w:line="240" w:lineRule="auto"/>
        <w:jc w:val="center"/>
        <w:rPr>
          <w:rFonts w:ascii="Times New Roman" w:hAnsi="Times New Roman"/>
          <w:sz w:val="28"/>
          <w:szCs w:val="28"/>
        </w:rPr>
      </w:pPr>
    </w:p>
    <w:p w:rsidR="00F66FFC" w:rsidRDefault="00F66FFC" w:rsidP="00C841A8">
      <w:pPr>
        <w:spacing w:after="0" w:line="240" w:lineRule="auto"/>
        <w:jc w:val="center"/>
        <w:rPr>
          <w:rFonts w:ascii="Times New Roman" w:hAnsi="Times New Roman"/>
          <w:sz w:val="28"/>
          <w:szCs w:val="28"/>
        </w:rPr>
      </w:pPr>
    </w:p>
    <w:p w:rsidR="00F66FFC" w:rsidRDefault="00F66FFC" w:rsidP="00C841A8">
      <w:pPr>
        <w:spacing w:after="0" w:line="240" w:lineRule="auto"/>
        <w:jc w:val="center"/>
        <w:rPr>
          <w:rFonts w:ascii="Times New Roman" w:hAnsi="Times New Roman"/>
          <w:sz w:val="28"/>
          <w:szCs w:val="28"/>
        </w:rPr>
      </w:pPr>
    </w:p>
    <w:p w:rsidR="00F66FFC" w:rsidRDefault="00F66FFC" w:rsidP="00C841A8">
      <w:pPr>
        <w:spacing w:after="0" w:line="240" w:lineRule="auto"/>
        <w:jc w:val="center"/>
        <w:rPr>
          <w:rFonts w:ascii="Times New Roman" w:hAnsi="Times New Roman"/>
          <w:sz w:val="28"/>
          <w:szCs w:val="28"/>
        </w:rPr>
      </w:pPr>
    </w:p>
    <w:p w:rsidR="00543340" w:rsidRDefault="00543340" w:rsidP="00C841A8">
      <w:pPr>
        <w:spacing w:after="0" w:line="240" w:lineRule="auto"/>
        <w:jc w:val="center"/>
        <w:rPr>
          <w:rFonts w:ascii="Times New Roman" w:hAnsi="Times New Roman"/>
          <w:sz w:val="28"/>
          <w:szCs w:val="28"/>
        </w:rPr>
      </w:pPr>
    </w:p>
    <w:p w:rsidR="00107E1F" w:rsidRDefault="00107E1F" w:rsidP="00107E1F">
      <w:pPr>
        <w:widowControl w:val="0"/>
        <w:tabs>
          <w:tab w:val="left" w:pos="10065"/>
        </w:tabs>
        <w:autoSpaceDE w:val="0"/>
        <w:autoSpaceDN w:val="0"/>
        <w:spacing w:after="0" w:line="240" w:lineRule="auto"/>
        <w:ind w:left="5103"/>
        <w:contextualSpacing/>
        <w:jc w:val="both"/>
        <w:outlineLvl w:val="0"/>
        <w:rPr>
          <w:rFonts w:ascii="Times New Roman" w:hAnsi="Times New Roman"/>
          <w:sz w:val="28"/>
          <w:szCs w:val="28"/>
        </w:rPr>
      </w:pPr>
      <w:r>
        <w:rPr>
          <w:rFonts w:ascii="Times New Roman" w:hAnsi="Times New Roman"/>
          <w:sz w:val="28"/>
          <w:szCs w:val="28"/>
        </w:rPr>
        <w:t xml:space="preserve">Приложение № </w:t>
      </w:r>
      <w:r w:rsidR="00F66FFC">
        <w:rPr>
          <w:rFonts w:ascii="Times New Roman" w:hAnsi="Times New Roman"/>
          <w:sz w:val="28"/>
          <w:szCs w:val="28"/>
        </w:rPr>
        <w:t>4</w:t>
      </w:r>
    </w:p>
    <w:p w:rsidR="00543340" w:rsidRPr="00B42F89" w:rsidRDefault="00543340" w:rsidP="00107E1F">
      <w:pPr>
        <w:widowControl w:val="0"/>
        <w:tabs>
          <w:tab w:val="left" w:pos="10065"/>
        </w:tabs>
        <w:autoSpaceDE w:val="0"/>
        <w:autoSpaceDN w:val="0"/>
        <w:spacing w:after="0" w:line="240" w:lineRule="auto"/>
        <w:ind w:left="5103"/>
        <w:contextualSpacing/>
        <w:jc w:val="both"/>
        <w:outlineLvl w:val="0"/>
        <w:rPr>
          <w:rFonts w:ascii="Times New Roman" w:hAnsi="Times New Roman"/>
          <w:sz w:val="28"/>
          <w:szCs w:val="28"/>
        </w:rPr>
      </w:pPr>
      <w:r w:rsidRPr="00B42F89">
        <w:rPr>
          <w:rFonts w:ascii="Times New Roman" w:hAnsi="Times New Roman"/>
          <w:sz w:val="28"/>
          <w:szCs w:val="28"/>
        </w:rPr>
        <w:t>Утверждено</w:t>
      </w:r>
      <w:r w:rsidR="00CF3275">
        <w:rPr>
          <w:rFonts w:ascii="Times New Roman" w:hAnsi="Times New Roman"/>
          <w:sz w:val="28"/>
          <w:szCs w:val="28"/>
        </w:rPr>
        <w:t xml:space="preserve"> </w:t>
      </w:r>
      <w:r w:rsidRPr="00B42F89">
        <w:rPr>
          <w:rFonts w:ascii="Times New Roman" w:hAnsi="Times New Roman"/>
          <w:sz w:val="28"/>
          <w:szCs w:val="28"/>
        </w:rPr>
        <w:t>постановлением</w:t>
      </w:r>
    </w:p>
    <w:p w:rsidR="00107E1F" w:rsidRDefault="00543340" w:rsidP="00107E1F">
      <w:pPr>
        <w:widowControl w:val="0"/>
        <w:tabs>
          <w:tab w:val="left" w:pos="10065"/>
        </w:tabs>
        <w:autoSpaceDE w:val="0"/>
        <w:autoSpaceDN w:val="0"/>
        <w:spacing w:after="0" w:line="240" w:lineRule="auto"/>
        <w:ind w:left="5103"/>
        <w:contextualSpacing/>
        <w:jc w:val="both"/>
        <w:outlineLvl w:val="0"/>
        <w:rPr>
          <w:rFonts w:ascii="Times New Roman" w:hAnsi="Times New Roman"/>
          <w:sz w:val="28"/>
          <w:szCs w:val="28"/>
        </w:rPr>
      </w:pPr>
      <w:r>
        <w:rPr>
          <w:rFonts w:ascii="Times New Roman" w:hAnsi="Times New Roman"/>
          <w:sz w:val="28"/>
          <w:szCs w:val="28"/>
        </w:rPr>
        <w:t xml:space="preserve">Исполнительного комитета </w:t>
      </w:r>
    </w:p>
    <w:p w:rsidR="00543340" w:rsidRPr="00B42F89" w:rsidRDefault="00543340" w:rsidP="00107E1F">
      <w:pPr>
        <w:widowControl w:val="0"/>
        <w:tabs>
          <w:tab w:val="left" w:pos="10065"/>
        </w:tabs>
        <w:autoSpaceDE w:val="0"/>
        <w:autoSpaceDN w:val="0"/>
        <w:spacing w:after="0" w:line="240" w:lineRule="auto"/>
        <w:ind w:left="5103"/>
        <w:contextualSpacing/>
        <w:jc w:val="both"/>
        <w:outlineLvl w:val="0"/>
        <w:rPr>
          <w:rFonts w:ascii="Times New Roman" w:hAnsi="Times New Roman"/>
          <w:sz w:val="28"/>
          <w:szCs w:val="28"/>
        </w:rPr>
      </w:pPr>
      <w:r>
        <w:rPr>
          <w:rFonts w:ascii="Times New Roman" w:hAnsi="Times New Roman"/>
          <w:sz w:val="28"/>
          <w:szCs w:val="28"/>
        </w:rPr>
        <w:t xml:space="preserve">Аксубаевского муниципального  района  </w:t>
      </w:r>
    </w:p>
    <w:p w:rsidR="00543340" w:rsidRPr="00B42F89" w:rsidRDefault="00543340" w:rsidP="00107E1F">
      <w:pPr>
        <w:widowControl w:val="0"/>
        <w:tabs>
          <w:tab w:val="left" w:pos="10065"/>
        </w:tabs>
        <w:autoSpaceDE w:val="0"/>
        <w:autoSpaceDN w:val="0"/>
        <w:spacing w:after="0" w:line="240" w:lineRule="auto"/>
        <w:ind w:left="5103"/>
        <w:contextualSpacing/>
        <w:jc w:val="both"/>
        <w:outlineLvl w:val="0"/>
        <w:rPr>
          <w:rFonts w:ascii="Times New Roman" w:hAnsi="Times New Roman"/>
          <w:sz w:val="28"/>
          <w:szCs w:val="28"/>
        </w:rPr>
      </w:pPr>
      <w:r w:rsidRPr="00B42F89">
        <w:rPr>
          <w:rFonts w:ascii="Times New Roman" w:hAnsi="Times New Roman"/>
          <w:sz w:val="28"/>
          <w:szCs w:val="28"/>
        </w:rPr>
        <w:t>Республики Татарстан</w:t>
      </w:r>
    </w:p>
    <w:p w:rsidR="00543340" w:rsidRPr="00B42F89" w:rsidRDefault="00CF3275" w:rsidP="00107E1F">
      <w:pPr>
        <w:widowControl w:val="0"/>
        <w:tabs>
          <w:tab w:val="left" w:pos="10065"/>
        </w:tabs>
        <w:autoSpaceDE w:val="0"/>
        <w:autoSpaceDN w:val="0"/>
        <w:spacing w:after="0" w:line="240" w:lineRule="auto"/>
        <w:ind w:left="5103"/>
        <w:contextualSpacing/>
        <w:jc w:val="both"/>
        <w:outlineLvl w:val="0"/>
        <w:rPr>
          <w:rFonts w:ascii="Times New Roman" w:hAnsi="Times New Roman"/>
          <w:sz w:val="28"/>
          <w:szCs w:val="28"/>
        </w:rPr>
      </w:pPr>
      <w:r>
        <w:rPr>
          <w:rFonts w:ascii="Times New Roman" w:hAnsi="Times New Roman"/>
          <w:sz w:val="28"/>
          <w:szCs w:val="28"/>
        </w:rPr>
        <w:t>о</w:t>
      </w:r>
      <w:r w:rsidR="00543340" w:rsidRPr="00B42F89">
        <w:rPr>
          <w:rFonts w:ascii="Times New Roman" w:hAnsi="Times New Roman"/>
          <w:sz w:val="28"/>
          <w:szCs w:val="28"/>
        </w:rPr>
        <w:t>т</w:t>
      </w:r>
      <w:r>
        <w:rPr>
          <w:rFonts w:ascii="Times New Roman" w:hAnsi="Times New Roman"/>
          <w:sz w:val="28"/>
          <w:szCs w:val="28"/>
        </w:rPr>
        <w:t xml:space="preserve"> «_____»__________2021 </w:t>
      </w:r>
      <w:r w:rsidR="000063A5">
        <w:rPr>
          <w:rFonts w:ascii="Times New Roman" w:hAnsi="Times New Roman"/>
          <w:sz w:val="28"/>
          <w:szCs w:val="28"/>
        </w:rPr>
        <w:t xml:space="preserve">№ </w:t>
      </w:r>
      <w:r>
        <w:rPr>
          <w:rFonts w:ascii="Times New Roman" w:hAnsi="Times New Roman"/>
          <w:sz w:val="28"/>
          <w:szCs w:val="28"/>
        </w:rPr>
        <w:t>__</w:t>
      </w:r>
    </w:p>
    <w:p w:rsidR="00543340" w:rsidRDefault="00543340" w:rsidP="00543340">
      <w:pPr>
        <w:spacing w:after="0" w:line="240" w:lineRule="auto"/>
        <w:jc w:val="center"/>
        <w:rPr>
          <w:rFonts w:ascii="Times New Roman" w:hAnsi="Times New Roman"/>
          <w:b/>
          <w:sz w:val="28"/>
          <w:szCs w:val="28"/>
        </w:rPr>
      </w:pPr>
    </w:p>
    <w:p w:rsidR="00543340" w:rsidRPr="007A6CC8" w:rsidRDefault="00543340" w:rsidP="00543340">
      <w:pPr>
        <w:autoSpaceDE w:val="0"/>
        <w:autoSpaceDN w:val="0"/>
        <w:adjustRightInd w:val="0"/>
        <w:spacing w:after="0" w:line="240" w:lineRule="auto"/>
        <w:jc w:val="center"/>
        <w:rPr>
          <w:rFonts w:ascii="Times New Roman" w:hAnsi="Times New Roman"/>
          <w:b/>
          <w:bCs/>
          <w:sz w:val="28"/>
          <w:szCs w:val="28"/>
        </w:rPr>
      </w:pPr>
      <w:r w:rsidRPr="007A6CC8">
        <w:rPr>
          <w:rFonts w:ascii="Times New Roman" w:hAnsi="Times New Roman"/>
          <w:b/>
          <w:bCs/>
          <w:sz w:val="28"/>
          <w:szCs w:val="28"/>
        </w:rPr>
        <w:t>Положение</w:t>
      </w:r>
    </w:p>
    <w:p w:rsidR="00543340" w:rsidRDefault="00543340" w:rsidP="00543340">
      <w:pPr>
        <w:autoSpaceDE w:val="0"/>
        <w:autoSpaceDN w:val="0"/>
        <w:adjustRightInd w:val="0"/>
        <w:spacing w:after="0" w:line="240" w:lineRule="auto"/>
        <w:jc w:val="center"/>
        <w:rPr>
          <w:rFonts w:ascii="Times New Roman" w:hAnsi="Times New Roman"/>
          <w:b/>
          <w:sz w:val="28"/>
          <w:szCs w:val="28"/>
        </w:rPr>
      </w:pPr>
      <w:r w:rsidRPr="007A6CC8">
        <w:rPr>
          <w:rFonts w:ascii="Times New Roman" w:hAnsi="Times New Roman"/>
          <w:b/>
          <w:bCs/>
          <w:sz w:val="28"/>
          <w:szCs w:val="28"/>
        </w:rPr>
        <w:t xml:space="preserve">об условиях оплаты труда работников профессиональных квалификационных групп общеотраслевых профессий рабочих, </w:t>
      </w:r>
      <w:r w:rsidRPr="007A6CC8">
        <w:rPr>
          <w:rFonts w:ascii="Times New Roman" w:hAnsi="Times New Roman"/>
          <w:b/>
          <w:sz w:val="28"/>
          <w:szCs w:val="28"/>
        </w:rPr>
        <w:t xml:space="preserve">рабочих культуры, искусства </w:t>
      </w:r>
    </w:p>
    <w:p w:rsidR="00543340" w:rsidRDefault="00543340" w:rsidP="00543340">
      <w:pPr>
        <w:autoSpaceDE w:val="0"/>
        <w:autoSpaceDN w:val="0"/>
        <w:adjustRightInd w:val="0"/>
        <w:spacing w:after="0" w:line="240" w:lineRule="auto"/>
        <w:jc w:val="center"/>
        <w:rPr>
          <w:rFonts w:ascii="Times New Roman" w:hAnsi="Times New Roman"/>
          <w:b/>
          <w:bCs/>
          <w:sz w:val="28"/>
          <w:szCs w:val="28"/>
        </w:rPr>
      </w:pPr>
      <w:r w:rsidRPr="007A6CC8">
        <w:rPr>
          <w:rFonts w:ascii="Times New Roman" w:hAnsi="Times New Roman"/>
          <w:b/>
          <w:sz w:val="28"/>
          <w:szCs w:val="28"/>
        </w:rPr>
        <w:t>и кинематографии</w:t>
      </w:r>
      <w:r w:rsidRPr="007A6CC8">
        <w:rPr>
          <w:rFonts w:ascii="Times New Roman" w:hAnsi="Times New Roman"/>
          <w:b/>
          <w:bCs/>
          <w:sz w:val="28"/>
          <w:szCs w:val="28"/>
        </w:rPr>
        <w:t>, общеотраслевых должностей руководителей, специалистов и служащих образовательных</w:t>
      </w:r>
      <w:r>
        <w:rPr>
          <w:rFonts w:ascii="Times New Roman" w:hAnsi="Times New Roman"/>
          <w:b/>
          <w:bCs/>
          <w:sz w:val="28"/>
          <w:szCs w:val="28"/>
        </w:rPr>
        <w:t xml:space="preserve"> учреждений </w:t>
      </w:r>
    </w:p>
    <w:p w:rsidR="00543340" w:rsidRPr="007A6CC8" w:rsidRDefault="00543340" w:rsidP="00543340">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 xml:space="preserve"> Аксубаевского муниципального  района Республики Татарстан </w:t>
      </w:r>
    </w:p>
    <w:p w:rsidR="00543340" w:rsidRPr="008401A7" w:rsidRDefault="00543340" w:rsidP="00543340">
      <w:pPr>
        <w:autoSpaceDE w:val="0"/>
        <w:autoSpaceDN w:val="0"/>
        <w:adjustRightInd w:val="0"/>
        <w:spacing w:after="0" w:line="240" w:lineRule="auto"/>
        <w:rPr>
          <w:rFonts w:ascii="Times New Roman" w:hAnsi="Times New Roman"/>
          <w:sz w:val="24"/>
          <w:szCs w:val="24"/>
        </w:rPr>
      </w:pPr>
    </w:p>
    <w:p w:rsidR="00543340" w:rsidRPr="008401A7" w:rsidRDefault="00543340" w:rsidP="00543340">
      <w:pPr>
        <w:autoSpaceDE w:val="0"/>
        <w:autoSpaceDN w:val="0"/>
        <w:adjustRightInd w:val="0"/>
        <w:spacing w:after="0" w:line="240" w:lineRule="auto"/>
        <w:jc w:val="center"/>
        <w:outlineLvl w:val="0"/>
        <w:rPr>
          <w:rFonts w:ascii="Times New Roman" w:hAnsi="Times New Roman"/>
          <w:sz w:val="28"/>
          <w:szCs w:val="28"/>
        </w:rPr>
      </w:pPr>
      <w:r>
        <w:rPr>
          <w:rFonts w:ascii="Times New Roman" w:hAnsi="Times New Roman"/>
          <w:sz w:val="28"/>
          <w:szCs w:val="28"/>
          <w:lang w:val="en-US"/>
        </w:rPr>
        <w:t>I</w:t>
      </w:r>
      <w:r w:rsidRPr="008401A7">
        <w:rPr>
          <w:rFonts w:ascii="Times New Roman" w:hAnsi="Times New Roman"/>
          <w:sz w:val="28"/>
          <w:szCs w:val="28"/>
        </w:rPr>
        <w:t xml:space="preserve">. </w:t>
      </w:r>
      <w:r>
        <w:rPr>
          <w:rFonts w:ascii="Times New Roman" w:hAnsi="Times New Roman"/>
          <w:sz w:val="28"/>
          <w:szCs w:val="28"/>
        </w:rPr>
        <w:t>О</w:t>
      </w:r>
      <w:r w:rsidRPr="008401A7">
        <w:rPr>
          <w:rFonts w:ascii="Times New Roman" w:hAnsi="Times New Roman"/>
          <w:sz w:val="28"/>
          <w:szCs w:val="28"/>
        </w:rPr>
        <w:t>бщие положения</w:t>
      </w:r>
    </w:p>
    <w:p w:rsidR="00543340" w:rsidRPr="008401A7" w:rsidRDefault="00543340" w:rsidP="00543340">
      <w:pPr>
        <w:autoSpaceDE w:val="0"/>
        <w:autoSpaceDN w:val="0"/>
        <w:adjustRightInd w:val="0"/>
        <w:spacing w:after="0" w:line="240" w:lineRule="auto"/>
        <w:ind w:firstLine="567"/>
        <w:jc w:val="both"/>
        <w:rPr>
          <w:rFonts w:ascii="Times New Roman" w:hAnsi="Times New Roman"/>
          <w:sz w:val="28"/>
          <w:szCs w:val="28"/>
        </w:rPr>
      </w:pP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 xml:space="preserve">1. Настоящее Положение об условиях оплаты труда </w:t>
      </w:r>
      <w:r w:rsidRPr="008401A7">
        <w:rPr>
          <w:rFonts w:ascii="Times New Roman" w:hAnsi="Times New Roman"/>
          <w:bCs/>
          <w:sz w:val="28"/>
          <w:szCs w:val="28"/>
        </w:rPr>
        <w:t xml:space="preserve">работников профессиональных квалификационных групп общеотраслевых профессий рабочих, </w:t>
      </w:r>
      <w:r w:rsidRPr="008401A7">
        <w:rPr>
          <w:rFonts w:ascii="Times New Roman" w:hAnsi="Times New Roman"/>
          <w:sz w:val="28"/>
          <w:szCs w:val="28"/>
        </w:rPr>
        <w:t>рабочих культуры, искусства и кинематографии</w:t>
      </w:r>
      <w:r w:rsidRPr="008401A7">
        <w:rPr>
          <w:rFonts w:ascii="Times New Roman" w:hAnsi="Times New Roman"/>
          <w:bCs/>
          <w:sz w:val="28"/>
          <w:szCs w:val="28"/>
        </w:rPr>
        <w:t xml:space="preserve">, общеотраслевых должностей руководителей, специалистов и служащих </w:t>
      </w:r>
      <w:r>
        <w:rPr>
          <w:rFonts w:ascii="Times New Roman" w:hAnsi="Times New Roman"/>
          <w:bCs/>
          <w:sz w:val="28"/>
          <w:szCs w:val="28"/>
        </w:rPr>
        <w:t xml:space="preserve">образовательных Учреждений Аксубаевского муниципального района </w:t>
      </w:r>
      <w:r w:rsidRPr="008401A7">
        <w:rPr>
          <w:rFonts w:ascii="Times New Roman" w:hAnsi="Times New Roman"/>
          <w:bCs/>
          <w:sz w:val="28"/>
          <w:szCs w:val="28"/>
        </w:rPr>
        <w:t>Республики Татарстан</w:t>
      </w:r>
      <w:r w:rsidRPr="008401A7">
        <w:rPr>
          <w:rFonts w:ascii="Times New Roman" w:hAnsi="Times New Roman"/>
          <w:sz w:val="28"/>
          <w:szCs w:val="28"/>
        </w:rPr>
        <w:t xml:space="preserve">(далее </w:t>
      </w:r>
      <w:r>
        <w:rPr>
          <w:rFonts w:ascii="Times New Roman" w:hAnsi="Times New Roman"/>
          <w:sz w:val="28"/>
          <w:szCs w:val="28"/>
        </w:rPr>
        <w:t>–</w:t>
      </w:r>
      <w:r w:rsidRPr="008401A7">
        <w:rPr>
          <w:rFonts w:ascii="Times New Roman" w:hAnsi="Times New Roman"/>
          <w:sz w:val="28"/>
          <w:szCs w:val="28"/>
        </w:rPr>
        <w:t xml:space="preserve"> Положение) определяет порядок формирования окладов работников, условия и размеры выплат компенсационного и стимулирующего характера, а также критерии их установления.</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2. В настоящем Положении используются следующие понятия и определения:</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9C04CC">
        <w:rPr>
          <w:rFonts w:ascii="Times New Roman" w:hAnsi="Times New Roman"/>
          <w:sz w:val="28"/>
          <w:szCs w:val="28"/>
        </w:rPr>
        <w:t xml:space="preserve">система оплаты труда </w:t>
      </w:r>
      <w:r>
        <w:rPr>
          <w:rFonts w:ascii="Times New Roman" w:hAnsi="Times New Roman"/>
          <w:sz w:val="28"/>
          <w:szCs w:val="28"/>
        </w:rPr>
        <w:t>–</w:t>
      </w:r>
      <w:r w:rsidRPr="009C04CC">
        <w:rPr>
          <w:rFonts w:ascii="Times New Roman" w:hAnsi="Times New Roman"/>
          <w:sz w:val="28"/>
          <w:szCs w:val="28"/>
        </w:rPr>
        <w:t xml:space="preserve"> совокупность норм, определяющих условия и размеры оплаты труда работников организаций, включая размеры базовых окладов, базовых ставок заработной платы, должностных окладов, а также выплаты компенсационного и стимулирующего характера, установленных в соответствии с федеральным законодательством и иными нормативными правовыми актами Российской Федерации и Республики Татарстан</w:t>
      </w:r>
      <w:r w:rsidRPr="008401A7">
        <w:rPr>
          <w:rFonts w:ascii="Times New Roman" w:hAnsi="Times New Roman"/>
          <w:sz w:val="28"/>
          <w:szCs w:val="28"/>
        </w:rPr>
        <w:t>;</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 xml:space="preserve">базовый оклад (должностной оклад, ставка заработной платы) </w:t>
      </w:r>
      <w:r>
        <w:rPr>
          <w:rFonts w:ascii="Times New Roman" w:hAnsi="Times New Roman"/>
          <w:sz w:val="28"/>
          <w:szCs w:val="28"/>
        </w:rPr>
        <w:t>–</w:t>
      </w:r>
      <w:r w:rsidRPr="008401A7">
        <w:rPr>
          <w:rFonts w:ascii="Times New Roman" w:hAnsi="Times New Roman"/>
          <w:sz w:val="28"/>
          <w:szCs w:val="28"/>
        </w:rPr>
        <w:t xml:space="preserve"> минимальный оклад (должностной оклад, ставка заработной платы) работника </w:t>
      </w:r>
      <w:r>
        <w:rPr>
          <w:rFonts w:ascii="Times New Roman" w:hAnsi="Times New Roman"/>
          <w:sz w:val="28"/>
          <w:szCs w:val="28"/>
        </w:rPr>
        <w:t xml:space="preserve">образовательных учреждений Аксубаевского муниципального района </w:t>
      </w:r>
      <w:r w:rsidRPr="008401A7">
        <w:rPr>
          <w:rFonts w:ascii="Times New Roman" w:hAnsi="Times New Roman"/>
          <w:sz w:val="28"/>
          <w:szCs w:val="28"/>
        </w:rPr>
        <w:t>Республики Татарстан, осуществляющего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компенсационных и стимулирующих выплат;</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9C04CC">
        <w:rPr>
          <w:rFonts w:ascii="Times New Roman" w:hAnsi="Times New Roman"/>
          <w:sz w:val="28"/>
          <w:szCs w:val="28"/>
        </w:rPr>
        <w:t xml:space="preserve">должностной оклад </w:t>
      </w:r>
      <w:r>
        <w:rPr>
          <w:rFonts w:ascii="Times New Roman" w:hAnsi="Times New Roman"/>
          <w:sz w:val="28"/>
          <w:szCs w:val="28"/>
        </w:rPr>
        <w:t>–</w:t>
      </w:r>
      <w:r w:rsidRPr="009C04CC">
        <w:rPr>
          <w:rFonts w:ascii="Times New Roman" w:hAnsi="Times New Roman"/>
          <w:sz w:val="28"/>
          <w:szCs w:val="28"/>
        </w:rPr>
        <w:t xml:space="preserve"> фиксированный размер оплаты труда работника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w:t>
      </w:r>
      <w:r>
        <w:rPr>
          <w:rFonts w:ascii="Times New Roman" w:hAnsi="Times New Roman"/>
          <w:sz w:val="28"/>
          <w:szCs w:val="28"/>
        </w:rPr>
        <w:t xml:space="preserve"> и стимулирующих выплат</w:t>
      </w:r>
      <w:r w:rsidRPr="008401A7">
        <w:rPr>
          <w:rFonts w:ascii="Times New Roman" w:hAnsi="Times New Roman"/>
          <w:sz w:val="28"/>
          <w:szCs w:val="28"/>
        </w:rPr>
        <w:t>;</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 xml:space="preserve">заработная плата (оплата труда работника) </w:t>
      </w:r>
      <w:r>
        <w:rPr>
          <w:rFonts w:ascii="Times New Roman" w:hAnsi="Times New Roman"/>
          <w:sz w:val="28"/>
          <w:szCs w:val="28"/>
        </w:rPr>
        <w:t>–</w:t>
      </w:r>
      <w:r w:rsidRPr="008401A7">
        <w:rPr>
          <w:rFonts w:ascii="Times New Roman" w:hAnsi="Times New Roman"/>
          <w:sz w:val="28"/>
          <w:szCs w:val="28"/>
        </w:rPr>
        <w:t xml:space="preserve">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 xml:space="preserve">выплаты компенсационного характера </w:t>
      </w:r>
      <w:r>
        <w:rPr>
          <w:rFonts w:ascii="Times New Roman" w:hAnsi="Times New Roman"/>
          <w:sz w:val="28"/>
          <w:szCs w:val="28"/>
        </w:rPr>
        <w:t>–</w:t>
      </w:r>
      <w:r w:rsidRPr="008401A7">
        <w:rPr>
          <w:rFonts w:ascii="Times New Roman" w:hAnsi="Times New Roman"/>
          <w:sz w:val="28"/>
          <w:szCs w:val="28"/>
        </w:rPr>
        <w:t xml:space="preserve">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 xml:space="preserve">выплаты стимулирующего характера </w:t>
      </w:r>
      <w:r>
        <w:rPr>
          <w:rFonts w:ascii="Times New Roman" w:hAnsi="Times New Roman"/>
          <w:sz w:val="28"/>
          <w:szCs w:val="28"/>
        </w:rPr>
        <w:t>–</w:t>
      </w:r>
      <w:r w:rsidRPr="008401A7">
        <w:rPr>
          <w:rFonts w:ascii="Times New Roman" w:hAnsi="Times New Roman"/>
          <w:sz w:val="28"/>
          <w:szCs w:val="28"/>
        </w:rPr>
        <w:t xml:space="preserve"> доплаты и надбавки стимулирующего характера, премии и иные поощрительные выплаты;</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3. Заработная плата (оплата труда) работника определяется из:</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должностных окладов;</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выплат компенсационного характера;</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выплат стимулирующего характера.</w:t>
      </w:r>
    </w:p>
    <w:p w:rsidR="00543340" w:rsidRPr="008401A7" w:rsidRDefault="00543340" w:rsidP="00543340">
      <w:pPr>
        <w:autoSpaceDE w:val="0"/>
        <w:autoSpaceDN w:val="0"/>
        <w:adjustRightInd w:val="0"/>
        <w:spacing w:after="0" w:line="240" w:lineRule="auto"/>
        <w:ind w:firstLine="567"/>
        <w:jc w:val="both"/>
        <w:rPr>
          <w:rFonts w:ascii="Times New Roman" w:hAnsi="Times New Roman"/>
          <w:sz w:val="28"/>
          <w:szCs w:val="28"/>
        </w:rPr>
      </w:pPr>
    </w:p>
    <w:p w:rsidR="00543340" w:rsidRDefault="00543340" w:rsidP="00543340">
      <w:pPr>
        <w:tabs>
          <w:tab w:val="left" w:pos="9923"/>
        </w:tabs>
        <w:spacing w:after="0" w:line="240" w:lineRule="auto"/>
        <w:jc w:val="center"/>
        <w:rPr>
          <w:rFonts w:ascii="Times New Roman" w:hAnsi="Times New Roman"/>
          <w:sz w:val="28"/>
          <w:szCs w:val="28"/>
        </w:rPr>
      </w:pPr>
      <w:r>
        <w:rPr>
          <w:rFonts w:ascii="Times New Roman" w:hAnsi="Times New Roman"/>
          <w:sz w:val="28"/>
          <w:szCs w:val="28"/>
          <w:lang w:val="en-US"/>
        </w:rPr>
        <w:t>II</w:t>
      </w:r>
      <w:r w:rsidRPr="008401A7">
        <w:rPr>
          <w:rFonts w:ascii="Times New Roman" w:hAnsi="Times New Roman"/>
          <w:sz w:val="28"/>
          <w:szCs w:val="28"/>
        </w:rPr>
        <w:t xml:space="preserve">. </w:t>
      </w:r>
      <w:r>
        <w:rPr>
          <w:rFonts w:ascii="Times New Roman" w:hAnsi="Times New Roman"/>
          <w:sz w:val="28"/>
          <w:szCs w:val="28"/>
        </w:rPr>
        <w:t>О</w:t>
      </w:r>
      <w:r w:rsidRPr="008401A7">
        <w:rPr>
          <w:rFonts w:ascii="Times New Roman" w:hAnsi="Times New Roman"/>
          <w:sz w:val="28"/>
          <w:szCs w:val="28"/>
        </w:rPr>
        <w:t xml:space="preserve">пределение базовых окладов оплаты труда работников </w:t>
      </w:r>
    </w:p>
    <w:p w:rsidR="00543340" w:rsidRDefault="00543340" w:rsidP="00543340">
      <w:pPr>
        <w:tabs>
          <w:tab w:val="left" w:pos="9923"/>
        </w:tabs>
        <w:spacing w:after="0" w:line="240" w:lineRule="auto"/>
        <w:jc w:val="center"/>
        <w:rPr>
          <w:rFonts w:ascii="Times New Roman" w:hAnsi="Times New Roman"/>
          <w:bCs/>
          <w:sz w:val="28"/>
          <w:szCs w:val="28"/>
        </w:rPr>
      </w:pPr>
      <w:r w:rsidRPr="008401A7">
        <w:rPr>
          <w:rFonts w:ascii="Times New Roman" w:hAnsi="Times New Roman"/>
          <w:sz w:val="28"/>
          <w:szCs w:val="28"/>
        </w:rPr>
        <w:t xml:space="preserve">профессиональных квалификационных групп общеотраслевых </w:t>
      </w:r>
      <w:r w:rsidRPr="008401A7">
        <w:rPr>
          <w:rFonts w:ascii="Times New Roman" w:hAnsi="Times New Roman"/>
          <w:bCs/>
          <w:sz w:val="28"/>
          <w:szCs w:val="28"/>
        </w:rPr>
        <w:t xml:space="preserve">профессий рабочих, </w:t>
      </w:r>
      <w:r w:rsidRPr="008401A7">
        <w:rPr>
          <w:rFonts w:ascii="Times New Roman" w:hAnsi="Times New Roman"/>
          <w:sz w:val="28"/>
          <w:szCs w:val="28"/>
        </w:rPr>
        <w:t>рабочих культуры, искусства и кинематографии</w:t>
      </w:r>
      <w:r w:rsidRPr="008401A7">
        <w:rPr>
          <w:rFonts w:ascii="Times New Roman" w:hAnsi="Times New Roman"/>
          <w:bCs/>
          <w:sz w:val="28"/>
          <w:szCs w:val="28"/>
        </w:rPr>
        <w:t xml:space="preserve">, общеотраслевых должностей </w:t>
      </w:r>
    </w:p>
    <w:p w:rsidR="00543340" w:rsidRPr="008401A7" w:rsidRDefault="00543340" w:rsidP="00543340">
      <w:pPr>
        <w:tabs>
          <w:tab w:val="left" w:pos="9923"/>
        </w:tabs>
        <w:spacing w:after="0" w:line="240" w:lineRule="auto"/>
        <w:jc w:val="center"/>
        <w:rPr>
          <w:rFonts w:ascii="Times New Roman" w:hAnsi="Times New Roman"/>
          <w:sz w:val="28"/>
          <w:szCs w:val="28"/>
        </w:rPr>
      </w:pPr>
      <w:r w:rsidRPr="008401A7">
        <w:rPr>
          <w:rFonts w:ascii="Times New Roman" w:hAnsi="Times New Roman"/>
          <w:bCs/>
          <w:sz w:val="28"/>
          <w:szCs w:val="28"/>
        </w:rPr>
        <w:t>руководителей, специалистов и служащих образовательных организаций</w:t>
      </w:r>
      <w:r w:rsidR="00CF3275">
        <w:rPr>
          <w:rFonts w:ascii="Times New Roman" w:hAnsi="Times New Roman"/>
          <w:bCs/>
          <w:sz w:val="28"/>
          <w:szCs w:val="28"/>
        </w:rPr>
        <w:t xml:space="preserve"> </w:t>
      </w:r>
      <w:r w:rsidR="00057362">
        <w:rPr>
          <w:rFonts w:ascii="Times New Roman" w:hAnsi="Times New Roman"/>
          <w:sz w:val="28"/>
          <w:szCs w:val="28"/>
        </w:rPr>
        <w:t>Аксубаевского муниципального района</w:t>
      </w:r>
      <w:r w:rsidR="00CF3275">
        <w:rPr>
          <w:rFonts w:ascii="Times New Roman" w:hAnsi="Times New Roman"/>
          <w:sz w:val="28"/>
          <w:szCs w:val="28"/>
        </w:rPr>
        <w:t xml:space="preserve"> </w:t>
      </w:r>
      <w:r>
        <w:rPr>
          <w:rFonts w:ascii="Times New Roman" w:hAnsi="Times New Roman"/>
          <w:sz w:val="28"/>
          <w:szCs w:val="28"/>
        </w:rPr>
        <w:t xml:space="preserve">Республики Татарстан </w:t>
      </w:r>
    </w:p>
    <w:p w:rsidR="00543340" w:rsidRPr="007A6CC8" w:rsidRDefault="00543340" w:rsidP="00543340">
      <w:pPr>
        <w:tabs>
          <w:tab w:val="left" w:pos="9923"/>
        </w:tabs>
        <w:spacing w:after="0" w:line="240" w:lineRule="auto"/>
        <w:ind w:firstLine="567"/>
        <w:jc w:val="center"/>
        <w:rPr>
          <w:rFonts w:ascii="Times New Roman" w:hAnsi="Times New Roman"/>
          <w:sz w:val="20"/>
          <w:szCs w:val="20"/>
        </w:rPr>
      </w:pPr>
    </w:p>
    <w:p w:rsidR="00543340" w:rsidRPr="008401A7" w:rsidRDefault="00543340" w:rsidP="00543340">
      <w:pPr>
        <w:autoSpaceDE w:val="0"/>
        <w:autoSpaceDN w:val="0"/>
        <w:adjustRightInd w:val="0"/>
        <w:spacing w:after="0" w:line="240" w:lineRule="auto"/>
        <w:ind w:firstLine="709"/>
        <w:jc w:val="both"/>
        <w:outlineLvl w:val="0"/>
        <w:rPr>
          <w:rFonts w:ascii="Times New Roman" w:hAnsi="Times New Roman"/>
          <w:sz w:val="28"/>
          <w:szCs w:val="28"/>
        </w:rPr>
      </w:pPr>
      <w:r w:rsidRPr="008401A7">
        <w:rPr>
          <w:rFonts w:ascii="Times New Roman" w:hAnsi="Times New Roman"/>
          <w:sz w:val="28"/>
          <w:szCs w:val="28"/>
        </w:rPr>
        <w:t>1. Базовые оклады работников профессиональных квалификационных групп общеотраслевых профессий рабочих, рабочих культуры, искусства и кинематографии</w:t>
      </w:r>
      <w:r w:rsidR="00CF3275">
        <w:rPr>
          <w:rFonts w:ascii="Times New Roman" w:hAnsi="Times New Roman"/>
          <w:sz w:val="28"/>
          <w:szCs w:val="28"/>
        </w:rPr>
        <w:t xml:space="preserve"> </w:t>
      </w:r>
      <w:r>
        <w:rPr>
          <w:rFonts w:ascii="Times New Roman" w:hAnsi="Times New Roman"/>
          <w:sz w:val="28"/>
          <w:szCs w:val="28"/>
        </w:rPr>
        <w:t xml:space="preserve">образовательных </w:t>
      </w:r>
      <w:r w:rsidR="0041509F">
        <w:rPr>
          <w:rFonts w:ascii="Times New Roman" w:hAnsi="Times New Roman"/>
          <w:sz w:val="28"/>
          <w:szCs w:val="28"/>
        </w:rPr>
        <w:t>у</w:t>
      </w:r>
      <w:r>
        <w:rPr>
          <w:rFonts w:ascii="Times New Roman" w:hAnsi="Times New Roman"/>
          <w:sz w:val="28"/>
          <w:szCs w:val="28"/>
        </w:rPr>
        <w:t>чреждений Аксубаевского муниципального района</w:t>
      </w:r>
      <w:r w:rsidR="0041509F">
        <w:rPr>
          <w:rFonts w:ascii="Times New Roman" w:hAnsi="Times New Roman"/>
          <w:sz w:val="28"/>
          <w:szCs w:val="28"/>
        </w:rPr>
        <w:t xml:space="preserve"> </w:t>
      </w:r>
      <w:r w:rsidRPr="008401A7">
        <w:rPr>
          <w:rFonts w:ascii="Times New Roman" w:hAnsi="Times New Roman"/>
          <w:sz w:val="28"/>
          <w:szCs w:val="28"/>
        </w:rPr>
        <w:t>Республики Татарстан устанавливаются в следующих размерах:</w:t>
      </w:r>
    </w:p>
    <w:p w:rsidR="00543340" w:rsidRPr="007A6CC8" w:rsidRDefault="00543340" w:rsidP="00543340">
      <w:pPr>
        <w:autoSpaceDE w:val="0"/>
        <w:autoSpaceDN w:val="0"/>
        <w:adjustRightInd w:val="0"/>
        <w:spacing w:after="0" w:line="240" w:lineRule="auto"/>
        <w:ind w:firstLine="567"/>
        <w:jc w:val="both"/>
        <w:outlineLvl w:val="0"/>
        <w:rPr>
          <w:rFonts w:ascii="Times New Roman" w:hAnsi="Times New Roman"/>
          <w:sz w:val="20"/>
          <w:szCs w:val="20"/>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9"/>
        <w:gridCol w:w="5357"/>
      </w:tblGrid>
      <w:tr w:rsidR="00543340" w:rsidRPr="008401A7" w:rsidTr="00543340">
        <w:trPr>
          <w:trHeight w:val="853"/>
          <w:tblHeader/>
        </w:trPr>
        <w:tc>
          <w:tcPr>
            <w:tcW w:w="4849" w:type="dxa"/>
            <w:shd w:val="clear" w:color="auto" w:fill="auto"/>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Квалификационный уровень</w:t>
            </w:r>
          </w:p>
        </w:tc>
        <w:tc>
          <w:tcPr>
            <w:tcW w:w="5357" w:type="dxa"/>
            <w:shd w:val="clear" w:color="auto" w:fill="auto"/>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Размер базового оклада в месяц, рублей</w:t>
            </w:r>
          </w:p>
        </w:tc>
      </w:tr>
      <w:tr w:rsidR="00543340" w:rsidRPr="008401A7" w:rsidTr="00543340">
        <w:trPr>
          <w:trHeight w:val="279"/>
          <w:tblHeader/>
        </w:trPr>
        <w:tc>
          <w:tcPr>
            <w:tcW w:w="10206" w:type="dxa"/>
            <w:gridSpan w:val="2"/>
            <w:shd w:val="clear" w:color="auto" w:fill="auto"/>
          </w:tcPr>
          <w:p w:rsidR="00543340" w:rsidRDefault="00543340" w:rsidP="00543340">
            <w:pPr>
              <w:autoSpaceDE w:val="0"/>
              <w:autoSpaceDN w:val="0"/>
              <w:adjustRightInd w:val="0"/>
              <w:spacing w:after="0" w:line="240" w:lineRule="auto"/>
              <w:jc w:val="center"/>
              <w:outlineLvl w:val="0"/>
              <w:rPr>
                <w:rFonts w:ascii="Times New Roman" w:hAnsi="Times New Roman"/>
                <w:sz w:val="28"/>
                <w:szCs w:val="28"/>
              </w:rPr>
            </w:pPr>
            <w:r w:rsidRPr="008401A7">
              <w:rPr>
                <w:rFonts w:ascii="Times New Roman" w:hAnsi="Times New Roman"/>
                <w:sz w:val="28"/>
                <w:szCs w:val="28"/>
              </w:rPr>
              <w:t xml:space="preserve">Профессиональная квалификационная группа «Общеотраслевые профессии </w:t>
            </w:r>
          </w:p>
          <w:p w:rsidR="00543340" w:rsidRPr="008401A7" w:rsidRDefault="00543340" w:rsidP="00543340">
            <w:pPr>
              <w:autoSpaceDE w:val="0"/>
              <w:autoSpaceDN w:val="0"/>
              <w:adjustRightInd w:val="0"/>
              <w:spacing w:after="0" w:line="240" w:lineRule="auto"/>
              <w:jc w:val="center"/>
              <w:outlineLvl w:val="0"/>
              <w:rPr>
                <w:rFonts w:ascii="Times New Roman" w:hAnsi="Times New Roman"/>
                <w:sz w:val="28"/>
                <w:szCs w:val="28"/>
              </w:rPr>
            </w:pPr>
            <w:r w:rsidRPr="008401A7">
              <w:rPr>
                <w:rFonts w:ascii="Times New Roman" w:hAnsi="Times New Roman"/>
                <w:sz w:val="28"/>
                <w:szCs w:val="28"/>
              </w:rPr>
              <w:t>рабочих первого уровня»</w:t>
            </w:r>
          </w:p>
        </w:tc>
      </w:tr>
      <w:tr w:rsidR="00543340" w:rsidRPr="008401A7" w:rsidTr="00543340">
        <w:trPr>
          <w:trHeight w:val="349"/>
        </w:trPr>
        <w:tc>
          <w:tcPr>
            <w:tcW w:w="4849" w:type="dxa"/>
            <w:shd w:val="clear" w:color="auto" w:fill="auto"/>
          </w:tcPr>
          <w:p w:rsidR="00543340" w:rsidRPr="008401A7" w:rsidRDefault="00543340" w:rsidP="00543340">
            <w:pPr>
              <w:autoSpaceDE w:val="0"/>
              <w:autoSpaceDN w:val="0"/>
              <w:adjustRightInd w:val="0"/>
              <w:spacing w:after="0" w:line="240" w:lineRule="auto"/>
              <w:rPr>
                <w:rFonts w:ascii="Times New Roman" w:hAnsi="Times New Roman"/>
                <w:sz w:val="28"/>
                <w:szCs w:val="28"/>
              </w:rPr>
            </w:pPr>
            <w:r w:rsidRPr="008401A7">
              <w:rPr>
                <w:rFonts w:ascii="Times New Roman" w:hAnsi="Times New Roman"/>
                <w:sz w:val="28"/>
                <w:szCs w:val="28"/>
              </w:rPr>
              <w:t>Первый квалификационный уровень</w:t>
            </w:r>
          </w:p>
        </w:tc>
        <w:tc>
          <w:tcPr>
            <w:tcW w:w="5357" w:type="dxa"/>
            <w:shd w:val="clear" w:color="auto" w:fill="auto"/>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8380</w:t>
            </w:r>
          </w:p>
        </w:tc>
      </w:tr>
      <w:tr w:rsidR="00543340" w:rsidRPr="008401A7" w:rsidTr="00543340">
        <w:trPr>
          <w:trHeight w:val="411"/>
        </w:trPr>
        <w:tc>
          <w:tcPr>
            <w:tcW w:w="4849" w:type="dxa"/>
            <w:shd w:val="clear" w:color="auto" w:fill="auto"/>
          </w:tcPr>
          <w:p w:rsidR="00543340" w:rsidRPr="008401A7" w:rsidRDefault="00543340" w:rsidP="00543340">
            <w:pPr>
              <w:autoSpaceDE w:val="0"/>
              <w:autoSpaceDN w:val="0"/>
              <w:adjustRightInd w:val="0"/>
              <w:spacing w:after="0" w:line="240" w:lineRule="auto"/>
              <w:rPr>
                <w:rFonts w:ascii="Times New Roman" w:hAnsi="Times New Roman"/>
                <w:sz w:val="28"/>
                <w:szCs w:val="28"/>
              </w:rPr>
            </w:pPr>
            <w:r w:rsidRPr="008401A7">
              <w:rPr>
                <w:rFonts w:ascii="Times New Roman" w:hAnsi="Times New Roman"/>
                <w:sz w:val="28"/>
                <w:szCs w:val="28"/>
              </w:rPr>
              <w:t>Второй квалификационный уровень</w:t>
            </w:r>
          </w:p>
        </w:tc>
        <w:tc>
          <w:tcPr>
            <w:tcW w:w="5357" w:type="dxa"/>
            <w:shd w:val="clear" w:color="auto" w:fill="auto"/>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lang w:val="en-US"/>
              </w:rPr>
            </w:pPr>
            <w:r w:rsidRPr="008401A7">
              <w:rPr>
                <w:rFonts w:ascii="Times New Roman" w:hAnsi="Times New Roman"/>
                <w:sz w:val="28"/>
                <w:szCs w:val="28"/>
              </w:rPr>
              <w:t>8578</w:t>
            </w:r>
          </w:p>
        </w:tc>
      </w:tr>
      <w:tr w:rsidR="00543340" w:rsidRPr="008401A7" w:rsidTr="00543340">
        <w:trPr>
          <w:trHeight w:val="573"/>
        </w:trPr>
        <w:tc>
          <w:tcPr>
            <w:tcW w:w="10206" w:type="dxa"/>
            <w:gridSpan w:val="2"/>
            <w:shd w:val="clear" w:color="auto" w:fill="auto"/>
          </w:tcPr>
          <w:p w:rsidR="00543340"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 xml:space="preserve">Профессиональная квалификационная группа «Общеотраслевые профессии </w:t>
            </w:r>
          </w:p>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рабочих второго уровня»</w:t>
            </w:r>
          </w:p>
        </w:tc>
      </w:tr>
      <w:tr w:rsidR="00543340" w:rsidRPr="008401A7" w:rsidTr="00543340">
        <w:trPr>
          <w:trHeight w:val="468"/>
        </w:trPr>
        <w:tc>
          <w:tcPr>
            <w:tcW w:w="4849" w:type="dxa"/>
            <w:shd w:val="clear" w:color="auto" w:fill="auto"/>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Первый квалификационный уровень</w:t>
            </w:r>
          </w:p>
        </w:tc>
        <w:tc>
          <w:tcPr>
            <w:tcW w:w="5357" w:type="dxa"/>
            <w:shd w:val="clear" w:color="auto" w:fill="auto"/>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lang w:val="en-US"/>
              </w:rPr>
            </w:pPr>
            <w:r w:rsidRPr="008401A7">
              <w:rPr>
                <w:rFonts w:ascii="Times New Roman" w:hAnsi="Times New Roman"/>
                <w:sz w:val="28"/>
                <w:szCs w:val="28"/>
              </w:rPr>
              <w:t>8719</w:t>
            </w:r>
          </w:p>
        </w:tc>
      </w:tr>
      <w:tr w:rsidR="00543340" w:rsidRPr="008401A7" w:rsidTr="00543340">
        <w:trPr>
          <w:trHeight w:val="419"/>
        </w:trPr>
        <w:tc>
          <w:tcPr>
            <w:tcW w:w="4849" w:type="dxa"/>
            <w:shd w:val="clear" w:color="auto" w:fill="auto"/>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Второй квалификационный уровень</w:t>
            </w:r>
          </w:p>
        </w:tc>
        <w:tc>
          <w:tcPr>
            <w:tcW w:w="5357" w:type="dxa"/>
            <w:shd w:val="clear" w:color="auto" w:fill="auto"/>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8893</w:t>
            </w:r>
          </w:p>
        </w:tc>
      </w:tr>
      <w:tr w:rsidR="00543340" w:rsidRPr="008401A7" w:rsidTr="00543340">
        <w:trPr>
          <w:trHeight w:val="411"/>
        </w:trPr>
        <w:tc>
          <w:tcPr>
            <w:tcW w:w="4849" w:type="dxa"/>
            <w:shd w:val="clear" w:color="auto" w:fill="auto"/>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Третий квалификационный уровень</w:t>
            </w:r>
          </w:p>
        </w:tc>
        <w:tc>
          <w:tcPr>
            <w:tcW w:w="5357" w:type="dxa"/>
            <w:shd w:val="clear" w:color="auto" w:fill="auto"/>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9071</w:t>
            </w:r>
          </w:p>
        </w:tc>
      </w:tr>
      <w:tr w:rsidR="00543340" w:rsidRPr="008401A7" w:rsidTr="00543340">
        <w:trPr>
          <w:trHeight w:val="417"/>
        </w:trPr>
        <w:tc>
          <w:tcPr>
            <w:tcW w:w="4849" w:type="dxa"/>
            <w:shd w:val="clear" w:color="auto" w:fill="auto"/>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Четвертый квалификационный уровень</w:t>
            </w:r>
          </w:p>
        </w:tc>
        <w:tc>
          <w:tcPr>
            <w:tcW w:w="5357" w:type="dxa"/>
            <w:shd w:val="clear" w:color="auto" w:fill="auto"/>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9602</w:t>
            </w:r>
          </w:p>
        </w:tc>
      </w:tr>
    </w:tbl>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p>
    <w:p w:rsidR="00543340" w:rsidRPr="008401A7" w:rsidRDefault="00543340" w:rsidP="00543340">
      <w:pPr>
        <w:autoSpaceDE w:val="0"/>
        <w:autoSpaceDN w:val="0"/>
        <w:adjustRightInd w:val="0"/>
        <w:spacing w:after="0" w:line="240" w:lineRule="auto"/>
        <w:ind w:firstLine="709"/>
        <w:jc w:val="both"/>
        <w:outlineLvl w:val="0"/>
        <w:rPr>
          <w:rFonts w:ascii="Times New Roman" w:hAnsi="Times New Roman"/>
          <w:sz w:val="28"/>
          <w:szCs w:val="28"/>
        </w:rPr>
      </w:pPr>
      <w:bookmarkStart w:id="32" w:name="Par44"/>
      <w:bookmarkEnd w:id="32"/>
      <w:r w:rsidRPr="00BE0A68">
        <w:rPr>
          <w:rFonts w:ascii="Times New Roman" w:hAnsi="Times New Roman"/>
          <w:sz w:val="28"/>
          <w:szCs w:val="28"/>
        </w:rPr>
        <w:t>2</w:t>
      </w:r>
      <w:r w:rsidRPr="008401A7">
        <w:rPr>
          <w:rFonts w:ascii="Times New Roman" w:hAnsi="Times New Roman"/>
          <w:sz w:val="28"/>
          <w:szCs w:val="28"/>
        </w:rPr>
        <w:t xml:space="preserve">. Базовые оклады работников профессиональных квалификационных групп общеотраслевых должностей руководителей, специалистов и служащих </w:t>
      </w:r>
      <w:r>
        <w:rPr>
          <w:rFonts w:ascii="Times New Roman" w:hAnsi="Times New Roman"/>
          <w:sz w:val="28"/>
          <w:szCs w:val="28"/>
        </w:rPr>
        <w:t>образовательных Учреждений Аксубаевского муниципального района</w:t>
      </w:r>
      <w:r w:rsidR="0041509F">
        <w:rPr>
          <w:rFonts w:ascii="Times New Roman" w:hAnsi="Times New Roman"/>
          <w:sz w:val="28"/>
          <w:szCs w:val="28"/>
        </w:rPr>
        <w:t xml:space="preserve"> </w:t>
      </w:r>
      <w:r w:rsidRPr="008401A7">
        <w:rPr>
          <w:rFonts w:ascii="Times New Roman" w:hAnsi="Times New Roman"/>
          <w:sz w:val="28"/>
          <w:szCs w:val="28"/>
        </w:rPr>
        <w:t>Республики Татарстан устанавливаются в следующих размерах:</w:t>
      </w:r>
    </w:p>
    <w:p w:rsidR="00543340" w:rsidRPr="007A6CC8" w:rsidRDefault="00543340" w:rsidP="00543340">
      <w:pPr>
        <w:autoSpaceDE w:val="0"/>
        <w:autoSpaceDN w:val="0"/>
        <w:adjustRightInd w:val="0"/>
        <w:spacing w:after="0" w:line="240" w:lineRule="auto"/>
        <w:ind w:firstLine="709"/>
        <w:jc w:val="both"/>
        <w:outlineLvl w:val="0"/>
        <w:rPr>
          <w:rFonts w:ascii="Times New Roman" w:hAnsi="Times New Roman"/>
          <w:sz w:val="20"/>
          <w:szCs w:val="20"/>
        </w:rPr>
      </w:pPr>
    </w:p>
    <w:tbl>
      <w:tblPr>
        <w:tblW w:w="10314" w:type="dxa"/>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7"/>
        <w:gridCol w:w="5357"/>
      </w:tblGrid>
      <w:tr w:rsidR="00543340" w:rsidRPr="008401A7" w:rsidTr="00543340">
        <w:trPr>
          <w:cantSplit/>
          <w:trHeight w:val="853"/>
        </w:trPr>
        <w:tc>
          <w:tcPr>
            <w:tcW w:w="4957" w:type="dxa"/>
            <w:shd w:val="clear" w:color="auto" w:fill="auto"/>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Квалификационный уровень</w:t>
            </w:r>
          </w:p>
        </w:tc>
        <w:tc>
          <w:tcPr>
            <w:tcW w:w="5357" w:type="dxa"/>
            <w:shd w:val="clear" w:color="auto" w:fill="auto"/>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Размер базового оклада в месяц, рублей</w:t>
            </w:r>
          </w:p>
        </w:tc>
      </w:tr>
    </w:tbl>
    <w:p w:rsidR="00543340" w:rsidRPr="00023740" w:rsidRDefault="00543340" w:rsidP="00543340">
      <w:pPr>
        <w:spacing w:after="0" w:line="240" w:lineRule="auto"/>
        <w:rPr>
          <w:sz w:val="2"/>
          <w:szCs w:val="2"/>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7"/>
        <w:gridCol w:w="5357"/>
      </w:tblGrid>
      <w:tr w:rsidR="00543340" w:rsidRPr="008401A7" w:rsidTr="00543340">
        <w:trPr>
          <w:cantSplit/>
          <w:trHeight w:val="273"/>
          <w:tblHeader/>
        </w:trPr>
        <w:tc>
          <w:tcPr>
            <w:tcW w:w="4957" w:type="dxa"/>
            <w:shd w:val="clear" w:color="auto" w:fill="auto"/>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5357" w:type="dxa"/>
            <w:shd w:val="clear" w:color="auto" w:fill="auto"/>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r>
      <w:tr w:rsidR="00543340" w:rsidRPr="008401A7" w:rsidTr="00543340">
        <w:trPr>
          <w:cantSplit/>
          <w:trHeight w:val="279"/>
        </w:trPr>
        <w:tc>
          <w:tcPr>
            <w:tcW w:w="10314" w:type="dxa"/>
            <w:gridSpan w:val="2"/>
            <w:shd w:val="clear" w:color="auto" w:fill="auto"/>
          </w:tcPr>
          <w:p w:rsidR="00543340" w:rsidRDefault="00543340" w:rsidP="00543340">
            <w:pPr>
              <w:autoSpaceDE w:val="0"/>
              <w:autoSpaceDN w:val="0"/>
              <w:adjustRightInd w:val="0"/>
              <w:spacing w:after="0" w:line="240" w:lineRule="auto"/>
              <w:jc w:val="center"/>
              <w:outlineLvl w:val="0"/>
              <w:rPr>
                <w:rFonts w:ascii="Times New Roman" w:hAnsi="Times New Roman"/>
                <w:sz w:val="28"/>
                <w:szCs w:val="28"/>
              </w:rPr>
            </w:pPr>
            <w:r w:rsidRPr="008401A7">
              <w:rPr>
                <w:rFonts w:ascii="Times New Roman" w:hAnsi="Times New Roman"/>
                <w:sz w:val="28"/>
                <w:szCs w:val="28"/>
              </w:rPr>
              <w:t xml:space="preserve">Профессиональная квалификационная группа «Общеотраслевые должности </w:t>
            </w:r>
          </w:p>
          <w:p w:rsidR="00543340" w:rsidRPr="008401A7" w:rsidRDefault="00543340" w:rsidP="00543340">
            <w:pPr>
              <w:autoSpaceDE w:val="0"/>
              <w:autoSpaceDN w:val="0"/>
              <w:adjustRightInd w:val="0"/>
              <w:spacing w:after="0" w:line="240" w:lineRule="auto"/>
              <w:jc w:val="center"/>
              <w:outlineLvl w:val="0"/>
              <w:rPr>
                <w:rFonts w:ascii="Times New Roman" w:hAnsi="Times New Roman"/>
                <w:sz w:val="28"/>
                <w:szCs w:val="28"/>
              </w:rPr>
            </w:pPr>
            <w:r w:rsidRPr="008401A7">
              <w:rPr>
                <w:rFonts w:ascii="Times New Roman" w:hAnsi="Times New Roman"/>
                <w:sz w:val="28"/>
                <w:szCs w:val="28"/>
              </w:rPr>
              <w:t>служащих первого уровня»</w:t>
            </w:r>
          </w:p>
        </w:tc>
      </w:tr>
      <w:tr w:rsidR="00543340" w:rsidRPr="008401A7" w:rsidTr="00543340">
        <w:trPr>
          <w:cantSplit/>
          <w:trHeight w:val="349"/>
        </w:trPr>
        <w:tc>
          <w:tcPr>
            <w:tcW w:w="4957" w:type="dxa"/>
            <w:shd w:val="clear" w:color="auto" w:fill="auto"/>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Первый квалификационный уровень</w:t>
            </w:r>
          </w:p>
        </w:tc>
        <w:tc>
          <w:tcPr>
            <w:tcW w:w="5357" w:type="dxa"/>
            <w:shd w:val="clear" w:color="auto" w:fill="auto"/>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8380</w:t>
            </w:r>
          </w:p>
        </w:tc>
      </w:tr>
      <w:tr w:rsidR="00543340" w:rsidRPr="008401A7" w:rsidTr="00543340">
        <w:trPr>
          <w:cantSplit/>
          <w:trHeight w:val="411"/>
        </w:trPr>
        <w:tc>
          <w:tcPr>
            <w:tcW w:w="4957" w:type="dxa"/>
            <w:shd w:val="clear" w:color="auto" w:fill="auto"/>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Второй квалификационный уровень</w:t>
            </w:r>
          </w:p>
        </w:tc>
        <w:tc>
          <w:tcPr>
            <w:tcW w:w="5357" w:type="dxa"/>
            <w:shd w:val="clear" w:color="auto" w:fill="auto"/>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lang w:val="en-US"/>
              </w:rPr>
            </w:pPr>
            <w:r w:rsidRPr="008401A7">
              <w:rPr>
                <w:rFonts w:ascii="Times New Roman" w:hAnsi="Times New Roman"/>
                <w:sz w:val="28"/>
                <w:szCs w:val="28"/>
              </w:rPr>
              <w:t>8578</w:t>
            </w:r>
          </w:p>
        </w:tc>
      </w:tr>
      <w:tr w:rsidR="00543340" w:rsidRPr="008401A7" w:rsidTr="00543340">
        <w:trPr>
          <w:cantSplit/>
          <w:trHeight w:val="573"/>
        </w:trPr>
        <w:tc>
          <w:tcPr>
            <w:tcW w:w="10314" w:type="dxa"/>
            <w:gridSpan w:val="2"/>
            <w:shd w:val="clear" w:color="auto" w:fill="auto"/>
          </w:tcPr>
          <w:p w:rsidR="00543340"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 xml:space="preserve">Профессиональная квалификационная группа «Общеотраслевые должности </w:t>
            </w:r>
          </w:p>
          <w:p w:rsidR="00543340"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служащих второго уровня»</w:t>
            </w:r>
          </w:p>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p>
        </w:tc>
      </w:tr>
      <w:tr w:rsidR="00543340" w:rsidRPr="008401A7" w:rsidTr="00543340">
        <w:trPr>
          <w:cantSplit/>
          <w:trHeight w:val="468"/>
        </w:trPr>
        <w:tc>
          <w:tcPr>
            <w:tcW w:w="4957" w:type="dxa"/>
            <w:shd w:val="clear" w:color="auto" w:fill="auto"/>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Первый квалификационный уровень</w:t>
            </w:r>
          </w:p>
        </w:tc>
        <w:tc>
          <w:tcPr>
            <w:tcW w:w="5357" w:type="dxa"/>
            <w:shd w:val="clear" w:color="auto" w:fill="auto"/>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8719</w:t>
            </w:r>
          </w:p>
        </w:tc>
      </w:tr>
      <w:tr w:rsidR="00543340" w:rsidRPr="008401A7" w:rsidTr="00543340">
        <w:trPr>
          <w:cantSplit/>
          <w:trHeight w:val="419"/>
        </w:trPr>
        <w:tc>
          <w:tcPr>
            <w:tcW w:w="4957" w:type="dxa"/>
            <w:shd w:val="clear" w:color="auto" w:fill="auto"/>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Второй квалификационный уровень</w:t>
            </w:r>
          </w:p>
        </w:tc>
        <w:tc>
          <w:tcPr>
            <w:tcW w:w="5357" w:type="dxa"/>
            <w:shd w:val="clear" w:color="auto" w:fill="auto"/>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8893</w:t>
            </w:r>
          </w:p>
        </w:tc>
      </w:tr>
      <w:tr w:rsidR="00543340" w:rsidRPr="008401A7" w:rsidTr="00543340">
        <w:trPr>
          <w:cantSplit/>
          <w:trHeight w:val="411"/>
        </w:trPr>
        <w:tc>
          <w:tcPr>
            <w:tcW w:w="4957" w:type="dxa"/>
            <w:shd w:val="clear" w:color="auto" w:fill="auto"/>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Третий квалификационный уровень</w:t>
            </w:r>
          </w:p>
        </w:tc>
        <w:tc>
          <w:tcPr>
            <w:tcW w:w="5357" w:type="dxa"/>
            <w:shd w:val="clear" w:color="auto" w:fill="auto"/>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9071</w:t>
            </w:r>
          </w:p>
        </w:tc>
      </w:tr>
      <w:tr w:rsidR="00543340" w:rsidRPr="008401A7" w:rsidTr="00543340">
        <w:trPr>
          <w:cantSplit/>
          <w:trHeight w:val="417"/>
        </w:trPr>
        <w:tc>
          <w:tcPr>
            <w:tcW w:w="4957" w:type="dxa"/>
            <w:shd w:val="clear" w:color="auto" w:fill="auto"/>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Четвертый квалификационный уровень</w:t>
            </w:r>
          </w:p>
        </w:tc>
        <w:tc>
          <w:tcPr>
            <w:tcW w:w="5357" w:type="dxa"/>
            <w:shd w:val="clear" w:color="auto" w:fill="auto"/>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9298</w:t>
            </w:r>
          </w:p>
        </w:tc>
      </w:tr>
      <w:tr w:rsidR="00543340" w:rsidRPr="008401A7" w:rsidTr="00543340">
        <w:trPr>
          <w:cantSplit/>
          <w:trHeight w:val="409"/>
        </w:trPr>
        <w:tc>
          <w:tcPr>
            <w:tcW w:w="4957" w:type="dxa"/>
            <w:shd w:val="clear" w:color="auto" w:fill="auto"/>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Пятый квалификационный уровень</w:t>
            </w:r>
          </w:p>
        </w:tc>
        <w:tc>
          <w:tcPr>
            <w:tcW w:w="5357" w:type="dxa"/>
            <w:shd w:val="clear" w:color="auto" w:fill="auto"/>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9484</w:t>
            </w:r>
          </w:p>
        </w:tc>
      </w:tr>
      <w:tr w:rsidR="00543340" w:rsidRPr="008401A7" w:rsidTr="00543340">
        <w:trPr>
          <w:cantSplit/>
          <w:trHeight w:val="778"/>
        </w:trPr>
        <w:tc>
          <w:tcPr>
            <w:tcW w:w="10314" w:type="dxa"/>
            <w:gridSpan w:val="2"/>
            <w:shd w:val="clear" w:color="auto" w:fill="auto"/>
          </w:tcPr>
          <w:p w:rsidR="00543340" w:rsidRDefault="00543340" w:rsidP="00543340">
            <w:pPr>
              <w:autoSpaceDE w:val="0"/>
              <w:autoSpaceDN w:val="0"/>
              <w:adjustRightInd w:val="0"/>
              <w:spacing w:after="0" w:line="240" w:lineRule="auto"/>
              <w:jc w:val="center"/>
              <w:outlineLvl w:val="0"/>
              <w:rPr>
                <w:rFonts w:ascii="Times New Roman" w:hAnsi="Times New Roman"/>
                <w:sz w:val="28"/>
                <w:szCs w:val="28"/>
              </w:rPr>
            </w:pPr>
            <w:r w:rsidRPr="008401A7">
              <w:rPr>
                <w:rFonts w:ascii="Times New Roman" w:hAnsi="Times New Roman"/>
                <w:sz w:val="28"/>
                <w:szCs w:val="28"/>
              </w:rPr>
              <w:t xml:space="preserve">Профессиональная квалификационная группа «Общеотраслевые должности </w:t>
            </w:r>
          </w:p>
          <w:p w:rsidR="00543340" w:rsidRDefault="00543340" w:rsidP="00543340">
            <w:pPr>
              <w:autoSpaceDE w:val="0"/>
              <w:autoSpaceDN w:val="0"/>
              <w:adjustRightInd w:val="0"/>
              <w:spacing w:after="0" w:line="240" w:lineRule="auto"/>
              <w:jc w:val="center"/>
              <w:outlineLvl w:val="0"/>
              <w:rPr>
                <w:rFonts w:ascii="Times New Roman" w:hAnsi="Times New Roman"/>
                <w:sz w:val="28"/>
                <w:szCs w:val="28"/>
              </w:rPr>
            </w:pPr>
            <w:r w:rsidRPr="008401A7">
              <w:rPr>
                <w:rFonts w:ascii="Times New Roman" w:hAnsi="Times New Roman"/>
                <w:sz w:val="28"/>
                <w:szCs w:val="28"/>
              </w:rPr>
              <w:t>служащих третьего уровня»</w:t>
            </w:r>
          </w:p>
          <w:p w:rsidR="00543340" w:rsidRPr="008401A7" w:rsidRDefault="00543340" w:rsidP="00543340">
            <w:pPr>
              <w:autoSpaceDE w:val="0"/>
              <w:autoSpaceDN w:val="0"/>
              <w:adjustRightInd w:val="0"/>
              <w:spacing w:after="0" w:line="240" w:lineRule="auto"/>
              <w:jc w:val="center"/>
              <w:outlineLvl w:val="0"/>
              <w:rPr>
                <w:rFonts w:ascii="Times New Roman" w:hAnsi="Times New Roman"/>
                <w:sz w:val="28"/>
                <w:szCs w:val="28"/>
              </w:rPr>
            </w:pPr>
          </w:p>
        </w:tc>
      </w:tr>
      <w:tr w:rsidR="00543340" w:rsidRPr="008401A7" w:rsidTr="00543340">
        <w:trPr>
          <w:cantSplit/>
          <w:trHeight w:val="409"/>
        </w:trPr>
        <w:tc>
          <w:tcPr>
            <w:tcW w:w="4957" w:type="dxa"/>
            <w:shd w:val="clear" w:color="auto" w:fill="auto"/>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Первый квалификационный уровень</w:t>
            </w:r>
          </w:p>
        </w:tc>
        <w:tc>
          <w:tcPr>
            <w:tcW w:w="5357" w:type="dxa"/>
            <w:shd w:val="clear" w:color="auto" w:fill="auto"/>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9674</w:t>
            </w:r>
          </w:p>
        </w:tc>
      </w:tr>
      <w:tr w:rsidR="00543340" w:rsidRPr="008401A7" w:rsidTr="00543340">
        <w:trPr>
          <w:cantSplit/>
          <w:trHeight w:val="409"/>
        </w:trPr>
        <w:tc>
          <w:tcPr>
            <w:tcW w:w="4957" w:type="dxa"/>
            <w:shd w:val="clear" w:color="auto" w:fill="auto"/>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Второй квалификационный уровень</w:t>
            </w:r>
          </w:p>
        </w:tc>
        <w:tc>
          <w:tcPr>
            <w:tcW w:w="5357" w:type="dxa"/>
            <w:shd w:val="clear" w:color="auto" w:fill="auto"/>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9867</w:t>
            </w:r>
          </w:p>
        </w:tc>
      </w:tr>
      <w:tr w:rsidR="00543340" w:rsidRPr="008401A7" w:rsidTr="00543340">
        <w:trPr>
          <w:cantSplit/>
          <w:trHeight w:val="409"/>
        </w:trPr>
        <w:tc>
          <w:tcPr>
            <w:tcW w:w="4957" w:type="dxa"/>
            <w:shd w:val="clear" w:color="auto" w:fill="auto"/>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Третий квалификационный уровень</w:t>
            </w:r>
          </w:p>
        </w:tc>
        <w:tc>
          <w:tcPr>
            <w:tcW w:w="5357" w:type="dxa"/>
            <w:shd w:val="clear" w:color="auto" w:fill="auto"/>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10064</w:t>
            </w:r>
          </w:p>
        </w:tc>
      </w:tr>
      <w:tr w:rsidR="00543340" w:rsidRPr="008401A7" w:rsidTr="00543340">
        <w:trPr>
          <w:cantSplit/>
          <w:trHeight w:val="409"/>
        </w:trPr>
        <w:tc>
          <w:tcPr>
            <w:tcW w:w="4957" w:type="dxa"/>
            <w:shd w:val="clear" w:color="auto" w:fill="auto"/>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Четвертый квалификационный уровень</w:t>
            </w:r>
          </w:p>
        </w:tc>
        <w:tc>
          <w:tcPr>
            <w:tcW w:w="5357" w:type="dxa"/>
            <w:shd w:val="clear" w:color="auto" w:fill="auto"/>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10265</w:t>
            </w:r>
          </w:p>
        </w:tc>
      </w:tr>
      <w:tr w:rsidR="00543340" w:rsidRPr="008401A7" w:rsidTr="00543340">
        <w:trPr>
          <w:cantSplit/>
          <w:trHeight w:val="409"/>
        </w:trPr>
        <w:tc>
          <w:tcPr>
            <w:tcW w:w="4957" w:type="dxa"/>
            <w:shd w:val="clear" w:color="auto" w:fill="auto"/>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Пятый квалификационный уровень</w:t>
            </w:r>
          </w:p>
        </w:tc>
        <w:tc>
          <w:tcPr>
            <w:tcW w:w="5357" w:type="dxa"/>
            <w:shd w:val="clear" w:color="auto" w:fill="auto"/>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10491</w:t>
            </w:r>
          </w:p>
        </w:tc>
      </w:tr>
      <w:tr w:rsidR="00543340" w:rsidRPr="008401A7" w:rsidTr="00543340">
        <w:trPr>
          <w:cantSplit/>
          <w:trHeight w:val="409"/>
        </w:trPr>
        <w:tc>
          <w:tcPr>
            <w:tcW w:w="10314" w:type="dxa"/>
            <w:gridSpan w:val="2"/>
            <w:shd w:val="clear" w:color="auto" w:fill="auto"/>
          </w:tcPr>
          <w:p w:rsidR="00543340" w:rsidRDefault="00543340" w:rsidP="00543340">
            <w:pPr>
              <w:autoSpaceDE w:val="0"/>
              <w:autoSpaceDN w:val="0"/>
              <w:adjustRightInd w:val="0"/>
              <w:spacing w:after="0" w:line="240" w:lineRule="auto"/>
              <w:jc w:val="center"/>
              <w:outlineLvl w:val="0"/>
              <w:rPr>
                <w:rFonts w:ascii="Times New Roman" w:hAnsi="Times New Roman"/>
                <w:sz w:val="28"/>
                <w:szCs w:val="28"/>
              </w:rPr>
            </w:pPr>
            <w:r w:rsidRPr="008401A7">
              <w:rPr>
                <w:rFonts w:ascii="Times New Roman" w:hAnsi="Times New Roman"/>
                <w:sz w:val="28"/>
                <w:szCs w:val="28"/>
              </w:rPr>
              <w:t xml:space="preserve">Профессиональная квалификационная группа «Общеотраслевые должности </w:t>
            </w:r>
          </w:p>
          <w:p w:rsidR="00543340" w:rsidRDefault="00543340" w:rsidP="00543340">
            <w:pPr>
              <w:autoSpaceDE w:val="0"/>
              <w:autoSpaceDN w:val="0"/>
              <w:adjustRightInd w:val="0"/>
              <w:spacing w:after="0" w:line="240" w:lineRule="auto"/>
              <w:jc w:val="center"/>
              <w:outlineLvl w:val="0"/>
              <w:rPr>
                <w:rFonts w:ascii="Times New Roman" w:hAnsi="Times New Roman"/>
                <w:sz w:val="28"/>
                <w:szCs w:val="28"/>
              </w:rPr>
            </w:pPr>
            <w:r w:rsidRPr="008401A7">
              <w:rPr>
                <w:rFonts w:ascii="Times New Roman" w:hAnsi="Times New Roman"/>
                <w:sz w:val="28"/>
                <w:szCs w:val="28"/>
              </w:rPr>
              <w:t>служащих четвертого уровня»</w:t>
            </w:r>
          </w:p>
          <w:p w:rsidR="00543340" w:rsidRPr="008401A7" w:rsidRDefault="00543340" w:rsidP="00543340">
            <w:pPr>
              <w:autoSpaceDE w:val="0"/>
              <w:autoSpaceDN w:val="0"/>
              <w:adjustRightInd w:val="0"/>
              <w:spacing w:after="0" w:line="240" w:lineRule="auto"/>
              <w:jc w:val="center"/>
              <w:outlineLvl w:val="0"/>
              <w:rPr>
                <w:rFonts w:ascii="Times New Roman" w:hAnsi="Times New Roman"/>
                <w:sz w:val="28"/>
                <w:szCs w:val="28"/>
              </w:rPr>
            </w:pPr>
          </w:p>
        </w:tc>
      </w:tr>
      <w:tr w:rsidR="00543340" w:rsidRPr="008401A7" w:rsidTr="00543340">
        <w:trPr>
          <w:cantSplit/>
          <w:trHeight w:val="409"/>
        </w:trPr>
        <w:tc>
          <w:tcPr>
            <w:tcW w:w="4957" w:type="dxa"/>
            <w:shd w:val="clear" w:color="auto" w:fill="auto"/>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Первый квалификационный уровень</w:t>
            </w:r>
          </w:p>
        </w:tc>
        <w:tc>
          <w:tcPr>
            <w:tcW w:w="5357" w:type="dxa"/>
            <w:shd w:val="clear" w:color="auto" w:fill="auto"/>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11403</w:t>
            </w:r>
          </w:p>
        </w:tc>
      </w:tr>
      <w:tr w:rsidR="00543340" w:rsidRPr="008401A7" w:rsidTr="00543340">
        <w:trPr>
          <w:cantSplit/>
          <w:trHeight w:val="409"/>
        </w:trPr>
        <w:tc>
          <w:tcPr>
            <w:tcW w:w="4957" w:type="dxa"/>
            <w:tcBorders>
              <w:bottom w:val="single" w:sz="4" w:space="0" w:color="000000"/>
            </w:tcBorders>
            <w:shd w:val="clear" w:color="auto" w:fill="auto"/>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Второй квалификационный уровень</w:t>
            </w:r>
          </w:p>
        </w:tc>
        <w:tc>
          <w:tcPr>
            <w:tcW w:w="5357" w:type="dxa"/>
            <w:tcBorders>
              <w:bottom w:val="single" w:sz="4" w:space="0" w:color="000000"/>
            </w:tcBorders>
            <w:shd w:val="clear" w:color="auto" w:fill="auto"/>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11603</w:t>
            </w:r>
          </w:p>
        </w:tc>
      </w:tr>
      <w:tr w:rsidR="00543340" w:rsidRPr="008401A7" w:rsidTr="00543340">
        <w:trPr>
          <w:cantSplit/>
          <w:trHeight w:val="409"/>
        </w:trPr>
        <w:tc>
          <w:tcPr>
            <w:tcW w:w="4957" w:type="dxa"/>
            <w:tcBorders>
              <w:bottom w:val="single" w:sz="4" w:space="0" w:color="auto"/>
            </w:tcBorders>
            <w:shd w:val="clear" w:color="auto" w:fill="auto"/>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Третий квалификационный уровень</w:t>
            </w:r>
          </w:p>
        </w:tc>
        <w:tc>
          <w:tcPr>
            <w:tcW w:w="5357" w:type="dxa"/>
            <w:tcBorders>
              <w:bottom w:val="single" w:sz="4" w:space="0" w:color="auto"/>
            </w:tcBorders>
            <w:shd w:val="clear" w:color="auto" w:fill="auto"/>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lang w:val="en-US"/>
              </w:rPr>
            </w:pPr>
            <w:r w:rsidRPr="008401A7">
              <w:rPr>
                <w:rFonts w:ascii="Times New Roman" w:hAnsi="Times New Roman"/>
                <w:sz w:val="28"/>
                <w:szCs w:val="28"/>
                <w:lang w:val="en-US"/>
              </w:rPr>
              <w:t>11803</w:t>
            </w:r>
          </w:p>
        </w:tc>
      </w:tr>
    </w:tbl>
    <w:p w:rsidR="00543340" w:rsidRPr="008401A7" w:rsidRDefault="00543340" w:rsidP="00543340">
      <w:pPr>
        <w:autoSpaceDE w:val="0"/>
        <w:autoSpaceDN w:val="0"/>
        <w:adjustRightInd w:val="0"/>
        <w:spacing w:after="0" w:line="240" w:lineRule="auto"/>
        <w:ind w:firstLine="709"/>
        <w:jc w:val="both"/>
        <w:outlineLvl w:val="0"/>
        <w:rPr>
          <w:rFonts w:ascii="Times New Roman" w:hAnsi="Times New Roman"/>
          <w:sz w:val="28"/>
          <w:szCs w:val="28"/>
        </w:rPr>
      </w:pP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bookmarkStart w:id="33" w:name="Par71"/>
      <w:bookmarkEnd w:id="33"/>
      <w:r w:rsidRPr="00BE0A68">
        <w:rPr>
          <w:rFonts w:ascii="Times New Roman" w:hAnsi="Times New Roman"/>
          <w:sz w:val="28"/>
          <w:szCs w:val="28"/>
        </w:rPr>
        <w:t>3</w:t>
      </w:r>
      <w:r w:rsidRPr="008401A7">
        <w:rPr>
          <w:rFonts w:ascii="Times New Roman" w:hAnsi="Times New Roman"/>
          <w:sz w:val="28"/>
          <w:szCs w:val="28"/>
        </w:rPr>
        <w:t>. Соответствие должности и профессии работника квалификационным уровням профессиональных квалификационных групп общеотраслевых профессий рабочих, рабочих культуры, искусства и кинематографии,</w:t>
      </w:r>
      <w:r w:rsidR="0041509F">
        <w:rPr>
          <w:rFonts w:ascii="Times New Roman" w:hAnsi="Times New Roman"/>
          <w:sz w:val="28"/>
          <w:szCs w:val="28"/>
        </w:rPr>
        <w:t xml:space="preserve"> </w:t>
      </w:r>
      <w:r w:rsidRPr="008401A7">
        <w:rPr>
          <w:rFonts w:ascii="Times New Roman" w:hAnsi="Times New Roman"/>
          <w:sz w:val="28"/>
          <w:szCs w:val="28"/>
        </w:rPr>
        <w:t>общеотраслевых должностей руководителей, специалистов и служащих принимается согласно нормативным правовым актам Министерства здравоохранения и социального развития Российской Федерации.</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BE0A68">
        <w:rPr>
          <w:rFonts w:ascii="Times New Roman" w:hAnsi="Times New Roman"/>
          <w:sz w:val="28"/>
          <w:szCs w:val="28"/>
        </w:rPr>
        <w:t>4</w:t>
      </w:r>
      <w:r w:rsidRPr="008401A7">
        <w:rPr>
          <w:rFonts w:ascii="Times New Roman" w:hAnsi="Times New Roman"/>
          <w:sz w:val="28"/>
          <w:szCs w:val="28"/>
        </w:rPr>
        <w:t>. 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p>
    <w:p w:rsidR="00543340" w:rsidRPr="00B73862" w:rsidRDefault="00543340" w:rsidP="00543340">
      <w:pPr>
        <w:autoSpaceDE w:val="0"/>
        <w:autoSpaceDN w:val="0"/>
        <w:adjustRightInd w:val="0"/>
        <w:spacing w:after="0" w:line="240" w:lineRule="auto"/>
        <w:ind w:firstLine="709"/>
        <w:jc w:val="center"/>
        <w:rPr>
          <w:rFonts w:ascii="Times New Roman" w:hAnsi="Times New Roman"/>
          <w:sz w:val="28"/>
          <w:szCs w:val="28"/>
        </w:rPr>
      </w:pPr>
    </w:p>
    <w:p w:rsidR="00543340" w:rsidRDefault="00543340" w:rsidP="00543340">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lang w:val="en-US"/>
        </w:rPr>
        <w:t>III</w:t>
      </w:r>
      <w:r w:rsidRPr="008401A7">
        <w:rPr>
          <w:rFonts w:ascii="Times New Roman" w:hAnsi="Times New Roman"/>
          <w:sz w:val="28"/>
          <w:szCs w:val="28"/>
        </w:rPr>
        <w:t xml:space="preserve">. </w:t>
      </w:r>
      <w:r>
        <w:rPr>
          <w:rFonts w:ascii="Times New Roman" w:hAnsi="Times New Roman"/>
          <w:sz w:val="28"/>
          <w:szCs w:val="28"/>
        </w:rPr>
        <w:t>П</w:t>
      </w:r>
      <w:r w:rsidRPr="008401A7">
        <w:rPr>
          <w:rFonts w:ascii="Times New Roman" w:hAnsi="Times New Roman"/>
          <w:sz w:val="28"/>
          <w:szCs w:val="28"/>
        </w:rPr>
        <w:t xml:space="preserve">орядок формирования должностных окладов </w:t>
      </w:r>
    </w:p>
    <w:p w:rsidR="00543340"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 xml:space="preserve">работников профессиональных квалификационных групп </w:t>
      </w:r>
    </w:p>
    <w:p w:rsidR="00543340"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 xml:space="preserve">общеотраслевых </w:t>
      </w:r>
      <w:r w:rsidRPr="008401A7">
        <w:rPr>
          <w:rFonts w:ascii="Times New Roman" w:hAnsi="Times New Roman"/>
          <w:bCs/>
          <w:sz w:val="28"/>
          <w:szCs w:val="28"/>
        </w:rPr>
        <w:t xml:space="preserve">профессий рабочих, </w:t>
      </w:r>
      <w:r w:rsidRPr="008401A7">
        <w:rPr>
          <w:rFonts w:ascii="Times New Roman" w:hAnsi="Times New Roman"/>
          <w:sz w:val="28"/>
          <w:szCs w:val="28"/>
        </w:rPr>
        <w:t xml:space="preserve">рабочих культуры, искусства </w:t>
      </w:r>
    </w:p>
    <w:p w:rsidR="00543340" w:rsidRDefault="00543340" w:rsidP="00543340">
      <w:pPr>
        <w:autoSpaceDE w:val="0"/>
        <w:autoSpaceDN w:val="0"/>
        <w:adjustRightInd w:val="0"/>
        <w:spacing w:after="0" w:line="240" w:lineRule="auto"/>
        <w:jc w:val="center"/>
        <w:rPr>
          <w:rFonts w:ascii="Times New Roman" w:hAnsi="Times New Roman"/>
          <w:bCs/>
          <w:sz w:val="28"/>
          <w:szCs w:val="28"/>
        </w:rPr>
      </w:pPr>
      <w:r w:rsidRPr="008401A7">
        <w:rPr>
          <w:rFonts w:ascii="Times New Roman" w:hAnsi="Times New Roman"/>
          <w:sz w:val="28"/>
          <w:szCs w:val="28"/>
        </w:rPr>
        <w:t>и кинематографии</w:t>
      </w:r>
      <w:r w:rsidRPr="008401A7">
        <w:rPr>
          <w:rFonts w:ascii="Times New Roman" w:hAnsi="Times New Roman"/>
          <w:bCs/>
          <w:sz w:val="28"/>
          <w:szCs w:val="28"/>
        </w:rPr>
        <w:t xml:space="preserve">, общеотраслевых должностей руководителей, </w:t>
      </w:r>
    </w:p>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bCs/>
          <w:sz w:val="28"/>
          <w:szCs w:val="28"/>
        </w:rPr>
        <w:t>специалистов и служащих образовательных организаций</w:t>
      </w:r>
      <w:r w:rsidR="0041509F">
        <w:rPr>
          <w:rFonts w:ascii="Times New Roman" w:hAnsi="Times New Roman"/>
          <w:bCs/>
          <w:sz w:val="28"/>
          <w:szCs w:val="28"/>
        </w:rPr>
        <w:t xml:space="preserve"> </w:t>
      </w:r>
      <w:r w:rsidR="00057362">
        <w:rPr>
          <w:rFonts w:ascii="Times New Roman" w:hAnsi="Times New Roman"/>
          <w:sz w:val="28"/>
          <w:szCs w:val="28"/>
        </w:rPr>
        <w:t>Аксубаевского муниципального района</w:t>
      </w:r>
      <w:r w:rsidR="0041509F">
        <w:rPr>
          <w:rFonts w:ascii="Times New Roman" w:hAnsi="Times New Roman"/>
          <w:sz w:val="28"/>
          <w:szCs w:val="28"/>
        </w:rPr>
        <w:t xml:space="preserve"> </w:t>
      </w:r>
      <w:r>
        <w:rPr>
          <w:rFonts w:ascii="Times New Roman" w:hAnsi="Times New Roman"/>
          <w:sz w:val="28"/>
          <w:szCs w:val="28"/>
        </w:rPr>
        <w:t xml:space="preserve">Республики Татарстан </w:t>
      </w:r>
    </w:p>
    <w:p w:rsidR="00543340" w:rsidRPr="008401A7" w:rsidRDefault="00543340" w:rsidP="00543340">
      <w:pPr>
        <w:autoSpaceDE w:val="0"/>
        <w:autoSpaceDN w:val="0"/>
        <w:adjustRightInd w:val="0"/>
        <w:spacing w:after="0" w:line="240" w:lineRule="auto"/>
        <w:ind w:firstLine="709"/>
        <w:jc w:val="center"/>
        <w:rPr>
          <w:rFonts w:ascii="Times New Roman" w:hAnsi="Times New Roman"/>
          <w:sz w:val="28"/>
          <w:szCs w:val="28"/>
        </w:rPr>
      </w:pP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1. Должностной оклад работников профессиональных квалификационных групп общеотраслевых профессий рабочих, рабочих культуры, искусства и кинематографии,</w:t>
      </w:r>
      <w:r w:rsidR="0041509F">
        <w:rPr>
          <w:rFonts w:ascii="Times New Roman" w:hAnsi="Times New Roman"/>
          <w:sz w:val="28"/>
          <w:szCs w:val="28"/>
        </w:rPr>
        <w:t xml:space="preserve"> </w:t>
      </w:r>
      <w:r w:rsidRPr="008401A7">
        <w:rPr>
          <w:rFonts w:ascii="Times New Roman" w:hAnsi="Times New Roman"/>
          <w:sz w:val="28"/>
          <w:szCs w:val="28"/>
        </w:rPr>
        <w:t xml:space="preserve">общеотраслевых должностей руководителей, специалистов и служащих </w:t>
      </w:r>
      <w:r>
        <w:rPr>
          <w:rFonts w:ascii="Times New Roman" w:hAnsi="Times New Roman"/>
          <w:sz w:val="28"/>
          <w:szCs w:val="28"/>
        </w:rPr>
        <w:t>образовательных Учреждений Аксубаевского муниципального района</w:t>
      </w:r>
      <w:r w:rsidR="0041509F">
        <w:rPr>
          <w:rFonts w:ascii="Times New Roman" w:hAnsi="Times New Roman"/>
          <w:sz w:val="28"/>
          <w:szCs w:val="28"/>
        </w:rPr>
        <w:t xml:space="preserve"> </w:t>
      </w:r>
      <w:r w:rsidRPr="008401A7">
        <w:rPr>
          <w:rFonts w:ascii="Times New Roman" w:hAnsi="Times New Roman"/>
          <w:sz w:val="28"/>
          <w:szCs w:val="28"/>
        </w:rPr>
        <w:t>Республики Татарстан рассчитывается по формуле:</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p>
    <w:p w:rsidR="00543340" w:rsidRPr="008401A7" w:rsidRDefault="00FA6FD1" w:rsidP="00543340">
      <w:pPr>
        <w:tabs>
          <w:tab w:val="left" w:pos="0"/>
          <w:tab w:val="left" w:pos="993"/>
        </w:tabs>
        <w:spacing w:after="0" w:line="240" w:lineRule="auto"/>
        <w:ind w:right="-1" w:firstLine="709"/>
        <w:jc w:val="both"/>
        <w:rPr>
          <w:rFonts w:ascii="Times New Roman" w:hAnsi="Times New Roman"/>
          <w:i/>
          <w:sz w:val="28"/>
          <w:szCs w:val="28"/>
        </w:rPr>
      </w:pPr>
      <m:oMathPara>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lang w:val="en-US"/>
                </w:rPr>
                <m:t>d</m:t>
              </m:r>
            </m:sub>
          </m:sSub>
          <m:r>
            <w:rPr>
              <w:rFonts w:ascii="Cambria Math" w:hAnsi="Cambria Math"/>
              <w:sz w:val="28"/>
              <w:szCs w:val="28"/>
            </w:rPr>
            <m:t>=O×</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f</m:t>
                  </m:r>
                </m:sub>
              </m:sSub>
            </m:num>
            <m:den>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N</m:t>
                  </m:r>
                </m:sub>
              </m:sSub>
            </m:den>
          </m:f>
          <m:r>
            <w:rPr>
              <w:rFonts w:ascii="Cambria Math" w:hAnsi="Cambria Math"/>
              <w:sz w:val="28"/>
              <w:szCs w:val="28"/>
            </w:rPr>
            <m:t>,</m:t>
          </m:r>
        </m:oMath>
      </m:oMathPara>
    </w:p>
    <w:p w:rsidR="00543340" w:rsidRPr="008401A7" w:rsidRDefault="00543340" w:rsidP="00543340">
      <w:pPr>
        <w:tabs>
          <w:tab w:val="left" w:pos="0"/>
          <w:tab w:val="left" w:pos="993"/>
        </w:tabs>
        <w:spacing w:after="0" w:line="240" w:lineRule="auto"/>
        <w:ind w:right="-1" w:firstLine="709"/>
        <w:jc w:val="both"/>
        <w:rPr>
          <w:rFonts w:ascii="Times New Roman" w:hAnsi="Times New Roman"/>
          <w:sz w:val="28"/>
          <w:szCs w:val="28"/>
        </w:rPr>
      </w:pPr>
      <w:r w:rsidRPr="008401A7">
        <w:rPr>
          <w:rFonts w:ascii="Times New Roman" w:hAnsi="Times New Roman"/>
          <w:sz w:val="28"/>
          <w:szCs w:val="28"/>
        </w:rPr>
        <w:t>где:</w:t>
      </w:r>
    </w:p>
    <w:p w:rsidR="00543340" w:rsidRPr="008401A7" w:rsidRDefault="00FA6FD1" w:rsidP="00543340">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O</m:t>
            </m:r>
          </m:e>
          <m:sub>
            <m:r>
              <w:rPr>
                <w:rFonts w:ascii="Cambria Math" w:hAnsi="Cambria Math"/>
                <w:sz w:val="28"/>
                <w:szCs w:val="28"/>
              </w:rPr>
              <m:t>d</m:t>
            </m:r>
          </m:sub>
        </m:sSub>
      </m:oMath>
      <w:r w:rsidR="00543340">
        <w:rPr>
          <w:rFonts w:ascii="Times New Roman" w:hAnsi="Times New Roman"/>
          <w:sz w:val="28"/>
          <w:szCs w:val="28"/>
        </w:rPr>
        <w:t>–</w:t>
      </w:r>
      <w:r w:rsidR="00543340" w:rsidRPr="008401A7">
        <w:rPr>
          <w:rFonts w:ascii="Times New Roman" w:hAnsi="Times New Roman"/>
          <w:sz w:val="28"/>
          <w:szCs w:val="28"/>
        </w:rPr>
        <w:t xml:space="preserve"> должностной оклад работников профессиональных квалификационных групп общеотраслевых профессий рабочих, рабочих культуры, искусства и кинематографии,</w:t>
      </w:r>
      <w:r w:rsidR="0041509F">
        <w:rPr>
          <w:rFonts w:ascii="Times New Roman" w:hAnsi="Times New Roman"/>
          <w:sz w:val="28"/>
          <w:szCs w:val="28"/>
        </w:rPr>
        <w:t xml:space="preserve"> </w:t>
      </w:r>
      <w:r w:rsidR="00543340" w:rsidRPr="008401A7">
        <w:rPr>
          <w:rFonts w:ascii="Times New Roman" w:hAnsi="Times New Roman"/>
          <w:sz w:val="28"/>
          <w:szCs w:val="28"/>
        </w:rPr>
        <w:t xml:space="preserve">общеотраслевых должностей руководителей, специалистов и служащих </w:t>
      </w:r>
      <w:r w:rsidR="00543340">
        <w:rPr>
          <w:rFonts w:ascii="Times New Roman" w:hAnsi="Times New Roman"/>
          <w:sz w:val="28"/>
          <w:szCs w:val="28"/>
        </w:rPr>
        <w:t>образовательных Учреждений Аксубаевского муниципального района</w:t>
      </w:r>
      <w:r w:rsidR="0041509F">
        <w:rPr>
          <w:rFonts w:ascii="Times New Roman" w:hAnsi="Times New Roman"/>
          <w:sz w:val="28"/>
          <w:szCs w:val="28"/>
        </w:rPr>
        <w:t xml:space="preserve"> </w:t>
      </w:r>
      <w:r w:rsidR="00543340" w:rsidRPr="008401A7">
        <w:rPr>
          <w:rFonts w:ascii="Times New Roman" w:hAnsi="Times New Roman"/>
          <w:sz w:val="28"/>
          <w:szCs w:val="28"/>
        </w:rPr>
        <w:t>Республики Татарстан;</w:t>
      </w:r>
    </w:p>
    <w:p w:rsidR="00543340" w:rsidRPr="008401A7" w:rsidRDefault="00FA6FD1" w:rsidP="00543340">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f</m:t>
            </m:r>
          </m:sub>
        </m:sSub>
      </m:oMath>
      <w:r w:rsidR="00543340">
        <w:rPr>
          <w:rFonts w:ascii="Times New Roman" w:hAnsi="Times New Roman"/>
          <w:sz w:val="28"/>
          <w:szCs w:val="28"/>
        </w:rPr>
        <w:t>–</w:t>
      </w:r>
      <w:r w:rsidR="00543340" w:rsidRPr="008401A7">
        <w:rPr>
          <w:rFonts w:ascii="Times New Roman" w:hAnsi="Times New Roman"/>
          <w:sz w:val="28"/>
          <w:szCs w:val="28"/>
        </w:rPr>
        <w:t xml:space="preserve"> фактическое количество часов работы работников </w:t>
      </w:r>
      <w:r w:rsidR="00543340">
        <w:rPr>
          <w:rFonts w:ascii="Times New Roman" w:hAnsi="Times New Roman"/>
          <w:sz w:val="28"/>
          <w:szCs w:val="28"/>
        </w:rPr>
        <w:t>образовательных Учреждений Аксубаевского муниципального района</w:t>
      </w:r>
      <w:r w:rsidR="0041509F">
        <w:rPr>
          <w:rFonts w:ascii="Times New Roman" w:hAnsi="Times New Roman"/>
          <w:sz w:val="28"/>
          <w:szCs w:val="28"/>
        </w:rPr>
        <w:t xml:space="preserve"> </w:t>
      </w:r>
      <w:r w:rsidR="00543340" w:rsidRPr="008401A7">
        <w:rPr>
          <w:rFonts w:ascii="Times New Roman" w:hAnsi="Times New Roman"/>
          <w:sz w:val="28"/>
          <w:szCs w:val="28"/>
        </w:rPr>
        <w:t>Республики Татарстан в пределах установленной для работника продолжительности рабочего времени;</w:t>
      </w:r>
    </w:p>
    <w:p w:rsidR="00543340" w:rsidRPr="008401A7" w:rsidRDefault="00FA6FD1" w:rsidP="00543340">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N</m:t>
            </m:r>
          </m:sub>
        </m:sSub>
      </m:oMath>
      <w:r w:rsidR="00543340">
        <w:rPr>
          <w:rFonts w:ascii="Times New Roman" w:hAnsi="Times New Roman"/>
          <w:sz w:val="28"/>
          <w:szCs w:val="28"/>
        </w:rPr>
        <w:t>–</w:t>
      </w:r>
      <w:r w:rsidR="00543340" w:rsidRPr="008401A7">
        <w:rPr>
          <w:rFonts w:ascii="Times New Roman" w:hAnsi="Times New Roman"/>
          <w:sz w:val="28"/>
          <w:szCs w:val="28"/>
        </w:rPr>
        <w:t xml:space="preserve"> норма часов (установленная для работника продолжительность рабочего времени) за базовую ставку заработной платы (базовый оклад) работников государственных организаций </w:t>
      </w:r>
      <w:r w:rsidR="00543340">
        <w:rPr>
          <w:rFonts w:ascii="Times New Roman" w:hAnsi="Times New Roman"/>
          <w:sz w:val="28"/>
          <w:szCs w:val="28"/>
        </w:rPr>
        <w:t>образовательных Учреждений Аксубаевского муниципального района</w:t>
      </w:r>
      <w:r w:rsidR="0041509F">
        <w:rPr>
          <w:rFonts w:ascii="Times New Roman" w:hAnsi="Times New Roman"/>
          <w:sz w:val="28"/>
          <w:szCs w:val="28"/>
        </w:rPr>
        <w:t xml:space="preserve"> </w:t>
      </w:r>
      <w:r w:rsidR="00543340" w:rsidRPr="008401A7">
        <w:rPr>
          <w:rFonts w:ascii="Times New Roman" w:hAnsi="Times New Roman"/>
          <w:sz w:val="28"/>
          <w:szCs w:val="28"/>
        </w:rPr>
        <w:t>Республики Татарстан</w:t>
      </w:r>
      <w:r w:rsidR="00543340">
        <w:rPr>
          <w:rFonts w:ascii="Times New Roman" w:hAnsi="Times New Roman"/>
          <w:sz w:val="28"/>
          <w:szCs w:val="28"/>
        </w:rPr>
        <w:t>;</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m:oMath>
        <m:r>
          <w:rPr>
            <w:rFonts w:ascii="Cambria Math" w:hAnsi="Cambria Math"/>
            <w:sz w:val="28"/>
            <w:szCs w:val="28"/>
            <w:lang w:val="en-US"/>
          </w:rPr>
          <m:t>O</m:t>
        </m:r>
      </m:oMath>
      <w:r>
        <w:rPr>
          <w:rFonts w:ascii="Times New Roman" w:hAnsi="Times New Roman"/>
          <w:sz w:val="28"/>
          <w:szCs w:val="28"/>
        </w:rPr>
        <w:t>–</w:t>
      </w:r>
      <w:r w:rsidRPr="008401A7">
        <w:rPr>
          <w:rFonts w:ascii="Times New Roman" w:hAnsi="Times New Roman"/>
          <w:sz w:val="28"/>
          <w:szCs w:val="28"/>
        </w:rPr>
        <w:t>размер базового оклада работников профессиональных квалификационных групп общеотраслевых профессий рабочих, рабочих культуры, искусства и кинематографии,</w:t>
      </w:r>
      <w:r w:rsidR="0041509F">
        <w:rPr>
          <w:rFonts w:ascii="Times New Roman" w:hAnsi="Times New Roman"/>
          <w:sz w:val="28"/>
          <w:szCs w:val="28"/>
        </w:rPr>
        <w:t xml:space="preserve"> </w:t>
      </w:r>
      <w:r w:rsidRPr="008401A7">
        <w:rPr>
          <w:rFonts w:ascii="Times New Roman" w:hAnsi="Times New Roman"/>
          <w:sz w:val="28"/>
          <w:szCs w:val="28"/>
        </w:rPr>
        <w:t xml:space="preserve">общеотраслевых должностей руководителей, специалистов и служащих </w:t>
      </w:r>
      <w:r>
        <w:rPr>
          <w:rFonts w:ascii="Times New Roman" w:hAnsi="Times New Roman"/>
          <w:sz w:val="28"/>
          <w:szCs w:val="28"/>
        </w:rPr>
        <w:t>образовательных Учреждений Аксубаевского муниципального района</w:t>
      </w:r>
      <w:r w:rsidR="0041509F">
        <w:rPr>
          <w:rFonts w:ascii="Times New Roman" w:hAnsi="Times New Roman"/>
          <w:sz w:val="28"/>
          <w:szCs w:val="28"/>
        </w:rPr>
        <w:t xml:space="preserve"> </w:t>
      </w:r>
      <w:r w:rsidRPr="008401A7">
        <w:rPr>
          <w:rFonts w:ascii="Times New Roman" w:hAnsi="Times New Roman"/>
          <w:sz w:val="28"/>
          <w:szCs w:val="28"/>
        </w:rPr>
        <w:t xml:space="preserve">Республики Татарстан, принимаемый в соответствии с разделом </w:t>
      </w:r>
      <w:r>
        <w:rPr>
          <w:rFonts w:ascii="Times New Roman" w:hAnsi="Times New Roman"/>
          <w:sz w:val="28"/>
          <w:szCs w:val="28"/>
          <w:lang w:val="en-US"/>
        </w:rPr>
        <w:t>II</w:t>
      </w:r>
      <w:r w:rsidRPr="008401A7">
        <w:rPr>
          <w:rFonts w:ascii="Times New Roman" w:hAnsi="Times New Roman"/>
          <w:sz w:val="28"/>
          <w:szCs w:val="28"/>
        </w:rPr>
        <w:t xml:space="preserve"> настоящего Положения;</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p>
    <w:p w:rsidR="00543340" w:rsidRPr="008401A7" w:rsidRDefault="00543340" w:rsidP="00543340">
      <w:pPr>
        <w:autoSpaceDE w:val="0"/>
        <w:autoSpaceDN w:val="0"/>
        <w:adjustRightInd w:val="0"/>
        <w:spacing w:after="0" w:line="240" w:lineRule="auto"/>
        <w:ind w:firstLine="709"/>
        <w:jc w:val="center"/>
        <w:outlineLvl w:val="0"/>
        <w:rPr>
          <w:rFonts w:ascii="Times New Roman" w:hAnsi="Times New Roman"/>
          <w:sz w:val="28"/>
          <w:szCs w:val="28"/>
        </w:rPr>
      </w:pPr>
      <w:r>
        <w:rPr>
          <w:rFonts w:ascii="Times New Roman" w:hAnsi="Times New Roman"/>
          <w:sz w:val="28"/>
          <w:szCs w:val="28"/>
          <w:lang w:val="en-US"/>
        </w:rPr>
        <w:t>IV</w:t>
      </w:r>
      <w:r w:rsidRPr="008401A7">
        <w:rPr>
          <w:rFonts w:ascii="Times New Roman" w:hAnsi="Times New Roman"/>
          <w:sz w:val="28"/>
          <w:szCs w:val="28"/>
        </w:rPr>
        <w:t>. Выплаты</w:t>
      </w:r>
      <w:r w:rsidR="0041509F">
        <w:rPr>
          <w:rFonts w:ascii="Times New Roman" w:hAnsi="Times New Roman"/>
          <w:sz w:val="28"/>
          <w:szCs w:val="28"/>
        </w:rPr>
        <w:t xml:space="preserve"> </w:t>
      </w:r>
      <w:r w:rsidRPr="008401A7">
        <w:rPr>
          <w:rFonts w:ascii="Times New Roman" w:hAnsi="Times New Roman"/>
          <w:sz w:val="28"/>
          <w:szCs w:val="28"/>
        </w:rPr>
        <w:t>стимулирующего характера</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2. Выплаты стимулирующего характера включают в себя:</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выплаты за интенсивность труда;</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выплаты за наличие государственных наград;</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выплаты за стаж работы по должности;</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премиальные и иные поощрительные выплаты.</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3. Выплаты за интенсивность труда предоставляются работникам, входящим в профессиональные квалификационные группы общеотраслевых профессий рабочих, рабочих культуры, искусства и кинематографии,</w:t>
      </w:r>
      <w:r w:rsidR="0041509F">
        <w:rPr>
          <w:rFonts w:ascii="Times New Roman" w:hAnsi="Times New Roman"/>
          <w:sz w:val="28"/>
          <w:szCs w:val="28"/>
        </w:rPr>
        <w:t xml:space="preserve"> </w:t>
      </w:r>
      <w:r w:rsidRPr="008401A7">
        <w:rPr>
          <w:rFonts w:ascii="Times New Roman" w:hAnsi="Times New Roman"/>
          <w:sz w:val="28"/>
          <w:szCs w:val="28"/>
        </w:rPr>
        <w:t xml:space="preserve">общеотраслевых должностей руководителей, специалистов и служащих </w:t>
      </w:r>
      <w:r>
        <w:rPr>
          <w:rFonts w:ascii="Times New Roman" w:hAnsi="Times New Roman"/>
          <w:sz w:val="28"/>
          <w:szCs w:val="28"/>
        </w:rPr>
        <w:t>образовательных Учреждений Аксубаевского муниципального района</w:t>
      </w:r>
      <w:r w:rsidR="0041509F">
        <w:rPr>
          <w:rFonts w:ascii="Times New Roman" w:hAnsi="Times New Roman"/>
          <w:sz w:val="28"/>
          <w:szCs w:val="28"/>
        </w:rPr>
        <w:t xml:space="preserve"> </w:t>
      </w:r>
      <w:r w:rsidRPr="008401A7">
        <w:rPr>
          <w:rFonts w:ascii="Times New Roman" w:hAnsi="Times New Roman"/>
          <w:sz w:val="28"/>
          <w:szCs w:val="28"/>
        </w:rPr>
        <w:t>Республики Татарстан, за работу с определенными категориями получателей услуг и рассчитываются по формуле:</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p>
    <w:p w:rsidR="00543340" w:rsidRPr="008401A7" w:rsidRDefault="00FA6FD1" w:rsidP="00543340">
      <w:pPr>
        <w:autoSpaceDE w:val="0"/>
        <w:autoSpaceDN w:val="0"/>
        <w:adjustRightInd w:val="0"/>
        <w:spacing w:after="0" w:line="240" w:lineRule="auto"/>
        <w:ind w:firstLine="709"/>
        <w:jc w:val="both"/>
        <w:rPr>
          <w:rFonts w:ascii="Times New Roman" w:hAnsi="Times New Roman"/>
          <w:sz w:val="28"/>
          <w:szCs w:val="28"/>
        </w:rPr>
      </w:pPr>
      <m:oMathPara>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rPr>
                <m:t>sd</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sd</m:t>
              </m:r>
            </m:sub>
          </m:sSub>
          <m:r>
            <w:rPr>
              <w:rFonts w:ascii="Cambria Math" w:hAnsi="Cambria Math"/>
              <w:sz w:val="28"/>
              <w:szCs w:val="28"/>
            </w:rPr>
            <m:t>,</m:t>
          </m:r>
        </m:oMath>
      </m:oMathPara>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где:</w:t>
      </w:r>
    </w:p>
    <w:p w:rsidR="00543340" w:rsidRPr="008401A7" w:rsidRDefault="00FA6FD1" w:rsidP="00543340">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rPr>
              <m:t>sd</m:t>
            </m:r>
          </m:sub>
        </m:sSub>
      </m:oMath>
      <w:r w:rsidR="00543340">
        <w:rPr>
          <w:rFonts w:ascii="Times New Roman" w:hAnsi="Times New Roman"/>
          <w:sz w:val="28"/>
          <w:szCs w:val="28"/>
        </w:rPr>
        <w:t>–</w:t>
      </w:r>
      <w:r w:rsidR="00543340" w:rsidRPr="008401A7">
        <w:rPr>
          <w:rFonts w:ascii="Times New Roman" w:hAnsi="Times New Roman"/>
          <w:sz w:val="28"/>
          <w:szCs w:val="28"/>
        </w:rPr>
        <w:t xml:space="preserve"> выплаты за интенсивность труда;</w:t>
      </w:r>
    </w:p>
    <w:p w:rsidR="00543340" w:rsidRPr="008401A7" w:rsidRDefault="00FA6FD1" w:rsidP="00543340">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O</m:t>
            </m:r>
          </m:e>
          <m:sub>
            <m:r>
              <w:rPr>
                <w:rFonts w:ascii="Cambria Math" w:hAnsi="Cambria Math"/>
                <w:sz w:val="28"/>
                <w:szCs w:val="28"/>
              </w:rPr>
              <m:t>d</m:t>
            </m:r>
          </m:sub>
        </m:sSub>
      </m:oMath>
      <w:r w:rsidR="00543340">
        <w:rPr>
          <w:rFonts w:ascii="Times New Roman" w:hAnsi="Times New Roman"/>
          <w:sz w:val="28"/>
          <w:szCs w:val="28"/>
        </w:rPr>
        <w:t>–</w:t>
      </w:r>
      <w:r w:rsidR="00543340" w:rsidRPr="008401A7">
        <w:rPr>
          <w:rFonts w:ascii="Times New Roman" w:hAnsi="Times New Roman"/>
          <w:sz w:val="28"/>
          <w:szCs w:val="28"/>
        </w:rPr>
        <w:t xml:space="preserve"> должностной оклад работников профессиональных квалификационных групп общеотраслевых профессий рабочих, рабочих культуры, искусства и кинематографии,</w:t>
      </w:r>
      <w:r w:rsidR="0041509F">
        <w:rPr>
          <w:rFonts w:ascii="Times New Roman" w:hAnsi="Times New Roman"/>
          <w:sz w:val="28"/>
          <w:szCs w:val="28"/>
        </w:rPr>
        <w:t xml:space="preserve"> </w:t>
      </w:r>
      <w:r w:rsidR="00543340" w:rsidRPr="008401A7">
        <w:rPr>
          <w:rFonts w:ascii="Times New Roman" w:hAnsi="Times New Roman"/>
          <w:sz w:val="28"/>
          <w:szCs w:val="28"/>
        </w:rPr>
        <w:t xml:space="preserve">общеотраслевых должностей руководителей, специалистов и служащих </w:t>
      </w:r>
      <w:r w:rsidR="00543340">
        <w:rPr>
          <w:rFonts w:ascii="Times New Roman" w:hAnsi="Times New Roman"/>
          <w:sz w:val="28"/>
          <w:szCs w:val="28"/>
        </w:rPr>
        <w:t>образовательных Учреждений Аксубаевского муниципального района</w:t>
      </w:r>
      <w:r w:rsidR="0041509F">
        <w:rPr>
          <w:rFonts w:ascii="Times New Roman" w:hAnsi="Times New Roman"/>
          <w:sz w:val="28"/>
          <w:szCs w:val="28"/>
        </w:rPr>
        <w:t xml:space="preserve"> </w:t>
      </w:r>
      <w:r w:rsidR="00543340" w:rsidRPr="008401A7">
        <w:rPr>
          <w:rFonts w:ascii="Times New Roman" w:hAnsi="Times New Roman"/>
          <w:sz w:val="28"/>
          <w:szCs w:val="28"/>
        </w:rPr>
        <w:t>Республики Татарстан;</w:t>
      </w:r>
    </w:p>
    <w:p w:rsidR="00543340" w:rsidRPr="008401A7" w:rsidRDefault="00FA6FD1" w:rsidP="00543340">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sd</m:t>
            </m:r>
          </m:sub>
        </m:sSub>
      </m:oMath>
      <w:r w:rsidR="00543340">
        <w:rPr>
          <w:rFonts w:ascii="Times New Roman" w:hAnsi="Times New Roman"/>
          <w:sz w:val="28"/>
          <w:szCs w:val="28"/>
        </w:rPr>
        <w:t>–</w:t>
      </w:r>
      <w:r w:rsidR="00543340" w:rsidRPr="008401A7">
        <w:rPr>
          <w:rFonts w:ascii="Times New Roman" w:hAnsi="Times New Roman"/>
          <w:sz w:val="28"/>
          <w:szCs w:val="28"/>
        </w:rPr>
        <w:t xml:space="preserve"> размер надбавки за интенсивность труда.</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Выплаты за интенсивность труда работникам, входящим в профессиональные квалификационные группы общеотраслевых профессий рабочих по должности «повар» и общеотраслевых должностей руководителей, специалистов и служащих по должностям «заведующий производством (шеф-повар)», «заведующий столовой», предоставляются в размере 13процентов.</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4. Выплаты за наличие государственных наград предоставляются работникам, входящим в профессиональные квалификационные группы общеотраслевых профессий рабочих, рабочих культуры, искусства и кинематографии,</w:t>
      </w:r>
      <w:r w:rsidR="0041509F">
        <w:rPr>
          <w:rFonts w:ascii="Times New Roman" w:hAnsi="Times New Roman"/>
          <w:sz w:val="28"/>
          <w:szCs w:val="28"/>
        </w:rPr>
        <w:t xml:space="preserve"> </w:t>
      </w:r>
      <w:r w:rsidRPr="008401A7">
        <w:rPr>
          <w:rFonts w:ascii="Times New Roman" w:hAnsi="Times New Roman"/>
          <w:sz w:val="28"/>
          <w:szCs w:val="28"/>
        </w:rPr>
        <w:t>общеотраслевых должностей руководителей, специалистов и служащих, и рассчитываются по формуле:</w:t>
      </w:r>
    </w:p>
    <w:p w:rsidR="00543340" w:rsidRPr="008401A7" w:rsidRDefault="00543340" w:rsidP="00543340">
      <w:pPr>
        <w:autoSpaceDE w:val="0"/>
        <w:autoSpaceDN w:val="0"/>
        <w:adjustRightInd w:val="0"/>
        <w:spacing w:after="0" w:line="240" w:lineRule="auto"/>
        <w:ind w:firstLine="709"/>
        <w:jc w:val="center"/>
        <w:rPr>
          <w:rFonts w:ascii="Times New Roman" w:hAnsi="Times New Roman"/>
          <w:sz w:val="28"/>
          <w:szCs w:val="28"/>
        </w:rPr>
      </w:pPr>
    </w:p>
    <w:p w:rsidR="00543340" w:rsidRPr="008401A7" w:rsidRDefault="00FA6FD1" w:rsidP="00543340">
      <w:pPr>
        <w:autoSpaceDE w:val="0"/>
        <w:autoSpaceDN w:val="0"/>
        <w:adjustRightInd w:val="0"/>
        <w:spacing w:after="0" w:line="240" w:lineRule="auto"/>
        <w:ind w:firstLine="709"/>
        <w:jc w:val="both"/>
        <w:rPr>
          <w:rFonts w:ascii="Times New Roman" w:hAnsi="Times New Roman"/>
          <w:sz w:val="28"/>
          <w:szCs w:val="28"/>
        </w:rPr>
      </w:pPr>
      <m:oMathPara>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rPr>
                <m:t>pz</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pz</m:t>
              </m:r>
            </m:sub>
          </m:sSub>
          <m:r>
            <w:rPr>
              <w:rFonts w:ascii="Cambria Math" w:hAnsi="Cambria Math"/>
              <w:sz w:val="28"/>
              <w:szCs w:val="28"/>
            </w:rPr>
            <m:t>,</m:t>
          </m:r>
        </m:oMath>
      </m:oMathPara>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где:</w:t>
      </w:r>
    </w:p>
    <w:p w:rsidR="00543340" w:rsidRPr="008401A7" w:rsidRDefault="00FA6FD1" w:rsidP="00543340">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rPr>
              <m:t>pz</m:t>
            </m:r>
          </m:sub>
        </m:sSub>
      </m:oMath>
      <w:r w:rsidR="00543340">
        <w:rPr>
          <w:rFonts w:ascii="Times New Roman" w:hAnsi="Times New Roman"/>
          <w:sz w:val="28"/>
          <w:szCs w:val="28"/>
        </w:rPr>
        <w:t>–</w:t>
      </w:r>
      <w:r w:rsidR="00543340" w:rsidRPr="008401A7">
        <w:rPr>
          <w:rFonts w:ascii="Times New Roman" w:hAnsi="Times New Roman"/>
          <w:sz w:val="28"/>
          <w:szCs w:val="28"/>
        </w:rPr>
        <w:t xml:space="preserve"> выплата за наличие почетных званий, государственных наград;</w:t>
      </w:r>
    </w:p>
    <w:p w:rsidR="00543340" w:rsidRPr="008401A7" w:rsidRDefault="00FA6FD1" w:rsidP="00543340">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O</m:t>
            </m:r>
          </m:e>
          <m:sub>
            <m:r>
              <w:rPr>
                <w:rFonts w:ascii="Cambria Math" w:hAnsi="Cambria Math"/>
                <w:sz w:val="28"/>
                <w:szCs w:val="28"/>
              </w:rPr>
              <m:t>d</m:t>
            </m:r>
          </m:sub>
        </m:sSub>
      </m:oMath>
      <w:r w:rsidR="00543340">
        <w:rPr>
          <w:rFonts w:ascii="Times New Roman" w:hAnsi="Times New Roman"/>
          <w:sz w:val="28"/>
          <w:szCs w:val="28"/>
        </w:rPr>
        <w:t>–</w:t>
      </w:r>
      <w:r w:rsidR="00543340" w:rsidRPr="008401A7">
        <w:rPr>
          <w:rFonts w:ascii="Times New Roman" w:hAnsi="Times New Roman"/>
          <w:sz w:val="28"/>
          <w:szCs w:val="28"/>
        </w:rPr>
        <w:t xml:space="preserve"> должностной оклад работников профессиональных квалификационных групп общеотраслевых профессий рабочих, рабочих культуры, искусства и кинематографии,</w:t>
      </w:r>
      <w:r w:rsidR="0041509F">
        <w:rPr>
          <w:rFonts w:ascii="Times New Roman" w:hAnsi="Times New Roman"/>
          <w:sz w:val="28"/>
          <w:szCs w:val="28"/>
        </w:rPr>
        <w:t xml:space="preserve"> </w:t>
      </w:r>
      <w:r w:rsidR="00543340" w:rsidRPr="008401A7">
        <w:rPr>
          <w:rFonts w:ascii="Times New Roman" w:hAnsi="Times New Roman"/>
          <w:sz w:val="28"/>
          <w:szCs w:val="28"/>
        </w:rPr>
        <w:t xml:space="preserve">общеотраслевых должностей руководителей, специалистов и служащих </w:t>
      </w:r>
      <w:r w:rsidR="00543340">
        <w:rPr>
          <w:rFonts w:ascii="Times New Roman" w:hAnsi="Times New Roman"/>
          <w:sz w:val="28"/>
          <w:szCs w:val="28"/>
        </w:rPr>
        <w:t>образовательных Учреждений Аксубаевского муниципального района</w:t>
      </w:r>
      <w:r w:rsidR="0041509F">
        <w:rPr>
          <w:rFonts w:ascii="Times New Roman" w:hAnsi="Times New Roman"/>
          <w:sz w:val="28"/>
          <w:szCs w:val="28"/>
        </w:rPr>
        <w:t xml:space="preserve"> </w:t>
      </w:r>
      <w:r w:rsidR="00543340" w:rsidRPr="008401A7">
        <w:rPr>
          <w:rFonts w:ascii="Times New Roman" w:hAnsi="Times New Roman"/>
          <w:sz w:val="28"/>
          <w:szCs w:val="28"/>
        </w:rPr>
        <w:t>Республики Татарстан;</w:t>
      </w:r>
    </w:p>
    <w:p w:rsidR="00543340" w:rsidRPr="008401A7" w:rsidRDefault="00FA6FD1" w:rsidP="00543340">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pz</m:t>
            </m:r>
          </m:sub>
        </m:sSub>
      </m:oMath>
      <w:r w:rsidR="00543340">
        <w:rPr>
          <w:rFonts w:ascii="Times New Roman" w:hAnsi="Times New Roman"/>
          <w:sz w:val="28"/>
          <w:szCs w:val="28"/>
        </w:rPr>
        <w:t xml:space="preserve"> –</w:t>
      </w:r>
      <w:r w:rsidR="00543340" w:rsidRPr="008401A7">
        <w:rPr>
          <w:rFonts w:ascii="Times New Roman" w:hAnsi="Times New Roman"/>
          <w:sz w:val="28"/>
          <w:szCs w:val="28"/>
        </w:rPr>
        <w:t xml:space="preserve"> размер надбавки за наличие почетных</w:t>
      </w:r>
      <w:r w:rsidR="00543340">
        <w:rPr>
          <w:rFonts w:ascii="Times New Roman" w:hAnsi="Times New Roman"/>
          <w:sz w:val="28"/>
          <w:szCs w:val="28"/>
        </w:rPr>
        <w:t xml:space="preserve"> званий, государственных наград </w:t>
      </w:r>
      <w:r w:rsidR="00543340" w:rsidRPr="008401A7">
        <w:rPr>
          <w:rFonts w:ascii="Times New Roman" w:hAnsi="Times New Roman"/>
          <w:sz w:val="28"/>
          <w:szCs w:val="28"/>
        </w:rPr>
        <w:t>составляет 3 процента.</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BE0A68">
        <w:rPr>
          <w:rFonts w:ascii="Times New Roman" w:hAnsi="Times New Roman"/>
          <w:sz w:val="28"/>
          <w:szCs w:val="28"/>
        </w:rPr>
        <w:t>4.1.</w:t>
      </w:r>
      <w:hyperlink w:anchor="Par542" w:history="1">
        <w:r w:rsidRPr="008401A7">
          <w:rPr>
            <w:rFonts w:ascii="Times New Roman" w:hAnsi="Times New Roman"/>
            <w:sz w:val="28"/>
            <w:szCs w:val="28"/>
          </w:rPr>
          <w:t>Перечень</w:t>
        </w:r>
      </w:hyperlink>
      <w:r w:rsidRPr="008401A7">
        <w:rPr>
          <w:rFonts w:ascii="Times New Roman" w:hAnsi="Times New Roman"/>
          <w:sz w:val="28"/>
          <w:szCs w:val="28"/>
        </w:rPr>
        <w:t xml:space="preserve"> государственных наград, за наличие которых работникам предоставляются соответствующие выплаты, приведен в приложении</w:t>
      </w:r>
      <w:r w:rsidR="0041509F">
        <w:rPr>
          <w:rFonts w:ascii="Times New Roman" w:hAnsi="Times New Roman"/>
          <w:sz w:val="28"/>
          <w:szCs w:val="28"/>
        </w:rPr>
        <w:t xml:space="preserve"> </w:t>
      </w:r>
      <w:r w:rsidRPr="008401A7">
        <w:rPr>
          <w:rFonts w:ascii="Times New Roman" w:hAnsi="Times New Roman"/>
          <w:sz w:val="28"/>
          <w:szCs w:val="28"/>
        </w:rPr>
        <w:t>к настоящему Положению.</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BE0A68">
        <w:rPr>
          <w:rFonts w:ascii="Times New Roman" w:hAnsi="Times New Roman"/>
          <w:sz w:val="28"/>
          <w:szCs w:val="28"/>
        </w:rPr>
        <w:t>4.</w:t>
      </w:r>
      <w:r w:rsidRPr="00E4559E">
        <w:rPr>
          <w:rFonts w:ascii="Times New Roman" w:hAnsi="Times New Roman"/>
          <w:sz w:val="28"/>
          <w:szCs w:val="28"/>
        </w:rPr>
        <w:t>2</w:t>
      </w:r>
      <w:r w:rsidRPr="00BE0A68">
        <w:rPr>
          <w:rFonts w:ascii="Times New Roman" w:hAnsi="Times New Roman"/>
          <w:sz w:val="28"/>
          <w:szCs w:val="28"/>
        </w:rPr>
        <w:t>.</w:t>
      </w:r>
      <w:r w:rsidRPr="008401A7">
        <w:rPr>
          <w:rFonts w:ascii="Times New Roman" w:hAnsi="Times New Roman"/>
          <w:sz w:val="28"/>
          <w:szCs w:val="28"/>
        </w:rPr>
        <w:t xml:space="preserve"> Установление размеров выплат за наличие государственных наград производится со дня присвоения почетного звания, государственной награды. Работникам, имеющим две и более государственные награды, выплата за </w:t>
      </w:r>
      <w:r>
        <w:rPr>
          <w:rFonts w:ascii="Times New Roman" w:hAnsi="Times New Roman"/>
          <w:sz w:val="28"/>
          <w:szCs w:val="28"/>
        </w:rPr>
        <w:t xml:space="preserve">их </w:t>
      </w:r>
      <w:r w:rsidRPr="008401A7">
        <w:rPr>
          <w:rFonts w:ascii="Times New Roman" w:hAnsi="Times New Roman"/>
          <w:sz w:val="28"/>
          <w:szCs w:val="28"/>
        </w:rPr>
        <w:t>наличие устанавливается по одно</w:t>
      </w:r>
      <w:r>
        <w:rPr>
          <w:rFonts w:ascii="Times New Roman" w:hAnsi="Times New Roman"/>
          <w:sz w:val="28"/>
          <w:szCs w:val="28"/>
        </w:rPr>
        <w:t>й</w:t>
      </w:r>
      <w:r w:rsidRPr="008401A7">
        <w:rPr>
          <w:rFonts w:ascii="Times New Roman" w:hAnsi="Times New Roman"/>
          <w:sz w:val="28"/>
          <w:szCs w:val="28"/>
        </w:rPr>
        <w:t xml:space="preserve"> из государственных наград по выбору работника.</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E4559E">
        <w:rPr>
          <w:rFonts w:ascii="Times New Roman" w:hAnsi="Times New Roman"/>
          <w:sz w:val="28"/>
          <w:szCs w:val="28"/>
        </w:rPr>
        <w:t>5</w:t>
      </w:r>
      <w:r w:rsidRPr="008401A7">
        <w:rPr>
          <w:rFonts w:ascii="Times New Roman" w:hAnsi="Times New Roman"/>
          <w:sz w:val="28"/>
          <w:szCs w:val="28"/>
        </w:rPr>
        <w:t>. Выплаты за стаж работы по должности (специальности) устанавливаются работникам профессиональной квалификационной группы общеотраслевых должностей руководителей, специалистов и служащих по группам</w:t>
      </w:r>
      <w:r>
        <w:rPr>
          <w:rFonts w:ascii="Times New Roman" w:hAnsi="Times New Roman"/>
          <w:sz w:val="28"/>
          <w:szCs w:val="28"/>
        </w:rPr>
        <w:t xml:space="preserve"> по стажу </w:t>
      </w:r>
      <w:r w:rsidRPr="008401A7">
        <w:rPr>
          <w:rFonts w:ascii="Times New Roman" w:hAnsi="Times New Roman"/>
          <w:sz w:val="28"/>
          <w:szCs w:val="28"/>
        </w:rPr>
        <w:t>в разрезе профессионально-квалификационных групп и квалификационных уровней в зависимости от продолжительности работы по должности (специальности) и рассчитываются по формуле:</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p>
    <w:p w:rsidR="00543340" w:rsidRPr="008401A7" w:rsidRDefault="00FA6FD1" w:rsidP="00543340">
      <w:pPr>
        <w:autoSpaceDE w:val="0"/>
        <w:autoSpaceDN w:val="0"/>
        <w:adjustRightInd w:val="0"/>
        <w:spacing w:after="0" w:line="240" w:lineRule="auto"/>
        <w:ind w:firstLine="709"/>
        <w:jc w:val="both"/>
        <w:rPr>
          <w:rFonts w:ascii="Times New Roman" w:hAnsi="Times New Roman"/>
          <w:sz w:val="28"/>
          <w:szCs w:val="28"/>
        </w:rPr>
      </w:pPr>
      <m:oMathPara>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lang w:val="en-US"/>
                </w:rPr>
                <m:t>s</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s</m:t>
              </m:r>
            </m:sub>
          </m:sSub>
          <m:r>
            <w:rPr>
              <w:rFonts w:ascii="Cambria Math" w:hAnsi="Cambria Math"/>
              <w:sz w:val="28"/>
              <w:szCs w:val="28"/>
            </w:rPr>
            <m:t>,</m:t>
          </m:r>
        </m:oMath>
      </m:oMathPara>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где:</w:t>
      </w:r>
    </w:p>
    <w:p w:rsidR="00543340" w:rsidRPr="008401A7" w:rsidRDefault="00FA6FD1" w:rsidP="00543340">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lang w:val="en-US"/>
              </w:rPr>
              <m:t>s</m:t>
            </m:r>
          </m:sub>
        </m:sSub>
      </m:oMath>
      <w:r w:rsidR="00543340">
        <w:rPr>
          <w:rFonts w:ascii="Times New Roman" w:hAnsi="Times New Roman"/>
          <w:sz w:val="28"/>
          <w:szCs w:val="28"/>
        </w:rPr>
        <w:t>–</w:t>
      </w:r>
      <w:r w:rsidR="00543340" w:rsidRPr="008401A7">
        <w:rPr>
          <w:rFonts w:ascii="Times New Roman" w:hAnsi="Times New Roman"/>
          <w:sz w:val="28"/>
          <w:szCs w:val="28"/>
        </w:rPr>
        <w:t xml:space="preserve"> выплата за стаж работы по должности (специальности);</w:t>
      </w:r>
    </w:p>
    <w:p w:rsidR="00543340" w:rsidRPr="008401A7" w:rsidRDefault="00FA6FD1" w:rsidP="00543340">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O</m:t>
            </m:r>
          </m:e>
          <m:sub>
            <m:r>
              <w:rPr>
                <w:rFonts w:ascii="Cambria Math" w:hAnsi="Cambria Math"/>
                <w:sz w:val="28"/>
                <w:szCs w:val="28"/>
              </w:rPr>
              <m:t>d</m:t>
            </m:r>
          </m:sub>
        </m:sSub>
      </m:oMath>
      <w:r w:rsidR="00543340">
        <w:rPr>
          <w:rFonts w:ascii="Times New Roman" w:hAnsi="Times New Roman"/>
          <w:sz w:val="28"/>
          <w:szCs w:val="28"/>
        </w:rPr>
        <w:t>–</w:t>
      </w:r>
      <w:r w:rsidR="00543340" w:rsidRPr="008401A7">
        <w:rPr>
          <w:rFonts w:ascii="Times New Roman" w:hAnsi="Times New Roman"/>
          <w:sz w:val="28"/>
          <w:szCs w:val="28"/>
        </w:rPr>
        <w:t xml:space="preserve"> должностной оклад работников профессиональных квалификационных групп общеотраслевых должностей руководителей, специалистов и служащих </w:t>
      </w:r>
      <w:r w:rsidR="00543340">
        <w:rPr>
          <w:rFonts w:ascii="Times New Roman" w:hAnsi="Times New Roman"/>
          <w:sz w:val="28"/>
          <w:szCs w:val="28"/>
        </w:rPr>
        <w:t>образовательных Учреждений Аксубаевского муниципального района</w:t>
      </w:r>
      <w:r w:rsidR="0041509F">
        <w:rPr>
          <w:rFonts w:ascii="Times New Roman" w:hAnsi="Times New Roman"/>
          <w:sz w:val="28"/>
          <w:szCs w:val="28"/>
        </w:rPr>
        <w:t xml:space="preserve"> </w:t>
      </w:r>
      <w:r w:rsidR="00543340" w:rsidRPr="008401A7">
        <w:rPr>
          <w:rFonts w:ascii="Times New Roman" w:hAnsi="Times New Roman"/>
          <w:sz w:val="28"/>
          <w:szCs w:val="28"/>
        </w:rPr>
        <w:t>Республики Татарстан;</w:t>
      </w:r>
    </w:p>
    <w:p w:rsidR="00543340" w:rsidRPr="008401A7" w:rsidRDefault="00FA6FD1" w:rsidP="00543340">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s</m:t>
            </m:r>
          </m:sub>
        </m:sSub>
      </m:oMath>
      <w:r w:rsidR="00543340">
        <w:rPr>
          <w:rFonts w:ascii="Times New Roman" w:hAnsi="Times New Roman"/>
          <w:sz w:val="28"/>
          <w:szCs w:val="28"/>
        </w:rPr>
        <w:t xml:space="preserve"> –</w:t>
      </w:r>
      <w:r w:rsidR="00543340" w:rsidRPr="008401A7">
        <w:rPr>
          <w:rFonts w:ascii="Times New Roman" w:hAnsi="Times New Roman"/>
          <w:sz w:val="28"/>
          <w:szCs w:val="28"/>
        </w:rPr>
        <w:t xml:space="preserve"> размер надбавки за стаж работы по должности (специальности).</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E4559E">
        <w:rPr>
          <w:rFonts w:ascii="Times New Roman" w:hAnsi="Times New Roman"/>
          <w:sz w:val="28"/>
          <w:szCs w:val="28"/>
        </w:rPr>
        <w:t>5.1</w:t>
      </w:r>
      <w:r w:rsidRPr="008401A7">
        <w:rPr>
          <w:rFonts w:ascii="Times New Roman" w:hAnsi="Times New Roman"/>
          <w:sz w:val="28"/>
          <w:szCs w:val="28"/>
        </w:rPr>
        <w:t>. Размеры надбавок за стаж работы по должности (специальности) составляют:</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 xml:space="preserve">при стаже работы по должности (специальности) от 2 до 5 лет </w:t>
      </w:r>
      <w:r>
        <w:rPr>
          <w:rFonts w:ascii="Times New Roman" w:hAnsi="Times New Roman"/>
          <w:sz w:val="28"/>
          <w:szCs w:val="28"/>
        </w:rPr>
        <w:t>–</w:t>
      </w:r>
      <w:r w:rsidRPr="008401A7">
        <w:rPr>
          <w:rFonts w:ascii="Times New Roman" w:hAnsi="Times New Roman"/>
          <w:sz w:val="28"/>
          <w:szCs w:val="28"/>
        </w:rPr>
        <w:t xml:space="preserve"> 2,5 процента;</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 xml:space="preserve">при стаже работы по должности (специальности) от 5 до 10 лет </w:t>
      </w:r>
      <w:r>
        <w:rPr>
          <w:rFonts w:ascii="Times New Roman" w:hAnsi="Times New Roman"/>
          <w:sz w:val="28"/>
          <w:szCs w:val="28"/>
        </w:rPr>
        <w:t>–</w:t>
      </w:r>
      <w:r w:rsidRPr="008401A7">
        <w:rPr>
          <w:rFonts w:ascii="Times New Roman" w:hAnsi="Times New Roman"/>
          <w:sz w:val="28"/>
          <w:szCs w:val="28"/>
        </w:rPr>
        <w:t xml:space="preserve"> 4 процента;</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 xml:space="preserve">при стаже работы по должности (специальности) от 10 до 15 лет </w:t>
      </w:r>
      <w:r>
        <w:rPr>
          <w:rFonts w:ascii="Times New Roman" w:hAnsi="Times New Roman"/>
          <w:sz w:val="28"/>
          <w:szCs w:val="28"/>
        </w:rPr>
        <w:t>–</w:t>
      </w:r>
      <w:r w:rsidRPr="008401A7">
        <w:rPr>
          <w:rFonts w:ascii="Times New Roman" w:hAnsi="Times New Roman"/>
          <w:sz w:val="28"/>
          <w:szCs w:val="28"/>
        </w:rPr>
        <w:t xml:space="preserve"> 5 процентов;</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 xml:space="preserve">при стаже работы по должности (специальности) свыше 15 лет </w:t>
      </w:r>
      <w:r>
        <w:rPr>
          <w:rFonts w:ascii="Times New Roman" w:hAnsi="Times New Roman"/>
          <w:sz w:val="28"/>
          <w:szCs w:val="28"/>
        </w:rPr>
        <w:t>–</w:t>
      </w:r>
      <w:r w:rsidRPr="008401A7">
        <w:rPr>
          <w:rFonts w:ascii="Times New Roman" w:hAnsi="Times New Roman"/>
          <w:sz w:val="28"/>
          <w:szCs w:val="28"/>
        </w:rPr>
        <w:t xml:space="preserve"> 6 процентов.</w:t>
      </w:r>
    </w:p>
    <w:p w:rsidR="00543340" w:rsidRPr="009C04CC" w:rsidRDefault="00543340" w:rsidP="00543340">
      <w:pPr>
        <w:pStyle w:val="ConsPlusNormal"/>
        <w:ind w:firstLine="709"/>
        <w:jc w:val="both"/>
        <w:rPr>
          <w:rFonts w:ascii="Times New Roman" w:hAnsi="Times New Roman" w:cs="Times New Roman"/>
          <w:sz w:val="28"/>
          <w:szCs w:val="28"/>
        </w:rPr>
      </w:pPr>
      <w:r w:rsidRPr="00E4559E">
        <w:rPr>
          <w:rFonts w:ascii="Times New Roman" w:eastAsia="Calibri" w:hAnsi="Times New Roman"/>
          <w:sz w:val="28"/>
          <w:szCs w:val="28"/>
        </w:rPr>
        <w:t>5.2</w:t>
      </w:r>
      <w:r w:rsidRPr="008401A7">
        <w:rPr>
          <w:rFonts w:ascii="Times New Roman" w:eastAsia="Calibri" w:hAnsi="Times New Roman"/>
          <w:sz w:val="28"/>
          <w:szCs w:val="28"/>
        </w:rPr>
        <w:t xml:space="preserve">. Установление (изменение) размеров выплат за стаж работы по должности (специальности) при изменении стажа работы производится </w:t>
      </w:r>
      <w:r w:rsidRPr="009C04CC">
        <w:rPr>
          <w:rFonts w:ascii="Times New Roman" w:hAnsi="Times New Roman" w:cs="Times New Roman"/>
          <w:sz w:val="28"/>
          <w:szCs w:val="28"/>
        </w:rPr>
        <w:t>со дня достижения стажа, дающего право на увеличение размера выплат за стаж работы, если документы, подтверждающие стаж, находятся в организации, или со дня представления необходимого документа, подтверждающего стаж.</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E4559E">
        <w:rPr>
          <w:rFonts w:ascii="Times New Roman" w:hAnsi="Times New Roman"/>
          <w:sz w:val="28"/>
          <w:szCs w:val="28"/>
        </w:rPr>
        <w:t>5.3</w:t>
      </w:r>
      <w:r w:rsidRPr="008401A7">
        <w:rPr>
          <w:rFonts w:ascii="Times New Roman" w:hAnsi="Times New Roman"/>
          <w:sz w:val="28"/>
          <w:szCs w:val="28"/>
        </w:rPr>
        <w:t xml:space="preserve">. В стаж работы по должности (специальности) засчитывается время работы по должностям (профессиям) согласно </w:t>
      </w:r>
      <w:hyperlink w:anchor="Par178" w:history="1">
        <w:r w:rsidRPr="008401A7">
          <w:rPr>
            <w:rFonts w:ascii="Times New Roman" w:hAnsi="Times New Roman"/>
            <w:sz w:val="28"/>
            <w:szCs w:val="28"/>
          </w:rPr>
          <w:t>таблице</w:t>
        </w:r>
      </w:hyperlink>
      <w:r w:rsidRPr="008401A7">
        <w:rPr>
          <w:rFonts w:ascii="Times New Roman" w:hAnsi="Times New Roman"/>
          <w:sz w:val="28"/>
          <w:szCs w:val="28"/>
        </w:rPr>
        <w:t>.</w:t>
      </w:r>
    </w:p>
    <w:p w:rsidR="00543340" w:rsidRPr="008401A7" w:rsidRDefault="00543340" w:rsidP="00543340">
      <w:pPr>
        <w:autoSpaceDE w:val="0"/>
        <w:autoSpaceDN w:val="0"/>
        <w:adjustRightInd w:val="0"/>
        <w:spacing w:after="0" w:line="240" w:lineRule="auto"/>
        <w:ind w:firstLine="567"/>
        <w:jc w:val="both"/>
        <w:rPr>
          <w:rFonts w:ascii="Times New Roman" w:hAnsi="Times New Roman"/>
          <w:sz w:val="28"/>
          <w:szCs w:val="28"/>
        </w:rPr>
        <w:sectPr w:rsidR="00543340" w:rsidRPr="008401A7" w:rsidSect="00543340">
          <w:headerReference w:type="default" r:id="rId53"/>
          <w:headerReference w:type="first" r:id="rId54"/>
          <w:pgSz w:w="11906" w:h="16838"/>
          <w:pgMar w:top="1134" w:right="567" w:bottom="1134" w:left="1134" w:header="709" w:footer="709" w:gutter="0"/>
          <w:cols w:space="708"/>
          <w:titlePg/>
          <w:docGrid w:linePitch="360"/>
        </w:sectPr>
      </w:pPr>
    </w:p>
    <w:p w:rsidR="00543340" w:rsidRPr="008401A7" w:rsidRDefault="00543340" w:rsidP="00543340">
      <w:pPr>
        <w:autoSpaceDE w:val="0"/>
        <w:autoSpaceDN w:val="0"/>
        <w:adjustRightInd w:val="0"/>
        <w:spacing w:after="0" w:line="240" w:lineRule="auto"/>
        <w:ind w:firstLine="567"/>
        <w:jc w:val="right"/>
        <w:outlineLvl w:val="1"/>
        <w:rPr>
          <w:rFonts w:ascii="Times New Roman" w:hAnsi="Times New Roman"/>
          <w:sz w:val="28"/>
          <w:szCs w:val="28"/>
        </w:rPr>
      </w:pPr>
      <w:r w:rsidRPr="008401A7">
        <w:rPr>
          <w:rFonts w:ascii="Times New Roman" w:hAnsi="Times New Roman"/>
          <w:sz w:val="28"/>
          <w:szCs w:val="28"/>
        </w:rPr>
        <w:t>Таблица</w:t>
      </w:r>
    </w:p>
    <w:p w:rsidR="00543340" w:rsidRPr="008401A7" w:rsidRDefault="00543340" w:rsidP="00543340">
      <w:pPr>
        <w:autoSpaceDE w:val="0"/>
        <w:autoSpaceDN w:val="0"/>
        <w:adjustRightInd w:val="0"/>
        <w:spacing w:after="0" w:line="240" w:lineRule="auto"/>
        <w:ind w:firstLine="567"/>
        <w:jc w:val="both"/>
        <w:rPr>
          <w:rFonts w:ascii="Times New Roman" w:hAnsi="Times New Roman"/>
          <w:sz w:val="28"/>
          <w:szCs w:val="28"/>
        </w:rPr>
      </w:pPr>
    </w:p>
    <w:p w:rsidR="00543340" w:rsidRDefault="00543340" w:rsidP="00543340">
      <w:pPr>
        <w:autoSpaceDE w:val="0"/>
        <w:autoSpaceDN w:val="0"/>
        <w:adjustRightInd w:val="0"/>
        <w:spacing w:after="0" w:line="240" w:lineRule="auto"/>
        <w:ind w:firstLine="567"/>
        <w:jc w:val="center"/>
        <w:rPr>
          <w:rFonts w:ascii="Times New Roman" w:hAnsi="Times New Roman"/>
          <w:sz w:val="28"/>
          <w:szCs w:val="28"/>
        </w:rPr>
      </w:pPr>
      <w:bookmarkStart w:id="34" w:name="Par178"/>
      <w:bookmarkEnd w:id="34"/>
      <w:r w:rsidRPr="008401A7">
        <w:rPr>
          <w:rFonts w:ascii="Times New Roman" w:hAnsi="Times New Roman"/>
          <w:sz w:val="28"/>
          <w:szCs w:val="28"/>
        </w:rPr>
        <w:t>Перечень</w:t>
      </w:r>
      <w:r w:rsidR="0041509F">
        <w:rPr>
          <w:rFonts w:ascii="Times New Roman" w:hAnsi="Times New Roman"/>
          <w:sz w:val="28"/>
          <w:szCs w:val="28"/>
        </w:rPr>
        <w:t xml:space="preserve"> </w:t>
      </w:r>
      <w:r w:rsidRPr="008401A7">
        <w:rPr>
          <w:rFonts w:ascii="Times New Roman" w:hAnsi="Times New Roman"/>
          <w:sz w:val="28"/>
          <w:szCs w:val="28"/>
        </w:rPr>
        <w:t xml:space="preserve">должностей (профессий), время работы по которым засчитывается в стаж работы </w:t>
      </w:r>
    </w:p>
    <w:p w:rsidR="00543340" w:rsidRPr="008401A7" w:rsidRDefault="00543340" w:rsidP="00543340">
      <w:pPr>
        <w:autoSpaceDE w:val="0"/>
        <w:autoSpaceDN w:val="0"/>
        <w:adjustRightInd w:val="0"/>
        <w:spacing w:after="0" w:line="240" w:lineRule="auto"/>
        <w:ind w:firstLine="567"/>
        <w:jc w:val="center"/>
        <w:rPr>
          <w:rFonts w:ascii="Times New Roman" w:hAnsi="Times New Roman"/>
          <w:sz w:val="28"/>
          <w:szCs w:val="28"/>
        </w:rPr>
      </w:pPr>
      <w:r w:rsidRPr="008401A7">
        <w:rPr>
          <w:rFonts w:ascii="Times New Roman" w:hAnsi="Times New Roman"/>
          <w:sz w:val="28"/>
          <w:szCs w:val="28"/>
        </w:rPr>
        <w:t>по должности (специальности)</w:t>
      </w:r>
    </w:p>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p>
    <w:tbl>
      <w:tblPr>
        <w:tblW w:w="14668"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6758"/>
        <w:gridCol w:w="7230"/>
      </w:tblGrid>
      <w:tr w:rsidR="00543340" w:rsidRPr="008401A7" w:rsidTr="00543340">
        <w:tc>
          <w:tcPr>
            <w:tcW w:w="680" w:type="dxa"/>
          </w:tcPr>
          <w:p w:rsidR="00543340"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w:t>
            </w:r>
          </w:p>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п/п</w:t>
            </w:r>
          </w:p>
        </w:tc>
        <w:tc>
          <w:tcPr>
            <w:tcW w:w="6758" w:type="dxa"/>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Наименовани</w:t>
            </w:r>
            <w:r>
              <w:rPr>
                <w:rFonts w:ascii="Times New Roman" w:hAnsi="Times New Roman"/>
                <w:sz w:val="28"/>
                <w:szCs w:val="28"/>
              </w:rPr>
              <w:t>я</w:t>
            </w:r>
            <w:r w:rsidRPr="008401A7">
              <w:rPr>
                <w:rFonts w:ascii="Times New Roman" w:hAnsi="Times New Roman"/>
                <w:sz w:val="28"/>
                <w:szCs w:val="28"/>
              </w:rPr>
              <w:t xml:space="preserve"> должностей работников профессиональных квалификационных групп общеотраслевых должностей руководителей, специалистов и служащих (всех внутридолжностных категорий, включая должностные наименования «главный», «старший»)</w:t>
            </w:r>
          </w:p>
        </w:tc>
        <w:tc>
          <w:tcPr>
            <w:tcW w:w="7230" w:type="dxa"/>
          </w:tcPr>
          <w:p w:rsidR="00543340"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Наименовани</w:t>
            </w:r>
            <w:r>
              <w:rPr>
                <w:rFonts w:ascii="Times New Roman" w:hAnsi="Times New Roman"/>
                <w:sz w:val="28"/>
                <w:szCs w:val="28"/>
              </w:rPr>
              <w:t>я</w:t>
            </w:r>
            <w:r w:rsidRPr="008401A7">
              <w:rPr>
                <w:rFonts w:ascii="Times New Roman" w:hAnsi="Times New Roman"/>
                <w:sz w:val="28"/>
                <w:szCs w:val="28"/>
              </w:rPr>
              <w:t xml:space="preserve"> должностей (профессий), </w:t>
            </w:r>
          </w:p>
          <w:p w:rsidR="00543340"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 xml:space="preserve">периоды работы в которых включаются в стаж работы </w:t>
            </w:r>
          </w:p>
          <w:p w:rsidR="00543340"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 xml:space="preserve">по специальности для установления </w:t>
            </w:r>
          </w:p>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стимулирующей выплаты</w:t>
            </w:r>
          </w:p>
        </w:tc>
      </w:tr>
    </w:tbl>
    <w:p w:rsidR="00543340" w:rsidRPr="00B73862" w:rsidRDefault="00543340" w:rsidP="00543340">
      <w:pPr>
        <w:spacing w:after="0" w:line="240" w:lineRule="auto"/>
        <w:rPr>
          <w:sz w:val="2"/>
          <w:szCs w:val="2"/>
        </w:rPr>
      </w:pPr>
    </w:p>
    <w:tbl>
      <w:tblPr>
        <w:tblW w:w="14668" w:type="dxa"/>
        <w:tblInd w:w="-5" w:type="dxa"/>
        <w:tblLayout w:type="fixed"/>
        <w:tblCellMar>
          <w:top w:w="102" w:type="dxa"/>
          <w:left w:w="62" w:type="dxa"/>
          <w:bottom w:w="102" w:type="dxa"/>
          <w:right w:w="62" w:type="dxa"/>
        </w:tblCellMar>
        <w:tblLook w:val="0000" w:firstRow="0" w:lastRow="0" w:firstColumn="0" w:lastColumn="0" w:noHBand="0" w:noVBand="0"/>
      </w:tblPr>
      <w:tblGrid>
        <w:gridCol w:w="680"/>
        <w:gridCol w:w="6758"/>
        <w:gridCol w:w="7230"/>
      </w:tblGrid>
      <w:tr w:rsidR="00543340" w:rsidRPr="008401A7" w:rsidTr="00543340">
        <w:trPr>
          <w:tblHeader/>
        </w:trPr>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финансовой работе, техник по планированию, счетовод, калькулятор, кассир, таксировщик, статистик, учетчик</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материально-технического снабжения, экономист по планированию, экономист по сбыту, экономист по труду, экономист по финансовой работе, техник по планированию, счетовод, калькулятор, кассир, таксировщик, статистик, учетчик, консультант по налогам и сборам, аудитор</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Экономист по материально-техническому снабжению</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экономист по материально-техническому снабжению, начальник отдела материально-технического снабжения, заведующий складом,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планированию, экономист по сбыту, экономист по финансовой работе, товаровед, техник по планированию, счетовод, таксировщик, учетчик</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3.</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Начальник отдела организации и оплаты труда</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начальник лаборатории (бюро) социологии труда, начальник отдела социального развития, экономист по труду, инженер по нормированию труда, инженер по организации и нормированию труда, инженер по организации труда, инструктор-дактилолог, техник по труду, социолог, нарядчик, хронометражист</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Начальник отдела охраны труда, инженер по охране труда и технике безопасности</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начальник отдела охраны труда, 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инженер по охране труда и технике безопасности, инженер</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 инструктор-дактилолог, профконсультант, юрисконсульт, табельщик</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6.</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Начальник отдела социального развития</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начальник отдела социального развития, начальник отдела кадров, начальник отдела подготовки кадров, начальник отдела организации и оплаты труда, начальник лаборатории (бюро) по организации труда и управления производством, начальник лаборатории (бюро) социологии труда, начальник отдела охраны труда, менеджер по персоналу, инженер по подготовке кадров, специалист по кадрам, инструктор-дактилолог, инспектор по кадрам, инженер по охране труда и технике безопасности, инженер по нормированию труда, инженер по организации и нормированию труда, инженер по организации труда, техник по труду, социолог</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7.</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Профконсультант</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профконсультант, начальник отдела кадров, специалист по кадрам, инспектор по кадрам, менеджер по персоналу, психолог, социолог, инспектор центра занятости населения, инструктор-дактилолог</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8.</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Начальник юридического отдела, юрисконсульт</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начальник юридического отдела, юрисконсульт</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9.</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Заведующий архивом, заведующий канцелярией, документовед, архивариус, делопроизводитель, инспектор по контролю за исполнением поручений, секретарь, секретарь-машинистка, секретарь-стенографистка, секретарь незрячего специалиста, секретарь руководителя, экспедитор</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заведующий архивом, заведующий канцелярией, документовед, архивариус, делопроизводитель, инспектор по контролю за исполнением поручений, секретарь, секретарь-машинистка, секретарь-стенографистка, стенографистка, машинистка, секретарь незрячего специалиста, секретарь руководителя, паспортист, кодификатор, экспедитор</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10.</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Заведующий машинописным бюро, заведующий копировально-множительным бюро, машинистка</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заведующий машинописным бюро, заведующий копировально-множительным бюро, машинистка, секретарь-машинистка, копировщик</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11.</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Начальник отдела материально-технического снабжения, начальник хозяйственного отдела, заведующий складом, заведующий хозяйством</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начальник отдела материально-технического снабжения, начальник хозяйственного отдела, заведующий складом, заведующий хозяйством, товаровед, агент, агент по закупкам, агент по снабжению, экономист по снабжению, товаровед, экспедитор по перевозке грузов</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12.</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Заведующий общежитием, дежурный бюро пропусков, комендант, администратор</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заведующий жилым корпусом пансионата (гостиницы), заведующий общежитием, заведующий бюро пропусков, заведующий комнатой отдыха, заведующий хозяйством, дежурный бюро пропусков, дежурный (по выдаче справок, залу, этажу гостиницы, комнате отдыха водителей автомобилей, общежитию и др.), комендант, администратор, заведующий камерой хранения</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13.</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Начальник гаража</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начальник гаража, начальник автоколонны, контролер пассажирского транспорта, оператор диспетчерской движения и погрузочно-разгрузочных работ, специалист по автотехнической экспертизе (эксперт-автотехник), эксперт дорожного хозяйства, водитель автотранспорта</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14.</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Заведующий производством (шеф-повар), заведующий столовой</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заведующий производством (шеф-повар), заведующий столовой, повар</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w:t>
            </w:r>
            <w:r w:rsidRPr="008401A7">
              <w:rPr>
                <w:rFonts w:ascii="Times New Roman" w:hAnsi="Times New Roman"/>
                <w:sz w:val="28"/>
                <w:szCs w:val="28"/>
                <w:lang w:val="en-US"/>
              </w:rPr>
              <w:t>5</w:t>
            </w:r>
            <w:r w:rsidRPr="008401A7">
              <w:rPr>
                <w:rFonts w:ascii="Times New Roman" w:hAnsi="Times New Roman"/>
                <w:sz w:val="28"/>
                <w:szCs w:val="28"/>
              </w:rPr>
              <w:t>.</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Диспетчер, оператор диспетчерской службы</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диспетчер, оператор диспетчерской службы, оператор диспетчерской движения и погрузочно-разгрузочных работ</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w:t>
            </w:r>
            <w:r w:rsidRPr="008401A7">
              <w:rPr>
                <w:rFonts w:ascii="Times New Roman" w:hAnsi="Times New Roman"/>
                <w:sz w:val="28"/>
                <w:szCs w:val="28"/>
                <w:lang w:val="en-US"/>
              </w:rPr>
              <w:t>6</w:t>
            </w:r>
            <w:r w:rsidRPr="008401A7">
              <w:rPr>
                <w:rFonts w:ascii="Times New Roman" w:hAnsi="Times New Roman"/>
                <w:sz w:val="28"/>
                <w:szCs w:val="28"/>
              </w:rPr>
              <w:t>.</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Заведующий фотолабораторией</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заведующий фотолабораторией, фотограф, художник-фотограф</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w:t>
            </w:r>
            <w:r w:rsidRPr="008401A7">
              <w:rPr>
                <w:rFonts w:ascii="Times New Roman" w:hAnsi="Times New Roman"/>
                <w:sz w:val="28"/>
                <w:szCs w:val="28"/>
                <w:lang w:val="en-US"/>
              </w:rPr>
              <w:t>7</w:t>
            </w:r>
            <w:r w:rsidRPr="008401A7">
              <w:rPr>
                <w:rFonts w:ascii="Times New Roman" w:hAnsi="Times New Roman"/>
                <w:sz w:val="28"/>
                <w:szCs w:val="28"/>
              </w:rPr>
              <w:t>.</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Механик, инженер по ремонту, инженер-энергетик (энергетик)</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начальник ремонтного цеха, начальник (заведующий) мастерской, механик, инженер по ремонту, инженер-энергетик (энергетик), инженер</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lang w:val="en-US"/>
              </w:rPr>
              <w:t>18</w:t>
            </w:r>
            <w:r w:rsidRPr="008401A7">
              <w:rPr>
                <w:rFonts w:ascii="Times New Roman" w:hAnsi="Times New Roman"/>
                <w:sz w:val="28"/>
                <w:szCs w:val="28"/>
              </w:rPr>
              <w:t>.</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Инженер-программист (программист), техник-программист, математик, инспектор фонда, ассистент инспектора фонда</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начальник отдела автоматизированной системы управления производством, начальник отдела автоматизации и механизации производственных процессов, инженер-программист (программист), инженер по автоматизации и механизации производственных процессов, инженер по автоматизированным системам управления производством, инженер, математик, техник-программист, техник, инспектор фонда, ассистент инспектора фонда</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19.</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Заведующий научно-технической библиотекой, начальник отдела информации, начальник отдела (лаборатории, сектора) по защите информации, инженер по научно-технической информации, инженер по защите информации, специалист по защите информации, техник по защите информации</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заведующий научно-технической библиотекой, начальник отдела информации, начальник отдела научно-технической информации, начальник отдела (лаборатории, сектора) по защите информации, инженер по научно-технической информации, инженер по защите информации, инженер по патентной и изобретательской работе, инженер, специалист по защите информации, техник по защите информации, техник</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w:t>
            </w:r>
            <w:r w:rsidRPr="008401A7">
              <w:rPr>
                <w:rFonts w:ascii="Times New Roman" w:hAnsi="Times New Roman"/>
                <w:sz w:val="28"/>
                <w:szCs w:val="28"/>
                <w:lang w:val="en-US"/>
              </w:rPr>
              <w:t>0</w:t>
            </w:r>
            <w:r w:rsidRPr="008401A7">
              <w:rPr>
                <w:rFonts w:ascii="Times New Roman" w:hAnsi="Times New Roman"/>
                <w:sz w:val="28"/>
                <w:szCs w:val="28"/>
              </w:rPr>
              <w:t>.</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Начальник лаборатории (бюро) технико-экономических исследований, начальник исследовательской лаборатории, начальник отдела информации, аналитик</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начальник лаборатории (бюро) технико-экономических исследований, начальник исследовательской лаборатории, начальник отдела информации, начальник отдела научно-технической информации, аналитик</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w:t>
            </w:r>
            <w:r w:rsidRPr="008401A7">
              <w:rPr>
                <w:rFonts w:ascii="Times New Roman" w:hAnsi="Times New Roman"/>
                <w:sz w:val="28"/>
                <w:szCs w:val="28"/>
                <w:lang w:val="en-US"/>
              </w:rPr>
              <w:t>1</w:t>
            </w:r>
            <w:r w:rsidRPr="008401A7">
              <w:rPr>
                <w:rFonts w:ascii="Times New Roman" w:hAnsi="Times New Roman"/>
                <w:sz w:val="28"/>
                <w:szCs w:val="28"/>
              </w:rPr>
              <w:t>.</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Инженер-лаборант, техник-лаборант, лаборант</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начальник центральной заводской лаборатории, начальник производственной лаборатории (по контролю производства), инженер-лаборант, инженер, техник-лаборант, техник, лаборант</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w:t>
            </w:r>
            <w:r w:rsidRPr="008401A7">
              <w:rPr>
                <w:rFonts w:ascii="Times New Roman" w:hAnsi="Times New Roman"/>
                <w:sz w:val="28"/>
                <w:szCs w:val="28"/>
                <w:lang w:val="en-US"/>
              </w:rPr>
              <w:t>2</w:t>
            </w:r>
            <w:r w:rsidRPr="008401A7">
              <w:rPr>
                <w:rFonts w:ascii="Times New Roman" w:hAnsi="Times New Roman"/>
                <w:sz w:val="28"/>
                <w:szCs w:val="28"/>
              </w:rPr>
              <w:t>.</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Техник по инструменту, техник-технолог</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начальник производственного отдела, начальник технического отдела, начальник цеха опытного производства, начальник инструментального отдела, начальник отдела автоматизации и механизации производственных процессов, начальник отдела комплектации оборудования, начальник цеха (участка), мастер контрольный (участка, цеха), мастер участка, инженер, инженер по подготовке производства, инженер-технолог, инженер по автоматизации и механизации производственных процессов, инженер по инструменту, инженер по комплектации оборудования, инженер-конструктор (конструктор), инженер по организации управления производством, инженер по патентной и изобретательской работе, инженер по научно-технической информации, механик, техник, техник-конструктор, техник по инструменту, техник-технолог</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w:t>
            </w:r>
            <w:r w:rsidRPr="008401A7">
              <w:rPr>
                <w:rFonts w:ascii="Times New Roman" w:hAnsi="Times New Roman"/>
                <w:sz w:val="28"/>
                <w:szCs w:val="28"/>
                <w:lang w:val="en-US"/>
              </w:rPr>
              <w:t>3.</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Инженер</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инженер всех наименований, начальник производственного отдела, начальник технического отдела, начальник цеха опытного производства, начальник отдела автоматизации и механизации производственных процессов, начальник цеха (участка), начальник отдела капитального строительства, мастер участка, механик, техник, техник-конструктор, техник по инструменту, техник-технолог</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w:t>
            </w:r>
            <w:r w:rsidRPr="008401A7">
              <w:rPr>
                <w:rFonts w:ascii="Times New Roman" w:hAnsi="Times New Roman"/>
                <w:sz w:val="28"/>
                <w:szCs w:val="28"/>
                <w:lang w:val="en-US"/>
              </w:rPr>
              <w:t>4</w:t>
            </w:r>
            <w:r w:rsidRPr="008401A7">
              <w:rPr>
                <w:rFonts w:ascii="Times New Roman" w:hAnsi="Times New Roman"/>
                <w:sz w:val="28"/>
                <w:szCs w:val="28"/>
              </w:rPr>
              <w:t>.</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Инженер-электроник (электроник), техник вычислительного (информационно-вычислительного) центра</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инженер-электроник (электроник), техник вычислительного (информационно-вычислительного) центра, инженер, инженер-программист (программист), техник-программист, техник</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w:t>
            </w:r>
            <w:r w:rsidRPr="008401A7">
              <w:rPr>
                <w:rFonts w:ascii="Times New Roman" w:hAnsi="Times New Roman"/>
                <w:sz w:val="28"/>
                <w:szCs w:val="28"/>
                <w:lang w:val="en-US"/>
              </w:rPr>
              <w:t>5</w:t>
            </w:r>
            <w:r w:rsidRPr="008401A7">
              <w:rPr>
                <w:rFonts w:ascii="Times New Roman" w:hAnsi="Times New Roman"/>
                <w:sz w:val="28"/>
                <w:szCs w:val="28"/>
              </w:rPr>
              <w:t>.</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Копировщик</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чертежник, чертежник-конструктор, копировщик, художник</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w:t>
            </w:r>
            <w:r w:rsidRPr="008401A7">
              <w:rPr>
                <w:rFonts w:ascii="Times New Roman" w:hAnsi="Times New Roman"/>
                <w:sz w:val="28"/>
                <w:szCs w:val="28"/>
                <w:lang w:val="en-US"/>
              </w:rPr>
              <w:t>6</w:t>
            </w:r>
            <w:r w:rsidRPr="008401A7">
              <w:rPr>
                <w:rFonts w:ascii="Times New Roman" w:hAnsi="Times New Roman"/>
                <w:sz w:val="28"/>
                <w:szCs w:val="28"/>
              </w:rPr>
              <w:t>.</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Психолог</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психолог, медицинский психолог, педагог-психолог, профконсультант</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lang w:val="en-US"/>
              </w:rPr>
              <w:t>27</w:t>
            </w:r>
            <w:r w:rsidRPr="008401A7">
              <w:rPr>
                <w:rFonts w:ascii="Times New Roman" w:hAnsi="Times New Roman"/>
                <w:sz w:val="28"/>
                <w:szCs w:val="28"/>
              </w:rPr>
              <w:t>.</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Физиолог</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физиолог, биолог</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28.</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Социолог</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социолог, начальник лаборатории (бюро) социологии труда</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29.</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Художник</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художники всех наименований, архитектор, чертежник</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30.</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Архитектор</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художник-конструктор (дизайнер), чертежник-конструктор, чертежник</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3</w:t>
            </w:r>
            <w:r w:rsidRPr="008401A7">
              <w:rPr>
                <w:rFonts w:ascii="Times New Roman" w:hAnsi="Times New Roman"/>
                <w:sz w:val="28"/>
                <w:szCs w:val="28"/>
                <w:lang w:val="en-US"/>
              </w:rPr>
              <w:t>1</w:t>
            </w:r>
            <w:r w:rsidRPr="008401A7">
              <w:rPr>
                <w:rFonts w:ascii="Times New Roman" w:hAnsi="Times New Roman"/>
                <w:sz w:val="28"/>
                <w:szCs w:val="28"/>
              </w:rPr>
              <w:t>.</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Переводчик-дактилолог, сурдопереводчик</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переводчик-дактилолог, сурдопереводчик</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3</w:t>
            </w:r>
            <w:r w:rsidRPr="008401A7">
              <w:rPr>
                <w:rFonts w:ascii="Times New Roman" w:hAnsi="Times New Roman"/>
                <w:sz w:val="28"/>
                <w:szCs w:val="28"/>
                <w:lang w:val="en-US"/>
              </w:rPr>
              <w:t>2</w:t>
            </w:r>
            <w:r w:rsidRPr="008401A7">
              <w:rPr>
                <w:rFonts w:ascii="Times New Roman" w:hAnsi="Times New Roman"/>
                <w:sz w:val="28"/>
                <w:szCs w:val="28"/>
              </w:rPr>
              <w:t>.</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Управляющий отделением (фермой, сельскохозяйственным участком)</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управляющий отделением (фермой, сельскохозяйственным участком), агроном, зоотехник</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3</w:t>
            </w:r>
            <w:r w:rsidRPr="008401A7">
              <w:rPr>
                <w:rFonts w:ascii="Times New Roman" w:hAnsi="Times New Roman"/>
                <w:sz w:val="28"/>
                <w:szCs w:val="28"/>
                <w:lang w:val="en-US"/>
              </w:rPr>
              <w:t>3</w:t>
            </w:r>
            <w:r w:rsidRPr="008401A7">
              <w:rPr>
                <w:rFonts w:ascii="Times New Roman" w:hAnsi="Times New Roman"/>
                <w:sz w:val="28"/>
                <w:szCs w:val="28"/>
              </w:rPr>
              <w:t>.</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Директор (начальник, заведующий) филиала, другого обособленного структурного подразделения</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должности, отнесенные к профессиональным квалификационным группам должностей работников соответствующего вида экономической деятельности</w:t>
            </w:r>
          </w:p>
        </w:tc>
      </w:tr>
    </w:tbl>
    <w:p w:rsidR="00543340" w:rsidRPr="008401A7" w:rsidRDefault="00543340" w:rsidP="00543340">
      <w:pPr>
        <w:autoSpaceDE w:val="0"/>
        <w:autoSpaceDN w:val="0"/>
        <w:adjustRightInd w:val="0"/>
        <w:spacing w:after="0" w:line="240" w:lineRule="auto"/>
        <w:jc w:val="both"/>
        <w:rPr>
          <w:rFonts w:ascii="Times New Roman" w:hAnsi="Times New Roman"/>
          <w:sz w:val="28"/>
          <w:szCs w:val="28"/>
        </w:rPr>
        <w:sectPr w:rsidR="00543340" w:rsidRPr="008401A7" w:rsidSect="00543340">
          <w:pgSz w:w="16838" w:h="11906" w:orient="landscape"/>
          <w:pgMar w:top="1134" w:right="1134" w:bottom="567" w:left="1134" w:header="709" w:footer="709" w:gutter="0"/>
          <w:pgNumType w:start="7"/>
          <w:cols w:space="708"/>
          <w:docGrid w:linePitch="360"/>
        </w:sectPr>
      </w:pPr>
    </w:p>
    <w:p w:rsidR="00543340" w:rsidRPr="00B73862" w:rsidRDefault="00543340" w:rsidP="00543340">
      <w:pPr>
        <w:autoSpaceDE w:val="0"/>
        <w:autoSpaceDN w:val="0"/>
        <w:adjustRightInd w:val="0"/>
        <w:spacing w:after="0" w:line="240" w:lineRule="auto"/>
        <w:ind w:firstLine="709"/>
        <w:jc w:val="both"/>
        <w:rPr>
          <w:rFonts w:ascii="Times New Roman" w:hAnsi="Times New Roman"/>
          <w:sz w:val="28"/>
          <w:szCs w:val="28"/>
        </w:rPr>
      </w:pPr>
      <w:r w:rsidRPr="00E4559E">
        <w:rPr>
          <w:rFonts w:ascii="Times New Roman" w:hAnsi="Times New Roman"/>
          <w:sz w:val="28"/>
          <w:szCs w:val="28"/>
        </w:rPr>
        <w:t>6</w:t>
      </w:r>
      <w:r w:rsidRPr="008401A7">
        <w:rPr>
          <w:rFonts w:ascii="Times New Roman" w:hAnsi="Times New Roman"/>
          <w:sz w:val="28"/>
          <w:szCs w:val="28"/>
        </w:rPr>
        <w:t>. Премиальные и иные поощрительные выплаты устанавливаются работникам за определенный период времени (месяц, квартал, год), а также единовременно в связи с юбилейными датами, получением знаков отличия, благодарственных писем, грамот, наград и по иным основаниям, установленным локальными актами и коллективными договорами организации.</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E4559E">
        <w:rPr>
          <w:rFonts w:ascii="Times New Roman" w:hAnsi="Times New Roman"/>
          <w:sz w:val="28"/>
          <w:szCs w:val="28"/>
        </w:rPr>
        <w:t>6.1</w:t>
      </w:r>
      <w:r w:rsidRPr="008401A7">
        <w:rPr>
          <w:rFonts w:ascii="Times New Roman" w:hAnsi="Times New Roman"/>
          <w:sz w:val="28"/>
          <w:szCs w:val="28"/>
        </w:rPr>
        <w:t xml:space="preserve">. Размеры, порядок и условия осуществления премиальных и иных поощрительных выплат определяются локальными актами </w:t>
      </w:r>
      <w:r>
        <w:rPr>
          <w:rFonts w:ascii="Times New Roman" w:hAnsi="Times New Roman"/>
          <w:sz w:val="28"/>
          <w:szCs w:val="28"/>
        </w:rPr>
        <w:t>образовательных Учреждений Аксубаевского муниципального района</w:t>
      </w:r>
      <w:r w:rsidR="0041509F">
        <w:rPr>
          <w:rFonts w:ascii="Times New Roman" w:hAnsi="Times New Roman"/>
          <w:sz w:val="28"/>
          <w:szCs w:val="28"/>
        </w:rPr>
        <w:t xml:space="preserve"> </w:t>
      </w:r>
      <w:r w:rsidRPr="008401A7">
        <w:rPr>
          <w:rFonts w:ascii="Times New Roman" w:hAnsi="Times New Roman"/>
          <w:sz w:val="28"/>
          <w:szCs w:val="28"/>
        </w:rPr>
        <w:t>Республики Татарстан и коллективными договорами.</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E4559E">
        <w:rPr>
          <w:rFonts w:ascii="Times New Roman" w:hAnsi="Times New Roman"/>
          <w:sz w:val="28"/>
          <w:szCs w:val="28"/>
        </w:rPr>
        <w:t>6.2.</w:t>
      </w:r>
      <w:r w:rsidRPr="008401A7">
        <w:rPr>
          <w:rFonts w:ascii="Times New Roman" w:hAnsi="Times New Roman"/>
          <w:sz w:val="28"/>
          <w:szCs w:val="28"/>
        </w:rPr>
        <w:t xml:space="preserve"> Рекомендуемый размер фонда оплаты труда, предусмотренного на премиальные выплаты работникам профессиональных квалификационных групп общеотраслевых профессий рабочих, рабочих культуры, искусства и кинематографии,</w:t>
      </w:r>
      <w:r w:rsidR="0041509F">
        <w:rPr>
          <w:rFonts w:ascii="Times New Roman" w:hAnsi="Times New Roman"/>
          <w:sz w:val="28"/>
          <w:szCs w:val="28"/>
        </w:rPr>
        <w:t xml:space="preserve"> </w:t>
      </w:r>
      <w:r w:rsidRPr="008401A7">
        <w:rPr>
          <w:rFonts w:ascii="Times New Roman" w:hAnsi="Times New Roman"/>
          <w:sz w:val="28"/>
          <w:szCs w:val="28"/>
        </w:rPr>
        <w:t>общеотраслевых должностей руководителей, специалистов и служащих, составляет не менее 2 процентов фонда оплаты труда, предусмотренного на выплату окладов (ставок заработной платы, должностных окладов) и иных выплат стимулирующего характера работникам по основному месту работы.</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p>
    <w:p w:rsidR="00543340" w:rsidRPr="008401A7" w:rsidRDefault="00543340" w:rsidP="00543340">
      <w:pPr>
        <w:autoSpaceDE w:val="0"/>
        <w:autoSpaceDN w:val="0"/>
        <w:adjustRightInd w:val="0"/>
        <w:spacing w:after="0" w:line="240" w:lineRule="auto"/>
        <w:jc w:val="center"/>
        <w:outlineLvl w:val="0"/>
        <w:rPr>
          <w:rFonts w:ascii="Times New Roman" w:hAnsi="Times New Roman"/>
          <w:sz w:val="28"/>
          <w:szCs w:val="28"/>
        </w:rPr>
      </w:pPr>
      <w:r>
        <w:rPr>
          <w:rFonts w:ascii="Times New Roman" w:hAnsi="Times New Roman"/>
          <w:sz w:val="28"/>
          <w:szCs w:val="28"/>
          <w:lang w:val="en-US"/>
        </w:rPr>
        <w:t>V</w:t>
      </w:r>
      <w:r w:rsidRPr="008401A7">
        <w:rPr>
          <w:rFonts w:ascii="Times New Roman" w:hAnsi="Times New Roman"/>
          <w:sz w:val="28"/>
          <w:szCs w:val="28"/>
        </w:rPr>
        <w:t>. Выплаты</w:t>
      </w:r>
      <w:r w:rsidR="0041509F">
        <w:rPr>
          <w:rFonts w:ascii="Times New Roman" w:hAnsi="Times New Roman"/>
          <w:sz w:val="28"/>
          <w:szCs w:val="28"/>
        </w:rPr>
        <w:t xml:space="preserve"> </w:t>
      </w:r>
      <w:r w:rsidRPr="008401A7">
        <w:rPr>
          <w:rFonts w:ascii="Times New Roman" w:hAnsi="Times New Roman"/>
          <w:sz w:val="28"/>
          <w:szCs w:val="28"/>
        </w:rPr>
        <w:t>компенсационного характера</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 xml:space="preserve">1. К выплатам компенсационного характера в образовательных организациях </w:t>
      </w:r>
      <w:r w:rsidR="00057362">
        <w:rPr>
          <w:rFonts w:ascii="Times New Roman" w:hAnsi="Times New Roman"/>
          <w:sz w:val="28"/>
          <w:szCs w:val="28"/>
        </w:rPr>
        <w:t>Аксубаевского муниципального района</w:t>
      </w:r>
      <w:r w:rsidR="0041509F">
        <w:rPr>
          <w:rFonts w:ascii="Times New Roman" w:hAnsi="Times New Roman"/>
          <w:sz w:val="28"/>
          <w:szCs w:val="28"/>
        </w:rPr>
        <w:t xml:space="preserve"> </w:t>
      </w:r>
      <w:r w:rsidRPr="008401A7">
        <w:rPr>
          <w:rFonts w:ascii="Times New Roman" w:hAnsi="Times New Roman"/>
          <w:sz w:val="28"/>
          <w:szCs w:val="28"/>
        </w:rPr>
        <w:t>Республики Татарстан относятся:</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выплаты работникам, занятым на работах с вредными и (или) опасными условиями труда;</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 xml:space="preserve">2. Выплаты компенсационного характера работникам, занятым на работах с вредными и (или) опасными условиями труда, и за работу в условиях, отклоняющихся от нормальных (совмещение профессий (должностей), сверхурочная работа, работа в ночное время,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работа в выходные и нерабочие праздничные дни), устанавливаются в соответствии с законодательством и в пределах утвержденного фонда оплаты труда </w:t>
      </w:r>
      <w:r>
        <w:rPr>
          <w:rFonts w:ascii="Times New Roman" w:hAnsi="Times New Roman"/>
          <w:sz w:val="28"/>
          <w:szCs w:val="28"/>
        </w:rPr>
        <w:t xml:space="preserve">образовательных учреждений Аксубаевского муниципального района </w:t>
      </w:r>
      <w:r w:rsidRPr="008401A7">
        <w:rPr>
          <w:rFonts w:ascii="Times New Roman" w:hAnsi="Times New Roman"/>
          <w:sz w:val="28"/>
          <w:szCs w:val="28"/>
        </w:rPr>
        <w:t>Республики Татарстан на соответствующий финансовый год.</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настоящим Положением.</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E4559E">
        <w:rPr>
          <w:rFonts w:ascii="Times New Roman" w:hAnsi="Times New Roman"/>
          <w:sz w:val="28"/>
          <w:szCs w:val="28"/>
        </w:rPr>
        <w:t>2.1</w:t>
      </w:r>
      <w:r w:rsidRPr="008401A7">
        <w:rPr>
          <w:rFonts w:ascii="Times New Roman" w:hAnsi="Times New Roman"/>
          <w:sz w:val="28"/>
          <w:szCs w:val="28"/>
        </w:rPr>
        <w:t>. Выплаты компенсационного характера рассчитываются по формуле:</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p>
    <w:p w:rsidR="00543340" w:rsidRPr="008401A7" w:rsidRDefault="00FA6FD1" w:rsidP="00543340">
      <w:pPr>
        <w:tabs>
          <w:tab w:val="left" w:pos="0"/>
          <w:tab w:val="left" w:pos="993"/>
        </w:tabs>
        <w:spacing w:after="0" w:line="240" w:lineRule="auto"/>
        <w:ind w:right="-1" w:firstLine="709"/>
        <w:jc w:val="both"/>
        <w:rPr>
          <w:rFonts w:ascii="Times New Roman" w:hAnsi="Times New Roman"/>
          <w:i/>
          <w:sz w:val="28"/>
          <w:szCs w:val="28"/>
        </w:rPr>
      </w:pPr>
      <m:oMathPara>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lang w:val="en-US"/>
                </w:rPr>
                <m:t>kh</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lang w:val="en-US"/>
                </w:rPr>
                <m:t>O</m:t>
              </m:r>
            </m:e>
            <m:sub>
              <m:r>
                <w:rPr>
                  <w:rFonts w:ascii="Cambria Math" w:hAnsi="Cambria Math"/>
                  <w:sz w:val="28"/>
                  <w:szCs w:val="28"/>
                  <w:lang w:val="en-US"/>
                </w:rPr>
                <m:t>d</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lang w:val="en-US"/>
                </w:rPr>
                <m:t>D</m:t>
              </m:r>
            </m:e>
            <m:sub>
              <m:r>
                <w:rPr>
                  <w:rFonts w:ascii="Cambria Math" w:hAnsi="Cambria Math"/>
                  <w:sz w:val="28"/>
                  <w:szCs w:val="28"/>
                  <w:lang w:val="en-US"/>
                </w:rPr>
                <m:t>kh</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fk</m:t>
                  </m:r>
                </m:sub>
              </m:sSub>
            </m:num>
            <m:den>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N</m:t>
                  </m:r>
                </m:sub>
              </m:sSub>
            </m:den>
          </m:f>
          <m:r>
            <w:rPr>
              <w:rFonts w:ascii="Cambria Math" w:hAnsi="Cambria Math"/>
              <w:sz w:val="28"/>
              <w:szCs w:val="28"/>
            </w:rPr>
            <m:t>,</m:t>
          </m:r>
        </m:oMath>
      </m:oMathPara>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где:</w:t>
      </w:r>
    </w:p>
    <w:p w:rsidR="00543340" w:rsidRPr="008401A7" w:rsidRDefault="00FA6FD1" w:rsidP="00543340">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lang w:val="en-US"/>
              </w:rPr>
              <m:t>k</m:t>
            </m:r>
            <m:r>
              <w:rPr>
                <w:rFonts w:ascii="Cambria Math" w:hAnsi="Cambria Math"/>
                <w:sz w:val="28"/>
                <w:szCs w:val="28"/>
              </w:rPr>
              <m:t>h</m:t>
            </m:r>
          </m:sub>
        </m:sSub>
      </m:oMath>
      <w:r w:rsidR="00543340">
        <w:rPr>
          <w:rFonts w:ascii="Times New Roman" w:hAnsi="Times New Roman"/>
          <w:sz w:val="28"/>
          <w:szCs w:val="28"/>
        </w:rPr>
        <w:t>–</w:t>
      </w:r>
      <w:r w:rsidR="00543340" w:rsidRPr="008401A7">
        <w:rPr>
          <w:rFonts w:ascii="Times New Roman" w:hAnsi="Times New Roman"/>
          <w:sz w:val="28"/>
          <w:szCs w:val="28"/>
        </w:rPr>
        <w:t xml:space="preserve"> выплата компенсационного характера;</w:t>
      </w:r>
    </w:p>
    <w:p w:rsidR="00543340" w:rsidRPr="008401A7" w:rsidRDefault="00FA6FD1" w:rsidP="00543340">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O</m:t>
            </m:r>
          </m:e>
          <m:sub>
            <m:r>
              <w:rPr>
                <w:rFonts w:ascii="Cambria Math" w:hAnsi="Cambria Math"/>
                <w:sz w:val="28"/>
                <w:szCs w:val="28"/>
              </w:rPr>
              <m:t>d</m:t>
            </m:r>
          </m:sub>
        </m:sSub>
      </m:oMath>
      <w:r w:rsidR="00543340">
        <w:rPr>
          <w:rFonts w:ascii="Times New Roman" w:hAnsi="Times New Roman"/>
          <w:sz w:val="28"/>
          <w:szCs w:val="28"/>
        </w:rPr>
        <w:t>–</w:t>
      </w:r>
      <w:r w:rsidR="00543340" w:rsidRPr="008401A7">
        <w:rPr>
          <w:rFonts w:ascii="Times New Roman" w:hAnsi="Times New Roman"/>
          <w:sz w:val="28"/>
          <w:szCs w:val="28"/>
        </w:rPr>
        <w:t xml:space="preserve"> должностной оклад работников профессиональных квалификационных групп общеотраслевых профессий рабочих, рабочих культуры, искусства и кинематографии,</w:t>
      </w:r>
      <w:r w:rsidR="0041509F">
        <w:rPr>
          <w:rFonts w:ascii="Times New Roman" w:hAnsi="Times New Roman"/>
          <w:sz w:val="28"/>
          <w:szCs w:val="28"/>
        </w:rPr>
        <w:t xml:space="preserve"> </w:t>
      </w:r>
      <w:r w:rsidR="00543340" w:rsidRPr="008401A7">
        <w:rPr>
          <w:rFonts w:ascii="Times New Roman" w:hAnsi="Times New Roman"/>
          <w:sz w:val="28"/>
          <w:szCs w:val="28"/>
        </w:rPr>
        <w:t xml:space="preserve">общеотраслевых должностей руководителей, специалистов и служащих </w:t>
      </w:r>
      <w:r w:rsidR="00543340">
        <w:rPr>
          <w:rFonts w:ascii="Times New Roman" w:hAnsi="Times New Roman"/>
          <w:sz w:val="28"/>
          <w:szCs w:val="28"/>
        </w:rPr>
        <w:t xml:space="preserve">образовательных учреждений Аксубаевского муниципального района </w:t>
      </w:r>
      <w:r w:rsidR="00543340" w:rsidRPr="008401A7">
        <w:rPr>
          <w:rFonts w:ascii="Times New Roman" w:hAnsi="Times New Roman"/>
          <w:sz w:val="28"/>
          <w:szCs w:val="28"/>
        </w:rPr>
        <w:t>Республики Татарстан;</w:t>
      </w:r>
    </w:p>
    <w:p w:rsidR="00543340" w:rsidRPr="008401A7" w:rsidRDefault="00FA6FD1" w:rsidP="00543340">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D</m:t>
            </m:r>
          </m:e>
          <m:sub>
            <m:r>
              <w:rPr>
                <w:rFonts w:ascii="Cambria Math" w:hAnsi="Cambria Math"/>
                <w:sz w:val="28"/>
                <w:szCs w:val="28"/>
                <w:lang w:val="en-US"/>
              </w:rPr>
              <m:t>k</m:t>
            </m:r>
            <m:r>
              <w:rPr>
                <w:rFonts w:ascii="Cambria Math" w:hAnsi="Cambria Math"/>
                <w:sz w:val="28"/>
                <w:szCs w:val="28"/>
              </w:rPr>
              <m:t>h</m:t>
            </m:r>
          </m:sub>
        </m:sSub>
      </m:oMath>
      <w:r w:rsidR="00543340" w:rsidRPr="00D42658">
        <w:rPr>
          <w:rFonts w:ascii="Times New Roman" w:hAnsi="Times New Roman"/>
          <w:sz w:val="28"/>
          <w:szCs w:val="28"/>
        </w:rPr>
        <w:t xml:space="preserve">– размер надбавки компенсационного характера, принимаемый в соответствии с Трудовым </w:t>
      </w:r>
      <w:hyperlink r:id="rId55" w:history="1">
        <w:r w:rsidR="00543340" w:rsidRPr="00D42658">
          <w:rPr>
            <w:rFonts w:ascii="Times New Roman" w:hAnsi="Times New Roman"/>
            <w:sz w:val="28"/>
            <w:szCs w:val="28"/>
          </w:rPr>
          <w:t>кодексом</w:t>
        </w:r>
      </w:hyperlink>
      <w:r w:rsidR="00543340" w:rsidRPr="00D42658">
        <w:rPr>
          <w:rFonts w:ascii="Times New Roman" w:hAnsi="Times New Roman"/>
          <w:sz w:val="28"/>
          <w:szCs w:val="28"/>
        </w:rPr>
        <w:t xml:space="preserve"> Российской Федерации;</w:t>
      </w:r>
    </w:p>
    <w:p w:rsidR="00543340" w:rsidRPr="008401A7" w:rsidRDefault="00FA6FD1" w:rsidP="00543340">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fk</m:t>
            </m:r>
          </m:sub>
        </m:sSub>
      </m:oMath>
      <w:r w:rsidR="00543340">
        <w:rPr>
          <w:rFonts w:ascii="Times New Roman" w:hAnsi="Times New Roman"/>
          <w:sz w:val="28"/>
          <w:szCs w:val="28"/>
        </w:rPr>
        <w:t xml:space="preserve"> – </w:t>
      </w:r>
      <w:r w:rsidR="00543340" w:rsidRPr="008401A7">
        <w:rPr>
          <w:rFonts w:ascii="Times New Roman" w:hAnsi="Times New Roman"/>
          <w:sz w:val="28"/>
          <w:szCs w:val="28"/>
        </w:rPr>
        <w:t>фактически отработанное время, по которому законодательством предусмотрены выплаты компенсационного характера;</w:t>
      </w:r>
    </w:p>
    <w:p w:rsidR="00543340" w:rsidRPr="008401A7" w:rsidRDefault="00FA6FD1" w:rsidP="00543340">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N</m:t>
            </m:r>
          </m:sub>
        </m:sSub>
      </m:oMath>
      <w:r w:rsidR="00543340">
        <w:rPr>
          <w:rFonts w:ascii="Times New Roman" w:hAnsi="Times New Roman"/>
          <w:sz w:val="28"/>
          <w:szCs w:val="28"/>
        </w:rPr>
        <w:t xml:space="preserve">– </w:t>
      </w:r>
      <w:r w:rsidR="00543340" w:rsidRPr="008401A7">
        <w:rPr>
          <w:rFonts w:ascii="Times New Roman" w:hAnsi="Times New Roman"/>
          <w:sz w:val="28"/>
          <w:szCs w:val="28"/>
        </w:rPr>
        <w:t>норма часов за базовую ставку заработной платы (базовый оклад) общеотраслевых профессий рабочих, рабочих культуры, искусства и кинематографии,</w:t>
      </w:r>
      <w:r w:rsidR="0041509F">
        <w:rPr>
          <w:rFonts w:ascii="Times New Roman" w:hAnsi="Times New Roman"/>
          <w:sz w:val="28"/>
          <w:szCs w:val="28"/>
        </w:rPr>
        <w:t xml:space="preserve"> </w:t>
      </w:r>
      <w:r w:rsidR="00543340" w:rsidRPr="008401A7">
        <w:rPr>
          <w:rFonts w:ascii="Times New Roman" w:hAnsi="Times New Roman"/>
          <w:sz w:val="28"/>
          <w:szCs w:val="28"/>
        </w:rPr>
        <w:t xml:space="preserve">общеотраслевых должностей руководителей, специалистов и служащих, принимаемая в соответствии с Трудовым </w:t>
      </w:r>
      <w:hyperlink r:id="rId56" w:history="1">
        <w:r w:rsidR="00543340" w:rsidRPr="008401A7">
          <w:rPr>
            <w:rFonts w:ascii="Times New Roman" w:hAnsi="Times New Roman"/>
            <w:sz w:val="28"/>
            <w:szCs w:val="28"/>
          </w:rPr>
          <w:t>кодексом</w:t>
        </w:r>
      </w:hyperlink>
      <w:r w:rsidR="00543340" w:rsidRPr="008401A7">
        <w:rPr>
          <w:rFonts w:ascii="Times New Roman" w:hAnsi="Times New Roman"/>
          <w:sz w:val="28"/>
          <w:szCs w:val="28"/>
        </w:rPr>
        <w:t xml:space="preserve"> Российской Федерации.</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D555DB">
        <w:rPr>
          <w:rFonts w:ascii="Times New Roman" w:hAnsi="Times New Roman"/>
          <w:sz w:val="28"/>
          <w:szCs w:val="28"/>
        </w:rPr>
        <w:t>3</w:t>
      </w:r>
      <w:r w:rsidRPr="008401A7">
        <w:rPr>
          <w:rFonts w:ascii="Times New Roman" w:hAnsi="Times New Roman"/>
          <w:sz w:val="28"/>
          <w:szCs w:val="28"/>
        </w:rPr>
        <w:t>. Выплаты за работу в условиях, отклоняющихся от нормальных, устанавливаются в следующих размерах:</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каждый час работы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содержащими нормы трудового права;</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работникам, получающим должностной оклад, в размере не менее одинарной дневной или часовой базовой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дневной или часовой ставки сверх базового оклада, если работа производилась сверх месячной нормы;</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r w:rsidRPr="008507D6">
        <w:rPr>
          <w:rFonts w:ascii="Times New Roman" w:hAnsi="Times New Roman"/>
          <w:sz w:val="28"/>
          <w:szCs w:val="28"/>
        </w:rPr>
        <w:t>;</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w:t>
      </w:r>
      <w:r w:rsidRPr="008401A7">
        <w:rPr>
          <w:rFonts w:ascii="Times New Roman" w:hAnsi="Times New Roman"/>
          <w:sz w:val="28"/>
          <w:szCs w:val="28"/>
        </w:rPr>
        <w:t xml:space="preserve">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ставками заработной платы, установленными для различных видов работ с нормальными условиями труда, на основании </w:t>
      </w:r>
      <w:r w:rsidRPr="008507D6">
        <w:rPr>
          <w:rFonts w:ascii="Times New Roman" w:hAnsi="Times New Roman"/>
          <w:sz w:val="28"/>
          <w:szCs w:val="28"/>
        </w:rPr>
        <w:t xml:space="preserve">специальной оценки условий труда в размере не менее </w:t>
      </w:r>
      <w:r>
        <w:rPr>
          <w:rFonts w:ascii="Times New Roman" w:hAnsi="Times New Roman"/>
          <w:sz w:val="28"/>
          <w:szCs w:val="28"/>
        </w:rPr>
        <w:t>4 процентов</w:t>
      </w:r>
      <w:r w:rsidRPr="008401A7">
        <w:rPr>
          <w:rFonts w:ascii="Times New Roman" w:hAnsi="Times New Roman"/>
          <w:sz w:val="28"/>
          <w:szCs w:val="28"/>
        </w:rPr>
        <w:t xml:space="preserve"> базового оклада;</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sectPr w:rsidR="00543340" w:rsidRPr="008401A7" w:rsidSect="00543340">
          <w:pgSz w:w="11906" w:h="16838"/>
          <w:pgMar w:top="1134" w:right="567" w:bottom="1134" w:left="1134" w:header="709" w:footer="709" w:gutter="0"/>
          <w:pgNumType w:start="14"/>
          <w:cols w:space="708"/>
          <w:docGrid w:linePitch="360"/>
        </w:sectPr>
      </w:pPr>
      <w:r w:rsidRPr="008401A7">
        <w:rPr>
          <w:rFonts w:ascii="Times New Roman" w:hAnsi="Times New Roman"/>
          <w:sz w:val="28"/>
          <w:szCs w:val="28"/>
        </w:rP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r>
        <w:rPr>
          <w:rFonts w:ascii="Times New Roman" w:hAnsi="Times New Roman"/>
          <w:sz w:val="28"/>
          <w:szCs w:val="28"/>
        </w:rPr>
        <w:t>, р</w:t>
      </w:r>
      <w:r w:rsidRPr="008401A7">
        <w:rPr>
          <w:rFonts w:ascii="Times New Roman" w:hAnsi="Times New Roman"/>
          <w:sz w:val="28"/>
          <w:szCs w:val="28"/>
        </w:rPr>
        <w:t xml:space="preserve">азмер </w:t>
      </w:r>
      <w:r>
        <w:rPr>
          <w:rFonts w:ascii="Times New Roman" w:hAnsi="Times New Roman"/>
          <w:sz w:val="28"/>
          <w:szCs w:val="28"/>
        </w:rPr>
        <w:t>которой</w:t>
      </w:r>
      <w:r w:rsidRPr="008401A7">
        <w:rPr>
          <w:rFonts w:ascii="Times New Roman" w:hAnsi="Times New Roman"/>
          <w:sz w:val="28"/>
          <w:szCs w:val="28"/>
        </w:rPr>
        <w:t xml:space="preserve"> устанавливается по соглашению сторон трудового договора с учетом содержания и (или) объема дополнительной работы.</w:t>
      </w:r>
    </w:p>
    <w:p w:rsidR="00543340" w:rsidRPr="008401A7" w:rsidRDefault="00543340" w:rsidP="00316B75">
      <w:pPr>
        <w:autoSpaceDE w:val="0"/>
        <w:autoSpaceDN w:val="0"/>
        <w:adjustRightInd w:val="0"/>
        <w:spacing w:after="0" w:line="240" w:lineRule="auto"/>
        <w:ind w:left="4395"/>
        <w:jc w:val="both"/>
        <w:outlineLvl w:val="0"/>
        <w:rPr>
          <w:rFonts w:ascii="Times New Roman" w:hAnsi="Times New Roman"/>
          <w:sz w:val="28"/>
          <w:szCs w:val="28"/>
        </w:rPr>
      </w:pPr>
      <w:r w:rsidRPr="008401A7">
        <w:rPr>
          <w:rFonts w:ascii="Times New Roman" w:hAnsi="Times New Roman"/>
          <w:sz w:val="28"/>
          <w:szCs w:val="28"/>
        </w:rPr>
        <w:t>Приложение</w:t>
      </w:r>
    </w:p>
    <w:p w:rsidR="00543340" w:rsidRPr="008401A7" w:rsidRDefault="00543340" w:rsidP="00316B75">
      <w:pPr>
        <w:autoSpaceDE w:val="0"/>
        <w:autoSpaceDN w:val="0"/>
        <w:adjustRightInd w:val="0"/>
        <w:spacing w:after="0" w:line="240" w:lineRule="auto"/>
        <w:ind w:left="4395"/>
        <w:jc w:val="both"/>
        <w:rPr>
          <w:rFonts w:ascii="Times New Roman" w:hAnsi="Times New Roman"/>
          <w:sz w:val="28"/>
          <w:szCs w:val="28"/>
        </w:rPr>
      </w:pPr>
      <w:r w:rsidRPr="008401A7">
        <w:rPr>
          <w:rFonts w:ascii="Times New Roman" w:hAnsi="Times New Roman"/>
          <w:sz w:val="28"/>
          <w:szCs w:val="28"/>
        </w:rPr>
        <w:t>к Положению</w:t>
      </w:r>
      <w:r w:rsidR="0041509F">
        <w:rPr>
          <w:rFonts w:ascii="Times New Roman" w:hAnsi="Times New Roman"/>
          <w:sz w:val="28"/>
          <w:szCs w:val="28"/>
        </w:rPr>
        <w:t xml:space="preserve"> </w:t>
      </w:r>
      <w:r w:rsidRPr="008401A7">
        <w:rPr>
          <w:rFonts w:ascii="Times New Roman" w:hAnsi="Times New Roman"/>
          <w:sz w:val="28"/>
          <w:szCs w:val="28"/>
        </w:rPr>
        <w:t>об условиях оплаты труда работников</w:t>
      </w:r>
      <w:r w:rsidR="0041509F">
        <w:rPr>
          <w:rFonts w:ascii="Times New Roman" w:hAnsi="Times New Roman"/>
          <w:sz w:val="28"/>
          <w:szCs w:val="28"/>
        </w:rPr>
        <w:t xml:space="preserve"> </w:t>
      </w:r>
      <w:r w:rsidRPr="008401A7">
        <w:rPr>
          <w:rFonts w:ascii="Times New Roman" w:hAnsi="Times New Roman"/>
          <w:sz w:val="28"/>
          <w:szCs w:val="28"/>
        </w:rPr>
        <w:t>профессиональных квалификационных</w:t>
      </w:r>
      <w:r w:rsidR="0041509F">
        <w:rPr>
          <w:rFonts w:ascii="Times New Roman" w:hAnsi="Times New Roman"/>
          <w:sz w:val="28"/>
          <w:szCs w:val="28"/>
        </w:rPr>
        <w:t xml:space="preserve"> </w:t>
      </w:r>
      <w:r w:rsidRPr="008401A7">
        <w:rPr>
          <w:rFonts w:ascii="Times New Roman" w:hAnsi="Times New Roman"/>
          <w:sz w:val="28"/>
          <w:szCs w:val="28"/>
        </w:rPr>
        <w:t>групп общеотраслевых профессий</w:t>
      </w:r>
      <w:r w:rsidR="0041509F">
        <w:rPr>
          <w:rFonts w:ascii="Times New Roman" w:hAnsi="Times New Roman"/>
          <w:sz w:val="28"/>
          <w:szCs w:val="28"/>
        </w:rPr>
        <w:t xml:space="preserve"> </w:t>
      </w:r>
      <w:r w:rsidRPr="008401A7">
        <w:rPr>
          <w:rFonts w:ascii="Times New Roman" w:hAnsi="Times New Roman"/>
          <w:sz w:val="28"/>
          <w:szCs w:val="28"/>
        </w:rPr>
        <w:t>рабочих, рабочих культуры, искусства</w:t>
      </w:r>
      <w:r w:rsidR="0041509F">
        <w:rPr>
          <w:rFonts w:ascii="Times New Roman" w:hAnsi="Times New Roman"/>
          <w:sz w:val="28"/>
          <w:szCs w:val="28"/>
        </w:rPr>
        <w:t xml:space="preserve"> </w:t>
      </w:r>
      <w:r w:rsidRPr="008401A7">
        <w:rPr>
          <w:rFonts w:ascii="Times New Roman" w:hAnsi="Times New Roman"/>
          <w:sz w:val="28"/>
          <w:szCs w:val="28"/>
        </w:rPr>
        <w:t>и кинематографии,общеотраслевых должностей</w:t>
      </w:r>
      <w:r w:rsidR="0041509F">
        <w:rPr>
          <w:rFonts w:ascii="Times New Roman" w:hAnsi="Times New Roman"/>
          <w:sz w:val="28"/>
          <w:szCs w:val="28"/>
        </w:rPr>
        <w:t xml:space="preserve"> </w:t>
      </w:r>
      <w:r w:rsidRPr="008401A7">
        <w:rPr>
          <w:rFonts w:ascii="Times New Roman" w:hAnsi="Times New Roman"/>
          <w:sz w:val="28"/>
          <w:szCs w:val="28"/>
        </w:rPr>
        <w:t>руководителей, специалистов и</w:t>
      </w:r>
      <w:r w:rsidR="0041509F">
        <w:rPr>
          <w:rFonts w:ascii="Times New Roman" w:hAnsi="Times New Roman"/>
          <w:sz w:val="28"/>
          <w:szCs w:val="28"/>
        </w:rPr>
        <w:t xml:space="preserve"> </w:t>
      </w:r>
      <w:r w:rsidRPr="008401A7">
        <w:rPr>
          <w:rFonts w:ascii="Times New Roman" w:hAnsi="Times New Roman"/>
          <w:sz w:val="28"/>
          <w:szCs w:val="28"/>
        </w:rPr>
        <w:t>служащих образовательных организаций</w:t>
      </w:r>
      <w:r w:rsidR="0041509F">
        <w:rPr>
          <w:rFonts w:ascii="Times New Roman" w:hAnsi="Times New Roman"/>
          <w:sz w:val="28"/>
          <w:szCs w:val="28"/>
        </w:rPr>
        <w:t xml:space="preserve"> </w:t>
      </w:r>
      <w:r w:rsidR="00057362">
        <w:rPr>
          <w:rFonts w:ascii="Times New Roman" w:hAnsi="Times New Roman"/>
          <w:sz w:val="28"/>
          <w:szCs w:val="28"/>
        </w:rPr>
        <w:t>Аксубаевского муниципального района</w:t>
      </w:r>
      <w:r w:rsidR="0041509F">
        <w:rPr>
          <w:rFonts w:ascii="Times New Roman" w:hAnsi="Times New Roman"/>
          <w:sz w:val="28"/>
          <w:szCs w:val="28"/>
        </w:rPr>
        <w:t xml:space="preserve"> </w:t>
      </w:r>
      <w:r w:rsidRPr="008401A7">
        <w:rPr>
          <w:rFonts w:ascii="Times New Roman" w:hAnsi="Times New Roman"/>
          <w:sz w:val="28"/>
          <w:szCs w:val="28"/>
        </w:rPr>
        <w:t>Республики Татарстан</w:t>
      </w:r>
    </w:p>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p>
    <w:p w:rsidR="00543340" w:rsidRPr="00316B75" w:rsidRDefault="00543340" w:rsidP="00543340">
      <w:pPr>
        <w:autoSpaceDE w:val="0"/>
        <w:autoSpaceDN w:val="0"/>
        <w:adjustRightInd w:val="0"/>
        <w:spacing w:after="0" w:line="240" w:lineRule="auto"/>
        <w:jc w:val="center"/>
        <w:rPr>
          <w:rFonts w:ascii="Times New Roman" w:hAnsi="Times New Roman"/>
          <w:bCs/>
          <w:sz w:val="26"/>
          <w:szCs w:val="26"/>
        </w:rPr>
      </w:pPr>
      <w:bookmarkStart w:id="35" w:name="Par542"/>
      <w:bookmarkEnd w:id="35"/>
      <w:r w:rsidRPr="00316B75">
        <w:rPr>
          <w:rFonts w:ascii="Times New Roman" w:hAnsi="Times New Roman"/>
          <w:bCs/>
          <w:sz w:val="26"/>
          <w:szCs w:val="26"/>
        </w:rPr>
        <w:t>Перечень</w:t>
      </w:r>
      <w:r w:rsidR="0041509F">
        <w:rPr>
          <w:rFonts w:ascii="Times New Roman" w:hAnsi="Times New Roman"/>
          <w:bCs/>
          <w:sz w:val="26"/>
          <w:szCs w:val="26"/>
        </w:rPr>
        <w:t xml:space="preserve"> </w:t>
      </w:r>
      <w:r w:rsidRPr="00316B75">
        <w:rPr>
          <w:rFonts w:ascii="Times New Roman" w:hAnsi="Times New Roman"/>
          <w:bCs/>
          <w:sz w:val="26"/>
          <w:szCs w:val="26"/>
        </w:rPr>
        <w:t>государственных наград</w:t>
      </w:r>
    </w:p>
    <w:p w:rsidR="00543340" w:rsidRPr="00316B75" w:rsidRDefault="00543340" w:rsidP="00543340">
      <w:pPr>
        <w:autoSpaceDE w:val="0"/>
        <w:autoSpaceDN w:val="0"/>
        <w:adjustRightInd w:val="0"/>
        <w:spacing w:after="0" w:line="240" w:lineRule="auto"/>
        <w:jc w:val="center"/>
        <w:rPr>
          <w:rFonts w:ascii="Times New Roman" w:hAnsi="Times New Roman"/>
          <w:bCs/>
          <w:sz w:val="26"/>
          <w:szCs w:val="26"/>
        </w:rPr>
      </w:pPr>
      <w:r w:rsidRPr="00316B75">
        <w:rPr>
          <w:rFonts w:ascii="Times New Roman" w:hAnsi="Times New Roman"/>
          <w:bCs/>
          <w:sz w:val="26"/>
          <w:szCs w:val="26"/>
        </w:rPr>
        <w:t>Российской Федерации, Республики Татарстан,</w:t>
      </w:r>
      <w:r w:rsidR="0041509F">
        <w:rPr>
          <w:rFonts w:ascii="Times New Roman" w:hAnsi="Times New Roman"/>
          <w:bCs/>
          <w:sz w:val="26"/>
          <w:szCs w:val="26"/>
        </w:rPr>
        <w:t xml:space="preserve"> </w:t>
      </w:r>
      <w:r w:rsidRPr="00316B75">
        <w:rPr>
          <w:rFonts w:ascii="Times New Roman" w:hAnsi="Times New Roman"/>
          <w:bCs/>
          <w:sz w:val="26"/>
          <w:szCs w:val="26"/>
        </w:rPr>
        <w:t>Союза Советских Социалистических Республик, союзных и автономных республик в составе Союза Советских Социалистических Республик, по которым предоставляются выплаты</w:t>
      </w:r>
    </w:p>
    <w:p w:rsidR="00543340" w:rsidRPr="008401A7" w:rsidRDefault="00543340" w:rsidP="00316B75">
      <w:pPr>
        <w:autoSpaceDE w:val="0"/>
        <w:autoSpaceDN w:val="0"/>
        <w:adjustRightInd w:val="0"/>
        <w:spacing w:after="0" w:line="240" w:lineRule="auto"/>
        <w:jc w:val="center"/>
        <w:rPr>
          <w:rFonts w:ascii="Times New Roman" w:hAnsi="Times New Roman"/>
          <w:sz w:val="28"/>
          <w:szCs w:val="28"/>
        </w:rPr>
      </w:pPr>
      <w:r w:rsidRPr="00316B75">
        <w:rPr>
          <w:rFonts w:ascii="Times New Roman" w:hAnsi="Times New Roman"/>
          <w:bCs/>
          <w:sz w:val="26"/>
          <w:szCs w:val="26"/>
        </w:rPr>
        <w:t>стимулирующего характера</w:t>
      </w:r>
    </w:p>
    <w:tbl>
      <w:tblPr>
        <w:tblW w:w="10206"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9072"/>
      </w:tblGrid>
      <w:tr w:rsidR="00543340" w:rsidRPr="008401A7" w:rsidTr="00543340">
        <w:tc>
          <w:tcPr>
            <w:tcW w:w="1134" w:type="dxa"/>
          </w:tcPr>
          <w:p w:rsidR="00543340"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w:t>
            </w:r>
          </w:p>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п/п</w:t>
            </w:r>
          </w:p>
        </w:tc>
        <w:tc>
          <w:tcPr>
            <w:tcW w:w="9072" w:type="dxa"/>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Наименование государственной награды</w:t>
            </w:r>
          </w:p>
        </w:tc>
      </w:tr>
    </w:tbl>
    <w:p w:rsidR="00543340" w:rsidRPr="001B462B" w:rsidRDefault="00543340" w:rsidP="00543340">
      <w:pPr>
        <w:spacing w:after="0" w:line="240" w:lineRule="auto"/>
        <w:rPr>
          <w:sz w:val="2"/>
          <w:szCs w:val="2"/>
        </w:rPr>
      </w:pPr>
    </w:p>
    <w:tbl>
      <w:tblPr>
        <w:tblW w:w="10206" w:type="dxa"/>
        <w:tblInd w:w="-5" w:type="dxa"/>
        <w:tblLayout w:type="fixed"/>
        <w:tblCellMar>
          <w:top w:w="102" w:type="dxa"/>
          <w:left w:w="62" w:type="dxa"/>
          <w:bottom w:w="102" w:type="dxa"/>
          <w:right w:w="62" w:type="dxa"/>
        </w:tblCellMar>
        <w:tblLook w:val="0000" w:firstRow="0" w:lastRow="0" w:firstColumn="0" w:lastColumn="0" w:noHBand="0" w:noVBand="0"/>
      </w:tblPr>
      <w:tblGrid>
        <w:gridCol w:w="1060"/>
        <w:gridCol w:w="9146"/>
      </w:tblGrid>
      <w:tr w:rsidR="00543340" w:rsidRPr="008401A7" w:rsidTr="00BF567D">
        <w:trPr>
          <w:tblHeader/>
        </w:trPr>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outlineLvl w:val="1"/>
              <w:rPr>
                <w:rFonts w:ascii="Times New Roman" w:hAnsi="Times New Roman"/>
                <w:sz w:val="28"/>
                <w:szCs w:val="28"/>
              </w:rPr>
            </w:pPr>
            <w:r w:rsidRPr="008401A7">
              <w:rPr>
                <w:rFonts w:ascii="Times New Roman" w:hAnsi="Times New Roman"/>
                <w:sz w:val="28"/>
                <w:szCs w:val="28"/>
              </w:rPr>
              <w:t>1.</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Почетные звания Российской Федерации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1.1.</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Народный артист Российской Федерации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1.2.</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Народный художник Российской Федерации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1.3.</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агроном Российской Федерации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1.4.</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артист Российской Федерации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1.5.</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архитектор Российской Федерации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1.6.</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ветеринарный врач Российской Федерации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1.7.</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врач Российской Федерации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1.8.</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геолог Российской Федерации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1.9.</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деятель искусств Российской Федерации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1.10.</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деятель науки Российской Федерации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1.11.</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землеустроитель Российской Федерации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1.12.</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зоотехник Российской Федерации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1.13.</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изобретатель Российской Федерации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1.14.</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конструктор Российской Федерации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1.15.</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лесовод Российской Федерации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1.16.</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мастер производственного обучения Российской Федерации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1.17.</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машиностроитель Российской Федерации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1.18.</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мелиоратор Российской Федерации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1.19.</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металлург Российской Федерации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1.20.</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метеоролог Российской Федерации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1.21.</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метролог Российской Федерации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1.22.</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механизатор сельского хозяйства Российской Федерации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1.23.</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пилот Российской Федерации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1.24.</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бытового обслуживания населения Российской Федерации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1.25.</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высшей школы Российской Федерации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1.26.</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геодезии и картографии Российской Федерации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1.27.</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дипломатической службы Российской Федерации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1.28.</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жилищно-коммунального хозяйства Российской Федерации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1.29.</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здравоохранения Российской Федерации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1.30.</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культуры Российской Федерации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1.31.</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лесной промышленности Российской Федерации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1.32.</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нефтяной и газовой промышленности Российской Федерации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1.33.</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пищевой индустрии Российской Федерации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1.34.</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рыбного хозяйства Российской Федерации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1.35.</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связи Российской Федерации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1.36.</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сельского хозяйства Российской Федерации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1.37.</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социальной защиты населения Российской Федерации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1.38.</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текстильной и легкой промышленности Российской Федерации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1.39.</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торговли Российской Федерации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1.40.</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транспорта Российской Федерации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1.41.</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физической культуры Российской Федерации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1.42.</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рационализатор Российской Федерации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1.43.</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сотрудник органов внутренних дел Российской Федерации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1.44.</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спасатель Российской Федерации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1.45.</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строитель Российской Федерации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1.46.</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учитель Российской Федерации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1.47.</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химик Российской Федерации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1.48.</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художник Российской Федерации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1.49.</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шахтер Российской Федерации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1.50.</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штурман Российской Федерации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1.51.</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штурман-испытатель Российской Федерации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1.52.</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эколог Российской Федерации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1.53.</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экономист Российской Федерации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1.54.</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энергетик Российской Федерации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1.55.</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юрист Российской Федерации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outlineLvl w:val="1"/>
              <w:rPr>
                <w:rFonts w:ascii="Times New Roman" w:hAnsi="Times New Roman"/>
                <w:sz w:val="28"/>
                <w:szCs w:val="28"/>
              </w:rPr>
            </w:pPr>
            <w:r w:rsidRPr="008401A7">
              <w:rPr>
                <w:rFonts w:ascii="Times New Roman" w:hAnsi="Times New Roman"/>
                <w:sz w:val="28"/>
                <w:szCs w:val="28"/>
              </w:rPr>
              <w:t>2.</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Г</w:t>
            </w:r>
            <w:r w:rsidRPr="008401A7">
              <w:rPr>
                <w:rFonts w:ascii="Times New Roman" w:hAnsi="Times New Roman"/>
                <w:sz w:val="28"/>
                <w:szCs w:val="28"/>
              </w:rPr>
              <w:t>осударственные награды Республики Татарстан</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2.1.</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Почетная грамота Республики Татарстан</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2.2.</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Народный артист Республики Татарстан</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2.3.</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Народный писатель Республики Татарстан</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2.4.</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Народный поэт Республики Татарстан</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2.5.</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Народный учитель Республики Татарстан</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2.6.</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Народный художник Республики Татарстан</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2.7.</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агроном Республики Татарстан</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2.8.</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артист Республики Татарстан</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2.9.</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архитектор Республики Татарстан</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2.10.</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ветеринарный врач Республики Татарстан</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2.11.</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врач Республики Татарстан</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2.12.</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геолог Республики Татарстан</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2.13.</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деятель искусств Республики Татарстан</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2.14.</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деятель науки Республики Татарстан</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2.15.</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животновод Республики Татарстан</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2.16.</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землеустроитель Республики Татарстан</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2.17.</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зоотехник Республики Татарстан</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2.18.</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изобретатель Республики Татарстан</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2.19.</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лесовод Республики Татарстан</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2.20.</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машиностроитель Республики Татарстан</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2.21.</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мелиоратор Республики Татарстан</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2.22.</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механизатор сельского хозяйства Республики Татарстан</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2.23.</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нефтяник Республики Татарстан</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2.24.</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высшей школы Республики Татарстан</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2.25.</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жилищно-коммунального хозяйства Республики Татарстан</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2.26.</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культуры Республики Татарстан</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2.27.</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здравоохранения Республики Татарстан</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2.28.</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легкой промышленности Республики Татарстан</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2.29.</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пищевой промышленности Республики Татарстан</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2.30.</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связи Республики Татарстан</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2.31.</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сельского хозяйства Республики Татарстан</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2.32.</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социальной защиты населения Республики Татарстан</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2.33.</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сферы обслуживания населения Республики Татарстан</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2.34.</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транспорта Республики Татарстан</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2.35.</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физической культуры Республики Татарстан</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2.36.</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рационализатор Республики Татарстан</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2.37.</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сотрудник органов внутренних дел Республики Татарстан</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2.38.</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спасатель Республики Татарстан</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2.39.</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строитель Республики Татарстан</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2.40.</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учитель Республики Татарстан</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2.41.</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химик Республики Татарстан</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2.42.</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эколог Республики Татарстан</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2.43.</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экономист Республики Татарстан</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2.44.</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энергетик Республики Татарстан</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2.45.</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юрист Республики Татарстан</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outlineLvl w:val="1"/>
              <w:rPr>
                <w:rFonts w:ascii="Times New Roman" w:hAnsi="Times New Roman"/>
                <w:sz w:val="28"/>
                <w:szCs w:val="28"/>
              </w:rPr>
            </w:pPr>
            <w:r w:rsidRPr="008401A7">
              <w:rPr>
                <w:rFonts w:ascii="Times New Roman" w:hAnsi="Times New Roman"/>
                <w:sz w:val="28"/>
                <w:szCs w:val="28"/>
              </w:rPr>
              <w:t>3.</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Почетные звания Союза Советских Социалистических Республик</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3.1.</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Народный артист СССР</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3.2.</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Народный художник СССР</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3.3.</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Народный архитектор СССР</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3.4.</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летчик-испытатель СССР</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3.5.</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штурман-испытатель СССР</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3.6.</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Народный врач СССР</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3.7.</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Народный учитель СССР</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3.8.</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мастер спорта СССР</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3.9.</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тренер СССР</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3.10.</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изобретатель СССР</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3.11.</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сельского хозяйства СССР</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3.12.</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промышленности СССР</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3.13.</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строитель СССР</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3.14.</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транспорта СССР</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3.15.</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связи СССР</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3.16.</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специалист Вооруженных Сил СССР</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outlineLvl w:val="1"/>
              <w:rPr>
                <w:rFonts w:ascii="Times New Roman" w:hAnsi="Times New Roman"/>
                <w:sz w:val="28"/>
                <w:szCs w:val="28"/>
              </w:rPr>
            </w:pPr>
            <w:r w:rsidRPr="008401A7">
              <w:rPr>
                <w:rFonts w:ascii="Times New Roman" w:hAnsi="Times New Roman"/>
                <w:sz w:val="28"/>
                <w:szCs w:val="28"/>
              </w:rPr>
              <w:t>4.</w:t>
            </w:r>
          </w:p>
        </w:tc>
        <w:tc>
          <w:tcPr>
            <w:tcW w:w="9146" w:type="dxa"/>
            <w:tcBorders>
              <w:top w:val="single" w:sz="4" w:space="0" w:color="auto"/>
              <w:left w:val="single" w:sz="4" w:space="0" w:color="auto"/>
              <w:bottom w:val="single" w:sz="4" w:space="0" w:color="auto"/>
              <w:right w:val="single" w:sz="4" w:space="0" w:color="auto"/>
            </w:tcBorders>
          </w:tcPr>
          <w:p w:rsidR="00543340"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 xml:space="preserve">Почетные звания союзных республик </w:t>
            </w:r>
          </w:p>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в составе Союза Советских Социалистических Республик</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4.1.</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промышленности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4.2.</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энергетик</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4.3.</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нефтяник</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4.4.</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Мастер нефти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4.5.</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газовой промышленности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4.6.</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нефтяной и газовой промышленности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4.7.</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шахтер</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4.8.</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химик</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4.9.</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машиностроитель</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4.10.</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лесной промышленности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4.11.</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пищевой индустрии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4.12.</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рыбного хозяйства</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4.13.</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рыбак</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4.14.</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рыбовод</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4.15.</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полиграфист</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4.16.</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сельского хозяйства</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4.17.</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мастер земледелия</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4.18.</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агроном</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4.19.</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инженер сельского хозяйства</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4.20.</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зоотехник</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4.21.</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животноводства</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4.22.</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животновод</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4.23.</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мастер животноводства</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4.24.</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Мастер животноводства</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4.25.</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землеустроитель</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4.26.</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механизатор сельского хозяйства</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4.27.</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механизатор</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4.28.</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Мастер машинной уборки хлеба</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4.29.</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ирригатор</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4.30.</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мелиоратор</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4.31.</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гидротехник</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4.32.</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ветеринарный врач</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4.33.</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лесовод</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4.34.</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охраны природы</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4.35.</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транспорта</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4.36.</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автотранспорта</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4.37.</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связист</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4.38.</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связи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4.39.</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строитель</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4.40.</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торговли и общественного питания</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4.41.</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торговли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4.42.</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торговли и бытового обслуживания</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4.43.</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бытового обслуживания населения</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4.44.</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службы быта</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4.45.</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коммунального хозяйства</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4.46.</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жилищно-коммунального хозяйства</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4.47.</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коммунального и бытового обслуживания населения</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4.48.</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коммунально-бытовой службы</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4.49.</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Народный врач</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4.50.</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здравоохранения</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4.51.</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врач</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4.52.</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провизор</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4.53.</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фармацевт</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4.54.</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деятель физкультуры и спорта</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4.55.</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деятель спорта</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4.56.</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деятель физической культуры</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4.57.</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физической культуры и спорта</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4.58.</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тренер</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4.59.</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социального обеспечения</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4.60.</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учитель школы</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4.61.</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учитель</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4.62.</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учитель профессионально-технического образования</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4.63.</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мастер профессионально-технического образования</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4.64.</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профессионально-технического образования</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4.65.</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преподаватель</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4.66.</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высшей школы</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4.67.</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народного образования</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4.68.</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деятель высшей школы</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4.69.</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пропагандист</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4.70.</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Народный артист</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4.71.</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артист</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4.72.</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деятель искусств</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4.73.</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Народный художник</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4.74.</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художник</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4.75.</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Народный писатель</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4.76.</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писатель</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4.77.</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Народный поэт</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4.78.</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Народный певец</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4.79.</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Народный акын</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4.80.</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журналист</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4.81.</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деятель культуры</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4.82.</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культурно-просветительной работы</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4.83.</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культуры</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4.84.</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архитектор</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4.85.</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библиотекарь</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4.86.</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Заслуженная ковровщица</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4.87.</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Мастер прикладного искусства</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4.88.</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мастер народного творчества</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4.89.</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деятель науки и техники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4.90.</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деятель науки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4.91.</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геолог</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4.92.</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геолог-разведчик</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4.93.</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геологии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4.94.</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геологической службы</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4.95.</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геодезии и картографии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4.96.</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юрист</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4.97.</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инженер</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4.98.</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изобретатель</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4.99.</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рационализатор</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4.100.</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мастер</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4.101.</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экономист</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4.102.</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бухгалтер</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r w:rsidRPr="008401A7">
              <w:rPr>
                <w:rFonts w:ascii="Times New Roman" w:hAnsi="Times New Roman"/>
                <w:sz w:val="28"/>
                <w:szCs w:val="28"/>
              </w:rPr>
              <w:t>.103.</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наставник (работающей, рабочей) молодежи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outlineLvl w:val="1"/>
              <w:rPr>
                <w:rFonts w:ascii="Times New Roman" w:hAnsi="Times New Roman"/>
                <w:sz w:val="28"/>
                <w:szCs w:val="28"/>
              </w:rPr>
            </w:pPr>
            <w:r w:rsidRPr="008401A7">
              <w:rPr>
                <w:rFonts w:ascii="Times New Roman" w:hAnsi="Times New Roman"/>
                <w:sz w:val="28"/>
                <w:szCs w:val="28"/>
              </w:rPr>
              <w:t>5.</w:t>
            </w:r>
          </w:p>
        </w:tc>
        <w:tc>
          <w:tcPr>
            <w:tcW w:w="9146" w:type="dxa"/>
            <w:tcBorders>
              <w:top w:val="single" w:sz="4" w:space="0" w:color="auto"/>
              <w:left w:val="single" w:sz="4" w:space="0" w:color="auto"/>
              <w:bottom w:val="single" w:sz="4" w:space="0" w:color="auto"/>
              <w:right w:val="single" w:sz="4" w:space="0" w:color="auto"/>
            </w:tcBorders>
          </w:tcPr>
          <w:p w:rsidR="00543340"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 xml:space="preserve">Почетные звания автономных республик </w:t>
            </w:r>
          </w:p>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в составе Союза Советских Социалистических Республик</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5.1.</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промышленности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5.2.</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химик</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5.3.</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машиностроитель</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5.4.</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целлюлозно-бумажной и деревообрабатывающей промышленности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5.5.</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лесной промышленности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5.6.</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медицинской промышленности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5.7.</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медицинский работник</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5.8.</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сельского хозяйства</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5.9.</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агроном</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5.10.</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полевод</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5.11.</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зоотехник</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5.12.</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животновод</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5.13.</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землеустроитель</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5.14.</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механизатор сельского хозяйства</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5.15.</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механизатор</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5.16.</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Мастер машинной уборки хлеба</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5.17.</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мелиоратор</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5.18.</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ветеринарный врач</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5.19.</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лесовод</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5.20.</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транспорта</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5.21.</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шофер</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5.22.</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водитель</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5.23.</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связист</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5.24.</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связи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5.25.</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строитель</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5.26.</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торговли и общественного питания</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5.27.</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торговли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5.28.</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бытового обслуживания населения</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5.29.</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службы быта</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5.30.</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жилищно-коммунального хозяйства</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5.31.</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здравоохранения</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5.32.</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врач</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5.33.</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провизор</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5.34.</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деятель физкультуры и спорта</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5.35.</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физической культуры и спорта</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5.36.</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деятель школы</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5.37.</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учитель школы</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5.38.</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учитель профессионально-технического образования</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5.39.</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мастер профессионально-технического образования</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5.40.</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профессионально-технического образования</w:t>
            </w:r>
          </w:p>
        </w:tc>
      </w:tr>
      <w:tr w:rsidR="00543340" w:rsidRPr="008401A7" w:rsidTr="00BF567D">
        <w:trPr>
          <w:trHeight w:val="348"/>
        </w:trPr>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5.41.</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высшей школы</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5.42.</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Народный артист</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5.43.</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артист</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5.44.</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деятель искусств</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5.45.</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Народный художник</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5.46.</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художник</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5.47.</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Народный писатель</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5.48.</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писатель</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5.49.</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Народный поэт</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5.50.</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журналист</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5.51.</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культуры</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5.52.</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библиотекарь</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5.53.</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деятель науки и культуры</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5.54.</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деятель науки и техники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5.55.</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деятель науки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5.56.</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геолог</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5.57.</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юрист</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5.58.</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милиции</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5.59.</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техник</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5.60.</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инженер</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5.61.</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изобретатель</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5.62.</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рационализатор</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5.63.</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экономист</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5.64.</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бухгалтер</w:t>
            </w:r>
          </w:p>
        </w:tc>
      </w:tr>
      <w:tr w:rsidR="00543340" w:rsidRPr="008401A7"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5.65.</w:t>
            </w:r>
          </w:p>
        </w:tc>
        <w:tc>
          <w:tcPr>
            <w:tcW w:w="9146"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народного хозяйства</w:t>
            </w:r>
          </w:p>
        </w:tc>
      </w:tr>
      <w:tr w:rsidR="00543340" w:rsidTr="00BF567D">
        <w:tc>
          <w:tcPr>
            <w:tcW w:w="106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5.66.</w:t>
            </w:r>
          </w:p>
        </w:tc>
        <w:tc>
          <w:tcPr>
            <w:tcW w:w="9146" w:type="dxa"/>
            <w:tcBorders>
              <w:top w:val="single" w:sz="4" w:space="0" w:color="auto"/>
              <w:left w:val="single" w:sz="4" w:space="0" w:color="auto"/>
              <w:bottom w:val="single" w:sz="4" w:space="0" w:color="auto"/>
              <w:right w:val="single" w:sz="4" w:space="0" w:color="auto"/>
            </w:tcBorders>
          </w:tcPr>
          <w:p w:rsidR="00543340"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рационализатор и изобретатель</w:t>
            </w:r>
          </w:p>
        </w:tc>
      </w:tr>
    </w:tbl>
    <w:p w:rsidR="0059463D" w:rsidRDefault="0059463D" w:rsidP="00185BB3">
      <w:pPr>
        <w:spacing w:after="0" w:line="240" w:lineRule="auto"/>
        <w:rPr>
          <w:rFonts w:ascii="Times New Roman" w:hAnsi="Times New Roman"/>
        </w:rPr>
      </w:pPr>
    </w:p>
    <w:p w:rsidR="0059463D" w:rsidRDefault="0059463D" w:rsidP="00185BB3">
      <w:pPr>
        <w:spacing w:after="0" w:line="240" w:lineRule="auto"/>
        <w:rPr>
          <w:rFonts w:ascii="Times New Roman" w:hAnsi="Times New Roman"/>
        </w:rPr>
      </w:pPr>
    </w:p>
    <w:p w:rsidR="0059463D" w:rsidRDefault="0059463D" w:rsidP="00185BB3">
      <w:pPr>
        <w:spacing w:after="0" w:line="240" w:lineRule="auto"/>
        <w:rPr>
          <w:rFonts w:ascii="Times New Roman" w:hAnsi="Times New Roman"/>
        </w:rPr>
      </w:pPr>
    </w:p>
    <w:p w:rsidR="0059463D" w:rsidRDefault="0059463D" w:rsidP="00185BB3">
      <w:pPr>
        <w:spacing w:after="0" w:line="240" w:lineRule="auto"/>
        <w:rPr>
          <w:rFonts w:ascii="Times New Roman" w:hAnsi="Times New Roman"/>
        </w:rPr>
      </w:pPr>
    </w:p>
    <w:p w:rsidR="0059463D" w:rsidRDefault="0059463D" w:rsidP="00185BB3">
      <w:pPr>
        <w:spacing w:after="0" w:line="240" w:lineRule="auto"/>
        <w:rPr>
          <w:rFonts w:ascii="Times New Roman" w:hAnsi="Times New Roman"/>
        </w:rPr>
      </w:pPr>
    </w:p>
    <w:p w:rsidR="0059463D" w:rsidRDefault="0059463D" w:rsidP="00185BB3">
      <w:pPr>
        <w:spacing w:after="0" w:line="240" w:lineRule="auto"/>
        <w:rPr>
          <w:rFonts w:ascii="Times New Roman" w:hAnsi="Times New Roman"/>
        </w:rPr>
      </w:pPr>
    </w:p>
    <w:p w:rsidR="0059463D" w:rsidRDefault="0059463D" w:rsidP="00185BB3">
      <w:pPr>
        <w:spacing w:after="0" w:line="240" w:lineRule="auto"/>
        <w:rPr>
          <w:rFonts w:ascii="Times New Roman" w:hAnsi="Times New Roman"/>
        </w:rPr>
      </w:pPr>
    </w:p>
    <w:p w:rsidR="0059463D" w:rsidRDefault="0059463D" w:rsidP="00185BB3">
      <w:pPr>
        <w:spacing w:after="0" w:line="240" w:lineRule="auto"/>
        <w:rPr>
          <w:rFonts w:ascii="Times New Roman" w:hAnsi="Times New Roman"/>
        </w:rPr>
      </w:pPr>
    </w:p>
    <w:p w:rsidR="0059463D" w:rsidRDefault="0059463D" w:rsidP="00185BB3">
      <w:pPr>
        <w:spacing w:after="0" w:line="240" w:lineRule="auto"/>
        <w:rPr>
          <w:rFonts w:ascii="Times New Roman" w:hAnsi="Times New Roman"/>
        </w:rPr>
      </w:pPr>
    </w:p>
    <w:p w:rsidR="0059463D" w:rsidRDefault="0059463D" w:rsidP="00185BB3">
      <w:pPr>
        <w:spacing w:after="0" w:line="240" w:lineRule="auto"/>
        <w:rPr>
          <w:rFonts w:ascii="Times New Roman" w:hAnsi="Times New Roman"/>
        </w:rPr>
      </w:pPr>
    </w:p>
    <w:p w:rsidR="0059463D" w:rsidRDefault="0059463D" w:rsidP="00185BB3">
      <w:pPr>
        <w:spacing w:after="0" w:line="240" w:lineRule="auto"/>
        <w:rPr>
          <w:rFonts w:ascii="Times New Roman" w:hAnsi="Times New Roman"/>
        </w:rPr>
      </w:pPr>
    </w:p>
    <w:p w:rsidR="0059463D" w:rsidRDefault="0059463D" w:rsidP="00185BB3">
      <w:pPr>
        <w:spacing w:after="0" w:line="240" w:lineRule="auto"/>
        <w:rPr>
          <w:rFonts w:ascii="Times New Roman" w:hAnsi="Times New Roman"/>
        </w:rPr>
      </w:pPr>
    </w:p>
    <w:p w:rsidR="0059463D" w:rsidRDefault="0059463D" w:rsidP="00185BB3">
      <w:pPr>
        <w:spacing w:after="0" w:line="240" w:lineRule="auto"/>
        <w:rPr>
          <w:rFonts w:ascii="Times New Roman" w:hAnsi="Times New Roman"/>
        </w:rPr>
      </w:pPr>
    </w:p>
    <w:p w:rsidR="0059463D" w:rsidRDefault="0059463D" w:rsidP="00185BB3">
      <w:pPr>
        <w:spacing w:after="0" w:line="240" w:lineRule="auto"/>
        <w:rPr>
          <w:rFonts w:ascii="Times New Roman" w:hAnsi="Times New Roman"/>
        </w:rPr>
      </w:pPr>
    </w:p>
    <w:p w:rsidR="0059463D" w:rsidRDefault="0059463D" w:rsidP="00185BB3">
      <w:pPr>
        <w:spacing w:after="0" w:line="240" w:lineRule="auto"/>
        <w:rPr>
          <w:rFonts w:ascii="Times New Roman" w:hAnsi="Times New Roman"/>
        </w:rPr>
      </w:pPr>
    </w:p>
    <w:p w:rsidR="0059463D" w:rsidRDefault="0059463D" w:rsidP="00185BB3">
      <w:pPr>
        <w:spacing w:after="0" w:line="240" w:lineRule="auto"/>
        <w:rPr>
          <w:rFonts w:ascii="Times New Roman" w:hAnsi="Times New Roman"/>
        </w:rPr>
      </w:pPr>
    </w:p>
    <w:p w:rsidR="0059463D" w:rsidRDefault="0059463D" w:rsidP="00185BB3">
      <w:pPr>
        <w:spacing w:after="0" w:line="240" w:lineRule="auto"/>
        <w:rPr>
          <w:rFonts w:ascii="Times New Roman" w:hAnsi="Times New Roman"/>
        </w:rPr>
      </w:pPr>
    </w:p>
    <w:p w:rsidR="0059463D" w:rsidRDefault="0059463D" w:rsidP="00185BB3">
      <w:pPr>
        <w:spacing w:after="0" w:line="240" w:lineRule="auto"/>
        <w:rPr>
          <w:rFonts w:ascii="Times New Roman" w:hAnsi="Times New Roman"/>
        </w:rPr>
      </w:pPr>
    </w:p>
    <w:p w:rsidR="0059463D" w:rsidRDefault="0059463D" w:rsidP="00185BB3">
      <w:pPr>
        <w:spacing w:after="0" w:line="240" w:lineRule="auto"/>
        <w:rPr>
          <w:rFonts w:ascii="Times New Roman" w:hAnsi="Times New Roman"/>
        </w:rPr>
      </w:pPr>
    </w:p>
    <w:p w:rsidR="0059463D" w:rsidRDefault="0059463D" w:rsidP="00185BB3">
      <w:pPr>
        <w:spacing w:after="0" w:line="240" w:lineRule="auto"/>
        <w:rPr>
          <w:rFonts w:ascii="Times New Roman" w:hAnsi="Times New Roman"/>
        </w:rPr>
      </w:pPr>
    </w:p>
    <w:p w:rsidR="0059463D" w:rsidRDefault="0059463D" w:rsidP="00185BB3">
      <w:pPr>
        <w:spacing w:after="0" w:line="240" w:lineRule="auto"/>
        <w:rPr>
          <w:rFonts w:ascii="Times New Roman" w:hAnsi="Times New Roman"/>
        </w:rPr>
      </w:pPr>
    </w:p>
    <w:p w:rsidR="0059463D" w:rsidRDefault="0059463D" w:rsidP="00185BB3">
      <w:pPr>
        <w:spacing w:after="0" w:line="240" w:lineRule="auto"/>
        <w:rPr>
          <w:rFonts w:ascii="Times New Roman" w:hAnsi="Times New Roman"/>
        </w:rPr>
      </w:pPr>
    </w:p>
    <w:p w:rsidR="0059463D" w:rsidRDefault="0059463D" w:rsidP="00185BB3">
      <w:pPr>
        <w:spacing w:after="0" w:line="240" w:lineRule="auto"/>
        <w:rPr>
          <w:rFonts w:ascii="Times New Roman" w:hAnsi="Times New Roman"/>
        </w:rPr>
      </w:pPr>
    </w:p>
    <w:p w:rsidR="0059463D" w:rsidRDefault="0059463D" w:rsidP="00185BB3">
      <w:pPr>
        <w:spacing w:after="0" w:line="240" w:lineRule="auto"/>
        <w:rPr>
          <w:rFonts w:ascii="Times New Roman" w:hAnsi="Times New Roman"/>
        </w:rPr>
      </w:pPr>
    </w:p>
    <w:p w:rsidR="0059463D" w:rsidRDefault="0059463D" w:rsidP="00185BB3">
      <w:pPr>
        <w:spacing w:after="0" w:line="240" w:lineRule="auto"/>
        <w:rPr>
          <w:rFonts w:ascii="Times New Roman" w:hAnsi="Times New Roman"/>
        </w:rPr>
      </w:pPr>
    </w:p>
    <w:p w:rsidR="0059463D" w:rsidRDefault="0059463D" w:rsidP="00185BB3">
      <w:pPr>
        <w:spacing w:after="0" w:line="240" w:lineRule="auto"/>
        <w:rPr>
          <w:rFonts w:ascii="Times New Roman" w:hAnsi="Times New Roman"/>
        </w:rPr>
      </w:pPr>
    </w:p>
    <w:p w:rsidR="0041509F" w:rsidRDefault="0041509F" w:rsidP="00185BB3">
      <w:pPr>
        <w:spacing w:after="0" w:line="240" w:lineRule="auto"/>
        <w:rPr>
          <w:rFonts w:ascii="Times New Roman" w:hAnsi="Times New Roman"/>
        </w:rPr>
      </w:pPr>
    </w:p>
    <w:p w:rsidR="0059463D" w:rsidRDefault="0059463D" w:rsidP="00185BB3">
      <w:pPr>
        <w:spacing w:after="0" w:line="240" w:lineRule="auto"/>
        <w:rPr>
          <w:rFonts w:ascii="Times New Roman" w:hAnsi="Times New Roman"/>
        </w:rPr>
      </w:pPr>
    </w:p>
    <w:p w:rsidR="0059463D" w:rsidRDefault="0059463D" w:rsidP="00185BB3">
      <w:pPr>
        <w:spacing w:after="0" w:line="240" w:lineRule="auto"/>
        <w:rPr>
          <w:rFonts w:ascii="Times New Roman" w:hAnsi="Times New Roman"/>
        </w:rPr>
      </w:pPr>
    </w:p>
    <w:p w:rsidR="00185BB3" w:rsidRPr="0041509F" w:rsidRDefault="00185BB3" w:rsidP="0041509F">
      <w:pPr>
        <w:spacing w:after="0" w:line="240" w:lineRule="auto"/>
        <w:ind w:left="3540"/>
        <w:rPr>
          <w:rFonts w:ascii="Times New Roman" w:hAnsi="Times New Roman"/>
          <w:sz w:val="28"/>
          <w:szCs w:val="28"/>
        </w:rPr>
      </w:pPr>
      <w:r w:rsidRPr="0041509F">
        <w:rPr>
          <w:rFonts w:ascii="Times New Roman" w:hAnsi="Times New Roman"/>
          <w:sz w:val="28"/>
          <w:szCs w:val="28"/>
        </w:rPr>
        <w:t xml:space="preserve">Приложение № </w:t>
      </w:r>
      <w:r w:rsidR="0059463D" w:rsidRPr="0041509F">
        <w:rPr>
          <w:rFonts w:ascii="Times New Roman" w:hAnsi="Times New Roman"/>
          <w:sz w:val="28"/>
          <w:szCs w:val="28"/>
        </w:rPr>
        <w:t>5</w:t>
      </w:r>
    </w:p>
    <w:p w:rsidR="00185BB3" w:rsidRPr="00AF0EAE" w:rsidRDefault="00185BB3" w:rsidP="0041509F">
      <w:pPr>
        <w:spacing w:after="0" w:line="240" w:lineRule="auto"/>
        <w:ind w:left="3540"/>
        <w:rPr>
          <w:rFonts w:ascii="Times New Roman" w:hAnsi="Times New Roman"/>
          <w:sz w:val="28"/>
          <w:szCs w:val="28"/>
        </w:rPr>
      </w:pPr>
      <w:r w:rsidRPr="00AF0EAE">
        <w:rPr>
          <w:rFonts w:ascii="Times New Roman" w:hAnsi="Times New Roman"/>
          <w:sz w:val="28"/>
          <w:szCs w:val="28"/>
        </w:rPr>
        <w:t>Утверждено постановлением</w:t>
      </w:r>
    </w:p>
    <w:p w:rsidR="00185BB3" w:rsidRPr="00AF0EAE" w:rsidRDefault="00185BB3" w:rsidP="0041509F">
      <w:pPr>
        <w:tabs>
          <w:tab w:val="left" w:pos="5232"/>
        </w:tabs>
        <w:spacing w:after="0" w:line="240" w:lineRule="auto"/>
        <w:ind w:left="3540"/>
        <w:rPr>
          <w:rFonts w:ascii="Times New Roman" w:hAnsi="Times New Roman"/>
          <w:sz w:val="28"/>
          <w:szCs w:val="28"/>
        </w:rPr>
      </w:pPr>
      <w:r w:rsidRPr="00AF0EAE">
        <w:rPr>
          <w:rFonts w:ascii="Times New Roman" w:hAnsi="Times New Roman"/>
          <w:sz w:val="28"/>
          <w:szCs w:val="28"/>
        </w:rPr>
        <w:t>Исполнительного комитета</w:t>
      </w:r>
    </w:p>
    <w:p w:rsidR="00185BB3" w:rsidRPr="00AF0EAE" w:rsidRDefault="00185BB3" w:rsidP="0041509F">
      <w:pPr>
        <w:tabs>
          <w:tab w:val="left" w:pos="5232"/>
        </w:tabs>
        <w:spacing w:after="0" w:line="240" w:lineRule="auto"/>
        <w:ind w:left="3540"/>
        <w:rPr>
          <w:rFonts w:ascii="Times New Roman" w:hAnsi="Times New Roman"/>
          <w:sz w:val="28"/>
          <w:szCs w:val="28"/>
        </w:rPr>
      </w:pPr>
      <w:r w:rsidRPr="00AF0EAE">
        <w:rPr>
          <w:rFonts w:ascii="Times New Roman" w:hAnsi="Times New Roman"/>
          <w:sz w:val="28"/>
          <w:szCs w:val="28"/>
        </w:rPr>
        <w:t>Аксубаевского муниципального района                                                                                                                          Республики Татарстан</w:t>
      </w:r>
    </w:p>
    <w:p w:rsidR="00185BB3" w:rsidRPr="00AF0EAE" w:rsidRDefault="00185BB3" w:rsidP="0041509F">
      <w:pPr>
        <w:tabs>
          <w:tab w:val="left" w:pos="5232"/>
        </w:tabs>
        <w:spacing w:after="0" w:line="240" w:lineRule="auto"/>
        <w:ind w:left="3540"/>
        <w:rPr>
          <w:rFonts w:ascii="Times New Roman" w:hAnsi="Times New Roman"/>
          <w:sz w:val="28"/>
          <w:szCs w:val="28"/>
        </w:rPr>
      </w:pPr>
      <w:r w:rsidRPr="00AF0EAE">
        <w:rPr>
          <w:rFonts w:ascii="Times New Roman" w:hAnsi="Times New Roman"/>
          <w:sz w:val="28"/>
          <w:szCs w:val="28"/>
        </w:rPr>
        <w:t xml:space="preserve">от </w:t>
      </w:r>
      <w:r w:rsidR="00AF0EAE">
        <w:rPr>
          <w:rFonts w:ascii="Times New Roman" w:hAnsi="Times New Roman"/>
          <w:sz w:val="28"/>
          <w:szCs w:val="28"/>
        </w:rPr>
        <w:t xml:space="preserve">  </w:t>
      </w:r>
      <w:r w:rsidR="0041509F">
        <w:rPr>
          <w:rFonts w:ascii="Times New Roman" w:hAnsi="Times New Roman"/>
          <w:sz w:val="28"/>
          <w:szCs w:val="28"/>
        </w:rPr>
        <w:t>«____»___________2021</w:t>
      </w:r>
      <w:r w:rsidR="00AF0EAE">
        <w:rPr>
          <w:rFonts w:ascii="Times New Roman" w:hAnsi="Times New Roman"/>
          <w:sz w:val="28"/>
          <w:szCs w:val="28"/>
        </w:rPr>
        <w:t xml:space="preserve">    №</w:t>
      </w:r>
      <w:r w:rsidR="0041509F">
        <w:rPr>
          <w:rFonts w:ascii="Times New Roman" w:hAnsi="Times New Roman"/>
          <w:sz w:val="28"/>
          <w:szCs w:val="28"/>
        </w:rPr>
        <w:t>__</w:t>
      </w:r>
      <w:r w:rsidR="00AF0EAE">
        <w:rPr>
          <w:rFonts w:ascii="Times New Roman" w:hAnsi="Times New Roman"/>
          <w:sz w:val="28"/>
          <w:szCs w:val="28"/>
        </w:rPr>
        <w:t xml:space="preserve"> </w:t>
      </w:r>
    </w:p>
    <w:p w:rsidR="00185BB3" w:rsidRPr="0059463D" w:rsidRDefault="00185BB3" w:rsidP="00185BB3">
      <w:pPr>
        <w:tabs>
          <w:tab w:val="left" w:pos="5232"/>
        </w:tabs>
        <w:rPr>
          <w:rFonts w:ascii="Times New Roman" w:hAnsi="Times New Roman"/>
        </w:rPr>
      </w:pPr>
    </w:p>
    <w:p w:rsidR="00185BB3" w:rsidRPr="00EB3162" w:rsidRDefault="00185BB3" w:rsidP="00185BB3">
      <w:pPr>
        <w:tabs>
          <w:tab w:val="left" w:pos="5232"/>
        </w:tabs>
        <w:rPr>
          <w:rFonts w:ascii="Times New Roman" w:hAnsi="Times New Roman"/>
        </w:rPr>
      </w:pPr>
    </w:p>
    <w:p w:rsidR="00185BB3" w:rsidRPr="00EB3162" w:rsidRDefault="00185BB3" w:rsidP="00185BB3">
      <w:pPr>
        <w:tabs>
          <w:tab w:val="left" w:pos="5232"/>
        </w:tabs>
        <w:rPr>
          <w:rFonts w:ascii="Times New Roman" w:hAnsi="Times New Roman"/>
        </w:rPr>
      </w:pPr>
    </w:p>
    <w:p w:rsidR="00185BB3" w:rsidRPr="00AF0EAE" w:rsidRDefault="00185BB3" w:rsidP="0041509F">
      <w:pPr>
        <w:tabs>
          <w:tab w:val="left" w:pos="5232"/>
        </w:tabs>
        <w:spacing w:after="0" w:line="240" w:lineRule="auto"/>
        <w:jc w:val="center"/>
        <w:rPr>
          <w:rFonts w:ascii="Times New Roman" w:hAnsi="Times New Roman"/>
          <w:sz w:val="28"/>
          <w:szCs w:val="28"/>
        </w:rPr>
      </w:pPr>
      <w:r w:rsidRPr="00AF0EAE">
        <w:rPr>
          <w:rFonts w:ascii="Times New Roman" w:hAnsi="Times New Roman"/>
          <w:sz w:val="28"/>
          <w:szCs w:val="28"/>
        </w:rPr>
        <w:t>ПОЛОЖЕНИЕ</w:t>
      </w:r>
    </w:p>
    <w:p w:rsidR="00185BB3" w:rsidRPr="00AF0EAE" w:rsidRDefault="00185BB3" w:rsidP="0041509F">
      <w:pPr>
        <w:tabs>
          <w:tab w:val="left" w:pos="5232"/>
        </w:tabs>
        <w:spacing w:after="0" w:line="240" w:lineRule="auto"/>
        <w:jc w:val="center"/>
        <w:rPr>
          <w:rFonts w:ascii="Times New Roman" w:hAnsi="Times New Roman"/>
          <w:sz w:val="28"/>
          <w:szCs w:val="28"/>
        </w:rPr>
      </w:pPr>
      <w:r w:rsidRPr="00AF0EAE">
        <w:rPr>
          <w:rFonts w:ascii="Times New Roman" w:hAnsi="Times New Roman"/>
          <w:sz w:val="28"/>
          <w:szCs w:val="28"/>
        </w:rPr>
        <w:t>ОБ УСЛОВИЯХ ОПЛАТЫ ТРУДА РАБОТНИКОВ</w:t>
      </w:r>
    </w:p>
    <w:p w:rsidR="0041509F" w:rsidRDefault="00185BB3" w:rsidP="0041509F">
      <w:pPr>
        <w:tabs>
          <w:tab w:val="left" w:pos="5232"/>
        </w:tabs>
        <w:spacing w:after="0" w:line="240" w:lineRule="auto"/>
        <w:jc w:val="center"/>
        <w:rPr>
          <w:rFonts w:ascii="Times New Roman" w:hAnsi="Times New Roman"/>
          <w:sz w:val="28"/>
          <w:szCs w:val="28"/>
        </w:rPr>
      </w:pPr>
      <w:r w:rsidRPr="00AF0EAE">
        <w:rPr>
          <w:rFonts w:ascii="Times New Roman" w:hAnsi="Times New Roman"/>
          <w:sz w:val="28"/>
          <w:szCs w:val="28"/>
        </w:rPr>
        <w:t xml:space="preserve">ФИЗКУЛЬТУРНЫХ СПОРТИВНЫХ ОРГАНИЗАЦИЙ, </w:t>
      </w:r>
    </w:p>
    <w:p w:rsidR="0041509F" w:rsidRDefault="00185BB3" w:rsidP="0041509F">
      <w:pPr>
        <w:tabs>
          <w:tab w:val="left" w:pos="5232"/>
        </w:tabs>
        <w:spacing w:after="0" w:line="240" w:lineRule="auto"/>
        <w:jc w:val="center"/>
        <w:rPr>
          <w:rFonts w:ascii="Times New Roman" w:hAnsi="Times New Roman"/>
          <w:sz w:val="28"/>
          <w:szCs w:val="28"/>
        </w:rPr>
      </w:pPr>
      <w:r w:rsidRPr="00AF0EAE">
        <w:rPr>
          <w:rFonts w:ascii="Times New Roman" w:hAnsi="Times New Roman"/>
          <w:sz w:val="28"/>
          <w:szCs w:val="28"/>
        </w:rPr>
        <w:t>ОСУЩЕСТВЛЯЮЩИХ ПОДГОТОВКУ СПОРТИВНОГО РЕЗЕРВА</w:t>
      </w:r>
    </w:p>
    <w:p w:rsidR="00185BB3" w:rsidRPr="00AF0EAE" w:rsidRDefault="00185BB3" w:rsidP="0041509F">
      <w:pPr>
        <w:tabs>
          <w:tab w:val="left" w:pos="5232"/>
        </w:tabs>
        <w:spacing w:after="0" w:line="240" w:lineRule="auto"/>
        <w:jc w:val="center"/>
        <w:rPr>
          <w:rFonts w:ascii="Times New Roman" w:hAnsi="Times New Roman"/>
          <w:sz w:val="28"/>
          <w:szCs w:val="28"/>
        </w:rPr>
      </w:pPr>
      <w:r w:rsidRPr="00AF0EAE">
        <w:rPr>
          <w:rFonts w:ascii="Times New Roman" w:hAnsi="Times New Roman"/>
          <w:sz w:val="28"/>
          <w:szCs w:val="28"/>
        </w:rPr>
        <w:t xml:space="preserve"> АКСУБАЕВСКОГО МУНИЦИПАЛЬНОГО </w:t>
      </w:r>
    </w:p>
    <w:p w:rsidR="00185BB3" w:rsidRPr="00AF0EAE" w:rsidRDefault="00185BB3" w:rsidP="0041509F">
      <w:pPr>
        <w:tabs>
          <w:tab w:val="left" w:pos="5232"/>
        </w:tabs>
        <w:spacing w:after="0" w:line="240" w:lineRule="auto"/>
        <w:jc w:val="center"/>
        <w:rPr>
          <w:rFonts w:ascii="Times New Roman" w:hAnsi="Times New Roman"/>
          <w:sz w:val="28"/>
          <w:szCs w:val="28"/>
        </w:rPr>
      </w:pPr>
      <w:r w:rsidRPr="00AF0EAE">
        <w:rPr>
          <w:rFonts w:ascii="Times New Roman" w:hAnsi="Times New Roman"/>
          <w:sz w:val="28"/>
          <w:szCs w:val="28"/>
        </w:rPr>
        <w:t>РАЙОНА РЕСПУБЛИКИ ТАТАРСТАН</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 ОБЩИЕ ПОЛОЖЕНИЯ</w:t>
      </w:r>
    </w:p>
    <w:p w:rsidR="00185BB3" w:rsidRPr="00AF0EAE" w:rsidRDefault="00185BB3" w:rsidP="0041509F">
      <w:pPr>
        <w:spacing w:before="100" w:beforeAutospacing="1" w:after="100" w:afterAutospacing="1" w:line="240" w:lineRule="auto"/>
        <w:jc w:val="both"/>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bookmarkStart w:id="36" w:name="P43"/>
      <w:bookmarkEnd w:id="36"/>
      <w:r w:rsidRPr="00AF0EAE">
        <w:rPr>
          <w:rFonts w:ascii="Times New Roman" w:eastAsia="Times New Roman" w:hAnsi="Times New Roman"/>
          <w:sz w:val="28"/>
          <w:szCs w:val="28"/>
          <w:lang w:eastAsia="ru-RU"/>
        </w:rPr>
        <w:t>1. Положение об условиях оплаты труда работников государственных физкультурных спортивных организаций, осуществляющих подготовку спортивного резерва Аксубаевского муниципального района Республики Татарстан (далее - Положение), определяет порядок формирования окладов работников, условия и размеры выплат компенсационного и стимулирующего характера, а также критерии их установления.</w:t>
      </w:r>
    </w:p>
    <w:p w:rsidR="00185BB3" w:rsidRPr="00AF0EAE" w:rsidRDefault="00185BB3" w:rsidP="0041509F">
      <w:pPr>
        <w:spacing w:before="100" w:beforeAutospacing="1" w:after="100" w:afterAutospacing="1" w:line="240" w:lineRule="auto"/>
        <w:jc w:val="both"/>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 В настоящем Положении используются следующие понятия и определения:</w:t>
      </w:r>
    </w:p>
    <w:p w:rsidR="00185BB3" w:rsidRPr="00AF0EAE" w:rsidRDefault="00185BB3" w:rsidP="0041509F">
      <w:pPr>
        <w:spacing w:before="100" w:beforeAutospacing="1" w:after="100" w:afterAutospacing="1" w:line="240" w:lineRule="auto"/>
        <w:jc w:val="both"/>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система оплаты труда - совокупность норм, определяющих условия и размеры оплаты труда работников государственных физкультурных спортивных организаций, включая размеры базовых (должностных) окладов, а также выплаты компенсационного и стимулирующего характера, установленные в соответствии с федеральным законодательством и иными нормативными правовыми актами Российской Федерации и Республики Татарстан;</w:t>
      </w:r>
    </w:p>
    <w:p w:rsidR="00185BB3" w:rsidRPr="00AF0EAE" w:rsidRDefault="00185BB3" w:rsidP="0041509F">
      <w:pPr>
        <w:spacing w:before="100" w:beforeAutospacing="1" w:after="100" w:afterAutospacing="1" w:line="240" w:lineRule="auto"/>
        <w:jc w:val="both"/>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базовый оклад - оклад, ставка заработной платы работника государственных физкультурных спортивных организаций, осуществляющих подготовку спортивного резерва в Республике Татарстан, деятельность которого входит в соответствующую профессиональную квалификационную группу, без учета компенсационных, стимулирующих и социальных выплат;</w:t>
      </w:r>
    </w:p>
    <w:p w:rsidR="00185BB3" w:rsidRPr="00AF0EAE" w:rsidRDefault="00185BB3" w:rsidP="0041509F">
      <w:pPr>
        <w:spacing w:before="100" w:beforeAutospacing="1" w:after="100" w:afterAutospacing="1" w:line="240" w:lineRule="auto"/>
        <w:jc w:val="both"/>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должностной оклад - фиксированный размер оплаты труда работника государственных физкультурных спортивных организаций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 стимулирующих и социальных выплат;</w:t>
      </w:r>
    </w:p>
    <w:p w:rsidR="00185BB3" w:rsidRPr="00AF0EAE" w:rsidRDefault="00185BB3" w:rsidP="0041509F">
      <w:pPr>
        <w:spacing w:before="100" w:beforeAutospacing="1" w:after="100" w:afterAutospacing="1" w:line="240" w:lineRule="auto"/>
        <w:jc w:val="both"/>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заработная плата (оплата труда работника государственных физкультурных спортивных организаций) - вознаграждение за труд в зависимости от квалификации работника, сложности, количества, качества и условий выполняемой работы, включая компенсационные и стимулирующие выплаты;</w:t>
      </w:r>
    </w:p>
    <w:p w:rsidR="00185BB3" w:rsidRPr="00AF0EAE" w:rsidRDefault="00185BB3" w:rsidP="0041509F">
      <w:pPr>
        <w:spacing w:before="100" w:beforeAutospacing="1" w:after="100" w:afterAutospacing="1" w:line="240" w:lineRule="auto"/>
        <w:jc w:val="both"/>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185BB3" w:rsidRPr="00AF0EAE" w:rsidRDefault="00185BB3" w:rsidP="0041509F">
      <w:pPr>
        <w:spacing w:before="100" w:beforeAutospacing="1" w:after="100" w:afterAutospacing="1" w:line="240" w:lineRule="auto"/>
        <w:jc w:val="both"/>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выплаты стимулирующего характера - доплаты и надбавки стимулирующего характера, премии и иные поощрительные выплаты.</w:t>
      </w:r>
    </w:p>
    <w:p w:rsidR="00185BB3" w:rsidRPr="00AF0EAE" w:rsidRDefault="00185BB3" w:rsidP="0041509F">
      <w:pPr>
        <w:spacing w:before="100" w:beforeAutospacing="1" w:after="100" w:afterAutospacing="1" w:line="240" w:lineRule="auto"/>
        <w:jc w:val="both"/>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 Заработная плата (оплата труда работника) работников профессиональных квалификационных групп должностей работников физической культуры и спорта, работников профессиональных квалификационных групп должностей (далее - работники образования, культуры, кинематографии, медицины, фармацевтики, физической культуры, сельского хозяйства), государственных физкультурных спортивных организаций, осуществляющих подготовку спортивного резерва в Республике Татарстан (далее - организации подготовки спортивного резерва), определяется исходя из:</w:t>
      </w:r>
    </w:p>
    <w:p w:rsidR="00185BB3" w:rsidRPr="00AF0EAE" w:rsidRDefault="00185BB3" w:rsidP="0041509F">
      <w:pPr>
        <w:spacing w:before="100" w:beforeAutospacing="1" w:after="100" w:afterAutospacing="1" w:line="240" w:lineRule="auto"/>
        <w:jc w:val="both"/>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должностных окладов;</w:t>
      </w:r>
    </w:p>
    <w:p w:rsidR="00185BB3" w:rsidRPr="00AF0EAE" w:rsidRDefault="00185BB3" w:rsidP="0041509F">
      <w:pPr>
        <w:spacing w:before="100" w:beforeAutospacing="1" w:after="100" w:afterAutospacing="1" w:line="240" w:lineRule="auto"/>
        <w:jc w:val="both"/>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выплат стимулирующего характера;</w:t>
      </w:r>
    </w:p>
    <w:p w:rsidR="00185BB3" w:rsidRPr="00AF0EAE" w:rsidRDefault="00185BB3" w:rsidP="0041509F">
      <w:pPr>
        <w:spacing w:before="100" w:beforeAutospacing="1" w:after="100" w:afterAutospacing="1" w:line="240" w:lineRule="auto"/>
        <w:jc w:val="both"/>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выплат компенсационного характера.</w:t>
      </w:r>
    </w:p>
    <w:p w:rsidR="00185BB3" w:rsidRPr="00AF0EAE" w:rsidRDefault="00185BB3" w:rsidP="0041509F">
      <w:pPr>
        <w:spacing w:before="100" w:beforeAutospacing="1" w:after="100" w:afterAutospacing="1" w:line="240" w:lineRule="auto"/>
        <w:jc w:val="both"/>
        <w:rPr>
          <w:rFonts w:ascii="Times New Roman" w:eastAsia="Times New Roman" w:hAnsi="Times New Roman"/>
          <w:sz w:val="28"/>
          <w:szCs w:val="28"/>
          <w:lang w:eastAsia="ru-RU"/>
        </w:rPr>
        <w:sectPr w:rsidR="00185BB3" w:rsidRPr="00AF0EAE" w:rsidSect="0041509F">
          <w:headerReference w:type="even" r:id="rId57"/>
          <w:headerReference w:type="default" r:id="rId58"/>
          <w:headerReference w:type="first" r:id="rId59"/>
          <w:pgSz w:w="11900" w:h="16840"/>
          <w:pgMar w:top="941" w:right="985" w:bottom="816" w:left="856" w:header="0" w:footer="6" w:gutter="0"/>
          <w:cols w:space="720"/>
          <w:noEndnote/>
          <w:docGrid w:linePitch="360"/>
        </w:sectPr>
      </w:pPr>
      <w:r w:rsidRPr="00AF0EAE">
        <w:rPr>
          <w:rFonts w:ascii="Times New Roman" w:eastAsia="Times New Roman" w:hAnsi="Times New Roman"/>
          <w:sz w:val="28"/>
          <w:szCs w:val="28"/>
          <w:lang w:eastAsia="ru-RU"/>
        </w:rPr>
        <w:t>4. При наступлении у работника государственных физкультурных спортивных организаций права на изменение размера оплаты труда в связи с увеличением стажа работы по профилю, с получением образования или восстановлением документов об образовании, с присвоением квалификационной категории, с присвоением государственной награды, награждением ведомственными знаками отличия,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w:t>
      </w:r>
    </w:p>
    <w:p w:rsidR="00185BB3" w:rsidRPr="00AF0EAE" w:rsidRDefault="00185BB3" w:rsidP="00185BB3">
      <w:pPr>
        <w:pStyle w:val="27"/>
        <w:shd w:val="clear" w:color="auto" w:fill="auto"/>
        <w:spacing w:after="296" w:line="317" w:lineRule="exact"/>
        <w:ind w:left="60"/>
        <w:rPr>
          <w:sz w:val="28"/>
          <w:szCs w:val="28"/>
        </w:rPr>
      </w:pPr>
      <w:r w:rsidRPr="00AF0EAE">
        <w:rPr>
          <w:sz w:val="28"/>
          <w:szCs w:val="28"/>
        </w:rPr>
        <w:t>«II. Определение базовых окладов</w:t>
      </w:r>
      <w:r w:rsidRPr="00AF0EAE">
        <w:rPr>
          <w:sz w:val="28"/>
          <w:szCs w:val="28"/>
        </w:rPr>
        <w:br/>
        <w:t>работников организаций подготовки спортивного резерва</w:t>
      </w:r>
    </w:p>
    <w:p w:rsidR="00185BB3" w:rsidRPr="00AF0EAE" w:rsidRDefault="00185BB3" w:rsidP="00185BB3">
      <w:pPr>
        <w:pStyle w:val="27"/>
        <w:shd w:val="clear" w:color="auto" w:fill="auto"/>
        <w:spacing w:line="322" w:lineRule="exact"/>
        <w:ind w:firstLine="760"/>
        <w:jc w:val="left"/>
        <w:rPr>
          <w:sz w:val="28"/>
          <w:szCs w:val="28"/>
        </w:rPr>
      </w:pPr>
      <w:r w:rsidRPr="00AF0EAE">
        <w:rPr>
          <w:sz w:val="28"/>
          <w:szCs w:val="28"/>
        </w:rPr>
        <w:t>1. Базовые оклады работников профессиональных квалификационных групп должностей работников образования организаций подготовки спортивного резерва устанавливаются в следующих размерах:</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64"/>
        <w:gridCol w:w="3648"/>
        <w:gridCol w:w="1786"/>
        <w:gridCol w:w="3648"/>
        <w:gridCol w:w="3317"/>
      </w:tblGrid>
      <w:tr w:rsidR="00185BB3" w:rsidRPr="00AF0EAE" w:rsidTr="00185BB3">
        <w:trPr>
          <w:trHeight w:hRule="exact" w:val="547"/>
          <w:jc w:val="center"/>
        </w:trPr>
        <w:tc>
          <w:tcPr>
            <w:tcW w:w="2664" w:type="dxa"/>
            <w:vMerge w:val="restart"/>
            <w:tcBorders>
              <w:top w:val="single" w:sz="4" w:space="0" w:color="auto"/>
              <w:left w:val="single" w:sz="4" w:space="0" w:color="auto"/>
            </w:tcBorders>
            <w:shd w:val="clear" w:color="auto" w:fill="FFFFFF"/>
          </w:tcPr>
          <w:p w:rsidR="00185BB3" w:rsidRPr="00AF0EAE" w:rsidRDefault="00185BB3" w:rsidP="00185BB3">
            <w:pPr>
              <w:pStyle w:val="27"/>
              <w:framePr w:w="15062" w:wrap="notBeside" w:vAnchor="text" w:hAnchor="text" w:xAlign="center" w:y="1"/>
              <w:shd w:val="clear" w:color="auto" w:fill="auto"/>
              <w:spacing w:after="120" w:line="260" w:lineRule="exact"/>
              <w:ind w:left="160"/>
              <w:jc w:val="left"/>
              <w:rPr>
                <w:sz w:val="28"/>
                <w:szCs w:val="28"/>
              </w:rPr>
            </w:pPr>
            <w:r w:rsidRPr="00AF0EAE">
              <w:rPr>
                <w:sz w:val="28"/>
                <w:szCs w:val="28"/>
              </w:rPr>
              <w:t>Квалификационный</w:t>
            </w:r>
          </w:p>
          <w:p w:rsidR="00185BB3" w:rsidRPr="00AF0EAE" w:rsidRDefault="00185BB3" w:rsidP="00185BB3">
            <w:pPr>
              <w:pStyle w:val="27"/>
              <w:framePr w:w="15062" w:wrap="notBeside" w:vAnchor="text" w:hAnchor="text" w:xAlign="center" w:y="1"/>
              <w:shd w:val="clear" w:color="auto" w:fill="auto"/>
              <w:spacing w:before="120" w:line="260" w:lineRule="exact"/>
              <w:rPr>
                <w:sz w:val="28"/>
                <w:szCs w:val="28"/>
              </w:rPr>
            </w:pPr>
            <w:r w:rsidRPr="00AF0EAE">
              <w:rPr>
                <w:sz w:val="28"/>
                <w:szCs w:val="28"/>
              </w:rPr>
              <w:t>уровень</w:t>
            </w:r>
          </w:p>
        </w:tc>
        <w:tc>
          <w:tcPr>
            <w:tcW w:w="3648" w:type="dxa"/>
            <w:vMerge w:val="restart"/>
            <w:tcBorders>
              <w:top w:val="single" w:sz="4" w:space="0" w:color="auto"/>
              <w:left w:val="single" w:sz="4" w:space="0" w:color="auto"/>
            </w:tcBorders>
            <w:shd w:val="clear" w:color="auto" w:fill="FFFFFF"/>
          </w:tcPr>
          <w:p w:rsidR="00185BB3" w:rsidRPr="00AF0EAE" w:rsidRDefault="00185BB3" w:rsidP="00185BB3">
            <w:pPr>
              <w:pStyle w:val="27"/>
              <w:framePr w:w="15062" w:wrap="notBeside" w:vAnchor="text" w:hAnchor="text" w:xAlign="center" w:y="1"/>
              <w:shd w:val="clear" w:color="auto" w:fill="auto"/>
              <w:spacing w:line="260" w:lineRule="exact"/>
              <w:ind w:left="280"/>
              <w:jc w:val="left"/>
              <w:rPr>
                <w:sz w:val="28"/>
                <w:szCs w:val="28"/>
              </w:rPr>
            </w:pPr>
            <w:r w:rsidRPr="00AF0EAE">
              <w:rPr>
                <w:sz w:val="28"/>
                <w:szCs w:val="28"/>
              </w:rPr>
              <w:t>Наименование должности</w:t>
            </w:r>
          </w:p>
        </w:tc>
        <w:tc>
          <w:tcPr>
            <w:tcW w:w="8751" w:type="dxa"/>
            <w:gridSpan w:val="3"/>
            <w:tcBorders>
              <w:top w:val="single" w:sz="4" w:space="0" w:color="auto"/>
              <w:left w:val="single" w:sz="4" w:space="0" w:color="auto"/>
              <w:right w:val="single" w:sz="4" w:space="0" w:color="auto"/>
            </w:tcBorders>
            <w:shd w:val="clear" w:color="auto" w:fill="FFFFFF"/>
            <w:vAlign w:val="bottom"/>
          </w:tcPr>
          <w:p w:rsidR="00185BB3" w:rsidRPr="00AF0EAE" w:rsidRDefault="00185BB3" w:rsidP="00185BB3">
            <w:pPr>
              <w:pStyle w:val="27"/>
              <w:framePr w:w="15062" w:wrap="notBeside" w:vAnchor="text" w:hAnchor="text" w:xAlign="center" w:y="1"/>
              <w:shd w:val="clear" w:color="auto" w:fill="auto"/>
              <w:spacing w:line="260" w:lineRule="exact"/>
              <w:rPr>
                <w:sz w:val="28"/>
                <w:szCs w:val="28"/>
              </w:rPr>
            </w:pPr>
            <w:r w:rsidRPr="00AF0EAE">
              <w:rPr>
                <w:sz w:val="28"/>
                <w:szCs w:val="28"/>
              </w:rPr>
              <w:t>Размер базового оклада в месяц, рублей</w:t>
            </w:r>
          </w:p>
        </w:tc>
      </w:tr>
      <w:tr w:rsidR="00185BB3" w:rsidRPr="00AF0EAE" w:rsidTr="00185BB3">
        <w:trPr>
          <w:trHeight w:hRule="exact" w:val="3086"/>
          <w:jc w:val="center"/>
        </w:trPr>
        <w:tc>
          <w:tcPr>
            <w:tcW w:w="2664" w:type="dxa"/>
            <w:vMerge/>
            <w:tcBorders>
              <w:left w:val="single" w:sz="4" w:space="0" w:color="auto"/>
            </w:tcBorders>
            <w:shd w:val="clear" w:color="auto" w:fill="FFFFFF"/>
          </w:tcPr>
          <w:p w:rsidR="00185BB3" w:rsidRPr="00AF0EAE" w:rsidRDefault="00185BB3" w:rsidP="00185BB3">
            <w:pPr>
              <w:framePr w:w="15062" w:wrap="notBeside" w:vAnchor="text" w:hAnchor="text" w:xAlign="center" w:y="1"/>
              <w:rPr>
                <w:rFonts w:ascii="Times New Roman" w:hAnsi="Times New Roman"/>
                <w:sz w:val="28"/>
                <w:szCs w:val="28"/>
              </w:rPr>
            </w:pPr>
          </w:p>
        </w:tc>
        <w:tc>
          <w:tcPr>
            <w:tcW w:w="3648" w:type="dxa"/>
            <w:vMerge/>
            <w:tcBorders>
              <w:left w:val="single" w:sz="4" w:space="0" w:color="auto"/>
            </w:tcBorders>
            <w:shd w:val="clear" w:color="auto" w:fill="FFFFFF"/>
          </w:tcPr>
          <w:p w:rsidR="00185BB3" w:rsidRPr="00AF0EAE" w:rsidRDefault="00185BB3" w:rsidP="00185BB3">
            <w:pPr>
              <w:framePr w:w="15062" w:wrap="notBeside" w:vAnchor="text" w:hAnchor="text" w:xAlign="center" w:y="1"/>
              <w:rPr>
                <w:rFonts w:ascii="Times New Roman" w:hAnsi="Times New Roman"/>
                <w:sz w:val="28"/>
                <w:szCs w:val="28"/>
              </w:rPr>
            </w:pPr>
          </w:p>
        </w:tc>
        <w:tc>
          <w:tcPr>
            <w:tcW w:w="1786" w:type="dxa"/>
            <w:tcBorders>
              <w:top w:val="single" w:sz="4" w:space="0" w:color="auto"/>
              <w:left w:val="single" w:sz="4" w:space="0" w:color="auto"/>
            </w:tcBorders>
            <w:shd w:val="clear" w:color="auto" w:fill="FFFFFF"/>
          </w:tcPr>
          <w:p w:rsidR="00185BB3" w:rsidRPr="00AF0EAE" w:rsidRDefault="00185BB3" w:rsidP="00185BB3">
            <w:pPr>
              <w:pStyle w:val="27"/>
              <w:framePr w:w="15062" w:wrap="notBeside" w:vAnchor="text" w:hAnchor="text" w:xAlign="center" w:y="1"/>
              <w:shd w:val="clear" w:color="auto" w:fill="auto"/>
              <w:spacing w:line="317" w:lineRule="exact"/>
              <w:rPr>
                <w:sz w:val="28"/>
                <w:szCs w:val="28"/>
              </w:rPr>
            </w:pPr>
            <w:r w:rsidRPr="00AF0EAE">
              <w:rPr>
                <w:sz w:val="28"/>
                <w:szCs w:val="28"/>
              </w:rPr>
              <w:t>основное общее образование, среднее общее образование</w:t>
            </w:r>
          </w:p>
        </w:tc>
        <w:tc>
          <w:tcPr>
            <w:tcW w:w="3648" w:type="dxa"/>
            <w:tcBorders>
              <w:top w:val="single" w:sz="4" w:space="0" w:color="auto"/>
              <w:left w:val="single" w:sz="4" w:space="0" w:color="auto"/>
            </w:tcBorders>
            <w:shd w:val="clear" w:color="auto" w:fill="FFFFFF"/>
            <w:vAlign w:val="center"/>
          </w:tcPr>
          <w:p w:rsidR="00185BB3" w:rsidRPr="00AF0EAE" w:rsidRDefault="00185BB3" w:rsidP="00185BB3">
            <w:pPr>
              <w:pStyle w:val="27"/>
              <w:framePr w:w="15062" w:wrap="notBeside" w:vAnchor="text" w:hAnchor="text" w:xAlign="center" w:y="1"/>
              <w:shd w:val="clear" w:color="auto" w:fill="auto"/>
              <w:spacing w:line="317" w:lineRule="exact"/>
              <w:rPr>
                <w:sz w:val="28"/>
                <w:szCs w:val="28"/>
              </w:rPr>
            </w:pPr>
            <w:r w:rsidRPr="00AF0EAE">
              <w:rPr>
                <w:sz w:val="28"/>
                <w:szCs w:val="28"/>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3317" w:type="dxa"/>
            <w:tcBorders>
              <w:top w:val="single" w:sz="4" w:space="0" w:color="auto"/>
              <w:left w:val="single" w:sz="4" w:space="0" w:color="auto"/>
              <w:right w:val="single" w:sz="4" w:space="0" w:color="auto"/>
            </w:tcBorders>
            <w:shd w:val="clear" w:color="auto" w:fill="FFFFFF"/>
          </w:tcPr>
          <w:p w:rsidR="00185BB3" w:rsidRPr="00AF0EAE" w:rsidRDefault="00185BB3" w:rsidP="00185BB3">
            <w:pPr>
              <w:pStyle w:val="27"/>
              <w:framePr w:w="15062" w:wrap="notBeside" w:vAnchor="text" w:hAnchor="text" w:xAlign="center" w:y="1"/>
              <w:shd w:val="clear" w:color="auto" w:fill="auto"/>
              <w:spacing w:line="317" w:lineRule="exact"/>
              <w:rPr>
                <w:sz w:val="28"/>
                <w:szCs w:val="28"/>
              </w:rPr>
            </w:pPr>
            <w:r w:rsidRPr="00AF0EAE">
              <w:rPr>
                <w:sz w:val="28"/>
                <w:szCs w:val="28"/>
              </w:rPr>
              <w:t>высшее образование, подтверждаемое присвоением лицу, успешно прошедшему аттестацию, квалификации «бакалавр», «магистр» или «дипломированный специалист»</w:t>
            </w:r>
          </w:p>
        </w:tc>
      </w:tr>
      <w:tr w:rsidR="00185BB3" w:rsidRPr="00AF0EAE" w:rsidTr="00185BB3">
        <w:trPr>
          <w:trHeight w:hRule="exact" w:val="523"/>
          <w:jc w:val="center"/>
        </w:trPr>
        <w:tc>
          <w:tcPr>
            <w:tcW w:w="2664" w:type="dxa"/>
            <w:tcBorders>
              <w:top w:val="single" w:sz="4" w:space="0" w:color="auto"/>
              <w:left w:val="single" w:sz="4" w:space="0" w:color="auto"/>
            </w:tcBorders>
            <w:shd w:val="clear" w:color="auto" w:fill="FFFFFF"/>
            <w:vAlign w:val="bottom"/>
          </w:tcPr>
          <w:p w:rsidR="00185BB3" w:rsidRPr="00AF0EAE" w:rsidRDefault="00185BB3" w:rsidP="00185BB3">
            <w:pPr>
              <w:pStyle w:val="27"/>
              <w:framePr w:w="15062" w:wrap="notBeside" w:vAnchor="text" w:hAnchor="text" w:xAlign="center" w:y="1"/>
              <w:shd w:val="clear" w:color="auto" w:fill="auto"/>
              <w:spacing w:line="260" w:lineRule="exact"/>
              <w:rPr>
                <w:sz w:val="28"/>
                <w:szCs w:val="28"/>
              </w:rPr>
            </w:pPr>
            <w:r w:rsidRPr="00AF0EAE">
              <w:rPr>
                <w:sz w:val="28"/>
                <w:szCs w:val="28"/>
              </w:rPr>
              <w:t>1</w:t>
            </w:r>
          </w:p>
        </w:tc>
        <w:tc>
          <w:tcPr>
            <w:tcW w:w="3648" w:type="dxa"/>
            <w:tcBorders>
              <w:top w:val="single" w:sz="4" w:space="0" w:color="auto"/>
              <w:left w:val="single" w:sz="4" w:space="0" w:color="auto"/>
            </w:tcBorders>
            <w:shd w:val="clear" w:color="auto" w:fill="FFFFFF"/>
            <w:vAlign w:val="bottom"/>
          </w:tcPr>
          <w:p w:rsidR="00185BB3" w:rsidRPr="00AF0EAE" w:rsidRDefault="00185BB3" w:rsidP="00185BB3">
            <w:pPr>
              <w:pStyle w:val="27"/>
              <w:framePr w:w="15062" w:wrap="notBeside" w:vAnchor="text" w:hAnchor="text" w:xAlign="center" w:y="1"/>
              <w:shd w:val="clear" w:color="auto" w:fill="auto"/>
              <w:spacing w:line="260" w:lineRule="exact"/>
              <w:rPr>
                <w:sz w:val="28"/>
                <w:szCs w:val="28"/>
              </w:rPr>
            </w:pPr>
            <w:r w:rsidRPr="00AF0EAE">
              <w:rPr>
                <w:sz w:val="28"/>
                <w:szCs w:val="28"/>
              </w:rPr>
              <w:t>2</w:t>
            </w:r>
          </w:p>
        </w:tc>
        <w:tc>
          <w:tcPr>
            <w:tcW w:w="1786" w:type="dxa"/>
            <w:tcBorders>
              <w:top w:val="single" w:sz="4" w:space="0" w:color="auto"/>
              <w:left w:val="single" w:sz="4" w:space="0" w:color="auto"/>
            </w:tcBorders>
            <w:shd w:val="clear" w:color="auto" w:fill="FFFFFF"/>
            <w:vAlign w:val="center"/>
          </w:tcPr>
          <w:p w:rsidR="00185BB3" w:rsidRPr="00AF0EAE" w:rsidRDefault="00185BB3" w:rsidP="00185BB3">
            <w:pPr>
              <w:pStyle w:val="27"/>
              <w:framePr w:w="15062" w:wrap="notBeside" w:vAnchor="text" w:hAnchor="text" w:xAlign="center" w:y="1"/>
              <w:shd w:val="clear" w:color="auto" w:fill="auto"/>
              <w:spacing w:line="260" w:lineRule="exact"/>
              <w:rPr>
                <w:sz w:val="28"/>
                <w:szCs w:val="28"/>
              </w:rPr>
            </w:pPr>
            <w:r w:rsidRPr="00AF0EAE">
              <w:rPr>
                <w:sz w:val="28"/>
                <w:szCs w:val="28"/>
              </w:rPr>
              <w:t>3</w:t>
            </w:r>
          </w:p>
        </w:tc>
        <w:tc>
          <w:tcPr>
            <w:tcW w:w="3648" w:type="dxa"/>
            <w:tcBorders>
              <w:top w:val="single" w:sz="4" w:space="0" w:color="auto"/>
              <w:left w:val="single" w:sz="4" w:space="0" w:color="auto"/>
            </w:tcBorders>
            <w:shd w:val="clear" w:color="auto" w:fill="FFFFFF"/>
            <w:vAlign w:val="center"/>
          </w:tcPr>
          <w:p w:rsidR="00185BB3" w:rsidRPr="00AF0EAE" w:rsidRDefault="00185BB3" w:rsidP="00185BB3">
            <w:pPr>
              <w:pStyle w:val="27"/>
              <w:framePr w:w="15062" w:wrap="notBeside" w:vAnchor="text" w:hAnchor="text" w:xAlign="center" w:y="1"/>
              <w:shd w:val="clear" w:color="auto" w:fill="auto"/>
              <w:spacing w:line="260" w:lineRule="exact"/>
              <w:rPr>
                <w:sz w:val="28"/>
                <w:szCs w:val="28"/>
              </w:rPr>
            </w:pPr>
            <w:r w:rsidRPr="00AF0EAE">
              <w:rPr>
                <w:sz w:val="28"/>
                <w:szCs w:val="28"/>
              </w:rPr>
              <w:t>4</w:t>
            </w:r>
          </w:p>
        </w:tc>
        <w:tc>
          <w:tcPr>
            <w:tcW w:w="3317" w:type="dxa"/>
            <w:tcBorders>
              <w:top w:val="single" w:sz="4" w:space="0" w:color="auto"/>
              <w:left w:val="single" w:sz="4" w:space="0" w:color="auto"/>
              <w:right w:val="single" w:sz="4" w:space="0" w:color="auto"/>
            </w:tcBorders>
            <w:shd w:val="clear" w:color="auto" w:fill="FFFFFF"/>
            <w:vAlign w:val="center"/>
          </w:tcPr>
          <w:p w:rsidR="00185BB3" w:rsidRPr="00AF0EAE" w:rsidRDefault="00185BB3" w:rsidP="00185BB3">
            <w:pPr>
              <w:pStyle w:val="27"/>
              <w:framePr w:w="15062" w:wrap="notBeside" w:vAnchor="text" w:hAnchor="text" w:xAlign="center" w:y="1"/>
              <w:shd w:val="clear" w:color="auto" w:fill="auto"/>
              <w:spacing w:line="260" w:lineRule="exact"/>
              <w:rPr>
                <w:sz w:val="28"/>
                <w:szCs w:val="28"/>
              </w:rPr>
            </w:pPr>
            <w:r w:rsidRPr="00AF0EAE">
              <w:rPr>
                <w:sz w:val="28"/>
                <w:szCs w:val="28"/>
              </w:rPr>
              <w:t>5</w:t>
            </w:r>
          </w:p>
        </w:tc>
      </w:tr>
      <w:tr w:rsidR="00185BB3" w:rsidRPr="00AF0EAE" w:rsidTr="00185BB3">
        <w:trPr>
          <w:trHeight w:hRule="exact" w:val="523"/>
          <w:jc w:val="center"/>
        </w:trPr>
        <w:tc>
          <w:tcPr>
            <w:tcW w:w="15063" w:type="dxa"/>
            <w:gridSpan w:val="5"/>
            <w:tcBorders>
              <w:top w:val="single" w:sz="4" w:space="0" w:color="auto"/>
              <w:left w:val="single" w:sz="4" w:space="0" w:color="auto"/>
              <w:right w:val="single" w:sz="4" w:space="0" w:color="auto"/>
            </w:tcBorders>
            <w:shd w:val="clear" w:color="auto" w:fill="FFFFFF"/>
            <w:vAlign w:val="bottom"/>
          </w:tcPr>
          <w:p w:rsidR="00185BB3" w:rsidRPr="00AF0EAE" w:rsidRDefault="00185BB3" w:rsidP="00185BB3">
            <w:pPr>
              <w:pStyle w:val="27"/>
              <w:framePr w:w="15062" w:wrap="notBeside" w:vAnchor="text" w:hAnchor="text" w:xAlign="center" w:y="1"/>
              <w:shd w:val="clear" w:color="auto" w:fill="auto"/>
              <w:spacing w:line="260" w:lineRule="exact"/>
              <w:rPr>
                <w:sz w:val="28"/>
                <w:szCs w:val="28"/>
              </w:rPr>
            </w:pPr>
            <w:r w:rsidRPr="00AF0EAE">
              <w:rPr>
                <w:sz w:val="28"/>
                <w:szCs w:val="28"/>
              </w:rPr>
              <w:t>Профессиональная квалификационная группа должностей педагогических работников</w:t>
            </w:r>
          </w:p>
        </w:tc>
      </w:tr>
      <w:tr w:rsidR="00185BB3" w:rsidRPr="00AF0EAE" w:rsidTr="00185BB3">
        <w:trPr>
          <w:trHeight w:hRule="exact" w:val="845"/>
          <w:jc w:val="center"/>
        </w:trPr>
        <w:tc>
          <w:tcPr>
            <w:tcW w:w="2664" w:type="dxa"/>
            <w:tcBorders>
              <w:top w:val="single" w:sz="4" w:space="0" w:color="auto"/>
              <w:left w:val="single" w:sz="4" w:space="0" w:color="auto"/>
            </w:tcBorders>
            <w:shd w:val="clear" w:color="auto" w:fill="FFFFFF"/>
            <w:vAlign w:val="bottom"/>
          </w:tcPr>
          <w:p w:rsidR="00185BB3" w:rsidRPr="00AF0EAE" w:rsidRDefault="00185BB3" w:rsidP="00185BB3">
            <w:pPr>
              <w:pStyle w:val="27"/>
              <w:framePr w:w="15062" w:wrap="notBeside" w:vAnchor="text" w:hAnchor="text" w:xAlign="center" w:y="1"/>
              <w:shd w:val="clear" w:color="auto" w:fill="auto"/>
              <w:spacing w:line="317" w:lineRule="exact"/>
              <w:jc w:val="both"/>
              <w:rPr>
                <w:sz w:val="28"/>
                <w:szCs w:val="28"/>
              </w:rPr>
            </w:pPr>
            <w:r w:rsidRPr="00AF0EAE">
              <w:rPr>
                <w:sz w:val="28"/>
                <w:szCs w:val="28"/>
              </w:rPr>
              <w:t>Первый квалификационный уровень</w:t>
            </w:r>
          </w:p>
        </w:tc>
        <w:tc>
          <w:tcPr>
            <w:tcW w:w="3648" w:type="dxa"/>
            <w:tcBorders>
              <w:top w:val="single" w:sz="4" w:space="0" w:color="auto"/>
              <w:left w:val="single" w:sz="4" w:space="0" w:color="auto"/>
            </w:tcBorders>
            <w:shd w:val="clear" w:color="auto" w:fill="FFFFFF"/>
            <w:vAlign w:val="bottom"/>
          </w:tcPr>
          <w:p w:rsidR="00185BB3" w:rsidRPr="00AF0EAE" w:rsidRDefault="00185BB3" w:rsidP="00185BB3">
            <w:pPr>
              <w:pStyle w:val="27"/>
              <w:framePr w:w="15062" w:wrap="notBeside" w:vAnchor="text" w:hAnchor="text" w:xAlign="center" w:y="1"/>
              <w:shd w:val="clear" w:color="auto" w:fill="auto"/>
              <w:spacing w:line="322" w:lineRule="exact"/>
              <w:jc w:val="both"/>
              <w:rPr>
                <w:sz w:val="28"/>
                <w:szCs w:val="28"/>
              </w:rPr>
            </w:pPr>
            <w:r w:rsidRPr="00AF0EAE">
              <w:rPr>
                <w:sz w:val="28"/>
                <w:szCs w:val="28"/>
              </w:rPr>
              <w:t>Инструктор по физической культуре</w:t>
            </w:r>
          </w:p>
        </w:tc>
        <w:tc>
          <w:tcPr>
            <w:tcW w:w="1786" w:type="dxa"/>
            <w:tcBorders>
              <w:top w:val="single" w:sz="4" w:space="0" w:color="auto"/>
              <w:left w:val="single" w:sz="4" w:space="0" w:color="auto"/>
            </w:tcBorders>
            <w:shd w:val="clear" w:color="auto" w:fill="FFFFFF"/>
          </w:tcPr>
          <w:p w:rsidR="00185BB3" w:rsidRPr="00AF0EAE" w:rsidRDefault="00185BB3" w:rsidP="00185BB3">
            <w:pPr>
              <w:pStyle w:val="27"/>
              <w:framePr w:w="15062" w:wrap="notBeside" w:vAnchor="text" w:hAnchor="text" w:xAlign="center" w:y="1"/>
              <w:shd w:val="clear" w:color="auto" w:fill="auto"/>
              <w:spacing w:line="260" w:lineRule="exact"/>
              <w:rPr>
                <w:sz w:val="28"/>
                <w:szCs w:val="28"/>
              </w:rPr>
            </w:pPr>
            <w:r w:rsidRPr="00AF0EAE">
              <w:rPr>
                <w:sz w:val="28"/>
                <w:szCs w:val="28"/>
              </w:rPr>
              <w:t>-</w:t>
            </w:r>
          </w:p>
        </w:tc>
        <w:tc>
          <w:tcPr>
            <w:tcW w:w="3648" w:type="dxa"/>
            <w:tcBorders>
              <w:top w:val="single" w:sz="4" w:space="0" w:color="auto"/>
              <w:left w:val="single" w:sz="4" w:space="0" w:color="auto"/>
            </w:tcBorders>
            <w:shd w:val="clear" w:color="auto" w:fill="FFFFFF"/>
          </w:tcPr>
          <w:p w:rsidR="00185BB3" w:rsidRPr="00AF0EAE" w:rsidRDefault="00185BB3" w:rsidP="00185BB3">
            <w:pPr>
              <w:pStyle w:val="27"/>
              <w:framePr w:w="15062" w:wrap="notBeside" w:vAnchor="text" w:hAnchor="text" w:xAlign="center" w:y="1"/>
              <w:shd w:val="clear" w:color="auto" w:fill="auto"/>
              <w:spacing w:line="260" w:lineRule="exact"/>
              <w:rPr>
                <w:sz w:val="28"/>
                <w:szCs w:val="28"/>
              </w:rPr>
            </w:pPr>
            <w:r w:rsidRPr="00AF0EAE">
              <w:rPr>
                <w:sz w:val="28"/>
                <w:szCs w:val="28"/>
              </w:rPr>
              <w:t>14 480</w:t>
            </w:r>
          </w:p>
        </w:tc>
        <w:tc>
          <w:tcPr>
            <w:tcW w:w="3317" w:type="dxa"/>
            <w:tcBorders>
              <w:top w:val="single" w:sz="4" w:space="0" w:color="auto"/>
              <w:left w:val="single" w:sz="4" w:space="0" w:color="auto"/>
              <w:right w:val="single" w:sz="4" w:space="0" w:color="auto"/>
            </w:tcBorders>
            <w:shd w:val="clear" w:color="auto" w:fill="FFFFFF"/>
          </w:tcPr>
          <w:p w:rsidR="00185BB3" w:rsidRPr="00AF0EAE" w:rsidRDefault="00185BB3" w:rsidP="00185BB3">
            <w:pPr>
              <w:pStyle w:val="27"/>
              <w:framePr w:w="15062" w:wrap="notBeside" w:vAnchor="text" w:hAnchor="text" w:xAlign="center" w:y="1"/>
              <w:shd w:val="clear" w:color="auto" w:fill="auto"/>
              <w:spacing w:line="260" w:lineRule="exact"/>
              <w:rPr>
                <w:sz w:val="28"/>
                <w:szCs w:val="28"/>
              </w:rPr>
            </w:pPr>
            <w:r w:rsidRPr="00AF0EAE">
              <w:rPr>
                <w:sz w:val="28"/>
                <w:szCs w:val="28"/>
              </w:rPr>
              <w:t>16 700</w:t>
            </w:r>
          </w:p>
        </w:tc>
      </w:tr>
      <w:tr w:rsidR="00185BB3" w:rsidRPr="00AF0EAE" w:rsidTr="00185BB3">
        <w:trPr>
          <w:trHeight w:hRule="exact" w:val="835"/>
          <w:jc w:val="center"/>
        </w:trPr>
        <w:tc>
          <w:tcPr>
            <w:tcW w:w="2664" w:type="dxa"/>
            <w:tcBorders>
              <w:top w:val="single" w:sz="4" w:space="0" w:color="auto"/>
              <w:left w:val="single" w:sz="4" w:space="0" w:color="auto"/>
            </w:tcBorders>
            <w:shd w:val="clear" w:color="auto" w:fill="FFFFFF"/>
            <w:vAlign w:val="bottom"/>
          </w:tcPr>
          <w:p w:rsidR="00185BB3" w:rsidRPr="00AF0EAE" w:rsidRDefault="00185BB3" w:rsidP="00185BB3">
            <w:pPr>
              <w:pStyle w:val="27"/>
              <w:framePr w:w="15062" w:wrap="notBeside" w:vAnchor="text" w:hAnchor="text" w:xAlign="center" w:y="1"/>
              <w:shd w:val="clear" w:color="auto" w:fill="auto"/>
              <w:spacing w:line="312" w:lineRule="exact"/>
              <w:jc w:val="both"/>
              <w:rPr>
                <w:sz w:val="28"/>
                <w:szCs w:val="28"/>
              </w:rPr>
            </w:pPr>
            <w:r w:rsidRPr="00AF0EAE">
              <w:rPr>
                <w:sz w:val="28"/>
                <w:szCs w:val="28"/>
              </w:rPr>
              <w:t>Второй квалификационный уровень</w:t>
            </w:r>
          </w:p>
        </w:tc>
        <w:tc>
          <w:tcPr>
            <w:tcW w:w="3648" w:type="dxa"/>
            <w:tcBorders>
              <w:top w:val="single" w:sz="4" w:space="0" w:color="auto"/>
              <w:left w:val="single" w:sz="4" w:space="0" w:color="auto"/>
            </w:tcBorders>
            <w:shd w:val="clear" w:color="auto" w:fill="FFFFFF"/>
          </w:tcPr>
          <w:p w:rsidR="00185BB3" w:rsidRPr="00AF0EAE" w:rsidRDefault="00185BB3" w:rsidP="00185BB3">
            <w:pPr>
              <w:pStyle w:val="27"/>
              <w:framePr w:w="15062" w:wrap="notBeside" w:vAnchor="text" w:hAnchor="text" w:xAlign="center" w:y="1"/>
              <w:shd w:val="clear" w:color="auto" w:fill="auto"/>
              <w:spacing w:line="260" w:lineRule="exact"/>
              <w:jc w:val="both"/>
              <w:rPr>
                <w:sz w:val="28"/>
                <w:szCs w:val="28"/>
              </w:rPr>
            </w:pPr>
            <w:r w:rsidRPr="00AF0EAE">
              <w:rPr>
                <w:sz w:val="28"/>
                <w:szCs w:val="28"/>
              </w:rPr>
              <w:t>Педагог-организатор</w:t>
            </w:r>
          </w:p>
        </w:tc>
        <w:tc>
          <w:tcPr>
            <w:tcW w:w="1786" w:type="dxa"/>
            <w:tcBorders>
              <w:top w:val="single" w:sz="4" w:space="0" w:color="auto"/>
              <w:left w:val="single" w:sz="4" w:space="0" w:color="auto"/>
            </w:tcBorders>
            <w:shd w:val="clear" w:color="auto" w:fill="FFFFFF"/>
          </w:tcPr>
          <w:p w:rsidR="00185BB3" w:rsidRPr="00AF0EAE" w:rsidRDefault="00185BB3" w:rsidP="00185BB3">
            <w:pPr>
              <w:pStyle w:val="27"/>
              <w:framePr w:w="15062" w:wrap="notBeside" w:vAnchor="text" w:hAnchor="text" w:xAlign="center" w:y="1"/>
              <w:shd w:val="clear" w:color="auto" w:fill="auto"/>
              <w:spacing w:line="260" w:lineRule="exact"/>
              <w:rPr>
                <w:sz w:val="28"/>
                <w:szCs w:val="28"/>
              </w:rPr>
            </w:pPr>
            <w:r w:rsidRPr="00AF0EAE">
              <w:rPr>
                <w:sz w:val="28"/>
                <w:szCs w:val="28"/>
              </w:rPr>
              <w:t>-</w:t>
            </w:r>
          </w:p>
        </w:tc>
        <w:tc>
          <w:tcPr>
            <w:tcW w:w="3648" w:type="dxa"/>
            <w:tcBorders>
              <w:top w:val="single" w:sz="4" w:space="0" w:color="auto"/>
              <w:left w:val="single" w:sz="4" w:space="0" w:color="auto"/>
            </w:tcBorders>
            <w:shd w:val="clear" w:color="auto" w:fill="FFFFFF"/>
          </w:tcPr>
          <w:p w:rsidR="00185BB3" w:rsidRPr="00AF0EAE" w:rsidRDefault="00185BB3" w:rsidP="00185BB3">
            <w:pPr>
              <w:pStyle w:val="27"/>
              <w:framePr w:w="15062" w:wrap="notBeside" w:vAnchor="text" w:hAnchor="text" w:xAlign="center" w:y="1"/>
              <w:shd w:val="clear" w:color="auto" w:fill="auto"/>
              <w:spacing w:line="260" w:lineRule="exact"/>
              <w:rPr>
                <w:sz w:val="28"/>
                <w:szCs w:val="28"/>
              </w:rPr>
            </w:pPr>
            <w:r w:rsidRPr="00AF0EAE">
              <w:rPr>
                <w:sz w:val="28"/>
                <w:szCs w:val="28"/>
              </w:rPr>
              <w:t>14 487</w:t>
            </w:r>
          </w:p>
        </w:tc>
        <w:tc>
          <w:tcPr>
            <w:tcW w:w="3317" w:type="dxa"/>
            <w:tcBorders>
              <w:top w:val="single" w:sz="4" w:space="0" w:color="auto"/>
              <w:left w:val="single" w:sz="4" w:space="0" w:color="auto"/>
              <w:right w:val="single" w:sz="4" w:space="0" w:color="auto"/>
            </w:tcBorders>
            <w:shd w:val="clear" w:color="auto" w:fill="FFFFFF"/>
          </w:tcPr>
          <w:p w:rsidR="00185BB3" w:rsidRPr="00AF0EAE" w:rsidRDefault="00185BB3" w:rsidP="00185BB3">
            <w:pPr>
              <w:pStyle w:val="27"/>
              <w:framePr w:w="15062" w:wrap="notBeside" w:vAnchor="text" w:hAnchor="text" w:xAlign="center" w:y="1"/>
              <w:shd w:val="clear" w:color="auto" w:fill="auto"/>
              <w:spacing w:line="260" w:lineRule="exact"/>
              <w:rPr>
                <w:sz w:val="28"/>
                <w:szCs w:val="28"/>
              </w:rPr>
            </w:pPr>
            <w:r w:rsidRPr="00AF0EAE">
              <w:rPr>
                <w:sz w:val="28"/>
                <w:szCs w:val="28"/>
              </w:rPr>
              <w:t>16 720</w:t>
            </w:r>
          </w:p>
        </w:tc>
      </w:tr>
      <w:tr w:rsidR="00185BB3" w:rsidRPr="00AF0EAE" w:rsidTr="00185BB3">
        <w:trPr>
          <w:trHeight w:hRule="exact" w:val="854"/>
          <w:jc w:val="center"/>
        </w:trPr>
        <w:tc>
          <w:tcPr>
            <w:tcW w:w="2664" w:type="dxa"/>
            <w:tcBorders>
              <w:top w:val="single" w:sz="4" w:space="0" w:color="auto"/>
              <w:left w:val="single" w:sz="4" w:space="0" w:color="auto"/>
              <w:bottom w:val="single" w:sz="4" w:space="0" w:color="auto"/>
            </w:tcBorders>
            <w:shd w:val="clear" w:color="auto" w:fill="FFFFFF"/>
            <w:vAlign w:val="center"/>
          </w:tcPr>
          <w:p w:rsidR="00185BB3" w:rsidRPr="00AF0EAE" w:rsidRDefault="00185BB3" w:rsidP="00185BB3">
            <w:pPr>
              <w:pStyle w:val="27"/>
              <w:framePr w:w="15062" w:wrap="notBeside" w:vAnchor="text" w:hAnchor="text" w:xAlign="center" w:y="1"/>
              <w:shd w:val="clear" w:color="auto" w:fill="auto"/>
              <w:spacing w:line="317" w:lineRule="exact"/>
              <w:jc w:val="both"/>
              <w:rPr>
                <w:sz w:val="28"/>
                <w:szCs w:val="28"/>
              </w:rPr>
            </w:pPr>
            <w:r w:rsidRPr="00AF0EAE">
              <w:rPr>
                <w:sz w:val="28"/>
                <w:szCs w:val="28"/>
              </w:rPr>
              <w:t>Третий квалификационный уровень</w:t>
            </w:r>
          </w:p>
        </w:tc>
        <w:tc>
          <w:tcPr>
            <w:tcW w:w="3648" w:type="dxa"/>
            <w:tcBorders>
              <w:top w:val="single" w:sz="4" w:space="0" w:color="auto"/>
              <w:left w:val="single" w:sz="4" w:space="0" w:color="auto"/>
              <w:bottom w:val="single" w:sz="4" w:space="0" w:color="auto"/>
            </w:tcBorders>
            <w:shd w:val="clear" w:color="auto" w:fill="FFFFFF"/>
          </w:tcPr>
          <w:p w:rsidR="00185BB3" w:rsidRPr="00AF0EAE" w:rsidRDefault="00185BB3" w:rsidP="00185BB3">
            <w:pPr>
              <w:pStyle w:val="27"/>
              <w:framePr w:w="15062" w:wrap="notBeside" w:vAnchor="text" w:hAnchor="text" w:xAlign="center" w:y="1"/>
              <w:shd w:val="clear" w:color="auto" w:fill="auto"/>
              <w:spacing w:line="260" w:lineRule="exact"/>
              <w:jc w:val="both"/>
              <w:rPr>
                <w:sz w:val="28"/>
                <w:szCs w:val="28"/>
              </w:rPr>
            </w:pPr>
            <w:r w:rsidRPr="00AF0EAE">
              <w:rPr>
                <w:sz w:val="28"/>
                <w:szCs w:val="28"/>
              </w:rPr>
              <w:t>Педагог-психолог</w:t>
            </w:r>
          </w:p>
        </w:tc>
        <w:tc>
          <w:tcPr>
            <w:tcW w:w="1786" w:type="dxa"/>
            <w:tcBorders>
              <w:top w:val="single" w:sz="4" w:space="0" w:color="auto"/>
              <w:left w:val="single" w:sz="4" w:space="0" w:color="auto"/>
              <w:bottom w:val="single" w:sz="4" w:space="0" w:color="auto"/>
            </w:tcBorders>
            <w:shd w:val="clear" w:color="auto" w:fill="FFFFFF"/>
          </w:tcPr>
          <w:p w:rsidR="00185BB3" w:rsidRPr="00AF0EAE" w:rsidRDefault="00185BB3" w:rsidP="00185BB3">
            <w:pPr>
              <w:pStyle w:val="27"/>
              <w:framePr w:w="15062" w:wrap="notBeside" w:vAnchor="text" w:hAnchor="text" w:xAlign="center" w:y="1"/>
              <w:shd w:val="clear" w:color="auto" w:fill="auto"/>
              <w:spacing w:line="260" w:lineRule="exact"/>
              <w:rPr>
                <w:sz w:val="28"/>
                <w:szCs w:val="28"/>
              </w:rPr>
            </w:pPr>
            <w:r w:rsidRPr="00AF0EAE">
              <w:rPr>
                <w:sz w:val="28"/>
                <w:szCs w:val="28"/>
              </w:rPr>
              <w:t>-</w:t>
            </w:r>
          </w:p>
        </w:tc>
        <w:tc>
          <w:tcPr>
            <w:tcW w:w="3648" w:type="dxa"/>
            <w:tcBorders>
              <w:top w:val="single" w:sz="4" w:space="0" w:color="auto"/>
              <w:left w:val="single" w:sz="4" w:space="0" w:color="auto"/>
              <w:bottom w:val="single" w:sz="4" w:space="0" w:color="auto"/>
            </w:tcBorders>
            <w:shd w:val="clear" w:color="auto" w:fill="FFFFFF"/>
          </w:tcPr>
          <w:p w:rsidR="00185BB3" w:rsidRPr="00AF0EAE" w:rsidRDefault="00185BB3" w:rsidP="00185BB3">
            <w:pPr>
              <w:pStyle w:val="27"/>
              <w:framePr w:w="15062" w:wrap="notBeside" w:vAnchor="text" w:hAnchor="text" w:xAlign="center" w:y="1"/>
              <w:shd w:val="clear" w:color="auto" w:fill="auto"/>
              <w:spacing w:line="260" w:lineRule="exact"/>
              <w:rPr>
                <w:sz w:val="28"/>
                <w:szCs w:val="28"/>
              </w:rPr>
            </w:pPr>
            <w:r w:rsidRPr="00AF0EAE">
              <w:rPr>
                <w:sz w:val="28"/>
                <w:szCs w:val="28"/>
              </w:rPr>
              <w:t>14 493</w:t>
            </w:r>
          </w:p>
        </w:tc>
        <w:tc>
          <w:tcPr>
            <w:tcW w:w="3317" w:type="dxa"/>
            <w:tcBorders>
              <w:top w:val="single" w:sz="4" w:space="0" w:color="auto"/>
              <w:left w:val="single" w:sz="4" w:space="0" w:color="auto"/>
              <w:bottom w:val="single" w:sz="4" w:space="0" w:color="auto"/>
              <w:right w:val="single" w:sz="4" w:space="0" w:color="auto"/>
            </w:tcBorders>
            <w:shd w:val="clear" w:color="auto" w:fill="FFFFFF"/>
          </w:tcPr>
          <w:p w:rsidR="00185BB3" w:rsidRPr="00AF0EAE" w:rsidRDefault="00185BB3" w:rsidP="00185BB3">
            <w:pPr>
              <w:pStyle w:val="27"/>
              <w:framePr w:w="15062" w:wrap="notBeside" w:vAnchor="text" w:hAnchor="text" w:xAlign="center" w:y="1"/>
              <w:shd w:val="clear" w:color="auto" w:fill="auto"/>
              <w:spacing w:line="260" w:lineRule="exact"/>
              <w:rPr>
                <w:sz w:val="28"/>
                <w:szCs w:val="28"/>
              </w:rPr>
            </w:pPr>
            <w:r w:rsidRPr="00AF0EAE">
              <w:rPr>
                <w:sz w:val="28"/>
                <w:szCs w:val="28"/>
              </w:rPr>
              <w:t>16 720</w:t>
            </w:r>
          </w:p>
        </w:tc>
      </w:tr>
    </w:tbl>
    <w:p w:rsidR="00185BB3" w:rsidRDefault="00185BB3" w:rsidP="00185BB3">
      <w:pPr>
        <w:framePr w:w="15062" w:wrap="notBeside" w:vAnchor="text" w:hAnchor="text" w:xAlign="center" w:y="1"/>
        <w:rPr>
          <w:sz w:val="2"/>
          <w:szCs w:val="2"/>
        </w:rPr>
      </w:pPr>
    </w:p>
    <w:p w:rsidR="00185BB3" w:rsidRDefault="00185BB3" w:rsidP="00185BB3">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674"/>
        <w:gridCol w:w="3648"/>
        <w:gridCol w:w="1786"/>
        <w:gridCol w:w="3648"/>
        <w:gridCol w:w="3317"/>
      </w:tblGrid>
      <w:tr w:rsidR="00185BB3" w:rsidTr="00185BB3">
        <w:trPr>
          <w:trHeight w:hRule="exact" w:val="547"/>
          <w:jc w:val="center"/>
        </w:trPr>
        <w:tc>
          <w:tcPr>
            <w:tcW w:w="2674" w:type="dxa"/>
            <w:tcBorders>
              <w:top w:val="single" w:sz="4" w:space="0" w:color="auto"/>
              <w:left w:val="single" w:sz="4" w:space="0" w:color="auto"/>
            </w:tcBorders>
            <w:shd w:val="clear" w:color="auto" w:fill="FFFFFF"/>
            <w:vAlign w:val="center"/>
          </w:tcPr>
          <w:p w:rsidR="00185BB3" w:rsidRDefault="00185BB3" w:rsidP="00185BB3">
            <w:pPr>
              <w:pStyle w:val="27"/>
              <w:framePr w:w="15072" w:wrap="notBeside" w:vAnchor="text" w:hAnchor="text" w:xAlign="center" w:y="1"/>
              <w:shd w:val="clear" w:color="auto" w:fill="auto"/>
              <w:spacing w:line="260" w:lineRule="exact"/>
            </w:pPr>
            <w:r>
              <w:rPr>
                <w:lang w:val="en-US" w:bidi="en-US"/>
              </w:rPr>
              <w:t>l</w:t>
            </w:r>
          </w:p>
        </w:tc>
        <w:tc>
          <w:tcPr>
            <w:tcW w:w="3648" w:type="dxa"/>
            <w:tcBorders>
              <w:top w:val="single" w:sz="4" w:space="0" w:color="auto"/>
              <w:left w:val="single" w:sz="4" w:space="0" w:color="auto"/>
            </w:tcBorders>
            <w:shd w:val="clear" w:color="auto" w:fill="FFFFFF"/>
            <w:vAlign w:val="center"/>
          </w:tcPr>
          <w:p w:rsidR="00185BB3" w:rsidRDefault="00185BB3" w:rsidP="00185BB3">
            <w:pPr>
              <w:pStyle w:val="27"/>
              <w:framePr w:w="15072" w:wrap="notBeside" w:vAnchor="text" w:hAnchor="text" w:xAlign="center" w:y="1"/>
              <w:shd w:val="clear" w:color="auto" w:fill="auto"/>
              <w:spacing w:line="260" w:lineRule="exact"/>
            </w:pPr>
            <w:r>
              <w:t>2</w:t>
            </w:r>
          </w:p>
        </w:tc>
        <w:tc>
          <w:tcPr>
            <w:tcW w:w="1786" w:type="dxa"/>
            <w:tcBorders>
              <w:top w:val="single" w:sz="4" w:space="0" w:color="auto"/>
              <w:left w:val="single" w:sz="4" w:space="0" w:color="auto"/>
            </w:tcBorders>
            <w:shd w:val="clear" w:color="auto" w:fill="FFFFFF"/>
            <w:vAlign w:val="center"/>
          </w:tcPr>
          <w:p w:rsidR="00185BB3" w:rsidRDefault="00185BB3" w:rsidP="00185BB3">
            <w:pPr>
              <w:pStyle w:val="27"/>
              <w:framePr w:w="15072" w:wrap="notBeside" w:vAnchor="text" w:hAnchor="text" w:xAlign="center" w:y="1"/>
              <w:shd w:val="clear" w:color="auto" w:fill="auto"/>
              <w:spacing w:line="260" w:lineRule="exact"/>
            </w:pPr>
            <w:r>
              <w:t>3</w:t>
            </w:r>
          </w:p>
        </w:tc>
        <w:tc>
          <w:tcPr>
            <w:tcW w:w="3648" w:type="dxa"/>
            <w:tcBorders>
              <w:top w:val="single" w:sz="4" w:space="0" w:color="auto"/>
              <w:left w:val="single" w:sz="4" w:space="0" w:color="auto"/>
            </w:tcBorders>
            <w:shd w:val="clear" w:color="auto" w:fill="FFFFFF"/>
            <w:vAlign w:val="center"/>
          </w:tcPr>
          <w:p w:rsidR="00185BB3" w:rsidRDefault="00185BB3" w:rsidP="00185BB3">
            <w:pPr>
              <w:pStyle w:val="27"/>
              <w:framePr w:w="15072" w:wrap="notBeside" w:vAnchor="text" w:hAnchor="text" w:xAlign="center" w:y="1"/>
              <w:shd w:val="clear" w:color="auto" w:fill="auto"/>
              <w:spacing w:line="260" w:lineRule="exact"/>
            </w:pPr>
            <w:r>
              <w:t>4</w:t>
            </w:r>
          </w:p>
        </w:tc>
        <w:tc>
          <w:tcPr>
            <w:tcW w:w="3317" w:type="dxa"/>
            <w:tcBorders>
              <w:top w:val="single" w:sz="4" w:space="0" w:color="auto"/>
              <w:left w:val="single" w:sz="4" w:space="0" w:color="auto"/>
              <w:right w:val="single" w:sz="4" w:space="0" w:color="auto"/>
            </w:tcBorders>
            <w:shd w:val="clear" w:color="auto" w:fill="FFFFFF"/>
            <w:vAlign w:val="center"/>
          </w:tcPr>
          <w:p w:rsidR="00185BB3" w:rsidRDefault="00185BB3" w:rsidP="00185BB3">
            <w:pPr>
              <w:pStyle w:val="27"/>
              <w:framePr w:w="15072" w:wrap="notBeside" w:vAnchor="text" w:hAnchor="text" w:xAlign="center" w:y="1"/>
              <w:shd w:val="clear" w:color="auto" w:fill="auto"/>
              <w:spacing w:line="260" w:lineRule="exact"/>
            </w:pPr>
            <w:r>
              <w:t>5</w:t>
            </w:r>
          </w:p>
        </w:tc>
      </w:tr>
      <w:tr w:rsidR="00185BB3" w:rsidRPr="00AF0EAE" w:rsidTr="00185BB3">
        <w:trPr>
          <w:trHeight w:hRule="exact" w:val="514"/>
          <w:jc w:val="center"/>
        </w:trPr>
        <w:tc>
          <w:tcPr>
            <w:tcW w:w="15073" w:type="dxa"/>
            <w:gridSpan w:val="5"/>
            <w:tcBorders>
              <w:top w:val="single" w:sz="4" w:space="0" w:color="auto"/>
              <w:left w:val="single" w:sz="4" w:space="0" w:color="auto"/>
              <w:right w:val="single" w:sz="4" w:space="0" w:color="auto"/>
            </w:tcBorders>
            <w:shd w:val="clear" w:color="auto" w:fill="FFFFFF"/>
            <w:vAlign w:val="bottom"/>
          </w:tcPr>
          <w:p w:rsidR="00185BB3" w:rsidRPr="00AF0EAE" w:rsidRDefault="00185BB3" w:rsidP="00185BB3">
            <w:pPr>
              <w:pStyle w:val="27"/>
              <w:framePr w:w="15072" w:wrap="notBeside" w:vAnchor="text" w:hAnchor="text" w:xAlign="center" w:y="1"/>
              <w:shd w:val="clear" w:color="auto" w:fill="auto"/>
              <w:spacing w:line="260" w:lineRule="exact"/>
              <w:rPr>
                <w:sz w:val="28"/>
                <w:szCs w:val="28"/>
              </w:rPr>
            </w:pPr>
            <w:r w:rsidRPr="00AF0EAE">
              <w:rPr>
                <w:sz w:val="28"/>
                <w:szCs w:val="28"/>
              </w:rPr>
              <w:t>Профессиональная квалификационная группа должностей руководителей структурных подразделений</w:t>
            </w:r>
          </w:p>
        </w:tc>
      </w:tr>
      <w:tr w:rsidR="00185BB3" w:rsidRPr="00AF0EAE" w:rsidTr="00185BB3">
        <w:trPr>
          <w:trHeight w:hRule="exact" w:val="4637"/>
          <w:jc w:val="center"/>
        </w:trPr>
        <w:tc>
          <w:tcPr>
            <w:tcW w:w="2674" w:type="dxa"/>
            <w:tcBorders>
              <w:top w:val="single" w:sz="4" w:space="0" w:color="auto"/>
              <w:left w:val="single" w:sz="4" w:space="0" w:color="auto"/>
            </w:tcBorders>
            <w:shd w:val="clear" w:color="auto" w:fill="FFFFFF"/>
          </w:tcPr>
          <w:p w:rsidR="00185BB3" w:rsidRPr="00AF0EAE" w:rsidRDefault="00185BB3" w:rsidP="00185BB3">
            <w:pPr>
              <w:pStyle w:val="27"/>
              <w:framePr w:w="15072" w:wrap="notBeside" w:vAnchor="text" w:hAnchor="text" w:xAlign="center" w:y="1"/>
              <w:shd w:val="clear" w:color="auto" w:fill="auto"/>
              <w:spacing w:line="317" w:lineRule="exact"/>
              <w:jc w:val="both"/>
              <w:rPr>
                <w:sz w:val="28"/>
                <w:szCs w:val="28"/>
              </w:rPr>
            </w:pPr>
            <w:r w:rsidRPr="00AF0EAE">
              <w:rPr>
                <w:sz w:val="28"/>
                <w:szCs w:val="28"/>
              </w:rPr>
              <w:t>Первый квалификационный уровень</w:t>
            </w:r>
          </w:p>
        </w:tc>
        <w:tc>
          <w:tcPr>
            <w:tcW w:w="3648" w:type="dxa"/>
            <w:tcBorders>
              <w:top w:val="single" w:sz="4" w:space="0" w:color="auto"/>
              <w:left w:val="single" w:sz="4" w:space="0" w:color="auto"/>
            </w:tcBorders>
            <w:shd w:val="clear" w:color="auto" w:fill="FFFFFF"/>
            <w:vAlign w:val="center"/>
          </w:tcPr>
          <w:p w:rsidR="00185BB3" w:rsidRPr="00AF0EAE" w:rsidRDefault="00185BB3" w:rsidP="00185BB3">
            <w:pPr>
              <w:pStyle w:val="27"/>
              <w:framePr w:w="15072" w:wrap="notBeside" w:vAnchor="text" w:hAnchor="text" w:xAlign="center" w:y="1"/>
              <w:shd w:val="clear" w:color="auto" w:fill="auto"/>
              <w:spacing w:line="312" w:lineRule="exact"/>
              <w:jc w:val="both"/>
              <w:rPr>
                <w:sz w:val="28"/>
                <w:szCs w:val="28"/>
              </w:rPr>
            </w:pPr>
            <w:r w:rsidRPr="00AF0EAE">
              <w:rPr>
                <w:sz w:val="28"/>
                <w:szCs w:val="28"/>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w:t>
            </w:r>
          </w:p>
        </w:tc>
        <w:tc>
          <w:tcPr>
            <w:tcW w:w="1786" w:type="dxa"/>
            <w:tcBorders>
              <w:top w:val="single" w:sz="4" w:space="0" w:color="auto"/>
              <w:left w:val="single" w:sz="4" w:space="0" w:color="auto"/>
            </w:tcBorders>
            <w:shd w:val="clear" w:color="auto" w:fill="FFFFFF"/>
          </w:tcPr>
          <w:p w:rsidR="00185BB3" w:rsidRPr="00AF0EAE" w:rsidRDefault="00185BB3" w:rsidP="00185BB3">
            <w:pPr>
              <w:framePr w:w="15072" w:wrap="notBeside" w:vAnchor="text" w:hAnchor="text" w:xAlign="center" w:y="1"/>
              <w:rPr>
                <w:sz w:val="28"/>
                <w:szCs w:val="28"/>
              </w:rPr>
            </w:pPr>
          </w:p>
        </w:tc>
        <w:tc>
          <w:tcPr>
            <w:tcW w:w="3648" w:type="dxa"/>
            <w:tcBorders>
              <w:top w:val="single" w:sz="4" w:space="0" w:color="auto"/>
              <w:left w:val="single" w:sz="4" w:space="0" w:color="auto"/>
            </w:tcBorders>
            <w:shd w:val="clear" w:color="auto" w:fill="FFFFFF"/>
          </w:tcPr>
          <w:p w:rsidR="00185BB3" w:rsidRPr="00AF0EAE" w:rsidRDefault="00185BB3" w:rsidP="00185BB3">
            <w:pPr>
              <w:framePr w:w="15072" w:wrap="notBeside" w:vAnchor="text" w:hAnchor="text" w:xAlign="center" w:y="1"/>
              <w:rPr>
                <w:sz w:val="28"/>
                <w:szCs w:val="28"/>
              </w:rPr>
            </w:pPr>
          </w:p>
        </w:tc>
        <w:tc>
          <w:tcPr>
            <w:tcW w:w="3317" w:type="dxa"/>
            <w:tcBorders>
              <w:top w:val="single" w:sz="4" w:space="0" w:color="auto"/>
              <w:left w:val="single" w:sz="4" w:space="0" w:color="auto"/>
              <w:right w:val="single" w:sz="4" w:space="0" w:color="auto"/>
            </w:tcBorders>
            <w:shd w:val="clear" w:color="auto" w:fill="FFFFFF"/>
          </w:tcPr>
          <w:p w:rsidR="00185BB3" w:rsidRPr="00AF0EAE" w:rsidRDefault="00185BB3" w:rsidP="00185BB3">
            <w:pPr>
              <w:pStyle w:val="27"/>
              <w:framePr w:w="15072" w:wrap="notBeside" w:vAnchor="text" w:hAnchor="text" w:xAlign="center" w:y="1"/>
              <w:shd w:val="clear" w:color="auto" w:fill="auto"/>
              <w:spacing w:line="260" w:lineRule="exact"/>
              <w:rPr>
                <w:sz w:val="28"/>
                <w:szCs w:val="28"/>
              </w:rPr>
            </w:pPr>
            <w:r w:rsidRPr="00AF0EAE">
              <w:rPr>
                <w:sz w:val="28"/>
                <w:szCs w:val="28"/>
              </w:rPr>
              <w:t>16 801</w:t>
            </w:r>
          </w:p>
        </w:tc>
      </w:tr>
      <w:tr w:rsidR="00185BB3" w:rsidRPr="00AF0EAE" w:rsidTr="00185BB3">
        <w:trPr>
          <w:trHeight w:hRule="exact" w:val="2434"/>
          <w:jc w:val="center"/>
        </w:trPr>
        <w:tc>
          <w:tcPr>
            <w:tcW w:w="2674" w:type="dxa"/>
            <w:tcBorders>
              <w:top w:val="single" w:sz="4" w:space="0" w:color="auto"/>
              <w:left w:val="single" w:sz="4" w:space="0" w:color="auto"/>
              <w:bottom w:val="single" w:sz="4" w:space="0" w:color="auto"/>
            </w:tcBorders>
            <w:shd w:val="clear" w:color="auto" w:fill="FFFFFF"/>
          </w:tcPr>
          <w:p w:rsidR="00185BB3" w:rsidRPr="00AF0EAE" w:rsidRDefault="00185BB3" w:rsidP="00185BB3">
            <w:pPr>
              <w:pStyle w:val="27"/>
              <w:framePr w:w="15072" w:wrap="notBeside" w:vAnchor="text" w:hAnchor="text" w:xAlign="center" w:y="1"/>
              <w:shd w:val="clear" w:color="auto" w:fill="auto"/>
              <w:spacing w:line="322" w:lineRule="exact"/>
              <w:jc w:val="both"/>
              <w:rPr>
                <w:sz w:val="28"/>
                <w:szCs w:val="28"/>
              </w:rPr>
            </w:pPr>
            <w:r w:rsidRPr="00AF0EAE">
              <w:rPr>
                <w:sz w:val="28"/>
                <w:szCs w:val="28"/>
              </w:rPr>
              <w:t>Второй квалификационный уровень</w:t>
            </w:r>
          </w:p>
        </w:tc>
        <w:tc>
          <w:tcPr>
            <w:tcW w:w="3648" w:type="dxa"/>
            <w:tcBorders>
              <w:top w:val="single" w:sz="4" w:space="0" w:color="auto"/>
              <w:left w:val="single" w:sz="4" w:space="0" w:color="auto"/>
              <w:bottom w:val="single" w:sz="4" w:space="0" w:color="auto"/>
            </w:tcBorders>
            <w:shd w:val="clear" w:color="auto" w:fill="FFFFFF"/>
            <w:vAlign w:val="bottom"/>
          </w:tcPr>
          <w:p w:rsidR="00185BB3" w:rsidRPr="00AF0EAE" w:rsidRDefault="00185BB3" w:rsidP="00185BB3">
            <w:pPr>
              <w:pStyle w:val="27"/>
              <w:framePr w:w="15072" w:wrap="notBeside" w:vAnchor="text" w:hAnchor="text" w:xAlign="center" w:y="1"/>
              <w:shd w:val="clear" w:color="auto" w:fill="auto"/>
              <w:spacing w:line="312" w:lineRule="exact"/>
              <w:jc w:val="both"/>
              <w:rPr>
                <w:sz w:val="28"/>
                <w:szCs w:val="28"/>
              </w:rPr>
            </w:pPr>
            <w:r w:rsidRPr="00AF0EAE">
              <w:rPr>
                <w:sz w:val="28"/>
                <w:szCs w:val="28"/>
              </w:rPr>
              <w:t>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w:t>
            </w:r>
          </w:p>
        </w:tc>
        <w:tc>
          <w:tcPr>
            <w:tcW w:w="1786" w:type="dxa"/>
            <w:tcBorders>
              <w:top w:val="single" w:sz="4" w:space="0" w:color="auto"/>
              <w:left w:val="single" w:sz="4" w:space="0" w:color="auto"/>
              <w:bottom w:val="single" w:sz="4" w:space="0" w:color="auto"/>
            </w:tcBorders>
            <w:shd w:val="clear" w:color="auto" w:fill="FFFFFF"/>
          </w:tcPr>
          <w:p w:rsidR="00185BB3" w:rsidRPr="00AF0EAE" w:rsidRDefault="00185BB3" w:rsidP="00185BB3">
            <w:pPr>
              <w:framePr w:w="15072" w:wrap="notBeside" w:vAnchor="text" w:hAnchor="text" w:xAlign="center" w:y="1"/>
              <w:rPr>
                <w:sz w:val="28"/>
                <w:szCs w:val="28"/>
              </w:rPr>
            </w:pPr>
          </w:p>
        </w:tc>
        <w:tc>
          <w:tcPr>
            <w:tcW w:w="3648" w:type="dxa"/>
            <w:tcBorders>
              <w:top w:val="single" w:sz="4" w:space="0" w:color="auto"/>
              <w:left w:val="single" w:sz="4" w:space="0" w:color="auto"/>
              <w:bottom w:val="single" w:sz="4" w:space="0" w:color="auto"/>
            </w:tcBorders>
            <w:shd w:val="clear" w:color="auto" w:fill="FFFFFF"/>
          </w:tcPr>
          <w:p w:rsidR="00185BB3" w:rsidRPr="00AF0EAE" w:rsidRDefault="00185BB3" w:rsidP="00185BB3">
            <w:pPr>
              <w:framePr w:w="15072" w:wrap="notBeside" w:vAnchor="text" w:hAnchor="text" w:xAlign="center" w:y="1"/>
              <w:rPr>
                <w:sz w:val="28"/>
                <w:szCs w:val="28"/>
              </w:rPr>
            </w:pPr>
          </w:p>
        </w:tc>
        <w:tc>
          <w:tcPr>
            <w:tcW w:w="3317" w:type="dxa"/>
            <w:tcBorders>
              <w:top w:val="single" w:sz="4" w:space="0" w:color="auto"/>
              <w:left w:val="single" w:sz="4" w:space="0" w:color="auto"/>
              <w:bottom w:val="single" w:sz="4" w:space="0" w:color="auto"/>
              <w:right w:val="single" w:sz="4" w:space="0" w:color="auto"/>
            </w:tcBorders>
            <w:shd w:val="clear" w:color="auto" w:fill="FFFFFF"/>
          </w:tcPr>
          <w:p w:rsidR="00185BB3" w:rsidRPr="00AF0EAE" w:rsidRDefault="00185BB3" w:rsidP="00185BB3">
            <w:pPr>
              <w:pStyle w:val="27"/>
              <w:framePr w:w="15072" w:wrap="notBeside" w:vAnchor="text" w:hAnchor="text" w:xAlign="center" w:y="1"/>
              <w:shd w:val="clear" w:color="auto" w:fill="auto"/>
              <w:spacing w:line="260" w:lineRule="exact"/>
              <w:rPr>
                <w:sz w:val="28"/>
                <w:szCs w:val="28"/>
              </w:rPr>
            </w:pPr>
            <w:r w:rsidRPr="00AF0EAE">
              <w:rPr>
                <w:sz w:val="28"/>
                <w:szCs w:val="28"/>
              </w:rPr>
              <w:t>16 864</w:t>
            </w:r>
          </w:p>
        </w:tc>
      </w:tr>
    </w:tbl>
    <w:p w:rsidR="00185BB3" w:rsidRPr="00AF0EAE" w:rsidRDefault="00185BB3" w:rsidP="00185BB3">
      <w:pPr>
        <w:framePr w:w="15072" w:wrap="notBeside" w:vAnchor="text" w:hAnchor="text" w:xAlign="center" w:y="1"/>
        <w:rPr>
          <w:sz w:val="28"/>
          <w:szCs w:val="28"/>
        </w:rPr>
      </w:pPr>
    </w:p>
    <w:p w:rsidR="00185BB3" w:rsidRPr="00AF0EAE" w:rsidRDefault="00185BB3" w:rsidP="00185BB3">
      <w:pPr>
        <w:rPr>
          <w:sz w:val="28"/>
          <w:szCs w:val="28"/>
        </w:rPr>
        <w:sectPr w:rsidR="00185BB3" w:rsidRPr="00AF0EAE" w:rsidSect="00185BB3">
          <w:pgSz w:w="16840" w:h="11900" w:orient="landscape"/>
          <w:pgMar w:top="1582" w:right="816" w:bottom="856" w:left="941" w:header="0" w:footer="6"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710"/>
        <w:gridCol w:w="2016"/>
        <w:gridCol w:w="3802"/>
        <w:gridCol w:w="5390"/>
      </w:tblGrid>
      <w:tr w:rsidR="00185BB3" w:rsidRPr="00AF0EAE" w:rsidTr="00185BB3">
        <w:trPr>
          <w:trHeight w:hRule="exact" w:val="538"/>
          <w:jc w:val="center"/>
        </w:trPr>
        <w:tc>
          <w:tcPr>
            <w:tcW w:w="3710" w:type="dxa"/>
            <w:vMerge w:val="restart"/>
            <w:tcBorders>
              <w:top w:val="single" w:sz="4" w:space="0" w:color="auto"/>
              <w:left w:val="single" w:sz="4" w:space="0" w:color="auto"/>
            </w:tcBorders>
            <w:shd w:val="clear" w:color="auto" w:fill="FFFFFF"/>
          </w:tcPr>
          <w:p w:rsidR="00185BB3" w:rsidRPr="00AF0EAE" w:rsidRDefault="00185BB3" w:rsidP="00185BB3">
            <w:pPr>
              <w:pStyle w:val="27"/>
              <w:framePr w:w="14918" w:wrap="notBeside" w:vAnchor="text" w:hAnchor="text" w:xAlign="center" w:y="1"/>
              <w:shd w:val="clear" w:color="auto" w:fill="auto"/>
              <w:spacing w:line="260" w:lineRule="exact"/>
              <w:ind w:left="320"/>
              <w:jc w:val="left"/>
              <w:rPr>
                <w:sz w:val="28"/>
                <w:szCs w:val="28"/>
              </w:rPr>
            </w:pPr>
            <w:r w:rsidRPr="00AF0EAE">
              <w:rPr>
                <w:sz w:val="28"/>
                <w:szCs w:val="28"/>
              </w:rPr>
              <w:t>Наименование должности</w:t>
            </w:r>
          </w:p>
        </w:tc>
        <w:tc>
          <w:tcPr>
            <w:tcW w:w="11208" w:type="dxa"/>
            <w:gridSpan w:val="3"/>
            <w:tcBorders>
              <w:top w:val="single" w:sz="4" w:space="0" w:color="auto"/>
              <w:left w:val="single" w:sz="4" w:space="0" w:color="auto"/>
              <w:right w:val="single" w:sz="4" w:space="0" w:color="auto"/>
            </w:tcBorders>
            <w:shd w:val="clear" w:color="auto" w:fill="FFFFFF"/>
            <w:vAlign w:val="bottom"/>
          </w:tcPr>
          <w:p w:rsidR="00185BB3" w:rsidRPr="00AF0EAE" w:rsidRDefault="00185BB3" w:rsidP="00185BB3">
            <w:pPr>
              <w:pStyle w:val="27"/>
              <w:framePr w:w="14918" w:wrap="notBeside" w:vAnchor="text" w:hAnchor="text" w:xAlign="center" w:y="1"/>
              <w:shd w:val="clear" w:color="auto" w:fill="auto"/>
              <w:spacing w:line="260" w:lineRule="exact"/>
              <w:rPr>
                <w:sz w:val="28"/>
                <w:szCs w:val="28"/>
              </w:rPr>
            </w:pPr>
            <w:r w:rsidRPr="00AF0EAE">
              <w:rPr>
                <w:sz w:val="28"/>
                <w:szCs w:val="28"/>
              </w:rPr>
              <w:t>Размер базового оклада в месяц, рублей</w:t>
            </w:r>
          </w:p>
        </w:tc>
      </w:tr>
      <w:tr w:rsidR="00185BB3" w:rsidRPr="00AF0EAE" w:rsidTr="00185BB3">
        <w:trPr>
          <w:trHeight w:hRule="exact" w:val="3053"/>
          <w:jc w:val="center"/>
        </w:trPr>
        <w:tc>
          <w:tcPr>
            <w:tcW w:w="3710" w:type="dxa"/>
            <w:vMerge/>
            <w:tcBorders>
              <w:left w:val="single" w:sz="4" w:space="0" w:color="auto"/>
            </w:tcBorders>
            <w:shd w:val="clear" w:color="auto" w:fill="FFFFFF"/>
          </w:tcPr>
          <w:p w:rsidR="00185BB3" w:rsidRPr="00AF0EAE" w:rsidRDefault="00185BB3" w:rsidP="00185BB3">
            <w:pPr>
              <w:framePr w:w="14918" w:wrap="notBeside" w:vAnchor="text" w:hAnchor="text" w:xAlign="center" w:y="1"/>
              <w:rPr>
                <w:sz w:val="28"/>
                <w:szCs w:val="28"/>
              </w:rPr>
            </w:pPr>
          </w:p>
        </w:tc>
        <w:tc>
          <w:tcPr>
            <w:tcW w:w="2016" w:type="dxa"/>
            <w:tcBorders>
              <w:top w:val="single" w:sz="4" w:space="0" w:color="auto"/>
              <w:left w:val="single" w:sz="4" w:space="0" w:color="auto"/>
            </w:tcBorders>
            <w:shd w:val="clear" w:color="auto" w:fill="FFFFFF"/>
          </w:tcPr>
          <w:p w:rsidR="00185BB3" w:rsidRPr="00AF0EAE" w:rsidRDefault="00185BB3" w:rsidP="00185BB3">
            <w:pPr>
              <w:pStyle w:val="27"/>
              <w:framePr w:w="14918" w:wrap="notBeside" w:vAnchor="text" w:hAnchor="text" w:xAlign="center" w:y="1"/>
              <w:shd w:val="clear" w:color="auto" w:fill="auto"/>
              <w:spacing w:line="312" w:lineRule="exact"/>
              <w:jc w:val="both"/>
              <w:rPr>
                <w:sz w:val="28"/>
                <w:szCs w:val="28"/>
              </w:rPr>
            </w:pPr>
            <w:r w:rsidRPr="00AF0EAE">
              <w:rPr>
                <w:sz w:val="28"/>
                <w:szCs w:val="28"/>
              </w:rPr>
              <w:t>основное общее образование, среднее общее образование</w:t>
            </w:r>
          </w:p>
        </w:tc>
        <w:tc>
          <w:tcPr>
            <w:tcW w:w="3802" w:type="dxa"/>
            <w:tcBorders>
              <w:top w:val="single" w:sz="4" w:space="0" w:color="auto"/>
              <w:left w:val="single" w:sz="4" w:space="0" w:color="auto"/>
            </w:tcBorders>
            <w:shd w:val="clear" w:color="auto" w:fill="FFFFFF"/>
            <w:vAlign w:val="center"/>
          </w:tcPr>
          <w:p w:rsidR="00185BB3" w:rsidRPr="00AF0EAE" w:rsidRDefault="00185BB3" w:rsidP="00185BB3">
            <w:pPr>
              <w:pStyle w:val="27"/>
              <w:framePr w:w="14918" w:wrap="notBeside" w:vAnchor="text" w:hAnchor="text" w:xAlign="center" w:y="1"/>
              <w:shd w:val="clear" w:color="auto" w:fill="auto"/>
              <w:spacing w:line="312" w:lineRule="exact"/>
              <w:rPr>
                <w:sz w:val="28"/>
                <w:szCs w:val="28"/>
              </w:rPr>
            </w:pPr>
            <w:r w:rsidRPr="00AF0EAE">
              <w:rPr>
                <w:sz w:val="28"/>
                <w:szCs w:val="28"/>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5390" w:type="dxa"/>
            <w:tcBorders>
              <w:top w:val="single" w:sz="4" w:space="0" w:color="auto"/>
              <w:left w:val="single" w:sz="4" w:space="0" w:color="auto"/>
              <w:right w:val="single" w:sz="4" w:space="0" w:color="auto"/>
            </w:tcBorders>
            <w:shd w:val="clear" w:color="auto" w:fill="FFFFFF"/>
          </w:tcPr>
          <w:p w:rsidR="00185BB3" w:rsidRPr="00AF0EAE" w:rsidRDefault="00185BB3" w:rsidP="00185BB3">
            <w:pPr>
              <w:pStyle w:val="27"/>
              <w:framePr w:w="14918" w:wrap="notBeside" w:vAnchor="text" w:hAnchor="text" w:xAlign="center" w:y="1"/>
              <w:shd w:val="clear" w:color="auto" w:fill="auto"/>
              <w:spacing w:line="312" w:lineRule="exact"/>
              <w:rPr>
                <w:sz w:val="28"/>
                <w:szCs w:val="28"/>
              </w:rPr>
            </w:pPr>
            <w:r w:rsidRPr="00AF0EAE">
              <w:rPr>
                <w:sz w:val="28"/>
                <w:szCs w:val="28"/>
              </w:rPr>
              <w:t>высшее образование, подтверждаемое присвоением лицу, успешно прошедшему аттестацию, квалификации «бакалавр», «магистр» или «дипломированный специалист»</w:t>
            </w:r>
          </w:p>
        </w:tc>
      </w:tr>
      <w:tr w:rsidR="00185BB3" w:rsidRPr="00AF0EAE" w:rsidTr="00185BB3">
        <w:trPr>
          <w:trHeight w:hRule="exact" w:val="845"/>
          <w:jc w:val="center"/>
        </w:trPr>
        <w:tc>
          <w:tcPr>
            <w:tcW w:w="14918" w:type="dxa"/>
            <w:gridSpan w:val="4"/>
            <w:tcBorders>
              <w:top w:val="single" w:sz="4" w:space="0" w:color="auto"/>
              <w:left w:val="single" w:sz="4" w:space="0" w:color="auto"/>
              <w:right w:val="single" w:sz="4" w:space="0" w:color="auto"/>
            </w:tcBorders>
            <w:shd w:val="clear" w:color="auto" w:fill="FFFFFF"/>
            <w:vAlign w:val="center"/>
          </w:tcPr>
          <w:p w:rsidR="00185BB3" w:rsidRPr="00AF0EAE" w:rsidRDefault="00185BB3" w:rsidP="00185BB3">
            <w:pPr>
              <w:pStyle w:val="27"/>
              <w:framePr w:w="14918" w:wrap="notBeside" w:vAnchor="text" w:hAnchor="text" w:xAlign="center" w:y="1"/>
              <w:shd w:val="clear" w:color="auto" w:fill="auto"/>
              <w:spacing w:after="120" w:line="260" w:lineRule="exact"/>
              <w:ind w:left="320"/>
              <w:jc w:val="left"/>
              <w:rPr>
                <w:sz w:val="28"/>
                <w:szCs w:val="28"/>
              </w:rPr>
            </w:pPr>
            <w:r w:rsidRPr="00AF0EAE">
              <w:rPr>
                <w:sz w:val="28"/>
                <w:szCs w:val="28"/>
              </w:rPr>
              <w:t>Профессиональная квалификационная группа «Должности работников культуры, искусства и кинематографии среднего</w:t>
            </w:r>
          </w:p>
          <w:p w:rsidR="00185BB3" w:rsidRPr="00AF0EAE" w:rsidRDefault="00185BB3" w:rsidP="00185BB3">
            <w:pPr>
              <w:pStyle w:val="27"/>
              <w:framePr w:w="14918" w:wrap="notBeside" w:vAnchor="text" w:hAnchor="text" w:xAlign="center" w:y="1"/>
              <w:shd w:val="clear" w:color="auto" w:fill="auto"/>
              <w:spacing w:before="120" w:line="260" w:lineRule="exact"/>
              <w:rPr>
                <w:sz w:val="28"/>
                <w:szCs w:val="28"/>
              </w:rPr>
            </w:pPr>
            <w:r w:rsidRPr="00AF0EAE">
              <w:rPr>
                <w:sz w:val="28"/>
                <w:szCs w:val="28"/>
              </w:rPr>
              <w:t>звена»</w:t>
            </w:r>
          </w:p>
        </w:tc>
      </w:tr>
      <w:tr w:rsidR="00185BB3" w:rsidRPr="00AF0EAE" w:rsidTr="00185BB3">
        <w:trPr>
          <w:trHeight w:hRule="exact" w:val="518"/>
          <w:jc w:val="center"/>
        </w:trPr>
        <w:tc>
          <w:tcPr>
            <w:tcW w:w="3710" w:type="dxa"/>
            <w:tcBorders>
              <w:top w:val="single" w:sz="4" w:space="0" w:color="auto"/>
              <w:left w:val="single" w:sz="4" w:space="0" w:color="auto"/>
            </w:tcBorders>
            <w:shd w:val="clear" w:color="auto" w:fill="FFFFFF"/>
            <w:vAlign w:val="center"/>
          </w:tcPr>
          <w:p w:rsidR="00185BB3" w:rsidRPr="00AF0EAE" w:rsidRDefault="00185BB3" w:rsidP="00185BB3">
            <w:pPr>
              <w:pStyle w:val="27"/>
              <w:framePr w:w="14918" w:wrap="notBeside" w:vAnchor="text" w:hAnchor="text" w:xAlign="center" w:y="1"/>
              <w:shd w:val="clear" w:color="auto" w:fill="auto"/>
              <w:spacing w:line="260" w:lineRule="exact"/>
              <w:jc w:val="left"/>
              <w:rPr>
                <w:sz w:val="28"/>
                <w:szCs w:val="28"/>
              </w:rPr>
            </w:pPr>
            <w:r w:rsidRPr="00AF0EAE">
              <w:rPr>
                <w:sz w:val="28"/>
                <w:szCs w:val="28"/>
              </w:rPr>
              <w:t>Аккомпаниатор</w:t>
            </w:r>
          </w:p>
        </w:tc>
        <w:tc>
          <w:tcPr>
            <w:tcW w:w="2016" w:type="dxa"/>
            <w:tcBorders>
              <w:top w:val="single" w:sz="4" w:space="0" w:color="auto"/>
              <w:left w:val="single" w:sz="4" w:space="0" w:color="auto"/>
            </w:tcBorders>
            <w:shd w:val="clear" w:color="auto" w:fill="FFFFFF"/>
            <w:vAlign w:val="center"/>
          </w:tcPr>
          <w:p w:rsidR="00185BB3" w:rsidRPr="00AF0EAE" w:rsidRDefault="00185BB3" w:rsidP="00185BB3">
            <w:pPr>
              <w:pStyle w:val="27"/>
              <w:framePr w:w="14918" w:wrap="notBeside" w:vAnchor="text" w:hAnchor="text" w:xAlign="center" w:y="1"/>
              <w:shd w:val="clear" w:color="auto" w:fill="auto"/>
              <w:spacing w:line="260" w:lineRule="exact"/>
              <w:rPr>
                <w:sz w:val="28"/>
                <w:szCs w:val="28"/>
              </w:rPr>
            </w:pPr>
            <w:r w:rsidRPr="00AF0EAE">
              <w:rPr>
                <w:sz w:val="28"/>
                <w:szCs w:val="28"/>
              </w:rPr>
              <w:t>14 726</w:t>
            </w:r>
          </w:p>
        </w:tc>
        <w:tc>
          <w:tcPr>
            <w:tcW w:w="3802" w:type="dxa"/>
            <w:tcBorders>
              <w:top w:val="single" w:sz="4" w:space="0" w:color="auto"/>
              <w:left w:val="single" w:sz="4" w:space="0" w:color="auto"/>
            </w:tcBorders>
            <w:shd w:val="clear" w:color="auto" w:fill="FFFFFF"/>
            <w:vAlign w:val="center"/>
          </w:tcPr>
          <w:p w:rsidR="00185BB3" w:rsidRPr="00AF0EAE" w:rsidRDefault="00185BB3" w:rsidP="00185BB3">
            <w:pPr>
              <w:pStyle w:val="27"/>
              <w:framePr w:w="14918" w:wrap="notBeside" w:vAnchor="text" w:hAnchor="text" w:xAlign="center" w:y="1"/>
              <w:shd w:val="clear" w:color="auto" w:fill="auto"/>
              <w:spacing w:line="260" w:lineRule="exact"/>
              <w:rPr>
                <w:sz w:val="28"/>
                <w:szCs w:val="28"/>
              </w:rPr>
            </w:pPr>
            <w:r w:rsidRPr="00AF0EAE">
              <w:rPr>
                <w:sz w:val="28"/>
                <w:szCs w:val="28"/>
              </w:rPr>
              <w:t>15 237</w:t>
            </w:r>
          </w:p>
        </w:tc>
        <w:tc>
          <w:tcPr>
            <w:tcW w:w="5390" w:type="dxa"/>
            <w:tcBorders>
              <w:top w:val="single" w:sz="4" w:space="0" w:color="auto"/>
              <w:left w:val="single" w:sz="4" w:space="0" w:color="auto"/>
              <w:right w:val="single" w:sz="4" w:space="0" w:color="auto"/>
            </w:tcBorders>
            <w:shd w:val="clear" w:color="auto" w:fill="FFFFFF"/>
            <w:vAlign w:val="center"/>
          </w:tcPr>
          <w:p w:rsidR="00185BB3" w:rsidRPr="00AF0EAE" w:rsidRDefault="00185BB3" w:rsidP="00185BB3">
            <w:pPr>
              <w:pStyle w:val="27"/>
              <w:framePr w:w="14918" w:wrap="notBeside" w:vAnchor="text" w:hAnchor="text" w:xAlign="center" w:y="1"/>
              <w:shd w:val="clear" w:color="auto" w:fill="auto"/>
              <w:spacing w:line="260" w:lineRule="exact"/>
              <w:rPr>
                <w:sz w:val="28"/>
                <w:szCs w:val="28"/>
              </w:rPr>
            </w:pPr>
            <w:r w:rsidRPr="00AF0EAE">
              <w:rPr>
                <w:sz w:val="28"/>
                <w:szCs w:val="28"/>
              </w:rPr>
              <w:t>15 537</w:t>
            </w:r>
          </w:p>
        </w:tc>
      </w:tr>
      <w:tr w:rsidR="00185BB3" w:rsidRPr="00AF0EAE" w:rsidTr="00185BB3">
        <w:trPr>
          <w:trHeight w:hRule="exact" w:val="840"/>
          <w:jc w:val="center"/>
        </w:trPr>
        <w:tc>
          <w:tcPr>
            <w:tcW w:w="14918" w:type="dxa"/>
            <w:gridSpan w:val="4"/>
            <w:tcBorders>
              <w:top w:val="single" w:sz="4" w:space="0" w:color="auto"/>
              <w:left w:val="single" w:sz="4" w:space="0" w:color="auto"/>
              <w:right w:val="single" w:sz="4" w:space="0" w:color="auto"/>
            </w:tcBorders>
            <w:shd w:val="clear" w:color="auto" w:fill="FFFFFF"/>
            <w:vAlign w:val="center"/>
          </w:tcPr>
          <w:p w:rsidR="00185BB3" w:rsidRPr="00AF0EAE" w:rsidRDefault="00185BB3" w:rsidP="00185BB3">
            <w:pPr>
              <w:pStyle w:val="27"/>
              <w:framePr w:w="14918" w:wrap="notBeside" w:vAnchor="text" w:hAnchor="text" w:xAlign="center" w:y="1"/>
              <w:shd w:val="clear" w:color="auto" w:fill="auto"/>
              <w:spacing w:after="120" w:line="260" w:lineRule="exact"/>
              <w:ind w:left="280"/>
              <w:jc w:val="left"/>
              <w:rPr>
                <w:sz w:val="28"/>
                <w:szCs w:val="28"/>
              </w:rPr>
            </w:pPr>
            <w:r w:rsidRPr="00AF0EAE">
              <w:rPr>
                <w:sz w:val="28"/>
                <w:szCs w:val="28"/>
              </w:rPr>
              <w:t>Профессиональная квалификационная группа «Должности работников культуры, искусства и кинематографии ведущего</w:t>
            </w:r>
          </w:p>
          <w:p w:rsidR="00185BB3" w:rsidRPr="00AF0EAE" w:rsidRDefault="00185BB3" w:rsidP="00185BB3">
            <w:pPr>
              <w:pStyle w:val="27"/>
              <w:framePr w:w="14918" w:wrap="notBeside" w:vAnchor="text" w:hAnchor="text" w:xAlign="center" w:y="1"/>
              <w:shd w:val="clear" w:color="auto" w:fill="auto"/>
              <w:spacing w:before="120" w:line="260" w:lineRule="exact"/>
              <w:rPr>
                <w:sz w:val="28"/>
                <w:szCs w:val="28"/>
              </w:rPr>
            </w:pPr>
            <w:r w:rsidRPr="00AF0EAE">
              <w:rPr>
                <w:sz w:val="28"/>
                <w:szCs w:val="28"/>
              </w:rPr>
              <w:t>звена»</w:t>
            </w:r>
          </w:p>
        </w:tc>
      </w:tr>
      <w:tr w:rsidR="00185BB3" w:rsidRPr="00AF0EAE" w:rsidTr="00185BB3">
        <w:trPr>
          <w:trHeight w:hRule="exact" w:val="523"/>
          <w:jc w:val="center"/>
        </w:trPr>
        <w:tc>
          <w:tcPr>
            <w:tcW w:w="3710" w:type="dxa"/>
            <w:tcBorders>
              <w:top w:val="single" w:sz="4" w:space="0" w:color="auto"/>
              <w:left w:val="single" w:sz="4" w:space="0" w:color="auto"/>
            </w:tcBorders>
            <w:shd w:val="clear" w:color="auto" w:fill="FFFFFF"/>
            <w:vAlign w:val="bottom"/>
          </w:tcPr>
          <w:p w:rsidR="00185BB3" w:rsidRPr="00AF0EAE" w:rsidRDefault="00185BB3" w:rsidP="00185BB3">
            <w:pPr>
              <w:pStyle w:val="27"/>
              <w:framePr w:w="14918" w:wrap="notBeside" w:vAnchor="text" w:hAnchor="text" w:xAlign="center" w:y="1"/>
              <w:shd w:val="clear" w:color="auto" w:fill="auto"/>
              <w:spacing w:line="260" w:lineRule="exact"/>
              <w:jc w:val="left"/>
              <w:rPr>
                <w:sz w:val="28"/>
                <w:szCs w:val="28"/>
              </w:rPr>
            </w:pPr>
            <w:r w:rsidRPr="00AF0EAE">
              <w:rPr>
                <w:sz w:val="28"/>
                <w:szCs w:val="28"/>
              </w:rPr>
              <w:t>Звукооператор</w:t>
            </w:r>
          </w:p>
        </w:tc>
        <w:tc>
          <w:tcPr>
            <w:tcW w:w="2016" w:type="dxa"/>
            <w:vMerge w:val="restart"/>
            <w:tcBorders>
              <w:top w:val="single" w:sz="4" w:space="0" w:color="auto"/>
              <w:left w:val="single" w:sz="4" w:space="0" w:color="auto"/>
            </w:tcBorders>
            <w:shd w:val="clear" w:color="auto" w:fill="FFFFFF"/>
          </w:tcPr>
          <w:p w:rsidR="00185BB3" w:rsidRPr="00AF0EAE" w:rsidRDefault="00185BB3" w:rsidP="00185BB3">
            <w:pPr>
              <w:pStyle w:val="27"/>
              <w:framePr w:w="14918" w:wrap="notBeside" w:vAnchor="text" w:hAnchor="text" w:xAlign="center" w:y="1"/>
              <w:shd w:val="clear" w:color="auto" w:fill="auto"/>
              <w:spacing w:line="260" w:lineRule="exact"/>
              <w:rPr>
                <w:sz w:val="28"/>
                <w:szCs w:val="28"/>
              </w:rPr>
            </w:pPr>
            <w:r w:rsidRPr="00AF0EAE">
              <w:rPr>
                <w:sz w:val="28"/>
                <w:szCs w:val="28"/>
              </w:rPr>
              <w:t>14 726</w:t>
            </w:r>
          </w:p>
        </w:tc>
        <w:tc>
          <w:tcPr>
            <w:tcW w:w="3802" w:type="dxa"/>
            <w:vMerge w:val="restart"/>
            <w:tcBorders>
              <w:top w:val="single" w:sz="4" w:space="0" w:color="auto"/>
              <w:left w:val="single" w:sz="4" w:space="0" w:color="auto"/>
            </w:tcBorders>
            <w:shd w:val="clear" w:color="auto" w:fill="FFFFFF"/>
          </w:tcPr>
          <w:p w:rsidR="00185BB3" w:rsidRPr="00AF0EAE" w:rsidRDefault="00185BB3" w:rsidP="00185BB3">
            <w:pPr>
              <w:pStyle w:val="27"/>
              <w:framePr w:w="14918" w:wrap="notBeside" w:vAnchor="text" w:hAnchor="text" w:xAlign="center" w:y="1"/>
              <w:shd w:val="clear" w:color="auto" w:fill="auto"/>
              <w:spacing w:line="260" w:lineRule="exact"/>
              <w:rPr>
                <w:sz w:val="28"/>
                <w:szCs w:val="28"/>
              </w:rPr>
            </w:pPr>
            <w:r w:rsidRPr="00AF0EAE">
              <w:rPr>
                <w:sz w:val="28"/>
                <w:szCs w:val="28"/>
              </w:rPr>
              <w:t>15 737</w:t>
            </w:r>
          </w:p>
        </w:tc>
        <w:tc>
          <w:tcPr>
            <w:tcW w:w="5390" w:type="dxa"/>
            <w:vMerge w:val="restart"/>
            <w:tcBorders>
              <w:top w:val="single" w:sz="4" w:space="0" w:color="auto"/>
              <w:left w:val="single" w:sz="4" w:space="0" w:color="auto"/>
              <w:right w:val="single" w:sz="4" w:space="0" w:color="auto"/>
            </w:tcBorders>
            <w:shd w:val="clear" w:color="auto" w:fill="FFFFFF"/>
          </w:tcPr>
          <w:p w:rsidR="00185BB3" w:rsidRPr="00AF0EAE" w:rsidRDefault="00185BB3" w:rsidP="00185BB3">
            <w:pPr>
              <w:pStyle w:val="27"/>
              <w:framePr w:w="14918" w:wrap="notBeside" w:vAnchor="text" w:hAnchor="text" w:xAlign="center" w:y="1"/>
              <w:shd w:val="clear" w:color="auto" w:fill="auto"/>
              <w:spacing w:line="260" w:lineRule="exact"/>
              <w:rPr>
                <w:sz w:val="28"/>
                <w:szCs w:val="28"/>
              </w:rPr>
            </w:pPr>
            <w:r w:rsidRPr="00AF0EAE">
              <w:rPr>
                <w:sz w:val="28"/>
                <w:szCs w:val="28"/>
              </w:rPr>
              <w:t>18 237</w:t>
            </w:r>
          </w:p>
        </w:tc>
      </w:tr>
      <w:tr w:rsidR="00185BB3" w:rsidRPr="00AF0EAE" w:rsidTr="00185BB3">
        <w:trPr>
          <w:trHeight w:hRule="exact" w:val="542"/>
          <w:jc w:val="center"/>
        </w:trPr>
        <w:tc>
          <w:tcPr>
            <w:tcW w:w="3710" w:type="dxa"/>
            <w:tcBorders>
              <w:top w:val="single" w:sz="4" w:space="0" w:color="auto"/>
              <w:left w:val="single" w:sz="4" w:space="0" w:color="auto"/>
              <w:bottom w:val="single" w:sz="4" w:space="0" w:color="auto"/>
            </w:tcBorders>
            <w:shd w:val="clear" w:color="auto" w:fill="FFFFFF"/>
            <w:vAlign w:val="bottom"/>
          </w:tcPr>
          <w:p w:rsidR="00185BB3" w:rsidRPr="00AF0EAE" w:rsidRDefault="00185BB3" w:rsidP="00185BB3">
            <w:pPr>
              <w:pStyle w:val="27"/>
              <w:framePr w:w="14918" w:wrap="notBeside" w:vAnchor="text" w:hAnchor="text" w:xAlign="center" w:y="1"/>
              <w:shd w:val="clear" w:color="auto" w:fill="auto"/>
              <w:spacing w:line="260" w:lineRule="exact"/>
              <w:jc w:val="left"/>
              <w:rPr>
                <w:sz w:val="28"/>
                <w:szCs w:val="28"/>
              </w:rPr>
            </w:pPr>
            <w:r w:rsidRPr="00AF0EAE">
              <w:rPr>
                <w:sz w:val="28"/>
                <w:szCs w:val="28"/>
              </w:rPr>
              <w:t>Художник-оформитель</w:t>
            </w:r>
          </w:p>
        </w:tc>
        <w:tc>
          <w:tcPr>
            <w:tcW w:w="2016" w:type="dxa"/>
            <w:vMerge/>
            <w:tcBorders>
              <w:left w:val="single" w:sz="4" w:space="0" w:color="auto"/>
              <w:bottom w:val="single" w:sz="4" w:space="0" w:color="auto"/>
            </w:tcBorders>
            <w:shd w:val="clear" w:color="auto" w:fill="FFFFFF"/>
          </w:tcPr>
          <w:p w:rsidR="00185BB3" w:rsidRPr="00AF0EAE" w:rsidRDefault="00185BB3" w:rsidP="00185BB3">
            <w:pPr>
              <w:framePr w:w="14918" w:wrap="notBeside" w:vAnchor="text" w:hAnchor="text" w:xAlign="center" w:y="1"/>
              <w:rPr>
                <w:sz w:val="28"/>
                <w:szCs w:val="28"/>
              </w:rPr>
            </w:pPr>
          </w:p>
        </w:tc>
        <w:tc>
          <w:tcPr>
            <w:tcW w:w="3802" w:type="dxa"/>
            <w:vMerge/>
            <w:tcBorders>
              <w:left w:val="single" w:sz="4" w:space="0" w:color="auto"/>
              <w:bottom w:val="single" w:sz="4" w:space="0" w:color="auto"/>
            </w:tcBorders>
            <w:shd w:val="clear" w:color="auto" w:fill="FFFFFF"/>
          </w:tcPr>
          <w:p w:rsidR="00185BB3" w:rsidRPr="00AF0EAE" w:rsidRDefault="00185BB3" w:rsidP="00185BB3">
            <w:pPr>
              <w:framePr w:w="14918" w:wrap="notBeside" w:vAnchor="text" w:hAnchor="text" w:xAlign="center" w:y="1"/>
              <w:rPr>
                <w:sz w:val="28"/>
                <w:szCs w:val="28"/>
              </w:rPr>
            </w:pPr>
          </w:p>
        </w:tc>
        <w:tc>
          <w:tcPr>
            <w:tcW w:w="5390" w:type="dxa"/>
            <w:vMerge/>
            <w:tcBorders>
              <w:left w:val="single" w:sz="4" w:space="0" w:color="auto"/>
              <w:bottom w:val="single" w:sz="4" w:space="0" w:color="auto"/>
              <w:right w:val="single" w:sz="4" w:space="0" w:color="auto"/>
            </w:tcBorders>
            <w:shd w:val="clear" w:color="auto" w:fill="FFFFFF"/>
          </w:tcPr>
          <w:p w:rsidR="00185BB3" w:rsidRPr="00AF0EAE" w:rsidRDefault="00185BB3" w:rsidP="00185BB3">
            <w:pPr>
              <w:framePr w:w="14918" w:wrap="notBeside" w:vAnchor="text" w:hAnchor="text" w:xAlign="center" w:y="1"/>
              <w:rPr>
                <w:sz w:val="28"/>
                <w:szCs w:val="28"/>
              </w:rPr>
            </w:pPr>
          </w:p>
        </w:tc>
      </w:tr>
    </w:tbl>
    <w:p w:rsidR="00185BB3" w:rsidRPr="00AF0EAE" w:rsidRDefault="00185BB3" w:rsidP="00185BB3">
      <w:pPr>
        <w:framePr w:w="14918" w:wrap="notBeside" w:vAnchor="text" w:hAnchor="text" w:xAlign="center" w:y="1"/>
        <w:rPr>
          <w:sz w:val="28"/>
          <w:szCs w:val="28"/>
        </w:rPr>
      </w:pPr>
    </w:p>
    <w:p w:rsidR="00185BB3" w:rsidRPr="00AF0EAE" w:rsidRDefault="00185BB3" w:rsidP="00185BB3">
      <w:pPr>
        <w:rPr>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787"/>
        <w:gridCol w:w="6302"/>
        <w:gridCol w:w="4963"/>
      </w:tblGrid>
      <w:tr w:rsidR="00185BB3" w:rsidRPr="00AF0EAE" w:rsidTr="00185BB3">
        <w:trPr>
          <w:trHeight w:hRule="exact" w:val="322"/>
          <w:jc w:val="center"/>
        </w:trPr>
        <w:tc>
          <w:tcPr>
            <w:tcW w:w="3787" w:type="dxa"/>
            <w:tcBorders>
              <w:top w:val="single" w:sz="4" w:space="0" w:color="auto"/>
              <w:left w:val="single" w:sz="4" w:space="0" w:color="auto"/>
            </w:tcBorders>
            <w:shd w:val="clear" w:color="auto" w:fill="FFFFFF"/>
            <w:vAlign w:val="bottom"/>
          </w:tcPr>
          <w:p w:rsidR="00185BB3" w:rsidRPr="00AF0EAE" w:rsidRDefault="00185BB3" w:rsidP="00185BB3">
            <w:pPr>
              <w:pStyle w:val="27"/>
              <w:framePr w:w="15053" w:wrap="notBeside" w:vAnchor="text" w:hAnchor="text" w:xAlign="center" w:y="1"/>
              <w:shd w:val="clear" w:color="auto" w:fill="auto"/>
              <w:spacing w:line="260" w:lineRule="exact"/>
              <w:ind w:left="220"/>
              <w:jc w:val="left"/>
              <w:rPr>
                <w:sz w:val="28"/>
                <w:szCs w:val="28"/>
              </w:rPr>
            </w:pPr>
            <w:r w:rsidRPr="00AF0EAE">
              <w:rPr>
                <w:sz w:val="28"/>
                <w:szCs w:val="28"/>
              </w:rPr>
              <w:t>Квалификационный уровень</w:t>
            </w:r>
          </w:p>
        </w:tc>
        <w:tc>
          <w:tcPr>
            <w:tcW w:w="6302" w:type="dxa"/>
            <w:tcBorders>
              <w:top w:val="single" w:sz="4" w:space="0" w:color="auto"/>
              <w:left w:val="single" w:sz="4" w:space="0" w:color="auto"/>
            </w:tcBorders>
            <w:shd w:val="clear" w:color="auto" w:fill="FFFFFF"/>
            <w:vAlign w:val="bottom"/>
          </w:tcPr>
          <w:p w:rsidR="00185BB3" w:rsidRPr="00AF0EAE" w:rsidRDefault="00185BB3" w:rsidP="00185BB3">
            <w:pPr>
              <w:pStyle w:val="27"/>
              <w:framePr w:w="15053" w:wrap="notBeside" w:vAnchor="text" w:hAnchor="text" w:xAlign="center" w:y="1"/>
              <w:shd w:val="clear" w:color="auto" w:fill="auto"/>
              <w:spacing w:line="260" w:lineRule="exact"/>
              <w:rPr>
                <w:sz w:val="28"/>
                <w:szCs w:val="28"/>
              </w:rPr>
            </w:pPr>
            <w:r w:rsidRPr="00AF0EAE">
              <w:rPr>
                <w:sz w:val="28"/>
                <w:szCs w:val="28"/>
              </w:rPr>
              <w:t>Наименование должности</w:t>
            </w:r>
          </w:p>
        </w:tc>
        <w:tc>
          <w:tcPr>
            <w:tcW w:w="4963" w:type="dxa"/>
            <w:tcBorders>
              <w:top w:val="single" w:sz="4" w:space="0" w:color="auto"/>
              <w:left w:val="single" w:sz="4" w:space="0" w:color="auto"/>
              <w:right w:val="single" w:sz="4" w:space="0" w:color="auto"/>
            </w:tcBorders>
            <w:shd w:val="clear" w:color="auto" w:fill="FFFFFF"/>
            <w:vAlign w:val="bottom"/>
          </w:tcPr>
          <w:p w:rsidR="00185BB3" w:rsidRPr="00AF0EAE" w:rsidRDefault="00185BB3" w:rsidP="00185BB3">
            <w:pPr>
              <w:pStyle w:val="27"/>
              <w:framePr w:w="15053" w:wrap="notBeside" w:vAnchor="text" w:hAnchor="text" w:xAlign="center" w:y="1"/>
              <w:shd w:val="clear" w:color="auto" w:fill="auto"/>
              <w:spacing w:line="260" w:lineRule="exact"/>
              <w:jc w:val="left"/>
              <w:rPr>
                <w:sz w:val="28"/>
                <w:szCs w:val="28"/>
              </w:rPr>
            </w:pPr>
            <w:r w:rsidRPr="00AF0EAE">
              <w:rPr>
                <w:sz w:val="28"/>
                <w:szCs w:val="28"/>
              </w:rPr>
              <w:t>Размер базового оклада в месяц, рублей</w:t>
            </w:r>
          </w:p>
        </w:tc>
      </w:tr>
      <w:tr w:rsidR="00185BB3" w:rsidRPr="00AF0EAE" w:rsidTr="00185BB3">
        <w:trPr>
          <w:trHeight w:hRule="exact" w:val="312"/>
          <w:jc w:val="center"/>
        </w:trPr>
        <w:tc>
          <w:tcPr>
            <w:tcW w:w="15052" w:type="dxa"/>
            <w:gridSpan w:val="3"/>
            <w:tcBorders>
              <w:top w:val="single" w:sz="4" w:space="0" w:color="auto"/>
              <w:left w:val="single" w:sz="4" w:space="0" w:color="auto"/>
              <w:right w:val="single" w:sz="4" w:space="0" w:color="auto"/>
            </w:tcBorders>
            <w:shd w:val="clear" w:color="auto" w:fill="FFFFFF"/>
            <w:vAlign w:val="bottom"/>
          </w:tcPr>
          <w:p w:rsidR="00185BB3" w:rsidRPr="00AF0EAE" w:rsidRDefault="00185BB3" w:rsidP="00185BB3">
            <w:pPr>
              <w:pStyle w:val="27"/>
              <w:framePr w:w="15053" w:wrap="notBeside" w:vAnchor="text" w:hAnchor="text" w:xAlign="center" w:y="1"/>
              <w:shd w:val="clear" w:color="auto" w:fill="auto"/>
              <w:spacing w:line="260" w:lineRule="exact"/>
              <w:rPr>
                <w:sz w:val="28"/>
                <w:szCs w:val="28"/>
              </w:rPr>
            </w:pPr>
            <w:r w:rsidRPr="00AF0EAE">
              <w:rPr>
                <w:sz w:val="28"/>
                <w:szCs w:val="28"/>
              </w:rPr>
              <w:t>Профессиональная квалификационная группа «Средний медицинский и фармацевтический персонал»</w:t>
            </w:r>
          </w:p>
        </w:tc>
      </w:tr>
      <w:tr w:rsidR="00185BB3" w:rsidRPr="00AF0EAE" w:rsidTr="00185BB3">
        <w:trPr>
          <w:trHeight w:hRule="exact" w:val="312"/>
          <w:jc w:val="center"/>
        </w:trPr>
        <w:tc>
          <w:tcPr>
            <w:tcW w:w="3787" w:type="dxa"/>
            <w:vMerge w:val="restart"/>
            <w:tcBorders>
              <w:top w:val="single" w:sz="4" w:space="0" w:color="auto"/>
              <w:left w:val="single" w:sz="4" w:space="0" w:color="auto"/>
            </w:tcBorders>
            <w:shd w:val="clear" w:color="auto" w:fill="FFFFFF"/>
            <w:vAlign w:val="bottom"/>
          </w:tcPr>
          <w:p w:rsidR="00185BB3" w:rsidRPr="00AF0EAE" w:rsidRDefault="00185BB3" w:rsidP="00185BB3">
            <w:pPr>
              <w:pStyle w:val="27"/>
              <w:framePr w:w="15053" w:wrap="notBeside" w:vAnchor="text" w:hAnchor="text" w:xAlign="center" w:y="1"/>
              <w:shd w:val="clear" w:color="auto" w:fill="auto"/>
              <w:spacing w:line="298" w:lineRule="exact"/>
              <w:jc w:val="left"/>
              <w:rPr>
                <w:sz w:val="28"/>
                <w:szCs w:val="28"/>
              </w:rPr>
            </w:pPr>
            <w:r w:rsidRPr="00AF0EAE">
              <w:rPr>
                <w:sz w:val="28"/>
                <w:szCs w:val="28"/>
              </w:rPr>
              <w:t>Третий квалификационный уровень</w:t>
            </w:r>
          </w:p>
        </w:tc>
        <w:tc>
          <w:tcPr>
            <w:tcW w:w="6302" w:type="dxa"/>
            <w:tcBorders>
              <w:top w:val="single" w:sz="4" w:space="0" w:color="auto"/>
              <w:left w:val="single" w:sz="4" w:space="0" w:color="auto"/>
            </w:tcBorders>
            <w:shd w:val="clear" w:color="auto" w:fill="FFFFFF"/>
            <w:vAlign w:val="bottom"/>
          </w:tcPr>
          <w:p w:rsidR="00185BB3" w:rsidRPr="00AF0EAE" w:rsidRDefault="00185BB3" w:rsidP="00185BB3">
            <w:pPr>
              <w:pStyle w:val="27"/>
              <w:framePr w:w="15053" w:wrap="notBeside" w:vAnchor="text" w:hAnchor="text" w:xAlign="center" w:y="1"/>
              <w:shd w:val="clear" w:color="auto" w:fill="auto"/>
              <w:spacing w:line="260" w:lineRule="exact"/>
              <w:jc w:val="both"/>
              <w:rPr>
                <w:sz w:val="28"/>
                <w:szCs w:val="28"/>
              </w:rPr>
            </w:pPr>
            <w:r w:rsidRPr="00AF0EAE">
              <w:rPr>
                <w:sz w:val="28"/>
                <w:szCs w:val="28"/>
              </w:rPr>
              <w:t>Медицинская сестра</w:t>
            </w:r>
          </w:p>
        </w:tc>
        <w:tc>
          <w:tcPr>
            <w:tcW w:w="4963" w:type="dxa"/>
            <w:vMerge w:val="restart"/>
            <w:tcBorders>
              <w:top w:val="single" w:sz="4" w:space="0" w:color="auto"/>
              <w:left w:val="single" w:sz="4" w:space="0" w:color="auto"/>
              <w:right w:val="single" w:sz="4" w:space="0" w:color="auto"/>
            </w:tcBorders>
            <w:shd w:val="clear" w:color="auto" w:fill="FFFFFF"/>
          </w:tcPr>
          <w:p w:rsidR="00185BB3" w:rsidRPr="00AF0EAE" w:rsidRDefault="00185BB3" w:rsidP="00185BB3">
            <w:pPr>
              <w:pStyle w:val="27"/>
              <w:framePr w:w="15053" w:wrap="notBeside" w:vAnchor="text" w:hAnchor="text" w:xAlign="center" w:y="1"/>
              <w:shd w:val="clear" w:color="auto" w:fill="auto"/>
              <w:spacing w:line="260" w:lineRule="exact"/>
              <w:rPr>
                <w:sz w:val="28"/>
                <w:szCs w:val="28"/>
              </w:rPr>
            </w:pPr>
            <w:r w:rsidRPr="00AF0EAE">
              <w:rPr>
                <w:sz w:val="28"/>
                <w:szCs w:val="28"/>
              </w:rPr>
              <w:t>16 237</w:t>
            </w:r>
          </w:p>
        </w:tc>
      </w:tr>
      <w:tr w:rsidR="00185BB3" w:rsidRPr="00AF0EAE" w:rsidTr="00185BB3">
        <w:trPr>
          <w:trHeight w:hRule="exact" w:val="307"/>
          <w:jc w:val="center"/>
        </w:trPr>
        <w:tc>
          <w:tcPr>
            <w:tcW w:w="3787" w:type="dxa"/>
            <w:vMerge/>
            <w:tcBorders>
              <w:left w:val="single" w:sz="4" w:space="0" w:color="auto"/>
            </w:tcBorders>
            <w:shd w:val="clear" w:color="auto" w:fill="FFFFFF"/>
            <w:vAlign w:val="bottom"/>
          </w:tcPr>
          <w:p w:rsidR="00185BB3" w:rsidRPr="00AF0EAE" w:rsidRDefault="00185BB3" w:rsidP="00185BB3">
            <w:pPr>
              <w:framePr w:w="15053" w:wrap="notBeside" w:vAnchor="text" w:hAnchor="text" w:xAlign="center" w:y="1"/>
              <w:rPr>
                <w:sz w:val="28"/>
                <w:szCs w:val="28"/>
              </w:rPr>
            </w:pPr>
          </w:p>
        </w:tc>
        <w:tc>
          <w:tcPr>
            <w:tcW w:w="6302" w:type="dxa"/>
            <w:tcBorders>
              <w:top w:val="single" w:sz="4" w:space="0" w:color="auto"/>
              <w:left w:val="single" w:sz="4" w:space="0" w:color="auto"/>
            </w:tcBorders>
            <w:shd w:val="clear" w:color="auto" w:fill="FFFFFF"/>
            <w:vAlign w:val="bottom"/>
          </w:tcPr>
          <w:p w:rsidR="00185BB3" w:rsidRPr="00AF0EAE" w:rsidRDefault="00185BB3" w:rsidP="00185BB3">
            <w:pPr>
              <w:pStyle w:val="27"/>
              <w:framePr w:w="15053" w:wrap="notBeside" w:vAnchor="text" w:hAnchor="text" w:xAlign="center" w:y="1"/>
              <w:shd w:val="clear" w:color="auto" w:fill="auto"/>
              <w:spacing w:line="260" w:lineRule="exact"/>
              <w:jc w:val="both"/>
              <w:rPr>
                <w:sz w:val="28"/>
                <w:szCs w:val="28"/>
              </w:rPr>
            </w:pPr>
            <w:r w:rsidRPr="00AF0EAE">
              <w:rPr>
                <w:sz w:val="28"/>
                <w:szCs w:val="28"/>
              </w:rPr>
              <w:t>Медицинская сестра по массажу</w:t>
            </w:r>
          </w:p>
        </w:tc>
        <w:tc>
          <w:tcPr>
            <w:tcW w:w="4963" w:type="dxa"/>
            <w:vMerge/>
            <w:tcBorders>
              <w:left w:val="single" w:sz="4" w:space="0" w:color="auto"/>
              <w:right w:val="single" w:sz="4" w:space="0" w:color="auto"/>
            </w:tcBorders>
            <w:shd w:val="clear" w:color="auto" w:fill="FFFFFF"/>
          </w:tcPr>
          <w:p w:rsidR="00185BB3" w:rsidRPr="00AF0EAE" w:rsidRDefault="00185BB3" w:rsidP="00185BB3">
            <w:pPr>
              <w:framePr w:w="15053" w:wrap="notBeside" w:vAnchor="text" w:hAnchor="text" w:xAlign="center" w:y="1"/>
              <w:rPr>
                <w:sz w:val="28"/>
                <w:szCs w:val="28"/>
              </w:rPr>
            </w:pPr>
          </w:p>
        </w:tc>
      </w:tr>
      <w:tr w:rsidR="00185BB3" w:rsidRPr="00AF0EAE" w:rsidTr="00185BB3">
        <w:trPr>
          <w:trHeight w:hRule="exact" w:val="614"/>
          <w:jc w:val="center"/>
        </w:trPr>
        <w:tc>
          <w:tcPr>
            <w:tcW w:w="3787" w:type="dxa"/>
            <w:tcBorders>
              <w:top w:val="single" w:sz="4" w:space="0" w:color="auto"/>
              <w:left w:val="single" w:sz="4" w:space="0" w:color="auto"/>
            </w:tcBorders>
            <w:shd w:val="clear" w:color="auto" w:fill="FFFFFF"/>
            <w:vAlign w:val="bottom"/>
          </w:tcPr>
          <w:p w:rsidR="00185BB3" w:rsidRPr="00AF0EAE" w:rsidRDefault="00185BB3" w:rsidP="00185BB3">
            <w:pPr>
              <w:pStyle w:val="27"/>
              <w:framePr w:w="15053" w:wrap="notBeside" w:vAnchor="text" w:hAnchor="text" w:xAlign="center" w:y="1"/>
              <w:shd w:val="clear" w:color="auto" w:fill="auto"/>
              <w:spacing w:line="302" w:lineRule="exact"/>
              <w:jc w:val="left"/>
              <w:rPr>
                <w:sz w:val="28"/>
                <w:szCs w:val="28"/>
              </w:rPr>
            </w:pPr>
            <w:r w:rsidRPr="00AF0EAE">
              <w:rPr>
                <w:sz w:val="28"/>
                <w:szCs w:val="28"/>
              </w:rPr>
              <w:t>Пятый квалификационный уровень</w:t>
            </w:r>
          </w:p>
        </w:tc>
        <w:tc>
          <w:tcPr>
            <w:tcW w:w="6302" w:type="dxa"/>
            <w:tcBorders>
              <w:top w:val="single" w:sz="4" w:space="0" w:color="auto"/>
              <w:left w:val="single" w:sz="4" w:space="0" w:color="auto"/>
            </w:tcBorders>
            <w:shd w:val="clear" w:color="auto" w:fill="FFFFFF"/>
          </w:tcPr>
          <w:p w:rsidR="00185BB3" w:rsidRPr="00AF0EAE" w:rsidRDefault="00185BB3" w:rsidP="00185BB3">
            <w:pPr>
              <w:pStyle w:val="27"/>
              <w:framePr w:w="15053" w:wrap="notBeside" w:vAnchor="text" w:hAnchor="text" w:xAlign="center" w:y="1"/>
              <w:shd w:val="clear" w:color="auto" w:fill="auto"/>
              <w:spacing w:line="260" w:lineRule="exact"/>
              <w:jc w:val="both"/>
              <w:rPr>
                <w:sz w:val="28"/>
                <w:szCs w:val="28"/>
              </w:rPr>
            </w:pPr>
            <w:r w:rsidRPr="00AF0EAE">
              <w:rPr>
                <w:sz w:val="28"/>
                <w:szCs w:val="28"/>
              </w:rPr>
              <w:t>Старшая медицинская сестра*</w:t>
            </w:r>
          </w:p>
        </w:tc>
        <w:tc>
          <w:tcPr>
            <w:tcW w:w="4963" w:type="dxa"/>
            <w:tcBorders>
              <w:top w:val="single" w:sz="4" w:space="0" w:color="auto"/>
              <w:left w:val="single" w:sz="4" w:space="0" w:color="auto"/>
              <w:right w:val="single" w:sz="4" w:space="0" w:color="auto"/>
            </w:tcBorders>
            <w:shd w:val="clear" w:color="auto" w:fill="FFFFFF"/>
          </w:tcPr>
          <w:p w:rsidR="00185BB3" w:rsidRPr="00AF0EAE" w:rsidRDefault="00185BB3" w:rsidP="00185BB3">
            <w:pPr>
              <w:pStyle w:val="27"/>
              <w:framePr w:w="15053" w:wrap="notBeside" w:vAnchor="text" w:hAnchor="text" w:xAlign="center" w:y="1"/>
              <w:shd w:val="clear" w:color="auto" w:fill="auto"/>
              <w:spacing w:line="260" w:lineRule="exact"/>
              <w:rPr>
                <w:sz w:val="28"/>
                <w:szCs w:val="28"/>
              </w:rPr>
            </w:pPr>
            <w:r w:rsidRPr="00AF0EAE">
              <w:rPr>
                <w:sz w:val="28"/>
                <w:szCs w:val="28"/>
              </w:rPr>
              <w:t>17 937</w:t>
            </w:r>
          </w:p>
        </w:tc>
      </w:tr>
      <w:tr w:rsidR="00185BB3" w:rsidRPr="00AF0EAE" w:rsidTr="00185BB3">
        <w:trPr>
          <w:trHeight w:hRule="exact" w:val="307"/>
          <w:jc w:val="center"/>
        </w:trPr>
        <w:tc>
          <w:tcPr>
            <w:tcW w:w="15052" w:type="dxa"/>
            <w:gridSpan w:val="3"/>
            <w:tcBorders>
              <w:top w:val="single" w:sz="4" w:space="0" w:color="auto"/>
              <w:left w:val="single" w:sz="4" w:space="0" w:color="auto"/>
              <w:right w:val="single" w:sz="4" w:space="0" w:color="auto"/>
            </w:tcBorders>
            <w:shd w:val="clear" w:color="auto" w:fill="FFFFFF"/>
            <w:vAlign w:val="bottom"/>
          </w:tcPr>
          <w:p w:rsidR="00185BB3" w:rsidRPr="00AF0EAE" w:rsidRDefault="00185BB3" w:rsidP="00185BB3">
            <w:pPr>
              <w:pStyle w:val="27"/>
              <w:framePr w:w="15053" w:wrap="notBeside" w:vAnchor="text" w:hAnchor="text" w:xAlign="center" w:y="1"/>
              <w:shd w:val="clear" w:color="auto" w:fill="auto"/>
              <w:spacing w:line="260" w:lineRule="exact"/>
              <w:rPr>
                <w:sz w:val="28"/>
                <w:szCs w:val="28"/>
              </w:rPr>
            </w:pPr>
            <w:r w:rsidRPr="00AF0EAE">
              <w:rPr>
                <w:sz w:val="28"/>
                <w:szCs w:val="28"/>
              </w:rPr>
              <w:t>Профессиональная квалификационная группа «Врачи и провизоры»</w:t>
            </w:r>
          </w:p>
        </w:tc>
      </w:tr>
      <w:tr w:rsidR="00185BB3" w:rsidRPr="00AF0EAE" w:rsidTr="00185BB3">
        <w:trPr>
          <w:trHeight w:hRule="exact" w:val="917"/>
          <w:jc w:val="center"/>
        </w:trPr>
        <w:tc>
          <w:tcPr>
            <w:tcW w:w="3787" w:type="dxa"/>
            <w:tcBorders>
              <w:top w:val="single" w:sz="4" w:space="0" w:color="auto"/>
              <w:left w:val="single" w:sz="4" w:space="0" w:color="auto"/>
            </w:tcBorders>
            <w:shd w:val="clear" w:color="auto" w:fill="FFFFFF"/>
          </w:tcPr>
          <w:p w:rsidR="00185BB3" w:rsidRPr="00AF0EAE" w:rsidRDefault="00185BB3" w:rsidP="00185BB3">
            <w:pPr>
              <w:pStyle w:val="27"/>
              <w:framePr w:w="15053" w:wrap="notBeside" w:vAnchor="text" w:hAnchor="text" w:xAlign="center" w:y="1"/>
              <w:shd w:val="clear" w:color="auto" w:fill="auto"/>
              <w:spacing w:line="302" w:lineRule="exact"/>
              <w:jc w:val="left"/>
              <w:rPr>
                <w:sz w:val="28"/>
                <w:szCs w:val="28"/>
              </w:rPr>
            </w:pPr>
            <w:r w:rsidRPr="00AF0EAE">
              <w:rPr>
                <w:sz w:val="28"/>
                <w:szCs w:val="28"/>
              </w:rPr>
              <w:t>Второй квалификационный уровень</w:t>
            </w:r>
          </w:p>
        </w:tc>
        <w:tc>
          <w:tcPr>
            <w:tcW w:w="6302" w:type="dxa"/>
            <w:tcBorders>
              <w:top w:val="single" w:sz="4" w:space="0" w:color="auto"/>
              <w:left w:val="single" w:sz="4" w:space="0" w:color="auto"/>
            </w:tcBorders>
            <w:shd w:val="clear" w:color="auto" w:fill="FFFFFF"/>
            <w:vAlign w:val="bottom"/>
          </w:tcPr>
          <w:p w:rsidR="00185BB3" w:rsidRPr="00AF0EAE" w:rsidRDefault="00185BB3" w:rsidP="00185BB3">
            <w:pPr>
              <w:pStyle w:val="27"/>
              <w:framePr w:w="15053" w:wrap="notBeside" w:vAnchor="text" w:hAnchor="text" w:xAlign="center" w:y="1"/>
              <w:shd w:val="clear" w:color="auto" w:fill="auto"/>
              <w:spacing w:line="302" w:lineRule="exact"/>
              <w:jc w:val="both"/>
              <w:rPr>
                <w:sz w:val="28"/>
                <w:szCs w:val="28"/>
              </w:rPr>
            </w:pPr>
            <w:r w:rsidRPr="00AF0EAE">
              <w:rPr>
                <w:sz w:val="28"/>
                <w:szCs w:val="28"/>
              </w:rPr>
              <w:t>Врачи-специалисты (кроме врачей-специалистов, отнесенных к третьему и четвертому квалификационным уровням)</w:t>
            </w:r>
          </w:p>
        </w:tc>
        <w:tc>
          <w:tcPr>
            <w:tcW w:w="4963" w:type="dxa"/>
            <w:tcBorders>
              <w:top w:val="single" w:sz="4" w:space="0" w:color="auto"/>
              <w:left w:val="single" w:sz="4" w:space="0" w:color="auto"/>
              <w:right w:val="single" w:sz="4" w:space="0" w:color="auto"/>
            </w:tcBorders>
            <w:shd w:val="clear" w:color="auto" w:fill="FFFFFF"/>
          </w:tcPr>
          <w:p w:rsidR="00185BB3" w:rsidRPr="00AF0EAE" w:rsidRDefault="00185BB3" w:rsidP="00185BB3">
            <w:pPr>
              <w:pStyle w:val="27"/>
              <w:framePr w:w="15053" w:wrap="notBeside" w:vAnchor="text" w:hAnchor="text" w:xAlign="center" w:y="1"/>
              <w:shd w:val="clear" w:color="auto" w:fill="auto"/>
              <w:spacing w:line="260" w:lineRule="exact"/>
              <w:rPr>
                <w:sz w:val="28"/>
                <w:szCs w:val="28"/>
              </w:rPr>
            </w:pPr>
            <w:r w:rsidRPr="00AF0EAE">
              <w:rPr>
                <w:sz w:val="28"/>
                <w:szCs w:val="28"/>
              </w:rPr>
              <w:t>19 437</w:t>
            </w:r>
          </w:p>
        </w:tc>
      </w:tr>
      <w:tr w:rsidR="00185BB3" w:rsidRPr="00AF0EAE" w:rsidTr="00185BB3">
        <w:trPr>
          <w:trHeight w:hRule="exact" w:val="326"/>
          <w:jc w:val="center"/>
        </w:trPr>
        <w:tc>
          <w:tcPr>
            <w:tcW w:w="1505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185BB3" w:rsidRPr="00AF0EAE" w:rsidRDefault="00185BB3" w:rsidP="00185BB3">
            <w:pPr>
              <w:pStyle w:val="27"/>
              <w:framePr w:w="15053" w:wrap="notBeside" w:vAnchor="text" w:hAnchor="text" w:xAlign="center" w:y="1"/>
              <w:shd w:val="clear" w:color="auto" w:fill="auto"/>
              <w:spacing w:line="260" w:lineRule="exact"/>
              <w:jc w:val="left"/>
              <w:rPr>
                <w:sz w:val="28"/>
                <w:szCs w:val="28"/>
              </w:rPr>
            </w:pPr>
            <w:r w:rsidRPr="00AF0EAE">
              <w:rPr>
                <w:sz w:val="28"/>
                <w:szCs w:val="28"/>
              </w:rPr>
              <w:t>‘Должность устанавливается в организации при наличии в подчинении трех и более медицинских сестер.</w:t>
            </w:r>
          </w:p>
        </w:tc>
      </w:tr>
    </w:tbl>
    <w:p w:rsidR="00185BB3" w:rsidRPr="00AF0EAE" w:rsidRDefault="00185BB3" w:rsidP="00185BB3">
      <w:pPr>
        <w:framePr w:w="15053" w:wrap="notBeside" w:vAnchor="text" w:hAnchor="text" w:xAlign="center" w:y="1"/>
        <w:rPr>
          <w:sz w:val="28"/>
          <w:szCs w:val="28"/>
        </w:rPr>
      </w:pPr>
    </w:p>
    <w:p w:rsidR="00185BB3" w:rsidRPr="00AF0EAE" w:rsidRDefault="005C775E" w:rsidP="00185BB3">
      <w:pPr>
        <w:pStyle w:val="27"/>
        <w:shd w:val="clear" w:color="auto" w:fill="auto"/>
        <w:spacing w:before="250" w:line="302" w:lineRule="exact"/>
        <w:ind w:firstLine="740"/>
        <w:jc w:val="left"/>
        <w:rPr>
          <w:sz w:val="28"/>
          <w:szCs w:val="28"/>
        </w:rPr>
      </w:pPr>
      <w:r>
        <w:rPr>
          <w:sz w:val="28"/>
          <w:szCs w:val="28"/>
        </w:rPr>
        <w:t>3</w:t>
      </w:r>
      <w:r w:rsidR="00185BB3" w:rsidRPr="00AF0EAE">
        <w:rPr>
          <w:sz w:val="28"/>
          <w:szCs w:val="28"/>
        </w:rPr>
        <w:t>. Базовые оклады работников профессиональных квалификационных групп должностей работников физической культуры и спорта организаций подготовки спортивного резерва устанавливаются в следующих размерах:</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64"/>
        <w:gridCol w:w="2664"/>
        <w:gridCol w:w="1824"/>
        <w:gridCol w:w="4483"/>
        <w:gridCol w:w="3418"/>
      </w:tblGrid>
      <w:tr w:rsidR="00185BB3" w:rsidRPr="00AF0EAE" w:rsidTr="00185BB3">
        <w:trPr>
          <w:trHeight w:hRule="exact" w:val="317"/>
          <w:jc w:val="center"/>
        </w:trPr>
        <w:tc>
          <w:tcPr>
            <w:tcW w:w="2664" w:type="dxa"/>
            <w:vMerge w:val="restart"/>
            <w:tcBorders>
              <w:top w:val="single" w:sz="4" w:space="0" w:color="auto"/>
              <w:left w:val="single" w:sz="4" w:space="0" w:color="auto"/>
            </w:tcBorders>
            <w:shd w:val="clear" w:color="auto" w:fill="FFFFFF"/>
          </w:tcPr>
          <w:p w:rsidR="00185BB3" w:rsidRPr="00AF0EAE" w:rsidRDefault="00185BB3" w:rsidP="00185BB3">
            <w:pPr>
              <w:pStyle w:val="27"/>
              <w:framePr w:w="15053" w:wrap="notBeside" w:vAnchor="text" w:hAnchor="text" w:xAlign="center" w:y="1"/>
              <w:shd w:val="clear" w:color="auto" w:fill="auto"/>
              <w:spacing w:after="120" w:line="260" w:lineRule="exact"/>
              <w:ind w:left="160"/>
              <w:jc w:val="left"/>
              <w:rPr>
                <w:sz w:val="28"/>
                <w:szCs w:val="28"/>
              </w:rPr>
            </w:pPr>
            <w:r w:rsidRPr="00AF0EAE">
              <w:rPr>
                <w:sz w:val="28"/>
                <w:szCs w:val="28"/>
              </w:rPr>
              <w:t>Квалификационный</w:t>
            </w:r>
          </w:p>
          <w:p w:rsidR="00185BB3" w:rsidRPr="00AF0EAE" w:rsidRDefault="00185BB3" w:rsidP="00185BB3">
            <w:pPr>
              <w:pStyle w:val="27"/>
              <w:framePr w:w="15053" w:wrap="notBeside" w:vAnchor="text" w:hAnchor="text" w:xAlign="center" w:y="1"/>
              <w:shd w:val="clear" w:color="auto" w:fill="auto"/>
              <w:spacing w:before="120" w:line="260" w:lineRule="exact"/>
              <w:rPr>
                <w:sz w:val="28"/>
                <w:szCs w:val="28"/>
              </w:rPr>
            </w:pPr>
            <w:r w:rsidRPr="00AF0EAE">
              <w:rPr>
                <w:sz w:val="28"/>
                <w:szCs w:val="28"/>
              </w:rPr>
              <w:t>уровень</w:t>
            </w:r>
          </w:p>
        </w:tc>
        <w:tc>
          <w:tcPr>
            <w:tcW w:w="2664" w:type="dxa"/>
            <w:vMerge w:val="restart"/>
            <w:tcBorders>
              <w:top w:val="single" w:sz="4" w:space="0" w:color="auto"/>
              <w:left w:val="single" w:sz="4" w:space="0" w:color="auto"/>
            </w:tcBorders>
            <w:shd w:val="clear" w:color="auto" w:fill="FFFFFF"/>
          </w:tcPr>
          <w:p w:rsidR="00185BB3" w:rsidRPr="00AF0EAE" w:rsidRDefault="00185BB3" w:rsidP="00185BB3">
            <w:pPr>
              <w:pStyle w:val="27"/>
              <w:framePr w:w="15053" w:wrap="notBeside" w:vAnchor="text" w:hAnchor="text" w:xAlign="center" w:y="1"/>
              <w:shd w:val="clear" w:color="auto" w:fill="auto"/>
              <w:spacing w:after="120" w:line="260" w:lineRule="exact"/>
              <w:rPr>
                <w:sz w:val="28"/>
                <w:szCs w:val="28"/>
              </w:rPr>
            </w:pPr>
            <w:r w:rsidRPr="00AF0EAE">
              <w:rPr>
                <w:sz w:val="28"/>
                <w:szCs w:val="28"/>
              </w:rPr>
              <w:t>Наименование</w:t>
            </w:r>
          </w:p>
          <w:p w:rsidR="00185BB3" w:rsidRPr="00AF0EAE" w:rsidRDefault="00185BB3" w:rsidP="00185BB3">
            <w:pPr>
              <w:pStyle w:val="27"/>
              <w:framePr w:w="15053" w:wrap="notBeside" w:vAnchor="text" w:hAnchor="text" w:xAlign="center" w:y="1"/>
              <w:shd w:val="clear" w:color="auto" w:fill="auto"/>
              <w:spacing w:before="120" w:line="260" w:lineRule="exact"/>
              <w:rPr>
                <w:sz w:val="28"/>
                <w:szCs w:val="28"/>
              </w:rPr>
            </w:pPr>
            <w:r w:rsidRPr="00AF0EAE">
              <w:rPr>
                <w:sz w:val="28"/>
                <w:szCs w:val="28"/>
              </w:rPr>
              <w:t>должности</w:t>
            </w:r>
          </w:p>
        </w:tc>
        <w:tc>
          <w:tcPr>
            <w:tcW w:w="9725" w:type="dxa"/>
            <w:gridSpan w:val="3"/>
            <w:tcBorders>
              <w:top w:val="single" w:sz="4" w:space="0" w:color="auto"/>
              <w:left w:val="single" w:sz="4" w:space="0" w:color="auto"/>
              <w:right w:val="single" w:sz="4" w:space="0" w:color="auto"/>
            </w:tcBorders>
            <w:shd w:val="clear" w:color="auto" w:fill="FFFFFF"/>
            <w:vAlign w:val="bottom"/>
          </w:tcPr>
          <w:p w:rsidR="00185BB3" w:rsidRPr="00AF0EAE" w:rsidRDefault="00185BB3" w:rsidP="00185BB3">
            <w:pPr>
              <w:pStyle w:val="27"/>
              <w:framePr w:w="15053" w:wrap="notBeside" w:vAnchor="text" w:hAnchor="text" w:xAlign="center" w:y="1"/>
              <w:shd w:val="clear" w:color="auto" w:fill="auto"/>
              <w:spacing w:line="260" w:lineRule="exact"/>
              <w:rPr>
                <w:sz w:val="28"/>
                <w:szCs w:val="28"/>
              </w:rPr>
            </w:pPr>
            <w:r w:rsidRPr="00AF0EAE">
              <w:rPr>
                <w:sz w:val="28"/>
                <w:szCs w:val="28"/>
              </w:rPr>
              <w:t>Размер базового оклада в месяц, рублей</w:t>
            </w:r>
          </w:p>
        </w:tc>
      </w:tr>
      <w:tr w:rsidR="00185BB3" w:rsidRPr="00AF0EAE" w:rsidTr="00185BB3">
        <w:trPr>
          <w:trHeight w:hRule="exact" w:val="2131"/>
          <w:jc w:val="center"/>
        </w:trPr>
        <w:tc>
          <w:tcPr>
            <w:tcW w:w="2664" w:type="dxa"/>
            <w:vMerge/>
            <w:tcBorders>
              <w:left w:val="single" w:sz="4" w:space="0" w:color="auto"/>
            </w:tcBorders>
            <w:shd w:val="clear" w:color="auto" w:fill="FFFFFF"/>
          </w:tcPr>
          <w:p w:rsidR="00185BB3" w:rsidRPr="00AF0EAE" w:rsidRDefault="00185BB3" w:rsidP="00185BB3">
            <w:pPr>
              <w:framePr w:w="15053" w:wrap="notBeside" w:vAnchor="text" w:hAnchor="text" w:xAlign="center" w:y="1"/>
              <w:rPr>
                <w:sz w:val="28"/>
                <w:szCs w:val="28"/>
              </w:rPr>
            </w:pPr>
          </w:p>
        </w:tc>
        <w:tc>
          <w:tcPr>
            <w:tcW w:w="2664" w:type="dxa"/>
            <w:vMerge/>
            <w:tcBorders>
              <w:left w:val="single" w:sz="4" w:space="0" w:color="auto"/>
            </w:tcBorders>
            <w:shd w:val="clear" w:color="auto" w:fill="FFFFFF"/>
          </w:tcPr>
          <w:p w:rsidR="00185BB3" w:rsidRPr="00AF0EAE" w:rsidRDefault="00185BB3" w:rsidP="00185BB3">
            <w:pPr>
              <w:framePr w:w="15053" w:wrap="notBeside" w:vAnchor="text" w:hAnchor="text" w:xAlign="center" w:y="1"/>
              <w:rPr>
                <w:sz w:val="28"/>
                <w:szCs w:val="28"/>
              </w:rPr>
            </w:pPr>
          </w:p>
        </w:tc>
        <w:tc>
          <w:tcPr>
            <w:tcW w:w="1824" w:type="dxa"/>
            <w:tcBorders>
              <w:top w:val="single" w:sz="4" w:space="0" w:color="auto"/>
              <w:left w:val="single" w:sz="4" w:space="0" w:color="auto"/>
            </w:tcBorders>
            <w:shd w:val="clear" w:color="auto" w:fill="FFFFFF"/>
          </w:tcPr>
          <w:p w:rsidR="00185BB3" w:rsidRPr="00AF0EAE" w:rsidRDefault="00185BB3" w:rsidP="00185BB3">
            <w:pPr>
              <w:pStyle w:val="27"/>
              <w:framePr w:w="15053" w:wrap="notBeside" w:vAnchor="text" w:hAnchor="text" w:xAlign="center" w:y="1"/>
              <w:shd w:val="clear" w:color="auto" w:fill="auto"/>
              <w:spacing w:line="298" w:lineRule="exact"/>
              <w:jc w:val="both"/>
              <w:rPr>
                <w:sz w:val="28"/>
                <w:szCs w:val="28"/>
              </w:rPr>
            </w:pPr>
            <w:r w:rsidRPr="00AF0EAE">
              <w:rPr>
                <w:sz w:val="28"/>
                <w:szCs w:val="28"/>
              </w:rPr>
              <w:t>основное общее образование, среднее общее образование</w:t>
            </w:r>
          </w:p>
        </w:tc>
        <w:tc>
          <w:tcPr>
            <w:tcW w:w="4483" w:type="dxa"/>
            <w:tcBorders>
              <w:top w:val="single" w:sz="4" w:space="0" w:color="auto"/>
              <w:left w:val="single" w:sz="4" w:space="0" w:color="auto"/>
            </w:tcBorders>
            <w:shd w:val="clear" w:color="auto" w:fill="FFFFFF"/>
            <w:vAlign w:val="bottom"/>
          </w:tcPr>
          <w:p w:rsidR="00185BB3" w:rsidRPr="00AF0EAE" w:rsidRDefault="00185BB3" w:rsidP="00185BB3">
            <w:pPr>
              <w:pStyle w:val="27"/>
              <w:framePr w:w="15053" w:wrap="notBeside" w:vAnchor="text" w:hAnchor="text" w:xAlign="center" w:y="1"/>
              <w:shd w:val="clear" w:color="auto" w:fill="auto"/>
              <w:spacing w:line="298" w:lineRule="exact"/>
              <w:rPr>
                <w:sz w:val="28"/>
                <w:szCs w:val="28"/>
              </w:rPr>
            </w:pPr>
            <w:r w:rsidRPr="00AF0EAE">
              <w:rPr>
                <w:sz w:val="28"/>
                <w:szCs w:val="28"/>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3418" w:type="dxa"/>
            <w:tcBorders>
              <w:top w:val="single" w:sz="4" w:space="0" w:color="auto"/>
              <w:left w:val="single" w:sz="4" w:space="0" w:color="auto"/>
              <w:right w:val="single" w:sz="4" w:space="0" w:color="auto"/>
            </w:tcBorders>
            <w:shd w:val="clear" w:color="auto" w:fill="FFFFFF"/>
            <w:vAlign w:val="bottom"/>
          </w:tcPr>
          <w:p w:rsidR="00185BB3" w:rsidRPr="00AF0EAE" w:rsidRDefault="00185BB3" w:rsidP="00185BB3">
            <w:pPr>
              <w:pStyle w:val="27"/>
              <w:framePr w:w="15053" w:wrap="notBeside" w:vAnchor="text" w:hAnchor="text" w:xAlign="center" w:y="1"/>
              <w:shd w:val="clear" w:color="auto" w:fill="auto"/>
              <w:spacing w:line="298" w:lineRule="exact"/>
              <w:rPr>
                <w:sz w:val="28"/>
                <w:szCs w:val="28"/>
              </w:rPr>
            </w:pPr>
            <w:r w:rsidRPr="00AF0EAE">
              <w:rPr>
                <w:sz w:val="28"/>
                <w:szCs w:val="28"/>
              </w:rPr>
              <w:t>высшее образование, подтверждаемое присвоением лицу, успешно прошедшему аттестацию, квалификации «бакалавр», «магистр» или «дипломированный специалист»</w:t>
            </w:r>
          </w:p>
        </w:tc>
      </w:tr>
      <w:tr w:rsidR="00185BB3" w:rsidRPr="00AF0EAE" w:rsidTr="00185BB3">
        <w:trPr>
          <w:trHeight w:hRule="exact" w:val="307"/>
          <w:jc w:val="center"/>
        </w:trPr>
        <w:tc>
          <w:tcPr>
            <w:tcW w:w="2664" w:type="dxa"/>
            <w:tcBorders>
              <w:top w:val="single" w:sz="4" w:space="0" w:color="auto"/>
              <w:left w:val="single" w:sz="4" w:space="0" w:color="auto"/>
            </w:tcBorders>
            <w:shd w:val="clear" w:color="auto" w:fill="FFFFFF"/>
            <w:vAlign w:val="bottom"/>
          </w:tcPr>
          <w:p w:rsidR="00185BB3" w:rsidRPr="00AF0EAE" w:rsidRDefault="00185BB3" w:rsidP="00185BB3">
            <w:pPr>
              <w:pStyle w:val="27"/>
              <w:framePr w:w="15053" w:wrap="notBeside" w:vAnchor="text" w:hAnchor="text" w:xAlign="center" w:y="1"/>
              <w:shd w:val="clear" w:color="auto" w:fill="auto"/>
              <w:spacing w:line="260" w:lineRule="exact"/>
              <w:rPr>
                <w:sz w:val="28"/>
                <w:szCs w:val="28"/>
              </w:rPr>
            </w:pPr>
            <w:r w:rsidRPr="00AF0EAE">
              <w:rPr>
                <w:sz w:val="28"/>
                <w:szCs w:val="28"/>
              </w:rPr>
              <w:t>1</w:t>
            </w:r>
          </w:p>
        </w:tc>
        <w:tc>
          <w:tcPr>
            <w:tcW w:w="2664" w:type="dxa"/>
            <w:tcBorders>
              <w:top w:val="single" w:sz="4" w:space="0" w:color="auto"/>
              <w:left w:val="single" w:sz="4" w:space="0" w:color="auto"/>
            </w:tcBorders>
            <w:shd w:val="clear" w:color="auto" w:fill="FFFFFF"/>
            <w:vAlign w:val="bottom"/>
          </w:tcPr>
          <w:p w:rsidR="00185BB3" w:rsidRPr="00AF0EAE" w:rsidRDefault="00185BB3" w:rsidP="00185BB3">
            <w:pPr>
              <w:pStyle w:val="27"/>
              <w:framePr w:w="15053" w:wrap="notBeside" w:vAnchor="text" w:hAnchor="text" w:xAlign="center" w:y="1"/>
              <w:shd w:val="clear" w:color="auto" w:fill="auto"/>
              <w:spacing w:line="260" w:lineRule="exact"/>
              <w:rPr>
                <w:sz w:val="28"/>
                <w:szCs w:val="28"/>
              </w:rPr>
            </w:pPr>
            <w:r w:rsidRPr="00AF0EAE">
              <w:rPr>
                <w:sz w:val="28"/>
                <w:szCs w:val="28"/>
              </w:rPr>
              <w:t>2</w:t>
            </w:r>
          </w:p>
        </w:tc>
        <w:tc>
          <w:tcPr>
            <w:tcW w:w="1824" w:type="dxa"/>
            <w:tcBorders>
              <w:top w:val="single" w:sz="4" w:space="0" w:color="auto"/>
              <w:left w:val="single" w:sz="4" w:space="0" w:color="auto"/>
            </w:tcBorders>
            <w:shd w:val="clear" w:color="auto" w:fill="FFFFFF"/>
          </w:tcPr>
          <w:p w:rsidR="00185BB3" w:rsidRPr="00AF0EAE" w:rsidRDefault="00185BB3" w:rsidP="00185BB3">
            <w:pPr>
              <w:pStyle w:val="27"/>
              <w:framePr w:w="15053" w:wrap="notBeside" w:vAnchor="text" w:hAnchor="text" w:xAlign="center" w:y="1"/>
              <w:shd w:val="clear" w:color="auto" w:fill="auto"/>
              <w:spacing w:line="260" w:lineRule="exact"/>
              <w:rPr>
                <w:sz w:val="28"/>
                <w:szCs w:val="28"/>
              </w:rPr>
            </w:pPr>
            <w:r w:rsidRPr="00AF0EAE">
              <w:rPr>
                <w:sz w:val="28"/>
                <w:szCs w:val="28"/>
              </w:rPr>
              <w:t>3</w:t>
            </w:r>
          </w:p>
        </w:tc>
        <w:tc>
          <w:tcPr>
            <w:tcW w:w="4483" w:type="dxa"/>
            <w:tcBorders>
              <w:top w:val="single" w:sz="4" w:space="0" w:color="auto"/>
              <w:left w:val="single" w:sz="4" w:space="0" w:color="auto"/>
            </w:tcBorders>
            <w:shd w:val="clear" w:color="auto" w:fill="FFFFFF"/>
          </w:tcPr>
          <w:p w:rsidR="00185BB3" w:rsidRPr="00AF0EAE" w:rsidRDefault="00185BB3" w:rsidP="00185BB3">
            <w:pPr>
              <w:pStyle w:val="27"/>
              <w:framePr w:w="15053" w:wrap="notBeside" w:vAnchor="text" w:hAnchor="text" w:xAlign="center" w:y="1"/>
              <w:shd w:val="clear" w:color="auto" w:fill="auto"/>
              <w:spacing w:line="260" w:lineRule="exact"/>
              <w:rPr>
                <w:sz w:val="28"/>
                <w:szCs w:val="28"/>
              </w:rPr>
            </w:pPr>
            <w:r w:rsidRPr="00AF0EAE">
              <w:rPr>
                <w:sz w:val="28"/>
                <w:szCs w:val="28"/>
              </w:rPr>
              <w:t>4</w:t>
            </w:r>
          </w:p>
        </w:tc>
        <w:tc>
          <w:tcPr>
            <w:tcW w:w="3418" w:type="dxa"/>
            <w:tcBorders>
              <w:top w:val="single" w:sz="4" w:space="0" w:color="auto"/>
              <w:left w:val="single" w:sz="4" w:space="0" w:color="auto"/>
              <w:right w:val="single" w:sz="4" w:space="0" w:color="auto"/>
            </w:tcBorders>
            <w:shd w:val="clear" w:color="auto" w:fill="FFFFFF"/>
          </w:tcPr>
          <w:p w:rsidR="00185BB3" w:rsidRPr="00AF0EAE" w:rsidRDefault="00185BB3" w:rsidP="00185BB3">
            <w:pPr>
              <w:pStyle w:val="27"/>
              <w:framePr w:w="15053" w:wrap="notBeside" w:vAnchor="text" w:hAnchor="text" w:xAlign="center" w:y="1"/>
              <w:shd w:val="clear" w:color="auto" w:fill="auto"/>
              <w:spacing w:line="260" w:lineRule="exact"/>
              <w:rPr>
                <w:sz w:val="28"/>
                <w:szCs w:val="28"/>
              </w:rPr>
            </w:pPr>
            <w:r w:rsidRPr="00AF0EAE">
              <w:rPr>
                <w:sz w:val="28"/>
                <w:szCs w:val="28"/>
              </w:rPr>
              <w:t>5</w:t>
            </w:r>
          </w:p>
        </w:tc>
      </w:tr>
      <w:tr w:rsidR="00185BB3" w:rsidRPr="00AF0EAE" w:rsidTr="00185BB3">
        <w:trPr>
          <w:trHeight w:hRule="exact" w:val="307"/>
          <w:jc w:val="center"/>
        </w:trPr>
        <w:tc>
          <w:tcPr>
            <w:tcW w:w="15053" w:type="dxa"/>
            <w:gridSpan w:val="5"/>
            <w:tcBorders>
              <w:top w:val="single" w:sz="4" w:space="0" w:color="auto"/>
              <w:left w:val="single" w:sz="4" w:space="0" w:color="auto"/>
              <w:right w:val="single" w:sz="4" w:space="0" w:color="auto"/>
            </w:tcBorders>
            <w:shd w:val="clear" w:color="auto" w:fill="FFFFFF"/>
            <w:vAlign w:val="bottom"/>
          </w:tcPr>
          <w:p w:rsidR="00185BB3" w:rsidRPr="00AF0EAE" w:rsidRDefault="00185BB3" w:rsidP="00185BB3">
            <w:pPr>
              <w:pStyle w:val="27"/>
              <w:framePr w:w="15053" w:wrap="notBeside" w:vAnchor="text" w:hAnchor="text" w:xAlign="center" w:y="1"/>
              <w:shd w:val="clear" w:color="auto" w:fill="auto"/>
              <w:spacing w:line="260" w:lineRule="exact"/>
              <w:rPr>
                <w:sz w:val="28"/>
                <w:szCs w:val="28"/>
              </w:rPr>
            </w:pPr>
            <w:r w:rsidRPr="00AF0EAE">
              <w:rPr>
                <w:sz w:val="28"/>
                <w:szCs w:val="28"/>
              </w:rPr>
              <w:t>Профессиональная квалификационная группа должностей работников физической культуры первого уровня</w:t>
            </w:r>
          </w:p>
        </w:tc>
      </w:tr>
      <w:tr w:rsidR="00185BB3" w:rsidRPr="00AF0EAE" w:rsidTr="00185BB3">
        <w:trPr>
          <w:trHeight w:hRule="exact" w:val="653"/>
          <w:jc w:val="center"/>
        </w:trPr>
        <w:tc>
          <w:tcPr>
            <w:tcW w:w="2664" w:type="dxa"/>
            <w:tcBorders>
              <w:top w:val="single" w:sz="4" w:space="0" w:color="auto"/>
              <w:left w:val="single" w:sz="4" w:space="0" w:color="auto"/>
              <w:bottom w:val="single" w:sz="4" w:space="0" w:color="auto"/>
            </w:tcBorders>
            <w:shd w:val="clear" w:color="auto" w:fill="FFFFFF"/>
            <w:vAlign w:val="bottom"/>
          </w:tcPr>
          <w:p w:rsidR="00185BB3" w:rsidRPr="00AF0EAE" w:rsidRDefault="00185BB3" w:rsidP="00185BB3">
            <w:pPr>
              <w:pStyle w:val="27"/>
              <w:framePr w:w="15053" w:wrap="notBeside" w:vAnchor="text" w:hAnchor="text" w:xAlign="center" w:y="1"/>
              <w:shd w:val="clear" w:color="auto" w:fill="auto"/>
              <w:spacing w:line="312" w:lineRule="exact"/>
              <w:jc w:val="both"/>
              <w:rPr>
                <w:sz w:val="28"/>
                <w:szCs w:val="28"/>
              </w:rPr>
            </w:pPr>
            <w:r w:rsidRPr="00AF0EAE">
              <w:rPr>
                <w:sz w:val="28"/>
                <w:szCs w:val="28"/>
              </w:rPr>
              <w:t>Первый квалификационный уровень</w:t>
            </w:r>
          </w:p>
        </w:tc>
        <w:tc>
          <w:tcPr>
            <w:tcW w:w="2664" w:type="dxa"/>
            <w:tcBorders>
              <w:top w:val="single" w:sz="4" w:space="0" w:color="auto"/>
              <w:left w:val="single" w:sz="4" w:space="0" w:color="auto"/>
              <w:bottom w:val="single" w:sz="4" w:space="0" w:color="auto"/>
            </w:tcBorders>
            <w:shd w:val="clear" w:color="auto" w:fill="FFFFFF"/>
            <w:vAlign w:val="bottom"/>
          </w:tcPr>
          <w:p w:rsidR="00185BB3" w:rsidRPr="00AF0EAE" w:rsidRDefault="00185BB3" w:rsidP="00185BB3">
            <w:pPr>
              <w:pStyle w:val="27"/>
              <w:framePr w:w="15053" w:wrap="notBeside" w:vAnchor="text" w:hAnchor="text" w:xAlign="center" w:y="1"/>
              <w:shd w:val="clear" w:color="auto" w:fill="auto"/>
              <w:spacing w:line="312" w:lineRule="exact"/>
              <w:jc w:val="both"/>
              <w:rPr>
                <w:sz w:val="28"/>
                <w:szCs w:val="28"/>
              </w:rPr>
            </w:pPr>
            <w:r w:rsidRPr="00AF0EAE">
              <w:rPr>
                <w:sz w:val="28"/>
                <w:szCs w:val="28"/>
              </w:rPr>
              <w:t>Дежурный по спортивному залу</w:t>
            </w:r>
          </w:p>
        </w:tc>
        <w:tc>
          <w:tcPr>
            <w:tcW w:w="1824" w:type="dxa"/>
            <w:tcBorders>
              <w:top w:val="single" w:sz="4" w:space="0" w:color="auto"/>
              <w:left w:val="single" w:sz="4" w:space="0" w:color="auto"/>
              <w:bottom w:val="single" w:sz="4" w:space="0" w:color="auto"/>
            </w:tcBorders>
            <w:shd w:val="clear" w:color="auto" w:fill="FFFFFF"/>
          </w:tcPr>
          <w:p w:rsidR="00185BB3" w:rsidRPr="00AF0EAE" w:rsidRDefault="00185BB3" w:rsidP="00185BB3">
            <w:pPr>
              <w:pStyle w:val="27"/>
              <w:framePr w:w="15053" w:wrap="notBeside" w:vAnchor="text" w:hAnchor="text" w:xAlign="center" w:y="1"/>
              <w:shd w:val="clear" w:color="auto" w:fill="auto"/>
              <w:spacing w:line="260" w:lineRule="exact"/>
              <w:rPr>
                <w:sz w:val="28"/>
                <w:szCs w:val="28"/>
              </w:rPr>
            </w:pPr>
            <w:r w:rsidRPr="00AF0EAE">
              <w:rPr>
                <w:sz w:val="28"/>
                <w:szCs w:val="28"/>
              </w:rPr>
              <w:t>13 617</w:t>
            </w:r>
          </w:p>
        </w:tc>
        <w:tc>
          <w:tcPr>
            <w:tcW w:w="4483" w:type="dxa"/>
            <w:tcBorders>
              <w:top w:val="single" w:sz="4" w:space="0" w:color="auto"/>
              <w:left w:val="single" w:sz="4" w:space="0" w:color="auto"/>
              <w:bottom w:val="single" w:sz="4" w:space="0" w:color="auto"/>
            </w:tcBorders>
            <w:shd w:val="clear" w:color="auto" w:fill="FFFFFF"/>
          </w:tcPr>
          <w:p w:rsidR="00185BB3" w:rsidRPr="00AF0EAE" w:rsidRDefault="00185BB3" w:rsidP="00185BB3">
            <w:pPr>
              <w:pStyle w:val="27"/>
              <w:framePr w:w="15053" w:wrap="notBeside" w:vAnchor="text" w:hAnchor="text" w:xAlign="center" w:y="1"/>
              <w:shd w:val="clear" w:color="auto" w:fill="auto"/>
              <w:spacing w:line="260" w:lineRule="exact"/>
              <w:rPr>
                <w:sz w:val="28"/>
                <w:szCs w:val="28"/>
              </w:rPr>
            </w:pPr>
            <w:r w:rsidRPr="00AF0EAE">
              <w:rPr>
                <w:sz w:val="28"/>
                <w:szCs w:val="28"/>
              </w:rPr>
              <w:t>-</w:t>
            </w:r>
          </w:p>
        </w:tc>
        <w:tc>
          <w:tcPr>
            <w:tcW w:w="3418" w:type="dxa"/>
            <w:tcBorders>
              <w:top w:val="single" w:sz="4" w:space="0" w:color="auto"/>
              <w:left w:val="single" w:sz="4" w:space="0" w:color="auto"/>
              <w:bottom w:val="single" w:sz="4" w:space="0" w:color="auto"/>
              <w:right w:val="single" w:sz="4" w:space="0" w:color="auto"/>
            </w:tcBorders>
            <w:shd w:val="clear" w:color="auto" w:fill="FFFFFF"/>
          </w:tcPr>
          <w:p w:rsidR="00185BB3" w:rsidRPr="00AF0EAE" w:rsidRDefault="00185BB3" w:rsidP="00185BB3">
            <w:pPr>
              <w:pStyle w:val="27"/>
              <w:framePr w:w="15053" w:wrap="notBeside" w:vAnchor="text" w:hAnchor="text" w:xAlign="center" w:y="1"/>
              <w:shd w:val="clear" w:color="auto" w:fill="auto"/>
              <w:spacing w:line="90" w:lineRule="exact"/>
              <w:rPr>
                <w:sz w:val="28"/>
                <w:szCs w:val="28"/>
              </w:rPr>
            </w:pPr>
            <w:r w:rsidRPr="00AF0EAE">
              <w:rPr>
                <w:rStyle w:val="245pt"/>
                <w:sz w:val="28"/>
                <w:szCs w:val="28"/>
              </w:rPr>
              <w:t>-</w:t>
            </w:r>
          </w:p>
        </w:tc>
      </w:tr>
    </w:tbl>
    <w:p w:rsidR="00185BB3" w:rsidRPr="00AF0EAE" w:rsidRDefault="00185BB3" w:rsidP="00185BB3">
      <w:pPr>
        <w:framePr w:w="15053" w:wrap="notBeside" w:vAnchor="text" w:hAnchor="text" w:xAlign="center" w:y="1"/>
        <w:rPr>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674"/>
        <w:gridCol w:w="2669"/>
        <w:gridCol w:w="1824"/>
        <w:gridCol w:w="4488"/>
        <w:gridCol w:w="3432"/>
      </w:tblGrid>
      <w:tr w:rsidR="005C775E" w:rsidRPr="00AF0EAE" w:rsidTr="00185BB3">
        <w:trPr>
          <w:trHeight w:hRule="exact" w:val="341"/>
          <w:jc w:val="center"/>
        </w:trPr>
        <w:tc>
          <w:tcPr>
            <w:tcW w:w="2674" w:type="dxa"/>
            <w:tcBorders>
              <w:top w:val="single" w:sz="4" w:space="0" w:color="auto"/>
              <w:left w:val="single" w:sz="4" w:space="0" w:color="auto"/>
            </w:tcBorders>
            <w:shd w:val="clear" w:color="auto" w:fill="FFFFFF"/>
            <w:vAlign w:val="bottom"/>
          </w:tcPr>
          <w:p w:rsidR="005C775E" w:rsidRPr="00AF0EAE" w:rsidRDefault="005C775E" w:rsidP="005C775E">
            <w:pPr>
              <w:pStyle w:val="27"/>
              <w:framePr w:w="15086" w:wrap="notBeside" w:vAnchor="text" w:hAnchor="page" w:x="948" w:y="1196"/>
              <w:shd w:val="clear" w:color="auto" w:fill="auto"/>
              <w:spacing w:line="260" w:lineRule="exact"/>
              <w:rPr>
                <w:sz w:val="28"/>
                <w:szCs w:val="28"/>
              </w:rPr>
            </w:pPr>
            <w:r w:rsidRPr="00AF0EAE">
              <w:rPr>
                <w:sz w:val="28"/>
                <w:szCs w:val="28"/>
              </w:rPr>
              <w:t>1</w:t>
            </w:r>
          </w:p>
        </w:tc>
        <w:tc>
          <w:tcPr>
            <w:tcW w:w="2669" w:type="dxa"/>
            <w:tcBorders>
              <w:top w:val="single" w:sz="4" w:space="0" w:color="auto"/>
              <w:left w:val="single" w:sz="4" w:space="0" w:color="auto"/>
            </w:tcBorders>
            <w:shd w:val="clear" w:color="auto" w:fill="FFFFFF"/>
            <w:vAlign w:val="bottom"/>
          </w:tcPr>
          <w:p w:rsidR="005C775E" w:rsidRPr="00AF0EAE" w:rsidRDefault="005C775E" w:rsidP="005C775E">
            <w:pPr>
              <w:pStyle w:val="27"/>
              <w:framePr w:w="15086" w:wrap="notBeside" w:vAnchor="text" w:hAnchor="page" w:x="948" w:y="1196"/>
              <w:shd w:val="clear" w:color="auto" w:fill="auto"/>
              <w:spacing w:line="260" w:lineRule="exact"/>
              <w:rPr>
                <w:sz w:val="28"/>
                <w:szCs w:val="28"/>
              </w:rPr>
            </w:pPr>
            <w:r w:rsidRPr="00AF0EAE">
              <w:rPr>
                <w:sz w:val="28"/>
                <w:szCs w:val="28"/>
              </w:rPr>
              <w:t>2</w:t>
            </w:r>
          </w:p>
        </w:tc>
        <w:tc>
          <w:tcPr>
            <w:tcW w:w="1824" w:type="dxa"/>
            <w:tcBorders>
              <w:top w:val="single" w:sz="4" w:space="0" w:color="auto"/>
              <w:left w:val="single" w:sz="4" w:space="0" w:color="auto"/>
            </w:tcBorders>
            <w:shd w:val="clear" w:color="auto" w:fill="FFFFFF"/>
            <w:vAlign w:val="bottom"/>
          </w:tcPr>
          <w:p w:rsidR="005C775E" w:rsidRPr="00AF0EAE" w:rsidRDefault="005C775E" w:rsidP="005C775E">
            <w:pPr>
              <w:pStyle w:val="27"/>
              <w:framePr w:w="15086" w:wrap="notBeside" w:vAnchor="text" w:hAnchor="page" w:x="948" w:y="1196"/>
              <w:shd w:val="clear" w:color="auto" w:fill="auto"/>
              <w:spacing w:line="260" w:lineRule="exact"/>
              <w:rPr>
                <w:sz w:val="28"/>
                <w:szCs w:val="28"/>
              </w:rPr>
            </w:pPr>
            <w:r w:rsidRPr="00AF0EAE">
              <w:rPr>
                <w:sz w:val="28"/>
                <w:szCs w:val="28"/>
              </w:rPr>
              <w:t>3</w:t>
            </w:r>
          </w:p>
        </w:tc>
        <w:tc>
          <w:tcPr>
            <w:tcW w:w="4488" w:type="dxa"/>
            <w:tcBorders>
              <w:top w:val="single" w:sz="4" w:space="0" w:color="auto"/>
              <w:left w:val="single" w:sz="4" w:space="0" w:color="auto"/>
            </w:tcBorders>
            <w:shd w:val="clear" w:color="auto" w:fill="FFFFFF"/>
            <w:vAlign w:val="bottom"/>
          </w:tcPr>
          <w:p w:rsidR="005C775E" w:rsidRPr="00AF0EAE" w:rsidRDefault="005C775E" w:rsidP="005C775E">
            <w:pPr>
              <w:pStyle w:val="27"/>
              <w:framePr w:w="15086" w:wrap="notBeside" w:vAnchor="text" w:hAnchor="page" w:x="948" w:y="1196"/>
              <w:shd w:val="clear" w:color="auto" w:fill="auto"/>
              <w:spacing w:line="260" w:lineRule="exact"/>
              <w:rPr>
                <w:sz w:val="28"/>
                <w:szCs w:val="28"/>
              </w:rPr>
            </w:pPr>
            <w:r w:rsidRPr="00AF0EAE">
              <w:rPr>
                <w:sz w:val="28"/>
                <w:szCs w:val="28"/>
              </w:rPr>
              <w:t>4</w:t>
            </w:r>
          </w:p>
        </w:tc>
        <w:tc>
          <w:tcPr>
            <w:tcW w:w="3432" w:type="dxa"/>
            <w:tcBorders>
              <w:top w:val="single" w:sz="4" w:space="0" w:color="auto"/>
              <w:left w:val="single" w:sz="4" w:space="0" w:color="auto"/>
              <w:right w:val="single" w:sz="4" w:space="0" w:color="auto"/>
            </w:tcBorders>
            <w:shd w:val="clear" w:color="auto" w:fill="FFFFFF"/>
            <w:vAlign w:val="bottom"/>
          </w:tcPr>
          <w:p w:rsidR="005C775E" w:rsidRPr="00AF0EAE" w:rsidRDefault="005C775E" w:rsidP="005C775E">
            <w:pPr>
              <w:pStyle w:val="27"/>
              <w:framePr w:w="15086" w:wrap="notBeside" w:vAnchor="text" w:hAnchor="page" w:x="948" w:y="1196"/>
              <w:shd w:val="clear" w:color="auto" w:fill="auto"/>
              <w:spacing w:line="260" w:lineRule="exact"/>
              <w:rPr>
                <w:sz w:val="28"/>
                <w:szCs w:val="28"/>
              </w:rPr>
            </w:pPr>
            <w:r w:rsidRPr="00AF0EAE">
              <w:rPr>
                <w:sz w:val="28"/>
                <w:szCs w:val="28"/>
              </w:rPr>
              <w:t>5</w:t>
            </w:r>
          </w:p>
        </w:tc>
      </w:tr>
      <w:tr w:rsidR="005C775E" w:rsidRPr="00AF0EAE" w:rsidTr="00185BB3">
        <w:trPr>
          <w:trHeight w:hRule="exact" w:val="946"/>
          <w:jc w:val="center"/>
        </w:trPr>
        <w:tc>
          <w:tcPr>
            <w:tcW w:w="2674" w:type="dxa"/>
            <w:tcBorders>
              <w:top w:val="single" w:sz="4" w:space="0" w:color="auto"/>
              <w:left w:val="single" w:sz="4" w:space="0" w:color="auto"/>
            </w:tcBorders>
            <w:shd w:val="clear" w:color="auto" w:fill="FFFFFF"/>
          </w:tcPr>
          <w:p w:rsidR="005C775E" w:rsidRPr="00AF0EAE" w:rsidRDefault="005C775E" w:rsidP="005C775E">
            <w:pPr>
              <w:framePr w:w="15086" w:wrap="notBeside" w:vAnchor="text" w:hAnchor="page" w:x="948" w:y="1196"/>
              <w:rPr>
                <w:sz w:val="28"/>
                <w:szCs w:val="28"/>
              </w:rPr>
            </w:pPr>
          </w:p>
        </w:tc>
        <w:tc>
          <w:tcPr>
            <w:tcW w:w="2669" w:type="dxa"/>
            <w:tcBorders>
              <w:top w:val="single" w:sz="4" w:space="0" w:color="auto"/>
              <w:left w:val="single" w:sz="4" w:space="0" w:color="auto"/>
            </w:tcBorders>
            <w:shd w:val="clear" w:color="auto" w:fill="FFFFFF"/>
            <w:vAlign w:val="bottom"/>
          </w:tcPr>
          <w:p w:rsidR="005C775E" w:rsidRPr="00AF0EAE" w:rsidRDefault="005C775E" w:rsidP="005C775E">
            <w:pPr>
              <w:pStyle w:val="27"/>
              <w:framePr w:w="15086" w:wrap="notBeside" w:vAnchor="text" w:hAnchor="page" w:x="948" w:y="1196"/>
              <w:shd w:val="clear" w:color="auto" w:fill="auto"/>
              <w:spacing w:line="317" w:lineRule="exact"/>
              <w:jc w:val="left"/>
              <w:rPr>
                <w:sz w:val="28"/>
                <w:szCs w:val="28"/>
              </w:rPr>
            </w:pPr>
            <w:r w:rsidRPr="00AF0EAE">
              <w:rPr>
                <w:sz w:val="28"/>
                <w:szCs w:val="28"/>
              </w:rPr>
              <w:t>Сопровождающий спортсмена-инва- лида I группы</w:t>
            </w:r>
          </w:p>
        </w:tc>
        <w:tc>
          <w:tcPr>
            <w:tcW w:w="1824" w:type="dxa"/>
            <w:tcBorders>
              <w:top w:val="single" w:sz="4" w:space="0" w:color="auto"/>
              <w:left w:val="single" w:sz="4" w:space="0" w:color="auto"/>
            </w:tcBorders>
            <w:shd w:val="clear" w:color="auto" w:fill="FFFFFF"/>
          </w:tcPr>
          <w:p w:rsidR="005C775E" w:rsidRPr="00AF0EAE" w:rsidRDefault="005C775E" w:rsidP="005C775E">
            <w:pPr>
              <w:framePr w:w="15086" w:wrap="notBeside" w:vAnchor="text" w:hAnchor="page" w:x="948" w:y="1196"/>
              <w:rPr>
                <w:sz w:val="28"/>
                <w:szCs w:val="28"/>
              </w:rPr>
            </w:pPr>
          </w:p>
        </w:tc>
        <w:tc>
          <w:tcPr>
            <w:tcW w:w="4488" w:type="dxa"/>
            <w:tcBorders>
              <w:top w:val="single" w:sz="4" w:space="0" w:color="auto"/>
              <w:left w:val="single" w:sz="4" w:space="0" w:color="auto"/>
            </w:tcBorders>
            <w:shd w:val="clear" w:color="auto" w:fill="FFFFFF"/>
          </w:tcPr>
          <w:p w:rsidR="005C775E" w:rsidRPr="00AF0EAE" w:rsidRDefault="005C775E" w:rsidP="005C775E">
            <w:pPr>
              <w:framePr w:w="15086" w:wrap="notBeside" w:vAnchor="text" w:hAnchor="page" w:x="948" w:y="1196"/>
              <w:rPr>
                <w:sz w:val="28"/>
                <w:szCs w:val="28"/>
              </w:rPr>
            </w:pPr>
          </w:p>
        </w:tc>
        <w:tc>
          <w:tcPr>
            <w:tcW w:w="3432" w:type="dxa"/>
            <w:tcBorders>
              <w:top w:val="single" w:sz="4" w:space="0" w:color="auto"/>
              <w:left w:val="single" w:sz="4" w:space="0" w:color="auto"/>
              <w:right w:val="single" w:sz="4" w:space="0" w:color="auto"/>
            </w:tcBorders>
            <w:shd w:val="clear" w:color="auto" w:fill="FFFFFF"/>
          </w:tcPr>
          <w:p w:rsidR="005C775E" w:rsidRPr="00AF0EAE" w:rsidRDefault="005C775E" w:rsidP="005C775E">
            <w:pPr>
              <w:framePr w:w="15086" w:wrap="notBeside" w:vAnchor="text" w:hAnchor="page" w:x="948" w:y="1196"/>
              <w:rPr>
                <w:sz w:val="28"/>
                <w:szCs w:val="28"/>
              </w:rPr>
            </w:pPr>
          </w:p>
        </w:tc>
      </w:tr>
      <w:tr w:rsidR="005C775E" w:rsidRPr="00AF0EAE" w:rsidTr="00185BB3">
        <w:trPr>
          <w:trHeight w:hRule="exact" w:val="341"/>
          <w:jc w:val="center"/>
        </w:trPr>
        <w:tc>
          <w:tcPr>
            <w:tcW w:w="2674" w:type="dxa"/>
            <w:vMerge w:val="restart"/>
            <w:tcBorders>
              <w:top w:val="single" w:sz="4" w:space="0" w:color="auto"/>
              <w:left w:val="single" w:sz="4" w:space="0" w:color="auto"/>
            </w:tcBorders>
            <w:shd w:val="clear" w:color="auto" w:fill="FFFFFF"/>
          </w:tcPr>
          <w:p w:rsidR="005C775E" w:rsidRPr="00AF0EAE" w:rsidRDefault="005C775E" w:rsidP="005C775E">
            <w:pPr>
              <w:pStyle w:val="27"/>
              <w:framePr w:w="15086" w:wrap="notBeside" w:vAnchor="text" w:hAnchor="page" w:x="948" w:y="1196"/>
              <w:shd w:val="clear" w:color="auto" w:fill="auto"/>
              <w:spacing w:line="317" w:lineRule="exact"/>
              <w:jc w:val="both"/>
              <w:rPr>
                <w:sz w:val="28"/>
                <w:szCs w:val="28"/>
              </w:rPr>
            </w:pPr>
            <w:r w:rsidRPr="00AF0EAE">
              <w:rPr>
                <w:sz w:val="28"/>
                <w:szCs w:val="28"/>
              </w:rPr>
              <w:t>Второй квалифика- ционный уровень</w:t>
            </w:r>
          </w:p>
        </w:tc>
        <w:tc>
          <w:tcPr>
            <w:tcW w:w="2669" w:type="dxa"/>
            <w:tcBorders>
              <w:top w:val="single" w:sz="4" w:space="0" w:color="auto"/>
              <w:left w:val="single" w:sz="4" w:space="0" w:color="auto"/>
            </w:tcBorders>
            <w:shd w:val="clear" w:color="auto" w:fill="FFFFFF"/>
            <w:vAlign w:val="bottom"/>
          </w:tcPr>
          <w:p w:rsidR="005C775E" w:rsidRPr="00AF0EAE" w:rsidRDefault="005C775E" w:rsidP="005C775E">
            <w:pPr>
              <w:pStyle w:val="27"/>
              <w:framePr w:w="15086" w:wrap="notBeside" w:vAnchor="text" w:hAnchor="page" w:x="948" w:y="1196"/>
              <w:shd w:val="clear" w:color="auto" w:fill="auto"/>
              <w:spacing w:line="260" w:lineRule="exact"/>
              <w:jc w:val="left"/>
              <w:rPr>
                <w:sz w:val="28"/>
                <w:szCs w:val="28"/>
              </w:rPr>
            </w:pPr>
            <w:r w:rsidRPr="00AF0EAE">
              <w:rPr>
                <w:sz w:val="28"/>
                <w:szCs w:val="28"/>
              </w:rPr>
              <w:t>Спортсмен</w:t>
            </w:r>
          </w:p>
        </w:tc>
        <w:tc>
          <w:tcPr>
            <w:tcW w:w="1824" w:type="dxa"/>
            <w:vMerge w:val="restart"/>
            <w:tcBorders>
              <w:top w:val="single" w:sz="4" w:space="0" w:color="auto"/>
              <w:left w:val="single" w:sz="4" w:space="0" w:color="auto"/>
            </w:tcBorders>
            <w:shd w:val="clear" w:color="auto" w:fill="FFFFFF"/>
          </w:tcPr>
          <w:p w:rsidR="005C775E" w:rsidRPr="00AF0EAE" w:rsidRDefault="005C775E" w:rsidP="005C775E">
            <w:pPr>
              <w:pStyle w:val="27"/>
              <w:framePr w:w="15086" w:wrap="notBeside" w:vAnchor="text" w:hAnchor="page" w:x="948" w:y="1196"/>
              <w:shd w:val="clear" w:color="auto" w:fill="auto"/>
              <w:spacing w:line="260" w:lineRule="exact"/>
              <w:rPr>
                <w:sz w:val="28"/>
                <w:szCs w:val="28"/>
              </w:rPr>
            </w:pPr>
            <w:r w:rsidRPr="00AF0EAE">
              <w:rPr>
                <w:sz w:val="28"/>
                <w:szCs w:val="28"/>
              </w:rPr>
              <w:t>13 617</w:t>
            </w:r>
          </w:p>
        </w:tc>
        <w:tc>
          <w:tcPr>
            <w:tcW w:w="4488" w:type="dxa"/>
            <w:vMerge w:val="restart"/>
            <w:tcBorders>
              <w:top w:val="single" w:sz="4" w:space="0" w:color="auto"/>
              <w:left w:val="single" w:sz="4" w:space="0" w:color="auto"/>
            </w:tcBorders>
            <w:shd w:val="clear" w:color="auto" w:fill="FFFFFF"/>
          </w:tcPr>
          <w:p w:rsidR="005C775E" w:rsidRPr="00AF0EAE" w:rsidRDefault="005C775E" w:rsidP="005C775E">
            <w:pPr>
              <w:framePr w:w="15086" w:wrap="notBeside" w:vAnchor="text" w:hAnchor="page" w:x="948" w:y="1196"/>
              <w:rPr>
                <w:sz w:val="28"/>
                <w:szCs w:val="28"/>
              </w:rPr>
            </w:pPr>
          </w:p>
        </w:tc>
        <w:tc>
          <w:tcPr>
            <w:tcW w:w="3432" w:type="dxa"/>
            <w:vMerge w:val="restart"/>
            <w:tcBorders>
              <w:top w:val="single" w:sz="4" w:space="0" w:color="auto"/>
              <w:left w:val="single" w:sz="4" w:space="0" w:color="auto"/>
              <w:right w:val="single" w:sz="4" w:space="0" w:color="auto"/>
            </w:tcBorders>
            <w:shd w:val="clear" w:color="auto" w:fill="FFFFFF"/>
          </w:tcPr>
          <w:p w:rsidR="005C775E" w:rsidRPr="00AF0EAE" w:rsidRDefault="005C775E" w:rsidP="005C775E">
            <w:pPr>
              <w:pStyle w:val="27"/>
              <w:framePr w:w="15086" w:wrap="notBeside" w:vAnchor="text" w:hAnchor="page" w:x="948" w:y="1196"/>
              <w:shd w:val="clear" w:color="auto" w:fill="auto"/>
              <w:spacing w:line="80" w:lineRule="exact"/>
              <w:rPr>
                <w:sz w:val="28"/>
                <w:szCs w:val="28"/>
              </w:rPr>
            </w:pPr>
            <w:r w:rsidRPr="00AF0EAE">
              <w:rPr>
                <w:rStyle w:val="24pt"/>
                <w:sz w:val="28"/>
                <w:szCs w:val="28"/>
              </w:rPr>
              <w:t>'</w:t>
            </w:r>
          </w:p>
        </w:tc>
      </w:tr>
      <w:tr w:rsidR="005C775E" w:rsidRPr="00AF0EAE" w:rsidTr="00185BB3">
        <w:trPr>
          <w:trHeight w:hRule="exact" w:val="456"/>
          <w:jc w:val="center"/>
        </w:trPr>
        <w:tc>
          <w:tcPr>
            <w:tcW w:w="2674" w:type="dxa"/>
            <w:vMerge/>
            <w:tcBorders>
              <w:left w:val="single" w:sz="4" w:space="0" w:color="auto"/>
            </w:tcBorders>
            <w:shd w:val="clear" w:color="auto" w:fill="FFFFFF"/>
          </w:tcPr>
          <w:p w:rsidR="005C775E" w:rsidRPr="00AF0EAE" w:rsidRDefault="005C775E" w:rsidP="005C775E">
            <w:pPr>
              <w:framePr w:w="15086" w:wrap="notBeside" w:vAnchor="text" w:hAnchor="page" w:x="948" w:y="1196"/>
              <w:rPr>
                <w:sz w:val="28"/>
                <w:szCs w:val="28"/>
              </w:rPr>
            </w:pPr>
          </w:p>
        </w:tc>
        <w:tc>
          <w:tcPr>
            <w:tcW w:w="2669" w:type="dxa"/>
            <w:tcBorders>
              <w:top w:val="single" w:sz="4" w:space="0" w:color="auto"/>
              <w:left w:val="single" w:sz="4" w:space="0" w:color="auto"/>
            </w:tcBorders>
            <w:shd w:val="clear" w:color="auto" w:fill="FFFFFF"/>
          </w:tcPr>
          <w:p w:rsidR="005C775E" w:rsidRPr="00AF0EAE" w:rsidRDefault="005C775E" w:rsidP="005C775E">
            <w:pPr>
              <w:pStyle w:val="27"/>
              <w:framePr w:w="15086" w:wrap="notBeside" w:vAnchor="text" w:hAnchor="page" w:x="948" w:y="1196"/>
              <w:shd w:val="clear" w:color="auto" w:fill="auto"/>
              <w:spacing w:line="260" w:lineRule="exact"/>
              <w:jc w:val="left"/>
              <w:rPr>
                <w:sz w:val="28"/>
                <w:szCs w:val="28"/>
              </w:rPr>
            </w:pPr>
            <w:r w:rsidRPr="00AF0EAE">
              <w:rPr>
                <w:sz w:val="28"/>
                <w:szCs w:val="28"/>
              </w:rPr>
              <w:t>Спортсмен-ведущий</w:t>
            </w:r>
          </w:p>
        </w:tc>
        <w:tc>
          <w:tcPr>
            <w:tcW w:w="1824" w:type="dxa"/>
            <w:vMerge/>
            <w:tcBorders>
              <w:left w:val="single" w:sz="4" w:space="0" w:color="auto"/>
            </w:tcBorders>
            <w:shd w:val="clear" w:color="auto" w:fill="FFFFFF"/>
          </w:tcPr>
          <w:p w:rsidR="005C775E" w:rsidRPr="00AF0EAE" w:rsidRDefault="005C775E" w:rsidP="005C775E">
            <w:pPr>
              <w:framePr w:w="15086" w:wrap="notBeside" w:vAnchor="text" w:hAnchor="page" w:x="948" w:y="1196"/>
              <w:rPr>
                <w:sz w:val="28"/>
                <w:szCs w:val="28"/>
              </w:rPr>
            </w:pPr>
          </w:p>
        </w:tc>
        <w:tc>
          <w:tcPr>
            <w:tcW w:w="4488" w:type="dxa"/>
            <w:vMerge/>
            <w:tcBorders>
              <w:left w:val="single" w:sz="4" w:space="0" w:color="auto"/>
            </w:tcBorders>
            <w:shd w:val="clear" w:color="auto" w:fill="FFFFFF"/>
          </w:tcPr>
          <w:p w:rsidR="005C775E" w:rsidRPr="00AF0EAE" w:rsidRDefault="005C775E" w:rsidP="005C775E">
            <w:pPr>
              <w:framePr w:w="15086" w:wrap="notBeside" w:vAnchor="text" w:hAnchor="page" w:x="948" w:y="1196"/>
              <w:rPr>
                <w:sz w:val="28"/>
                <w:szCs w:val="28"/>
              </w:rPr>
            </w:pPr>
          </w:p>
        </w:tc>
        <w:tc>
          <w:tcPr>
            <w:tcW w:w="3432" w:type="dxa"/>
            <w:vMerge/>
            <w:tcBorders>
              <w:left w:val="single" w:sz="4" w:space="0" w:color="auto"/>
              <w:right w:val="single" w:sz="4" w:space="0" w:color="auto"/>
            </w:tcBorders>
            <w:shd w:val="clear" w:color="auto" w:fill="FFFFFF"/>
          </w:tcPr>
          <w:p w:rsidR="005C775E" w:rsidRPr="00AF0EAE" w:rsidRDefault="005C775E" w:rsidP="005C775E">
            <w:pPr>
              <w:framePr w:w="15086" w:wrap="notBeside" w:vAnchor="text" w:hAnchor="page" w:x="948" w:y="1196"/>
              <w:rPr>
                <w:sz w:val="28"/>
                <w:szCs w:val="28"/>
              </w:rPr>
            </w:pPr>
          </w:p>
        </w:tc>
      </w:tr>
      <w:tr w:rsidR="005C775E" w:rsidRPr="00AF0EAE" w:rsidTr="00185BB3">
        <w:trPr>
          <w:trHeight w:hRule="exact" w:val="418"/>
          <w:jc w:val="center"/>
        </w:trPr>
        <w:tc>
          <w:tcPr>
            <w:tcW w:w="15087" w:type="dxa"/>
            <w:gridSpan w:val="5"/>
            <w:tcBorders>
              <w:top w:val="single" w:sz="4" w:space="0" w:color="auto"/>
              <w:left w:val="single" w:sz="4" w:space="0" w:color="auto"/>
              <w:right w:val="single" w:sz="4" w:space="0" w:color="auto"/>
            </w:tcBorders>
            <w:shd w:val="clear" w:color="auto" w:fill="FFFFFF"/>
          </w:tcPr>
          <w:p w:rsidR="005C775E" w:rsidRPr="00AF0EAE" w:rsidRDefault="005C775E" w:rsidP="005C775E">
            <w:pPr>
              <w:pStyle w:val="27"/>
              <w:framePr w:w="15086" w:wrap="notBeside" w:vAnchor="text" w:hAnchor="page" w:x="948" w:y="1196"/>
              <w:shd w:val="clear" w:color="auto" w:fill="auto"/>
              <w:spacing w:line="260" w:lineRule="exact"/>
              <w:rPr>
                <w:sz w:val="28"/>
                <w:szCs w:val="28"/>
              </w:rPr>
            </w:pPr>
            <w:r w:rsidRPr="00AF0EAE">
              <w:rPr>
                <w:sz w:val="28"/>
                <w:szCs w:val="28"/>
              </w:rPr>
              <w:t>Профессиональная квалификационная группа должностей работников физической культуры второго уровня</w:t>
            </w:r>
          </w:p>
        </w:tc>
      </w:tr>
      <w:tr w:rsidR="005C775E" w:rsidRPr="00AF0EAE" w:rsidTr="00185BB3">
        <w:trPr>
          <w:trHeight w:hRule="exact" w:val="960"/>
          <w:jc w:val="center"/>
        </w:trPr>
        <w:tc>
          <w:tcPr>
            <w:tcW w:w="2674" w:type="dxa"/>
            <w:vMerge w:val="restart"/>
            <w:tcBorders>
              <w:top w:val="single" w:sz="4" w:space="0" w:color="auto"/>
              <w:left w:val="single" w:sz="4" w:space="0" w:color="auto"/>
            </w:tcBorders>
            <w:shd w:val="clear" w:color="auto" w:fill="FFFFFF"/>
          </w:tcPr>
          <w:p w:rsidR="005C775E" w:rsidRPr="00AF0EAE" w:rsidRDefault="005C775E" w:rsidP="005C775E">
            <w:pPr>
              <w:pStyle w:val="27"/>
              <w:framePr w:w="15086" w:wrap="notBeside" w:vAnchor="text" w:hAnchor="page" w:x="948" w:y="1196"/>
              <w:shd w:val="clear" w:color="auto" w:fill="auto"/>
              <w:spacing w:line="312" w:lineRule="exact"/>
              <w:jc w:val="both"/>
              <w:rPr>
                <w:sz w:val="28"/>
                <w:szCs w:val="28"/>
              </w:rPr>
            </w:pPr>
            <w:r w:rsidRPr="00AF0EAE">
              <w:rPr>
                <w:sz w:val="28"/>
                <w:szCs w:val="28"/>
              </w:rPr>
              <w:t>Первый квалификационный уровень</w:t>
            </w:r>
          </w:p>
        </w:tc>
        <w:tc>
          <w:tcPr>
            <w:tcW w:w="2669" w:type="dxa"/>
            <w:tcBorders>
              <w:top w:val="single" w:sz="4" w:space="0" w:color="auto"/>
              <w:left w:val="single" w:sz="4" w:space="0" w:color="auto"/>
            </w:tcBorders>
            <w:shd w:val="clear" w:color="auto" w:fill="FFFFFF"/>
            <w:vAlign w:val="bottom"/>
          </w:tcPr>
          <w:p w:rsidR="005C775E" w:rsidRPr="00AF0EAE" w:rsidRDefault="005C775E" w:rsidP="005C775E">
            <w:pPr>
              <w:pStyle w:val="27"/>
              <w:framePr w:w="15086" w:wrap="notBeside" w:vAnchor="text" w:hAnchor="page" w:x="948" w:y="1196"/>
              <w:shd w:val="clear" w:color="auto" w:fill="auto"/>
              <w:spacing w:line="317" w:lineRule="exact"/>
              <w:jc w:val="both"/>
              <w:rPr>
                <w:sz w:val="28"/>
                <w:szCs w:val="28"/>
              </w:rPr>
            </w:pPr>
            <w:r w:rsidRPr="00AF0EAE">
              <w:rPr>
                <w:sz w:val="28"/>
                <w:szCs w:val="28"/>
              </w:rPr>
              <w:t>Инструктор по адаптивной физической культуре</w:t>
            </w:r>
          </w:p>
        </w:tc>
        <w:tc>
          <w:tcPr>
            <w:tcW w:w="1824" w:type="dxa"/>
            <w:tcBorders>
              <w:top w:val="single" w:sz="4" w:space="0" w:color="auto"/>
              <w:left w:val="single" w:sz="4" w:space="0" w:color="auto"/>
            </w:tcBorders>
            <w:shd w:val="clear" w:color="auto" w:fill="FFFFFF"/>
          </w:tcPr>
          <w:p w:rsidR="005C775E" w:rsidRPr="00AF0EAE" w:rsidRDefault="005C775E" w:rsidP="005C775E">
            <w:pPr>
              <w:pStyle w:val="27"/>
              <w:framePr w:w="15086" w:wrap="notBeside" w:vAnchor="text" w:hAnchor="page" w:x="948" w:y="1196"/>
              <w:shd w:val="clear" w:color="auto" w:fill="auto"/>
              <w:spacing w:line="260" w:lineRule="exact"/>
              <w:rPr>
                <w:sz w:val="28"/>
                <w:szCs w:val="28"/>
              </w:rPr>
            </w:pPr>
            <w:r w:rsidRPr="00AF0EAE">
              <w:rPr>
                <w:sz w:val="28"/>
                <w:szCs w:val="28"/>
              </w:rPr>
              <w:t>13 617</w:t>
            </w:r>
          </w:p>
        </w:tc>
        <w:tc>
          <w:tcPr>
            <w:tcW w:w="4488" w:type="dxa"/>
            <w:tcBorders>
              <w:top w:val="single" w:sz="4" w:space="0" w:color="auto"/>
              <w:left w:val="single" w:sz="4" w:space="0" w:color="auto"/>
            </w:tcBorders>
            <w:shd w:val="clear" w:color="auto" w:fill="FFFFFF"/>
          </w:tcPr>
          <w:p w:rsidR="005C775E" w:rsidRPr="00AF0EAE" w:rsidRDefault="005C775E" w:rsidP="005C775E">
            <w:pPr>
              <w:pStyle w:val="27"/>
              <w:framePr w:w="15086" w:wrap="notBeside" w:vAnchor="text" w:hAnchor="page" w:x="948" w:y="1196"/>
              <w:shd w:val="clear" w:color="auto" w:fill="auto"/>
              <w:spacing w:line="260" w:lineRule="exact"/>
              <w:rPr>
                <w:sz w:val="28"/>
                <w:szCs w:val="28"/>
              </w:rPr>
            </w:pPr>
            <w:r w:rsidRPr="00AF0EAE">
              <w:rPr>
                <w:sz w:val="28"/>
                <w:szCs w:val="28"/>
              </w:rPr>
              <w:t>14 480</w:t>
            </w:r>
          </w:p>
        </w:tc>
        <w:tc>
          <w:tcPr>
            <w:tcW w:w="3432" w:type="dxa"/>
            <w:tcBorders>
              <w:top w:val="single" w:sz="4" w:space="0" w:color="auto"/>
              <w:left w:val="single" w:sz="4" w:space="0" w:color="auto"/>
              <w:right w:val="single" w:sz="4" w:space="0" w:color="auto"/>
            </w:tcBorders>
            <w:shd w:val="clear" w:color="auto" w:fill="FFFFFF"/>
          </w:tcPr>
          <w:p w:rsidR="005C775E" w:rsidRPr="00AF0EAE" w:rsidRDefault="005C775E" w:rsidP="005C775E">
            <w:pPr>
              <w:pStyle w:val="27"/>
              <w:framePr w:w="15086" w:wrap="notBeside" w:vAnchor="text" w:hAnchor="page" w:x="948" w:y="1196"/>
              <w:shd w:val="clear" w:color="auto" w:fill="auto"/>
              <w:spacing w:line="260" w:lineRule="exact"/>
              <w:rPr>
                <w:sz w:val="28"/>
                <w:szCs w:val="28"/>
              </w:rPr>
            </w:pPr>
            <w:r w:rsidRPr="00AF0EAE">
              <w:rPr>
                <w:sz w:val="28"/>
                <w:szCs w:val="28"/>
              </w:rPr>
              <w:t>16 700</w:t>
            </w:r>
          </w:p>
        </w:tc>
      </w:tr>
      <w:tr w:rsidR="005C775E" w:rsidRPr="00AF0EAE" w:rsidTr="00185BB3">
        <w:trPr>
          <w:trHeight w:hRule="exact" w:val="638"/>
          <w:jc w:val="center"/>
        </w:trPr>
        <w:tc>
          <w:tcPr>
            <w:tcW w:w="2674" w:type="dxa"/>
            <w:vMerge/>
            <w:tcBorders>
              <w:left w:val="single" w:sz="4" w:space="0" w:color="auto"/>
            </w:tcBorders>
            <w:shd w:val="clear" w:color="auto" w:fill="FFFFFF"/>
          </w:tcPr>
          <w:p w:rsidR="005C775E" w:rsidRPr="00AF0EAE" w:rsidRDefault="005C775E" w:rsidP="005C775E">
            <w:pPr>
              <w:framePr w:w="15086" w:wrap="notBeside" w:vAnchor="text" w:hAnchor="page" w:x="948" w:y="1196"/>
              <w:rPr>
                <w:sz w:val="28"/>
                <w:szCs w:val="28"/>
              </w:rPr>
            </w:pPr>
          </w:p>
        </w:tc>
        <w:tc>
          <w:tcPr>
            <w:tcW w:w="2669" w:type="dxa"/>
            <w:tcBorders>
              <w:top w:val="single" w:sz="4" w:space="0" w:color="auto"/>
              <w:left w:val="single" w:sz="4" w:space="0" w:color="auto"/>
            </w:tcBorders>
            <w:shd w:val="clear" w:color="auto" w:fill="FFFFFF"/>
            <w:vAlign w:val="bottom"/>
          </w:tcPr>
          <w:p w:rsidR="005C775E" w:rsidRPr="00AF0EAE" w:rsidRDefault="005C775E" w:rsidP="005C775E">
            <w:pPr>
              <w:pStyle w:val="27"/>
              <w:framePr w:w="15086" w:wrap="notBeside" w:vAnchor="text" w:hAnchor="page" w:x="948" w:y="1196"/>
              <w:shd w:val="clear" w:color="auto" w:fill="auto"/>
              <w:spacing w:line="317" w:lineRule="exact"/>
              <w:jc w:val="left"/>
              <w:rPr>
                <w:sz w:val="28"/>
                <w:szCs w:val="28"/>
              </w:rPr>
            </w:pPr>
            <w:r w:rsidRPr="00AF0EAE">
              <w:rPr>
                <w:sz w:val="28"/>
                <w:szCs w:val="28"/>
              </w:rPr>
              <w:t>Инструктор по спорту</w:t>
            </w:r>
          </w:p>
        </w:tc>
        <w:tc>
          <w:tcPr>
            <w:tcW w:w="1824" w:type="dxa"/>
            <w:tcBorders>
              <w:top w:val="single" w:sz="4" w:space="0" w:color="auto"/>
              <w:left w:val="single" w:sz="4" w:space="0" w:color="auto"/>
            </w:tcBorders>
            <w:shd w:val="clear" w:color="auto" w:fill="FFFFFF"/>
          </w:tcPr>
          <w:p w:rsidR="005C775E" w:rsidRPr="00AF0EAE" w:rsidRDefault="005C775E" w:rsidP="005C775E">
            <w:pPr>
              <w:pStyle w:val="27"/>
              <w:framePr w:w="15086" w:wrap="notBeside" w:vAnchor="text" w:hAnchor="page" w:x="948" w:y="1196"/>
              <w:shd w:val="clear" w:color="auto" w:fill="auto"/>
              <w:spacing w:line="80" w:lineRule="exact"/>
              <w:rPr>
                <w:sz w:val="28"/>
                <w:szCs w:val="28"/>
              </w:rPr>
            </w:pPr>
            <w:r w:rsidRPr="00AF0EAE">
              <w:rPr>
                <w:rStyle w:val="24pt"/>
                <w:sz w:val="28"/>
                <w:szCs w:val="28"/>
              </w:rPr>
              <w:t>-</w:t>
            </w:r>
          </w:p>
        </w:tc>
        <w:tc>
          <w:tcPr>
            <w:tcW w:w="4488" w:type="dxa"/>
            <w:tcBorders>
              <w:top w:val="single" w:sz="4" w:space="0" w:color="auto"/>
              <w:left w:val="single" w:sz="4" w:space="0" w:color="auto"/>
            </w:tcBorders>
            <w:shd w:val="clear" w:color="auto" w:fill="FFFFFF"/>
          </w:tcPr>
          <w:p w:rsidR="005C775E" w:rsidRPr="00AF0EAE" w:rsidRDefault="005C775E" w:rsidP="005C775E">
            <w:pPr>
              <w:pStyle w:val="27"/>
              <w:framePr w:w="15086" w:wrap="notBeside" w:vAnchor="text" w:hAnchor="page" w:x="948" w:y="1196"/>
              <w:shd w:val="clear" w:color="auto" w:fill="auto"/>
              <w:spacing w:line="260" w:lineRule="exact"/>
              <w:rPr>
                <w:sz w:val="28"/>
                <w:szCs w:val="28"/>
              </w:rPr>
            </w:pPr>
            <w:r w:rsidRPr="00AF0EAE">
              <w:rPr>
                <w:sz w:val="28"/>
                <w:szCs w:val="28"/>
              </w:rPr>
              <w:t>14 480</w:t>
            </w:r>
          </w:p>
        </w:tc>
        <w:tc>
          <w:tcPr>
            <w:tcW w:w="3432" w:type="dxa"/>
            <w:tcBorders>
              <w:top w:val="single" w:sz="4" w:space="0" w:color="auto"/>
              <w:left w:val="single" w:sz="4" w:space="0" w:color="auto"/>
              <w:right w:val="single" w:sz="4" w:space="0" w:color="auto"/>
            </w:tcBorders>
            <w:shd w:val="clear" w:color="auto" w:fill="FFFFFF"/>
          </w:tcPr>
          <w:p w:rsidR="005C775E" w:rsidRPr="00AF0EAE" w:rsidRDefault="005C775E" w:rsidP="005C775E">
            <w:pPr>
              <w:pStyle w:val="27"/>
              <w:framePr w:w="15086" w:wrap="notBeside" w:vAnchor="text" w:hAnchor="page" w:x="948" w:y="1196"/>
              <w:shd w:val="clear" w:color="auto" w:fill="auto"/>
              <w:spacing w:line="260" w:lineRule="exact"/>
              <w:rPr>
                <w:sz w:val="28"/>
                <w:szCs w:val="28"/>
              </w:rPr>
            </w:pPr>
            <w:r w:rsidRPr="00AF0EAE">
              <w:rPr>
                <w:sz w:val="28"/>
                <w:szCs w:val="28"/>
              </w:rPr>
              <w:t>16 700</w:t>
            </w:r>
          </w:p>
        </w:tc>
      </w:tr>
      <w:tr w:rsidR="005C775E" w:rsidRPr="00AF0EAE" w:rsidTr="00185BB3">
        <w:trPr>
          <w:trHeight w:hRule="exact" w:val="648"/>
          <w:jc w:val="center"/>
        </w:trPr>
        <w:tc>
          <w:tcPr>
            <w:tcW w:w="2674" w:type="dxa"/>
            <w:vMerge/>
            <w:tcBorders>
              <w:left w:val="single" w:sz="4" w:space="0" w:color="auto"/>
            </w:tcBorders>
            <w:shd w:val="clear" w:color="auto" w:fill="FFFFFF"/>
          </w:tcPr>
          <w:p w:rsidR="005C775E" w:rsidRPr="00AF0EAE" w:rsidRDefault="005C775E" w:rsidP="005C775E">
            <w:pPr>
              <w:framePr w:w="15086" w:wrap="notBeside" w:vAnchor="text" w:hAnchor="page" w:x="948" w:y="1196"/>
              <w:rPr>
                <w:sz w:val="28"/>
                <w:szCs w:val="28"/>
              </w:rPr>
            </w:pPr>
          </w:p>
        </w:tc>
        <w:tc>
          <w:tcPr>
            <w:tcW w:w="2669" w:type="dxa"/>
            <w:tcBorders>
              <w:top w:val="single" w:sz="4" w:space="0" w:color="auto"/>
              <w:left w:val="single" w:sz="4" w:space="0" w:color="auto"/>
            </w:tcBorders>
            <w:shd w:val="clear" w:color="auto" w:fill="FFFFFF"/>
            <w:vAlign w:val="bottom"/>
          </w:tcPr>
          <w:p w:rsidR="005C775E" w:rsidRPr="00AF0EAE" w:rsidRDefault="005C775E" w:rsidP="005C775E">
            <w:pPr>
              <w:pStyle w:val="27"/>
              <w:framePr w:w="15086" w:wrap="notBeside" w:vAnchor="text" w:hAnchor="page" w:x="948" w:y="1196"/>
              <w:shd w:val="clear" w:color="auto" w:fill="auto"/>
              <w:spacing w:after="120" w:line="260" w:lineRule="exact"/>
              <w:jc w:val="left"/>
              <w:rPr>
                <w:sz w:val="28"/>
                <w:szCs w:val="28"/>
              </w:rPr>
            </w:pPr>
            <w:r w:rsidRPr="00AF0EAE">
              <w:rPr>
                <w:sz w:val="28"/>
                <w:szCs w:val="28"/>
              </w:rPr>
              <w:t>Спортсмен-инструк</w:t>
            </w:r>
          </w:p>
          <w:p w:rsidR="005C775E" w:rsidRPr="00AF0EAE" w:rsidRDefault="005C775E" w:rsidP="005C775E">
            <w:pPr>
              <w:pStyle w:val="27"/>
              <w:framePr w:w="15086" w:wrap="notBeside" w:vAnchor="text" w:hAnchor="page" w:x="948" w:y="1196"/>
              <w:shd w:val="clear" w:color="auto" w:fill="auto"/>
              <w:spacing w:before="120" w:line="260" w:lineRule="exact"/>
              <w:jc w:val="left"/>
              <w:rPr>
                <w:sz w:val="28"/>
                <w:szCs w:val="28"/>
              </w:rPr>
            </w:pPr>
            <w:r w:rsidRPr="00AF0EAE">
              <w:rPr>
                <w:sz w:val="28"/>
                <w:szCs w:val="28"/>
              </w:rPr>
              <w:t>тор</w:t>
            </w:r>
          </w:p>
        </w:tc>
        <w:tc>
          <w:tcPr>
            <w:tcW w:w="1824" w:type="dxa"/>
            <w:tcBorders>
              <w:top w:val="single" w:sz="4" w:space="0" w:color="auto"/>
              <w:left w:val="single" w:sz="4" w:space="0" w:color="auto"/>
            </w:tcBorders>
            <w:shd w:val="clear" w:color="auto" w:fill="FFFFFF"/>
          </w:tcPr>
          <w:p w:rsidR="005C775E" w:rsidRPr="00AF0EAE" w:rsidRDefault="005C775E" w:rsidP="005C775E">
            <w:pPr>
              <w:pStyle w:val="27"/>
              <w:framePr w:w="15086" w:wrap="notBeside" w:vAnchor="text" w:hAnchor="page" w:x="948" w:y="1196"/>
              <w:shd w:val="clear" w:color="auto" w:fill="auto"/>
              <w:spacing w:line="260" w:lineRule="exact"/>
              <w:rPr>
                <w:sz w:val="28"/>
                <w:szCs w:val="28"/>
              </w:rPr>
            </w:pPr>
            <w:r w:rsidRPr="00AF0EAE">
              <w:rPr>
                <w:sz w:val="28"/>
                <w:szCs w:val="28"/>
              </w:rPr>
              <w:t>13 617</w:t>
            </w:r>
          </w:p>
        </w:tc>
        <w:tc>
          <w:tcPr>
            <w:tcW w:w="4488" w:type="dxa"/>
            <w:tcBorders>
              <w:top w:val="single" w:sz="4" w:space="0" w:color="auto"/>
              <w:left w:val="single" w:sz="4" w:space="0" w:color="auto"/>
            </w:tcBorders>
            <w:shd w:val="clear" w:color="auto" w:fill="FFFFFF"/>
          </w:tcPr>
          <w:p w:rsidR="005C775E" w:rsidRPr="00AF0EAE" w:rsidRDefault="005C775E" w:rsidP="005C775E">
            <w:pPr>
              <w:framePr w:w="15086" w:wrap="notBeside" w:vAnchor="text" w:hAnchor="page" w:x="948" w:y="1196"/>
              <w:rPr>
                <w:sz w:val="28"/>
                <w:szCs w:val="28"/>
              </w:rPr>
            </w:pPr>
          </w:p>
        </w:tc>
        <w:tc>
          <w:tcPr>
            <w:tcW w:w="3432" w:type="dxa"/>
            <w:tcBorders>
              <w:top w:val="single" w:sz="4" w:space="0" w:color="auto"/>
              <w:left w:val="single" w:sz="4" w:space="0" w:color="auto"/>
              <w:right w:val="single" w:sz="4" w:space="0" w:color="auto"/>
            </w:tcBorders>
            <w:shd w:val="clear" w:color="auto" w:fill="FFFFFF"/>
          </w:tcPr>
          <w:p w:rsidR="005C775E" w:rsidRPr="00AF0EAE" w:rsidRDefault="005C775E" w:rsidP="005C775E">
            <w:pPr>
              <w:pStyle w:val="27"/>
              <w:framePr w:w="15086" w:wrap="notBeside" w:vAnchor="text" w:hAnchor="page" w:x="948" w:y="1196"/>
              <w:shd w:val="clear" w:color="auto" w:fill="auto"/>
              <w:spacing w:line="80" w:lineRule="exact"/>
              <w:rPr>
                <w:sz w:val="28"/>
                <w:szCs w:val="28"/>
              </w:rPr>
            </w:pPr>
            <w:r w:rsidRPr="00AF0EAE">
              <w:rPr>
                <w:rStyle w:val="24pt"/>
                <w:sz w:val="28"/>
                <w:szCs w:val="28"/>
              </w:rPr>
              <w:t>-</w:t>
            </w:r>
          </w:p>
        </w:tc>
      </w:tr>
      <w:tr w:rsidR="005C775E" w:rsidRPr="00AF0EAE" w:rsidTr="00185BB3">
        <w:trPr>
          <w:trHeight w:hRule="exact" w:val="643"/>
          <w:jc w:val="center"/>
        </w:trPr>
        <w:tc>
          <w:tcPr>
            <w:tcW w:w="2674" w:type="dxa"/>
            <w:vMerge/>
            <w:tcBorders>
              <w:left w:val="single" w:sz="4" w:space="0" w:color="auto"/>
            </w:tcBorders>
            <w:shd w:val="clear" w:color="auto" w:fill="FFFFFF"/>
          </w:tcPr>
          <w:p w:rsidR="005C775E" w:rsidRPr="00AF0EAE" w:rsidRDefault="005C775E" w:rsidP="005C775E">
            <w:pPr>
              <w:framePr w:w="15086" w:wrap="notBeside" w:vAnchor="text" w:hAnchor="page" w:x="948" w:y="1196"/>
              <w:rPr>
                <w:sz w:val="28"/>
                <w:szCs w:val="28"/>
              </w:rPr>
            </w:pPr>
          </w:p>
        </w:tc>
        <w:tc>
          <w:tcPr>
            <w:tcW w:w="2669" w:type="dxa"/>
            <w:tcBorders>
              <w:top w:val="single" w:sz="4" w:space="0" w:color="auto"/>
              <w:left w:val="single" w:sz="4" w:space="0" w:color="auto"/>
            </w:tcBorders>
            <w:shd w:val="clear" w:color="auto" w:fill="FFFFFF"/>
            <w:vAlign w:val="bottom"/>
          </w:tcPr>
          <w:p w:rsidR="005C775E" w:rsidRPr="00AF0EAE" w:rsidRDefault="005C775E" w:rsidP="005C775E">
            <w:pPr>
              <w:pStyle w:val="27"/>
              <w:framePr w:w="15086" w:wrap="notBeside" w:vAnchor="text" w:hAnchor="page" w:x="948" w:y="1196"/>
              <w:shd w:val="clear" w:color="auto" w:fill="auto"/>
              <w:spacing w:line="317" w:lineRule="exact"/>
              <w:jc w:val="left"/>
              <w:rPr>
                <w:sz w:val="28"/>
                <w:szCs w:val="28"/>
              </w:rPr>
            </w:pPr>
            <w:r w:rsidRPr="00AF0EAE">
              <w:rPr>
                <w:sz w:val="28"/>
                <w:szCs w:val="28"/>
              </w:rPr>
              <w:t>Тренер - наездник лошадей</w:t>
            </w:r>
          </w:p>
        </w:tc>
        <w:tc>
          <w:tcPr>
            <w:tcW w:w="1824" w:type="dxa"/>
            <w:tcBorders>
              <w:top w:val="single" w:sz="4" w:space="0" w:color="auto"/>
              <w:left w:val="single" w:sz="4" w:space="0" w:color="auto"/>
            </w:tcBorders>
            <w:shd w:val="clear" w:color="auto" w:fill="FFFFFF"/>
          </w:tcPr>
          <w:p w:rsidR="005C775E" w:rsidRPr="00AF0EAE" w:rsidRDefault="005C775E" w:rsidP="005C775E">
            <w:pPr>
              <w:pStyle w:val="27"/>
              <w:framePr w:w="15086" w:wrap="notBeside" w:vAnchor="text" w:hAnchor="page" w:x="948" w:y="1196"/>
              <w:shd w:val="clear" w:color="auto" w:fill="auto"/>
              <w:spacing w:line="260" w:lineRule="exact"/>
              <w:rPr>
                <w:sz w:val="28"/>
                <w:szCs w:val="28"/>
              </w:rPr>
            </w:pPr>
            <w:r w:rsidRPr="00AF0EAE">
              <w:rPr>
                <w:sz w:val="28"/>
                <w:szCs w:val="28"/>
              </w:rPr>
              <w:t>13 617</w:t>
            </w:r>
          </w:p>
        </w:tc>
        <w:tc>
          <w:tcPr>
            <w:tcW w:w="4488" w:type="dxa"/>
            <w:tcBorders>
              <w:top w:val="single" w:sz="4" w:space="0" w:color="auto"/>
              <w:left w:val="single" w:sz="4" w:space="0" w:color="auto"/>
            </w:tcBorders>
            <w:shd w:val="clear" w:color="auto" w:fill="FFFFFF"/>
          </w:tcPr>
          <w:p w:rsidR="005C775E" w:rsidRPr="00AF0EAE" w:rsidRDefault="005C775E" w:rsidP="005C775E">
            <w:pPr>
              <w:pStyle w:val="27"/>
              <w:framePr w:w="15086" w:wrap="notBeside" w:vAnchor="text" w:hAnchor="page" w:x="948" w:y="1196"/>
              <w:shd w:val="clear" w:color="auto" w:fill="auto"/>
              <w:spacing w:line="260" w:lineRule="exact"/>
              <w:rPr>
                <w:sz w:val="28"/>
                <w:szCs w:val="28"/>
              </w:rPr>
            </w:pPr>
            <w:r w:rsidRPr="00AF0EAE">
              <w:rPr>
                <w:sz w:val="28"/>
                <w:szCs w:val="28"/>
              </w:rPr>
              <w:t>14 480</w:t>
            </w:r>
          </w:p>
        </w:tc>
        <w:tc>
          <w:tcPr>
            <w:tcW w:w="3432" w:type="dxa"/>
            <w:tcBorders>
              <w:top w:val="single" w:sz="4" w:space="0" w:color="auto"/>
              <w:left w:val="single" w:sz="4" w:space="0" w:color="auto"/>
              <w:right w:val="single" w:sz="4" w:space="0" w:color="auto"/>
            </w:tcBorders>
            <w:shd w:val="clear" w:color="auto" w:fill="FFFFFF"/>
          </w:tcPr>
          <w:p w:rsidR="005C775E" w:rsidRPr="00AF0EAE" w:rsidRDefault="005C775E" w:rsidP="005C775E">
            <w:pPr>
              <w:pStyle w:val="27"/>
              <w:framePr w:w="15086" w:wrap="notBeside" w:vAnchor="text" w:hAnchor="page" w:x="948" w:y="1196"/>
              <w:shd w:val="clear" w:color="auto" w:fill="auto"/>
              <w:spacing w:line="80" w:lineRule="exact"/>
              <w:rPr>
                <w:sz w:val="28"/>
                <w:szCs w:val="28"/>
              </w:rPr>
            </w:pPr>
            <w:r w:rsidRPr="00AF0EAE">
              <w:rPr>
                <w:rStyle w:val="24pt"/>
                <w:sz w:val="28"/>
                <w:szCs w:val="28"/>
              </w:rPr>
              <w:t>-</w:t>
            </w:r>
          </w:p>
        </w:tc>
      </w:tr>
      <w:tr w:rsidR="005C775E" w:rsidRPr="00AF0EAE" w:rsidTr="00185BB3">
        <w:trPr>
          <w:trHeight w:hRule="exact" w:val="960"/>
          <w:jc w:val="center"/>
        </w:trPr>
        <w:tc>
          <w:tcPr>
            <w:tcW w:w="2674" w:type="dxa"/>
            <w:vMerge/>
            <w:tcBorders>
              <w:left w:val="single" w:sz="4" w:space="0" w:color="auto"/>
            </w:tcBorders>
            <w:shd w:val="clear" w:color="auto" w:fill="FFFFFF"/>
          </w:tcPr>
          <w:p w:rsidR="005C775E" w:rsidRPr="00AF0EAE" w:rsidRDefault="005C775E" w:rsidP="005C775E">
            <w:pPr>
              <w:framePr w:w="15086" w:wrap="notBeside" w:vAnchor="text" w:hAnchor="page" w:x="948" w:y="1196"/>
              <w:rPr>
                <w:sz w:val="28"/>
                <w:szCs w:val="28"/>
              </w:rPr>
            </w:pPr>
          </w:p>
        </w:tc>
        <w:tc>
          <w:tcPr>
            <w:tcW w:w="2669" w:type="dxa"/>
            <w:tcBorders>
              <w:top w:val="single" w:sz="4" w:space="0" w:color="auto"/>
              <w:left w:val="single" w:sz="4" w:space="0" w:color="auto"/>
            </w:tcBorders>
            <w:shd w:val="clear" w:color="auto" w:fill="FFFFFF"/>
            <w:vAlign w:val="bottom"/>
          </w:tcPr>
          <w:p w:rsidR="005C775E" w:rsidRPr="00AF0EAE" w:rsidRDefault="005C775E" w:rsidP="005C775E">
            <w:pPr>
              <w:pStyle w:val="27"/>
              <w:framePr w:w="15086" w:wrap="notBeside" w:vAnchor="text" w:hAnchor="page" w:x="948" w:y="1196"/>
              <w:shd w:val="clear" w:color="auto" w:fill="auto"/>
              <w:spacing w:line="312" w:lineRule="exact"/>
              <w:jc w:val="both"/>
              <w:rPr>
                <w:sz w:val="28"/>
                <w:szCs w:val="28"/>
              </w:rPr>
            </w:pPr>
            <w:r w:rsidRPr="00AF0EAE">
              <w:rPr>
                <w:sz w:val="28"/>
                <w:szCs w:val="28"/>
              </w:rPr>
              <w:t>Техник по эксплуатации и ремонту спортивной техники</w:t>
            </w:r>
          </w:p>
        </w:tc>
        <w:tc>
          <w:tcPr>
            <w:tcW w:w="1824" w:type="dxa"/>
            <w:tcBorders>
              <w:top w:val="single" w:sz="4" w:space="0" w:color="auto"/>
              <w:left w:val="single" w:sz="4" w:space="0" w:color="auto"/>
            </w:tcBorders>
            <w:shd w:val="clear" w:color="auto" w:fill="FFFFFF"/>
          </w:tcPr>
          <w:p w:rsidR="005C775E" w:rsidRPr="00AF0EAE" w:rsidRDefault="005C775E" w:rsidP="005C775E">
            <w:pPr>
              <w:framePr w:w="15086" w:wrap="notBeside" w:vAnchor="text" w:hAnchor="page" w:x="948" w:y="1196"/>
              <w:rPr>
                <w:sz w:val="28"/>
                <w:szCs w:val="28"/>
              </w:rPr>
            </w:pPr>
          </w:p>
        </w:tc>
        <w:tc>
          <w:tcPr>
            <w:tcW w:w="4488" w:type="dxa"/>
            <w:tcBorders>
              <w:top w:val="single" w:sz="4" w:space="0" w:color="auto"/>
              <w:left w:val="single" w:sz="4" w:space="0" w:color="auto"/>
            </w:tcBorders>
            <w:shd w:val="clear" w:color="auto" w:fill="FFFFFF"/>
          </w:tcPr>
          <w:p w:rsidR="005C775E" w:rsidRPr="00AF0EAE" w:rsidRDefault="005C775E" w:rsidP="005C775E">
            <w:pPr>
              <w:pStyle w:val="27"/>
              <w:framePr w:w="15086" w:wrap="notBeside" w:vAnchor="text" w:hAnchor="page" w:x="948" w:y="1196"/>
              <w:shd w:val="clear" w:color="auto" w:fill="auto"/>
              <w:spacing w:line="260" w:lineRule="exact"/>
              <w:rPr>
                <w:sz w:val="28"/>
                <w:szCs w:val="28"/>
              </w:rPr>
            </w:pPr>
            <w:r w:rsidRPr="00AF0EAE">
              <w:rPr>
                <w:sz w:val="28"/>
                <w:szCs w:val="28"/>
              </w:rPr>
              <w:t>14 480</w:t>
            </w:r>
          </w:p>
        </w:tc>
        <w:tc>
          <w:tcPr>
            <w:tcW w:w="3432" w:type="dxa"/>
            <w:tcBorders>
              <w:top w:val="single" w:sz="4" w:space="0" w:color="auto"/>
              <w:left w:val="single" w:sz="4" w:space="0" w:color="auto"/>
              <w:right w:val="single" w:sz="4" w:space="0" w:color="auto"/>
            </w:tcBorders>
            <w:shd w:val="clear" w:color="auto" w:fill="FFFFFF"/>
          </w:tcPr>
          <w:p w:rsidR="005C775E" w:rsidRPr="00AF0EAE" w:rsidRDefault="005C775E" w:rsidP="005C775E">
            <w:pPr>
              <w:framePr w:w="15086" w:wrap="notBeside" w:vAnchor="text" w:hAnchor="page" w:x="948" w:y="1196"/>
              <w:rPr>
                <w:sz w:val="28"/>
                <w:szCs w:val="28"/>
              </w:rPr>
            </w:pPr>
          </w:p>
        </w:tc>
      </w:tr>
      <w:tr w:rsidR="005C775E" w:rsidRPr="00AF0EAE" w:rsidTr="00185BB3">
        <w:trPr>
          <w:trHeight w:hRule="exact" w:val="946"/>
          <w:jc w:val="center"/>
        </w:trPr>
        <w:tc>
          <w:tcPr>
            <w:tcW w:w="2674" w:type="dxa"/>
            <w:vMerge w:val="restart"/>
            <w:tcBorders>
              <w:top w:val="single" w:sz="4" w:space="0" w:color="auto"/>
              <w:left w:val="single" w:sz="4" w:space="0" w:color="auto"/>
            </w:tcBorders>
            <w:shd w:val="clear" w:color="auto" w:fill="FFFFFF"/>
          </w:tcPr>
          <w:p w:rsidR="005C775E" w:rsidRPr="00AF0EAE" w:rsidRDefault="005C775E" w:rsidP="005C775E">
            <w:pPr>
              <w:pStyle w:val="27"/>
              <w:framePr w:w="15086" w:wrap="notBeside" w:vAnchor="text" w:hAnchor="page" w:x="948" w:y="1196"/>
              <w:shd w:val="clear" w:color="auto" w:fill="auto"/>
              <w:spacing w:line="312" w:lineRule="exact"/>
              <w:jc w:val="both"/>
              <w:rPr>
                <w:sz w:val="28"/>
                <w:szCs w:val="28"/>
              </w:rPr>
            </w:pPr>
            <w:r w:rsidRPr="00AF0EAE">
              <w:rPr>
                <w:sz w:val="28"/>
                <w:szCs w:val="28"/>
              </w:rPr>
              <w:t>Второй квалификационный уровень</w:t>
            </w:r>
          </w:p>
        </w:tc>
        <w:tc>
          <w:tcPr>
            <w:tcW w:w="2669" w:type="dxa"/>
            <w:tcBorders>
              <w:top w:val="single" w:sz="4" w:space="0" w:color="auto"/>
              <w:left w:val="single" w:sz="4" w:space="0" w:color="auto"/>
            </w:tcBorders>
            <w:shd w:val="clear" w:color="auto" w:fill="FFFFFF"/>
            <w:vAlign w:val="bottom"/>
          </w:tcPr>
          <w:p w:rsidR="005C775E" w:rsidRPr="00AF0EAE" w:rsidRDefault="005C775E" w:rsidP="005C775E">
            <w:pPr>
              <w:pStyle w:val="27"/>
              <w:framePr w:w="15086" w:wrap="notBeside" w:vAnchor="text" w:hAnchor="page" w:x="948" w:y="1196"/>
              <w:shd w:val="clear" w:color="auto" w:fill="auto"/>
              <w:spacing w:line="317" w:lineRule="exact"/>
              <w:jc w:val="both"/>
              <w:rPr>
                <w:sz w:val="28"/>
                <w:szCs w:val="28"/>
              </w:rPr>
            </w:pPr>
            <w:r w:rsidRPr="00AF0EAE">
              <w:rPr>
                <w:sz w:val="28"/>
                <w:szCs w:val="28"/>
              </w:rPr>
              <w:t>Администратор тренировочного процесса</w:t>
            </w:r>
          </w:p>
        </w:tc>
        <w:tc>
          <w:tcPr>
            <w:tcW w:w="1824" w:type="dxa"/>
            <w:tcBorders>
              <w:top w:val="single" w:sz="4" w:space="0" w:color="auto"/>
              <w:left w:val="single" w:sz="4" w:space="0" w:color="auto"/>
            </w:tcBorders>
            <w:shd w:val="clear" w:color="auto" w:fill="FFFFFF"/>
          </w:tcPr>
          <w:p w:rsidR="005C775E" w:rsidRPr="00AF0EAE" w:rsidRDefault="005C775E" w:rsidP="005C775E">
            <w:pPr>
              <w:framePr w:w="15086" w:wrap="notBeside" w:vAnchor="text" w:hAnchor="page" w:x="948" w:y="1196"/>
              <w:rPr>
                <w:sz w:val="28"/>
                <w:szCs w:val="28"/>
              </w:rPr>
            </w:pPr>
          </w:p>
        </w:tc>
        <w:tc>
          <w:tcPr>
            <w:tcW w:w="4488" w:type="dxa"/>
            <w:tcBorders>
              <w:top w:val="single" w:sz="4" w:space="0" w:color="auto"/>
              <w:left w:val="single" w:sz="4" w:space="0" w:color="auto"/>
            </w:tcBorders>
            <w:shd w:val="clear" w:color="auto" w:fill="FFFFFF"/>
          </w:tcPr>
          <w:p w:rsidR="005C775E" w:rsidRPr="00AF0EAE" w:rsidRDefault="005C775E" w:rsidP="005C775E">
            <w:pPr>
              <w:pStyle w:val="27"/>
              <w:framePr w:w="15086" w:wrap="notBeside" w:vAnchor="text" w:hAnchor="page" w:x="948" w:y="1196"/>
              <w:shd w:val="clear" w:color="auto" w:fill="auto"/>
              <w:spacing w:line="260" w:lineRule="exact"/>
              <w:rPr>
                <w:sz w:val="28"/>
                <w:szCs w:val="28"/>
              </w:rPr>
            </w:pPr>
            <w:r w:rsidRPr="00AF0EAE">
              <w:rPr>
                <w:sz w:val="28"/>
                <w:szCs w:val="28"/>
              </w:rPr>
              <w:t>14 487</w:t>
            </w:r>
          </w:p>
        </w:tc>
        <w:tc>
          <w:tcPr>
            <w:tcW w:w="3432" w:type="dxa"/>
            <w:tcBorders>
              <w:top w:val="single" w:sz="4" w:space="0" w:color="auto"/>
              <w:left w:val="single" w:sz="4" w:space="0" w:color="auto"/>
              <w:right w:val="single" w:sz="4" w:space="0" w:color="auto"/>
            </w:tcBorders>
            <w:shd w:val="clear" w:color="auto" w:fill="FFFFFF"/>
          </w:tcPr>
          <w:p w:rsidR="005C775E" w:rsidRPr="00AF0EAE" w:rsidRDefault="005C775E" w:rsidP="005C775E">
            <w:pPr>
              <w:pStyle w:val="27"/>
              <w:framePr w:w="15086" w:wrap="notBeside" w:vAnchor="text" w:hAnchor="page" w:x="948" w:y="1196"/>
              <w:shd w:val="clear" w:color="auto" w:fill="auto"/>
              <w:spacing w:line="260" w:lineRule="exact"/>
              <w:rPr>
                <w:sz w:val="28"/>
                <w:szCs w:val="28"/>
              </w:rPr>
            </w:pPr>
            <w:r w:rsidRPr="00AF0EAE">
              <w:rPr>
                <w:sz w:val="28"/>
                <w:szCs w:val="28"/>
              </w:rPr>
              <w:t>16 720</w:t>
            </w:r>
          </w:p>
        </w:tc>
      </w:tr>
      <w:tr w:rsidR="005C775E" w:rsidRPr="00AF0EAE" w:rsidTr="00185BB3">
        <w:trPr>
          <w:trHeight w:hRule="exact" w:val="1291"/>
          <w:jc w:val="center"/>
        </w:trPr>
        <w:tc>
          <w:tcPr>
            <w:tcW w:w="2674" w:type="dxa"/>
            <w:vMerge/>
            <w:tcBorders>
              <w:left w:val="single" w:sz="4" w:space="0" w:color="auto"/>
              <w:bottom w:val="single" w:sz="4" w:space="0" w:color="auto"/>
            </w:tcBorders>
            <w:shd w:val="clear" w:color="auto" w:fill="FFFFFF"/>
          </w:tcPr>
          <w:p w:rsidR="005C775E" w:rsidRPr="00AF0EAE" w:rsidRDefault="005C775E" w:rsidP="005C775E">
            <w:pPr>
              <w:framePr w:w="15086" w:wrap="notBeside" w:vAnchor="text" w:hAnchor="page" w:x="948" w:y="1196"/>
              <w:rPr>
                <w:sz w:val="28"/>
                <w:szCs w:val="28"/>
              </w:rPr>
            </w:pPr>
          </w:p>
        </w:tc>
        <w:tc>
          <w:tcPr>
            <w:tcW w:w="2669" w:type="dxa"/>
            <w:tcBorders>
              <w:top w:val="single" w:sz="4" w:space="0" w:color="auto"/>
              <w:left w:val="single" w:sz="4" w:space="0" w:color="auto"/>
              <w:bottom w:val="single" w:sz="4" w:space="0" w:color="auto"/>
            </w:tcBorders>
            <w:shd w:val="clear" w:color="auto" w:fill="FFFFFF"/>
            <w:vAlign w:val="bottom"/>
          </w:tcPr>
          <w:p w:rsidR="005C775E" w:rsidRPr="00AF0EAE" w:rsidRDefault="005C775E" w:rsidP="005C775E">
            <w:pPr>
              <w:pStyle w:val="27"/>
              <w:framePr w:w="15086" w:wrap="notBeside" w:vAnchor="text" w:hAnchor="page" w:x="948" w:y="1196"/>
              <w:shd w:val="clear" w:color="auto" w:fill="auto"/>
              <w:spacing w:line="312" w:lineRule="exact"/>
              <w:jc w:val="left"/>
              <w:rPr>
                <w:sz w:val="28"/>
                <w:szCs w:val="28"/>
              </w:rPr>
            </w:pPr>
            <w:r w:rsidRPr="00AF0EAE">
              <w:rPr>
                <w:sz w:val="28"/>
                <w:szCs w:val="28"/>
              </w:rPr>
              <w:t>Инструктор-методист физкультурноспортивных организаций</w:t>
            </w:r>
          </w:p>
        </w:tc>
        <w:tc>
          <w:tcPr>
            <w:tcW w:w="1824" w:type="dxa"/>
            <w:tcBorders>
              <w:top w:val="single" w:sz="4" w:space="0" w:color="auto"/>
              <w:left w:val="single" w:sz="4" w:space="0" w:color="auto"/>
              <w:bottom w:val="single" w:sz="4" w:space="0" w:color="auto"/>
            </w:tcBorders>
            <w:shd w:val="clear" w:color="auto" w:fill="FFFFFF"/>
          </w:tcPr>
          <w:p w:rsidR="005C775E" w:rsidRPr="00AF0EAE" w:rsidRDefault="005C775E" w:rsidP="005C775E">
            <w:pPr>
              <w:framePr w:w="15086" w:wrap="notBeside" w:vAnchor="text" w:hAnchor="page" w:x="948" w:y="1196"/>
              <w:rPr>
                <w:sz w:val="28"/>
                <w:szCs w:val="28"/>
              </w:rPr>
            </w:pPr>
          </w:p>
        </w:tc>
        <w:tc>
          <w:tcPr>
            <w:tcW w:w="4488" w:type="dxa"/>
            <w:tcBorders>
              <w:top w:val="single" w:sz="4" w:space="0" w:color="auto"/>
              <w:left w:val="single" w:sz="4" w:space="0" w:color="auto"/>
              <w:bottom w:val="single" w:sz="4" w:space="0" w:color="auto"/>
            </w:tcBorders>
            <w:shd w:val="clear" w:color="auto" w:fill="FFFFFF"/>
          </w:tcPr>
          <w:p w:rsidR="005C775E" w:rsidRPr="00AF0EAE" w:rsidRDefault="005C775E" w:rsidP="005C775E">
            <w:pPr>
              <w:pStyle w:val="27"/>
              <w:framePr w:w="15086" w:wrap="notBeside" w:vAnchor="text" w:hAnchor="page" w:x="948" w:y="1196"/>
              <w:shd w:val="clear" w:color="auto" w:fill="auto"/>
              <w:spacing w:line="260" w:lineRule="exact"/>
              <w:rPr>
                <w:sz w:val="28"/>
                <w:szCs w:val="28"/>
              </w:rPr>
            </w:pPr>
            <w:r w:rsidRPr="00AF0EAE">
              <w:rPr>
                <w:sz w:val="28"/>
                <w:szCs w:val="28"/>
              </w:rPr>
              <w:t>14 487</w:t>
            </w:r>
          </w:p>
        </w:tc>
        <w:tc>
          <w:tcPr>
            <w:tcW w:w="3432" w:type="dxa"/>
            <w:tcBorders>
              <w:top w:val="single" w:sz="4" w:space="0" w:color="auto"/>
              <w:left w:val="single" w:sz="4" w:space="0" w:color="auto"/>
              <w:bottom w:val="single" w:sz="4" w:space="0" w:color="auto"/>
              <w:right w:val="single" w:sz="4" w:space="0" w:color="auto"/>
            </w:tcBorders>
            <w:shd w:val="clear" w:color="auto" w:fill="FFFFFF"/>
          </w:tcPr>
          <w:p w:rsidR="005C775E" w:rsidRPr="00AF0EAE" w:rsidRDefault="005C775E" w:rsidP="005C775E">
            <w:pPr>
              <w:pStyle w:val="27"/>
              <w:framePr w:w="15086" w:wrap="notBeside" w:vAnchor="text" w:hAnchor="page" w:x="948" w:y="1196"/>
              <w:shd w:val="clear" w:color="auto" w:fill="auto"/>
              <w:spacing w:line="260" w:lineRule="exact"/>
              <w:rPr>
                <w:sz w:val="28"/>
                <w:szCs w:val="28"/>
              </w:rPr>
            </w:pPr>
            <w:r w:rsidRPr="00AF0EAE">
              <w:rPr>
                <w:sz w:val="28"/>
                <w:szCs w:val="28"/>
              </w:rPr>
              <w:t>16 720</w:t>
            </w:r>
          </w:p>
        </w:tc>
      </w:tr>
    </w:tbl>
    <w:p w:rsidR="005C775E" w:rsidRPr="00AF0EAE" w:rsidRDefault="005C775E" w:rsidP="005C775E">
      <w:pPr>
        <w:framePr w:w="15086" w:wrap="notBeside" w:vAnchor="text" w:hAnchor="page" w:x="948" w:y="1196"/>
        <w:rPr>
          <w:sz w:val="28"/>
          <w:szCs w:val="28"/>
        </w:rPr>
      </w:pPr>
    </w:p>
    <w:p w:rsidR="005C775E" w:rsidRPr="00AF0EAE" w:rsidRDefault="005C775E" w:rsidP="00185BB3">
      <w:pPr>
        <w:rPr>
          <w:sz w:val="28"/>
          <w:szCs w:val="28"/>
        </w:rPr>
      </w:pPr>
    </w:p>
    <w:p w:rsidR="00185BB3" w:rsidRPr="00AF0EAE" w:rsidRDefault="00185BB3" w:rsidP="00185BB3">
      <w:pPr>
        <w:rPr>
          <w:sz w:val="28"/>
          <w:szCs w:val="28"/>
        </w:rPr>
        <w:sectPr w:rsidR="00185BB3" w:rsidRPr="00AF0EAE" w:rsidSect="00185BB3">
          <w:headerReference w:type="even" r:id="rId60"/>
          <w:headerReference w:type="default" r:id="rId61"/>
          <w:headerReference w:type="first" r:id="rId62"/>
          <w:pgSz w:w="16840" w:h="11900" w:orient="landscape"/>
          <w:pgMar w:top="1582" w:right="816" w:bottom="856" w:left="941" w:header="0" w:footer="3" w:gutter="0"/>
          <w:cols w:space="720"/>
          <w:noEndnote/>
          <w:titlePg/>
          <w:docGrid w:linePitch="360"/>
        </w:sectPr>
      </w:pPr>
    </w:p>
    <w:p w:rsidR="00185BB3" w:rsidRPr="00AF0EAE" w:rsidRDefault="00185BB3" w:rsidP="00185BB3">
      <w:pPr>
        <w:rPr>
          <w:sz w:val="28"/>
          <w:szCs w:val="28"/>
        </w:rPr>
      </w:pPr>
    </w:p>
    <w:p w:rsidR="00185BB3" w:rsidRPr="00AF0EAE" w:rsidRDefault="00185BB3" w:rsidP="00185BB3">
      <w:pPr>
        <w:rPr>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554"/>
        <w:gridCol w:w="4157"/>
        <w:gridCol w:w="1790"/>
        <w:gridCol w:w="3557"/>
        <w:gridCol w:w="3000"/>
      </w:tblGrid>
      <w:tr w:rsidR="00185BB3" w:rsidRPr="00AF0EAE" w:rsidTr="00185BB3">
        <w:trPr>
          <w:trHeight w:hRule="exact" w:val="518"/>
          <w:jc w:val="center"/>
        </w:trPr>
        <w:tc>
          <w:tcPr>
            <w:tcW w:w="2554" w:type="dxa"/>
            <w:tcBorders>
              <w:top w:val="single" w:sz="4" w:space="0" w:color="auto"/>
              <w:left w:val="single" w:sz="4" w:space="0" w:color="auto"/>
            </w:tcBorders>
            <w:shd w:val="clear" w:color="auto" w:fill="FFFFFF"/>
            <w:vAlign w:val="bottom"/>
          </w:tcPr>
          <w:p w:rsidR="00185BB3" w:rsidRPr="00AF0EAE" w:rsidRDefault="00185BB3" w:rsidP="00185BB3">
            <w:pPr>
              <w:pStyle w:val="27"/>
              <w:framePr w:w="15058" w:wrap="notBeside" w:vAnchor="text" w:hAnchor="text" w:xAlign="center" w:y="1"/>
              <w:shd w:val="clear" w:color="auto" w:fill="auto"/>
              <w:spacing w:line="260" w:lineRule="exact"/>
              <w:rPr>
                <w:sz w:val="28"/>
                <w:szCs w:val="28"/>
              </w:rPr>
            </w:pPr>
            <w:r w:rsidRPr="00AF0EAE">
              <w:rPr>
                <w:sz w:val="28"/>
                <w:szCs w:val="28"/>
              </w:rPr>
              <w:t>1</w:t>
            </w:r>
          </w:p>
        </w:tc>
        <w:tc>
          <w:tcPr>
            <w:tcW w:w="4157" w:type="dxa"/>
            <w:tcBorders>
              <w:top w:val="single" w:sz="4" w:space="0" w:color="auto"/>
              <w:left w:val="single" w:sz="4" w:space="0" w:color="auto"/>
            </w:tcBorders>
            <w:shd w:val="clear" w:color="auto" w:fill="FFFFFF"/>
            <w:vAlign w:val="bottom"/>
          </w:tcPr>
          <w:p w:rsidR="00185BB3" w:rsidRPr="00AF0EAE" w:rsidRDefault="00185BB3" w:rsidP="00185BB3">
            <w:pPr>
              <w:pStyle w:val="27"/>
              <w:framePr w:w="15058" w:wrap="notBeside" w:vAnchor="text" w:hAnchor="text" w:xAlign="center" w:y="1"/>
              <w:shd w:val="clear" w:color="auto" w:fill="auto"/>
              <w:spacing w:line="260" w:lineRule="exact"/>
              <w:rPr>
                <w:sz w:val="28"/>
                <w:szCs w:val="28"/>
              </w:rPr>
            </w:pPr>
            <w:r w:rsidRPr="00AF0EAE">
              <w:rPr>
                <w:sz w:val="28"/>
                <w:szCs w:val="28"/>
              </w:rPr>
              <w:t>2</w:t>
            </w:r>
          </w:p>
        </w:tc>
        <w:tc>
          <w:tcPr>
            <w:tcW w:w="1790" w:type="dxa"/>
            <w:tcBorders>
              <w:top w:val="single" w:sz="4" w:space="0" w:color="auto"/>
              <w:left w:val="single" w:sz="4" w:space="0" w:color="auto"/>
            </w:tcBorders>
            <w:shd w:val="clear" w:color="auto" w:fill="FFFFFF"/>
            <w:vAlign w:val="center"/>
          </w:tcPr>
          <w:p w:rsidR="00185BB3" w:rsidRPr="00AF0EAE" w:rsidRDefault="00185BB3" w:rsidP="00185BB3">
            <w:pPr>
              <w:pStyle w:val="27"/>
              <w:framePr w:w="15058" w:wrap="notBeside" w:vAnchor="text" w:hAnchor="text" w:xAlign="center" w:y="1"/>
              <w:shd w:val="clear" w:color="auto" w:fill="auto"/>
              <w:spacing w:line="260" w:lineRule="exact"/>
              <w:rPr>
                <w:sz w:val="28"/>
                <w:szCs w:val="28"/>
              </w:rPr>
            </w:pPr>
            <w:r w:rsidRPr="00AF0EAE">
              <w:rPr>
                <w:sz w:val="28"/>
                <w:szCs w:val="28"/>
              </w:rPr>
              <w:t>3</w:t>
            </w:r>
          </w:p>
        </w:tc>
        <w:tc>
          <w:tcPr>
            <w:tcW w:w="3557" w:type="dxa"/>
            <w:tcBorders>
              <w:top w:val="single" w:sz="4" w:space="0" w:color="auto"/>
              <w:left w:val="single" w:sz="4" w:space="0" w:color="auto"/>
            </w:tcBorders>
            <w:shd w:val="clear" w:color="auto" w:fill="FFFFFF"/>
            <w:vAlign w:val="center"/>
          </w:tcPr>
          <w:p w:rsidR="00185BB3" w:rsidRPr="00AF0EAE" w:rsidRDefault="00185BB3" w:rsidP="00185BB3">
            <w:pPr>
              <w:pStyle w:val="27"/>
              <w:framePr w:w="15058" w:wrap="notBeside" w:vAnchor="text" w:hAnchor="text" w:xAlign="center" w:y="1"/>
              <w:shd w:val="clear" w:color="auto" w:fill="auto"/>
              <w:spacing w:line="260" w:lineRule="exact"/>
              <w:rPr>
                <w:sz w:val="28"/>
                <w:szCs w:val="28"/>
              </w:rPr>
            </w:pPr>
            <w:r w:rsidRPr="00AF0EAE">
              <w:rPr>
                <w:sz w:val="28"/>
                <w:szCs w:val="28"/>
              </w:rPr>
              <w:t>4</w:t>
            </w:r>
          </w:p>
        </w:tc>
        <w:tc>
          <w:tcPr>
            <w:tcW w:w="3000" w:type="dxa"/>
            <w:tcBorders>
              <w:top w:val="single" w:sz="4" w:space="0" w:color="auto"/>
              <w:left w:val="single" w:sz="4" w:space="0" w:color="auto"/>
              <w:right w:val="single" w:sz="4" w:space="0" w:color="auto"/>
            </w:tcBorders>
            <w:shd w:val="clear" w:color="auto" w:fill="FFFFFF"/>
            <w:vAlign w:val="center"/>
          </w:tcPr>
          <w:p w:rsidR="00185BB3" w:rsidRPr="00AF0EAE" w:rsidRDefault="00185BB3" w:rsidP="00185BB3">
            <w:pPr>
              <w:pStyle w:val="27"/>
              <w:framePr w:w="15058" w:wrap="notBeside" w:vAnchor="text" w:hAnchor="text" w:xAlign="center" w:y="1"/>
              <w:shd w:val="clear" w:color="auto" w:fill="auto"/>
              <w:spacing w:line="260" w:lineRule="exact"/>
              <w:rPr>
                <w:sz w:val="28"/>
                <w:szCs w:val="28"/>
              </w:rPr>
            </w:pPr>
            <w:r w:rsidRPr="00AF0EAE">
              <w:rPr>
                <w:sz w:val="28"/>
                <w:szCs w:val="28"/>
              </w:rPr>
              <w:t>5</w:t>
            </w:r>
          </w:p>
        </w:tc>
      </w:tr>
      <w:tr w:rsidR="00185BB3" w:rsidRPr="00AF0EAE" w:rsidTr="00185BB3">
        <w:trPr>
          <w:trHeight w:hRule="exact" w:val="605"/>
          <w:jc w:val="center"/>
        </w:trPr>
        <w:tc>
          <w:tcPr>
            <w:tcW w:w="2554" w:type="dxa"/>
            <w:vMerge w:val="restart"/>
            <w:tcBorders>
              <w:top w:val="single" w:sz="4" w:space="0" w:color="auto"/>
              <w:left w:val="single" w:sz="4" w:space="0" w:color="auto"/>
            </w:tcBorders>
            <w:shd w:val="clear" w:color="auto" w:fill="FFFFFF"/>
          </w:tcPr>
          <w:p w:rsidR="00185BB3" w:rsidRPr="00AF0EAE" w:rsidRDefault="00185BB3" w:rsidP="00185BB3">
            <w:pPr>
              <w:pStyle w:val="27"/>
              <w:framePr w:w="15058" w:wrap="notBeside" w:vAnchor="text" w:hAnchor="text" w:xAlign="center" w:y="1"/>
              <w:shd w:val="clear" w:color="auto" w:fill="auto"/>
              <w:spacing w:line="317" w:lineRule="exact"/>
              <w:jc w:val="both"/>
              <w:rPr>
                <w:sz w:val="28"/>
                <w:szCs w:val="28"/>
              </w:rPr>
            </w:pPr>
            <w:r w:rsidRPr="00AF0EAE">
              <w:rPr>
                <w:sz w:val="28"/>
                <w:szCs w:val="28"/>
              </w:rPr>
              <w:t>Второй квалифика- ционный уровень</w:t>
            </w:r>
          </w:p>
        </w:tc>
        <w:tc>
          <w:tcPr>
            <w:tcW w:w="4157" w:type="dxa"/>
            <w:tcBorders>
              <w:top w:val="single" w:sz="4" w:space="0" w:color="auto"/>
              <w:left w:val="single" w:sz="4" w:space="0" w:color="auto"/>
            </w:tcBorders>
            <w:shd w:val="clear" w:color="auto" w:fill="FFFFFF"/>
            <w:vAlign w:val="center"/>
          </w:tcPr>
          <w:p w:rsidR="00185BB3" w:rsidRPr="00AF0EAE" w:rsidRDefault="00185BB3" w:rsidP="00185BB3">
            <w:pPr>
              <w:pStyle w:val="27"/>
              <w:framePr w:w="15058" w:wrap="notBeside" w:vAnchor="text" w:hAnchor="text" w:xAlign="center" w:y="1"/>
              <w:shd w:val="clear" w:color="auto" w:fill="auto"/>
              <w:spacing w:line="260" w:lineRule="exact"/>
              <w:jc w:val="left"/>
              <w:rPr>
                <w:sz w:val="28"/>
                <w:szCs w:val="28"/>
              </w:rPr>
            </w:pPr>
            <w:r w:rsidRPr="00AF0EAE">
              <w:rPr>
                <w:sz w:val="28"/>
                <w:szCs w:val="28"/>
              </w:rPr>
              <w:t>Агроном II категории</w:t>
            </w:r>
          </w:p>
        </w:tc>
        <w:tc>
          <w:tcPr>
            <w:tcW w:w="1790" w:type="dxa"/>
            <w:vMerge w:val="restart"/>
            <w:tcBorders>
              <w:top w:val="single" w:sz="4" w:space="0" w:color="auto"/>
              <w:left w:val="single" w:sz="4" w:space="0" w:color="auto"/>
            </w:tcBorders>
            <w:shd w:val="clear" w:color="auto" w:fill="FFFFFF"/>
          </w:tcPr>
          <w:p w:rsidR="00185BB3" w:rsidRPr="00AF0EAE" w:rsidRDefault="00185BB3" w:rsidP="00185BB3">
            <w:pPr>
              <w:framePr w:w="15058" w:wrap="notBeside" w:vAnchor="text" w:hAnchor="text" w:xAlign="center" w:y="1"/>
              <w:rPr>
                <w:sz w:val="28"/>
                <w:szCs w:val="28"/>
              </w:rPr>
            </w:pPr>
          </w:p>
        </w:tc>
        <w:tc>
          <w:tcPr>
            <w:tcW w:w="3557" w:type="dxa"/>
            <w:vMerge w:val="restart"/>
            <w:tcBorders>
              <w:top w:val="single" w:sz="4" w:space="0" w:color="auto"/>
              <w:left w:val="single" w:sz="4" w:space="0" w:color="auto"/>
            </w:tcBorders>
            <w:shd w:val="clear" w:color="auto" w:fill="FFFFFF"/>
          </w:tcPr>
          <w:p w:rsidR="00185BB3" w:rsidRPr="00AF0EAE" w:rsidRDefault="00185BB3" w:rsidP="00185BB3">
            <w:pPr>
              <w:framePr w:w="15058" w:wrap="notBeside" w:vAnchor="text" w:hAnchor="text" w:xAlign="center" w:y="1"/>
              <w:rPr>
                <w:sz w:val="28"/>
                <w:szCs w:val="28"/>
              </w:rPr>
            </w:pPr>
          </w:p>
        </w:tc>
        <w:tc>
          <w:tcPr>
            <w:tcW w:w="3000" w:type="dxa"/>
            <w:vMerge w:val="restart"/>
            <w:tcBorders>
              <w:top w:val="single" w:sz="4" w:space="0" w:color="auto"/>
              <w:left w:val="single" w:sz="4" w:space="0" w:color="auto"/>
              <w:right w:val="single" w:sz="4" w:space="0" w:color="auto"/>
            </w:tcBorders>
            <w:shd w:val="clear" w:color="auto" w:fill="FFFFFF"/>
          </w:tcPr>
          <w:p w:rsidR="00185BB3" w:rsidRPr="00AF0EAE" w:rsidRDefault="00185BB3" w:rsidP="00185BB3">
            <w:pPr>
              <w:pStyle w:val="27"/>
              <w:framePr w:w="15058" w:wrap="notBeside" w:vAnchor="text" w:hAnchor="text" w:xAlign="center" w:y="1"/>
              <w:shd w:val="clear" w:color="auto" w:fill="auto"/>
              <w:spacing w:line="260" w:lineRule="exact"/>
              <w:rPr>
                <w:sz w:val="28"/>
                <w:szCs w:val="28"/>
              </w:rPr>
            </w:pPr>
            <w:r w:rsidRPr="00AF0EAE">
              <w:rPr>
                <w:sz w:val="28"/>
                <w:szCs w:val="28"/>
              </w:rPr>
              <w:t>15 804</w:t>
            </w:r>
          </w:p>
        </w:tc>
      </w:tr>
      <w:tr w:rsidR="00185BB3" w:rsidRPr="00AF0EAE" w:rsidTr="00185BB3">
        <w:trPr>
          <w:trHeight w:hRule="exact" w:val="494"/>
          <w:jc w:val="center"/>
        </w:trPr>
        <w:tc>
          <w:tcPr>
            <w:tcW w:w="2554" w:type="dxa"/>
            <w:vMerge/>
            <w:tcBorders>
              <w:left w:val="single" w:sz="4" w:space="0" w:color="auto"/>
            </w:tcBorders>
            <w:shd w:val="clear" w:color="auto" w:fill="FFFFFF"/>
          </w:tcPr>
          <w:p w:rsidR="00185BB3" w:rsidRPr="00AF0EAE" w:rsidRDefault="00185BB3" w:rsidP="00185BB3">
            <w:pPr>
              <w:framePr w:w="15058" w:wrap="notBeside" w:vAnchor="text" w:hAnchor="text" w:xAlign="center" w:y="1"/>
              <w:rPr>
                <w:sz w:val="28"/>
                <w:szCs w:val="28"/>
              </w:rPr>
            </w:pPr>
          </w:p>
        </w:tc>
        <w:tc>
          <w:tcPr>
            <w:tcW w:w="4157" w:type="dxa"/>
            <w:tcBorders>
              <w:top w:val="single" w:sz="4" w:space="0" w:color="auto"/>
              <w:left w:val="single" w:sz="4" w:space="0" w:color="auto"/>
            </w:tcBorders>
            <w:shd w:val="clear" w:color="auto" w:fill="FFFFFF"/>
            <w:vAlign w:val="bottom"/>
          </w:tcPr>
          <w:p w:rsidR="00185BB3" w:rsidRPr="00AF0EAE" w:rsidRDefault="00185BB3" w:rsidP="00185BB3">
            <w:pPr>
              <w:pStyle w:val="27"/>
              <w:framePr w:w="15058" w:wrap="notBeside" w:vAnchor="text" w:hAnchor="text" w:xAlign="center" w:y="1"/>
              <w:shd w:val="clear" w:color="auto" w:fill="auto"/>
              <w:spacing w:line="260" w:lineRule="exact"/>
              <w:jc w:val="left"/>
              <w:rPr>
                <w:sz w:val="28"/>
                <w:szCs w:val="28"/>
              </w:rPr>
            </w:pPr>
            <w:r w:rsidRPr="00AF0EAE">
              <w:rPr>
                <w:sz w:val="28"/>
                <w:szCs w:val="28"/>
              </w:rPr>
              <w:t>Зоотехник II категории</w:t>
            </w:r>
          </w:p>
        </w:tc>
        <w:tc>
          <w:tcPr>
            <w:tcW w:w="1790" w:type="dxa"/>
            <w:vMerge/>
            <w:tcBorders>
              <w:left w:val="single" w:sz="4" w:space="0" w:color="auto"/>
            </w:tcBorders>
            <w:shd w:val="clear" w:color="auto" w:fill="FFFFFF"/>
          </w:tcPr>
          <w:p w:rsidR="00185BB3" w:rsidRPr="00AF0EAE" w:rsidRDefault="00185BB3" w:rsidP="00185BB3">
            <w:pPr>
              <w:framePr w:w="15058" w:wrap="notBeside" w:vAnchor="text" w:hAnchor="text" w:xAlign="center" w:y="1"/>
              <w:rPr>
                <w:sz w:val="28"/>
                <w:szCs w:val="28"/>
              </w:rPr>
            </w:pPr>
          </w:p>
        </w:tc>
        <w:tc>
          <w:tcPr>
            <w:tcW w:w="3557" w:type="dxa"/>
            <w:vMerge/>
            <w:tcBorders>
              <w:left w:val="single" w:sz="4" w:space="0" w:color="auto"/>
            </w:tcBorders>
            <w:shd w:val="clear" w:color="auto" w:fill="FFFFFF"/>
          </w:tcPr>
          <w:p w:rsidR="00185BB3" w:rsidRPr="00AF0EAE" w:rsidRDefault="00185BB3" w:rsidP="00185BB3">
            <w:pPr>
              <w:framePr w:w="15058" w:wrap="notBeside" w:vAnchor="text" w:hAnchor="text" w:xAlign="center" w:y="1"/>
              <w:rPr>
                <w:sz w:val="28"/>
                <w:szCs w:val="28"/>
              </w:rPr>
            </w:pPr>
          </w:p>
        </w:tc>
        <w:tc>
          <w:tcPr>
            <w:tcW w:w="3000" w:type="dxa"/>
            <w:vMerge/>
            <w:tcBorders>
              <w:left w:val="single" w:sz="4" w:space="0" w:color="auto"/>
              <w:right w:val="single" w:sz="4" w:space="0" w:color="auto"/>
            </w:tcBorders>
            <w:shd w:val="clear" w:color="auto" w:fill="FFFFFF"/>
          </w:tcPr>
          <w:p w:rsidR="00185BB3" w:rsidRPr="00AF0EAE" w:rsidRDefault="00185BB3" w:rsidP="00185BB3">
            <w:pPr>
              <w:framePr w:w="15058" w:wrap="notBeside" w:vAnchor="text" w:hAnchor="text" w:xAlign="center" w:y="1"/>
              <w:rPr>
                <w:sz w:val="28"/>
                <w:szCs w:val="28"/>
              </w:rPr>
            </w:pPr>
          </w:p>
        </w:tc>
      </w:tr>
      <w:tr w:rsidR="00185BB3" w:rsidRPr="00AF0EAE" w:rsidTr="00185BB3">
        <w:trPr>
          <w:trHeight w:hRule="exact" w:val="485"/>
          <w:jc w:val="center"/>
        </w:trPr>
        <w:tc>
          <w:tcPr>
            <w:tcW w:w="2554" w:type="dxa"/>
            <w:vMerge/>
            <w:tcBorders>
              <w:left w:val="single" w:sz="4" w:space="0" w:color="auto"/>
            </w:tcBorders>
            <w:shd w:val="clear" w:color="auto" w:fill="FFFFFF"/>
          </w:tcPr>
          <w:p w:rsidR="00185BB3" w:rsidRPr="00AF0EAE" w:rsidRDefault="00185BB3" w:rsidP="00185BB3">
            <w:pPr>
              <w:framePr w:w="15058" w:wrap="notBeside" w:vAnchor="text" w:hAnchor="text" w:xAlign="center" w:y="1"/>
              <w:rPr>
                <w:sz w:val="28"/>
                <w:szCs w:val="28"/>
              </w:rPr>
            </w:pPr>
          </w:p>
        </w:tc>
        <w:tc>
          <w:tcPr>
            <w:tcW w:w="4157" w:type="dxa"/>
            <w:tcBorders>
              <w:top w:val="single" w:sz="4" w:space="0" w:color="auto"/>
              <w:left w:val="single" w:sz="4" w:space="0" w:color="auto"/>
            </w:tcBorders>
            <w:shd w:val="clear" w:color="auto" w:fill="FFFFFF"/>
            <w:vAlign w:val="bottom"/>
          </w:tcPr>
          <w:p w:rsidR="00185BB3" w:rsidRPr="00AF0EAE" w:rsidRDefault="00185BB3" w:rsidP="00185BB3">
            <w:pPr>
              <w:pStyle w:val="27"/>
              <w:framePr w:w="15058" w:wrap="notBeside" w:vAnchor="text" w:hAnchor="text" w:xAlign="center" w:y="1"/>
              <w:shd w:val="clear" w:color="auto" w:fill="auto"/>
              <w:spacing w:line="260" w:lineRule="exact"/>
              <w:jc w:val="left"/>
              <w:rPr>
                <w:sz w:val="28"/>
                <w:szCs w:val="28"/>
              </w:rPr>
            </w:pPr>
            <w:r w:rsidRPr="00AF0EAE">
              <w:rPr>
                <w:sz w:val="28"/>
                <w:szCs w:val="28"/>
              </w:rPr>
              <w:t>Ветеринарный врач II категории</w:t>
            </w:r>
          </w:p>
        </w:tc>
        <w:tc>
          <w:tcPr>
            <w:tcW w:w="1790" w:type="dxa"/>
            <w:vMerge/>
            <w:tcBorders>
              <w:left w:val="single" w:sz="4" w:space="0" w:color="auto"/>
            </w:tcBorders>
            <w:shd w:val="clear" w:color="auto" w:fill="FFFFFF"/>
          </w:tcPr>
          <w:p w:rsidR="00185BB3" w:rsidRPr="00AF0EAE" w:rsidRDefault="00185BB3" w:rsidP="00185BB3">
            <w:pPr>
              <w:framePr w:w="15058" w:wrap="notBeside" w:vAnchor="text" w:hAnchor="text" w:xAlign="center" w:y="1"/>
              <w:rPr>
                <w:sz w:val="28"/>
                <w:szCs w:val="28"/>
              </w:rPr>
            </w:pPr>
          </w:p>
        </w:tc>
        <w:tc>
          <w:tcPr>
            <w:tcW w:w="3557" w:type="dxa"/>
            <w:vMerge/>
            <w:tcBorders>
              <w:left w:val="single" w:sz="4" w:space="0" w:color="auto"/>
            </w:tcBorders>
            <w:shd w:val="clear" w:color="auto" w:fill="FFFFFF"/>
          </w:tcPr>
          <w:p w:rsidR="00185BB3" w:rsidRPr="00AF0EAE" w:rsidRDefault="00185BB3" w:rsidP="00185BB3">
            <w:pPr>
              <w:framePr w:w="15058" w:wrap="notBeside" w:vAnchor="text" w:hAnchor="text" w:xAlign="center" w:y="1"/>
              <w:rPr>
                <w:sz w:val="28"/>
                <w:szCs w:val="28"/>
              </w:rPr>
            </w:pPr>
          </w:p>
        </w:tc>
        <w:tc>
          <w:tcPr>
            <w:tcW w:w="3000" w:type="dxa"/>
            <w:vMerge/>
            <w:tcBorders>
              <w:left w:val="single" w:sz="4" w:space="0" w:color="auto"/>
              <w:right w:val="single" w:sz="4" w:space="0" w:color="auto"/>
            </w:tcBorders>
            <w:shd w:val="clear" w:color="auto" w:fill="FFFFFF"/>
          </w:tcPr>
          <w:p w:rsidR="00185BB3" w:rsidRPr="00AF0EAE" w:rsidRDefault="00185BB3" w:rsidP="00185BB3">
            <w:pPr>
              <w:framePr w:w="15058" w:wrap="notBeside" w:vAnchor="text" w:hAnchor="text" w:xAlign="center" w:y="1"/>
              <w:rPr>
                <w:sz w:val="28"/>
                <w:szCs w:val="28"/>
              </w:rPr>
            </w:pPr>
          </w:p>
        </w:tc>
      </w:tr>
      <w:tr w:rsidR="00185BB3" w:rsidRPr="00AF0EAE" w:rsidTr="00185BB3">
        <w:trPr>
          <w:trHeight w:hRule="exact" w:val="590"/>
          <w:jc w:val="center"/>
        </w:trPr>
        <w:tc>
          <w:tcPr>
            <w:tcW w:w="2554" w:type="dxa"/>
            <w:vMerge w:val="restart"/>
            <w:tcBorders>
              <w:top w:val="single" w:sz="4" w:space="0" w:color="auto"/>
              <w:left w:val="single" w:sz="4" w:space="0" w:color="auto"/>
            </w:tcBorders>
            <w:shd w:val="clear" w:color="auto" w:fill="FFFFFF"/>
          </w:tcPr>
          <w:p w:rsidR="00185BB3" w:rsidRPr="00AF0EAE" w:rsidRDefault="00185BB3" w:rsidP="00185BB3">
            <w:pPr>
              <w:pStyle w:val="27"/>
              <w:framePr w:w="15058" w:wrap="notBeside" w:vAnchor="text" w:hAnchor="text" w:xAlign="center" w:y="1"/>
              <w:shd w:val="clear" w:color="auto" w:fill="auto"/>
              <w:spacing w:line="317" w:lineRule="exact"/>
              <w:jc w:val="both"/>
              <w:rPr>
                <w:sz w:val="28"/>
                <w:szCs w:val="28"/>
              </w:rPr>
            </w:pPr>
            <w:r w:rsidRPr="00AF0EAE">
              <w:rPr>
                <w:sz w:val="28"/>
                <w:szCs w:val="28"/>
              </w:rPr>
              <w:t>Третий квалифика- ционный уровень</w:t>
            </w:r>
          </w:p>
        </w:tc>
        <w:tc>
          <w:tcPr>
            <w:tcW w:w="4157" w:type="dxa"/>
            <w:tcBorders>
              <w:top w:val="single" w:sz="4" w:space="0" w:color="auto"/>
              <w:left w:val="single" w:sz="4" w:space="0" w:color="auto"/>
            </w:tcBorders>
            <w:shd w:val="clear" w:color="auto" w:fill="FFFFFF"/>
            <w:vAlign w:val="center"/>
          </w:tcPr>
          <w:p w:rsidR="00185BB3" w:rsidRPr="00AF0EAE" w:rsidRDefault="00185BB3" w:rsidP="00185BB3">
            <w:pPr>
              <w:pStyle w:val="27"/>
              <w:framePr w:w="15058" w:wrap="notBeside" w:vAnchor="text" w:hAnchor="text" w:xAlign="center" w:y="1"/>
              <w:shd w:val="clear" w:color="auto" w:fill="auto"/>
              <w:spacing w:line="260" w:lineRule="exact"/>
              <w:jc w:val="left"/>
              <w:rPr>
                <w:sz w:val="28"/>
                <w:szCs w:val="28"/>
              </w:rPr>
            </w:pPr>
            <w:r w:rsidRPr="00AF0EAE">
              <w:rPr>
                <w:sz w:val="28"/>
                <w:szCs w:val="28"/>
              </w:rPr>
              <w:t>Агроном I категории</w:t>
            </w:r>
          </w:p>
        </w:tc>
        <w:tc>
          <w:tcPr>
            <w:tcW w:w="1790" w:type="dxa"/>
            <w:vMerge w:val="restart"/>
            <w:tcBorders>
              <w:top w:val="single" w:sz="4" w:space="0" w:color="auto"/>
              <w:left w:val="single" w:sz="4" w:space="0" w:color="auto"/>
            </w:tcBorders>
            <w:shd w:val="clear" w:color="auto" w:fill="FFFFFF"/>
          </w:tcPr>
          <w:p w:rsidR="00185BB3" w:rsidRPr="00AF0EAE" w:rsidRDefault="00185BB3" w:rsidP="00185BB3">
            <w:pPr>
              <w:framePr w:w="15058" w:wrap="notBeside" w:vAnchor="text" w:hAnchor="text" w:xAlign="center" w:y="1"/>
              <w:rPr>
                <w:sz w:val="28"/>
                <w:szCs w:val="28"/>
              </w:rPr>
            </w:pPr>
          </w:p>
        </w:tc>
        <w:tc>
          <w:tcPr>
            <w:tcW w:w="3557" w:type="dxa"/>
            <w:vMerge w:val="restart"/>
            <w:tcBorders>
              <w:top w:val="single" w:sz="4" w:space="0" w:color="auto"/>
              <w:left w:val="single" w:sz="4" w:space="0" w:color="auto"/>
            </w:tcBorders>
            <w:shd w:val="clear" w:color="auto" w:fill="FFFFFF"/>
          </w:tcPr>
          <w:p w:rsidR="00185BB3" w:rsidRPr="00AF0EAE" w:rsidRDefault="00185BB3" w:rsidP="00185BB3">
            <w:pPr>
              <w:framePr w:w="15058" w:wrap="notBeside" w:vAnchor="text" w:hAnchor="text" w:xAlign="center" w:y="1"/>
              <w:rPr>
                <w:sz w:val="28"/>
                <w:szCs w:val="28"/>
              </w:rPr>
            </w:pPr>
          </w:p>
        </w:tc>
        <w:tc>
          <w:tcPr>
            <w:tcW w:w="3000" w:type="dxa"/>
            <w:vMerge w:val="restart"/>
            <w:tcBorders>
              <w:top w:val="single" w:sz="4" w:space="0" w:color="auto"/>
              <w:left w:val="single" w:sz="4" w:space="0" w:color="auto"/>
              <w:right w:val="single" w:sz="4" w:space="0" w:color="auto"/>
            </w:tcBorders>
            <w:shd w:val="clear" w:color="auto" w:fill="FFFFFF"/>
          </w:tcPr>
          <w:p w:rsidR="00185BB3" w:rsidRPr="00AF0EAE" w:rsidRDefault="00185BB3" w:rsidP="00185BB3">
            <w:pPr>
              <w:pStyle w:val="27"/>
              <w:framePr w:w="15058" w:wrap="notBeside" w:vAnchor="text" w:hAnchor="text" w:xAlign="center" w:y="1"/>
              <w:shd w:val="clear" w:color="auto" w:fill="auto"/>
              <w:spacing w:line="260" w:lineRule="exact"/>
              <w:rPr>
                <w:sz w:val="28"/>
                <w:szCs w:val="28"/>
              </w:rPr>
            </w:pPr>
            <w:r w:rsidRPr="00AF0EAE">
              <w:rPr>
                <w:sz w:val="28"/>
                <w:szCs w:val="28"/>
              </w:rPr>
              <w:t>15 859</w:t>
            </w:r>
          </w:p>
        </w:tc>
      </w:tr>
      <w:tr w:rsidR="00185BB3" w:rsidRPr="00AF0EAE" w:rsidTr="00185BB3">
        <w:trPr>
          <w:trHeight w:hRule="exact" w:val="490"/>
          <w:jc w:val="center"/>
        </w:trPr>
        <w:tc>
          <w:tcPr>
            <w:tcW w:w="2554" w:type="dxa"/>
            <w:vMerge/>
            <w:tcBorders>
              <w:left w:val="single" w:sz="4" w:space="0" w:color="auto"/>
            </w:tcBorders>
            <w:shd w:val="clear" w:color="auto" w:fill="FFFFFF"/>
          </w:tcPr>
          <w:p w:rsidR="00185BB3" w:rsidRPr="00AF0EAE" w:rsidRDefault="00185BB3" w:rsidP="00185BB3">
            <w:pPr>
              <w:framePr w:w="15058" w:wrap="notBeside" w:vAnchor="text" w:hAnchor="text" w:xAlign="center" w:y="1"/>
              <w:rPr>
                <w:sz w:val="28"/>
                <w:szCs w:val="28"/>
              </w:rPr>
            </w:pPr>
          </w:p>
        </w:tc>
        <w:tc>
          <w:tcPr>
            <w:tcW w:w="4157" w:type="dxa"/>
            <w:tcBorders>
              <w:top w:val="single" w:sz="4" w:space="0" w:color="auto"/>
              <w:left w:val="single" w:sz="4" w:space="0" w:color="auto"/>
            </w:tcBorders>
            <w:shd w:val="clear" w:color="auto" w:fill="FFFFFF"/>
            <w:vAlign w:val="bottom"/>
          </w:tcPr>
          <w:p w:rsidR="00185BB3" w:rsidRPr="00AF0EAE" w:rsidRDefault="00185BB3" w:rsidP="00185BB3">
            <w:pPr>
              <w:pStyle w:val="27"/>
              <w:framePr w:w="15058" w:wrap="notBeside" w:vAnchor="text" w:hAnchor="text" w:xAlign="center" w:y="1"/>
              <w:shd w:val="clear" w:color="auto" w:fill="auto"/>
              <w:spacing w:line="260" w:lineRule="exact"/>
              <w:jc w:val="left"/>
              <w:rPr>
                <w:sz w:val="28"/>
                <w:szCs w:val="28"/>
              </w:rPr>
            </w:pPr>
            <w:r w:rsidRPr="00AF0EAE">
              <w:rPr>
                <w:sz w:val="28"/>
                <w:szCs w:val="28"/>
              </w:rPr>
              <w:t>Зоотехник I категории</w:t>
            </w:r>
          </w:p>
        </w:tc>
        <w:tc>
          <w:tcPr>
            <w:tcW w:w="1790" w:type="dxa"/>
            <w:vMerge/>
            <w:tcBorders>
              <w:left w:val="single" w:sz="4" w:space="0" w:color="auto"/>
            </w:tcBorders>
            <w:shd w:val="clear" w:color="auto" w:fill="FFFFFF"/>
          </w:tcPr>
          <w:p w:rsidR="00185BB3" w:rsidRPr="00AF0EAE" w:rsidRDefault="00185BB3" w:rsidP="00185BB3">
            <w:pPr>
              <w:framePr w:w="15058" w:wrap="notBeside" w:vAnchor="text" w:hAnchor="text" w:xAlign="center" w:y="1"/>
              <w:rPr>
                <w:sz w:val="28"/>
                <w:szCs w:val="28"/>
              </w:rPr>
            </w:pPr>
          </w:p>
        </w:tc>
        <w:tc>
          <w:tcPr>
            <w:tcW w:w="3557" w:type="dxa"/>
            <w:vMerge/>
            <w:tcBorders>
              <w:left w:val="single" w:sz="4" w:space="0" w:color="auto"/>
            </w:tcBorders>
            <w:shd w:val="clear" w:color="auto" w:fill="FFFFFF"/>
          </w:tcPr>
          <w:p w:rsidR="00185BB3" w:rsidRPr="00AF0EAE" w:rsidRDefault="00185BB3" w:rsidP="00185BB3">
            <w:pPr>
              <w:framePr w:w="15058" w:wrap="notBeside" w:vAnchor="text" w:hAnchor="text" w:xAlign="center" w:y="1"/>
              <w:rPr>
                <w:sz w:val="28"/>
                <w:szCs w:val="28"/>
              </w:rPr>
            </w:pPr>
          </w:p>
        </w:tc>
        <w:tc>
          <w:tcPr>
            <w:tcW w:w="3000" w:type="dxa"/>
            <w:vMerge/>
            <w:tcBorders>
              <w:left w:val="single" w:sz="4" w:space="0" w:color="auto"/>
              <w:right w:val="single" w:sz="4" w:space="0" w:color="auto"/>
            </w:tcBorders>
            <w:shd w:val="clear" w:color="auto" w:fill="FFFFFF"/>
          </w:tcPr>
          <w:p w:rsidR="00185BB3" w:rsidRPr="00AF0EAE" w:rsidRDefault="00185BB3" w:rsidP="00185BB3">
            <w:pPr>
              <w:framePr w:w="15058" w:wrap="notBeside" w:vAnchor="text" w:hAnchor="text" w:xAlign="center" w:y="1"/>
              <w:rPr>
                <w:sz w:val="28"/>
                <w:szCs w:val="28"/>
              </w:rPr>
            </w:pPr>
          </w:p>
        </w:tc>
      </w:tr>
      <w:tr w:rsidR="00185BB3" w:rsidRPr="00AF0EAE" w:rsidTr="00185BB3">
        <w:trPr>
          <w:trHeight w:hRule="exact" w:val="494"/>
          <w:jc w:val="center"/>
        </w:trPr>
        <w:tc>
          <w:tcPr>
            <w:tcW w:w="2554" w:type="dxa"/>
            <w:vMerge/>
            <w:tcBorders>
              <w:left w:val="single" w:sz="4" w:space="0" w:color="auto"/>
            </w:tcBorders>
            <w:shd w:val="clear" w:color="auto" w:fill="FFFFFF"/>
          </w:tcPr>
          <w:p w:rsidR="00185BB3" w:rsidRPr="00AF0EAE" w:rsidRDefault="00185BB3" w:rsidP="00185BB3">
            <w:pPr>
              <w:framePr w:w="15058" w:wrap="notBeside" w:vAnchor="text" w:hAnchor="text" w:xAlign="center" w:y="1"/>
              <w:rPr>
                <w:sz w:val="28"/>
                <w:szCs w:val="28"/>
              </w:rPr>
            </w:pPr>
          </w:p>
        </w:tc>
        <w:tc>
          <w:tcPr>
            <w:tcW w:w="4157" w:type="dxa"/>
            <w:tcBorders>
              <w:top w:val="single" w:sz="4" w:space="0" w:color="auto"/>
              <w:left w:val="single" w:sz="4" w:space="0" w:color="auto"/>
            </w:tcBorders>
            <w:shd w:val="clear" w:color="auto" w:fill="FFFFFF"/>
            <w:vAlign w:val="bottom"/>
          </w:tcPr>
          <w:p w:rsidR="00185BB3" w:rsidRPr="00AF0EAE" w:rsidRDefault="00185BB3" w:rsidP="00185BB3">
            <w:pPr>
              <w:pStyle w:val="27"/>
              <w:framePr w:w="15058" w:wrap="notBeside" w:vAnchor="text" w:hAnchor="text" w:xAlign="center" w:y="1"/>
              <w:shd w:val="clear" w:color="auto" w:fill="auto"/>
              <w:spacing w:line="260" w:lineRule="exact"/>
              <w:jc w:val="left"/>
              <w:rPr>
                <w:sz w:val="28"/>
                <w:szCs w:val="28"/>
              </w:rPr>
            </w:pPr>
            <w:r w:rsidRPr="00AF0EAE">
              <w:rPr>
                <w:sz w:val="28"/>
                <w:szCs w:val="28"/>
              </w:rPr>
              <w:t>Ветеринарный врач I категории</w:t>
            </w:r>
          </w:p>
        </w:tc>
        <w:tc>
          <w:tcPr>
            <w:tcW w:w="1790" w:type="dxa"/>
            <w:vMerge/>
            <w:tcBorders>
              <w:left w:val="single" w:sz="4" w:space="0" w:color="auto"/>
            </w:tcBorders>
            <w:shd w:val="clear" w:color="auto" w:fill="FFFFFF"/>
          </w:tcPr>
          <w:p w:rsidR="00185BB3" w:rsidRPr="00AF0EAE" w:rsidRDefault="00185BB3" w:rsidP="00185BB3">
            <w:pPr>
              <w:framePr w:w="15058" w:wrap="notBeside" w:vAnchor="text" w:hAnchor="text" w:xAlign="center" w:y="1"/>
              <w:rPr>
                <w:sz w:val="28"/>
                <w:szCs w:val="28"/>
              </w:rPr>
            </w:pPr>
          </w:p>
        </w:tc>
        <w:tc>
          <w:tcPr>
            <w:tcW w:w="3557" w:type="dxa"/>
            <w:vMerge/>
            <w:tcBorders>
              <w:left w:val="single" w:sz="4" w:space="0" w:color="auto"/>
            </w:tcBorders>
            <w:shd w:val="clear" w:color="auto" w:fill="FFFFFF"/>
          </w:tcPr>
          <w:p w:rsidR="00185BB3" w:rsidRPr="00AF0EAE" w:rsidRDefault="00185BB3" w:rsidP="00185BB3">
            <w:pPr>
              <w:framePr w:w="15058" w:wrap="notBeside" w:vAnchor="text" w:hAnchor="text" w:xAlign="center" w:y="1"/>
              <w:rPr>
                <w:sz w:val="28"/>
                <w:szCs w:val="28"/>
              </w:rPr>
            </w:pPr>
          </w:p>
        </w:tc>
        <w:tc>
          <w:tcPr>
            <w:tcW w:w="3000" w:type="dxa"/>
            <w:vMerge/>
            <w:tcBorders>
              <w:left w:val="single" w:sz="4" w:space="0" w:color="auto"/>
              <w:right w:val="single" w:sz="4" w:space="0" w:color="auto"/>
            </w:tcBorders>
            <w:shd w:val="clear" w:color="auto" w:fill="FFFFFF"/>
          </w:tcPr>
          <w:p w:rsidR="00185BB3" w:rsidRPr="00AF0EAE" w:rsidRDefault="00185BB3" w:rsidP="00185BB3">
            <w:pPr>
              <w:framePr w:w="15058" w:wrap="notBeside" w:vAnchor="text" w:hAnchor="text" w:xAlign="center" w:y="1"/>
              <w:rPr>
                <w:sz w:val="28"/>
                <w:szCs w:val="28"/>
              </w:rPr>
            </w:pPr>
          </w:p>
        </w:tc>
      </w:tr>
      <w:tr w:rsidR="00185BB3" w:rsidRPr="00AF0EAE" w:rsidTr="00185BB3">
        <w:trPr>
          <w:trHeight w:hRule="exact" w:val="605"/>
          <w:jc w:val="center"/>
        </w:trPr>
        <w:tc>
          <w:tcPr>
            <w:tcW w:w="2554" w:type="dxa"/>
            <w:vMerge w:val="restart"/>
            <w:tcBorders>
              <w:top w:val="single" w:sz="4" w:space="0" w:color="auto"/>
              <w:left w:val="single" w:sz="4" w:space="0" w:color="auto"/>
            </w:tcBorders>
            <w:shd w:val="clear" w:color="auto" w:fill="FFFFFF"/>
          </w:tcPr>
          <w:p w:rsidR="00185BB3" w:rsidRPr="00AF0EAE" w:rsidRDefault="00185BB3" w:rsidP="00185BB3">
            <w:pPr>
              <w:pStyle w:val="27"/>
              <w:framePr w:w="15058" w:wrap="notBeside" w:vAnchor="text" w:hAnchor="text" w:xAlign="center" w:y="1"/>
              <w:shd w:val="clear" w:color="auto" w:fill="auto"/>
              <w:spacing w:line="312" w:lineRule="exact"/>
              <w:jc w:val="both"/>
              <w:rPr>
                <w:sz w:val="28"/>
                <w:szCs w:val="28"/>
              </w:rPr>
            </w:pPr>
            <w:r w:rsidRPr="00AF0EAE">
              <w:rPr>
                <w:sz w:val="28"/>
                <w:szCs w:val="28"/>
              </w:rPr>
              <w:t>Четвертый квалификационный уровень</w:t>
            </w:r>
          </w:p>
        </w:tc>
        <w:tc>
          <w:tcPr>
            <w:tcW w:w="4157" w:type="dxa"/>
            <w:tcBorders>
              <w:top w:val="single" w:sz="4" w:space="0" w:color="auto"/>
              <w:left w:val="single" w:sz="4" w:space="0" w:color="auto"/>
            </w:tcBorders>
            <w:shd w:val="clear" w:color="auto" w:fill="FFFFFF"/>
            <w:vAlign w:val="center"/>
          </w:tcPr>
          <w:p w:rsidR="00185BB3" w:rsidRPr="00AF0EAE" w:rsidRDefault="00185BB3" w:rsidP="00185BB3">
            <w:pPr>
              <w:pStyle w:val="27"/>
              <w:framePr w:w="15058" w:wrap="notBeside" w:vAnchor="text" w:hAnchor="text" w:xAlign="center" w:y="1"/>
              <w:shd w:val="clear" w:color="auto" w:fill="auto"/>
              <w:spacing w:line="260" w:lineRule="exact"/>
              <w:jc w:val="left"/>
              <w:rPr>
                <w:sz w:val="28"/>
                <w:szCs w:val="28"/>
              </w:rPr>
            </w:pPr>
            <w:r w:rsidRPr="00AF0EAE">
              <w:rPr>
                <w:sz w:val="28"/>
                <w:szCs w:val="28"/>
              </w:rPr>
              <w:t>Ведущий агроном</w:t>
            </w:r>
          </w:p>
        </w:tc>
        <w:tc>
          <w:tcPr>
            <w:tcW w:w="1790" w:type="dxa"/>
            <w:vMerge w:val="restart"/>
            <w:tcBorders>
              <w:top w:val="single" w:sz="4" w:space="0" w:color="auto"/>
              <w:left w:val="single" w:sz="4" w:space="0" w:color="auto"/>
            </w:tcBorders>
            <w:shd w:val="clear" w:color="auto" w:fill="FFFFFF"/>
          </w:tcPr>
          <w:p w:rsidR="00185BB3" w:rsidRPr="00AF0EAE" w:rsidRDefault="00185BB3" w:rsidP="00185BB3">
            <w:pPr>
              <w:framePr w:w="15058" w:wrap="notBeside" w:vAnchor="text" w:hAnchor="text" w:xAlign="center" w:y="1"/>
              <w:rPr>
                <w:sz w:val="28"/>
                <w:szCs w:val="28"/>
              </w:rPr>
            </w:pPr>
          </w:p>
        </w:tc>
        <w:tc>
          <w:tcPr>
            <w:tcW w:w="3557" w:type="dxa"/>
            <w:vMerge w:val="restart"/>
            <w:tcBorders>
              <w:top w:val="single" w:sz="4" w:space="0" w:color="auto"/>
              <w:left w:val="single" w:sz="4" w:space="0" w:color="auto"/>
            </w:tcBorders>
            <w:shd w:val="clear" w:color="auto" w:fill="FFFFFF"/>
          </w:tcPr>
          <w:p w:rsidR="00185BB3" w:rsidRPr="00AF0EAE" w:rsidRDefault="00185BB3" w:rsidP="00185BB3">
            <w:pPr>
              <w:framePr w:w="15058" w:wrap="notBeside" w:vAnchor="text" w:hAnchor="text" w:xAlign="center" w:y="1"/>
              <w:rPr>
                <w:sz w:val="28"/>
                <w:szCs w:val="28"/>
              </w:rPr>
            </w:pPr>
          </w:p>
        </w:tc>
        <w:tc>
          <w:tcPr>
            <w:tcW w:w="3000" w:type="dxa"/>
            <w:vMerge w:val="restart"/>
            <w:tcBorders>
              <w:top w:val="single" w:sz="4" w:space="0" w:color="auto"/>
              <w:left w:val="single" w:sz="4" w:space="0" w:color="auto"/>
              <w:right w:val="single" w:sz="4" w:space="0" w:color="auto"/>
            </w:tcBorders>
            <w:shd w:val="clear" w:color="auto" w:fill="FFFFFF"/>
          </w:tcPr>
          <w:p w:rsidR="00185BB3" w:rsidRPr="00AF0EAE" w:rsidRDefault="00185BB3" w:rsidP="00185BB3">
            <w:pPr>
              <w:pStyle w:val="27"/>
              <w:framePr w:w="15058" w:wrap="notBeside" w:vAnchor="text" w:hAnchor="text" w:xAlign="center" w:y="1"/>
              <w:shd w:val="clear" w:color="auto" w:fill="auto"/>
              <w:spacing w:line="260" w:lineRule="exact"/>
              <w:rPr>
                <w:sz w:val="28"/>
                <w:szCs w:val="28"/>
              </w:rPr>
            </w:pPr>
            <w:r w:rsidRPr="00AF0EAE">
              <w:rPr>
                <w:sz w:val="28"/>
                <w:szCs w:val="28"/>
              </w:rPr>
              <w:t>15914</w:t>
            </w:r>
          </w:p>
        </w:tc>
      </w:tr>
      <w:tr w:rsidR="00185BB3" w:rsidRPr="00AF0EAE" w:rsidTr="00185BB3">
        <w:trPr>
          <w:trHeight w:hRule="exact" w:val="494"/>
          <w:jc w:val="center"/>
        </w:trPr>
        <w:tc>
          <w:tcPr>
            <w:tcW w:w="2554" w:type="dxa"/>
            <w:vMerge/>
            <w:tcBorders>
              <w:left w:val="single" w:sz="4" w:space="0" w:color="auto"/>
            </w:tcBorders>
            <w:shd w:val="clear" w:color="auto" w:fill="FFFFFF"/>
          </w:tcPr>
          <w:p w:rsidR="00185BB3" w:rsidRPr="00AF0EAE" w:rsidRDefault="00185BB3" w:rsidP="00185BB3">
            <w:pPr>
              <w:framePr w:w="15058" w:wrap="notBeside" w:vAnchor="text" w:hAnchor="text" w:xAlign="center" w:y="1"/>
              <w:rPr>
                <w:sz w:val="28"/>
                <w:szCs w:val="28"/>
              </w:rPr>
            </w:pPr>
          </w:p>
        </w:tc>
        <w:tc>
          <w:tcPr>
            <w:tcW w:w="4157" w:type="dxa"/>
            <w:tcBorders>
              <w:top w:val="single" w:sz="4" w:space="0" w:color="auto"/>
              <w:left w:val="single" w:sz="4" w:space="0" w:color="auto"/>
            </w:tcBorders>
            <w:shd w:val="clear" w:color="auto" w:fill="FFFFFF"/>
            <w:vAlign w:val="bottom"/>
          </w:tcPr>
          <w:p w:rsidR="00185BB3" w:rsidRPr="00AF0EAE" w:rsidRDefault="00185BB3" w:rsidP="00185BB3">
            <w:pPr>
              <w:pStyle w:val="27"/>
              <w:framePr w:w="15058" w:wrap="notBeside" w:vAnchor="text" w:hAnchor="text" w:xAlign="center" w:y="1"/>
              <w:shd w:val="clear" w:color="auto" w:fill="auto"/>
              <w:spacing w:line="260" w:lineRule="exact"/>
              <w:jc w:val="left"/>
              <w:rPr>
                <w:sz w:val="28"/>
                <w:szCs w:val="28"/>
              </w:rPr>
            </w:pPr>
            <w:r w:rsidRPr="00AF0EAE">
              <w:rPr>
                <w:sz w:val="28"/>
                <w:szCs w:val="28"/>
              </w:rPr>
              <w:t>Ведущий зоотехник</w:t>
            </w:r>
          </w:p>
        </w:tc>
        <w:tc>
          <w:tcPr>
            <w:tcW w:w="1790" w:type="dxa"/>
            <w:vMerge/>
            <w:tcBorders>
              <w:left w:val="single" w:sz="4" w:space="0" w:color="auto"/>
            </w:tcBorders>
            <w:shd w:val="clear" w:color="auto" w:fill="FFFFFF"/>
          </w:tcPr>
          <w:p w:rsidR="00185BB3" w:rsidRPr="00AF0EAE" w:rsidRDefault="00185BB3" w:rsidP="00185BB3">
            <w:pPr>
              <w:framePr w:w="15058" w:wrap="notBeside" w:vAnchor="text" w:hAnchor="text" w:xAlign="center" w:y="1"/>
              <w:rPr>
                <w:sz w:val="28"/>
                <w:szCs w:val="28"/>
              </w:rPr>
            </w:pPr>
          </w:p>
        </w:tc>
        <w:tc>
          <w:tcPr>
            <w:tcW w:w="3557" w:type="dxa"/>
            <w:vMerge/>
            <w:tcBorders>
              <w:left w:val="single" w:sz="4" w:space="0" w:color="auto"/>
            </w:tcBorders>
            <w:shd w:val="clear" w:color="auto" w:fill="FFFFFF"/>
          </w:tcPr>
          <w:p w:rsidR="00185BB3" w:rsidRPr="00AF0EAE" w:rsidRDefault="00185BB3" w:rsidP="00185BB3">
            <w:pPr>
              <w:framePr w:w="15058" w:wrap="notBeside" w:vAnchor="text" w:hAnchor="text" w:xAlign="center" w:y="1"/>
              <w:rPr>
                <w:sz w:val="28"/>
                <w:szCs w:val="28"/>
              </w:rPr>
            </w:pPr>
          </w:p>
        </w:tc>
        <w:tc>
          <w:tcPr>
            <w:tcW w:w="3000" w:type="dxa"/>
            <w:vMerge/>
            <w:tcBorders>
              <w:left w:val="single" w:sz="4" w:space="0" w:color="auto"/>
              <w:right w:val="single" w:sz="4" w:space="0" w:color="auto"/>
            </w:tcBorders>
            <w:shd w:val="clear" w:color="auto" w:fill="FFFFFF"/>
          </w:tcPr>
          <w:p w:rsidR="00185BB3" w:rsidRPr="00AF0EAE" w:rsidRDefault="00185BB3" w:rsidP="00185BB3">
            <w:pPr>
              <w:framePr w:w="15058" w:wrap="notBeside" w:vAnchor="text" w:hAnchor="text" w:xAlign="center" w:y="1"/>
              <w:rPr>
                <w:sz w:val="28"/>
                <w:szCs w:val="28"/>
              </w:rPr>
            </w:pPr>
          </w:p>
        </w:tc>
      </w:tr>
      <w:tr w:rsidR="00185BB3" w:rsidRPr="00AF0EAE" w:rsidTr="00185BB3">
        <w:trPr>
          <w:trHeight w:hRule="exact" w:val="490"/>
          <w:jc w:val="center"/>
        </w:trPr>
        <w:tc>
          <w:tcPr>
            <w:tcW w:w="2554" w:type="dxa"/>
            <w:vMerge/>
            <w:tcBorders>
              <w:left w:val="single" w:sz="4" w:space="0" w:color="auto"/>
            </w:tcBorders>
            <w:shd w:val="clear" w:color="auto" w:fill="FFFFFF"/>
          </w:tcPr>
          <w:p w:rsidR="00185BB3" w:rsidRPr="00AF0EAE" w:rsidRDefault="00185BB3" w:rsidP="00185BB3">
            <w:pPr>
              <w:framePr w:w="15058" w:wrap="notBeside" w:vAnchor="text" w:hAnchor="text" w:xAlign="center" w:y="1"/>
              <w:rPr>
                <w:sz w:val="28"/>
                <w:szCs w:val="28"/>
              </w:rPr>
            </w:pPr>
          </w:p>
        </w:tc>
        <w:tc>
          <w:tcPr>
            <w:tcW w:w="4157" w:type="dxa"/>
            <w:tcBorders>
              <w:top w:val="single" w:sz="4" w:space="0" w:color="auto"/>
              <w:left w:val="single" w:sz="4" w:space="0" w:color="auto"/>
            </w:tcBorders>
            <w:shd w:val="clear" w:color="auto" w:fill="FFFFFF"/>
            <w:vAlign w:val="bottom"/>
          </w:tcPr>
          <w:p w:rsidR="00185BB3" w:rsidRPr="00AF0EAE" w:rsidRDefault="00185BB3" w:rsidP="00185BB3">
            <w:pPr>
              <w:pStyle w:val="27"/>
              <w:framePr w:w="15058" w:wrap="notBeside" w:vAnchor="text" w:hAnchor="text" w:xAlign="center" w:y="1"/>
              <w:shd w:val="clear" w:color="auto" w:fill="auto"/>
              <w:spacing w:line="260" w:lineRule="exact"/>
              <w:jc w:val="left"/>
              <w:rPr>
                <w:sz w:val="28"/>
                <w:szCs w:val="28"/>
              </w:rPr>
            </w:pPr>
            <w:r w:rsidRPr="00AF0EAE">
              <w:rPr>
                <w:sz w:val="28"/>
                <w:szCs w:val="28"/>
              </w:rPr>
              <w:t>Ведущий ветеринарный врач</w:t>
            </w:r>
          </w:p>
        </w:tc>
        <w:tc>
          <w:tcPr>
            <w:tcW w:w="1790" w:type="dxa"/>
            <w:vMerge/>
            <w:tcBorders>
              <w:left w:val="single" w:sz="4" w:space="0" w:color="auto"/>
            </w:tcBorders>
            <w:shd w:val="clear" w:color="auto" w:fill="FFFFFF"/>
          </w:tcPr>
          <w:p w:rsidR="00185BB3" w:rsidRPr="00AF0EAE" w:rsidRDefault="00185BB3" w:rsidP="00185BB3">
            <w:pPr>
              <w:framePr w:w="15058" w:wrap="notBeside" w:vAnchor="text" w:hAnchor="text" w:xAlign="center" w:y="1"/>
              <w:rPr>
                <w:sz w:val="28"/>
                <w:szCs w:val="28"/>
              </w:rPr>
            </w:pPr>
          </w:p>
        </w:tc>
        <w:tc>
          <w:tcPr>
            <w:tcW w:w="3557" w:type="dxa"/>
            <w:vMerge/>
            <w:tcBorders>
              <w:left w:val="single" w:sz="4" w:space="0" w:color="auto"/>
            </w:tcBorders>
            <w:shd w:val="clear" w:color="auto" w:fill="FFFFFF"/>
          </w:tcPr>
          <w:p w:rsidR="00185BB3" w:rsidRPr="00AF0EAE" w:rsidRDefault="00185BB3" w:rsidP="00185BB3">
            <w:pPr>
              <w:framePr w:w="15058" w:wrap="notBeside" w:vAnchor="text" w:hAnchor="text" w:xAlign="center" w:y="1"/>
              <w:rPr>
                <w:sz w:val="28"/>
                <w:szCs w:val="28"/>
              </w:rPr>
            </w:pPr>
          </w:p>
        </w:tc>
        <w:tc>
          <w:tcPr>
            <w:tcW w:w="3000" w:type="dxa"/>
            <w:vMerge/>
            <w:tcBorders>
              <w:left w:val="single" w:sz="4" w:space="0" w:color="auto"/>
              <w:right w:val="single" w:sz="4" w:space="0" w:color="auto"/>
            </w:tcBorders>
            <w:shd w:val="clear" w:color="auto" w:fill="FFFFFF"/>
          </w:tcPr>
          <w:p w:rsidR="00185BB3" w:rsidRPr="00AF0EAE" w:rsidRDefault="00185BB3" w:rsidP="00185BB3">
            <w:pPr>
              <w:framePr w:w="15058" w:wrap="notBeside" w:vAnchor="text" w:hAnchor="text" w:xAlign="center" w:y="1"/>
              <w:rPr>
                <w:sz w:val="28"/>
                <w:szCs w:val="28"/>
              </w:rPr>
            </w:pPr>
          </w:p>
        </w:tc>
      </w:tr>
      <w:tr w:rsidR="00185BB3" w:rsidRPr="00AF0EAE" w:rsidTr="00185BB3">
        <w:trPr>
          <w:trHeight w:hRule="exact" w:val="494"/>
          <w:jc w:val="center"/>
        </w:trPr>
        <w:tc>
          <w:tcPr>
            <w:tcW w:w="15058" w:type="dxa"/>
            <w:gridSpan w:val="5"/>
            <w:tcBorders>
              <w:top w:val="single" w:sz="4" w:space="0" w:color="auto"/>
              <w:left w:val="single" w:sz="4" w:space="0" w:color="auto"/>
              <w:right w:val="single" w:sz="4" w:space="0" w:color="auto"/>
            </w:tcBorders>
            <w:shd w:val="clear" w:color="auto" w:fill="FFFFFF"/>
            <w:vAlign w:val="bottom"/>
          </w:tcPr>
          <w:p w:rsidR="00185BB3" w:rsidRPr="00AF0EAE" w:rsidRDefault="00185BB3" w:rsidP="00185BB3">
            <w:pPr>
              <w:pStyle w:val="27"/>
              <w:framePr w:w="15058" w:wrap="notBeside" w:vAnchor="text" w:hAnchor="text" w:xAlign="center" w:y="1"/>
              <w:shd w:val="clear" w:color="auto" w:fill="auto"/>
              <w:spacing w:line="260" w:lineRule="exact"/>
              <w:rPr>
                <w:sz w:val="28"/>
                <w:szCs w:val="28"/>
              </w:rPr>
            </w:pPr>
            <w:r w:rsidRPr="00AF0EAE">
              <w:rPr>
                <w:sz w:val="28"/>
                <w:szCs w:val="28"/>
              </w:rPr>
              <w:t>Профессиональная квалификационная группа должностей работников сельского хозяйства третьего уровня</w:t>
            </w:r>
          </w:p>
        </w:tc>
      </w:tr>
      <w:tr w:rsidR="00185BB3" w:rsidRPr="00AF0EAE" w:rsidTr="00185BB3">
        <w:trPr>
          <w:trHeight w:hRule="exact" w:val="1157"/>
          <w:jc w:val="center"/>
        </w:trPr>
        <w:tc>
          <w:tcPr>
            <w:tcW w:w="2554" w:type="dxa"/>
            <w:tcBorders>
              <w:top w:val="single" w:sz="4" w:space="0" w:color="auto"/>
              <w:left w:val="single" w:sz="4" w:space="0" w:color="auto"/>
              <w:bottom w:val="single" w:sz="4" w:space="0" w:color="auto"/>
            </w:tcBorders>
            <w:shd w:val="clear" w:color="auto" w:fill="FFFFFF"/>
          </w:tcPr>
          <w:p w:rsidR="00185BB3" w:rsidRPr="00AF0EAE" w:rsidRDefault="00185BB3" w:rsidP="00185BB3">
            <w:pPr>
              <w:pStyle w:val="27"/>
              <w:framePr w:w="15058" w:wrap="notBeside" w:vAnchor="text" w:hAnchor="text" w:xAlign="center" w:y="1"/>
              <w:shd w:val="clear" w:color="auto" w:fill="auto"/>
              <w:spacing w:line="312" w:lineRule="exact"/>
              <w:jc w:val="both"/>
              <w:rPr>
                <w:sz w:val="28"/>
                <w:szCs w:val="28"/>
              </w:rPr>
            </w:pPr>
            <w:r w:rsidRPr="00AF0EAE">
              <w:rPr>
                <w:sz w:val="28"/>
                <w:szCs w:val="28"/>
              </w:rPr>
              <w:t>Первый квалификационный уровень</w:t>
            </w:r>
          </w:p>
        </w:tc>
        <w:tc>
          <w:tcPr>
            <w:tcW w:w="4157" w:type="dxa"/>
            <w:tcBorders>
              <w:top w:val="single" w:sz="4" w:space="0" w:color="auto"/>
              <w:left w:val="single" w:sz="4" w:space="0" w:color="auto"/>
              <w:bottom w:val="single" w:sz="4" w:space="0" w:color="auto"/>
            </w:tcBorders>
            <w:shd w:val="clear" w:color="auto" w:fill="FFFFFF"/>
          </w:tcPr>
          <w:p w:rsidR="00185BB3" w:rsidRPr="00AF0EAE" w:rsidRDefault="00185BB3" w:rsidP="00185BB3">
            <w:pPr>
              <w:pStyle w:val="27"/>
              <w:framePr w:w="15058" w:wrap="notBeside" w:vAnchor="text" w:hAnchor="text" w:xAlign="center" w:y="1"/>
              <w:shd w:val="clear" w:color="auto" w:fill="auto"/>
              <w:spacing w:line="260" w:lineRule="exact"/>
              <w:jc w:val="left"/>
              <w:rPr>
                <w:sz w:val="28"/>
                <w:szCs w:val="28"/>
              </w:rPr>
            </w:pPr>
            <w:r w:rsidRPr="00AF0EAE">
              <w:rPr>
                <w:sz w:val="28"/>
                <w:szCs w:val="28"/>
              </w:rPr>
              <w:t>Главный агроном</w:t>
            </w:r>
          </w:p>
        </w:tc>
        <w:tc>
          <w:tcPr>
            <w:tcW w:w="1790" w:type="dxa"/>
            <w:tcBorders>
              <w:top w:val="single" w:sz="4" w:space="0" w:color="auto"/>
              <w:left w:val="single" w:sz="4" w:space="0" w:color="auto"/>
              <w:bottom w:val="single" w:sz="4" w:space="0" w:color="auto"/>
            </w:tcBorders>
            <w:shd w:val="clear" w:color="auto" w:fill="FFFFFF"/>
          </w:tcPr>
          <w:p w:rsidR="00185BB3" w:rsidRPr="00AF0EAE" w:rsidRDefault="00185BB3" w:rsidP="00185BB3">
            <w:pPr>
              <w:framePr w:w="15058" w:wrap="notBeside" w:vAnchor="text" w:hAnchor="text" w:xAlign="center" w:y="1"/>
              <w:rPr>
                <w:sz w:val="28"/>
                <w:szCs w:val="28"/>
              </w:rPr>
            </w:pPr>
          </w:p>
        </w:tc>
        <w:tc>
          <w:tcPr>
            <w:tcW w:w="3557" w:type="dxa"/>
            <w:tcBorders>
              <w:top w:val="single" w:sz="4" w:space="0" w:color="auto"/>
              <w:left w:val="single" w:sz="4" w:space="0" w:color="auto"/>
              <w:bottom w:val="single" w:sz="4" w:space="0" w:color="auto"/>
            </w:tcBorders>
            <w:shd w:val="clear" w:color="auto" w:fill="FFFFFF"/>
          </w:tcPr>
          <w:p w:rsidR="00185BB3" w:rsidRPr="00AF0EAE" w:rsidRDefault="00185BB3" w:rsidP="00185BB3">
            <w:pPr>
              <w:pStyle w:val="27"/>
              <w:framePr w:w="15058" w:wrap="notBeside" w:vAnchor="text" w:hAnchor="text" w:xAlign="center" w:y="1"/>
              <w:shd w:val="clear" w:color="auto" w:fill="auto"/>
              <w:spacing w:line="80" w:lineRule="exact"/>
              <w:rPr>
                <w:sz w:val="28"/>
                <w:szCs w:val="28"/>
              </w:rPr>
            </w:pPr>
            <w:r w:rsidRPr="00AF0EAE">
              <w:rPr>
                <w:rStyle w:val="24pt"/>
                <w:sz w:val="28"/>
                <w:szCs w:val="28"/>
              </w:rPr>
              <w:t>'</w:t>
            </w:r>
          </w:p>
        </w:tc>
        <w:tc>
          <w:tcPr>
            <w:tcW w:w="3000" w:type="dxa"/>
            <w:tcBorders>
              <w:top w:val="single" w:sz="4" w:space="0" w:color="auto"/>
              <w:left w:val="single" w:sz="4" w:space="0" w:color="auto"/>
              <w:bottom w:val="single" w:sz="4" w:space="0" w:color="auto"/>
              <w:right w:val="single" w:sz="4" w:space="0" w:color="auto"/>
            </w:tcBorders>
            <w:shd w:val="clear" w:color="auto" w:fill="FFFFFF"/>
          </w:tcPr>
          <w:p w:rsidR="00185BB3" w:rsidRPr="00AF0EAE" w:rsidRDefault="00185BB3" w:rsidP="00185BB3">
            <w:pPr>
              <w:pStyle w:val="27"/>
              <w:framePr w:w="15058" w:wrap="notBeside" w:vAnchor="text" w:hAnchor="text" w:xAlign="center" w:y="1"/>
              <w:shd w:val="clear" w:color="auto" w:fill="auto"/>
              <w:spacing w:line="260" w:lineRule="exact"/>
              <w:rPr>
                <w:sz w:val="28"/>
                <w:szCs w:val="28"/>
              </w:rPr>
            </w:pPr>
            <w:r w:rsidRPr="00AF0EAE">
              <w:rPr>
                <w:sz w:val="28"/>
                <w:szCs w:val="28"/>
              </w:rPr>
              <w:t>16 640»;</w:t>
            </w:r>
          </w:p>
        </w:tc>
      </w:tr>
    </w:tbl>
    <w:p w:rsidR="00185BB3" w:rsidRPr="00AF0EAE" w:rsidRDefault="00185BB3" w:rsidP="00185BB3">
      <w:pPr>
        <w:framePr w:w="15058" w:wrap="notBeside" w:vAnchor="text" w:hAnchor="text" w:xAlign="center" w:y="1"/>
        <w:rPr>
          <w:sz w:val="28"/>
          <w:szCs w:val="28"/>
        </w:rPr>
      </w:pPr>
    </w:p>
    <w:p w:rsidR="00185BB3" w:rsidRPr="00AF0EAE" w:rsidRDefault="00185BB3" w:rsidP="00185BB3">
      <w:pPr>
        <w:framePr w:w="15058" w:wrap="notBeside" w:vAnchor="text" w:hAnchor="text" w:xAlign="center" w:y="1"/>
        <w:rPr>
          <w:sz w:val="28"/>
          <w:szCs w:val="28"/>
        </w:rPr>
      </w:pPr>
    </w:p>
    <w:p w:rsidR="00185BB3" w:rsidRPr="00AF0EAE" w:rsidRDefault="00185BB3" w:rsidP="00185BB3">
      <w:pPr>
        <w:rPr>
          <w:sz w:val="28"/>
          <w:szCs w:val="28"/>
        </w:rPr>
      </w:pPr>
    </w:p>
    <w:p w:rsidR="00185BB3" w:rsidRPr="00AF0EAE" w:rsidRDefault="00185BB3" w:rsidP="00552D34">
      <w:pPr>
        <w:tabs>
          <w:tab w:val="left" w:pos="3168"/>
          <w:tab w:val="left" w:pos="5925"/>
        </w:tabs>
        <w:jc w:val="center"/>
        <w:rPr>
          <w:rFonts w:ascii="Times New Roman" w:eastAsia="Times New Roman" w:hAnsi="Times New Roman"/>
          <w:sz w:val="28"/>
          <w:szCs w:val="28"/>
          <w:lang w:eastAsia="ru-RU"/>
        </w:rPr>
      </w:pPr>
      <w:bookmarkStart w:id="37" w:name="P283"/>
      <w:bookmarkEnd w:id="37"/>
      <w:r w:rsidRPr="00AF0EAE">
        <w:rPr>
          <w:rFonts w:ascii="Times New Roman" w:eastAsia="Times New Roman" w:hAnsi="Times New Roman"/>
          <w:sz w:val="28"/>
          <w:szCs w:val="28"/>
          <w:lang w:eastAsia="ru-RU"/>
        </w:rPr>
        <w:t>III. НОРМА ЧАСОВ ЗА БАЗОВЫЙ ОКЛАД (БАЗОВУЮ СТАВКУ ЗАРАБОТНОЙ</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ПЛАТЫ) РАБОТНИКОВ ОРГАНИЗАЦИЙ ПОДГОТОВКИ СПОРТИВНОГО РЕЗЕРВА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xml:space="preserve">1. Продолжительность рабочего времени работников государственных физкультурных спортивных организаций подготовки спортивного резерва устанавливается Трудовым </w:t>
      </w:r>
      <w:hyperlink r:id="rId63" w:history="1">
        <w:r w:rsidRPr="00AF0EAE">
          <w:rPr>
            <w:rStyle w:val="af1"/>
            <w:rFonts w:ascii="Times New Roman" w:eastAsia="Times New Roman" w:hAnsi="Times New Roman"/>
            <w:sz w:val="28"/>
            <w:szCs w:val="28"/>
            <w:lang w:eastAsia="ru-RU"/>
          </w:rPr>
          <w:t>кодексом</w:t>
        </w:r>
      </w:hyperlink>
      <w:r w:rsidRPr="00AF0EAE">
        <w:rPr>
          <w:rFonts w:ascii="Times New Roman" w:eastAsia="Times New Roman" w:hAnsi="Times New Roman"/>
          <w:sz w:val="28"/>
          <w:szCs w:val="28"/>
          <w:lang w:eastAsia="ru-RU"/>
        </w:rPr>
        <w:t xml:space="preserve"> Российской Федерации и иными нормативными правовыми актами Российской Федерации.</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 Отдельным категориям работников государственных физкультурных спортивных организаций продолжительность рабочего времени (нормы часов работы за ставку заработной платы) может устанавливаться трехсторонними отраслевыми соглашениями на федеральном и региональном уровнях.</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bookmarkStart w:id="38" w:name="P289"/>
      <w:bookmarkEnd w:id="38"/>
      <w:r w:rsidRPr="00AF0EAE">
        <w:rPr>
          <w:rFonts w:ascii="Times New Roman" w:eastAsia="Times New Roman" w:hAnsi="Times New Roman"/>
          <w:sz w:val="28"/>
          <w:szCs w:val="28"/>
          <w:lang w:eastAsia="ru-RU"/>
        </w:rPr>
        <w:t>IV. НОРМАТИВНОЕ КОЛИЧЕСТВО УСЛУГ ЗА ЧАС БАЗОВОГО ОКЛАДА</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(БАЗОВОЙ СТАВКИ ЗАРАБОТНОЙ ПЛАТЫ), ОКАЗЫВАЕМЫХ РАБОТНИКАМИ</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ОРГАНИЗАЦИЙ ПОДГОТОВКИ СПОРТИВНОГО РЕЗЕРВА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552D34" w:rsidRDefault="00552D34" w:rsidP="00185BB3">
      <w:pPr>
        <w:spacing w:before="100" w:beforeAutospacing="1" w:after="100" w:afterAutospacing="1" w:line="240" w:lineRule="auto"/>
        <w:jc w:val="right"/>
        <w:rPr>
          <w:rFonts w:ascii="Times New Roman" w:eastAsia="Times New Roman" w:hAnsi="Times New Roman"/>
          <w:sz w:val="28"/>
          <w:szCs w:val="28"/>
          <w:lang w:eastAsia="ru-RU"/>
        </w:rPr>
      </w:pPr>
    </w:p>
    <w:p w:rsidR="00552D34" w:rsidRDefault="00552D34" w:rsidP="00185BB3">
      <w:pPr>
        <w:spacing w:before="100" w:beforeAutospacing="1" w:after="100" w:afterAutospacing="1" w:line="240" w:lineRule="auto"/>
        <w:jc w:val="right"/>
        <w:rPr>
          <w:rFonts w:ascii="Times New Roman" w:eastAsia="Times New Roman" w:hAnsi="Times New Roman"/>
          <w:sz w:val="28"/>
          <w:szCs w:val="28"/>
          <w:lang w:eastAsia="ru-RU"/>
        </w:rPr>
      </w:pPr>
    </w:p>
    <w:p w:rsidR="00185BB3" w:rsidRPr="00AF0EAE" w:rsidRDefault="00185BB3" w:rsidP="00185BB3">
      <w:pPr>
        <w:spacing w:before="100" w:beforeAutospacing="1" w:after="100" w:afterAutospacing="1" w:line="240" w:lineRule="auto"/>
        <w:jc w:val="right"/>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Таблица 1</w:t>
      </w:r>
    </w:p>
    <w:p w:rsidR="00185BB3" w:rsidRPr="00AF0EAE" w:rsidRDefault="00185BB3" w:rsidP="00552D34">
      <w:pPr>
        <w:spacing w:before="100" w:beforeAutospacing="1" w:after="100" w:afterAutospacing="1" w:line="240" w:lineRule="auto"/>
        <w:jc w:val="center"/>
        <w:rPr>
          <w:rFonts w:ascii="Times New Roman" w:eastAsia="Times New Roman" w:hAnsi="Times New Roman"/>
          <w:sz w:val="28"/>
          <w:szCs w:val="28"/>
          <w:lang w:eastAsia="ru-RU"/>
        </w:rPr>
      </w:pPr>
      <w:bookmarkStart w:id="39" w:name="P295"/>
      <w:bookmarkEnd w:id="39"/>
      <w:r w:rsidRPr="00AF0EAE">
        <w:rPr>
          <w:rFonts w:ascii="Times New Roman" w:eastAsia="Times New Roman" w:hAnsi="Times New Roman"/>
          <w:sz w:val="28"/>
          <w:szCs w:val="28"/>
          <w:lang w:eastAsia="ru-RU"/>
        </w:rPr>
        <w:t>НОРМАТИВЫ</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ОПЛАТЫ ТРУДА ТРЕНЕРОВ ОРГАНИЗАЦИЙ ПОДГОТОВКИ СПОРТИВНОГО</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РЕЗЕРВА ЗА ОДНОГО ЗАНИМАЮЩЕГОСЯ НА ЭТАПАХ СПОРТИВНОЙ</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ПОДГОТОВКИ ПО ВИДАМ СПОРТА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(процентов)</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0"/>
        <w:gridCol w:w="1400"/>
        <w:gridCol w:w="888"/>
        <w:gridCol w:w="617"/>
        <w:gridCol w:w="855"/>
        <w:gridCol w:w="568"/>
        <w:gridCol w:w="568"/>
        <w:gridCol w:w="568"/>
        <w:gridCol w:w="568"/>
        <w:gridCol w:w="568"/>
        <w:gridCol w:w="620"/>
        <w:gridCol w:w="874"/>
        <w:gridCol w:w="798"/>
      </w:tblGrid>
      <w:tr w:rsidR="00185BB3" w:rsidRPr="00AF0EAE" w:rsidTr="00185BB3">
        <w:trPr>
          <w:tblCellSpacing w:w="0" w:type="dxa"/>
        </w:trPr>
        <w:tc>
          <w:tcPr>
            <w:tcW w:w="864"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N п/п</w:t>
            </w:r>
          </w:p>
        </w:tc>
        <w:tc>
          <w:tcPr>
            <w:tcW w:w="3621"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Вид спорта</w:t>
            </w:r>
          </w:p>
        </w:tc>
        <w:tc>
          <w:tcPr>
            <w:tcW w:w="15861" w:type="dxa"/>
            <w:gridSpan w:val="11"/>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Этапы спортивной подготовки</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790"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спортивно-оздоровительный</w:t>
            </w:r>
          </w:p>
        </w:tc>
        <w:tc>
          <w:tcPr>
            <w:tcW w:w="2798" w:type="dxa"/>
            <w:gridSpan w:val="2"/>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начальной подготовки</w:t>
            </w:r>
          </w:p>
        </w:tc>
        <w:tc>
          <w:tcPr>
            <w:tcW w:w="5842" w:type="dxa"/>
            <w:gridSpan w:val="5"/>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тренировочный (спортивной специализации)</w:t>
            </w:r>
          </w:p>
        </w:tc>
        <w:tc>
          <w:tcPr>
            <w:tcW w:w="3106" w:type="dxa"/>
            <w:gridSpan w:val="2"/>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совершенствования спортивного мастерства</w:t>
            </w:r>
          </w:p>
        </w:tc>
        <w:tc>
          <w:tcPr>
            <w:tcW w:w="2325"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высшего спортивного мастерства</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до года</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свыше года</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1-й год</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2-й год</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3-й год</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4-й год</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5-й год</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до года</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свыше года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Авиамодельный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13,3</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Армспорт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Бадминтон</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Баскетбол</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Биатлон</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12,5</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Бильярд</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Бодибилдинг</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15,9</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Бокс</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Борьба на поясах</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0,0</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Велоспорт-маунтинбайк</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40,0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Велоспорт-шоссе</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13,9</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40,0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Водное поло</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Воднолыжный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0,0</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Волейбол</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Гандбол</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Гиревой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14,8</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Го</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13,9</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Гольф</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12,5</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Горнолыжный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15,9</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40,0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Гребля на байдарках и каноэ</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12,5</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Гребной слалом</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Гребной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12,5</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23.</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Дзюдо</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Каратэ</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12,5</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Картинг</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26.</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Керлинг</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27.</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Кикбоксинг</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9,9</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Киокусинкай (ката, категория)</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0,0</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29.</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Конный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18,5</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40,0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Конькобежный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15,9</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31.</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Конькобежный спорт (шорт-трек)</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0,0</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Корэш</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0,0</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Легкая атлетика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13,9</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40,0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34.</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Лыжное двоеборье</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13,9</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40,0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Лыжные гонки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12,5</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36.</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Мотоциклетный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37.</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Настольный теннис</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12,5</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38.</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Начальное техническое моделирование</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0,0</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39.</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Парашютный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0,0</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40.</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Парусный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12,5</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40,0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41.</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Пауэрлифтинг</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13,9</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Плавание</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13,9</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43.</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Планерный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0,0</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44.</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Прыжки в воду</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40,0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45.</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Прыжки на батуте</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15,9</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46.</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Прыжки на лыжах с трамплина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13,9</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40,0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47.</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Пулевая стрельба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0,0</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40,0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48.</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Регби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9,3</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49.</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Рукопашный бой</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Самбо</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51.</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Синхронное плавание</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12,5</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40,0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52.</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Сноуборд</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15,9</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40,0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53.</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Спортивная акробатика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17,5</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40,0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54.</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Спортивная гимнастика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18,5</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40,0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55.</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Спортивная аэробика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18,5</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40,0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Спортивная борьба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57.</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Спортивное ориентирование</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13,9</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58.</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Спортивный туризм</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13,9</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59.</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Стендовая стрельба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0,0</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40,0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60.</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Стрельба из лука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40,0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61.</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Судомоделизм</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62.</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Танцевальный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40,0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63.</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Теннис</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15,9</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64.</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Тхэквондо</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12,5</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65.</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Тяжелая атлетика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0,0</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66.</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Фехтование</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40,0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67.</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Фигурное катание на коньках</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15,3</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40,0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68.</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Фристайл</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15,9</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40,0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69.</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Футбол</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12,5</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70.</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Хоккей</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71.</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Хоккей на траве</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9,3</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72.</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Хоккей с мячом</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73.</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Художественная гимнастика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40,0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Шахматы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13,9</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75.</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Шашки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13,9</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76.</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Велоспорт-BMX</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0,9</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40,0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77.</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Восточное боевое единоборство</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0,0</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78.</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Триатлон</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79.</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Всестилевое каратэ</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0,0</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80.</w:t>
            </w:r>
          </w:p>
        </w:tc>
        <w:tc>
          <w:tcPr>
            <w:tcW w:w="36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Джиу-джитсу</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44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0,0</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81.</w:t>
            </w:r>
          </w:p>
        </w:tc>
        <w:tc>
          <w:tcPr>
            <w:tcW w:w="3621" w:type="dxa"/>
            <w:tcBorders>
              <w:top w:val="outset" w:sz="6" w:space="0" w:color="auto"/>
              <w:left w:val="outset" w:sz="6" w:space="0" w:color="auto"/>
              <w:bottom w:val="outset" w:sz="6" w:space="0" w:color="auto"/>
              <w:right w:val="outset" w:sz="6" w:space="0" w:color="auto"/>
            </w:tcBorders>
            <w:vAlign w:val="center"/>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Сумо</w:t>
            </w:r>
          </w:p>
        </w:tc>
        <w:tc>
          <w:tcPr>
            <w:tcW w:w="1790" w:type="dxa"/>
            <w:tcBorders>
              <w:top w:val="outset" w:sz="6" w:space="0" w:color="auto"/>
              <w:left w:val="outset" w:sz="6" w:space="0" w:color="auto"/>
              <w:bottom w:val="outset" w:sz="6" w:space="0" w:color="auto"/>
              <w:right w:val="outset" w:sz="6" w:space="0" w:color="auto"/>
            </w:tcBorders>
            <w:vAlign w:val="center"/>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w:t>
            </w:r>
          </w:p>
        </w:tc>
        <w:tc>
          <w:tcPr>
            <w:tcW w:w="1440" w:type="dxa"/>
            <w:tcBorders>
              <w:top w:val="outset" w:sz="6" w:space="0" w:color="auto"/>
              <w:left w:val="outset" w:sz="6" w:space="0" w:color="auto"/>
              <w:bottom w:val="outset" w:sz="6" w:space="0" w:color="auto"/>
              <w:right w:val="outset" w:sz="6" w:space="0" w:color="auto"/>
            </w:tcBorders>
            <w:vAlign w:val="center"/>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358" w:type="dxa"/>
            <w:tcBorders>
              <w:top w:val="outset" w:sz="6" w:space="0" w:color="auto"/>
              <w:left w:val="outset" w:sz="6" w:space="0" w:color="auto"/>
              <w:bottom w:val="outset" w:sz="6" w:space="0" w:color="auto"/>
              <w:right w:val="outset" w:sz="6" w:space="0" w:color="auto"/>
            </w:tcBorders>
            <w:vAlign w:val="center"/>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6,7</w:t>
            </w:r>
          </w:p>
        </w:tc>
        <w:tc>
          <w:tcPr>
            <w:tcW w:w="1173" w:type="dxa"/>
            <w:tcBorders>
              <w:top w:val="outset" w:sz="6" w:space="0" w:color="auto"/>
              <w:left w:val="outset" w:sz="6" w:space="0" w:color="auto"/>
              <w:bottom w:val="outset" w:sz="6" w:space="0" w:color="auto"/>
              <w:right w:val="outset" w:sz="6" w:space="0" w:color="auto"/>
            </w:tcBorders>
            <w:vAlign w:val="center"/>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6,7</w:t>
            </w:r>
          </w:p>
        </w:tc>
        <w:tc>
          <w:tcPr>
            <w:tcW w:w="1173" w:type="dxa"/>
            <w:tcBorders>
              <w:top w:val="outset" w:sz="6" w:space="0" w:color="auto"/>
              <w:left w:val="outset" w:sz="6" w:space="0" w:color="auto"/>
              <w:bottom w:val="outset" w:sz="6" w:space="0" w:color="auto"/>
              <w:right w:val="outset" w:sz="6" w:space="0" w:color="auto"/>
            </w:tcBorders>
            <w:vAlign w:val="center"/>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481" w:type="dxa"/>
            <w:tcBorders>
              <w:top w:val="outset" w:sz="6" w:space="0" w:color="auto"/>
              <w:left w:val="outset" w:sz="6" w:space="0" w:color="auto"/>
              <w:bottom w:val="outset" w:sz="6" w:space="0" w:color="auto"/>
              <w:right w:val="outset" w:sz="6" w:space="0" w:color="auto"/>
            </w:tcBorders>
            <w:vAlign w:val="center"/>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17,0</w:t>
            </w:r>
          </w:p>
        </w:tc>
        <w:tc>
          <w:tcPr>
            <w:tcW w:w="1625" w:type="dxa"/>
            <w:tcBorders>
              <w:top w:val="outset" w:sz="6" w:space="0" w:color="auto"/>
              <w:left w:val="outset" w:sz="6" w:space="0" w:color="auto"/>
              <w:bottom w:val="outset" w:sz="6" w:space="0" w:color="auto"/>
              <w:right w:val="outset" w:sz="6" w:space="0" w:color="auto"/>
            </w:tcBorders>
            <w:vAlign w:val="center"/>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23,0</w:t>
            </w:r>
          </w:p>
        </w:tc>
        <w:tc>
          <w:tcPr>
            <w:tcW w:w="2325" w:type="dxa"/>
            <w:tcBorders>
              <w:top w:val="outset" w:sz="6" w:space="0" w:color="auto"/>
              <w:left w:val="outset" w:sz="6" w:space="0" w:color="auto"/>
              <w:bottom w:val="outset" w:sz="6" w:space="0" w:color="auto"/>
              <w:right w:val="outset" w:sz="6" w:space="0" w:color="auto"/>
            </w:tcBorders>
            <w:vAlign w:val="center"/>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35,0</w:t>
            </w:r>
          </w:p>
        </w:tc>
      </w:tr>
    </w:tbl>
    <w:p w:rsidR="00185BB3" w:rsidRPr="00AF0EAE" w:rsidRDefault="00185BB3" w:rsidP="004576FD">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r w:rsidR="004576FD">
        <w:rPr>
          <w:rFonts w:ascii="Times New Roman" w:eastAsia="Times New Roman" w:hAnsi="Times New Roman"/>
          <w:sz w:val="28"/>
          <w:szCs w:val="28"/>
          <w:lang w:eastAsia="ru-RU"/>
        </w:rPr>
        <w:t xml:space="preserve">                                                                                                                                                                                                  </w:t>
      </w:r>
      <w:r w:rsidRPr="00AF0EAE">
        <w:rPr>
          <w:rFonts w:ascii="Times New Roman" w:eastAsia="Times New Roman" w:hAnsi="Times New Roman"/>
          <w:sz w:val="28"/>
          <w:szCs w:val="28"/>
          <w:lang w:eastAsia="ru-RU"/>
        </w:rPr>
        <w:t>Таблица 2</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bookmarkStart w:id="40" w:name="P1374"/>
      <w:bookmarkEnd w:id="40"/>
      <w:r w:rsidRPr="00AF0EAE">
        <w:rPr>
          <w:rFonts w:ascii="Times New Roman" w:eastAsia="Times New Roman" w:hAnsi="Times New Roman"/>
          <w:sz w:val="28"/>
          <w:szCs w:val="28"/>
          <w:lang w:eastAsia="ru-RU"/>
        </w:rPr>
        <w:t>НЕДЕЛЬНЫЙ РЕЖИМ</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УЧЕБНО-ТРЕНИРОВОЧНОЙ РАБОТЫ НА ЭТАПАХ СПОРТИВНОЙ</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ПОДГОТОВКИ ПО ВИДАМ СПОРТА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xml:space="preserve">                                                                   </w:t>
      </w:r>
      <w:r w:rsidR="004576FD">
        <w:rPr>
          <w:rFonts w:ascii="Times New Roman" w:eastAsia="Times New Roman" w:hAnsi="Times New Roman"/>
          <w:sz w:val="28"/>
          <w:szCs w:val="28"/>
          <w:lang w:eastAsia="ru-RU"/>
        </w:rPr>
        <w:t xml:space="preserve">                                                                                                               </w:t>
      </w:r>
      <w:r w:rsidRPr="00AF0EAE">
        <w:rPr>
          <w:rFonts w:ascii="Times New Roman" w:eastAsia="Times New Roman" w:hAnsi="Times New Roman"/>
          <w:sz w:val="28"/>
          <w:szCs w:val="28"/>
          <w:lang w:eastAsia="ru-RU"/>
        </w:rPr>
        <w:t>(часов)</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
        <w:gridCol w:w="1479"/>
        <w:gridCol w:w="923"/>
        <w:gridCol w:w="656"/>
        <w:gridCol w:w="873"/>
        <w:gridCol w:w="508"/>
        <w:gridCol w:w="508"/>
        <w:gridCol w:w="508"/>
        <w:gridCol w:w="508"/>
        <w:gridCol w:w="508"/>
        <w:gridCol w:w="661"/>
        <w:gridCol w:w="887"/>
        <w:gridCol w:w="855"/>
      </w:tblGrid>
      <w:tr w:rsidR="00185BB3" w:rsidRPr="00AF0EAE" w:rsidTr="00185BB3">
        <w:trPr>
          <w:tblCellSpacing w:w="0" w:type="dxa"/>
        </w:trPr>
        <w:tc>
          <w:tcPr>
            <w:tcW w:w="864"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N п/п</w:t>
            </w:r>
          </w:p>
        </w:tc>
        <w:tc>
          <w:tcPr>
            <w:tcW w:w="3579"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Вид спорта</w:t>
            </w:r>
          </w:p>
        </w:tc>
        <w:tc>
          <w:tcPr>
            <w:tcW w:w="15861" w:type="dxa"/>
            <w:gridSpan w:val="11"/>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Этапы спортивной подготовки</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790"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спортивно-оздоровительный</w:t>
            </w:r>
          </w:p>
        </w:tc>
        <w:tc>
          <w:tcPr>
            <w:tcW w:w="2880" w:type="dxa"/>
            <w:gridSpan w:val="2"/>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начальной подготовки</w:t>
            </w:r>
          </w:p>
        </w:tc>
        <w:tc>
          <w:tcPr>
            <w:tcW w:w="5842" w:type="dxa"/>
            <w:gridSpan w:val="5"/>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тренировочный (спортивной специализации)</w:t>
            </w:r>
          </w:p>
        </w:tc>
        <w:tc>
          <w:tcPr>
            <w:tcW w:w="3024" w:type="dxa"/>
            <w:gridSpan w:val="2"/>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совершенствования спортивного мастерства</w:t>
            </w:r>
          </w:p>
        </w:tc>
        <w:tc>
          <w:tcPr>
            <w:tcW w:w="2325"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высшего спортивного мастерства</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до года</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свыше года</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1-й год</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2-й год</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3-й год</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4-й год</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5-й год</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до года</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свыше года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Авиамодельный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Армспорт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26</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Бадминтон</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Баскетбол</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Биатлон</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Бильярд</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Бодибилдинг</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Бокс</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Борьба на поясах</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27</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Велоспорт-маунтинбайк</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26</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Велоспорт-шоссе</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Водное поло</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Воднолыжный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Волейбол</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Гандбол</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Гиревой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Го</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Гольф</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Горнолыжный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Гребля на байдарках и каноэ</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Гребной слалом</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Гребной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23.</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Дзюдо</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Каратэ</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Картинг</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26.</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Керлинг</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27.</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Кикбоксинг</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Киокусинкай (ката, категория)</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29.</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Конный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Конькобежный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27</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36</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31.</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Конькобежный спорт (шорт-трек)</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26</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Корэш</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27</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36</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Легкая атлетика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26</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34.</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Лыжное двоеборье</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Лыжные гонки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36.</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Мотоциклетный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26</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37.</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Настольный теннис</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36</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38.</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Начальное техническое моделирование</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39.</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Парашютный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40.</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Парусный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41.</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Пауэрлифтинг</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Плавание</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26</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43.</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Планерный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44.</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Прыжки в воду</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45.</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Прыжки на батуте</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26</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46.</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Прыжки на лыжах с трамплина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47.</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Пулевая стрельба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48.</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Регби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49.</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Рукопашный бой</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Самбо</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51.</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Синхронное плавание</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52.</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Сноуборд</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53.</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Спортивная акробатика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26</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54.</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Спортивная гимнастика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55.</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Спортивная аэробика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Спортивная борьба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57.</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Спортивное ориентирование</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58.</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Спортивный туризм</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59.</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Стендовая стрельба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36</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60.</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Стрельба из лука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26</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36</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61.</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Судомоделизм</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26</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62.</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Танцевальный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26</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63.</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Теннис</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64.</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Тхэквондо</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65.</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Тяжелая атлетика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66.</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Фехтование</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67.</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Фигурное катание на коньках</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36</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68.</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Фристайл</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69.</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Футбол</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70.</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Хоккей</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23</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71.</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Хоккей на траве</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72.</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Хоккей с мячом</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73.</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Художественная гимнастика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Шахматы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75.</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Шашки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76.</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Велоспорт-BMX</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77.</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Восточное боевое единоборство</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78.</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Триатлон</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79.</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Всестилевое каратэ</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80.</w:t>
            </w:r>
          </w:p>
        </w:tc>
        <w:tc>
          <w:tcPr>
            <w:tcW w:w="357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Джиу-джитсу</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81.</w:t>
            </w:r>
          </w:p>
        </w:tc>
        <w:tc>
          <w:tcPr>
            <w:tcW w:w="3579" w:type="dxa"/>
            <w:tcBorders>
              <w:top w:val="outset" w:sz="6" w:space="0" w:color="auto"/>
              <w:left w:val="outset" w:sz="6" w:space="0" w:color="auto"/>
              <w:bottom w:val="outset" w:sz="6" w:space="0" w:color="auto"/>
              <w:right w:val="outset" w:sz="6" w:space="0" w:color="auto"/>
            </w:tcBorders>
            <w:vAlign w:val="center"/>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Сумо</w:t>
            </w:r>
          </w:p>
        </w:tc>
        <w:tc>
          <w:tcPr>
            <w:tcW w:w="1790" w:type="dxa"/>
            <w:tcBorders>
              <w:top w:val="outset" w:sz="6" w:space="0" w:color="auto"/>
              <w:left w:val="outset" w:sz="6" w:space="0" w:color="auto"/>
              <w:bottom w:val="outset" w:sz="6" w:space="0" w:color="auto"/>
              <w:right w:val="outset" w:sz="6" w:space="0" w:color="auto"/>
            </w:tcBorders>
            <w:vAlign w:val="center"/>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522" w:type="dxa"/>
            <w:tcBorders>
              <w:top w:val="outset" w:sz="6" w:space="0" w:color="auto"/>
              <w:left w:val="outset" w:sz="6" w:space="0" w:color="auto"/>
              <w:bottom w:val="outset" w:sz="6" w:space="0" w:color="auto"/>
              <w:right w:val="outset" w:sz="6" w:space="0" w:color="auto"/>
            </w:tcBorders>
            <w:vAlign w:val="center"/>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58" w:type="dxa"/>
            <w:tcBorders>
              <w:top w:val="outset" w:sz="6" w:space="0" w:color="auto"/>
              <w:left w:val="outset" w:sz="6" w:space="0" w:color="auto"/>
              <w:bottom w:val="outset" w:sz="6" w:space="0" w:color="auto"/>
              <w:right w:val="outset" w:sz="6" w:space="0" w:color="auto"/>
            </w:tcBorders>
            <w:vAlign w:val="center"/>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563" w:type="dxa"/>
            <w:tcBorders>
              <w:top w:val="outset" w:sz="6" w:space="0" w:color="auto"/>
              <w:left w:val="outset" w:sz="6" w:space="0" w:color="auto"/>
              <w:bottom w:val="outset" w:sz="6" w:space="0" w:color="auto"/>
              <w:right w:val="outset" w:sz="6" w:space="0" w:color="auto"/>
            </w:tcBorders>
            <w:vAlign w:val="center"/>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481" w:type="dxa"/>
            <w:tcBorders>
              <w:top w:val="outset" w:sz="6" w:space="0" w:color="auto"/>
              <w:left w:val="outset" w:sz="6" w:space="0" w:color="auto"/>
              <w:bottom w:val="outset" w:sz="6" w:space="0" w:color="auto"/>
              <w:right w:val="outset" w:sz="6" w:space="0" w:color="auto"/>
            </w:tcBorders>
            <w:vAlign w:val="center"/>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2325" w:type="dxa"/>
            <w:tcBorders>
              <w:top w:val="outset" w:sz="6" w:space="0" w:color="auto"/>
              <w:left w:val="outset" w:sz="6" w:space="0" w:color="auto"/>
              <w:bottom w:val="outset" w:sz="6" w:space="0" w:color="auto"/>
              <w:right w:val="outset" w:sz="6" w:space="0" w:color="auto"/>
            </w:tcBorders>
            <w:vAlign w:val="center"/>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r>
    </w:tbl>
    <w:p w:rsidR="00185BB3" w:rsidRPr="00AF0EAE" w:rsidRDefault="00185BB3" w:rsidP="00185BB3">
      <w:pPr>
        <w:spacing w:before="100" w:beforeAutospacing="1" w:after="100" w:afterAutospacing="1" w:line="240" w:lineRule="auto"/>
        <w:jc w:val="right"/>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Таблица 3</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НОРМАТИВНАЯ НАПОЛНЯЕМОСТЬ ГРУПП</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 ЭТАПАХ СПОРТИВНОЙ ПОДГОТОВКИ ПО ВИДАМ СПОРТА</w:t>
      </w:r>
    </w:p>
    <w:p w:rsidR="00185BB3" w:rsidRPr="00AF0EAE" w:rsidRDefault="00185BB3" w:rsidP="00185BB3">
      <w:pPr>
        <w:spacing w:before="100" w:beforeAutospacing="1" w:after="100" w:afterAutospacing="1" w:line="240" w:lineRule="auto"/>
        <w:jc w:val="right"/>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(человек)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
        <w:gridCol w:w="1492"/>
        <w:gridCol w:w="921"/>
        <w:gridCol w:w="655"/>
        <w:gridCol w:w="873"/>
        <w:gridCol w:w="507"/>
        <w:gridCol w:w="507"/>
        <w:gridCol w:w="507"/>
        <w:gridCol w:w="507"/>
        <w:gridCol w:w="507"/>
        <w:gridCol w:w="660"/>
        <w:gridCol w:w="886"/>
        <w:gridCol w:w="853"/>
      </w:tblGrid>
      <w:tr w:rsidR="00185BB3" w:rsidRPr="00AF0EAE" w:rsidTr="00185BB3">
        <w:trPr>
          <w:tblCellSpacing w:w="0" w:type="dxa"/>
        </w:trPr>
        <w:tc>
          <w:tcPr>
            <w:tcW w:w="864"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N п/п</w:t>
            </w:r>
          </w:p>
        </w:tc>
        <w:tc>
          <w:tcPr>
            <w:tcW w:w="3723"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Вид спорта</w:t>
            </w:r>
          </w:p>
        </w:tc>
        <w:tc>
          <w:tcPr>
            <w:tcW w:w="15861" w:type="dxa"/>
            <w:gridSpan w:val="11"/>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Этапы спортивной подготовки</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790"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спортивно-оздоровительный</w:t>
            </w:r>
          </w:p>
        </w:tc>
        <w:tc>
          <w:tcPr>
            <w:tcW w:w="2880" w:type="dxa"/>
            <w:gridSpan w:val="2"/>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начальной подготовки</w:t>
            </w:r>
          </w:p>
        </w:tc>
        <w:tc>
          <w:tcPr>
            <w:tcW w:w="5842" w:type="dxa"/>
            <w:gridSpan w:val="5"/>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тренировочный (спортивной специализации)</w:t>
            </w:r>
          </w:p>
        </w:tc>
        <w:tc>
          <w:tcPr>
            <w:tcW w:w="3024" w:type="dxa"/>
            <w:gridSpan w:val="2"/>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совершенствования спортивного мастерства</w:t>
            </w:r>
          </w:p>
        </w:tc>
        <w:tc>
          <w:tcPr>
            <w:tcW w:w="2325"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высшего спортивного мастерства</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до года</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свыше года</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1-й год</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2-й год</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3-й год</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4-й год</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5-й год</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до года</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свыше года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Авиамодельный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Армспорт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Бадминтон</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Баскетбол</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Биатлон</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Бильярд</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Бодибилдинг</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Бокс</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Борьба на поясах</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Велоспорт-маунтинбайк</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Велоспорт-шоссе</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Водное поло</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Воднолыжный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Волейбол</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Гандбол</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Гиревой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Го</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Гольф</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Горнолыжный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Гребля на байдарках и каноэ</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Гребной слалом</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Гребной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23.</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Дзюдо</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Каратэ</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Картинг</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26.</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Керлинг</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27.</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Кикбоксинг</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Киокусинкай (ката, категория)</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29.</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Конный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Конькобежный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31.</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Конькобежный спорт (шорт-трек)</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Корэш</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Легкая атлетика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34.</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Лыжное двоеборье</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Лыжные гонки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36.</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Мотоциклетный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37.</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Настольный теннис</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38.</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Начальное техническое моделирование</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39.</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Парашютный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40.</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Парусный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41.</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Пауэрлифтинг</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Плавание</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43.</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Планерный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44.</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Прыжки в воду</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45.</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Прыжки на батуте</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46.</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Прыжки на лыжах с трамплина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47.</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Пулевая стрельба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48.</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Регби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49.</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Рукопашный бой</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Самбо</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51.</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Синхронное плавание</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52.</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Сноуборд</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53.</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Спортивная акробатика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54.</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Спортивная гимнастика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55.</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Спортивная аэробика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Спортивная борьба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57.</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Спортивное ориентирование</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58.</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Спортивный туризм</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59.</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Стендовая стрельба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60.</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Стрельба из лука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61.</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Судомоделизм</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62.</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Танцевальный спорт</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63.</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Теннис</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64.</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Тхэквондо</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65.</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Тяжелая атлетика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66.</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Фехтование</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67.</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Фигурное катание на коньках</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68.</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Фристайл</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69.</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Футбол</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70.</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Хоккей</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71.</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Хоккей на траве</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72.</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Хоккей с мячом</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73.</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Художественная гимнастика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Шахматы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75.</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Шашки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76.</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Велоспорт-BMX</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77.</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Восточное боевое единоборство</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78.</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Триатлон</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79.</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Всестилевое каратэ</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80.</w:t>
            </w:r>
          </w:p>
        </w:tc>
        <w:tc>
          <w:tcPr>
            <w:tcW w:w="372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Джиу-джитсу</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5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35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48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3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864" w:type="dxa"/>
            <w:tcBorders>
              <w:top w:val="outset" w:sz="6" w:space="0" w:color="auto"/>
              <w:left w:val="outset" w:sz="6" w:space="0" w:color="auto"/>
              <w:bottom w:val="outset" w:sz="6" w:space="0" w:color="auto"/>
              <w:right w:val="outset" w:sz="6" w:space="0" w:color="auto"/>
            </w:tcBorders>
            <w:vAlign w:val="center"/>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81.</w:t>
            </w:r>
          </w:p>
        </w:tc>
        <w:tc>
          <w:tcPr>
            <w:tcW w:w="3723" w:type="dxa"/>
            <w:tcBorders>
              <w:top w:val="outset" w:sz="6" w:space="0" w:color="auto"/>
              <w:left w:val="outset" w:sz="6" w:space="0" w:color="auto"/>
              <w:bottom w:val="outset" w:sz="6" w:space="0" w:color="auto"/>
              <w:right w:val="outset" w:sz="6" w:space="0" w:color="auto"/>
            </w:tcBorders>
            <w:vAlign w:val="center"/>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Сумо</w:t>
            </w:r>
          </w:p>
        </w:tc>
        <w:tc>
          <w:tcPr>
            <w:tcW w:w="1790" w:type="dxa"/>
            <w:tcBorders>
              <w:top w:val="outset" w:sz="6" w:space="0" w:color="auto"/>
              <w:left w:val="outset" w:sz="6" w:space="0" w:color="auto"/>
              <w:bottom w:val="outset" w:sz="6" w:space="0" w:color="auto"/>
              <w:right w:val="outset" w:sz="6" w:space="0" w:color="auto"/>
            </w:tcBorders>
            <w:vAlign w:val="center"/>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522" w:type="dxa"/>
            <w:tcBorders>
              <w:top w:val="outset" w:sz="6" w:space="0" w:color="auto"/>
              <w:left w:val="outset" w:sz="6" w:space="0" w:color="auto"/>
              <w:bottom w:val="outset" w:sz="6" w:space="0" w:color="auto"/>
              <w:right w:val="outset" w:sz="6" w:space="0" w:color="auto"/>
            </w:tcBorders>
            <w:vAlign w:val="center"/>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358" w:type="dxa"/>
            <w:tcBorders>
              <w:top w:val="outset" w:sz="6" w:space="0" w:color="auto"/>
              <w:left w:val="outset" w:sz="6" w:space="0" w:color="auto"/>
              <w:bottom w:val="outset" w:sz="6" w:space="0" w:color="auto"/>
              <w:right w:val="outset" w:sz="6" w:space="0" w:color="auto"/>
            </w:tcBorders>
            <w:vAlign w:val="center"/>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w:t>
            </w:r>
          </w:p>
        </w:tc>
        <w:tc>
          <w:tcPr>
            <w:tcW w:w="1563" w:type="dxa"/>
            <w:tcBorders>
              <w:top w:val="outset" w:sz="6" w:space="0" w:color="auto"/>
              <w:left w:val="outset" w:sz="6" w:space="0" w:color="auto"/>
              <w:bottom w:val="outset" w:sz="6" w:space="0" w:color="auto"/>
              <w:right w:val="outset" w:sz="6" w:space="0" w:color="auto"/>
            </w:tcBorders>
            <w:vAlign w:val="center"/>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481" w:type="dxa"/>
            <w:tcBorders>
              <w:top w:val="outset" w:sz="6" w:space="0" w:color="auto"/>
              <w:left w:val="outset" w:sz="6" w:space="0" w:color="auto"/>
              <w:bottom w:val="outset" w:sz="6" w:space="0" w:color="auto"/>
              <w:right w:val="outset" w:sz="6" w:space="0" w:color="auto"/>
            </w:tcBorders>
            <w:vAlign w:val="center"/>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325" w:type="dxa"/>
            <w:tcBorders>
              <w:top w:val="outset" w:sz="6" w:space="0" w:color="auto"/>
              <w:left w:val="outset" w:sz="6" w:space="0" w:color="auto"/>
              <w:bottom w:val="outset" w:sz="6" w:space="0" w:color="auto"/>
              <w:right w:val="outset" w:sz="6" w:space="0" w:color="auto"/>
            </w:tcBorders>
            <w:vAlign w:val="center"/>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r>
    </w:tbl>
    <w:p w:rsidR="00185BB3" w:rsidRPr="00AF0EAE" w:rsidRDefault="00185BB3" w:rsidP="004576FD">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right"/>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Таблица 4</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bookmarkStart w:id="41" w:name="P3529"/>
      <w:bookmarkEnd w:id="41"/>
      <w:r w:rsidRPr="00AF0EAE">
        <w:rPr>
          <w:rFonts w:ascii="Times New Roman" w:eastAsia="Times New Roman" w:hAnsi="Times New Roman"/>
          <w:sz w:val="28"/>
          <w:szCs w:val="28"/>
          <w:lang w:eastAsia="ru-RU"/>
        </w:rPr>
        <w:t>НОРМАТИВЫ ОПЛАТЫ ТРУДА</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ТРЕНЕРОВ-ПРЕПОДАВАТЕЛЕЙ (В ТОМ ЧИСЛЕ СТАРШИХ) ПО АДАПТИВНОЙ</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ФИЗИЧЕСКОЙ КУЛЬТУРЕ ОРГАНИЗАЦИЙ ПОДГОТОВКИ</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СПОРТИВНОГО РЕЗЕРВА </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(процентов)</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5"/>
        <w:gridCol w:w="875"/>
        <w:gridCol w:w="1013"/>
        <w:gridCol w:w="797"/>
        <w:gridCol w:w="728"/>
        <w:gridCol w:w="492"/>
        <w:gridCol w:w="725"/>
        <w:gridCol w:w="464"/>
        <w:gridCol w:w="464"/>
        <w:gridCol w:w="464"/>
        <w:gridCol w:w="464"/>
        <w:gridCol w:w="464"/>
        <w:gridCol w:w="588"/>
        <w:gridCol w:w="725"/>
        <w:gridCol w:w="604"/>
      </w:tblGrid>
      <w:tr w:rsidR="00185BB3" w:rsidRPr="00AF0EAE" w:rsidTr="00185BB3">
        <w:trPr>
          <w:tblCellSpacing w:w="0" w:type="dxa"/>
        </w:trPr>
        <w:tc>
          <w:tcPr>
            <w:tcW w:w="967"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N п/п</w:t>
            </w:r>
          </w:p>
        </w:tc>
        <w:tc>
          <w:tcPr>
            <w:tcW w:w="3353"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Вид спорта</w:t>
            </w:r>
          </w:p>
        </w:tc>
        <w:tc>
          <w:tcPr>
            <w:tcW w:w="3024"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Спортивная дисциплина</w:t>
            </w:r>
          </w:p>
        </w:tc>
        <w:tc>
          <w:tcPr>
            <w:tcW w:w="1563"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Группа степени функциональных возможностей</w:t>
            </w:r>
          </w:p>
        </w:tc>
        <w:tc>
          <w:tcPr>
            <w:tcW w:w="13989" w:type="dxa"/>
            <w:gridSpan w:val="11"/>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Этапы спортивной подготовки</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399"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спортивно-оздоровительный</w:t>
            </w:r>
          </w:p>
        </w:tc>
        <w:tc>
          <w:tcPr>
            <w:tcW w:w="2325" w:type="dxa"/>
            <w:gridSpan w:val="2"/>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начальной подготовки</w:t>
            </w:r>
          </w:p>
        </w:tc>
        <w:tc>
          <w:tcPr>
            <w:tcW w:w="5842" w:type="dxa"/>
            <w:gridSpan w:val="5"/>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тренировочный (спортивной специализации)</w:t>
            </w:r>
          </w:p>
        </w:tc>
        <w:tc>
          <w:tcPr>
            <w:tcW w:w="2325" w:type="dxa"/>
            <w:gridSpan w:val="2"/>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совершенствования спортивного мастерства</w:t>
            </w:r>
          </w:p>
        </w:tc>
        <w:tc>
          <w:tcPr>
            <w:tcW w:w="2098"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высшего спортивного мастерства</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до года</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свыше года</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1-й год</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2-й год</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3-й год</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4-й год</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5-й год</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до года</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свыше года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интеллектуальными нарушениями</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Академическая гребля</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36,1</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41,7</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интеллектуальными нарушениями</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Легкая атлетика</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58,3</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66,7</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интеллектуальными нарушениями</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Настольный теннис</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44,4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интеллектуальными нарушениями</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Плавание</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41,7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47,2</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55,6</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Биатлон</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72,2</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83,3</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Биатлон</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29,6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72,2</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83,3</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Биатлон</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144,4</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166,7</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Велоспорт-тандем</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37</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61,1</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Велоспорт-тандем</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47,2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55,6</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61,1</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Велоспорт-тандем</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36,1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94,4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111,1</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122,2</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Голбол</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29,6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29,6</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55,6</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Голбол</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44,4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44,4</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55,6</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Голбол</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36,1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88,9</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111,1</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Горнолыжный спорт</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72,2</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83,3</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Горнолыжный спорт</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29,6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69,4</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83,3</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Горнолыжный спорт</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144,4</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166,7</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Дзюдо</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30,6</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72,2</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Дзюдо</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40,7</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72,2</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Дзюдо</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41,7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44,4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122,2</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144,4</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Легкая атлетика</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58,3</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66,7</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Легкая атлетика</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29,6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58,3</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66,7</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Легкая атлетика</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116,7</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133,3</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23.</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Лыжные гонки</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69,4</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83,3</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Лыжные гонки</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29,6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69,4</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83,3</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Лыжные гонки</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138,9</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166,7</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26.</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Плавание</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47,2</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27.</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Плавание</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41,7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47,2</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Плавание</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94,4</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29.</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опорно-двигательного аппарата (далее -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Академическая гребля</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24,1</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41,7</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Академическая гребля</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36,1</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41,7</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31.</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Академическая гребля</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72,2</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83,3</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Баскетбол на колясках</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27,8</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41,7</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Баскетбол на колясках</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41,7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41,7</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41,7</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34.</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Баскетбол на колясках</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83,3</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83,3</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Биатлон</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46,3</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83,3</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36.</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Биатлон</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29,6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69,4</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83,3</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37.</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Биатлон</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138,9</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166,7</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38.</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Бочча</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38,9</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69,4</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39.</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Бочча</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58,3</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69,4</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40.</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Бочча</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88,9</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41.</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Велоспорт-трек</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35,2</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55,6</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Велоспорт-трек</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47,2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52,8</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55,6</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43.</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Велоспорт-трек</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94,4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105,6</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111,1</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44.</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Велоспорт-шоссе</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35,2</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55,6</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45.</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Велоспорт-шоссе</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47,2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52,8</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55,6</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46.</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Велоспорт-шоссе</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94,4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105,6</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111,1</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47.</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Волейбол сидя</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29,6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33,3</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48.</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Волейбол сидя</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44,4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49.</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Волейбол сидя</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Горнолыжный спорт</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46,3</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83,3</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51.</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Горнолыжный спорт</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29,6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69,4</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83,3</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52.</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Горнолыжный спорт</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138,9</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166,7</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53.</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Керлинг на колясках</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31,5</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83,3</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54.</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Керлинг на колясках</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41,7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47,2</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83,3</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55.</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Керлинг на колясках</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94,4</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166,7</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Конный спорт</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29,6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33,3</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61,1</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57.</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Конный спорт</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44,4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61,1</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58.</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Конный спорт</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122,2</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59.</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Легкая атлетика</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38,9</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66,7</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60.</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Легкая атлетика</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58,3</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66,7</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61.</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Легкая атлетика</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36,1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116,7</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133,3</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62.</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Лыжные гонки</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46,3</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83,3</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63.</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Лыжные гонки</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29,6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69,4</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83,3</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64.</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Лыжные гонки</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138,9</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166,7</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65.</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Настольный теннис</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29,6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33,3</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66.</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Настольный теннис</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44,4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67.</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Настольный теннис</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68.</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Парусный спорт</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44,4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51,9</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88,9</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69.</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Парусный спорт</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77,8</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88,9</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70.</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Парусный спорт</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155,6</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177,8</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71.</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Пауэрлифтинг</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29,6</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58,3</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72.</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Пауэрлифтинг</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44,4</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58,3</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73.</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Пауэрлифтинг</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88,9</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116,7</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Плавание</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37</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63,9</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75.</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Плавание</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41,7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47,2</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55,6</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76.</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Плавание</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88,9</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94,4</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77.</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Пулевая стрельба</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29,6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33,3</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61,1</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78.</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Пулевая стрельба</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44,4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61,1</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79.</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Пулевая стрельба</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122,2</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80.</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Регби на колясках</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29,6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33,3</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61,1</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81.</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Регби на колясках</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44,4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61,1</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82.</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Регби на колясках</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122,2</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Стрельба из лука</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29,6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33,3</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61,1</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84.</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Стрельба из лука</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44,4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61,1</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85.</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Стрельба из лука</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122,2</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86</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Теннис на колясках</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29,6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33,3</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61,1</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87.</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Теннис на колясках</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44,4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61,1</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88.</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Теннис на колясках</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122,2</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89.</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Фехтование</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29,6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33,3</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61,1</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90.</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Фехтование</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44,4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61,1</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91.</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Фехтование</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122,2</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92.</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Хоккей-следж</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46,3</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83,3</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93.</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Хоккей-следж</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29,6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69,4</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83,3</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94.</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Хоккей-следж</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138,9</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166,7</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95.</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Бадминтон</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22,2</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55,6</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96.</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Баскетбол</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97.</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Боулинг</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38,9</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69,4</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98.</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Велоспорт-шоссе</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37</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61,1</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99.</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Водное поло</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19,4</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33,3</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Волейбол</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13,9</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13,9</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101.</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Волейбол пляжный</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14,8</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18,5</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102.</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Вольная борьба</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23,6</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58,3</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103.</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Гандбол</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17,8</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37</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104.</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Горнолыжный спорт</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29,2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34,7</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83,3</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105.</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Греко-римская борьба</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23,6</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58,3</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106.</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Дзюдо</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30,6</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72,2</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107.</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Каратэ</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20,4</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36,1</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108.</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Керлинг</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22,2</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109.</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Легкая атлетика</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31,5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37</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61,1</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110.</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Лыжные гонки</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27,8</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55,6</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Настольный теннис</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112.</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Плавание</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38,9</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66,7</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113.</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Пулевая стрельба</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114.</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Сноуборд</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27,8</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55,6</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115.</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Спортивное ориентирование</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18,5</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30,6</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116.</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Теннис</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117.</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Тхэквондо</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20,4</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36,1</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118.</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Футбол</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4,6</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13,9</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13,9</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20,8</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119.</w:t>
            </w:r>
          </w:p>
        </w:tc>
        <w:tc>
          <w:tcPr>
            <w:tcW w:w="335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Хоккей</w:t>
            </w:r>
          </w:p>
        </w:tc>
        <w:tc>
          <w:tcPr>
            <w:tcW w:w="156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39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6,8</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9,7</w:t>
            </w:r>
          </w:p>
        </w:tc>
        <w:tc>
          <w:tcPr>
            <w:tcW w:w="117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11,6</w:t>
            </w:r>
          </w:p>
        </w:tc>
        <w:tc>
          <w:tcPr>
            <w:tcW w:w="20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15,2</w:t>
            </w:r>
          </w:p>
        </w:tc>
      </w:tr>
    </w:tbl>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right"/>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Таблица 5</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bookmarkStart w:id="42" w:name="P5357"/>
      <w:bookmarkEnd w:id="42"/>
      <w:r w:rsidRPr="00AF0EAE">
        <w:rPr>
          <w:rFonts w:ascii="Times New Roman" w:eastAsia="Times New Roman" w:hAnsi="Times New Roman"/>
          <w:sz w:val="28"/>
          <w:szCs w:val="28"/>
          <w:lang w:eastAsia="ru-RU"/>
        </w:rPr>
        <w:t>НЕДЕЛЬНЫЙ РЕЖИМ УЧЕБНО-ТРЕНИРОВОЧНОЙ РАБОТЫ НА ЭТАПАХ</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СПОРТИВНОЙ ПОДГОТОВКИ ПО АДАПТИВНЫМ ВИДАМ СПОРТА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(часов)</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7"/>
        <w:gridCol w:w="795"/>
        <w:gridCol w:w="1088"/>
        <w:gridCol w:w="857"/>
        <w:gridCol w:w="782"/>
        <w:gridCol w:w="528"/>
        <w:gridCol w:w="779"/>
        <w:gridCol w:w="410"/>
        <w:gridCol w:w="410"/>
        <w:gridCol w:w="410"/>
        <w:gridCol w:w="410"/>
        <w:gridCol w:w="410"/>
        <w:gridCol w:w="528"/>
        <w:gridCol w:w="779"/>
        <w:gridCol w:w="649"/>
      </w:tblGrid>
      <w:tr w:rsidR="00185BB3" w:rsidRPr="00AF0EAE" w:rsidTr="00185BB3">
        <w:trPr>
          <w:tblCellSpacing w:w="0" w:type="dxa"/>
        </w:trPr>
        <w:tc>
          <w:tcPr>
            <w:tcW w:w="302"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N п/п</w:t>
            </w:r>
          </w:p>
        </w:tc>
        <w:tc>
          <w:tcPr>
            <w:tcW w:w="1362"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Вид спорта</w:t>
            </w:r>
          </w:p>
        </w:tc>
        <w:tc>
          <w:tcPr>
            <w:tcW w:w="1102"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Спортивная дисциплина</w:t>
            </w:r>
          </w:p>
        </w:tc>
        <w:tc>
          <w:tcPr>
            <w:tcW w:w="1174"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Группа степени функциональных возможностей</w:t>
            </w:r>
          </w:p>
        </w:tc>
        <w:tc>
          <w:tcPr>
            <w:tcW w:w="5445" w:type="dxa"/>
            <w:gridSpan w:val="11"/>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Этапы спортивной подготовки</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91"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спортивно-оздоровительный</w:t>
            </w:r>
          </w:p>
        </w:tc>
        <w:tc>
          <w:tcPr>
            <w:tcW w:w="798" w:type="dxa"/>
            <w:gridSpan w:val="2"/>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начальной подготовки</w:t>
            </w:r>
          </w:p>
        </w:tc>
        <w:tc>
          <w:tcPr>
            <w:tcW w:w="1250" w:type="dxa"/>
            <w:gridSpan w:val="5"/>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тренировочный (спортивной специализации)</w:t>
            </w:r>
          </w:p>
        </w:tc>
        <w:tc>
          <w:tcPr>
            <w:tcW w:w="1344" w:type="dxa"/>
            <w:gridSpan w:val="2"/>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совершенствования спортивного мастерства</w:t>
            </w:r>
          </w:p>
        </w:tc>
        <w:tc>
          <w:tcPr>
            <w:tcW w:w="862"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высшего спортивного мастерства</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до года</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свыше года</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1-й год</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2-й год</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3-й год</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4-й год</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5-й год</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до года</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свыше года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интеллектуальными нарушениями</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Академическая гребля</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интеллектуальными нарушениями</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Легкая атлетика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интеллектуальными нарушениями</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Настольный теннис</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интеллектуальными нарушениями</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Плавание</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Биатлон</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26</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Биатлон</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26</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Биатлон</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26</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Велоспорт-тандем</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Велоспорт-тандем</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Велоспорт-тандем</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Голбол</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Голбол</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Голбол</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Горнолыжный спорт</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26</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Горнолыжный спорт</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Горнолыжный спорт</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26</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Дзюдо</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26</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Дзюдо</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26</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Дзюдо</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26</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Легкая атлетика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Легкая атлетика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Легкая атлетика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23.</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Лыжные гонки</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Лыжные гонки</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Лыжные гонки</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26.</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Плавание</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27.</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Плавание</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Плавание</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29.</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Академическая гребля</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Академическая гребля</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31.</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Академическая гребля</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Баскетбол на колясках</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Баскетбол на колясках</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34.</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Баскетбол на колясках</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Биатлон</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36.</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Биатлон</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37.</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Биатлон</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38.</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Бочча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39.</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Бочча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40.</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Бочча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41.</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Велоспорт-трек</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Велоспорт-трек</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43.</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Велоспорт-трек</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44.</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Велоспорт-шоссе</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45.</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Велоспорт-шоссе</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46.</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Велоспорт-шоссе</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47.</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Волейбол сидя</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48.</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Волейбол сидя</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49.</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Волейбол сидя</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Горнолыжный спорт</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51.</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Горнолыжный спорт</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52.</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Горнолыжный спорт</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53.</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Керлинг на колясках</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54.</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Керлинг на колясках</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55.</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Керлинг на колясках</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Конный спорт</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57.</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Конный спорт</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58.</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Конный спорт</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59.</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Легкая атлетика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60.</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Легкая атлетика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61.</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Легкая атлетика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62.</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Лыжные гонки</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63.</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Лыжные гонки</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64.</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Лыжные гонки</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65.</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Настольный теннис</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66.</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Настольный теннис</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67.</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Настольный теннис</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68.</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Парусный спорт</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69.</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Парусный спорт</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70.</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Парусный спорт</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71.</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Пауэрлифтинг</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72.</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Пауэрлифтинг</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73.</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Пауэрлифтинг</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Плавание</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23</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75.</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Плавание</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76.</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Плавание</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77.</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Пулевая стрельба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78.</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Пулевая стрельба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79.</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Пулевая стрельба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80.</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Регби на колясках</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81.</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Регби на колясках</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82.</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Регби на колясках</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Стрельба из лука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84.</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Стрельба из лука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85.</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Стрельба из лука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86.</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Теннис на колясках</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87.</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Теннис на колясках</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88.</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Теннис на колясках</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89.</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Фехтование</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90.</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Фехтование</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91.</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Фехтование</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92.</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Хоккей-следж</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93.</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Хоккей-следж</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94.</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Хоккей-следж</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95.</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Бадминтон</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96.</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Баскетбол</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97.</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Боулинг</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98.</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Велоспорт-шоссе</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99.</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Водное поло</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Волейбол</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101.</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Волейбол пляжный</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102.</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Вольная борьба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103.</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Гандбол</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104.</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Горнолыжный спорт</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105.</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Греко-римская борьба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106.</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Дзюдо</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26</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107.</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Каратэ</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26</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108.</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Керлинг</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109.</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Легкая атлетика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110.</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Лыжные гонки</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Настольный теннис</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112.</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Плавание</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113.</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Пулевая стрельба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114.</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Сноуборд</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115.</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Спортивное ориентирование</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116.</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Теннис</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117.</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Тхэквондо</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26</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118.</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Футбол</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119.</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Хоккей</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r>
    </w:tbl>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right"/>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Таблица 6</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НОРМАТИВНАЯ НАПОЛНЯЕМОСТЬ ГРУПП НА ЭТАПАХ СПОРТИВНОЙ</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ПОДГОТОВКИ ПО АДАПТИВНЫМ ВИДАМ СПОРТА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(человек)</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7"/>
        <w:gridCol w:w="795"/>
        <w:gridCol w:w="1088"/>
        <w:gridCol w:w="857"/>
        <w:gridCol w:w="782"/>
        <w:gridCol w:w="528"/>
        <w:gridCol w:w="779"/>
        <w:gridCol w:w="410"/>
        <w:gridCol w:w="410"/>
        <w:gridCol w:w="410"/>
        <w:gridCol w:w="410"/>
        <w:gridCol w:w="410"/>
        <w:gridCol w:w="528"/>
        <w:gridCol w:w="779"/>
        <w:gridCol w:w="649"/>
      </w:tblGrid>
      <w:tr w:rsidR="00185BB3" w:rsidRPr="00AF0EAE" w:rsidTr="00185BB3">
        <w:trPr>
          <w:tblCellSpacing w:w="0" w:type="dxa"/>
        </w:trPr>
        <w:tc>
          <w:tcPr>
            <w:tcW w:w="302"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N п/п</w:t>
            </w:r>
          </w:p>
        </w:tc>
        <w:tc>
          <w:tcPr>
            <w:tcW w:w="1362"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Вид спорта</w:t>
            </w:r>
          </w:p>
        </w:tc>
        <w:tc>
          <w:tcPr>
            <w:tcW w:w="1102"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Спортивная дисциплина</w:t>
            </w:r>
          </w:p>
        </w:tc>
        <w:tc>
          <w:tcPr>
            <w:tcW w:w="1174"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Группа степени функциональных возможностей</w:t>
            </w:r>
          </w:p>
        </w:tc>
        <w:tc>
          <w:tcPr>
            <w:tcW w:w="5445" w:type="dxa"/>
            <w:gridSpan w:val="11"/>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Этапы спортивной подготовки</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91"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спортивно-оздоровительный</w:t>
            </w:r>
          </w:p>
        </w:tc>
        <w:tc>
          <w:tcPr>
            <w:tcW w:w="798" w:type="dxa"/>
            <w:gridSpan w:val="2"/>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начальной подготовки</w:t>
            </w:r>
          </w:p>
        </w:tc>
        <w:tc>
          <w:tcPr>
            <w:tcW w:w="1250" w:type="dxa"/>
            <w:gridSpan w:val="5"/>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тренировочный (спортивной специализации)</w:t>
            </w:r>
          </w:p>
        </w:tc>
        <w:tc>
          <w:tcPr>
            <w:tcW w:w="1344" w:type="dxa"/>
            <w:gridSpan w:val="2"/>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совершенствования спортивного мастерства</w:t>
            </w:r>
          </w:p>
        </w:tc>
        <w:tc>
          <w:tcPr>
            <w:tcW w:w="862"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высшего спортивного мастерства</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до года</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свыше года</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1-й год</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2-й год</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3-й год</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4-й год</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5-й год</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до года</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свыше года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интеллектуальными нарушениями</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Академическая гребля</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интеллектуальными нарушениями</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Легкая атлетика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интеллектуальными нарушениями</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Настольный теннис</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интеллектуальными нарушениями</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Плавание</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Биатлон</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Биатлон</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Биатлон</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Велоспорт-тандем</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Велоспорт-тандем</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Велоспорт-тандем</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Голбол</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Голбол</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Голбол</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Горнолыжный спорт</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Горнолыжный спорт</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Горнолыжный спорт</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Дзюдо</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Дзюдо</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Дзюдо</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Легкая атлетика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Легкая атлетика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Легкая атлетика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23.</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Лыжные гонки</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Лыжные гонки</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Лыжные гонки</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26.</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Плавание</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27.</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Плавание</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слепых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Плавание</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29.</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Академическая гребля</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Академическая гребля</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31.</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Академическая гребля</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Баскетбол на колясках</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Баскетбол на колясках</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34.</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Баскетбол на колясках</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Биатлон</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36.</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Биатлон</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37.</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Биатлон</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38.</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Бочча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39.</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Бочча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40.</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Бочча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41.</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Велоспорт-трек</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Велоспорт-трек</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43.</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Велоспорт-трек</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44.</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Велоспорт-шоссе</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45.</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Велоспорт-шоссе</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46.</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Велоспорт-шоссе</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47.</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Волейбол сидя</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48.</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Волейбол сидя</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49.</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Волейбол сидя</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Горнолыжный спорт</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51.</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Горнолыжный спорт</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52.</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Горнолыжный спорт</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53.</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Керлинг на колясках</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54.</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Керлинг на колясках</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55.</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Керлинг на колясках</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Конный спорт</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57.</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Конный спорт</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58.</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Конный спорт</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59.</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Легкая атлетика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60.</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Легкая атлетика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61.</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Легкая атлетика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62.</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Лыжные гонки</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63.</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Лыжные гонки</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64.</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Лыжные гонки</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65.</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Настольный теннис</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66.</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Настольный теннис</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67.</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Настольный теннис</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68.</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Парусный спорт</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69.</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Парусный спорт</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70.</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Парусный спорт</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71.</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Пауэрлифтинг</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72.</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Пауэрлифтинг</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73.</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Пауэрлифтинг</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74.</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Плавание</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75.</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Плавание</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76.</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Плавание</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77.</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Пулевая стрельба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78.</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Пулевая стрельба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79.</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Пулевая стрельба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80.</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Регби на колясках</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81.</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Регби на колясках</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82.</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Регби на колясках</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Стрельба из лука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84.</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Стрельба из лука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85.</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Стрельба из лука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86.</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Теннис на колясках</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87.</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Теннис на колясках</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88.</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Теннис на колясках</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89.</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Фехтование</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90.</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Фехтование</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91.</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Фехтование</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92.</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Хоккей-следж</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93.</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Хоккей-следж</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94.</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лиц с поражением ОДА</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Хоккей-следж</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95.</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Бадминтон</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96.</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Баскетбол</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97.</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Боулинг</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98.</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Велоспорт-шоссе</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99.</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Водное поло</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Волейбол</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101.</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Волейбол пляжный</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102.</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Вольная борьба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103.</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Гандбол</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104.</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Горнолыжный спорт</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105.</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Греко-римская борьба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106.</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Дзюдо</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107.</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Каратэ</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108.</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Керлинг</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109.</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Легкая атлетика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110.</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Лыжные гонки</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Настольный теннис</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112.</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Плавание</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113.</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Пулевая стрельба</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114.</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Сноуборд</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115.</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Спортивное ориентирование</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116.</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Теннис</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117.</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Тхэквондо</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118.</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Футбол</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r>
      <w:tr w:rsidR="00185BB3" w:rsidRPr="00AF0EAE" w:rsidTr="00185BB3">
        <w:trPr>
          <w:tblCellSpacing w:w="0" w:type="dxa"/>
        </w:trPr>
        <w:tc>
          <w:tcPr>
            <w:tcW w:w="3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119.</w:t>
            </w:r>
          </w:p>
        </w:tc>
        <w:tc>
          <w:tcPr>
            <w:tcW w:w="13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 глухих</w:t>
            </w:r>
          </w:p>
        </w:tc>
        <w:tc>
          <w:tcPr>
            <w:tcW w:w="110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Хоккей</w:t>
            </w:r>
          </w:p>
        </w:tc>
        <w:tc>
          <w:tcPr>
            <w:tcW w:w="117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32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4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2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6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69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86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r>
    </w:tbl>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p>
    <w:p w:rsidR="00EF39C2" w:rsidRDefault="00EF39C2" w:rsidP="00185BB3">
      <w:pPr>
        <w:spacing w:before="100" w:beforeAutospacing="1" w:after="100" w:afterAutospacing="1" w:line="240" w:lineRule="auto"/>
        <w:jc w:val="right"/>
        <w:rPr>
          <w:rFonts w:ascii="Times New Roman" w:eastAsia="Times New Roman" w:hAnsi="Times New Roman"/>
          <w:sz w:val="28"/>
          <w:szCs w:val="28"/>
          <w:lang w:eastAsia="ru-RU"/>
        </w:rPr>
      </w:pPr>
    </w:p>
    <w:p w:rsidR="00185BB3" w:rsidRPr="00AF0EAE" w:rsidRDefault="00185BB3" w:rsidP="00185BB3">
      <w:pPr>
        <w:spacing w:before="100" w:beforeAutospacing="1" w:after="100" w:afterAutospacing="1" w:line="240" w:lineRule="auto"/>
        <w:jc w:val="right"/>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Таблица 7</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НОРМАТИВЫ ОПЛАТЫ ТРУДА ТРЕНЕРОВ, ТРЕНЕРОВ-ПРЕПОДАВАТЕЛЕЙ</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ПО АДАПТИВНОЙ ФИЗИЧЕСКОЙ КУЛЬТУРЕ (В ТОМ ЧИСЛЕ СТАРШИХ)</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 ПОДГОТОВКУ ВЫСОКОКВАЛИФИЦИРОВАННЫХ СПОРТСМЕНОВ</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СОГЛАСНО ЗАНЯТОМУ МЕСТУ НА СОРЕВНОВАНИЯХ</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 ОДНОГО ЗАНИМАЮЩЕГОСЯ</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(процентов)</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9"/>
        <w:gridCol w:w="1101"/>
        <w:gridCol w:w="1184"/>
        <w:gridCol w:w="1655"/>
        <w:gridCol w:w="1237"/>
        <w:gridCol w:w="1546"/>
      </w:tblGrid>
      <w:tr w:rsidR="00185BB3" w:rsidRPr="00AF0EAE" w:rsidTr="00185BB3">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Уровень соревнований</w:t>
            </w:r>
          </w:p>
        </w:tc>
        <w:tc>
          <w:tcPr>
            <w:tcW w:w="1107"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Занятое место</w:t>
            </w:r>
          </w:p>
        </w:tc>
        <w:tc>
          <w:tcPr>
            <w:tcW w:w="5653" w:type="dxa"/>
            <w:gridSpan w:val="4"/>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Нормативы оплаты труда</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2854" w:type="dxa"/>
            <w:gridSpan w:val="2"/>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олимпийские виды спорта, олимпийские дисциплины</w:t>
            </w:r>
          </w:p>
        </w:tc>
        <w:tc>
          <w:tcPr>
            <w:tcW w:w="2799" w:type="dxa"/>
            <w:gridSpan w:val="2"/>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неолимпийские виды спорта, неолимпийские дисциплины</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личные</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командные</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личные</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командные</w:t>
            </w:r>
          </w:p>
        </w:tc>
      </w:tr>
      <w:tr w:rsidR="00185BB3" w:rsidRPr="00AF0EAE" w:rsidTr="00185BB3">
        <w:trPr>
          <w:tblCellSpacing w:w="0" w:type="dxa"/>
        </w:trPr>
        <w:tc>
          <w:tcPr>
            <w:tcW w:w="2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r>
      <w:tr w:rsidR="00185BB3" w:rsidRPr="00AF0EAE" w:rsidTr="00185BB3">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Олимпийские игры</w:t>
            </w: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500,0</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375,0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375,0</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250,0</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200,0</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188,0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188,0</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125,0</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участие</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63,0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63,0</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r>
      <w:tr w:rsidR="00185BB3" w:rsidRPr="00AF0EAE" w:rsidTr="00185BB3">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Чемпионат мира</w:t>
            </w: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75,0</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52,5</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37,5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70,0</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50,0</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65,0</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47,5</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60,0</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45,0</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55,0</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42,5</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27,5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50,0</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35,0</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25,0</w:t>
            </w:r>
          </w:p>
        </w:tc>
      </w:tr>
      <w:tr w:rsidR="00185BB3" w:rsidRPr="00AF0EAE" w:rsidTr="00185BB3">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Кубок мира, чемпионат Европы</w:t>
            </w: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70,0</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50,0</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65,0</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45,0</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60,0</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42,5</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55,0</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37,5</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27,5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50,0</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35,0</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45,0</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32,5</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7 - 12</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15,0</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12,5</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7,5</w:t>
            </w:r>
          </w:p>
        </w:tc>
      </w:tr>
      <w:tr w:rsidR="00185BB3" w:rsidRPr="00AF0EAE" w:rsidTr="00185BB3">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Официальные международные соревнования среди мужчин и женщин</w:t>
            </w: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17,5</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17,5</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8,8</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8,8</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15,0</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7,5</w:t>
            </w:r>
          </w:p>
        </w:tc>
      </w:tr>
      <w:tr w:rsidR="00185BB3" w:rsidRPr="00AF0EAE" w:rsidTr="00185BB3">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Кубок Европы</w:t>
            </w: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60,0</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42,5</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55,0</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37,5</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27,5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50,0</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35,0</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45,0</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32,5</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5 - 10</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22,5</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22,5</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11,3</w:t>
            </w:r>
          </w:p>
        </w:tc>
      </w:tr>
      <w:tr w:rsidR="00185BB3" w:rsidRPr="00AF0EAE" w:rsidTr="00185BB3">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Всемирная универсиада</w:t>
            </w: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45,0</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32,5</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40,0</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27,5</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35,0</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22,5</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4 - 6</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r>
      <w:tr w:rsidR="00185BB3" w:rsidRPr="00AF0EAE" w:rsidTr="00185BB3">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Чемпионат России</w:t>
            </w: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17,5</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35,0</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8,8</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15,0</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32,5</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12,5</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27,5</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6,3</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25,0</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w:t>
            </w:r>
          </w:p>
        </w:tc>
      </w:tr>
      <w:tr w:rsidR="00185BB3" w:rsidRPr="00AF0EAE" w:rsidTr="00185BB3">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Кубок России</w:t>
            </w: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15,0</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27,5</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12,5</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22,5</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6,3</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8,5</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4,3</w:t>
            </w:r>
          </w:p>
        </w:tc>
      </w:tr>
      <w:tr w:rsidR="00185BB3" w:rsidRPr="00AF0EAE" w:rsidTr="00185BB3">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Чемпионат федерального округа</w:t>
            </w: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7,5</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22,5</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3,8</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7,0</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18,0</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w:t>
            </w:r>
          </w:p>
        </w:tc>
      </w:tr>
      <w:tr w:rsidR="00185BB3" w:rsidRPr="00AF0EAE" w:rsidTr="00185BB3">
        <w:trPr>
          <w:tblCellSpacing w:w="0" w:type="dxa"/>
        </w:trPr>
        <w:tc>
          <w:tcPr>
            <w:tcW w:w="2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Чемпионат республики</w:t>
            </w: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r>
      <w:tr w:rsidR="00185BB3" w:rsidRPr="00AF0EAE" w:rsidTr="00185BB3">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Первенство России (молодежь, юниоры)</w:t>
            </w: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7,3</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30,0</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3,7</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6,8</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25,0</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3,4</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6,3</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22,5</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5,8</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2,9</w:t>
            </w:r>
          </w:p>
        </w:tc>
      </w:tr>
      <w:tr w:rsidR="00185BB3" w:rsidRPr="00AF0EAE" w:rsidTr="00185BB3">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Всероссийская универсиада</w:t>
            </w: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7,3</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30,0</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3,7</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6,8</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25,0</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3,4</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6,3</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22,5</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5,8</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2,9</w:t>
            </w:r>
          </w:p>
        </w:tc>
      </w:tr>
      <w:tr w:rsidR="00185BB3" w:rsidRPr="00AF0EAE" w:rsidTr="00185BB3">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Первенство мира, Европы</w:t>
            </w: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45,0</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32,5</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40,0</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27,5</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35,0</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22,5</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4 - 6</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r>
      <w:tr w:rsidR="00185BB3" w:rsidRPr="00AF0EAE" w:rsidTr="00185BB3">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Всемирные юношеские игры</w:t>
            </w: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45,0</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32,5</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40,0</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27,5</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35,0</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22,5</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4 - 6</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r>
      <w:tr w:rsidR="00185BB3" w:rsidRPr="00AF0EAE" w:rsidTr="00185BB3">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Европейский юношеский фестиваль</w:t>
            </w: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40,0</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35,0</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17,5</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30,0</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15,0</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4 - 6</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r>
      <w:tr w:rsidR="00185BB3" w:rsidRPr="00AF0EAE" w:rsidTr="00185BB3">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Официальные международные соревнования среди юниоров, старших юношей</w:t>
            </w: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22,5</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15,0</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15,0</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12,5</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12,5</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17,5</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7,5</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7,5</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7,5</w:t>
            </w:r>
          </w:p>
        </w:tc>
      </w:tr>
      <w:tr w:rsidR="00185BB3" w:rsidRPr="00AF0EAE" w:rsidTr="00185BB3">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Первенство России (старшие юноши)</w:t>
            </w: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6,0</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18,0</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5,5</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14,0</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2,7</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r>
      <w:tr w:rsidR="00185BB3" w:rsidRPr="00AF0EAE" w:rsidTr="00185BB3">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Финал Спартакиады молодежи России</w:t>
            </w: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37,5</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7,5</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32,5</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3,8</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32,5</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7,0</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27,5</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27,5</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6,5</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22,5</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4 - 6</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6,0</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r>
      <w:tr w:rsidR="00185BB3" w:rsidRPr="00AF0EAE" w:rsidTr="00185BB3">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Финал Спартакиады учащихся России</w:t>
            </w: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37,5</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7,5</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32,5</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3,8</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7,0</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25,0</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27,5</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6,5</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22,5</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4 - 6</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22,5</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6,0</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18,0</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r>
      <w:tr w:rsidR="00185BB3" w:rsidRPr="00AF0EAE" w:rsidTr="00185BB3">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Всероссийские соревнования, включенные в единый календарный план Министерства спорта Российской Федерации</w:t>
            </w: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7,5</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12,5</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6,8</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0,8</w:t>
            </w:r>
          </w:p>
        </w:tc>
      </w:tr>
      <w:tr w:rsidR="00185BB3" w:rsidRPr="00AF0EAE" w:rsidTr="00185BB3">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Первенство Приволжского федерального округа</w:t>
            </w: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5,8</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2,9</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17,5</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5,3</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9,0</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2,7</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4,8</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7,5</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r>
      <w:tr w:rsidR="00185BB3" w:rsidRPr="00AF0EAE" w:rsidTr="00185BB3">
        <w:trPr>
          <w:tblCellSpacing w:w="0" w:type="dxa"/>
        </w:trPr>
        <w:tc>
          <w:tcPr>
            <w:tcW w:w="262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Зачисление в государственное училище олимпийского резерва</w:t>
            </w:r>
          </w:p>
        </w:tc>
        <w:tc>
          <w:tcPr>
            <w:tcW w:w="110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18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25,0</w:t>
            </w:r>
          </w:p>
        </w:tc>
        <w:tc>
          <w:tcPr>
            <w:tcW w:w="16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w:t>
            </w:r>
          </w:p>
        </w:tc>
        <w:tc>
          <w:tcPr>
            <w:tcW w:w="124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c>
          <w:tcPr>
            <w:tcW w:w="15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r>
    </w:tbl>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Недельный режим учебно-тренировочной работы является максимальным и устанавливается в зависимости от специфики вида спорта, периода и задач подготовки. Годовой объем учебно-тренировочной работы, предусмотренный указанными режимами работы, начиная с учебно-тренировочного этапа подготовки, может быть сокращен не более чем на 25 процентов.</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 При объединении в одну группу занимающихся по возрасту и спортивной подготовленности разница в уровнях их спортивного мастерства не должна превышать двух разрядов, а их количественный состав на этапе высшего спортивного мастерства не должен превышать 8 человек, спортивного совершенствования - 12 человек, учебно-тренировочного - 16 человек для занимающихся свыше двух лет и 20 человек - для занимающихся менее двух лет с учетом правил техники безопасности на учебно-тренировочных занятиях.</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 В отдельных видах спорта, кроме основного тренера, могут привлекаться тренеры по смежным видам спорта (акробатике, хореографии и др.) при условии одновременной работы со спортсменами. Оплата их труда не должна превышать половины размера норматива оплаты труда, предусмотренного для основного тренера.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 Размер норматива оплаты труда тренеров за подготовку высококвалифицированного спортсмена согласно занятому месту на соревнованиях устанавливается на основании выписки из протокола соревнований с момента результата, показанного спортсменом в течение одного календарного года.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 Норматив оплаты труда тренеров за подготовку высококвалифицированного спортсмена согласно занятому месту на соревнованиях устанавливается на один календарный год.</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xml:space="preserve">6. Если по истечении срока действия норматива оплаты труда за подготовку высококвалифицированного спортсмена согласно занятому месту спортсмен не показал иного результата, размер норматива оплаты труда тренеров устанавливается в соответствии </w:t>
      </w:r>
      <w:r w:rsidRPr="00AF0EAE">
        <w:rPr>
          <w:rFonts w:ascii="Times New Roman" w:eastAsia="Times New Roman" w:hAnsi="Times New Roman"/>
          <w:color w:val="000000" w:themeColor="text1"/>
          <w:sz w:val="28"/>
          <w:szCs w:val="28"/>
          <w:lang w:eastAsia="ru-RU"/>
        </w:rPr>
        <w:t xml:space="preserve">с </w:t>
      </w:r>
      <w:hyperlink r:id="rId64" w:anchor="P295" w:history="1">
        <w:r w:rsidRPr="00AF0EAE">
          <w:rPr>
            <w:rStyle w:val="af1"/>
            <w:rFonts w:ascii="Times New Roman" w:eastAsia="Times New Roman" w:hAnsi="Times New Roman"/>
            <w:color w:val="000000" w:themeColor="text1"/>
            <w:sz w:val="28"/>
            <w:szCs w:val="28"/>
            <w:lang w:eastAsia="ru-RU"/>
          </w:rPr>
          <w:t>таблицами 1</w:t>
        </w:r>
      </w:hyperlink>
      <w:r w:rsidRPr="00AF0EAE">
        <w:rPr>
          <w:rFonts w:ascii="Times New Roman" w:eastAsia="Times New Roman" w:hAnsi="Times New Roman"/>
          <w:color w:val="000000" w:themeColor="text1"/>
          <w:sz w:val="28"/>
          <w:szCs w:val="28"/>
          <w:lang w:eastAsia="ru-RU"/>
        </w:rPr>
        <w:t xml:space="preserve"> и </w:t>
      </w:r>
      <w:hyperlink r:id="rId65" w:anchor="P3529" w:history="1">
        <w:r w:rsidRPr="00AF0EAE">
          <w:rPr>
            <w:rStyle w:val="af1"/>
            <w:rFonts w:ascii="Times New Roman" w:eastAsia="Times New Roman" w:hAnsi="Times New Roman"/>
            <w:color w:val="000000" w:themeColor="text1"/>
            <w:sz w:val="28"/>
            <w:szCs w:val="28"/>
            <w:lang w:eastAsia="ru-RU"/>
          </w:rPr>
          <w:t>4</w:t>
        </w:r>
      </w:hyperlink>
      <w:r w:rsidRPr="00AF0EAE">
        <w:rPr>
          <w:rFonts w:ascii="Times New Roman" w:eastAsia="Times New Roman" w:hAnsi="Times New Roman"/>
          <w:sz w:val="28"/>
          <w:szCs w:val="28"/>
          <w:lang w:eastAsia="ru-RU"/>
        </w:rPr>
        <w:t xml:space="preserve"> настоящего Положения.</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 Норматив оплаты труда тренеров за подготовку высококвалифицированного спортсмена согласно занятому месту устанавливается из суммы процентов за один лучший результат в соревнованиях каждого уровня (не более восьми соревнований спортсмена), показанный спортсменом в индивидуальном зачете в виде программы, в многоборье, или за результат в командных соревнованиях, если в таковых разыгрываются комплекты медалей.</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xml:space="preserve">8. Для тренеров по смежным видам спорта (акробатика, хореография и т.д.), привлекаемых в отдельных видах спорта (индивидуальных и командных) при подготовке высококвалифицированных спортсменов, устанавливаются нормативы оплаты труда тренеров за подготовку высококвалифицированных спортсменов согласно занятому месту на тех же условиях, что и основным тренерам в размере пропорционально отработанному времени от недельного режима учебно-тренировочной работы спортсменов, установленного </w:t>
      </w:r>
      <w:r w:rsidRPr="00AF0EAE">
        <w:rPr>
          <w:rFonts w:ascii="Times New Roman" w:eastAsia="Times New Roman" w:hAnsi="Times New Roman"/>
          <w:color w:val="000000" w:themeColor="text1"/>
          <w:sz w:val="28"/>
          <w:szCs w:val="28"/>
          <w:lang w:eastAsia="ru-RU"/>
        </w:rPr>
        <w:t xml:space="preserve">в </w:t>
      </w:r>
      <w:hyperlink r:id="rId66" w:anchor="P1374" w:history="1">
        <w:r w:rsidRPr="00AF0EAE">
          <w:rPr>
            <w:rStyle w:val="af1"/>
            <w:rFonts w:ascii="Times New Roman" w:eastAsia="Times New Roman" w:hAnsi="Times New Roman"/>
            <w:color w:val="000000" w:themeColor="text1"/>
            <w:sz w:val="28"/>
            <w:szCs w:val="28"/>
            <w:lang w:eastAsia="ru-RU"/>
          </w:rPr>
          <w:t>таблицах 2</w:t>
        </w:r>
      </w:hyperlink>
      <w:r w:rsidRPr="00AF0EAE">
        <w:rPr>
          <w:rFonts w:ascii="Times New Roman" w:eastAsia="Times New Roman" w:hAnsi="Times New Roman"/>
          <w:color w:val="000000" w:themeColor="text1"/>
          <w:sz w:val="28"/>
          <w:szCs w:val="28"/>
          <w:lang w:eastAsia="ru-RU"/>
        </w:rPr>
        <w:t xml:space="preserve"> и </w:t>
      </w:r>
      <w:hyperlink r:id="rId67" w:anchor="P5357" w:history="1">
        <w:r w:rsidRPr="00AF0EAE">
          <w:rPr>
            <w:rStyle w:val="af1"/>
            <w:rFonts w:ascii="Times New Roman" w:eastAsia="Times New Roman" w:hAnsi="Times New Roman"/>
            <w:color w:val="000000" w:themeColor="text1"/>
            <w:sz w:val="28"/>
            <w:szCs w:val="28"/>
            <w:lang w:eastAsia="ru-RU"/>
          </w:rPr>
          <w:t>5</w:t>
        </w:r>
      </w:hyperlink>
      <w:r w:rsidRPr="00AF0EAE">
        <w:rPr>
          <w:rFonts w:ascii="Times New Roman" w:eastAsia="Times New Roman" w:hAnsi="Times New Roman"/>
          <w:sz w:val="28"/>
          <w:szCs w:val="28"/>
          <w:lang w:eastAsia="ru-RU"/>
        </w:rPr>
        <w:t xml:space="preserve"> настоящего Положения.</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 Размер норматива оплаты труда спортсменов-инструкторов и спортсменов за достигнутые результаты в официальных международных, всероссийских, окружных и республиканских соревнованиях согласно занятому месту устанавливается на основании выписки из протокола соревнований с момента результата, показанного спортсменами-инструкторами, спортсменами в течение одного календарного года.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 Норматив оплаты труда спортсменов-инструкторов и спортсменов за достигнутые результаты в официальных международных, всероссийских, окружных и республиканских соревнованиях согласно занятому месту устанавливается на один календарный год.</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 Норматив оплаты труда спортсменов-инструкторов и спортсменов за достигнутые результаты в официальных международных, всероссийских, окружных и республиканских соревнованиях согласно занятому месту устанавливается из суммы процентов за один лучший результат в соревнованиях каждого уровня (не более восьми соревнований спортсмена-инструктора, спортсмена), показанный спортсменом-инструктором, спортсменом в индивидуальном зачете в виде программы, в многоборье, или за результат в командных соревнованиях, если в таковых разыгрываются комплекты медалей.</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 Перечень всероссийских соревнований, включенных в единый календарный план Министерства спорта Российской Федерации, по которому производится выплата вознаграждений тренерам за подготовку высококвалифицированных спортсменов, выступивших успешно на соревнованиях, определяется Министерством спорта Республики Татарстан.</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V. ПОРЯДОК</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ФОРМИРОВАНИЯ ДОЛЖНОСТНЫХ ОКЛАДОВ РАБОТНИКОВ</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ОРГАНИЗАЦИЙ ПОДГОТОВКИ СПОРТИВНОГО РЕЗЕРВА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Должностной оклад тренеров, тренеров преподавателей по адаптивной физической культуре (в том числе старших) организаций подготовки спортивного резерва рассчитывается по формуле:</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noProof/>
          <w:sz w:val="28"/>
          <w:szCs w:val="28"/>
          <w:lang w:eastAsia="ru-RU"/>
        </w:rPr>
        <w:drawing>
          <wp:inline distT="0" distB="0" distL="0" distR="0">
            <wp:extent cx="2491740" cy="685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491740" cy="685800"/>
                    </a:xfrm>
                    <a:prstGeom prst="rect">
                      <a:avLst/>
                    </a:prstGeom>
                    <a:noFill/>
                    <a:ln>
                      <a:noFill/>
                    </a:ln>
                  </pic:spPr>
                </pic:pic>
              </a:graphicData>
            </a:graphic>
          </wp:inline>
        </w:drawing>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где:</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O</w:t>
      </w:r>
      <w:r w:rsidRPr="00AF0EAE">
        <w:rPr>
          <w:rFonts w:ascii="Times New Roman" w:eastAsia="Times New Roman" w:hAnsi="Times New Roman"/>
          <w:sz w:val="28"/>
          <w:szCs w:val="28"/>
          <w:vertAlign w:val="subscript"/>
          <w:lang w:eastAsia="ru-RU"/>
        </w:rPr>
        <w:t>d</w:t>
      </w:r>
      <w:r w:rsidRPr="00AF0EAE">
        <w:rPr>
          <w:rFonts w:ascii="Times New Roman" w:eastAsia="Times New Roman" w:hAnsi="Times New Roman"/>
          <w:sz w:val="28"/>
          <w:szCs w:val="28"/>
          <w:lang w:eastAsia="ru-RU"/>
        </w:rPr>
        <w:t xml:space="preserve"> - оклад тренеров, тренеров-преподавателей по адаптивной физической культуре (в том числе старших) организаций подготовки спортивного резерва;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O</w:t>
      </w:r>
      <w:r w:rsidRPr="00AF0EAE">
        <w:rPr>
          <w:rFonts w:ascii="Times New Roman" w:eastAsia="Times New Roman" w:hAnsi="Times New Roman"/>
          <w:sz w:val="28"/>
          <w:szCs w:val="28"/>
          <w:vertAlign w:val="subscript"/>
          <w:lang w:eastAsia="ru-RU"/>
        </w:rPr>
        <w:t>b</w:t>
      </w:r>
      <w:r w:rsidRPr="00AF0EAE">
        <w:rPr>
          <w:rFonts w:ascii="Times New Roman" w:eastAsia="Times New Roman" w:hAnsi="Times New Roman"/>
          <w:sz w:val="28"/>
          <w:szCs w:val="28"/>
          <w:lang w:eastAsia="ru-RU"/>
        </w:rPr>
        <w:t xml:space="preserve"> - размер базового оклада работников физической культуры, принимаемый в соответствии с </w:t>
      </w:r>
      <w:hyperlink r:id="rId69" w:anchor="P57" w:history="1">
        <w:r w:rsidRPr="00AF0EAE">
          <w:rPr>
            <w:rStyle w:val="af1"/>
            <w:rFonts w:ascii="Times New Roman" w:eastAsia="Times New Roman" w:hAnsi="Times New Roman"/>
            <w:color w:val="000000" w:themeColor="text1"/>
            <w:sz w:val="28"/>
            <w:szCs w:val="28"/>
            <w:lang w:eastAsia="ru-RU"/>
          </w:rPr>
          <w:t>разделом II</w:t>
        </w:r>
      </w:hyperlink>
      <w:r w:rsidRPr="00AF0EAE">
        <w:rPr>
          <w:rFonts w:ascii="Times New Roman" w:eastAsia="Times New Roman" w:hAnsi="Times New Roman"/>
          <w:sz w:val="28"/>
          <w:szCs w:val="28"/>
          <w:lang w:eastAsia="ru-RU"/>
        </w:rPr>
        <w:t xml:space="preserve"> настоящего Положения;</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N</w:t>
      </w:r>
      <w:r w:rsidRPr="00AF0EAE">
        <w:rPr>
          <w:rFonts w:ascii="Times New Roman" w:eastAsia="Times New Roman" w:hAnsi="Times New Roman"/>
          <w:sz w:val="28"/>
          <w:szCs w:val="28"/>
          <w:vertAlign w:val="subscript"/>
          <w:lang w:eastAsia="ru-RU"/>
        </w:rPr>
        <w:t>i</w:t>
      </w:r>
      <w:r w:rsidRPr="00AF0EAE">
        <w:rPr>
          <w:rFonts w:ascii="Times New Roman" w:eastAsia="Times New Roman" w:hAnsi="Times New Roman"/>
          <w:sz w:val="28"/>
          <w:szCs w:val="28"/>
          <w:lang w:eastAsia="ru-RU"/>
        </w:rPr>
        <w:t xml:space="preserve"> - нормативы оплаты труда тренеров, тренеров-преподавателей по адаптивной физической культуре (в том числе старших) за одного занимающегося на этапах спортивной подготовки по видам спорта;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K - коэффициент компенсации на переходный период, обеспечивающий доведение фактического количества оказываемых услуг до нормативного значения на спортивно-оздоровительном этапе и этапе начальной подготовки;</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n - количество обучающихся.</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 Оклад тренеров, тренеров-преподавателей по адаптивной физической культуре (в том числе старших) организаций подготовки спортивного резерва за подготовку высококвалифицированных спортсменов согласно занятому месту рассчитывается по формуле:</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noProof/>
          <w:sz w:val="28"/>
          <w:szCs w:val="28"/>
          <w:lang w:eastAsia="ru-RU"/>
        </w:rPr>
        <w:drawing>
          <wp:inline distT="0" distB="0" distL="0" distR="0">
            <wp:extent cx="1882140" cy="7391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882140" cy="739140"/>
                    </a:xfrm>
                    <a:prstGeom prst="rect">
                      <a:avLst/>
                    </a:prstGeom>
                    <a:noFill/>
                    <a:ln>
                      <a:noFill/>
                    </a:ln>
                  </pic:spPr>
                </pic:pic>
              </a:graphicData>
            </a:graphic>
          </wp:inline>
        </w:drawing>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где:</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O</w:t>
      </w:r>
      <w:r w:rsidRPr="00AF0EAE">
        <w:rPr>
          <w:rFonts w:ascii="Times New Roman" w:eastAsia="Times New Roman" w:hAnsi="Times New Roman"/>
          <w:sz w:val="28"/>
          <w:szCs w:val="28"/>
          <w:vertAlign w:val="subscript"/>
          <w:lang w:eastAsia="ru-RU"/>
        </w:rPr>
        <w:t>v</w:t>
      </w:r>
      <w:r w:rsidRPr="00AF0EAE">
        <w:rPr>
          <w:rFonts w:ascii="Times New Roman" w:eastAsia="Times New Roman" w:hAnsi="Times New Roman"/>
          <w:sz w:val="28"/>
          <w:szCs w:val="28"/>
          <w:lang w:eastAsia="ru-RU"/>
        </w:rPr>
        <w:t xml:space="preserve"> - оклад тренеров, тренеров-преподавателей по адаптивной физической культуре (в том числе старших) организаций подготовки спортивного резерва за подготовку высококвалифицированных спортсменов согласно занятому месту;</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O</w:t>
      </w:r>
      <w:r w:rsidRPr="00AF0EAE">
        <w:rPr>
          <w:rFonts w:ascii="Times New Roman" w:eastAsia="Times New Roman" w:hAnsi="Times New Roman"/>
          <w:sz w:val="28"/>
          <w:szCs w:val="28"/>
          <w:vertAlign w:val="subscript"/>
          <w:lang w:eastAsia="ru-RU"/>
        </w:rPr>
        <w:t>b</w:t>
      </w:r>
      <w:r w:rsidRPr="00AF0EAE">
        <w:rPr>
          <w:rFonts w:ascii="Times New Roman" w:eastAsia="Times New Roman" w:hAnsi="Times New Roman"/>
          <w:sz w:val="28"/>
          <w:szCs w:val="28"/>
          <w:lang w:eastAsia="ru-RU"/>
        </w:rPr>
        <w:t xml:space="preserve"> - размер базового оклада работников физической культуры, принимаемый в соответствии с </w:t>
      </w:r>
      <w:hyperlink r:id="rId71" w:anchor="P57" w:history="1">
        <w:r w:rsidRPr="00AF0EAE">
          <w:rPr>
            <w:rStyle w:val="af1"/>
            <w:rFonts w:ascii="Times New Roman" w:eastAsia="Times New Roman" w:hAnsi="Times New Roman"/>
            <w:color w:val="000000" w:themeColor="text1"/>
            <w:sz w:val="28"/>
            <w:szCs w:val="28"/>
            <w:lang w:eastAsia="ru-RU"/>
          </w:rPr>
          <w:t>разделом II</w:t>
        </w:r>
      </w:hyperlink>
      <w:r w:rsidRPr="00AF0EAE">
        <w:rPr>
          <w:rFonts w:ascii="Times New Roman" w:eastAsia="Times New Roman" w:hAnsi="Times New Roman"/>
          <w:sz w:val="28"/>
          <w:szCs w:val="28"/>
          <w:lang w:eastAsia="ru-RU"/>
        </w:rPr>
        <w:t xml:space="preserve"> настоящего Положения;</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 нормативы оплаты труда тренеров, тренеров-преподавателей по адаптивной физической культуре (в том числе старших) за подготовку высококвалифицированных спортсменов согласно занятому месту;</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n - количество обучающихся.</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xml:space="preserve">3. Должностной оклад работников образования, работников культуры, медицинских работников, работников физической культуры (за исключением работников, оклад которых определен </w:t>
      </w:r>
      <w:hyperlink r:id="rId72" w:anchor="P43" w:history="1">
        <w:r w:rsidRPr="00AF0EAE">
          <w:rPr>
            <w:rStyle w:val="af1"/>
            <w:rFonts w:ascii="Times New Roman" w:eastAsia="Times New Roman" w:hAnsi="Times New Roman"/>
            <w:color w:val="000000" w:themeColor="text1"/>
            <w:sz w:val="28"/>
            <w:szCs w:val="28"/>
            <w:lang w:eastAsia="ru-RU"/>
          </w:rPr>
          <w:t>пунктами 1</w:t>
        </w:r>
      </w:hyperlink>
      <w:r w:rsidRPr="00AF0EAE">
        <w:rPr>
          <w:rFonts w:ascii="Times New Roman" w:eastAsia="Times New Roman" w:hAnsi="Times New Roman"/>
          <w:color w:val="000000" w:themeColor="text1"/>
          <w:sz w:val="28"/>
          <w:szCs w:val="28"/>
          <w:lang w:eastAsia="ru-RU"/>
        </w:rPr>
        <w:t xml:space="preserve"> и </w:t>
      </w:r>
      <w:hyperlink r:id="rId73" w:anchor="P44" w:history="1">
        <w:r w:rsidRPr="00AF0EAE">
          <w:rPr>
            <w:rStyle w:val="af1"/>
            <w:rFonts w:ascii="Times New Roman" w:eastAsia="Times New Roman" w:hAnsi="Times New Roman"/>
            <w:color w:val="000000" w:themeColor="text1"/>
            <w:sz w:val="28"/>
            <w:szCs w:val="28"/>
            <w:lang w:eastAsia="ru-RU"/>
          </w:rPr>
          <w:t>2 раздела I</w:t>
        </w:r>
      </w:hyperlink>
      <w:r w:rsidR="00EF39C2">
        <w:rPr>
          <w:rStyle w:val="af1"/>
          <w:rFonts w:ascii="Times New Roman" w:eastAsia="Times New Roman" w:hAnsi="Times New Roman"/>
          <w:color w:val="000000" w:themeColor="text1"/>
          <w:sz w:val="28"/>
          <w:szCs w:val="28"/>
          <w:lang w:eastAsia="ru-RU"/>
        </w:rPr>
        <w:t xml:space="preserve"> </w:t>
      </w:r>
      <w:r w:rsidRPr="00AF0EAE">
        <w:rPr>
          <w:rFonts w:ascii="Times New Roman" w:eastAsia="Times New Roman" w:hAnsi="Times New Roman"/>
          <w:sz w:val="28"/>
          <w:szCs w:val="28"/>
          <w:lang w:eastAsia="ru-RU"/>
        </w:rPr>
        <w:t>настоящего Положения), работников сельского хозяйства организаций подготовки спортивного резерва рассчитывается по формуле: </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O</w:t>
      </w:r>
      <w:r w:rsidRPr="00AF0EAE">
        <w:rPr>
          <w:rFonts w:ascii="Times New Roman" w:eastAsia="Times New Roman" w:hAnsi="Times New Roman"/>
          <w:sz w:val="28"/>
          <w:szCs w:val="28"/>
          <w:vertAlign w:val="subscript"/>
          <w:lang w:eastAsia="ru-RU"/>
        </w:rPr>
        <w:t>d</w:t>
      </w:r>
      <w:r w:rsidRPr="00AF0EAE">
        <w:rPr>
          <w:rFonts w:ascii="Times New Roman" w:eastAsia="Times New Roman" w:hAnsi="Times New Roman"/>
          <w:sz w:val="28"/>
          <w:szCs w:val="28"/>
          <w:lang w:eastAsia="ru-RU"/>
        </w:rPr>
        <w:t xml:space="preserve"> = O</w:t>
      </w:r>
      <w:r w:rsidRPr="00AF0EAE">
        <w:rPr>
          <w:rFonts w:ascii="Times New Roman" w:eastAsia="Times New Roman" w:hAnsi="Times New Roman"/>
          <w:sz w:val="28"/>
          <w:szCs w:val="28"/>
          <w:vertAlign w:val="subscript"/>
          <w:lang w:eastAsia="ru-RU"/>
        </w:rPr>
        <w:t>b</w:t>
      </w:r>
      <w:r w:rsidRPr="00AF0EAE">
        <w:rPr>
          <w:rFonts w:ascii="Times New Roman" w:eastAsia="Times New Roman" w:hAnsi="Times New Roman"/>
          <w:sz w:val="28"/>
          <w:szCs w:val="28"/>
          <w:lang w:eastAsia="ru-RU"/>
        </w:rPr>
        <w:t xml:space="preserve"> x S,</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где:</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O</w:t>
      </w:r>
      <w:r w:rsidRPr="00AF0EAE">
        <w:rPr>
          <w:rFonts w:ascii="Times New Roman" w:eastAsia="Times New Roman" w:hAnsi="Times New Roman"/>
          <w:sz w:val="28"/>
          <w:szCs w:val="28"/>
          <w:vertAlign w:val="subscript"/>
          <w:lang w:eastAsia="ru-RU"/>
        </w:rPr>
        <w:t>d</w:t>
      </w:r>
      <w:r w:rsidRPr="00AF0EAE">
        <w:rPr>
          <w:rFonts w:ascii="Times New Roman" w:eastAsia="Times New Roman" w:hAnsi="Times New Roman"/>
          <w:sz w:val="28"/>
          <w:szCs w:val="28"/>
          <w:lang w:eastAsia="ru-RU"/>
        </w:rPr>
        <w:t xml:space="preserve"> - должностной оклад работников организаций подготовки спортивного резерва;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O</w:t>
      </w:r>
      <w:r w:rsidRPr="00AF0EAE">
        <w:rPr>
          <w:rFonts w:ascii="Times New Roman" w:eastAsia="Times New Roman" w:hAnsi="Times New Roman"/>
          <w:sz w:val="28"/>
          <w:szCs w:val="28"/>
          <w:vertAlign w:val="subscript"/>
          <w:lang w:eastAsia="ru-RU"/>
        </w:rPr>
        <w:t>b</w:t>
      </w:r>
      <w:r w:rsidRPr="00AF0EAE">
        <w:rPr>
          <w:rFonts w:ascii="Times New Roman" w:eastAsia="Times New Roman" w:hAnsi="Times New Roman"/>
          <w:sz w:val="28"/>
          <w:szCs w:val="28"/>
          <w:lang w:eastAsia="ru-RU"/>
        </w:rPr>
        <w:t xml:space="preserve"> - размер базового оклада работников, принимаемый в соответствии с </w:t>
      </w:r>
      <w:hyperlink r:id="rId74" w:anchor="P57" w:history="1">
        <w:r w:rsidRPr="00AF0EAE">
          <w:rPr>
            <w:rStyle w:val="af1"/>
            <w:rFonts w:ascii="Times New Roman" w:eastAsia="Times New Roman" w:hAnsi="Times New Roman"/>
            <w:color w:val="000000" w:themeColor="text1"/>
            <w:sz w:val="28"/>
            <w:szCs w:val="28"/>
            <w:lang w:eastAsia="ru-RU"/>
          </w:rPr>
          <w:t>разделом II</w:t>
        </w:r>
      </w:hyperlink>
      <w:r w:rsidR="00EF39C2">
        <w:rPr>
          <w:rStyle w:val="af1"/>
          <w:rFonts w:ascii="Times New Roman" w:eastAsia="Times New Roman" w:hAnsi="Times New Roman"/>
          <w:color w:val="000000" w:themeColor="text1"/>
          <w:sz w:val="28"/>
          <w:szCs w:val="28"/>
          <w:lang w:eastAsia="ru-RU"/>
        </w:rPr>
        <w:t xml:space="preserve"> </w:t>
      </w:r>
      <w:r w:rsidRPr="00AF0EAE">
        <w:rPr>
          <w:rFonts w:ascii="Times New Roman" w:eastAsia="Times New Roman" w:hAnsi="Times New Roman"/>
          <w:sz w:val="28"/>
          <w:szCs w:val="28"/>
          <w:lang w:eastAsia="ru-RU"/>
        </w:rPr>
        <w:t>настоящего Положения;</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S - фактическое количество ставок.</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VI. ВЫПЛАТЫ СТИМУЛИРУЮЩЕГО ХАРАКТЕРА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 Выплаты стимулирующего характера включают в себя:</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выплаты за квалификационную категорию;</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выплаты за специфику деятельности;</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выплаты за высокие результаты работы;</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выплаты за обеспечение высококачественного учебно-тренировочного процесса;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выплаты за спортивные звания, спортивные разряды;</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выплаты за наличие государственных наград;</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выплаты за стаж работы по профилю;</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выплаты за интенсивность труда;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премиальные и иные поощрительные выплаты;</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выплаты за качество выполняемых работ.</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 Размеры и порядок установления выплат стимулирующего характера работникам образования организаций подготовки спортивного резерва.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 Выплаты за квалификационную категорию предоставляются работникам профессиональных квалификационных должностных групп педагогических работников и руководителей структурных подразделений при наличии у них действующей квалификационной категории в пределах срока действия квалификационной категории и рассчитываются по формуле:</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B</w:t>
      </w:r>
      <w:r w:rsidRPr="00AF0EAE">
        <w:rPr>
          <w:rFonts w:ascii="Times New Roman" w:eastAsia="Times New Roman" w:hAnsi="Times New Roman"/>
          <w:sz w:val="28"/>
          <w:szCs w:val="28"/>
          <w:vertAlign w:val="subscript"/>
          <w:lang w:eastAsia="ru-RU"/>
        </w:rPr>
        <w:t>kk</w:t>
      </w:r>
      <w:r w:rsidRPr="00AF0EAE">
        <w:rPr>
          <w:rFonts w:ascii="Times New Roman" w:eastAsia="Times New Roman" w:hAnsi="Times New Roman"/>
          <w:sz w:val="28"/>
          <w:szCs w:val="28"/>
          <w:lang w:eastAsia="ru-RU"/>
        </w:rPr>
        <w:t xml:space="preserve"> = O</w:t>
      </w:r>
      <w:r w:rsidRPr="00AF0EAE">
        <w:rPr>
          <w:rFonts w:ascii="Times New Roman" w:eastAsia="Times New Roman" w:hAnsi="Times New Roman"/>
          <w:sz w:val="28"/>
          <w:szCs w:val="28"/>
          <w:vertAlign w:val="subscript"/>
          <w:lang w:eastAsia="ru-RU"/>
        </w:rPr>
        <w:t>d</w:t>
      </w:r>
      <w:r w:rsidRPr="00AF0EAE">
        <w:rPr>
          <w:rFonts w:ascii="Times New Roman" w:eastAsia="Times New Roman" w:hAnsi="Times New Roman"/>
          <w:sz w:val="28"/>
          <w:szCs w:val="28"/>
          <w:lang w:eastAsia="ru-RU"/>
        </w:rPr>
        <w:t xml:space="preserve"> x D</w:t>
      </w:r>
      <w:r w:rsidRPr="00AF0EAE">
        <w:rPr>
          <w:rFonts w:ascii="Times New Roman" w:eastAsia="Times New Roman" w:hAnsi="Times New Roman"/>
          <w:sz w:val="28"/>
          <w:szCs w:val="28"/>
          <w:vertAlign w:val="subscript"/>
          <w:lang w:eastAsia="ru-RU"/>
        </w:rPr>
        <w:t>kk</w:t>
      </w:r>
      <w:r w:rsidRPr="00AF0EAE">
        <w:rPr>
          <w:rFonts w:ascii="Times New Roman" w:eastAsia="Times New Roman" w:hAnsi="Times New Roman"/>
          <w:sz w:val="28"/>
          <w:szCs w:val="28"/>
          <w:lang w:eastAsia="ru-RU"/>
        </w:rPr>
        <w:t>,</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где:</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B</w:t>
      </w:r>
      <w:r w:rsidRPr="00AF0EAE">
        <w:rPr>
          <w:rFonts w:ascii="Times New Roman" w:eastAsia="Times New Roman" w:hAnsi="Times New Roman"/>
          <w:sz w:val="28"/>
          <w:szCs w:val="28"/>
          <w:vertAlign w:val="subscript"/>
          <w:lang w:eastAsia="ru-RU"/>
        </w:rPr>
        <w:t>kk</w:t>
      </w:r>
      <w:r w:rsidRPr="00AF0EAE">
        <w:rPr>
          <w:rFonts w:ascii="Times New Roman" w:eastAsia="Times New Roman" w:hAnsi="Times New Roman"/>
          <w:sz w:val="28"/>
          <w:szCs w:val="28"/>
          <w:lang w:eastAsia="ru-RU"/>
        </w:rPr>
        <w:t xml:space="preserve"> - выплата за квалификационную категорию;</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O</w:t>
      </w:r>
      <w:r w:rsidRPr="00AF0EAE">
        <w:rPr>
          <w:rFonts w:ascii="Times New Roman" w:eastAsia="Times New Roman" w:hAnsi="Times New Roman"/>
          <w:sz w:val="28"/>
          <w:szCs w:val="28"/>
          <w:vertAlign w:val="subscript"/>
          <w:lang w:eastAsia="ru-RU"/>
        </w:rPr>
        <w:t>d</w:t>
      </w:r>
      <w:r w:rsidRPr="00AF0EAE">
        <w:rPr>
          <w:rFonts w:ascii="Times New Roman" w:eastAsia="Times New Roman" w:hAnsi="Times New Roman"/>
          <w:sz w:val="28"/>
          <w:szCs w:val="28"/>
          <w:lang w:eastAsia="ru-RU"/>
        </w:rPr>
        <w:t xml:space="preserve"> - должностной оклад работников организаций подготовки спортивного резерва;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D</w:t>
      </w:r>
      <w:r w:rsidRPr="00AF0EAE">
        <w:rPr>
          <w:rFonts w:ascii="Times New Roman" w:eastAsia="Times New Roman" w:hAnsi="Times New Roman"/>
          <w:sz w:val="28"/>
          <w:szCs w:val="28"/>
          <w:vertAlign w:val="subscript"/>
          <w:lang w:eastAsia="ru-RU"/>
        </w:rPr>
        <w:t>kk</w:t>
      </w:r>
      <w:r w:rsidRPr="00AF0EAE">
        <w:rPr>
          <w:rFonts w:ascii="Times New Roman" w:eastAsia="Times New Roman" w:hAnsi="Times New Roman"/>
          <w:sz w:val="28"/>
          <w:szCs w:val="28"/>
          <w:lang w:eastAsia="ru-RU"/>
        </w:rPr>
        <w:t xml:space="preserve"> - размер надбавки за квалификационную категорию, который приведен в таблице 8.</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right"/>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Таблица 8</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РАЗМЕРЫ</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НАДБАВОК ЗА КВАЛИФИКАЦИОННУЮ КАТЕГОРИЮ</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РАБОТНИКАМ ОБРАЗОВАНИЯ</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6"/>
        <w:gridCol w:w="4551"/>
        <w:gridCol w:w="2415"/>
      </w:tblGrid>
      <w:tr w:rsidR="00185BB3" w:rsidRPr="00AF0EAE" w:rsidTr="00185BB3">
        <w:trPr>
          <w:tblCellSpacing w:w="0" w:type="dxa"/>
        </w:trPr>
        <w:tc>
          <w:tcPr>
            <w:tcW w:w="310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Квалификационный уровень</w:t>
            </w:r>
          </w:p>
        </w:tc>
        <w:tc>
          <w:tcPr>
            <w:tcW w:w="621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Квалификационная категория</w:t>
            </w:r>
          </w:p>
        </w:tc>
        <w:tc>
          <w:tcPr>
            <w:tcW w:w="29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Размер надбавки, процентов</w:t>
            </w:r>
          </w:p>
        </w:tc>
      </w:tr>
      <w:tr w:rsidR="00185BB3" w:rsidRPr="00AF0EAE" w:rsidTr="00185BB3">
        <w:trPr>
          <w:tblCellSpacing w:w="0" w:type="dxa"/>
        </w:trPr>
        <w:tc>
          <w:tcPr>
            <w:tcW w:w="310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621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9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r>
      <w:tr w:rsidR="00185BB3" w:rsidRPr="00AF0EAE" w:rsidTr="00185BB3">
        <w:trPr>
          <w:tblCellSpacing w:w="0" w:type="dxa"/>
        </w:trPr>
        <w:tc>
          <w:tcPr>
            <w:tcW w:w="12240" w:type="dxa"/>
            <w:gridSpan w:val="3"/>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Профессиональная квалификационная группа должностей педагогических работников</w:t>
            </w:r>
          </w:p>
        </w:tc>
      </w:tr>
      <w:tr w:rsidR="00185BB3" w:rsidRPr="00AF0EAE" w:rsidTr="00185BB3">
        <w:trPr>
          <w:tblCellSpacing w:w="0" w:type="dxa"/>
        </w:trPr>
        <w:tc>
          <w:tcPr>
            <w:tcW w:w="3106"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Первый</w:t>
            </w:r>
          </w:p>
        </w:tc>
        <w:tc>
          <w:tcPr>
            <w:tcW w:w="621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первая квалификационная категория</w:t>
            </w:r>
          </w:p>
        </w:tc>
        <w:tc>
          <w:tcPr>
            <w:tcW w:w="29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621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высшая квалификационная категория</w:t>
            </w:r>
          </w:p>
        </w:tc>
        <w:tc>
          <w:tcPr>
            <w:tcW w:w="29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13,0</w:t>
            </w:r>
          </w:p>
        </w:tc>
      </w:tr>
      <w:tr w:rsidR="00185BB3" w:rsidRPr="00AF0EAE" w:rsidTr="00185BB3">
        <w:trPr>
          <w:tblCellSpacing w:w="0" w:type="dxa"/>
        </w:trPr>
        <w:tc>
          <w:tcPr>
            <w:tcW w:w="3106"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Второй</w:t>
            </w:r>
          </w:p>
        </w:tc>
        <w:tc>
          <w:tcPr>
            <w:tcW w:w="621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первая квалификационная категория</w:t>
            </w:r>
          </w:p>
        </w:tc>
        <w:tc>
          <w:tcPr>
            <w:tcW w:w="29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621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высшая квалификационная категория</w:t>
            </w:r>
          </w:p>
        </w:tc>
        <w:tc>
          <w:tcPr>
            <w:tcW w:w="29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13,0</w:t>
            </w:r>
          </w:p>
        </w:tc>
      </w:tr>
      <w:tr w:rsidR="00185BB3" w:rsidRPr="00AF0EAE" w:rsidTr="00185BB3">
        <w:trPr>
          <w:tblCellSpacing w:w="0" w:type="dxa"/>
        </w:trPr>
        <w:tc>
          <w:tcPr>
            <w:tcW w:w="3106"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Третий</w:t>
            </w:r>
          </w:p>
        </w:tc>
        <w:tc>
          <w:tcPr>
            <w:tcW w:w="621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первая квалификационная категория</w:t>
            </w:r>
          </w:p>
        </w:tc>
        <w:tc>
          <w:tcPr>
            <w:tcW w:w="29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621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высшая квалификационная категория</w:t>
            </w:r>
          </w:p>
        </w:tc>
        <w:tc>
          <w:tcPr>
            <w:tcW w:w="29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15,5</w:t>
            </w:r>
          </w:p>
        </w:tc>
      </w:tr>
      <w:tr w:rsidR="00185BB3" w:rsidRPr="00AF0EAE" w:rsidTr="00185BB3">
        <w:trPr>
          <w:tblCellSpacing w:w="0" w:type="dxa"/>
        </w:trPr>
        <w:tc>
          <w:tcPr>
            <w:tcW w:w="3106"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Четвертый</w:t>
            </w:r>
          </w:p>
        </w:tc>
        <w:tc>
          <w:tcPr>
            <w:tcW w:w="621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первая квалификационная категория</w:t>
            </w:r>
          </w:p>
        </w:tc>
        <w:tc>
          <w:tcPr>
            <w:tcW w:w="29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621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высшая квалификационная категория</w:t>
            </w:r>
          </w:p>
        </w:tc>
        <w:tc>
          <w:tcPr>
            <w:tcW w:w="29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18,0</w:t>
            </w:r>
          </w:p>
        </w:tc>
      </w:tr>
      <w:tr w:rsidR="00185BB3" w:rsidRPr="00AF0EAE" w:rsidTr="00185BB3">
        <w:trPr>
          <w:tblCellSpacing w:w="0" w:type="dxa"/>
        </w:trPr>
        <w:tc>
          <w:tcPr>
            <w:tcW w:w="12240" w:type="dxa"/>
            <w:gridSpan w:val="3"/>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Профессиональная квалификационная группа должностей руководителей структурных подразделений</w:t>
            </w:r>
          </w:p>
        </w:tc>
      </w:tr>
      <w:tr w:rsidR="00185BB3" w:rsidRPr="00AF0EAE" w:rsidTr="00185BB3">
        <w:trPr>
          <w:tblCellSpacing w:w="0" w:type="dxa"/>
        </w:trPr>
        <w:tc>
          <w:tcPr>
            <w:tcW w:w="3106"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Первый</w:t>
            </w:r>
          </w:p>
        </w:tc>
        <w:tc>
          <w:tcPr>
            <w:tcW w:w="621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первая квалификационная категория</w:t>
            </w:r>
          </w:p>
        </w:tc>
        <w:tc>
          <w:tcPr>
            <w:tcW w:w="29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621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высшая квалификационная категория</w:t>
            </w:r>
          </w:p>
        </w:tc>
        <w:tc>
          <w:tcPr>
            <w:tcW w:w="29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18,0</w:t>
            </w:r>
          </w:p>
        </w:tc>
      </w:tr>
      <w:tr w:rsidR="00185BB3" w:rsidRPr="00AF0EAE" w:rsidTr="00185BB3">
        <w:trPr>
          <w:tblCellSpacing w:w="0" w:type="dxa"/>
        </w:trPr>
        <w:tc>
          <w:tcPr>
            <w:tcW w:w="3106"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Второй</w:t>
            </w:r>
          </w:p>
        </w:tc>
        <w:tc>
          <w:tcPr>
            <w:tcW w:w="621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первая квалификационная категория</w:t>
            </w:r>
          </w:p>
        </w:tc>
        <w:tc>
          <w:tcPr>
            <w:tcW w:w="29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621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высшая квалификационная категория</w:t>
            </w:r>
          </w:p>
        </w:tc>
        <w:tc>
          <w:tcPr>
            <w:tcW w:w="29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18,0</w:t>
            </w:r>
          </w:p>
        </w:tc>
      </w:tr>
    </w:tbl>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 Выплаты за наличие государственных наград Российской Федерации, Союза Советских Социалистических Республик, союзных и автономных республик в составе Союза Советских Социалистических Республик и Республики Татарстан предоставляются по должностям работников образования, входящим в профессиональные квалификационные группы должностей педагогических работников и руководителей структурных подразделений, и рассчитываются по формуле:</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B</w:t>
      </w:r>
      <w:r w:rsidRPr="00AF0EAE">
        <w:rPr>
          <w:rFonts w:ascii="Times New Roman" w:eastAsia="Times New Roman" w:hAnsi="Times New Roman"/>
          <w:sz w:val="28"/>
          <w:szCs w:val="28"/>
          <w:vertAlign w:val="subscript"/>
          <w:lang w:eastAsia="ru-RU"/>
        </w:rPr>
        <w:t>pz</w:t>
      </w:r>
      <w:r w:rsidRPr="00AF0EAE">
        <w:rPr>
          <w:rFonts w:ascii="Times New Roman" w:eastAsia="Times New Roman" w:hAnsi="Times New Roman"/>
          <w:sz w:val="28"/>
          <w:szCs w:val="28"/>
          <w:lang w:eastAsia="ru-RU"/>
        </w:rPr>
        <w:t xml:space="preserve"> = O</w:t>
      </w:r>
      <w:r w:rsidRPr="00AF0EAE">
        <w:rPr>
          <w:rFonts w:ascii="Times New Roman" w:eastAsia="Times New Roman" w:hAnsi="Times New Roman"/>
          <w:sz w:val="28"/>
          <w:szCs w:val="28"/>
          <w:vertAlign w:val="subscript"/>
          <w:lang w:eastAsia="ru-RU"/>
        </w:rPr>
        <w:t>d</w:t>
      </w:r>
      <w:r w:rsidRPr="00AF0EAE">
        <w:rPr>
          <w:rFonts w:ascii="Times New Roman" w:eastAsia="Times New Roman" w:hAnsi="Times New Roman"/>
          <w:sz w:val="28"/>
          <w:szCs w:val="28"/>
          <w:lang w:eastAsia="ru-RU"/>
        </w:rPr>
        <w:t xml:space="preserve"> x D</w:t>
      </w:r>
      <w:r w:rsidRPr="00AF0EAE">
        <w:rPr>
          <w:rFonts w:ascii="Times New Roman" w:eastAsia="Times New Roman" w:hAnsi="Times New Roman"/>
          <w:sz w:val="28"/>
          <w:szCs w:val="28"/>
          <w:vertAlign w:val="subscript"/>
          <w:lang w:eastAsia="ru-RU"/>
        </w:rPr>
        <w:t>pz</w:t>
      </w:r>
      <w:r w:rsidRPr="00AF0EAE">
        <w:rPr>
          <w:rFonts w:ascii="Times New Roman" w:eastAsia="Times New Roman" w:hAnsi="Times New Roman"/>
          <w:sz w:val="28"/>
          <w:szCs w:val="28"/>
          <w:lang w:eastAsia="ru-RU"/>
        </w:rPr>
        <w:t>,</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где:</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B</w:t>
      </w:r>
      <w:r w:rsidRPr="00AF0EAE">
        <w:rPr>
          <w:rFonts w:ascii="Times New Roman" w:eastAsia="Times New Roman" w:hAnsi="Times New Roman"/>
          <w:sz w:val="28"/>
          <w:szCs w:val="28"/>
          <w:vertAlign w:val="subscript"/>
          <w:lang w:eastAsia="ru-RU"/>
        </w:rPr>
        <w:t>pz</w:t>
      </w:r>
      <w:r w:rsidRPr="00AF0EAE">
        <w:rPr>
          <w:rFonts w:ascii="Times New Roman" w:eastAsia="Times New Roman" w:hAnsi="Times New Roman"/>
          <w:sz w:val="28"/>
          <w:szCs w:val="28"/>
          <w:lang w:eastAsia="ru-RU"/>
        </w:rPr>
        <w:t xml:space="preserve"> - выплата за наличие государственных наград;</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O</w:t>
      </w:r>
      <w:r w:rsidRPr="00AF0EAE">
        <w:rPr>
          <w:rFonts w:ascii="Times New Roman" w:eastAsia="Times New Roman" w:hAnsi="Times New Roman"/>
          <w:sz w:val="28"/>
          <w:szCs w:val="28"/>
          <w:vertAlign w:val="subscript"/>
          <w:lang w:eastAsia="ru-RU"/>
        </w:rPr>
        <w:t>d</w:t>
      </w:r>
      <w:r w:rsidRPr="00AF0EAE">
        <w:rPr>
          <w:rFonts w:ascii="Times New Roman" w:eastAsia="Times New Roman" w:hAnsi="Times New Roman"/>
          <w:sz w:val="28"/>
          <w:szCs w:val="28"/>
          <w:lang w:eastAsia="ru-RU"/>
        </w:rPr>
        <w:t xml:space="preserve"> - должностной оклад работников организаций подготовки спортивного резерва;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D</w:t>
      </w:r>
      <w:r w:rsidRPr="00AF0EAE">
        <w:rPr>
          <w:rFonts w:ascii="Times New Roman" w:eastAsia="Times New Roman" w:hAnsi="Times New Roman"/>
          <w:sz w:val="28"/>
          <w:szCs w:val="28"/>
          <w:vertAlign w:val="subscript"/>
          <w:lang w:eastAsia="ru-RU"/>
        </w:rPr>
        <w:t>pz</w:t>
      </w:r>
      <w:r w:rsidRPr="00AF0EAE">
        <w:rPr>
          <w:rFonts w:ascii="Times New Roman" w:eastAsia="Times New Roman" w:hAnsi="Times New Roman"/>
          <w:sz w:val="28"/>
          <w:szCs w:val="28"/>
          <w:lang w:eastAsia="ru-RU"/>
        </w:rPr>
        <w:t xml:space="preserve"> - размер надбавки за наличие государственных наград.</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Размер надбавки за наличие государственных наград Республики Татарстан (Татарской Автономной Советской Социалистической Республики) составляет 6 процентов.</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Размер надбавки за наличие отраслевых наград Российской Федерации, Российской Советской Федеративной Социалистической Республики, Республики Татарстан, Союза Советских Социалистических Республик, союзных республик в составе Союза Советских Социалистических Республик составляет 4 процента.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Размер надбавки за наличие Почетной грамоты Российской Федерации составляет 2 процента. Надбавка за наличие Почетной грамоты Российской Федерации устанавливается работникам образования, награждаемым приказом министра образования и науки Российской Федерации (министра просвещения Российской Федерации) в соответствии с Порядком награждения ведомственными наградами Министерства образования и науки Российской Федерации (Министерства просвещения Российской Федерации).</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Размер надбавки за наличие нагрудного знака Республики Татарстан "За заслуги в образовании" составляет 2 процента. Надбавка за наличие нагрудного знака Республики Татарстан "За заслуги в образовании" устанавливается на основании приказа министра образования и науки Республики Татарстан (министра образования Республики Татарстан).</w:t>
      </w:r>
    </w:p>
    <w:p w:rsidR="00185BB3" w:rsidRPr="00AF0EAE" w:rsidRDefault="00FA6FD1" w:rsidP="00185BB3">
      <w:pPr>
        <w:spacing w:before="100" w:beforeAutospacing="1" w:after="100" w:afterAutospacing="1" w:line="240" w:lineRule="auto"/>
        <w:rPr>
          <w:rFonts w:ascii="Times New Roman" w:eastAsia="Times New Roman" w:hAnsi="Times New Roman"/>
          <w:sz w:val="28"/>
          <w:szCs w:val="28"/>
          <w:lang w:eastAsia="ru-RU"/>
        </w:rPr>
      </w:pPr>
      <w:hyperlink r:id="rId75" w:anchor="P11002" w:history="1">
        <w:r w:rsidR="00185BB3" w:rsidRPr="00AF0EAE">
          <w:rPr>
            <w:rStyle w:val="af1"/>
            <w:rFonts w:ascii="Times New Roman" w:eastAsia="Times New Roman" w:hAnsi="Times New Roman"/>
            <w:color w:val="000000" w:themeColor="text1"/>
            <w:sz w:val="28"/>
            <w:szCs w:val="28"/>
            <w:lang w:eastAsia="ru-RU"/>
          </w:rPr>
          <w:t>Перечень</w:t>
        </w:r>
      </w:hyperlink>
      <w:r w:rsidR="00185BB3" w:rsidRPr="00AF0EAE">
        <w:rPr>
          <w:rFonts w:ascii="Times New Roman" w:eastAsia="Times New Roman" w:hAnsi="Times New Roman"/>
          <w:sz w:val="28"/>
          <w:szCs w:val="28"/>
          <w:lang w:eastAsia="ru-RU"/>
        </w:rPr>
        <w:t xml:space="preserve"> государственных и ведомственных наград, за наличие которых работникам образования предоставляются соответствующие выплаты, приведен в таблице 1 приложения к настоящему Положению.</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2.3. Установление размеров выплат за наличие государственных наград производится со дня присвоения государственной награды. Работникам образования, имеющим две и более государственные награды, выплата за их наличие устанавливается по одной из государственных наград по выбору работника образования.</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 Выплаты за стаж работы по профилю устанавливаются по группам по стажу в разрезе профессиональных квалификационных групп и квалификационных уровней в зависимости от продолжительности работы по профилю и рассчитываются по формуле:</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val="en-US" w:eastAsia="ru-RU"/>
        </w:rPr>
      </w:pPr>
      <w:r w:rsidRPr="00AF0EAE">
        <w:rPr>
          <w:rFonts w:ascii="Times New Roman" w:eastAsia="Times New Roman" w:hAnsi="Times New Roman"/>
          <w:sz w:val="28"/>
          <w:szCs w:val="28"/>
          <w:lang w:val="en-US" w:eastAsia="ru-RU"/>
        </w:rPr>
        <w:t>B</w:t>
      </w:r>
      <w:r w:rsidRPr="00AF0EAE">
        <w:rPr>
          <w:rFonts w:ascii="Times New Roman" w:eastAsia="Times New Roman" w:hAnsi="Times New Roman"/>
          <w:sz w:val="28"/>
          <w:szCs w:val="28"/>
          <w:vertAlign w:val="subscript"/>
          <w:lang w:val="en-US" w:eastAsia="ru-RU"/>
        </w:rPr>
        <w:t>s</w:t>
      </w:r>
      <w:r w:rsidRPr="00AF0EAE">
        <w:rPr>
          <w:rFonts w:ascii="Times New Roman" w:eastAsia="Times New Roman" w:hAnsi="Times New Roman"/>
          <w:sz w:val="28"/>
          <w:szCs w:val="28"/>
          <w:lang w:val="en-US" w:eastAsia="ru-RU"/>
        </w:rPr>
        <w:t xml:space="preserve"> = O</w:t>
      </w:r>
      <w:r w:rsidRPr="00AF0EAE">
        <w:rPr>
          <w:rFonts w:ascii="Times New Roman" w:eastAsia="Times New Roman" w:hAnsi="Times New Roman"/>
          <w:sz w:val="28"/>
          <w:szCs w:val="28"/>
          <w:vertAlign w:val="subscript"/>
          <w:lang w:val="en-US" w:eastAsia="ru-RU"/>
        </w:rPr>
        <w:t>d</w:t>
      </w:r>
      <w:r w:rsidRPr="00AF0EAE">
        <w:rPr>
          <w:rFonts w:ascii="Times New Roman" w:eastAsia="Times New Roman" w:hAnsi="Times New Roman"/>
          <w:sz w:val="28"/>
          <w:szCs w:val="28"/>
          <w:lang w:val="en-US" w:eastAsia="ru-RU"/>
        </w:rPr>
        <w:t xml:space="preserve"> x D</w:t>
      </w:r>
      <w:r w:rsidRPr="00AF0EAE">
        <w:rPr>
          <w:rFonts w:ascii="Times New Roman" w:eastAsia="Times New Roman" w:hAnsi="Times New Roman"/>
          <w:sz w:val="28"/>
          <w:szCs w:val="28"/>
          <w:vertAlign w:val="subscript"/>
          <w:lang w:val="en-US" w:eastAsia="ru-RU"/>
        </w:rPr>
        <w:t>s</w:t>
      </w:r>
      <w:r w:rsidRPr="00AF0EAE">
        <w:rPr>
          <w:rFonts w:ascii="Times New Roman" w:eastAsia="Times New Roman" w:hAnsi="Times New Roman"/>
          <w:sz w:val="28"/>
          <w:szCs w:val="28"/>
          <w:lang w:val="en-US" w:eastAsia="ru-RU"/>
        </w:rPr>
        <w:t>,</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val="en-US" w:eastAsia="ru-RU"/>
        </w:rPr>
      </w:pPr>
      <w:r w:rsidRPr="00AF0EAE">
        <w:rPr>
          <w:rFonts w:ascii="Times New Roman" w:eastAsia="Times New Roman" w:hAnsi="Times New Roman"/>
          <w:sz w:val="28"/>
          <w:szCs w:val="28"/>
          <w:lang w:val="en-US"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val="en-US" w:eastAsia="ru-RU"/>
        </w:rPr>
      </w:pPr>
      <w:r w:rsidRPr="00AF0EAE">
        <w:rPr>
          <w:rFonts w:ascii="Times New Roman" w:eastAsia="Times New Roman" w:hAnsi="Times New Roman"/>
          <w:sz w:val="28"/>
          <w:szCs w:val="28"/>
          <w:lang w:eastAsia="ru-RU"/>
        </w:rPr>
        <w:t>где</w:t>
      </w:r>
      <w:r w:rsidRPr="00AF0EAE">
        <w:rPr>
          <w:rFonts w:ascii="Times New Roman" w:eastAsia="Times New Roman" w:hAnsi="Times New Roman"/>
          <w:sz w:val="28"/>
          <w:szCs w:val="28"/>
          <w:lang w:val="en-US" w:eastAsia="ru-RU"/>
        </w:rPr>
        <w:t>:</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B</w:t>
      </w:r>
      <w:r w:rsidRPr="00AF0EAE">
        <w:rPr>
          <w:rFonts w:ascii="Times New Roman" w:eastAsia="Times New Roman" w:hAnsi="Times New Roman"/>
          <w:sz w:val="28"/>
          <w:szCs w:val="28"/>
          <w:vertAlign w:val="subscript"/>
          <w:lang w:eastAsia="ru-RU"/>
        </w:rPr>
        <w:t>s</w:t>
      </w:r>
      <w:r w:rsidRPr="00AF0EAE">
        <w:rPr>
          <w:rFonts w:ascii="Times New Roman" w:eastAsia="Times New Roman" w:hAnsi="Times New Roman"/>
          <w:sz w:val="28"/>
          <w:szCs w:val="28"/>
          <w:lang w:eastAsia="ru-RU"/>
        </w:rPr>
        <w:t xml:space="preserve"> - выплата за стаж работы по профилю;</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O</w:t>
      </w:r>
      <w:r w:rsidRPr="00AF0EAE">
        <w:rPr>
          <w:rFonts w:ascii="Times New Roman" w:eastAsia="Times New Roman" w:hAnsi="Times New Roman"/>
          <w:sz w:val="28"/>
          <w:szCs w:val="28"/>
          <w:vertAlign w:val="subscript"/>
          <w:lang w:eastAsia="ru-RU"/>
        </w:rPr>
        <w:t>d</w:t>
      </w:r>
      <w:r w:rsidRPr="00AF0EAE">
        <w:rPr>
          <w:rFonts w:ascii="Times New Roman" w:eastAsia="Times New Roman" w:hAnsi="Times New Roman"/>
          <w:sz w:val="28"/>
          <w:szCs w:val="28"/>
          <w:lang w:eastAsia="ru-RU"/>
        </w:rPr>
        <w:t xml:space="preserve"> - должностной оклад работников организаций подготовки спортивного резерва;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D</w:t>
      </w:r>
      <w:r w:rsidRPr="00AF0EAE">
        <w:rPr>
          <w:rFonts w:ascii="Times New Roman" w:eastAsia="Times New Roman" w:hAnsi="Times New Roman"/>
          <w:sz w:val="28"/>
          <w:szCs w:val="28"/>
          <w:vertAlign w:val="subscript"/>
          <w:lang w:eastAsia="ru-RU"/>
        </w:rPr>
        <w:t>s</w:t>
      </w:r>
      <w:r w:rsidRPr="00AF0EAE">
        <w:rPr>
          <w:rFonts w:ascii="Times New Roman" w:eastAsia="Times New Roman" w:hAnsi="Times New Roman"/>
          <w:sz w:val="28"/>
          <w:szCs w:val="28"/>
          <w:lang w:eastAsia="ru-RU"/>
        </w:rPr>
        <w:t xml:space="preserve"> - размер надбавки за стаж работы по профилю, который приведен в таблице 9.</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p>
    <w:p w:rsidR="00185BB3" w:rsidRPr="00AF0EAE" w:rsidRDefault="00185BB3" w:rsidP="00185BB3">
      <w:pPr>
        <w:spacing w:before="100" w:beforeAutospacing="1" w:after="100" w:afterAutospacing="1" w:line="240" w:lineRule="auto"/>
        <w:jc w:val="right"/>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Таблица 9</w:t>
      </w:r>
    </w:p>
    <w:p w:rsidR="00185BB3" w:rsidRPr="00AF0EAE" w:rsidRDefault="00185BB3" w:rsidP="00EF39C2">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РАЗМЕРЫ</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НАДБАВОК ЗА СТАЖ РАБОТЫ ПО ПРОФИЛЮ</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93"/>
        <w:gridCol w:w="2186"/>
        <w:gridCol w:w="2094"/>
        <w:gridCol w:w="2159"/>
      </w:tblGrid>
      <w:tr w:rsidR="00185BB3" w:rsidRPr="00AF0EAE" w:rsidTr="00185BB3">
        <w:trPr>
          <w:tblCellSpacing w:w="0" w:type="dxa"/>
        </w:trPr>
        <w:tc>
          <w:tcPr>
            <w:tcW w:w="388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Наименование профессиональной квалификационной группы</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Квалификационный уровень</w:t>
            </w:r>
          </w:p>
        </w:tc>
        <w:tc>
          <w:tcPr>
            <w:tcW w:w="271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Группа по стажу</w:t>
            </w:r>
          </w:p>
        </w:tc>
        <w:tc>
          <w:tcPr>
            <w:tcW w:w="265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Размер надбавки, процентов</w:t>
            </w:r>
          </w:p>
        </w:tc>
      </w:tr>
      <w:tr w:rsidR="00185BB3" w:rsidRPr="00AF0EAE" w:rsidTr="00185BB3">
        <w:trPr>
          <w:tblCellSpacing w:w="0" w:type="dxa"/>
        </w:trPr>
        <w:tc>
          <w:tcPr>
            <w:tcW w:w="388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71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265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r>
      <w:tr w:rsidR="00185BB3" w:rsidRPr="00AF0EAE" w:rsidTr="00185BB3">
        <w:trPr>
          <w:tblCellSpacing w:w="0" w:type="dxa"/>
        </w:trPr>
        <w:tc>
          <w:tcPr>
            <w:tcW w:w="3888"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Должности педагогических работников</w:t>
            </w:r>
          </w:p>
        </w:tc>
        <w:tc>
          <w:tcPr>
            <w:tcW w:w="3024"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первый - четвертый</w:t>
            </w:r>
          </w:p>
        </w:tc>
        <w:tc>
          <w:tcPr>
            <w:tcW w:w="271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от 2 до 6 лет</w:t>
            </w:r>
          </w:p>
        </w:tc>
        <w:tc>
          <w:tcPr>
            <w:tcW w:w="265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271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от 6 до 10 лет</w:t>
            </w:r>
          </w:p>
        </w:tc>
        <w:tc>
          <w:tcPr>
            <w:tcW w:w="265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271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от 10 до 15 лет</w:t>
            </w:r>
          </w:p>
        </w:tc>
        <w:tc>
          <w:tcPr>
            <w:tcW w:w="265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271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свыше 15 лет</w:t>
            </w:r>
          </w:p>
        </w:tc>
        <w:tc>
          <w:tcPr>
            <w:tcW w:w="265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6,5</w:t>
            </w:r>
          </w:p>
        </w:tc>
      </w:tr>
      <w:tr w:rsidR="00185BB3" w:rsidRPr="00AF0EAE" w:rsidTr="00185BB3">
        <w:trPr>
          <w:tblCellSpacing w:w="0" w:type="dxa"/>
        </w:trPr>
        <w:tc>
          <w:tcPr>
            <w:tcW w:w="3888"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Должности руководителей структурных подразделений</w:t>
            </w:r>
          </w:p>
        </w:tc>
        <w:tc>
          <w:tcPr>
            <w:tcW w:w="3024"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первый - второй</w:t>
            </w:r>
          </w:p>
        </w:tc>
        <w:tc>
          <w:tcPr>
            <w:tcW w:w="271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от 2 до 6 лет</w:t>
            </w:r>
          </w:p>
        </w:tc>
        <w:tc>
          <w:tcPr>
            <w:tcW w:w="265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271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от 6 до 10 лет</w:t>
            </w:r>
          </w:p>
        </w:tc>
        <w:tc>
          <w:tcPr>
            <w:tcW w:w="265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271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от 10 до 15 лет</w:t>
            </w:r>
          </w:p>
        </w:tc>
        <w:tc>
          <w:tcPr>
            <w:tcW w:w="265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271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свыше 15 лет</w:t>
            </w:r>
          </w:p>
        </w:tc>
        <w:tc>
          <w:tcPr>
            <w:tcW w:w="265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6,5</w:t>
            </w:r>
          </w:p>
        </w:tc>
      </w:tr>
    </w:tbl>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организации, или со дня представления необходимого документа, подтверждающего стаж.</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 Размеры и порядок установления выплат стимулирующего характера работникам культуры организаций подготовки спортивного резерва.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3.1. Выплаты за квалификационную категорию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Выплаты за квалификационную категорию рассчитываются по формуле:</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B</w:t>
      </w:r>
      <w:r w:rsidRPr="00AF0EAE">
        <w:rPr>
          <w:rFonts w:ascii="Times New Roman" w:eastAsia="Times New Roman" w:hAnsi="Times New Roman"/>
          <w:sz w:val="28"/>
          <w:szCs w:val="28"/>
          <w:vertAlign w:val="subscript"/>
          <w:lang w:eastAsia="ru-RU"/>
        </w:rPr>
        <w:t>kk</w:t>
      </w:r>
      <w:r w:rsidRPr="00AF0EAE">
        <w:rPr>
          <w:rFonts w:ascii="Times New Roman" w:eastAsia="Times New Roman" w:hAnsi="Times New Roman"/>
          <w:sz w:val="28"/>
          <w:szCs w:val="28"/>
          <w:lang w:eastAsia="ru-RU"/>
        </w:rPr>
        <w:t xml:space="preserve"> = O</w:t>
      </w:r>
      <w:r w:rsidRPr="00AF0EAE">
        <w:rPr>
          <w:rFonts w:ascii="Times New Roman" w:eastAsia="Times New Roman" w:hAnsi="Times New Roman"/>
          <w:sz w:val="28"/>
          <w:szCs w:val="28"/>
          <w:vertAlign w:val="subscript"/>
          <w:lang w:eastAsia="ru-RU"/>
        </w:rPr>
        <w:t>d</w:t>
      </w:r>
      <w:r w:rsidRPr="00AF0EAE">
        <w:rPr>
          <w:rFonts w:ascii="Times New Roman" w:eastAsia="Times New Roman" w:hAnsi="Times New Roman"/>
          <w:sz w:val="28"/>
          <w:szCs w:val="28"/>
          <w:lang w:eastAsia="ru-RU"/>
        </w:rPr>
        <w:t xml:space="preserve"> x D</w:t>
      </w:r>
      <w:r w:rsidRPr="00AF0EAE">
        <w:rPr>
          <w:rFonts w:ascii="Times New Roman" w:eastAsia="Times New Roman" w:hAnsi="Times New Roman"/>
          <w:sz w:val="28"/>
          <w:szCs w:val="28"/>
          <w:vertAlign w:val="subscript"/>
          <w:lang w:eastAsia="ru-RU"/>
        </w:rPr>
        <w:t>kk</w:t>
      </w:r>
      <w:r w:rsidRPr="00AF0EAE">
        <w:rPr>
          <w:rFonts w:ascii="Times New Roman" w:eastAsia="Times New Roman" w:hAnsi="Times New Roman"/>
          <w:sz w:val="28"/>
          <w:szCs w:val="28"/>
          <w:lang w:eastAsia="ru-RU"/>
        </w:rPr>
        <w:t>,</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где:</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B</w:t>
      </w:r>
      <w:r w:rsidRPr="00AF0EAE">
        <w:rPr>
          <w:rFonts w:ascii="Times New Roman" w:eastAsia="Times New Roman" w:hAnsi="Times New Roman"/>
          <w:sz w:val="28"/>
          <w:szCs w:val="28"/>
          <w:vertAlign w:val="subscript"/>
          <w:lang w:eastAsia="ru-RU"/>
        </w:rPr>
        <w:t>kk</w:t>
      </w:r>
      <w:r w:rsidRPr="00AF0EAE">
        <w:rPr>
          <w:rFonts w:ascii="Times New Roman" w:eastAsia="Times New Roman" w:hAnsi="Times New Roman"/>
          <w:sz w:val="28"/>
          <w:szCs w:val="28"/>
          <w:lang w:eastAsia="ru-RU"/>
        </w:rPr>
        <w:t xml:space="preserve"> - выплата за квалификационную категорию;</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O</w:t>
      </w:r>
      <w:r w:rsidRPr="00AF0EAE">
        <w:rPr>
          <w:rFonts w:ascii="Times New Roman" w:eastAsia="Times New Roman" w:hAnsi="Times New Roman"/>
          <w:sz w:val="28"/>
          <w:szCs w:val="28"/>
          <w:vertAlign w:val="subscript"/>
          <w:lang w:eastAsia="ru-RU"/>
        </w:rPr>
        <w:t>d</w:t>
      </w:r>
      <w:r w:rsidRPr="00AF0EAE">
        <w:rPr>
          <w:rFonts w:ascii="Times New Roman" w:eastAsia="Times New Roman" w:hAnsi="Times New Roman"/>
          <w:sz w:val="28"/>
          <w:szCs w:val="28"/>
          <w:lang w:eastAsia="ru-RU"/>
        </w:rPr>
        <w:t xml:space="preserve"> - должностной оклад работников организаций подготовки спортивного резерва;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D</w:t>
      </w:r>
      <w:r w:rsidRPr="00AF0EAE">
        <w:rPr>
          <w:rFonts w:ascii="Times New Roman" w:eastAsia="Times New Roman" w:hAnsi="Times New Roman"/>
          <w:sz w:val="28"/>
          <w:szCs w:val="28"/>
          <w:vertAlign w:val="subscript"/>
          <w:lang w:eastAsia="ru-RU"/>
        </w:rPr>
        <w:t>kk</w:t>
      </w:r>
      <w:r w:rsidRPr="00AF0EAE">
        <w:rPr>
          <w:rFonts w:ascii="Times New Roman" w:eastAsia="Times New Roman" w:hAnsi="Times New Roman"/>
          <w:sz w:val="28"/>
          <w:szCs w:val="28"/>
          <w:lang w:eastAsia="ru-RU"/>
        </w:rPr>
        <w:t xml:space="preserve"> - размер надбавки за квалификационную категорию, который приведен в таблице 10.</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right"/>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Таблица 10</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РАЗМЕРЫ</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НАДБАВОК ЗА КВАЛИФИКАЦИОННУЮ КАТЕГОРИЮ</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52"/>
        <w:gridCol w:w="4680"/>
      </w:tblGrid>
      <w:tr w:rsidR="00185BB3" w:rsidRPr="00AF0EAE" w:rsidTr="00185BB3">
        <w:trPr>
          <w:tblCellSpacing w:w="0" w:type="dxa"/>
        </w:trPr>
        <w:tc>
          <w:tcPr>
            <w:tcW w:w="590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Квалификационная категория</w:t>
            </w:r>
          </w:p>
        </w:tc>
        <w:tc>
          <w:tcPr>
            <w:tcW w:w="576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Размер надбавки, процентов</w:t>
            </w:r>
          </w:p>
        </w:tc>
      </w:tr>
      <w:tr w:rsidR="00185BB3" w:rsidRPr="00AF0EAE" w:rsidTr="00185BB3">
        <w:trPr>
          <w:tblCellSpacing w:w="0" w:type="dxa"/>
        </w:trPr>
        <w:tc>
          <w:tcPr>
            <w:tcW w:w="11664" w:type="dxa"/>
            <w:gridSpan w:val="2"/>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Профессиональная квалификационная группа "Должности работников культуры, искусства и кинематографии ведущего звена"</w:t>
            </w:r>
          </w:p>
        </w:tc>
      </w:tr>
      <w:tr w:rsidR="00185BB3" w:rsidRPr="00AF0EAE" w:rsidTr="00185BB3">
        <w:trPr>
          <w:tblCellSpacing w:w="0" w:type="dxa"/>
        </w:trPr>
        <w:tc>
          <w:tcPr>
            <w:tcW w:w="590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Первая квалификационная категория</w:t>
            </w:r>
          </w:p>
        </w:tc>
        <w:tc>
          <w:tcPr>
            <w:tcW w:w="576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w:t>
            </w:r>
          </w:p>
        </w:tc>
      </w:tr>
      <w:tr w:rsidR="00185BB3" w:rsidRPr="00AF0EAE" w:rsidTr="00185BB3">
        <w:trPr>
          <w:tblCellSpacing w:w="0" w:type="dxa"/>
        </w:trPr>
        <w:tc>
          <w:tcPr>
            <w:tcW w:w="590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Высшая квалификационная категория</w:t>
            </w:r>
          </w:p>
        </w:tc>
        <w:tc>
          <w:tcPr>
            <w:tcW w:w="576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8,0</w:t>
            </w:r>
          </w:p>
        </w:tc>
      </w:tr>
    </w:tbl>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 Выплаты за наличие государственных наград предоставляются работникам культуры, входящим в профессиональные квалификационные группы должностей работников культуры, искусства и кинематографии, и рассчитываются по формуле:</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B</w:t>
      </w:r>
      <w:r w:rsidRPr="00AF0EAE">
        <w:rPr>
          <w:rFonts w:ascii="Times New Roman" w:eastAsia="Times New Roman" w:hAnsi="Times New Roman"/>
          <w:sz w:val="28"/>
          <w:szCs w:val="28"/>
          <w:vertAlign w:val="subscript"/>
          <w:lang w:eastAsia="ru-RU"/>
        </w:rPr>
        <w:t>pz</w:t>
      </w:r>
      <w:r w:rsidRPr="00AF0EAE">
        <w:rPr>
          <w:rFonts w:ascii="Times New Roman" w:eastAsia="Times New Roman" w:hAnsi="Times New Roman"/>
          <w:sz w:val="28"/>
          <w:szCs w:val="28"/>
          <w:lang w:eastAsia="ru-RU"/>
        </w:rPr>
        <w:t xml:space="preserve"> = O</w:t>
      </w:r>
      <w:r w:rsidRPr="00AF0EAE">
        <w:rPr>
          <w:rFonts w:ascii="Times New Roman" w:eastAsia="Times New Roman" w:hAnsi="Times New Roman"/>
          <w:sz w:val="28"/>
          <w:szCs w:val="28"/>
          <w:vertAlign w:val="subscript"/>
          <w:lang w:eastAsia="ru-RU"/>
        </w:rPr>
        <w:t>d</w:t>
      </w:r>
      <w:r w:rsidRPr="00AF0EAE">
        <w:rPr>
          <w:rFonts w:ascii="Times New Roman" w:eastAsia="Times New Roman" w:hAnsi="Times New Roman"/>
          <w:sz w:val="28"/>
          <w:szCs w:val="28"/>
          <w:lang w:eastAsia="ru-RU"/>
        </w:rPr>
        <w:t xml:space="preserve"> x D</w:t>
      </w:r>
      <w:r w:rsidRPr="00AF0EAE">
        <w:rPr>
          <w:rFonts w:ascii="Times New Roman" w:eastAsia="Times New Roman" w:hAnsi="Times New Roman"/>
          <w:sz w:val="28"/>
          <w:szCs w:val="28"/>
          <w:vertAlign w:val="subscript"/>
          <w:lang w:eastAsia="ru-RU"/>
        </w:rPr>
        <w:t>pz</w:t>
      </w:r>
      <w:r w:rsidRPr="00AF0EAE">
        <w:rPr>
          <w:rFonts w:ascii="Times New Roman" w:eastAsia="Times New Roman" w:hAnsi="Times New Roman"/>
          <w:sz w:val="28"/>
          <w:szCs w:val="28"/>
          <w:lang w:eastAsia="ru-RU"/>
        </w:rPr>
        <w:t>,</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где:</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B</w:t>
      </w:r>
      <w:r w:rsidRPr="00AF0EAE">
        <w:rPr>
          <w:rFonts w:ascii="Times New Roman" w:eastAsia="Times New Roman" w:hAnsi="Times New Roman"/>
          <w:sz w:val="28"/>
          <w:szCs w:val="28"/>
          <w:vertAlign w:val="subscript"/>
          <w:lang w:eastAsia="ru-RU"/>
        </w:rPr>
        <w:t>pz</w:t>
      </w:r>
      <w:r w:rsidRPr="00AF0EAE">
        <w:rPr>
          <w:rFonts w:ascii="Times New Roman" w:eastAsia="Times New Roman" w:hAnsi="Times New Roman"/>
          <w:sz w:val="28"/>
          <w:szCs w:val="28"/>
          <w:lang w:eastAsia="ru-RU"/>
        </w:rPr>
        <w:t xml:space="preserve"> - выплата за наличие государственных наград;</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O</w:t>
      </w:r>
      <w:r w:rsidRPr="00AF0EAE">
        <w:rPr>
          <w:rFonts w:ascii="Times New Roman" w:eastAsia="Times New Roman" w:hAnsi="Times New Roman"/>
          <w:sz w:val="28"/>
          <w:szCs w:val="28"/>
          <w:vertAlign w:val="subscript"/>
          <w:lang w:eastAsia="ru-RU"/>
        </w:rPr>
        <w:t>d</w:t>
      </w:r>
      <w:r w:rsidRPr="00AF0EAE">
        <w:rPr>
          <w:rFonts w:ascii="Times New Roman" w:eastAsia="Times New Roman" w:hAnsi="Times New Roman"/>
          <w:sz w:val="28"/>
          <w:szCs w:val="28"/>
          <w:lang w:eastAsia="ru-RU"/>
        </w:rPr>
        <w:t xml:space="preserve"> - должностной оклад работников организаций подготовки спортивного резерва;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D</w:t>
      </w:r>
      <w:r w:rsidRPr="00AF0EAE">
        <w:rPr>
          <w:rFonts w:ascii="Times New Roman" w:eastAsia="Times New Roman" w:hAnsi="Times New Roman"/>
          <w:sz w:val="28"/>
          <w:szCs w:val="28"/>
          <w:vertAlign w:val="subscript"/>
          <w:lang w:eastAsia="ru-RU"/>
        </w:rPr>
        <w:t>pz</w:t>
      </w:r>
      <w:r w:rsidRPr="00AF0EAE">
        <w:rPr>
          <w:rFonts w:ascii="Times New Roman" w:eastAsia="Times New Roman" w:hAnsi="Times New Roman"/>
          <w:sz w:val="28"/>
          <w:szCs w:val="28"/>
          <w:lang w:eastAsia="ru-RU"/>
        </w:rPr>
        <w:t xml:space="preserve"> - размер надбавки за наличие государственных наград.</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Размер надбавки за наличие государственных наград Республики Татарстан, автономных республик в составе Союза Советских Социалистических Республик составляет 6 процентов.</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185BB3" w:rsidRPr="00AF0EAE" w:rsidRDefault="00FA6FD1" w:rsidP="00185BB3">
      <w:pPr>
        <w:spacing w:before="100" w:beforeAutospacing="1" w:after="100" w:afterAutospacing="1" w:line="240" w:lineRule="auto"/>
        <w:rPr>
          <w:rFonts w:ascii="Times New Roman" w:eastAsia="Times New Roman" w:hAnsi="Times New Roman"/>
          <w:sz w:val="28"/>
          <w:szCs w:val="28"/>
          <w:lang w:eastAsia="ru-RU"/>
        </w:rPr>
      </w:pPr>
      <w:hyperlink r:id="rId76" w:anchor="P11165" w:history="1">
        <w:r w:rsidR="00185BB3" w:rsidRPr="00AF0EAE">
          <w:rPr>
            <w:rStyle w:val="af1"/>
            <w:rFonts w:ascii="Times New Roman" w:eastAsia="Times New Roman" w:hAnsi="Times New Roman"/>
            <w:color w:val="000000" w:themeColor="text1"/>
            <w:sz w:val="28"/>
            <w:szCs w:val="28"/>
            <w:lang w:eastAsia="ru-RU"/>
          </w:rPr>
          <w:t>Перечень</w:t>
        </w:r>
      </w:hyperlink>
      <w:r w:rsidR="00185BB3" w:rsidRPr="00AF0EAE">
        <w:rPr>
          <w:rFonts w:ascii="Times New Roman" w:eastAsia="Times New Roman" w:hAnsi="Times New Roman"/>
          <w:color w:val="000000" w:themeColor="text1"/>
          <w:sz w:val="28"/>
          <w:szCs w:val="28"/>
          <w:lang w:eastAsia="ru-RU"/>
        </w:rPr>
        <w:t xml:space="preserve"> го</w:t>
      </w:r>
      <w:r w:rsidR="00185BB3" w:rsidRPr="00AF0EAE">
        <w:rPr>
          <w:rFonts w:ascii="Times New Roman" w:eastAsia="Times New Roman" w:hAnsi="Times New Roman"/>
          <w:sz w:val="28"/>
          <w:szCs w:val="28"/>
          <w:lang w:eastAsia="ru-RU"/>
        </w:rPr>
        <w:t>сударственных наград, за наличие которых работникам культуры, искусства и кинематографии предоставляются соответствующие выплаты, приведен в таблице 2 приложения к настоящему Положению.</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 Установление размеров выплат за наличие государственных наград производится со дня их присвоения. Работникам, имеющим две и более государственные награды, выплата за их наличие устанавливается по одной из государственных наград по выбору работника.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3.4. Выплаты за стаж работы по профилю устанавливаются по группам по стажу в разрезе профессиональных квалификационных групп в зависимости от продолжительности работы по профилю с учетом выполнения индикаторов оценки эффективности деятельности сотрудников и рассчитываются по формуле:</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val="en-US" w:eastAsia="ru-RU"/>
        </w:rPr>
      </w:pPr>
      <w:r w:rsidRPr="00AF0EAE">
        <w:rPr>
          <w:rFonts w:ascii="Times New Roman" w:eastAsia="Times New Roman" w:hAnsi="Times New Roman"/>
          <w:sz w:val="28"/>
          <w:szCs w:val="28"/>
          <w:lang w:val="en-US" w:eastAsia="ru-RU"/>
        </w:rPr>
        <w:t>B</w:t>
      </w:r>
      <w:r w:rsidRPr="00AF0EAE">
        <w:rPr>
          <w:rFonts w:ascii="Times New Roman" w:eastAsia="Times New Roman" w:hAnsi="Times New Roman"/>
          <w:sz w:val="28"/>
          <w:szCs w:val="28"/>
          <w:vertAlign w:val="subscript"/>
          <w:lang w:val="en-US" w:eastAsia="ru-RU"/>
        </w:rPr>
        <w:t>s</w:t>
      </w:r>
      <w:r w:rsidRPr="00AF0EAE">
        <w:rPr>
          <w:rFonts w:ascii="Times New Roman" w:eastAsia="Times New Roman" w:hAnsi="Times New Roman"/>
          <w:sz w:val="28"/>
          <w:szCs w:val="28"/>
          <w:lang w:val="en-US" w:eastAsia="ru-RU"/>
        </w:rPr>
        <w:t xml:space="preserve"> = O</w:t>
      </w:r>
      <w:r w:rsidRPr="00AF0EAE">
        <w:rPr>
          <w:rFonts w:ascii="Times New Roman" w:eastAsia="Times New Roman" w:hAnsi="Times New Roman"/>
          <w:sz w:val="28"/>
          <w:szCs w:val="28"/>
          <w:vertAlign w:val="subscript"/>
          <w:lang w:val="en-US" w:eastAsia="ru-RU"/>
        </w:rPr>
        <w:t>d</w:t>
      </w:r>
      <w:r w:rsidRPr="00AF0EAE">
        <w:rPr>
          <w:rFonts w:ascii="Times New Roman" w:eastAsia="Times New Roman" w:hAnsi="Times New Roman"/>
          <w:sz w:val="28"/>
          <w:szCs w:val="28"/>
          <w:lang w:val="en-US" w:eastAsia="ru-RU"/>
        </w:rPr>
        <w:t xml:space="preserve"> x D</w:t>
      </w:r>
      <w:r w:rsidRPr="00AF0EAE">
        <w:rPr>
          <w:rFonts w:ascii="Times New Roman" w:eastAsia="Times New Roman" w:hAnsi="Times New Roman"/>
          <w:sz w:val="28"/>
          <w:szCs w:val="28"/>
          <w:vertAlign w:val="subscript"/>
          <w:lang w:val="en-US" w:eastAsia="ru-RU"/>
        </w:rPr>
        <w:t>s</w:t>
      </w:r>
      <w:r w:rsidRPr="00AF0EAE">
        <w:rPr>
          <w:rFonts w:ascii="Times New Roman" w:eastAsia="Times New Roman" w:hAnsi="Times New Roman"/>
          <w:sz w:val="28"/>
          <w:szCs w:val="28"/>
          <w:lang w:val="en-US" w:eastAsia="ru-RU"/>
        </w:rPr>
        <w:t>,</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val="en-US" w:eastAsia="ru-RU"/>
        </w:rPr>
      </w:pPr>
      <w:r w:rsidRPr="00AF0EAE">
        <w:rPr>
          <w:rFonts w:ascii="Times New Roman" w:eastAsia="Times New Roman" w:hAnsi="Times New Roman"/>
          <w:sz w:val="28"/>
          <w:szCs w:val="28"/>
          <w:lang w:val="en-US"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val="en-US" w:eastAsia="ru-RU"/>
        </w:rPr>
      </w:pPr>
      <w:r w:rsidRPr="00AF0EAE">
        <w:rPr>
          <w:rFonts w:ascii="Times New Roman" w:eastAsia="Times New Roman" w:hAnsi="Times New Roman"/>
          <w:sz w:val="28"/>
          <w:szCs w:val="28"/>
          <w:lang w:eastAsia="ru-RU"/>
        </w:rPr>
        <w:t>где</w:t>
      </w:r>
      <w:r w:rsidRPr="00AF0EAE">
        <w:rPr>
          <w:rFonts w:ascii="Times New Roman" w:eastAsia="Times New Roman" w:hAnsi="Times New Roman"/>
          <w:sz w:val="28"/>
          <w:szCs w:val="28"/>
          <w:lang w:val="en-US" w:eastAsia="ru-RU"/>
        </w:rPr>
        <w:t>:</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B</w:t>
      </w:r>
      <w:r w:rsidRPr="00AF0EAE">
        <w:rPr>
          <w:rFonts w:ascii="Times New Roman" w:eastAsia="Times New Roman" w:hAnsi="Times New Roman"/>
          <w:sz w:val="28"/>
          <w:szCs w:val="28"/>
          <w:vertAlign w:val="subscript"/>
          <w:lang w:eastAsia="ru-RU"/>
        </w:rPr>
        <w:t>s</w:t>
      </w:r>
      <w:r w:rsidRPr="00AF0EAE">
        <w:rPr>
          <w:rFonts w:ascii="Times New Roman" w:eastAsia="Times New Roman" w:hAnsi="Times New Roman"/>
          <w:sz w:val="28"/>
          <w:szCs w:val="28"/>
          <w:lang w:eastAsia="ru-RU"/>
        </w:rPr>
        <w:t xml:space="preserve"> - выплата за стаж работы по профилю;</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O</w:t>
      </w:r>
      <w:r w:rsidRPr="00AF0EAE">
        <w:rPr>
          <w:rFonts w:ascii="Times New Roman" w:eastAsia="Times New Roman" w:hAnsi="Times New Roman"/>
          <w:sz w:val="28"/>
          <w:szCs w:val="28"/>
          <w:vertAlign w:val="subscript"/>
          <w:lang w:eastAsia="ru-RU"/>
        </w:rPr>
        <w:t>d</w:t>
      </w:r>
      <w:r w:rsidRPr="00AF0EAE">
        <w:rPr>
          <w:rFonts w:ascii="Times New Roman" w:eastAsia="Times New Roman" w:hAnsi="Times New Roman"/>
          <w:sz w:val="28"/>
          <w:szCs w:val="28"/>
          <w:lang w:eastAsia="ru-RU"/>
        </w:rPr>
        <w:t xml:space="preserve"> - должностной оклад работников организаций подготовки спортивного резерва;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D</w:t>
      </w:r>
      <w:r w:rsidRPr="00AF0EAE">
        <w:rPr>
          <w:rFonts w:ascii="Times New Roman" w:eastAsia="Times New Roman" w:hAnsi="Times New Roman"/>
          <w:sz w:val="28"/>
          <w:szCs w:val="28"/>
          <w:vertAlign w:val="subscript"/>
          <w:lang w:eastAsia="ru-RU"/>
        </w:rPr>
        <w:t>s</w:t>
      </w:r>
      <w:r w:rsidRPr="00AF0EAE">
        <w:rPr>
          <w:rFonts w:ascii="Times New Roman" w:eastAsia="Times New Roman" w:hAnsi="Times New Roman"/>
          <w:sz w:val="28"/>
          <w:szCs w:val="28"/>
          <w:lang w:eastAsia="ru-RU"/>
        </w:rPr>
        <w:t xml:space="preserve"> - размер надбавки за стаж работы по профилю, который приведен в таблице 11.</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right"/>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Таблица 11</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РАЗМЕРЫ</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НАДБАВОК ЗА СТАЖ РАБОТЫ ПО ПРОФИЛЮ</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39"/>
        <w:gridCol w:w="2741"/>
        <w:gridCol w:w="3552"/>
      </w:tblGrid>
      <w:tr w:rsidR="00185BB3" w:rsidRPr="00AF0EAE" w:rsidTr="00185BB3">
        <w:trPr>
          <w:tblCellSpacing w:w="0" w:type="dxa"/>
        </w:trPr>
        <w:tc>
          <w:tcPr>
            <w:tcW w:w="343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Наименование профессиональной квалификационной группы</w:t>
            </w:r>
          </w:p>
        </w:tc>
        <w:tc>
          <w:tcPr>
            <w:tcW w:w="308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Группа по стажу</w:t>
            </w:r>
          </w:p>
        </w:tc>
        <w:tc>
          <w:tcPr>
            <w:tcW w:w="39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Размер надбавки, процентов</w:t>
            </w:r>
          </w:p>
        </w:tc>
      </w:tr>
      <w:tr w:rsidR="00185BB3" w:rsidRPr="00AF0EAE" w:rsidTr="00185BB3">
        <w:trPr>
          <w:tblCellSpacing w:w="0" w:type="dxa"/>
        </w:trPr>
        <w:tc>
          <w:tcPr>
            <w:tcW w:w="3435"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Профессиональная квалификационная группа должностей работников культуры, искусства и кинематографии среднего звена</w:t>
            </w:r>
          </w:p>
        </w:tc>
        <w:tc>
          <w:tcPr>
            <w:tcW w:w="308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от 3 до 6 лет</w:t>
            </w:r>
          </w:p>
        </w:tc>
        <w:tc>
          <w:tcPr>
            <w:tcW w:w="39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308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от 6 до 10 лет</w:t>
            </w:r>
          </w:p>
        </w:tc>
        <w:tc>
          <w:tcPr>
            <w:tcW w:w="39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308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от 10 до 15 лет</w:t>
            </w:r>
          </w:p>
        </w:tc>
        <w:tc>
          <w:tcPr>
            <w:tcW w:w="39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308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свыше 15 лет</w:t>
            </w:r>
          </w:p>
        </w:tc>
        <w:tc>
          <w:tcPr>
            <w:tcW w:w="39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r>
      <w:tr w:rsidR="00185BB3" w:rsidRPr="00AF0EAE" w:rsidTr="00185BB3">
        <w:trPr>
          <w:tblCellSpacing w:w="0" w:type="dxa"/>
        </w:trPr>
        <w:tc>
          <w:tcPr>
            <w:tcW w:w="3435"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Профессиональная квалификационная группа должностей работников культуры, искусства и кинематографии ведущего звена</w:t>
            </w:r>
          </w:p>
        </w:tc>
        <w:tc>
          <w:tcPr>
            <w:tcW w:w="308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от 3 до 6 лет</w:t>
            </w:r>
          </w:p>
        </w:tc>
        <w:tc>
          <w:tcPr>
            <w:tcW w:w="39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308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от 6 до 10 лет</w:t>
            </w:r>
          </w:p>
        </w:tc>
        <w:tc>
          <w:tcPr>
            <w:tcW w:w="39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308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от 10 до 15 лет</w:t>
            </w:r>
          </w:p>
        </w:tc>
        <w:tc>
          <w:tcPr>
            <w:tcW w:w="39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308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свыше 15 лет</w:t>
            </w:r>
          </w:p>
        </w:tc>
        <w:tc>
          <w:tcPr>
            <w:tcW w:w="399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4,0</w:t>
            </w:r>
          </w:p>
        </w:tc>
      </w:tr>
    </w:tbl>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 Размеры и порядок установления выплат стимулирующего характера медицинским работникам организаций подготовки спортивного резерва.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4.1. Выплаты за квалификационную категорию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Выплаты за квалификационную категорию рассчитываются по формуле:</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B</w:t>
      </w:r>
      <w:r w:rsidRPr="00AF0EAE">
        <w:rPr>
          <w:rFonts w:ascii="Times New Roman" w:eastAsia="Times New Roman" w:hAnsi="Times New Roman"/>
          <w:sz w:val="28"/>
          <w:szCs w:val="28"/>
          <w:vertAlign w:val="subscript"/>
          <w:lang w:eastAsia="ru-RU"/>
        </w:rPr>
        <w:t>kk</w:t>
      </w:r>
      <w:r w:rsidRPr="00AF0EAE">
        <w:rPr>
          <w:rFonts w:ascii="Times New Roman" w:eastAsia="Times New Roman" w:hAnsi="Times New Roman"/>
          <w:sz w:val="28"/>
          <w:szCs w:val="28"/>
          <w:lang w:eastAsia="ru-RU"/>
        </w:rPr>
        <w:t xml:space="preserve"> = O</w:t>
      </w:r>
      <w:r w:rsidRPr="00AF0EAE">
        <w:rPr>
          <w:rFonts w:ascii="Times New Roman" w:eastAsia="Times New Roman" w:hAnsi="Times New Roman"/>
          <w:sz w:val="28"/>
          <w:szCs w:val="28"/>
          <w:vertAlign w:val="subscript"/>
          <w:lang w:eastAsia="ru-RU"/>
        </w:rPr>
        <w:t>d</w:t>
      </w:r>
      <w:r w:rsidRPr="00AF0EAE">
        <w:rPr>
          <w:rFonts w:ascii="Times New Roman" w:eastAsia="Times New Roman" w:hAnsi="Times New Roman"/>
          <w:sz w:val="28"/>
          <w:szCs w:val="28"/>
          <w:lang w:eastAsia="ru-RU"/>
        </w:rPr>
        <w:t xml:space="preserve"> x D</w:t>
      </w:r>
      <w:r w:rsidRPr="00AF0EAE">
        <w:rPr>
          <w:rFonts w:ascii="Times New Roman" w:eastAsia="Times New Roman" w:hAnsi="Times New Roman"/>
          <w:sz w:val="28"/>
          <w:szCs w:val="28"/>
          <w:vertAlign w:val="subscript"/>
          <w:lang w:eastAsia="ru-RU"/>
        </w:rPr>
        <w:t>kk</w:t>
      </w:r>
      <w:r w:rsidRPr="00AF0EAE">
        <w:rPr>
          <w:rFonts w:ascii="Times New Roman" w:eastAsia="Times New Roman" w:hAnsi="Times New Roman"/>
          <w:sz w:val="28"/>
          <w:szCs w:val="28"/>
          <w:lang w:eastAsia="ru-RU"/>
        </w:rPr>
        <w:t>,</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где:</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B</w:t>
      </w:r>
      <w:r w:rsidRPr="00AF0EAE">
        <w:rPr>
          <w:rFonts w:ascii="Times New Roman" w:eastAsia="Times New Roman" w:hAnsi="Times New Roman"/>
          <w:sz w:val="28"/>
          <w:szCs w:val="28"/>
          <w:vertAlign w:val="subscript"/>
          <w:lang w:eastAsia="ru-RU"/>
        </w:rPr>
        <w:t>kk</w:t>
      </w:r>
      <w:r w:rsidRPr="00AF0EAE">
        <w:rPr>
          <w:rFonts w:ascii="Times New Roman" w:eastAsia="Times New Roman" w:hAnsi="Times New Roman"/>
          <w:sz w:val="28"/>
          <w:szCs w:val="28"/>
          <w:lang w:eastAsia="ru-RU"/>
        </w:rPr>
        <w:t xml:space="preserve"> - выплата за квалификационную категорию;</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O</w:t>
      </w:r>
      <w:r w:rsidRPr="00AF0EAE">
        <w:rPr>
          <w:rFonts w:ascii="Times New Roman" w:eastAsia="Times New Roman" w:hAnsi="Times New Roman"/>
          <w:sz w:val="28"/>
          <w:szCs w:val="28"/>
          <w:vertAlign w:val="subscript"/>
          <w:lang w:eastAsia="ru-RU"/>
        </w:rPr>
        <w:t>d</w:t>
      </w:r>
      <w:r w:rsidRPr="00AF0EAE">
        <w:rPr>
          <w:rFonts w:ascii="Times New Roman" w:eastAsia="Times New Roman" w:hAnsi="Times New Roman"/>
          <w:sz w:val="28"/>
          <w:szCs w:val="28"/>
          <w:lang w:eastAsia="ru-RU"/>
        </w:rPr>
        <w:t xml:space="preserve"> - должностной оклад работников организаций подготовки спортивного резерва;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D</w:t>
      </w:r>
      <w:r w:rsidRPr="00AF0EAE">
        <w:rPr>
          <w:rFonts w:ascii="Times New Roman" w:eastAsia="Times New Roman" w:hAnsi="Times New Roman"/>
          <w:sz w:val="28"/>
          <w:szCs w:val="28"/>
          <w:vertAlign w:val="subscript"/>
          <w:lang w:eastAsia="ru-RU"/>
        </w:rPr>
        <w:t>kk</w:t>
      </w:r>
      <w:r w:rsidRPr="00AF0EAE">
        <w:rPr>
          <w:rFonts w:ascii="Times New Roman" w:eastAsia="Times New Roman" w:hAnsi="Times New Roman"/>
          <w:sz w:val="28"/>
          <w:szCs w:val="28"/>
          <w:lang w:eastAsia="ru-RU"/>
        </w:rPr>
        <w:t xml:space="preserve"> - размер надбавки за квалификационную категорию, который приведен в </w:t>
      </w:r>
      <w:hyperlink r:id="rId77" w:anchor="P9739" w:history="1">
        <w:r w:rsidRPr="00AF0EAE">
          <w:rPr>
            <w:rStyle w:val="af1"/>
            <w:rFonts w:ascii="Times New Roman" w:eastAsia="Times New Roman" w:hAnsi="Times New Roman"/>
            <w:color w:val="000000" w:themeColor="text1"/>
            <w:sz w:val="28"/>
            <w:szCs w:val="28"/>
            <w:lang w:eastAsia="ru-RU"/>
          </w:rPr>
          <w:t>таблице 12</w:t>
        </w:r>
      </w:hyperlink>
      <w:r w:rsidRPr="00AF0EAE">
        <w:rPr>
          <w:rFonts w:ascii="Times New Roman" w:eastAsia="Times New Roman" w:hAnsi="Times New Roman"/>
          <w:color w:val="000000" w:themeColor="text1"/>
          <w:sz w:val="28"/>
          <w:szCs w:val="28"/>
          <w:lang w:eastAsia="ru-RU"/>
        </w:rPr>
        <w:t>.</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right"/>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Таблица 12</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bookmarkStart w:id="43" w:name="P9739"/>
      <w:bookmarkEnd w:id="43"/>
      <w:r w:rsidRPr="00AF0EAE">
        <w:rPr>
          <w:rFonts w:ascii="Times New Roman" w:eastAsia="Times New Roman" w:hAnsi="Times New Roman"/>
          <w:sz w:val="28"/>
          <w:szCs w:val="28"/>
          <w:lang w:eastAsia="ru-RU"/>
        </w:rPr>
        <w:t>РАЗМЕРЫ</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НАДБАВОК ЗА КВАЛИФИКАЦИОННУЮ КАТЕГОРИЮ</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90"/>
        <w:gridCol w:w="4742"/>
      </w:tblGrid>
      <w:tr w:rsidR="00185BB3" w:rsidRPr="00AF0EAE" w:rsidTr="00185BB3">
        <w:trPr>
          <w:tblCellSpacing w:w="0" w:type="dxa"/>
        </w:trPr>
        <w:tc>
          <w:tcPr>
            <w:tcW w:w="58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Квалификационная категория</w:t>
            </w:r>
          </w:p>
        </w:tc>
        <w:tc>
          <w:tcPr>
            <w:tcW w:w="58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Размер надбавки, процентов</w:t>
            </w:r>
          </w:p>
        </w:tc>
      </w:tr>
      <w:tr w:rsidR="00185BB3" w:rsidRPr="00AF0EAE" w:rsidTr="00185BB3">
        <w:trPr>
          <w:tblCellSpacing w:w="0" w:type="dxa"/>
        </w:trPr>
        <w:tc>
          <w:tcPr>
            <w:tcW w:w="11664" w:type="dxa"/>
            <w:gridSpan w:val="2"/>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Профессиональная квалификационная группа должностей среднего медицинского и фармацевтического персонала</w:t>
            </w:r>
          </w:p>
        </w:tc>
      </w:tr>
      <w:tr w:rsidR="00185BB3" w:rsidRPr="00AF0EAE" w:rsidTr="00185BB3">
        <w:trPr>
          <w:tblCellSpacing w:w="0" w:type="dxa"/>
        </w:trPr>
        <w:tc>
          <w:tcPr>
            <w:tcW w:w="58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Вторая квалификационная категория</w:t>
            </w:r>
          </w:p>
        </w:tc>
        <w:tc>
          <w:tcPr>
            <w:tcW w:w="58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r>
      <w:tr w:rsidR="00185BB3" w:rsidRPr="00AF0EAE" w:rsidTr="00185BB3">
        <w:trPr>
          <w:tblCellSpacing w:w="0" w:type="dxa"/>
        </w:trPr>
        <w:tc>
          <w:tcPr>
            <w:tcW w:w="58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Первая квалификационная категория</w:t>
            </w:r>
          </w:p>
        </w:tc>
        <w:tc>
          <w:tcPr>
            <w:tcW w:w="58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6,0</w:t>
            </w:r>
          </w:p>
        </w:tc>
      </w:tr>
      <w:tr w:rsidR="00185BB3" w:rsidRPr="00AF0EAE" w:rsidTr="00185BB3">
        <w:trPr>
          <w:tblCellSpacing w:w="0" w:type="dxa"/>
        </w:trPr>
        <w:tc>
          <w:tcPr>
            <w:tcW w:w="58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Высшая квалификационная категория</w:t>
            </w:r>
          </w:p>
        </w:tc>
        <w:tc>
          <w:tcPr>
            <w:tcW w:w="58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r>
      <w:tr w:rsidR="00185BB3" w:rsidRPr="00AF0EAE" w:rsidTr="00185BB3">
        <w:trPr>
          <w:tblCellSpacing w:w="0" w:type="dxa"/>
        </w:trPr>
        <w:tc>
          <w:tcPr>
            <w:tcW w:w="11664" w:type="dxa"/>
            <w:gridSpan w:val="2"/>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Профессиональная квалификационная группа должностей врачей и провизоров</w:t>
            </w:r>
          </w:p>
        </w:tc>
      </w:tr>
      <w:tr w:rsidR="00185BB3" w:rsidRPr="00AF0EAE" w:rsidTr="00185BB3">
        <w:trPr>
          <w:tblCellSpacing w:w="0" w:type="dxa"/>
        </w:trPr>
        <w:tc>
          <w:tcPr>
            <w:tcW w:w="58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Вторая квалификационная категория</w:t>
            </w:r>
          </w:p>
        </w:tc>
        <w:tc>
          <w:tcPr>
            <w:tcW w:w="58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6,0</w:t>
            </w:r>
          </w:p>
        </w:tc>
      </w:tr>
      <w:tr w:rsidR="00185BB3" w:rsidRPr="00AF0EAE" w:rsidTr="00185BB3">
        <w:trPr>
          <w:tblCellSpacing w:w="0" w:type="dxa"/>
        </w:trPr>
        <w:tc>
          <w:tcPr>
            <w:tcW w:w="58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Первая квалификационная категория</w:t>
            </w:r>
          </w:p>
        </w:tc>
        <w:tc>
          <w:tcPr>
            <w:tcW w:w="58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r>
      <w:tr w:rsidR="00185BB3" w:rsidRPr="00AF0EAE" w:rsidTr="00185BB3">
        <w:trPr>
          <w:tblCellSpacing w:w="0" w:type="dxa"/>
        </w:trPr>
        <w:tc>
          <w:tcPr>
            <w:tcW w:w="58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Высшая квалификационная категория</w:t>
            </w:r>
          </w:p>
        </w:tc>
        <w:tc>
          <w:tcPr>
            <w:tcW w:w="582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r>
    </w:tbl>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 Выплаты за специфику деятельности предоставляются работникам профессиональных квалификационных групп должностей медицинских и фармацевтических работников в отдельных учреждениях и рассчитываются по формуле:</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val="en-US" w:eastAsia="ru-RU"/>
        </w:rPr>
      </w:pPr>
      <w:r w:rsidRPr="00AF0EAE">
        <w:rPr>
          <w:rFonts w:ascii="Times New Roman" w:eastAsia="Times New Roman" w:hAnsi="Times New Roman"/>
          <w:sz w:val="28"/>
          <w:szCs w:val="28"/>
          <w:lang w:val="en-US" w:eastAsia="ru-RU"/>
        </w:rPr>
        <w:t>B</w:t>
      </w:r>
      <w:r w:rsidRPr="00AF0EAE">
        <w:rPr>
          <w:rFonts w:ascii="Times New Roman" w:eastAsia="Times New Roman" w:hAnsi="Times New Roman"/>
          <w:sz w:val="28"/>
          <w:szCs w:val="28"/>
          <w:vertAlign w:val="subscript"/>
          <w:lang w:val="en-US" w:eastAsia="ru-RU"/>
        </w:rPr>
        <w:t>sd</w:t>
      </w:r>
      <w:r w:rsidRPr="00AF0EAE">
        <w:rPr>
          <w:rFonts w:ascii="Times New Roman" w:eastAsia="Times New Roman" w:hAnsi="Times New Roman"/>
          <w:sz w:val="28"/>
          <w:szCs w:val="28"/>
          <w:lang w:val="en-US" w:eastAsia="ru-RU"/>
        </w:rPr>
        <w:t xml:space="preserve"> = O</w:t>
      </w:r>
      <w:r w:rsidRPr="00AF0EAE">
        <w:rPr>
          <w:rFonts w:ascii="Times New Roman" w:eastAsia="Times New Roman" w:hAnsi="Times New Roman"/>
          <w:sz w:val="28"/>
          <w:szCs w:val="28"/>
          <w:vertAlign w:val="subscript"/>
          <w:lang w:val="en-US" w:eastAsia="ru-RU"/>
        </w:rPr>
        <w:t>d</w:t>
      </w:r>
      <w:r w:rsidRPr="00AF0EAE">
        <w:rPr>
          <w:rFonts w:ascii="Times New Roman" w:eastAsia="Times New Roman" w:hAnsi="Times New Roman"/>
          <w:sz w:val="28"/>
          <w:szCs w:val="28"/>
          <w:lang w:val="en-US" w:eastAsia="ru-RU"/>
        </w:rPr>
        <w:t xml:space="preserve"> x D</w:t>
      </w:r>
      <w:r w:rsidRPr="00AF0EAE">
        <w:rPr>
          <w:rFonts w:ascii="Times New Roman" w:eastAsia="Times New Roman" w:hAnsi="Times New Roman"/>
          <w:sz w:val="28"/>
          <w:szCs w:val="28"/>
          <w:vertAlign w:val="subscript"/>
          <w:lang w:val="en-US" w:eastAsia="ru-RU"/>
        </w:rPr>
        <w:t>sd</w:t>
      </w:r>
      <w:r w:rsidRPr="00AF0EAE">
        <w:rPr>
          <w:rFonts w:ascii="Times New Roman" w:eastAsia="Times New Roman" w:hAnsi="Times New Roman"/>
          <w:sz w:val="28"/>
          <w:szCs w:val="28"/>
          <w:lang w:val="en-US" w:eastAsia="ru-RU"/>
        </w:rPr>
        <w:t>,</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val="en-US" w:eastAsia="ru-RU"/>
        </w:rPr>
      </w:pPr>
      <w:r w:rsidRPr="00AF0EAE">
        <w:rPr>
          <w:rFonts w:ascii="Times New Roman" w:eastAsia="Times New Roman" w:hAnsi="Times New Roman"/>
          <w:sz w:val="28"/>
          <w:szCs w:val="28"/>
          <w:lang w:val="en-US"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val="en-US" w:eastAsia="ru-RU"/>
        </w:rPr>
      </w:pPr>
      <w:r w:rsidRPr="00AF0EAE">
        <w:rPr>
          <w:rFonts w:ascii="Times New Roman" w:eastAsia="Times New Roman" w:hAnsi="Times New Roman"/>
          <w:sz w:val="28"/>
          <w:szCs w:val="28"/>
          <w:lang w:eastAsia="ru-RU"/>
        </w:rPr>
        <w:t>где</w:t>
      </w:r>
      <w:r w:rsidRPr="00AF0EAE">
        <w:rPr>
          <w:rFonts w:ascii="Times New Roman" w:eastAsia="Times New Roman" w:hAnsi="Times New Roman"/>
          <w:sz w:val="28"/>
          <w:szCs w:val="28"/>
          <w:lang w:val="en-US" w:eastAsia="ru-RU"/>
        </w:rPr>
        <w:t>:</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B</w:t>
      </w:r>
      <w:r w:rsidRPr="00AF0EAE">
        <w:rPr>
          <w:rFonts w:ascii="Times New Roman" w:eastAsia="Times New Roman" w:hAnsi="Times New Roman"/>
          <w:sz w:val="28"/>
          <w:szCs w:val="28"/>
          <w:vertAlign w:val="subscript"/>
          <w:lang w:eastAsia="ru-RU"/>
        </w:rPr>
        <w:t>sd</w:t>
      </w:r>
      <w:r w:rsidRPr="00AF0EAE">
        <w:rPr>
          <w:rFonts w:ascii="Times New Roman" w:eastAsia="Times New Roman" w:hAnsi="Times New Roman"/>
          <w:sz w:val="28"/>
          <w:szCs w:val="28"/>
          <w:lang w:eastAsia="ru-RU"/>
        </w:rPr>
        <w:t xml:space="preserve"> - выплаты за специфику деятельности;</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O</w:t>
      </w:r>
      <w:r w:rsidRPr="00AF0EAE">
        <w:rPr>
          <w:rFonts w:ascii="Times New Roman" w:eastAsia="Times New Roman" w:hAnsi="Times New Roman"/>
          <w:sz w:val="28"/>
          <w:szCs w:val="28"/>
          <w:vertAlign w:val="subscript"/>
          <w:lang w:eastAsia="ru-RU"/>
        </w:rPr>
        <w:t>d</w:t>
      </w:r>
      <w:r w:rsidRPr="00AF0EAE">
        <w:rPr>
          <w:rFonts w:ascii="Times New Roman" w:eastAsia="Times New Roman" w:hAnsi="Times New Roman"/>
          <w:sz w:val="28"/>
          <w:szCs w:val="28"/>
          <w:lang w:eastAsia="ru-RU"/>
        </w:rPr>
        <w:t xml:space="preserve"> - должностной оклад работников организаций подготовки спортивного резерва;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D</w:t>
      </w:r>
      <w:r w:rsidRPr="00AF0EAE">
        <w:rPr>
          <w:rFonts w:ascii="Times New Roman" w:eastAsia="Times New Roman" w:hAnsi="Times New Roman"/>
          <w:sz w:val="28"/>
          <w:szCs w:val="28"/>
          <w:vertAlign w:val="subscript"/>
          <w:lang w:eastAsia="ru-RU"/>
        </w:rPr>
        <w:t>sd</w:t>
      </w:r>
      <w:r w:rsidRPr="00AF0EAE">
        <w:rPr>
          <w:rFonts w:ascii="Times New Roman" w:eastAsia="Times New Roman" w:hAnsi="Times New Roman"/>
          <w:sz w:val="28"/>
          <w:szCs w:val="28"/>
          <w:lang w:eastAsia="ru-RU"/>
        </w:rPr>
        <w:t xml:space="preserve"> - размер надбавки за специфику деятельности, принимаемый равным 16,2 процента.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4.3. Перечень должностей работников, которым с учетом конкретных условий работы в данной организации, подразделении и должности устанавливаются надбавки за специфику деятельности, утверждается каждым учреждением по согласованию с выборным профсоюзным органом или иным органом, уполномоченным представлять интересы работников.</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4.4. Выплаты за наличие государственных наград предоставляются работникам, входящим в профессиональные квалификационные группы должностей медицинских и фармацевтических работников, и рассчитываются по формуле:</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B</w:t>
      </w:r>
      <w:r w:rsidRPr="00AF0EAE">
        <w:rPr>
          <w:rFonts w:ascii="Times New Roman" w:eastAsia="Times New Roman" w:hAnsi="Times New Roman"/>
          <w:sz w:val="28"/>
          <w:szCs w:val="28"/>
          <w:vertAlign w:val="subscript"/>
          <w:lang w:eastAsia="ru-RU"/>
        </w:rPr>
        <w:t>pz</w:t>
      </w:r>
      <w:r w:rsidRPr="00AF0EAE">
        <w:rPr>
          <w:rFonts w:ascii="Times New Roman" w:eastAsia="Times New Roman" w:hAnsi="Times New Roman"/>
          <w:sz w:val="28"/>
          <w:szCs w:val="28"/>
          <w:lang w:eastAsia="ru-RU"/>
        </w:rPr>
        <w:t xml:space="preserve"> = O</w:t>
      </w:r>
      <w:r w:rsidRPr="00AF0EAE">
        <w:rPr>
          <w:rFonts w:ascii="Times New Roman" w:eastAsia="Times New Roman" w:hAnsi="Times New Roman"/>
          <w:sz w:val="28"/>
          <w:szCs w:val="28"/>
          <w:vertAlign w:val="subscript"/>
          <w:lang w:eastAsia="ru-RU"/>
        </w:rPr>
        <w:t>d</w:t>
      </w:r>
      <w:r w:rsidRPr="00AF0EAE">
        <w:rPr>
          <w:rFonts w:ascii="Times New Roman" w:eastAsia="Times New Roman" w:hAnsi="Times New Roman"/>
          <w:sz w:val="28"/>
          <w:szCs w:val="28"/>
          <w:lang w:eastAsia="ru-RU"/>
        </w:rPr>
        <w:t xml:space="preserve"> x D</w:t>
      </w:r>
      <w:r w:rsidRPr="00AF0EAE">
        <w:rPr>
          <w:rFonts w:ascii="Times New Roman" w:eastAsia="Times New Roman" w:hAnsi="Times New Roman"/>
          <w:sz w:val="28"/>
          <w:szCs w:val="28"/>
          <w:vertAlign w:val="subscript"/>
          <w:lang w:eastAsia="ru-RU"/>
        </w:rPr>
        <w:t>pz</w:t>
      </w:r>
      <w:r w:rsidRPr="00AF0EAE">
        <w:rPr>
          <w:rFonts w:ascii="Times New Roman" w:eastAsia="Times New Roman" w:hAnsi="Times New Roman"/>
          <w:sz w:val="28"/>
          <w:szCs w:val="28"/>
          <w:lang w:eastAsia="ru-RU"/>
        </w:rPr>
        <w:t>,</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где:</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B</w:t>
      </w:r>
      <w:r w:rsidRPr="00AF0EAE">
        <w:rPr>
          <w:rFonts w:ascii="Times New Roman" w:eastAsia="Times New Roman" w:hAnsi="Times New Roman"/>
          <w:sz w:val="28"/>
          <w:szCs w:val="28"/>
          <w:vertAlign w:val="subscript"/>
          <w:lang w:eastAsia="ru-RU"/>
        </w:rPr>
        <w:t>pz</w:t>
      </w:r>
      <w:r w:rsidRPr="00AF0EAE">
        <w:rPr>
          <w:rFonts w:ascii="Times New Roman" w:eastAsia="Times New Roman" w:hAnsi="Times New Roman"/>
          <w:sz w:val="28"/>
          <w:szCs w:val="28"/>
          <w:lang w:eastAsia="ru-RU"/>
        </w:rPr>
        <w:t xml:space="preserve"> - выплата за наличие государственных наград;</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O</w:t>
      </w:r>
      <w:r w:rsidRPr="00AF0EAE">
        <w:rPr>
          <w:rFonts w:ascii="Times New Roman" w:eastAsia="Times New Roman" w:hAnsi="Times New Roman"/>
          <w:sz w:val="28"/>
          <w:szCs w:val="28"/>
          <w:vertAlign w:val="subscript"/>
          <w:lang w:eastAsia="ru-RU"/>
        </w:rPr>
        <w:t>d</w:t>
      </w:r>
      <w:r w:rsidRPr="00AF0EAE">
        <w:rPr>
          <w:rFonts w:ascii="Times New Roman" w:eastAsia="Times New Roman" w:hAnsi="Times New Roman"/>
          <w:sz w:val="28"/>
          <w:szCs w:val="28"/>
          <w:lang w:eastAsia="ru-RU"/>
        </w:rPr>
        <w:t xml:space="preserve"> - должностной оклад работников организаций подготовки спортивного резерва;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D</w:t>
      </w:r>
      <w:r w:rsidRPr="00AF0EAE">
        <w:rPr>
          <w:rFonts w:ascii="Times New Roman" w:eastAsia="Times New Roman" w:hAnsi="Times New Roman"/>
          <w:sz w:val="28"/>
          <w:szCs w:val="28"/>
          <w:vertAlign w:val="subscript"/>
          <w:lang w:eastAsia="ru-RU"/>
        </w:rPr>
        <w:t>pz</w:t>
      </w:r>
      <w:r w:rsidRPr="00AF0EAE">
        <w:rPr>
          <w:rFonts w:ascii="Times New Roman" w:eastAsia="Times New Roman" w:hAnsi="Times New Roman"/>
          <w:sz w:val="28"/>
          <w:szCs w:val="28"/>
          <w:lang w:eastAsia="ru-RU"/>
        </w:rPr>
        <w:t xml:space="preserve"> - размер надбавки за наличие государственных наград.</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Размер надбавки за наличие государственных наград Республики Татарстан, автономных республик в составе Союза Советских Социалистических Республик составляет 6 процентов.</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185BB3" w:rsidRPr="00AF0EAE" w:rsidRDefault="00FA6FD1" w:rsidP="00185BB3">
      <w:pPr>
        <w:spacing w:before="100" w:beforeAutospacing="1" w:after="100" w:afterAutospacing="1" w:line="240" w:lineRule="auto"/>
        <w:rPr>
          <w:rFonts w:ascii="Times New Roman" w:eastAsia="Times New Roman" w:hAnsi="Times New Roman"/>
          <w:sz w:val="28"/>
          <w:szCs w:val="28"/>
          <w:lang w:eastAsia="ru-RU"/>
        </w:rPr>
      </w:pPr>
      <w:hyperlink r:id="rId78" w:anchor="P11281" w:history="1">
        <w:r w:rsidR="00185BB3" w:rsidRPr="00AF0EAE">
          <w:rPr>
            <w:rStyle w:val="af1"/>
            <w:rFonts w:ascii="Times New Roman" w:eastAsia="Times New Roman" w:hAnsi="Times New Roman"/>
            <w:color w:val="000000" w:themeColor="text1"/>
            <w:sz w:val="28"/>
            <w:szCs w:val="28"/>
            <w:lang w:eastAsia="ru-RU"/>
          </w:rPr>
          <w:t>Перечень</w:t>
        </w:r>
      </w:hyperlink>
      <w:r w:rsidR="00185BB3" w:rsidRPr="00AF0EAE">
        <w:rPr>
          <w:rFonts w:ascii="Times New Roman" w:eastAsia="Times New Roman" w:hAnsi="Times New Roman"/>
          <w:sz w:val="28"/>
          <w:szCs w:val="28"/>
          <w:lang w:eastAsia="ru-RU"/>
        </w:rPr>
        <w:t xml:space="preserve"> государственных наград, за наличие которых медицинским и фармацевтическим работникам предоставляются соответствующие выплаты, приведен в таблице 3 приложения к настоящему Положению.</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4.5. Установление размеров выплат за наличие государственных наград производится со дня присвоения государственной награды. Работникам, имеющим две и более государственные награды, выплата за их наличие устанавливается по одной из государственных наград по выбору работника.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4.6. Выплаты за стаж работы по профилю устанавливаются по группам по стажу в разрезе профессиональных квалификационных групп в зависимости от продолжительности работы по профилю и рассчитываются по формуле:</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val="en-US" w:eastAsia="ru-RU"/>
        </w:rPr>
      </w:pPr>
      <w:r w:rsidRPr="00AF0EAE">
        <w:rPr>
          <w:rFonts w:ascii="Times New Roman" w:eastAsia="Times New Roman" w:hAnsi="Times New Roman"/>
          <w:sz w:val="28"/>
          <w:szCs w:val="28"/>
          <w:lang w:val="en-US" w:eastAsia="ru-RU"/>
        </w:rPr>
        <w:t>B</w:t>
      </w:r>
      <w:r w:rsidRPr="00AF0EAE">
        <w:rPr>
          <w:rFonts w:ascii="Times New Roman" w:eastAsia="Times New Roman" w:hAnsi="Times New Roman"/>
          <w:sz w:val="28"/>
          <w:szCs w:val="28"/>
          <w:vertAlign w:val="subscript"/>
          <w:lang w:val="en-US" w:eastAsia="ru-RU"/>
        </w:rPr>
        <w:t>s</w:t>
      </w:r>
      <w:r w:rsidRPr="00AF0EAE">
        <w:rPr>
          <w:rFonts w:ascii="Times New Roman" w:eastAsia="Times New Roman" w:hAnsi="Times New Roman"/>
          <w:sz w:val="28"/>
          <w:szCs w:val="28"/>
          <w:lang w:val="en-US" w:eastAsia="ru-RU"/>
        </w:rPr>
        <w:t xml:space="preserve"> = O</w:t>
      </w:r>
      <w:r w:rsidRPr="00AF0EAE">
        <w:rPr>
          <w:rFonts w:ascii="Times New Roman" w:eastAsia="Times New Roman" w:hAnsi="Times New Roman"/>
          <w:sz w:val="28"/>
          <w:szCs w:val="28"/>
          <w:vertAlign w:val="subscript"/>
          <w:lang w:val="en-US" w:eastAsia="ru-RU"/>
        </w:rPr>
        <w:t>d</w:t>
      </w:r>
      <w:r w:rsidRPr="00AF0EAE">
        <w:rPr>
          <w:rFonts w:ascii="Times New Roman" w:eastAsia="Times New Roman" w:hAnsi="Times New Roman"/>
          <w:sz w:val="28"/>
          <w:szCs w:val="28"/>
          <w:lang w:val="en-US" w:eastAsia="ru-RU"/>
        </w:rPr>
        <w:t xml:space="preserve"> x D</w:t>
      </w:r>
      <w:r w:rsidRPr="00AF0EAE">
        <w:rPr>
          <w:rFonts w:ascii="Times New Roman" w:eastAsia="Times New Roman" w:hAnsi="Times New Roman"/>
          <w:sz w:val="28"/>
          <w:szCs w:val="28"/>
          <w:vertAlign w:val="subscript"/>
          <w:lang w:val="en-US" w:eastAsia="ru-RU"/>
        </w:rPr>
        <w:t>sr</w:t>
      </w:r>
      <w:r w:rsidRPr="00AF0EAE">
        <w:rPr>
          <w:rFonts w:ascii="Times New Roman" w:eastAsia="Times New Roman" w:hAnsi="Times New Roman"/>
          <w:sz w:val="28"/>
          <w:szCs w:val="28"/>
          <w:lang w:val="en-US" w:eastAsia="ru-RU"/>
        </w:rPr>
        <w:t>,</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val="en-US" w:eastAsia="ru-RU"/>
        </w:rPr>
      </w:pPr>
      <w:r w:rsidRPr="00AF0EAE">
        <w:rPr>
          <w:rFonts w:ascii="Times New Roman" w:eastAsia="Times New Roman" w:hAnsi="Times New Roman"/>
          <w:sz w:val="28"/>
          <w:szCs w:val="28"/>
          <w:lang w:val="en-US"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val="en-US" w:eastAsia="ru-RU"/>
        </w:rPr>
      </w:pPr>
      <w:r w:rsidRPr="00AF0EAE">
        <w:rPr>
          <w:rFonts w:ascii="Times New Roman" w:eastAsia="Times New Roman" w:hAnsi="Times New Roman"/>
          <w:sz w:val="28"/>
          <w:szCs w:val="28"/>
          <w:lang w:eastAsia="ru-RU"/>
        </w:rPr>
        <w:t>где</w:t>
      </w:r>
      <w:r w:rsidRPr="00AF0EAE">
        <w:rPr>
          <w:rFonts w:ascii="Times New Roman" w:eastAsia="Times New Roman" w:hAnsi="Times New Roman"/>
          <w:sz w:val="28"/>
          <w:szCs w:val="28"/>
          <w:lang w:val="en-US" w:eastAsia="ru-RU"/>
        </w:rPr>
        <w:t>:</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B</w:t>
      </w:r>
      <w:r w:rsidRPr="00AF0EAE">
        <w:rPr>
          <w:rFonts w:ascii="Times New Roman" w:eastAsia="Times New Roman" w:hAnsi="Times New Roman"/>
          <w:sz w:val="28"/>
          <w:szCs w:val="28"/>
          <w:vertAlign w:val="subscript"/>
          <w:lang w:eastAsia="ru-RU"/>
        </w:rPr>
        <w:t>s</w:t>
      </w:r>
      <w:r w:rsidRPr="00AF0EAE">
        <w:rPr>
          <w:rFonts w:ascii="Times New Roman" w:eastAsia="Times New Roman" w:hAnsi="Times New Roman"/>
          <w:sz w:val="28"/>
          <w:szCs w:val="28"/>
          <w:lang w:eastAsia="ru-RU"/>
        </w:rPr>
        <w:t xml:space="preserve"> - выплата за стаж работы по профилю;</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O</w:t>
      </w:r>
      <w:r w:rsidRPr="00AF0EAE">
        <w:rPr>
          <w:rFonts w:ascii="Times New Roman" w:eastAsia="Times New Roman" w:hAnsi="Times New Roman"/>
          <w:sz w:val="28"/>
          <w:szCs w:val="28"/>
          <w:vertAlign w:val="subscript"/>
          <w:lang w:eastAsia="ru-RU"/>
        </w:rPr>
        <w:t>d</w:t>
      </w:r>
      <w:r w:rsidRPr="00AF0EAE">
        <w:rPr>
          <w:rFonts w:ascii="Times New Roman" w:eastAsia="Times New Roman" w:hAnsi="Times New Roman"/>
          <w:sz w:val="28"/>
          <w:szCs w:val="28"/>
          <w:lang w:eastAsia="ru-RU"/>
        </w:rPr>
        <w:t xml:space="preserve"> - должностной оклад работников организаций подготовки спортивного резерва;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D</w:t>
      </w:r>
      <w:r w:rsidRPr="00AF0EAE">
        <w:rPr>
          <w:rFonts w:ascii="Times New Roman" w:eastAsia="Times New Roman" w:hAnsi="Times New Roman"/>
          <w:sz w:val="28"/>
          <w:szCs w:val="28"/>
          <w:vertAlign w:val="subscript"/>
          <w:lang w:eastAsia="ru-RU"/>
        </w:rPr>
        <w:t>sr</w:t>
      </w:r>
      <w:r w:rsidRPr="00AF0EAE">
        <w:rPr>
          <w:rFonts w:ascii="Times New Roman" w:eastAsia="Times New Roman" w:hAnsi="Times New Roman"/>
          <w:sz w:val="28"/>
          <w:szCs w:val="28"/>
          <w:lang w:eastAsia="ru-RU"/>
        </w:rPr>
        <w:t xml:space="preserve"> - размер надбавки за стаж работы по профилю, который приведен в таблице 13.</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40114A" w:rsidRDefault="0040114A" w:rsidP="00185BB3">
      <w:pPr>
        <w:spacing w:before="100" w:beforeAutospacing="1" w:after="100" w:afterAutospacing="1" w:line="240" w:lineRule="auto"/>
        <w:jc w:val="right"/>
        <w:rPr>
          <w:rFonts w:ascii="Times New Roman" w:eastAsia="Times New Roman" w:hAnsi="Times New Roman"/>
          <w:sz w:val="28"/>
          <w:szCs w:val="28"/>
          <w:lang w:eastAsia="ru-RU"/>
        </w:rPr>
      </w:pPr>
    </w:p>
    <w:p w:rsidR="0040114A" w:rsidRDefault="0040114A" w:rsidP="00185BB3">
      <w:pPr>
        <w:spacing w:before="100" w:beforeAutospacing="1" w:after="100" w:afterAutospacing="1" w:line="240" w:lineRule="auto"/>
        <w:jc w:val="right"/>
        <w:rPr>
          <w:rFonts w:ascii="Times New Roman" w:eastAsia="Times New Roman" w:hAnsi="Times New Roman"/>
          <w:sz w:val="28"/>
          <w:szCs w:val="28"/>
          <w:lang w:eastAsia="ru-RU"/>
        </w:rPr>
      </w:pPr>
    </w:p>
    <w:p w:rsidR="00185BB3" w:rsidRPr="00AF0EAE" w:rsidRDefault="00185BB3" w:rsidP="00185BB3">
      <w:pPr>
        <w:spacing w:before="100" w:beforeAutospacing="1" w:after="100" w:afterAutospacing="1" w:line="240" w:lineRule="auto"/>
        <w:jc w:val="right"/>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Таблица 13</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РАЗМЕРЫ</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НАДБАВОК ЗА СТАЖ РАБОТЫ ПО ПРОФИЛЮ</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78"/>
        <w:gridCol w:w="2581"/>
        <w:gridCol w:w="2673"/>
      </w:tblGrid>
      <w:tr w:rsidR="00185BB3" w:rsidRPr="00AF0EAE" w:rsidTr="00185BB3">
        <w:trPr>
          <w:tblCellSpacing w:w="0" w:type="dxa"/>
        </w:trPr>
        <w:tc>
          <w:tcPr>
            <w:tcW w:w="54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Наименование профессиональной квалификационной группы</w:t>
            </w:r>
          </w:p>
        </w:tc>
        <w:tc>
          <w:tcPr>
            <w:tcW w:w="331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Группа по стажу</w:t>
            </w:r>
          </w:p>
        </w:tc>
        <w:tc>
          <w:tcPr>
            <w:tcW w:w="331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Размер надбавки, процентов</w:t>
            </w:r>
          </w:p>
        </w:tc>
      </w:tr>
      <w:tr w:rsidR="00185BB3" w:rsidRPr="00AF0EAE" w:rsidTr="00185BB3">
        <w:trPr>
          <w:tblCellSpacing w:w="0" w:type="dxa"/>
        </w:trPr>
        <w:tc>
          <w:tcPr>
            <w:tcW w:w="5451"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Средний медицинский и фармацевтический персонал</w:t>
            </w:r>
          </w:p>
        </w:tc>
        <w:tc>
          <w:tcPr>
            <w:tcW w:w="331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от 3 до 5 лет</w:t>
            </w:r>
          </w:p>
        </w:tc>
        <w:tc>
          <w:tcPr>
            <w:tcW w:w="331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331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от 5 до 10 лет</w:t>
            </w:r>
          </w:p>
        </w:tc>
        <w:tc>
          <w:tcPr>
            <w:tcW w:w="331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331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от 10 до 15 лет</w:t>
            </w:r>
          </w:p>
        </w:tc>
        <w:tc>
          <w:tcPr>
            <w:tcW w:w="331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331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свыше 15 лет</w:t>
            </w:r>
          </w:p>
        </w:tc>
        <w:tc>
          <w:tcPr>
            <w:tcW w:w="331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5,5</w:t>
            </w:r>
          </w:p>
        </w:tc>
      </w:tr>
      <w:tr w:rsidR="00185BB3" w:rsidRPr="00AF0EAE" w:rsidTr="00185BB3">
        <w:trPr>
          <w:tblCellSpacing w:w="0" w:type="dxa"/>
        </w:trPr>
        <w:tc>
          <w:tcPr>
            <w:tcW w:w="5451"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Врачи и провизоры</w:t>
            </w:r>
          </w:p>
        </w:tc>
        <w:tc>
          <w:tcPr>
            <w:tcW w:w="331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от 3 до 5 лет</w:t>
            </w:r>
          </w:p>
        </w:tc>
        <w:tc>
          <w:tcPr>
            <w:tcW w:w="331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331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от 5 до 10 лет</w:t>
            </w:r>
          </w:p>
        </w:tc>
        <w:tc>
          <w:tcPr>
            <w:tcW w:w="331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331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от 10 до 15 лет</w:t>
            </w:r>
          </w:p>
        </w:tc>
        <w:tc>
          <w:tcPr>
            <w:tcW w:w="331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331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свыше 15 лет</w:t>
            </w:r>
          </w:p>
        </w:tc>
        <w:tc>
          <w:tcPr>
            <w:tcW w:w="331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r>
    </w:tbl>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4.7.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организации, или со дня представления необходимого документа, подтверждающего стаж.</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4.8. Выплаты за интенсивность труда предоставляются по должностям работникам профессиональных квалификационных групп должностей среднего медицинского и фармацевтического персонала, врачей и провизоров и рассчитываются по формуле:</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val="en-US" w:eastAsia="ru-RU"/>
        </w:rPr>
      </w:pPr>
      <w:r w:rsidRPr="00AF0EAE">
        <w:rPr>
          <w:rFonts w:ascii="Times New Roman" w:eastAsia="Times New Roman" w:hAnsi="Times New Roman"/>
          <w:sz w:val="28"/>
          <w:szCs w:val="28"/>
          <w:lang w:val="en-US" w:eastAsia="ru-RU"/>
        </w:rPr>
        <w:t>B</w:t>
      </w:r>
      <w:r w:rsidRPr="00AF0EAE">
        <w:rPr>
          <w:rFonts w:ascii="Times New Roman" w:eastAsia="Times New Roman" w:hAnsi="Times New Roman"/>
          <w:sz w:val="28"/>
          <w:szCs w:val="28"/>
          <w:vertAlign w:val="subscript"/>
          <w:lang w:val="en-US" w:eastAsia="ru-RU"/>
        </w:rPr>
        <w:t>sr</w:t>
      </w:r>
      <w:r w:rsidRPr="00AF0EAE">
        <w:rPr>
          <w:rFonts w:ascii="Times New Roman" w:eastAsia="Times New Roman" w:hAnsi="Times New Roman"/>
          <w:sz w:val="28"/>
          <w:szCs w:val="28"/>
          <w:lang w:val="en-US" w:eastAsia="ru-RU"/>
        </w:rPr>
        <w:t xml:space="preserve"> = O</w:t>
      </w:r>
      <w:r w:rsidRPr="00AF0EAE">
        <w:rPr>
          <w:rFonts w:ascii="Times New Roman" w:eastAsia="Times New Roman" w:hAnsi="Times New Roman"/>
          <w:sz w:val="28"/>
          <w:szCs w:val="28"/>
          <w:vertAlign w:val="subscript"/>
          <w:lang w:val="en-US" w:eastAsia="ru-RU"/>
        </w:rPr>
        <w:t>d</w:t>
      </w:r>
      <w:r w:rsidRPr="00AF0EAE">
        <w:rPr>
          <w:rFonts w:ascii="Times New Roman" w:eastAsia="Times New Roman" w:hAnsi="Times New Roman"/>
          <w:sz w:val="28"/>
          <w:szCs w:val="28"/>
          <w:lang w:val="en-US" w:eastAsia="ru-RU"/>
        </w:rPr>
        <w:t xml:space="preserve"> x D</w:t>
      </w:r>
      <w:r w:rsidRPr="00AF0EAE">
        <w:rPr>
          <w:rFonts w:ascii="Times New Roman" w:eastAsia="Times New Roman" w:hAnsi="Times New Roman"/>
          <w:sz w:val="28"/>
          <w:szCs w:val="28"/>
          <w:vertAlign w:val="subscript"/>
          <w:lang w:val="en-US" w:eastAsia="ru-RU"/>
        </w:rPr>
        <w:t>sr</w:t>
      </w:r>
      <w:r w:rsidRPr="00AF0EAE">
        <w:rPr>
          <w:rFonts w:ascii="Times New Roman" w:eastAsia="Times New Roman" w:hAnsi="Times New Roman"/>
          <w:sz w:val="28"/>
          <w:szCs w:val="28"/>
          <w:lang w:val="en-US" w:eastAsia="ru-RU"/>
        </w:rPr>
        <w:t>,</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val="en-US" w:eastAsia="ru-RU"/>
        </w:rPr>
      </w:pPr>
      <w:r w:rsidRPr="00AF0EAE">
        <w:rPr>
          <w:rFonts w:ascii="Times New Roman" w:eastAsia="Times New Roman" w:hAnsi="Times New Roman"/>
          <w:sz w:val="28"/>
          <w:szCs w:val="28"/>
          <w:lang w:val="en-US"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val="en-US" w:eastAsia="ru-RU"/>
        </w:rPr>
      </w:pPr>
      <w:r w:rsidRPr="00AF0EAE">
        <w:rPr>
          <w:rFonts w:ascii="Times New Roman" w:eastAsia="Times New Roman" w:hAnsi="Times New Roman"/>
          <w:sz w:val="28"/>
          <w:szCs w:val="28"/>
          <w:lang w:eastAsia="ru-RU"/>
        </w:rPr>
        <w:t>где</w:t>
      </w:r>
      <w:r w:rsidRPr="00AF0EAE">
        <w:rPr>
          <w:rFonts w:ascii="Times New Roman" w:eastAsia="Times New Roman" w:hAnsi="Times New Roman"/>
          <w:sz w:val="28"/>
          <w:szCs w:val="28"/>
          <w:lang w:val="en-US" w:eastAsia="ru-RU"/>
        </w:rPr>
        <w:t>:</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B</w:t>
      </w:r>
      <w:r w:rsidRPr="00AF0EAE">
        <w:rPr>
          <w:rFonts w:ascii="Times New Roman" w:eastAsia="Times New Roman" w:hAnsi="Times New Roman"/>
          <w:sz w:val="28"/>
          <w:szCs w:val="28"/>
          <w:vertAlign w:val="subscript"/>
          <w:lang w:eastAsia="ru-RU"/>
        </w:rPr>
        <w:t>sr</w:t>
      </w:r>
      <w:r w:rsidRPr="00AF0EAE">
        <w:rPr>
          <w:rFonts w:ascii="Times New Roman" w:eastAsia="Times New Roman" w:hAnsi="Times New Roman"/>
          <w:sz w:val="28"/>
          <w:szCs w:val="28"/>
          <w:lang w:eastAsia="ru-RU"/>
        </w:rPr>
        <w:t xml:space="preserve"> - выплаты за интенсивность труда;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O</w:t>
      </w:r>
      <w:r w:rsidRPr="00AF0EAE">
        <w:rPr>
          <w:rFonts w:ascii="Times New Roman" w:eastAsia="Times New Roman" w:hAnsi="Times New Roman"/>
          <w:sz w:val="28"/>
          <w:szCs w:val="28"/>
          <w:vertAlign w:val="subscript"/>
          <w:lang w:eastAsia="ru-RU"/>
        </w:rPr>
        <w:t>d</w:t>
      </w:r>
      <w:r w:rsidRPr="00AF0EAE">
        <w:rPr>
          <w:rFonts w:ascii="Times New Roman" w:eastAsia="Times New Roman" w:hAnsi="Times New Roman"/>
          <w:sz w:val="28"/>
          <w:szCs w:val="28"/>
          <w:lang w:eastAsia="ru-RU"/>
        </w:rPr>
        <w:t xml:space="preserve"> - должностной оклад работников организаций подготовки спортивного резерва;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D</w:t>
      </w:r>
      <w:r w:rsidRPr="00AF0EAE">
        <w:rPr>
          <w:rFonts w:ascii="Times New Roman" w:eastAsia="Times New Roman" w:hAnsi="Times New Roman"/>
          <w:sz w:val="28"/>
          <w:szCs w:val="28"/>
          <w:vertAlign w:val="subscript"/>
          <w:lang w:eastAsia="ru-RU"/>
        </w:rPr>
        <w:t>sr</w:t>
      </w:r>
      <w:r w:rsidRPr="00AF0EAE">
        <w:rPr>
          <w:rFonts w:ascii="Times New Roman" w:eastAsia="Times New Roman" w:hAnsi="Times New Roman"/>
          <w:sz w:val="28"/>
          <w:szCs w:val="28"/>
          <w:lang w:eastAsia="ru-RU"/>
        </w:rPr>
        <w:t xml:space="preserve"> - размер надбавки за интенсивность труда, который приведен в таблице 14.</w:t>
      </w:r>
    </w:p>
    <w:p w:rsidR="00185BB3" w:rsidRPr="00AF0EAE" w:rsidRDefault="00185BB3" w:rsidP="00185BB3">
      <w:pPr>
        <w:spacing w:before="100" w:beforeAutospacing="1" w:after="100" w:afterAutospacing="1" w:line="240" w:lineRule="auto"/>
        <w:jc w:val="right"/>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Таблица 14</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РАЗМЕРЫ</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НАДБАВОК ЗА ИНТЕНСИВНОСТЬ ТРУДА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79"/>
        <w:gridCol w:w="2543"/>
        <w:gridCol w:w="2610"/>
      </w:tblGrid>
      <w:tr w:rsidR="00185BB3" w:rsidRPr="00AF0EAE" w:rsidTr="00185BB3">
        <w:trPr>
          <w:tblCellSpacing w:w="0" w:type="dxa"/>
        </w:trPr>
        <w:tc>
          <w:tcPr>
            <w:tcW w:w="54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Наименование профессиональной квалификационной группы</w:t>
            </w:r>
          </w:p>
        </w:tc>
        <w:tc>
          <w:tcPr>
            <w:tcW w:w="331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Квалификационный уровень</w:t>
            </w:r>
          </w:p>
        </w:tc>
        <w:tc>
          <w:tcPr>
            <w:tcW w:w="331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Диапазон надбавок, процентов</w:t>
            </w:r>
          </w:p>
        </w:tc>
      </w:tr>
      <w:tr w:rsidR="00185BB3" w:rsidRPr="00AF0EAE" w:rsidTr="00185BB3">
        <w:trPr>
          <w:tblCellSpacing w:w="0" w:type="dxa"/>
        </w:trPr>
        <w:tc>
          <w:tcPr>
            <w:tcW w:w="5451"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Средний медицинский и фармацевтический персонал</w:t>
            </w:r>
          </w:p>
        </w:tc>
        <w:tc>
          <w:tcPr>
            <w:tcW w:w="331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второй</w:t>
            </w:r>
          </w:p>
        </w:tc>
        <w:tc>
          <w:tcPr>
            <w:tcW w:w="331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331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третий</w:t>
            </w:r>
          </w:p>
        </w:tc>
        <w:tc>
          <w:tcPr>
            <w:tcW w:w="331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331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четвертый</w:t>
            </w:r>
          </w:p>
        </w:tc>
        <w:tc>
          <w:tcPr>
            <w:tcW w:w="331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331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пятый</w:t>
            </w:r>
          </w:p>
        </w:tc>
        <w:tc>
          <w:tcPr>
            <w:tcW w:w="331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r>
      <w:tr w:rsidR="00185BB3" w:rsidRPr="00AF0EAE" w:rsidTr="00185BB3">
        <w:trPr>
          <w:tblCellSpacing w:w="0" w:type="dxa"/>
        </w:trPr>
        <w:tc>
          <w:tcPr>
            <w:tcW w:w="545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Врачи и провизоры</w:t>
            </w:r>
          </w:p>
        </w:tc>
        <w:tc>
          <w:tcPr>
            <w:tcW w:w="331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первый - второй</w:t>
            </w:r>
          </w:p>
        </w:tc>
        <w:tc>
          <w:tcPr>
            <w:tcW w:w="331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r>
    </w:tbl>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 Размеры и порядок установления выплат стимулирующего характера работникам физической культуры организаций подготовки спортивного резерва.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5.1. Выплаты за квалификационную категорию предоставляются работникам физической культуры второго и третьего уровней при наличии у них действующей квалификационной категории в пределах срока действия квалификационной категории и рассчитываются по формуле:</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B</w:t>
      </w:r>
      <w:r w:rsidRPr="00AF0EAE">
        <w:rPr>
          <w:rFonts w:ascii="Times New Roman" w:eastAsia="Times New Roman" w:hAnsi="Times New Roman"/>
          <w:sz w:val="28"/>
          <w:szCs w:val="28"/>
          <w:vertAlign w:val="subscript"/>
          <w:lang w:eastAsia="ru-RU"/>
        </w:rPr>
        <w:t>kk</w:t>
      </w:r>
      <w:r w:rsidRPr="00AF0EAE">
        <w:rPr>
          <w:rFonts w:ascii="Times New Roman" w:eastAsia="Times New Roman" w:hAnsi="Times New Roman"/>
          <w:sz w:val="28"/>
          <w:szCs w:val="28"/>
          <w:lang w:eastAsia="ru-RU"/>
        </w:rPr>
        <w:t xml:space="preserve"> = O</w:t>
      </w:r>
      <w:r w:rsidRPr="00AF0EAE">
        <w:rPr>
          <w:rFonts w:ascii="Times New Roman" w:eastAsia="Times New Roman" w:hAnsi="Times New Roman"/>
          <w:sz w:val="28"/>
          <w:szCs w:val="28"/>
          <w:vertAlign w:val="subscript"/>
          <w:lang w:eastAsia="ru-RU"/>
        </w:rPr>
        <w:t>d</w:t>
      </w:r>
      <w:r w:rsidRPr="00AF0EAE">
        <w:rPr>
          <w:rFonts w:ascii="Times New Roman" w:eastAsia="Times New Roman" w:hAnsi="Times New Roman"/>
          <w:sz w:val="28"/>
          <w:szCs w:val="28"/>
          <w:lang w:eastAsia="ru-RU"/>
        </w:rPr>
        <w:t xml:space="preserve"> x D</w:t>
      </w:r>
      <w:r w:rsidRPr="00AF0EAE">
        <w:rPr>
          <w:rFonts w:ascii="Times New Roman" w:eastAsia="Times New Roman" w:hAnsi="Times New Roman"/>
          <w:sz w:val="28"/>
          <w:szCs w:val="28"/>
          <w:vertAlign w:val="subscript"/>
          <w:lang w:eastAsia="ru-RU"/>
        </w:rPr>
        <w:t>kk</w:t>
      </w:r>
      <w:r w:rsidRPr="00AF0EAE">
        <w:rPr>
          <w:rFonts w:ascii="Times New Roman" w:eastAsia="Times New Roman" w:hAnsi="Times New Roman"/>
          <w:sz w:val="28"/>
          <w:szCs w:val="28"/>
          <w:lang w:eastAsia="ru-RU"/>
        </w:rPr>
        <w:t>,</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где:</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B</w:t>
      </w:r>
      <w:r w:rsidRPr="00AF0EAE">
        <w:rPr>
          <w:rFonts w:ascii="Times New Roman" w:eastAsia="Times New Roman" w:hAnsi="Times New Roman"/>
          <w:sz w:val="28"/>
          <w:szCs w:val="28"/>
          <w:vertAlign w:val="subscript"/>
          <w:lang w:eastAsia="ru-RU"/>
        </w:rPr>
        <w:t>kk</w:t>
      </w:r>
      <w:r w:rsidRPr="00AF0EAE">
        <w:rPr>
          <w:rFonts w:ascii="Times New Roman" w:eastAsia="Times New Roman" w:hAnsi="Times New Roman"/>
          <w:sz w:val="28"/>
          <w:szCs w:val="28"/>
          <w:lang w:eastAsia="ru-RU"/>
        </w:rPr>
        <w:t xml:space="preserve"> - выплата за квалификационную категорию;</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O</w:t>
      </w:r>
      <w:r w:rsidRPr="00AF0EAE">
        <w:rPr>
          <w:rFonts w:ascii="Times New Roman" w:eastAsia="Times New Roman" w:hAnsi="Times New Roman"/>
          <w:sz w:val="28"/>
          <w:szCs w:val="28"/>
          <w:vertAlign w:val="subscript"/>
          <w:lang w:eastAsia="ru-RU"/>
        </w:rPr>
        <w:t>d</w:t>
      </w:r>
      <w:r w:rsidRPr="00AF0EAE">
        <w:rPr>
          <w:rFonts w:ascii="Times New Roman" w:eastAsia="Times New Roman" w:hAnsi="Times New Roman"/>
          <w:sz w:val="28"/>
          <w:szCs w:val="28"/>
          <w:lang w:eastAsia="ru-RU"/>
        </w:rPr>
        <w:t xml:space="preserve"> - должностной оклад работников организаций подготовки спортивного резерва;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D</w:t>
      </w:r>
      <w:r w:rsidRPr="00AF0EAE">
        <w:rPr>
          <w:rFonts w:ascii="Times New Roman" w:eastAsia="Times New Roman" w:hAnsi="Times New Roman"/>
          <w:sz w:val="28"/>
          <w:szCs w:val="28"/>
          <w:vertAlign w:val="subscript"/>
          <w:lang w:eastAsia="ru-RU"/>
        </w:rPr>
        <w:t>kk</w:t>
      </w:r>
      <w:r w:rsidRPr="00AF0EAE">
        <w:rPr>
          <w:rFonts w:ascii="Times New Roman" w:eastAsia="Times New Roman" w:hAnsi="Times New Roman"/>
          <w:sz w:val="28"/>
          <w:szCs w:val="28"/>
          <w:lang w:eastAsia="ru-RU"/>
        </w:rPr>
        <w:t xml:space="preserve"> - размер надбавки за квалификационную категорию, который приведен в таблице 15.</w:t>
      </w:r>
    </w:p>
    <w:p w:rsidR="00185BB3" w:rsidRPr="00AF0EAE" w:rsidRDefault="00185BB3" w:rsidP="0040114A">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right"/>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Таблица 15</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РАЗМЕРЫ</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НАДБАВОК ЗА КВАЛИФИКАЦИОННУЮ КАТЕГОРИЮ</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РАБОТНИКАМ ФИЗИЧЕСКОЙ КУЛЬТУРЫ</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9"/>
        <w:gridCol w:w="4562"/>
        <w:gridCol w:w="2411"/>
      </w:tblGrid>
      <w:tr w:rsidR="00185BB3" w:rsidRPr="00AF0EAE" w:rsidTr="00185BB3">
        <w:trPr>
          <w:tblCellSpacing w:w="0" w:type="dxa"/>
        </w:trPr>
        <w:tc>
          <w:tcPr>
            <w:tcW w:w="310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Квалификационный уровень</w:t>
            </w:r>
          </w:p>
        </w:tc>
        <w:tc>
          <w:tcPr>
            <w:tcW w:w="621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Квалификационная категория</w:t>
            </w:r>
          </w:p>
        </w:tc>
        <w:tc>
          <w:tcPr>
            <w:tcW w:w="29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Размер надбавки, процентов</w:t>
            </w:r>
          </w:p>
        </w:tc>
      </w:tr>
      <w:tr w:rsidR="00185BB3" w:rsidRPr="00AF0EAE" w:rsidTr="00185BB3">
        <w:trPr>
          <w:tblCellSpacing w:w="0" w:type="dxa"/>
        </w:trPr>
        <w:tc>
          <w:tcPr>
            <w:tcW w:w="12240" w:type="dxa"/>
            <w:gridSpan w:val="3"/>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Профессиональная квалификационная группа должностей работников физической культуры второго уровня</w:t>
            </w:r>
          </w:p>
        </w:tc>
      </w:tr>
      <w:tr w:rsidR="00185BB3" w:rsidRPr="00AF0EAE" w:rsidTr="00185BB3">
        <w:trPr>
          <w:tblCellSpacing w:w="0" w:type="dxa"/>
        </w:trPr>
        <w:tc>
          <w:tcPr>
            <w:tcW w:w="3106"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Первый</w:t>
            </w:r>
          </w:p>
        </w:tc>
        <w:tc>
          <w:tcPr>
            <w:tcW w:w="621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ind w:left="79"/>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первая квалификационная категория</w:t>
            </w:r>
          </w:p>
        </w:tc>
        <w:tc>
          <w:tcPr>
            <w:tcW w:w="29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 (11,0 &lt;*&gt;)</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621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ind w:left="79"/>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высшая квалификационная категория</w:t>
            </w:r>
          </w:p>
        </w:tc>
        <w:tc>
          <w:tcPr>
            <w:tcW w:w="29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6,0 (13,0 &lt;*&gt;)</w:t>
            </w:r>
          </w:p>
        </w:tc>
      </w:tr>
      <w:tr w:rsidR="00185BB3" w:rsidRPr="00AF0EAE" w:rsidTr="00185BB3">
        <w:trPr>
          <w:tblCellSpacing w:w="0" w:type="dxa"/>
        </w:trPr>
        <w:tc>
          <w:tcPr>
            <w:tcW w:w="3106"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Второй</w:t>
            </w:r>
          </w:p>
        </w:tc>
        <w:tc>
          <w:tcPr>
            <w:tcW w:w="621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ind w:left="79"/>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первая квалификационная категория</w:t>
            </w:r>
          </w:p>
        </w:tc>
        <w:tc>
          <w:tcPr>
            <w:tcW w:w="29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6,0 (11,0 &lt;*&gt;)</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621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ind w:left="79"/>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высшая квалификационная категория</w:t>
            </w:r>
          </w:p>
        </w:tc>
        <w:tc>
          <w:tcPr>
            <w:tcW w:w="29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8,5 (13,0 &lt;*&gt;)</w:t>
            </w:r>
          </w:p>
        </w:tc>
      </w:tr>
      <w:tr w:rsidR="00185BB3" w:rsidRPr="00AF0EAE" w:rsidTr="00185BB3">
        <w:trPr>
          <w:tblCellSpacing w:w="0" w:type="dxa"/>
        </w:trPr>
        <w:tc>
          <w:tcPr>
            <w:tcW w:w="3106"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Третий</w:t>
            </w:r>
          </w:p>
        </w:tc>
        <w:tc>
          <w:tcPr>
            <w:tcW w:w="621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ind w:left="79"/>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первая квалификационная категория</w:t>
            </w:r>
          </w:p>
        </w:tc>
        <w:tc>
          <w:tcPr>
            <w:tcW w:w="29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7,5 (12,0 &lt;*&gt;)</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621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ind w:left="79"/>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высшая квалификационная категория</w:t>
            </w:r>
          </w:p>
        </w:tc>
        <w:tc>
          <w:tcPr>
            <w:tcW w:w="29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 (15,5 &lt;*&gt;)</w:t>
            </w:r>
          </w:p>
        </w:tc>
      </w:tr>
      <w:tr w:rsidR="00185BB3" w:rsidRPr="00AF0EAE" w:rsidTr="00185BB3">
        <w:trPr>
          <w:tblCellSpacing w:w="0" w:type="dxa"/>
        </w:trPr>
        <w:tc>
          <w:tcPr>
            <w:tcW w:w="12240" w:type="dxa"/>
            <w:gridSpan w:val="3"/>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Профессиональная квалификационная группа должностей работников физической культуры третьего уровня</w:t>
            </w:r>
          </w:p>
        </w:tc>
      </w:tr>
      <w:tr w:rsidR="00185BB3" w:rsidRPr="00AF0EAE" w:rsidTr="00185BB3">
        <w:trPr>
          <w:tblCellSpacing w:w="0" w:type="dxa"/>
        </w:trPr>
        <w:tc>
          <w:tcPr>
            <w:tcW w:w="3106"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Первый</w:t>
            </w:r>
          </w:p>
        </w:tc>
        <w:tc>
          <w:tcPr>
            <w:tcW w:w="621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ind w:left="79"/>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первая квалификационная категория</w:t>
            </w:r>
          </w:p>
        </w:tc>
        <w:tc>
          <w:tcPr>
            <w:tcW w:w="29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621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ind w:left="79"/>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высшая квалификационная категория</w:t>
            </w:r>
          </w:p>
        </w:tc>
        <w:tc>
          <w:tcPr>
            <w:tcW w:w="292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12,5</w:t>
            </w:r>
          </w:p>
        </w:tc>
      </w:tr>
      <w:tr w:rsidR="00185BB3" w:rsidRPr="00AF0EAE" w:rsidTr="00185BB3">
        <w:trPr>
          <w:tblCellSpacing w:w="0" w:type="dxa"/>
        </w:trPr>
        <w:tc>
          <w:tcPr>
            <w:tcW w:w="12240" w:type="dxa"/>
            <w:gridSpan w:val="3"/>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&lt;*&gt; Тренер, инструктор-методист физкультурных спортивных организаций (в том числе старший)</w:t>
            </w:r>
          </w:p>
        </w:tc>
      </w:tr>
    </w:tbl>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5.2. Выплаты за специфику деятельности предоставляются работникам физической культуры первого, второго и третьего уровней и рассчитываются по формуле:</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для работников, тарифицируемых по должностному окладу:</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noProof/>
          <w:sz w:val="28"/>
          <w:szCs w:val="28"/>
          <w:lang w:eastAsia="ru-RU"/>
        </w:rPr>
        <w:drawing>
          <wp:inline distT="0" distB="0" distL="0" distR="0">
            <wp:extent cx="2156460" cy="5791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156460" cy="579120"/>
                    </a:xfrm>
                    <a:prstGeom prst="rect">
                      <a:avLst/>
                    </a:prstGeom>
                    <a:noFill/>
                    <a:ln>
                      <a:noFill/>
                    </a:ln>
                  </pic:spPr>
                </pic:pic>
              </a:graphicData>
            </a:graphic>
          </wp:inline>
        </w:drawing>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для работников, тарифицируемых по окладу (ставке заработной платы):</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noProof/>
          <w:sz w:val="28"/>
          <w:szCs w:val="28"/>
          <w:lang w:eastAsia="ru-RU"/>
        </w:rPr>
        <w:drawing>
          <wp:inline distT="0" distB="0" distL="0" distR="0">
            <wp:extent cx="2461260" cy="96012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461260" cy="960120"/>
                    </a:xfrm>
                    <a:prstGeom prst="rect">
                      <a:avLst/>
                    </a:prstGeom>
                    <a:noFill/>
                    <a:ln>
                      <a:noFill/>
                    </a:ln>
                  </pic:spPr>
                </pic:pic>
              </a:graphicData>
            </a:graphic>
          </wp:inline>
        </w:drawing>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где:</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B</w:t>
      </w:r>
      <w:r w:rsidRPr="00AF0EAE">
        <w:rPr>
          <w:rFonts w:ascii="Times New Roman" w:eastAsia="Times New Roman" w:hAnsi="Times New Roman"/>
          <w:sz w:val="28"/>
          <w:szCs w:val="28"/>
          <w:vertAlign w:val="subscript"/>
          <w:lang w:eastAsia="ru-RU"/>
        </w:rPr>
        <w:t>sd</w:t>
      </w:r>
      <w:r w:rsidRPr="00AF0EAE">
        <w:rPr>
          <w:rFonts w:ascii="Times New Roman" w:eastAsia="Times New Roman" w:hAnsi="Times New Roman"/>
          <w:sz w:val="28"/>
          <w:szCs w:val="28"/>
          <w:lang w:eastAsia="ru-RU"/>
        </w:rPr>
        <w:t xml:space="preserve"> - выплаты за специфику деятельности;</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D</w:t>
      </w:r>
      <w:r w:rsidRPr="00AF0EAE">
        <w:rPr>
          <w:rFonts w:ascii="Times New Roman" w:eastAsia="Times New Roman" w:hAnsi="Times New Roman"/>
          <w:sz w:val="28"/>
          <w:szCs w:val="28"/>
          <w:vertAlign w:val="subscript"/>
          <w:lang w:eastAsia="ru-RU"/>
        </w:rPr>
        <w:t>sd</w:t>
      </w:r>
      <w:r w:rsidRPr="00AF0EAE">
        <w:rPr>
          <w:rFonts w:ascii="Times New Roman" w:eastAsia="Times New Roman" w:hAnsi="Times New Roman"/>
          <w:sz w:val="28"/>
          <w:szCs w:val="28"/>
          <w:lang w:eastAsia="ru-RU"/>
        </w:rPr>
        <w:t xml:space="preserve"> - размер надбавки за специфику деятельности в специализированных организациях (отделениях) олимпийского резерва, принимаемый равным 7 процентам;</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O</w:t>
      </w:r>
      <w:r w:rsidRPr="00AF0EAE">
        <w:rPr>
          <w:rFonts w:ascii="Times New Roman" w:eastAsia="Times New Roman" w:hAnsi="Times New Roman"/>
          <w:sz w:val="28"/>
          <w:szCs w:val="28"/>
          <w:vertAlign w:val="subscript"/>
          <w:lang w:eastAsia="ru-RU"/>
        </w:rPr>
        <w:t>d</w:t>
      </w:r>
      <w:r w:rsidRPr="00AF0EAE">
        <w:rPr>
          <w:rFonts w:ascii="Times New Roman" w:eastAsia="Times New Roman" w:hAnsi="Times New Roman"/>
          <w:sz w:val="28"/>
          <w:szCs w:val="28"/>
          <w:lang w:eastAsia="ru-RU"/>
        </w:rPr>
        <w:t xml:space="preserve"> - должностной оклад работников организаций подготовки спортивного резерва;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O</w:t>
      </w:r>
      <w:r w:rsidRPr="00AF0EAE">
        <w:rPr>
          <w:rFonts w:ascii="Times New Roman" w:eastAsia="Times New Roman" w:hAnsi="Times New Roman"/>
          <w:sz w:val="28"/>
          <w:szCs w:val="28"/>
          <w:vertAlign w:val="subscript"/>
          <w:lang w:eastAsia="ru-RU"/>
        </w:rPr>
        <w:t>b</w:t>
      </w:r>
      <w:r w:rsidRPr="00AF0EAE">
        <w:rPr>
          <w:rFonts w:ascii="Times New Roman" w:eastAsia="Times New Roman" w:hAnsi="Times New Roman"/>
          <w:sz w:val="28"/>
          <w:szCs w:val="28"/>
          <w:lang w:eastAsia="ru-RU"/>
        </w:rPr>
        <w:t xml:space="preserve"> - размер базового оклада работников, принимаемый в соответствии с </w:t>
      </w:r>
      <w:hyperlink r:id="rId81" w:anchor="P57" w:history="1">
        <w:r w:rsidRPr="00AF0EAE">
          <w:rPr>
            <w:rStyle w:val="af1"/>
            <w:rFonts w:ascii="Times New Roman" w:eastAsia="Times New Roman" w:hAnsi="Times New Roman"/>
            <w:color w:val="000000" w:themeColor="text1"/>
            <w:sz w:val="28"/>
            <w:szCs w:val="28"/>
            <w:lang w:eastAsia="ru-RU"/>
          </w:rPr>
          <w:t>разделом II</w:t>
        </w:r>
      </w:hyperlink>
      <w:r w:rsidR="00EF39C2">
        <w:rPr>
          <w:rStyle w:val="af1"/>
          <w:rFonts w:ascii="Times New Roman" w:eastAsia="Times New Roman" w:hAnsi="Times New Roman"/>
          <w:color w:val="000000" w:themeColor="text1"/>
          <w:sz w:val="28"/>
          <w:szCs w:val="28"/>
          <w:lang w:eastAsia="ru-RU"/>
        </w:rPr>
        <w:t xml:space="preserve"> </w:t>
      </w:r>
      <w:r w:rsidRPr="00AF0EAE">
        <w:rPr>
          <w:rFonts w:ascii="Times New Roman" w:eastAsia="Times New Roman" w:hAnsi="Times New Roman"/>
          <w:sz w:val="28"/>
          <w:szCs w:val="28"/>
          <w:lang w:eastAsia="ru-RU"/>
        </w:rPr>
        <w:t>настоящего Положения;</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 фактическое количество часов работы работников физической культуры организаций подготовки спортивного резерва с определенными категориями потребителей;</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H</w:t>
      </w:r>
      <w:r w:rsidRPr="00AF0EAE">
        <w:rPr>
          <w:rFonts w:ascii="Times New Roman" w:eastAsia="Times New Roman" w:hAnsi="Times New Roman"/>
          <w:sz w:val="28"/>
          <w:szCs w:val="28"/>
          <w:vertAlign w:val="subscript"/>
          <w:lang w:eastAsia="ru-RU"/>
        </w:rPr>
        <w:t>n</w:t>
      </w:r>
      <w:r w:rsidRPr="00AF0EAE">
        <w:rPr>
          <w:rFonts w:ascii="Times New Roman" w:eastAsia="Times New Roman" w:hAnsi="Times New Roman"/>
          <w:sz w:val="28"/>
          <w:szCs w:val="28"/>
          <w:lang w:eastAsia="ru-RU"/>
        </w:rPr>
        <w:t xml:space="preserve"> - норма часов за базовую ставку заработной платы педагогических работников организаций подготовки спортивного резерва, установленная </w:t>
      </w:r>
      <w:hyperlink r:id="rId82" w:anchor="P289" w:history="1">
        <w:r w:rsidRPr="00AF0EAE">
          <w:rPr>
            <w:rStyle w:val="af1"/>
            <w:rFonts w:ascii="Times New Roman" w:eastAsia="Times New Roman" w:hAnsi="Times New Roman"/>
            <w:color w:val="000000" w:themeColor="text1"/>
            <w:sz w:val="28"/>
            <w:szCs w:val="28"/>
            <w:lang w:eastAsia="ru-RU"/>
          </w:rPr>
          <w:t>разделом IV</w:t>
        </w:r>
      </w:hyperlink>
      <w:r w:rsidRPr="00AF0EAE">
        <w:rPr>
          <w:rFonts w:ascii="Times New Roman" w:eastAsia="Times New Roman" w:hAnsi="Times New Roman"/>
          <w:sz w:val="28"/>
          <w:szCs w:val="28"/>
          <w:lang w:eastAsia="ru-RU"/>
        </w:rPr>
        <w:t xml:space="preserve"> настоящего Положения;</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N</w:t>
      </w:r>
      <w:r w:rsidRPr="00AF0EAE">
        <w:rPr>
          <w:rFonts w:ascii="Times New Roman" w:eastAsia="Times New Roman" w:hAnsi="Times New Roman"/>
          <w:sz w:val="28"/>
          <w:szCs w:val="28"/>
          <w:vertAlign w:val="subscript"/>
          <w:lang w:eastAsia="ru-RU"/>
        </w:rPr>
        <w:t>i</w:t>
      </w:r>
      <w:r w:rsidRPr="00AF0EAE">
        <w:rPr>
          <w:rFonts w:ascii="Times New Roman" w:eastAsia="Times New Roman" w:hAnsi="Times New Roman"/>
          <w:sz w:val="28"/>
          <w:szCs w:val="28"/>
          <w:lang w:eastAsia="ru-RU"/>
        </w:rPr>
        <w:t xml:space="preserve"> - нормативы оплаты труда тренеров-преподавателей (в том числе старших) в организациях подготовки спортивного резерва за одного занимающегося на этапах спортивной подготовки по видам спорта;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m - количество потребителей, за работу с которыми предусмотрено установление выплат за специфику деятельности.</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5.3. Перечень должностей работников физической культуры, которым с учетом конкретных условий работы в данной организации, подразделении и должности устанавливаются надбавки за специфику деятельности, утверждается каждой организацией по согласованию с выборным профсоюзным органом или иным органом, уполномоченным представлять интересы работников.</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5.4. Выплаты за высокие результаты работы, согласно занятому месту на соревнованиях, предоставляются спортсменам-инструкторам и спортсменам за успешные выступления и достигнутые результаты в официальных международных, всероссийских, окружных и республиканских соревнованиях и рассчитываются по формуле:</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val="en-US" w:eastAsia="ru-RU"/>
        </w:rPr>
      </w:pPr>
      <w:r w:rsidRPr="00AF0EAE">
        <w:rPr>
          <w:rFonts w:ascii="Times New Roman" w:eastAsia="Times New Roman" w:hAnsi="Times New Roman"/>
          <w:sz w:val="28"/>
          <w:szCs w:val="28"/>
          <w:lang w:val="en-US" w:eastAsia="ru-RU"/>
        </w:rPr>
        <w:t>B</w:t>
      </w:r>
      <w:r w:rsidRPr="00AF0EAE">
        <w:rPr>
          <w:rFonts w:ascii="Times New Roman" w:eastAsia="Times New Roman" w:hAnsi="Times New Roman"/>
          <w:sz w:val="28"/>
          <w:szCs w:val="28"/>
          <w:vertAlign w:val="subscript"/>
          <w:lang w:val="en-US" w:eastAsia="ru-RU"/>
        </w:rPr>
        <w:t>vrr</w:t>
      </w:r>
      <w:r w:rsidRPr="00AF0EAE">
        <w:rPr>
          <w:rFonts w:ascii="Times New Roman" w:eastAsia="Times New Roman" w:hAnsi="Times New Roman"/>
          <w:sz w:val="28"/>
          <w:szCs w:val="28"/>
          <w:lang w:val="en-US" w:eastAsia="ru-RU"/>
        </w:rPr>
        <w:t xml:space="preserve"> = O</w:t>
      </w:r>
      <w:r w:rsidRPr="00AF0EAE">
        <w:rPr>
          <w:rFonts w:ascii="Times New Roman" w:eastAsia="Times New Roman" w:hAnsi="Times New Roman"/>
          <w:sz w:val="28"/>
          <w:szCs w:val="28"/>
          <w:vertAlign w:val="subscript"/>
          <w:lang w:val="en-US" w:eastAsia="ru-RU"/>
        </w:rPr>
        <w:t>d</w:t>
      </w:r>
      <w:r w:rsidRPr="00AF0EAE">
        <w:rPr>
          <w:rFonts w:ascii="Times New Roman" w:eastAsia="Times New Roman" w:hAnsi="Times New Roman"/>
          <w:sz w:val="28"/>
          <w:szCs w:val="28"/>
          <w:lang w:val="en-US" w:eastAsia="ru-RU"/>
        </w:rPr>
        <w:t xml:space="preserve"> x D</w:t>
      </w:r>
      <w:r w:rsidRPr="00AF0EAE">
        <w:rPr>
          <w:rFonts w:ascii="Times New Roman" w:eastAsia="Times New Roman" w:hAnsi="Times New Roman"/>
          <w:sz w:val="28"/>
          <w:szCs w:val="28"/>
          <w:vertAlign w:val="subscript"/>
          <w:lang w:val="en-US" w:eastAsia="ru-RU"/>
        </w:rPr>
        <w:t>vrr</w:t>
      </w:r>
      <w:r w:rsidRPr="00AF0EAE">
        <w:rPr>
          <w:rFonts w:ascii="Times New Roman" w:eastAsia="Times New Roman" w:hAnsi="Times New Roman"/>
          <w:sz w:val="28"/>
          <w:szCs w:val="28"/>
          <w:lang w:val="en-US" w:eastAsia="ru-RU"/>
        </w:rPr>
        <w:t>,</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val="en-US" w:eastAsia="ru-RU"/>
        </w:rPr>
      </w:pPr>
      <w:r w:rsidRPr="00AF0EAE">
        <w:rPr>
          <w:rFonts w:ascii="Times New Roman" w:eastAsia="Times New Roman" w:hAnsi="Times New Roman"/>
          <w:sz w:val="28"/>
          <w:szCs w:val="28"/>
          <w:lang w:val="en-US"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val="en-US" w:eastAsia="ru-RU"/>
        </w:rPr>
      </w:pPr>
      <w:r w:rsidRPr="00AF0EAE">
        <w:rPr>
          <w:rFonts w:ascii="Times New Roman" w:eastAsia="Times New Roman" w:hAnsi="Times New Roman"/>
          <w:sz w:val="28"/>
          <w:szCs w:val="28"/>
          <w:lang w:eastAsia="ru-RU"/>
        </w:rPr>
        <w:t>где</w:t>
      </w:r>
      <w:r w:rsidRPr="00AF0EAE">
        <w:rPr>
          <w:rFonts w:ascii="Times New Roman" w:eastAsia="Times New Roman" w:hAnsi="Times New Roman"/>
          <w:sz w:val="28"/>
          <w:szCs w:val="28"/>
          <w:lang w:val="en-US" w:eastAsia="ru-RU"/>
        </w:rPr>
        <w:t>:</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B</w:t>
      </w:r>
      <w:r w:rsidRPr="00AF0EAE">
        <w:rPr>
          <w:rFonts w:ascii="Times New Roman" w:eastAsia="Times New Roman" w:hAnsi="Times New Roman"/>
          <w:sz w:val="28"/>
          <w:szCs w:val="28"/>
          <w:vertAlign w:val="subscript"/>
          <w:lang w:eastAsia="ru-RU"/>
        </w:rPr>
        <w:t>vrr</w:t>
      </w:r>
      <w:r w:rsidRPr="00AF0EAE">
        <w:rPr>
          <w:rFonts w:ascii="Times New Roman" w:eastAsia="Times New Roman" w:hAnsi="Times New Roman"/>
          <w:sz w:val="28"/>
          <w:szCs w:val="28"/>
          <w:lang w:eastAsia="ru-RU"/>
        </w:rPr>
        <w:t xml:space="preserve"> - выплаты за высокие результаты работы;</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O</w:t>
      </w:r>
      <w:r w:rsidRPr="00AF0EAE">
        <w:rPr>
          <w:rFonts w:ascii="Times New Roman" w:eastAsia="Times New Roman" w:hAnsi="Times New Roman"/>
          <w:sz w:val="28"/>
          <w:szCs w:val="28"/>
          <w:vertAlign w:val="subscript"/>
          <w:lang w:eastAsia="ru-RU"/>
        </w:rPr>
        <w:t>d</w:t>
      </w:r>
      <w:r w:rsidRPr="00AF0EAE">
        <w:rPr>
          <w:rFonts w:ascii="Times New Roman" w:eastAsia="Times New Roman" w:hAnsi="Times New Roman"/>
          <w:sz w:val="28"/>
          <w:szCs w:val="28"/>
          <w:lang w:eastAsia="ru-RU"/>
        </w:rPr>
        <w:t xml:space="preserve"> - должностной оклад работников организаций подготовки спортивного резерва;</w:t>
      </w:r>
    </w:p>
    <w:p w:rsidR="00185BB3" w:rsidRPr="00AF0EAE" w:rsidRDefault="00185BB3" w:rsidP="00185BB3">
      <w:pPr>
        <w:spacing w:before="100" w:beforeAutospacing="1" w:after="100" w:afterAutospacing="1" w:line="240" w:lineRule="auto"/>
        <w:rPr>
          <w:rFonts w:ascii="Times New Roman" w:eastAsia="Times New Roman" w:hAnsi="Times New Roman"/>
          <w:color w:val="000000" w:themeColor="text1"/>
          <w:sz w:val="28"/>
          <w:szCs w:val="28"/>
          <w:lang w:eastAsia="ru-RU"/>
        </w:rPr>
      </w:pPr>
      <w:r w:rsidRPr="00AF0EAE">
        <w:rPr>
          <w:rFonts w:ascii="Times New Roman" w:eastAsia="Times New Roman" w:hAnsi="Times New Roman"/>
          <w:sz w:val="28"/>
          <w:szCs w:val="28"/>
          <w:lang w:eastAsia="ru-RU"/>
        </w:rPr>
        <w:t>D</w:t>
      </w:r>
      <w:r w:rsidRPr="00AF0EAE">
        <w:rPr>
          <w:rFonts w:ascii="Times New Roman" w:eastAsia="Times New Roman" w:hAnsi="Times New Roman"/>
          <w:sz w:val="28"/>
          <w:szCs w:val="28"/>
          <w:vertAlign w:val="subscript"/>
          <w:lang w:eastAsia="ru-RU"/>
        </w:rPr>
        <w:t>vrr</w:t>
      </w:r>
      <w:r w:rsidRPr="00AF0EAE">
        <w:rPr>
          <w:rFonts w:ascii="Times New Roman" w:eastAsia="Times New Roman" w:hAnsi="Times New Roman"/>
          <w:sz w:val="28"/>
          <w:szCs w:val="28"/>
          <w:lang w:eastAsia="ru-RU"/>
        </w:rPr>
        <w:t xml:space="preserve"> - размер надбавки за высокие результаты работы, который приведен в </w:t>
      </w:r>
      <w:hyperlink r:id="rId83" w:anchor="P9925" w:history="1">
        <w:r w:rsidRPr="00AF0EAE">
          <w:rPr>
            <w:rStyle w:val="af1"/>
            <w:rFonts w:ascii="Times New Roman" w:eastAsia="Times New Roman" w:hAnsi="Times New Roman"/>
            <w:color w:val="000000" w:themeColor="text1"/>
            <w:sz w:val="28"/>
            <w:szCs w:val="28"/>
            <w:lang w:eastAsia="ru-RU"/>
          </w:rPr>
          <w:t>таблице 16</w:t>
        </w:r>
      </w:hyperlink>
      <w:r w:rsidRPr="00AF0EAE">
        <w:rPr>
          <w:rFonts w:ascii="Times New Roman" w:eastAsia="Times New Roman" w:hAnsi="Times New Roman"/>
          <w:color w:val="000000" w:themeColor="text1"/>
          <w:sz w:val="28"/>
          <w:szCs w:val="28"/>
          <w:lang w:eastAsia="ru-RU"/>
        </w:rPr>
        <w:t>.</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5.5. Выплаты за высокие результаты работы согласно занятому месту на соревнованиях устанавливаются на основании выписки из протокола соревнований с момента результата, показанного спортсменом в течение одного календарного года.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 Срок действия выплаты за высокие результаты работы согласно занятому месту на соревнованиях устанавливается на один календарный год.</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5.7. Размер надбавки за высокие результаты работы согласно занятому месту на соревнованиях формируется из суммы процентов за один лучший результат в соревнованиях каждого уровня (не более восьми соревнований спортсмена), показанный спортсменом, спортсменом-инструктором в индивидуальном зачете в виде программы, в многоборье или за результат в командных соревнованиях, если в таковых разыгрываются комплекты медалей.</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right"/>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Таблица 16</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bookmarkStart w:id="44" w:name="P9925"/>
      <w:bookmarkEnd w:id="44"/>
      <w:r w:rsidRPr="00AF0EAE">
        <w:rPr>
          <w:rFonts w:ascii="Times New Roman" w:eastAsia="Times New Roman" w:hAnsi="Times New Roman"/>
          <w:sz w:val="28"/>
          <w:szCs w:val="28"/>
          <w:lang w:eastAsia="ru-RU"/>
        </w:rPr>
        <w:t>РАЗМЕР</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НАДБАВКИ ЗА ВЫСОКИЕ РЕЗУЛЬТАТЫ РАБОТЫ</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(процентов)</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6"/>
        <w:gridCol w:w="1700"/>
        <w:gridCol w:w="2926"/>
        <w:gridCol w:w="2720"/>
      </w:tblGrid>
      <w:tr w:rsidR="00185BB3" w:rsidRPr="00AF0EAE" w:rsidTr="00185BB3">
        <w:trPr>
          <w:tblCellSpacing w:w="0" w:type="dxa"/>
        </w:trPr>
        <w:tc>
          <w:tcPr>
            <w:tcW w:w="1996"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Уровень соревнований</w:t>
            </w:r>
          </w:p>
        </w:tc>
        <w:tc>
          <w:tcPr>
            <w:tcW w:w="1710"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Занятое место</w:t>
            </w:r>
          </w:p>
        </w:tc>
        <w:tc>
          <w:tcPr>
            <w:tcW w:w="5679" w:type="dxa"/>
            <w:gridSpan w:val="2"/>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Размер надбавки</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294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олимпийские виды спорта, олимпийские дисциплины</w:t>
            </w:r>
          </w:p>
        </w:tc>
        <w:tc>
          <w:tcPr>
            <w:tcW w:w="273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неолимпийские виды спорта, неолимпийские дисциплины</w:t>
            </w:r>
          </w:p>
        </w:tc>
      </w:tr>
      <w:tr w:rsidR="00185BB3" w:rsidRPr="00AF0EAE" w:rsidTr="00185BB3">
        <w:trPr>
          <w:tblCellSpacing w:w="0" w:type="dxa"/>
        </w:trPr>
        <w:tc>
          <w:tcPr>
            <w:tcW w:w="199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171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94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273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r>
      <w:tr w:rsidR="00185BB3" w:rsidRPr="00AF0EAE" w:rsidTr="00185BB3">
        <w:trPr>
          <w:tblCellSpacing w:w="0" w:type="dxa"/>
        </w:trPr>
        <w:tc>
          <w:tcPr>
            <w:tcW w:w="1996"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Олимпийские игры</w:t>
            </w:r>
          </w:p>
        </w:tc>
        <w:tc>
          <w:tcPr>
            <w:tcW w:w="171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294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94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375,0</w:t>
            </w:r>
          </w:p>
        </w:tc>
        <w:tc>
          <w:tcPr>
            <w:tcW w:w="273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294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94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94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187,5</w:t>
            </w:r>
          </w:p>
        </w:tc>
        <w:tc>
          <w:tcPr>
            <w:tcW w:w="273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94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125,0</w:t>
            </w:r>
          </w:p>
        </w:tc>
        <w:tc>
          <w:tcPr>
            <w:tcW w:w="273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участие</w:t>
            </w:r>
          </w:p>
        </w:tc>
        <w:tc>
          <w:tcPr>
            <w:tcW w:w="294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62,5</w:t>
            </w:r>
          </w:p>
        </w:tc>
        <w:tc>
          <w:tcPr>
            <w:tcW w:w="273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tc>
      </w:tr>
      <w:tr w:rsidR="00185BB3" w:rsidRPr="00AF0EAE" w:rsidTr="00185BB3">
        <w:trPr>
          <w:tblCellSpacing w:w="0" w:type="dxa"/>
        </w:trPr>
        <w:tc>
          <w:tcPr>
            <w:tcW w:w="1996"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Чемпионат мира</w:t>
            </w:r>
          </w:p>
        </w:tc>
        <w:tc>
          <w:tcPr>
            <w:tcW w:w="171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294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105,0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94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294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95,0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94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90,0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94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85,0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94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70,0</w:t>
            </w:r>
          </w:p>
        </w:tc>
      </w:tr>
      <w:tr w:rsidR="00185BB3" w:rsidRPr="00AF0EAE" w:rsidTr="00185BB3">
        <w:trPr>
          <w:tblCellSpacing w:w="0" w:type="dxa"/>
        </w:trPr>
        <w:tc>
          <w:tcPr>
            <w:tcW w:w="1996"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Кубок мира, чемпионат Европы</w:t>
            </w:r>
          </w:p>
        </w:tc>
        <w:tc>
          <w:tcPr>
            <w:tcW w:w="171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294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94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90,0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294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85,0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94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75,0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c>
          <w:tcPr>
            <w:tcW w:w="294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70,0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w:t>
            </w:r>
          </w:p>
        </w:tc>
        <w:tc>
          <w:tcPr>
            <w:tcW w:w="294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65,0</w:t>
            </w:r>
          </w:p>
        </w:tc>
      </w:tr>
      <w:tr w:rsidR="00185BB3" w:rsidRPr="00AF0EAE" w:rsidTr="00185BB3">
        <w:trPr>
          <w:tblCellSpacing w:w="0" w:type="dxa"/>
        </w:trPr>
        <w:tc>
          <w:tcPr>
            <w:tcW w:w="1996"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Кубок Европы, первенство мира</w:t>
            </w:r>
          </w:p>
        </w:tc>
        <w:tc>
          <w:tcPr>
            <w:tcW w:w="171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294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85,0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94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75,0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294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70,0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94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65,0</w:t>
            </w:r>
          </w:p>
        </w:tc>
      </w:tr>
      <w:tr w:rsidR="00185BB3" w:rsidRPr="00AF0EAE" w:rsidTr="00185BB3">
        <w:trPr>
          <w:tblCellSpacing w:w="0" w:type="dxa"/>
        </w:trPr>
        <w:tc>
          <w:tcPr>
            <w:tcW w:w="1996"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Всемирная универсиада</w:t>
            </w:r>
          </w:p>
        </w:tc>
        <w:tc>
          <w:tcPr>
            <w:tcW w:w="171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294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85,0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94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75,0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294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70,0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94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65,0</w:t>
            </w:r>
          </w:p>
        </w:tc>
      </w:tr>
      <w:tr w:rsidR="00185BB3" w:rsidRPr="00AF0EAE" w:rsidTr="00185BB3">
        <w:trPr>
          <w:tblCellSpacing w:w="0" w:type="dxa"/>
        </w:trPr>
        <w:tc>
          <w:tcPr>
            <w:tcW w:w="1996"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Чемпионат России, первенство Европы</w:t>
            </w:r>
          </w:p>
        </w:tc>
        <w:tc>
          <w:tcPr>
            <w:tcW w:w="171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294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70,0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94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65,0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294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55,0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94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50,0</w:t>
            </w:r>
          </w:p>
        </w:tc>
      </w:tr>
      <w:tr w:rsidR="00185BB3" w:rsidRPr="00AF0EAE" w:rsidTr="00185BB3">
        <w:trPr>
          <w:tblCellSpacing w:w="0" w:type="dxa"/>
        </w:trPr>
        <w:tc>
          <w:tcPr>
            <w:tcW w:w="1996"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Кубок России, первенство России</w:t>
            </w:r>
          </w:p>
        </w:tc>
        <w:tc>
          <w:tcPr>
            <w:tcW w:w="171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294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55,0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94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45,0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294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40,0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94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35,0</w:t>
            </w:r>
          </w:p>
        </w:tc>
      </w:tr>
      <w:tr w:rsidR="00185BB3" w:rsidRPr="00AF0EAE" w:rsidTr="00185BB3">
        <w:trPr>
          <w:tblCellSpacing w:w="0" w:type="dxa"/>
        </w:trPr>
        <w:tc>
          <w:tcPr>
            <w:tcW w:w="1996"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Всероссийская универсиада</w:t>
            </w:r>
          </w:p>
        </w:tc>
        <w:tc>
          <w:tcPr>
            <w:tcW w:w="171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294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35,0</w:t>
            </w:r>
          </w:p>
        </w:tc>
        <w:tc>
          <w:tcPr>
            <w:tcW w:w="273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294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294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25,0</w:t>
            </w:r>
          </w:p>
        </w:tc>
        <w:tc>
          <w:tcPr>
            <w:tcW w:w="273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294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c>
          <w:tcPr>
            <w:tcW w:w="273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10,0</w:t>
            </w:r>
          </w:p>
        </w:tc>
      </w:tr>
    </w:tbl>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5.8. Выплаты за обеспечение высококачественного учебно-тренировочного процесса предоставляются работникам первого квалификационного уровня профессиональной квалификационной группы должностей работников физической культуры первого уровня и работникам по профессиональным квалификационным группам должностей работников физической культуры второго (за исключением спортсменов-инструкторов, спортсменов) за успешные выступления и достигнутые результаты спортсменами в официальных международных, всероссийских, окружных и республиканских соревнованиях с учетом выполнения индикаторов оценки эффективности деятельности работника и рассчитываются по формуле:</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val="en-US" w:eastAsia="ru-RU"/>
        </w:rPr>
      </w:pPr>
      <w:r w:rsidRPr="00AF0EAE">
        <w:rPr>
          <w:rFonts w:ascii="Times New Roman" w:eastAsia="Times New Roman" w:hAnsi="Times New Roman"/>
          <w:sz w:val="28"/>
          <w:szCs w:val="28"/>
          <w:lang w:val="en-US" w:eastAsia="ru-RU"/>
        </w:rPr>
        <w:t>B</w:t>
      </w:r>
      <w:r w:rsidRPr="00AF0EAE">
        <w:rPr>
          <w:rFonts w:ascii="Times New Roman" w:eastAsia="Times New Roman" w:hAnsi="Times New Roman"/>
          <w:sz w:val="28"/>
          <w:szCs w:val="28"/>
          <w:vertAlign w:val="subscript"/>
          <w:lang w:val="en-US" w:eastAsia="ru-RU"/>
        </w:rPr>
        <w:t>vytp</w:t>
      </w:r>
      <w:r w:rsidRPr="00AF0EAE">
        <w:rPr>
          <w:rFonts w:ascii="Times New Roman" w:eastAsia="Times New Roman" w:hAnsi="Times New Roman"/>
          <w:sz w:val="28"/>
          <w:szCs w:val="28"/>
          <w:lang w:val="en-US" w:eastAsia="ru-RU"/>
        </w:rPr>
        <w:t xml:space="preserve"> = O</w:t>
      </w:r>
      <w:r w:rsidRPr="00AF0EAE">
        <w:rPr>
          <w:rFonts w:ascii="Times New Roman" w:eastAsia="Times New Roman" w:hAnsi="Times New Roman"/>
          <w:sz w:val="28"/>
          <w:szCs w:val="28"/>
          <w:vertAlign w:val="subscript"/>
          <w:lang w:val="en-US" w:eastAsia="ru-RU"/>
        </w:rPr>
        <w:t>d</w:t>
      </w:r>
      <w:r w:rsidRPr="00AF0EAE">
        <w:rPr>
          <w:rFonts w:ascii="Times New Roman" w:eastAsia="Times New Roman" w:hAnsi="Times New Roman"/>
          <w:sz w:val="28"/>
          <w:szCs w:val="28"/>
          <w:lang w:val="en-US" w:eastAsia="ru-RU"/>
        </w:rPr>
        <w:t xml:space="preserve"> x D</w:t>
      </w:r>
      <w:r w:rsidRPr="00AF0EAE">
        <w:rPr>
          <w:rFonts w:ascii="Times New Roman" w:eastAsia="Times New Roman" w:hAnsi="Times New Roman"/>
          <w:sz w:val="28"/>
          <w:szCs w:val="28"/>
          <w:vertAlign w:val="subscript"/>
          <w:lang w:val="en-US" w:eastAsia="ru-RU"/>
        </w:rPr>
        <w:t>vytp,</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val="en-US" w:eastAsia="ru-RU"/>
        </w:rPr>
      </w:pPr>
      <w:r w:rsidRPr="00AF0EAE">
        <w:rPr>
          <w:rFonts w:ascii="Times New Roman" w:eastAsia="Times New Roman" w:hAnsi="Times New Roman"/>
          <w:sz w:val="28"/>
          <w:szCs w:val="28"/>
          <w:lang w:val="en-US"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val="en-US" w:eastAsia="ru-RU"/>
        </w:rPr>
      </w:pPr>
      <w:r w:rsidRPr="00AF0EAE">
        <w:rPr>
          <w:rFonts w:ascii="Times New Roman" w:eastAsia="Times New Roman" w:hAnsi="Times New Roman"/>
          <w:sz w:val="28"/>
          <w:szCs w:val="28"/>
          <w:lang w:eastAsia="ru-RU"/>
        </w:rPr>
        <w:t>где</w:t>
      </w:r>
      <w:r w:rsidRPr="00AF0EAE">
        <w:rPr>
          <w:rFonts w:ascii="Times New Roman" w:eastAsia="Times New Roman" w:hAnsi="Times New Roman"/>
          <w:sz w:val="28"/>
          <w:szCs w:val="28"/>
          <w:lang w:val="en-US" w:eastAsia="ru-RU"/>
        </w:rPr>
        <w:t>:</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B</w:t>
      </w:r>
      <w:r w:rsidRPr="00AF0EAE">
        <w:rPr>
          <w:rFonts w:ascii="Times New Roman" w:eastAsia="Times New Roman" w:hAnsi="Times New Roman"/>
          <w:sz w:val="28"/>
          <w:szCs w:val="28"/>
          <w:vertAlign w:val="subscript"/>
          <w:lang w:eastAsia="ru-RU"/>
        </w:rPr>
        <w:t>vytp</w:t>
      </w:r>
      <w:r w:rsidRPr="00AF0EAE">
        <w:rPr>
          <w:rFonts w:ascii="Times New Roman" w:eastAsia="Times New Roman" w:hAnsi="Times New Roman"/>
          <w:sz w:val="28"/>
          <w:szCs w:val="28"/>
          <w:lang w:eastAsia="ru-RU"/>
        </w:rPr>
        <w:t xml:space="preserve"> - выплаты за обеспечение высококачественного учебно-тренировочного процесса;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O</w:t>
      </w:r>
      <w:r w:rsidRPr="00AF0EAE">
        <w:rPr>
          <w:rFonts w:ascii="Times New Roman" w:eastAsia="Times New Roman" w:hAnsi="Times New Roman"/>
          <w:sz w:val="28"/>
          <w:szCs w:val="28"/>
          <w:vertAlign w:val="subscript"/>
          <w:lang w:eastAsia="ru-RU"/>
        </w:rPr>
        <w:t>d</w:t>
      </w:r>
      <w:r w:rsidRPr="00AF0EAE">
        <w:rPr>
          <w:rFonts w:ascii="Times New Roman" w:eastAsia="Times New Roman" w:hAnsi="Times New Roman"/>
          <w:sz w:val="28"/>
          <w:szCs w:val="28"/>
          <w:lang w:eastAsia="ru-RU"/>
        </w:rPr>
        <w:t xml:space="preserve"> - должностной оклад работников организаций подготовки спортивного резерва;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D</w:t>
      </w:r>
      <w:r w:rsidRPr="00AF0EAE">
        <w:rPr>
          <w:rFonts w:ascii="Times New Roman" w:eastAsia="Times New Roman" w:hAnsi="Times New Roman"/>
          <w:sz w:val="28"/>
          <w:szCs w:val="28"/>
          <w:vertAlign w:val="subscript"/>
          <w:lang w:eastAsia="ru-RU"/>
        </w:rPr>
        <w:t>vytp</w:t>
      </w:r>
      <w:r w:rsidRPr="00AF0EAE">
        <w:rPr>
          <w:rFonts w:ascii="Times New Roman" w:eastAsia="Times New Roman" w:hAnsi="Times New Roman"/>
          <w:sz w:val="28"/>
          <w:szCs w:val="28"/>
          <w:lang w:eastAsia="ru-RU"/>
        </w:rPr>
        <w:t xml:space="preserve"> - размер надбавки за обеспечение высококачественного учебно-тренировочного процесса, который приведен в </w:t>
      </w:r>
      <w:hyperlink r:id="rId84" w:anchor="P10078" w:history="1">
        <w:r w:rsidRPr="00AF0EAE">
          <w:rPr>
            <w:rStyle w:val="af1"/>
            <w:rFonts w:ascii="Times New Roman" w:eastAsia="Times New Roman" w:hAnsi="Times New Roman"/>
            <w:color w:val="000000" w:themeColor="text1"/>
            <w:sz w:val="28"/>
            <w:szCs w:val="28"/>
            <w:lang w:eastAsia="ru-RU"/>
          </w:rPr>
          <w:t>таблице 17</w:t>
        </w:r>
      </w:hyperlink>
      <w:r w:rsidRPr="00AF0EAE">
        <w:rPr>
          <w:rFonts w:ascii="Times New Roman" w:eastAsia="Times New Roman" w:hAnsi="Times New Roman"/>
          <w:color w:val="000000" w:themeColor="text1"/>
          <w:sz w:val="28"/>
          <w:szCs w:val="28"/>
          <w:lang w:eastAsia="ru-RU"/>
        </w:rPr>
        <w:t>.</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5.9. Выплаты за обеспечение высококачественного учебно-тренировочного процесса устанавливаются на основании выписки из протокола соревнований с момента результата, показанного спортсменом в течение одного календарного года.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5.10. Срок действия выплаты за обеспечение высококачественного учебно-тренировочного процесса устанавливается на один календарный год.</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5.11. Размер надбавки за обеспечение высококачественного учебно-тренировочного процесса формируется из суммы процентов за один лучший результат в соревнованиях каждого уровня (не более восьми соревнований спортсмена), показанный спортсменом, спортсменом-инструктором в индивидуальном зачете в виде программы, в многоборье, или за результат в командных соревнованиях, если в таковых разыгрываются комплекты медалей.</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p>
    <w:p w:rsidR="00185BB3" w:rsidRPr="00AF0EAE" w:rsidRDefault="00185BB3" w:rsidP="00185BB3">
      <w:pPr>
        <w:spacing w:before="100" w:beforeAutospacing="1" w:after="100" w:afterAutospacing="1" w:line="240" w:lineRule="auto"/>
        <w:jc w:val="right"/>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Таблица 17</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bookmarkStart w:id="45" w:name="P10078"/>
      <w:bookmarkEnd w:id="45"/>
      <w:r w:rsidRPr="00AF0EAE">
        <w:rPr>
          <w:rFonts w:ascii="Times New Roman" w:eastAsia="Times New Roman" w:hAnsi="Times New Roman"/>
          <w:sz w:val="28"/>
          <w:szCs w:val="28"/>
          <w:lang w:eastAsia="ru-RU"/>
        </w:rPr>
        <w:t>РАЗМЕР</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НАДБАВКИ ЗА ОБЕСПЕЧЕНИЕ ВЫСОКОКАЧЕСТВЕННОГО</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УЧЕБНО-ТРЕНИРОВОЧНОГО ПРОЦЕССА ДЛЯ ДОЛЖНОСТЕЙ</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ПЕДАГОГИЧЕСКИХ РАБОТНИКОВ</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(процентов)</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0"/>
        <w:gridCol w:w="2882"/>
        <w:gridCol w:w="1138"/>
        <w:gridCol w:w="1967"/>
        <w:gridCol w:w="2085"/>
      </w:tblGrid>
      <w:tr w:rsidR="00185BB3" w:rsidRPr="00AF0EAE" w:rsidTr="00185BB3">
        <w:trPr>
          <w:tblCellSpacing w:w="0" w:type="dxa"/>
        </w:trPr>
        <w:tc>
          <w:tcPr>
            <w:tcW w:w="1872"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Квалификационный уровень</w:t>
            </w:r>
          </w:p>
        </w:tc>
        <w:tc>
          <w:tcPr>
            <w:tcW w:w="4731"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Уровень соревнований</w:t>
            </w:r>
          </w:p>
        </w:tc>
        <w:tc>
          <w:tcPr>
            <w:tcW w:w="1790"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Занятое место</w:t>
            </w:r>
          </w:p>
        </w:tc>
        <w:tc>
          <w:tcPr>
            <w:tcW w:w="6110" w:type="dxa"/>
            <w:gridSpan w:val="2"/>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Размер надбавки</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олимпийские виды спорта, олимпийские дисциплины</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неолимпийские виды спорта, неолимпийские дисциплины</w:t>
            </w:r>
          </w:p>
        </w:tc>
      </w:tr>
      <w:tr w:rsidR="00185BB3" w:rsidRPr="00AF0EAE" w:rsidTr="00185BB3">
        <w:trPr>
          <w:tblCellSpacing w:w="0" w:type="dxa"/>
        </w:trPr>
        <w:tc>
          <w:tcPr>
            <w:tcW w:w="187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r>
      <w:tr w:rsidR="00185BB3" w:rsidRPr="00AF0EAE" w:rsidTr="00185BB3">
        <w:trPr>
          <w:tblCellSpacing w:w="0" w:type="dxa"/>
        </w:trPr>
        <w:tc>
          <w:tcPr>
            <w:tcW w:w="14482" w:type="dxa"/>
            <w:gridSpan w:val="5"/>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Должности работников физической культуры и спорта первого уровня</w:t>
            </w:r>
          </w:p>
        </w:tc>
      </w:tr>
      <w:tr w:rsidR="00185BB3" w:rsidRPr="00AF0EAE" w:rsidTr="00185BB3">
        <w:trPr>
          <w:tblCellSpacing w:w="0" w:type="dxa"/>
        </w:trPr>
        <w:tc>
          <w:tcPr>
            <w:tcW w:w="1872"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Первый</w:t>
            </w: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Олимпийские игры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1 - 6</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чемпионат мира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1 - 6</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Кубок мира, чемпионат Европы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1 - 6</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Кубок Европы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1 - 4</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чемпионат России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1 - 4</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Кубок России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1 - 4</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первенство мира, Европы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1 - 6</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первенство России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1 - 4</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финал Спартакиады молодежи, учащихся, всероссийских соревнований среди спортивных школ</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1 - 3</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1,0</w:t>
            </w:r>
          </w:p>
        </w:tc>
      </w:tr>
      <w:tr w:rsidR="00185BB3" w:rsidRPr="00AF0EAE" w:rsidTr="00185BB3">
        <w:trPr>
          <w:tblCellSpacing w:w="0" w:type="dxa"/>
        </w:trPr>
        <w:tc>
          <w:tcPr>
            <w:tcW w:w="1872"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Второй</w:t>
            </w: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Олимпийские игры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1 - 6</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чемпионат мира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1 - 6</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Кубок мира, чемпионат Европы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1 - 6</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Кубок Европы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1 - 4</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чемпионат России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1 - 4</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Кубок России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1 - 4</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первенство мира, Европы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1 - 6</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первенство России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1 - 4</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финал Спартакиады молодежи, учащихся, всероссийских соревнований среди спортивных школ</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1 - 3</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r>
      <w:tr w:rsidR="00185BB3" w:rsidRPr="00AF0EAE" w:rsidTr="00185BB3">
        <w:trPr>
          <w:tblCellSpacing w:w="0" w:type="dxa"/>
        </w:trPr>
        <w:tc>
          <w:tcPr>
            <w:tcW w:w="14482" w:type="dxa"/>
            <w:gridSpan w:val="5"/>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Должности работников физической культуры и спорта второго уровня</w:t>
            </w:r>
          </w:p>
        </w:tc>
      </w:tr>
      <w:tr w:rsidR="00185BB3" w:rsidRPr="00AF0EAE" w:rsidTr="00185BB3">
        <w:trPr>
          <w:tblCellSpacing w:w="0" w:type="dxa"/>
        </w:trPr>
        <w:tc>
          <w:tcPr>
            <w:tcW w:w="1872"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Первый</w:t>
            </w: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Олимпийские игры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1 - 6</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чемпионат мира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1 - 6</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Кубок мира, чемпионат Европы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1 - 6</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Кубок Европы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1 - 4</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чемпионат России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1 - 4</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Кубок России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1 - 4</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первенство мира, Европы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1 - 6</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первенство России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1 - 4</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финал Спартакиады молодежи, учащихся, всероссийских соревнований среди спортивных школ</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1 - 3</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r>
      <w:tr w:rsidR="00185BB3" w:rsidRPr="00AF0EAE" w:rsidTr="00185BB3">
        <w:trPr>
          <w:tblCellSpacing w:w="0" w:type="dxa"/>
        </w:trPr>
        <w:tc>
          <w:tcPr>
            <w:tcW w:w="1872"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Второй</w:t>
            </w: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Олимпийские игры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1 - 6</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4,0</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чемпионат мира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1 - 6</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4,0</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Кубок мира, чемпионат Европы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1 - 6</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Кубок Европы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1 - 4</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чемпионат России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1 - 4</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Кубок России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1 - 4</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первенство мира, Европы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1 - 6</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первенство России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1 - 4</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финал Спартакиады молодежи, учащихся, всероссийских соревнований среди спортивных школ</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1 - 3</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w:t>
            </w:r>
          </w:p>
        </w:tc>
      </w:tr>
      <w:tr w:rsidR="00185BB3" w:rsidRPr="00AF0EAE" w:rsidTr="00185BB3">
        <w:trPr>
          <w:tblCellSpacing w:w="0" w:type="dxa"/>
        </w:trPr>
        <w:tc>
          <w:tcPr>
            <w:tcW w:w="1872"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Третий</w:t>
            </w: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Олимпийские игры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1 - 6</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чемпионат мира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1 - 6</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Кубок мира, чемпионат Европы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1 - 6</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4,0</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Кубок Европы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1 - 4</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4,0</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чемпионат России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1 - 4</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Кубок России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1 - 4</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первенство мира, Европы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1 - 6</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первенство России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1 - 4</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финал Спартакиады молодежи, учащихся, всероссийских соревнований среди спортивных школ</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1 - 3</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r>
      <w:tr w:rsidR="00185BB3" w:rsidRPr="00AF0EAE" w:rsidTr="00185BB3">
        <w:trPr>
          <w:tblCellSpacing w:w="0" w:type="dxa"/>
        </w:trPr>
        <w:tc>
          <w:tcPr>
            <w:tcW w:w="14482" w:type="dxa"/>
            <w:gridSpan w:val="5"/>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Должности работников физической культуры и спорта третьего уровня</w:t>
            </w:r>
          </w:p>
        </w:tc>
      </w:tr>
      <w:tr w:rsidR="00185BB3" w:rsidRPr="00AF0EAE" w:rsidTr="00185BB3">
        <w:trPr>
          <w:tblCellSpacing w:w="0" w:type="dxa"/>
        </w:trPr>
        <w:tc>
          <w:tcPr>
            <w:tcW w:w="1872"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Первый</w:t>
            </w: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Олимпийские игры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1 - 6</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6,0</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чемпионат мира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1 - 6</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6,0</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Кубок мира, чемпионат Европы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1 - 6</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Кубок Европы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1 - 4</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чемпионат России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1 - 4</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4,0</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Кубок России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1 - 4</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4,0</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первенство мира, Европы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1 - 6</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4,5</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первенство России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1 - 4</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4,0</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финал Спартакиады молодежи, учащихся, всероссийских соревнований среди спортивных школ</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1 - 3</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w:t>
            </w:r>
          </w:p>
        </w:tc>
      </w:tr>
      <w:tr w:rsidR="00185BB3" w:rsidRPr="00AF0EAE" w:rsidTr="00185BB3">
        <w:trPr>
          <w:tblCellSpacing w:w="0" w:type="dxa"/>
        </w:trPr>
        <w:tc>
          <w:tcPr>
            <w:tcW w:w="1872"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Второй</w:t>
            </w: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Олимпийские игры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1 - 6</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7,5</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чемпионат мира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1 - 6</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7,5</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Кубок мира, чемпионат Европы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1 - 6</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6,0</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Кубок Европы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1 - 4</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6,0</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чемпионат России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1 - 4</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Кубок России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1 - 4</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первенство мира, Европы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1 - 6</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5,5</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первенство России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1 - 4</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4,5</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финал Спартакиады молодежи, учащихся, всероссийских соревнований среди спортивных школ</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1 - 3</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4,0</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4,0</w:t>
            </w:r>
          </w:p>
        </w:tc>
      </w:tr>
      <w:tr w:rsidR="00185BB3" w:rsidRPr="00AF0EAE" w:rsidTr="00185BB3">
        <w:trPr>
          <w:tblCellSpacing w:w="0" w:type="dxa"/>
        </w:trPr>
        <w:tc>
          <w:tcPr>
            <w:tcW w:w="14482" w:type="dxa"/>
            <w:gridSpan w:val="5"/>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Должности работников физической культуры и спорта четвертого уровня</w:t>
            </w:r>
          </w:p>
        </w:tc>
      </w:tr>
      <w:tr w:rsidR="00185BB3" w:rsidRPr="00AF0EAE" w:rsidTr="00185BB3">
        <w:trPr>
          <w:tblCellSpacing w:w="0" w:type="dxa"/>
        </w:trPr>
        <w:tc>
          <w:tcPr>
            <w:tcW w:w="1872"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Первый</w:t>
            </w: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Олимпийские игры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1 - 6</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12,5</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чемпионат мира</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1 - 6</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12,5</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Кубок мира, чемпионат Европы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1 - 6</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7,5</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Кубок Европы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1 - 4</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7,5</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чемпионат России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1 - 4</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6,0</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Кубок России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1 - 4</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6,0</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первенство мира, Европы</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1 - 6</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7,0</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первенство России</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1 - 4</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6,0</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473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финал Спартакиады молодежи, учащихся, всероссийских соревнований среди спортивных школ</w:t>
            </w:r>
          </w:p>
        </w:tc>
        <w:tc>
          <w:tcPr>
            <w:tcW w:w="179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1 - 3</w:t>
            </w:r>
          </w:p>
        </w:tc>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w:t>
            </w:r>
          </w:p>
        </w:tc>
        <w:tc>
          <w:tcPr>
            <w:tcW w:w="314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w:t>
            </w:r>
          </w:p>
        </w:tc>
      </w:tr>
    </w:tbl>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5.12. Выплаты за спортивные звания, спортивные разряды предоставляются спортсменам-инструкторам и спортсменам за выполнение норм и требований, необходимых для присвоения соответствующих спортивных званий и спортивных разрядов, и рассчитываются по формуле:</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B</w:t>
      </w:r>
      <w:r w:rsidRPr="00AF0EAE">
        <w:rPr>
          <w:rFonts w:ascii="Times New Roman" w:eastAsia="Times New Roman" w:hAnsi="Times New Roman"/>
          <w:sz w:val="28"/>
          <w:szCs w:val="28"/>
          <w:vertAlign w:val="subscript"/>
          <w:lang w:eastAsia="ru-RU"/>
        </w:rPr>
        <w:t>szsr</w:t>
      </w:r>
      <w:r w:rsidRPr="00AF0EAE">
        <w:rPr>
          <w:rFonts w:ascii="Times New Roman" w:eastAsia="Times New Roman" w:hAnsi="Times New Roman"/>
          <w:sz w:val="28"/>
          <w:szCs w:val="28"/>
          <w:lang w:eastAsia="ru-RU"/>
        </w:rPr>
        <w:t xml:space="preserve"> = O</w:t>
      </w:r>
      <w:r w:rsidRPr="00AF0EAE">
        <w:rPr>
          <w:rFonts w:ascii="Times New Roman" w:eastAsia="Times New Roman" w:hAnsi="Times New Roman"/>
          <w:sz w:val="28"/>
          <w:szCs w:val="28"/>
          <w:vertAlign w:val="subscript"/>
          <w:lang w:eastAsia="ru-RU"/>
        </w:rPr>
        <w:t>d</w:t>
      </w:r>
      <w:r w:rsidRPr="00AF0EAE">
        <w:rPr>
          <w:rFonts w:ascii="Times New Roman" w:eastAsia="Times New Roman" w:hAnsi="Times New Roman"/>
          <w:sz w:val="28"/>
          <w:szCs w:val="28"/>
          <w:lang w:eastAsia="ru-RU"/>
        </w:rPr>
        <w:t xml:space="preserve"> x D</w:t>
      </w:r>
      <w:r w:rsidRPr="00AF0EAE">
        <w:rPr>
          <w:rFonts w:ascii="Times New Roman" w:eastAsia="Times New Roman" w:hAnsi="Times New Roman"/>
          <w:sz w:val="28"/>
          <w:szCs w:val="28"/>
          <w:vertAlign w:val="subscript"/>
          <w:lang w:eastAsia="ru-RU"/>
        </w:rPr>
        <w:t>szsr</w:t>
      </w:r>
      <w:r w:rsidRPr="00AF0EAE">
        <w:rPr>
          <w:rFonts w:ascii="Times New Roman" w:eastAsia="Times New Roman" w:hAnsi="Times New Roman"/>
          <w:sz w:val="28"/>
          <w:szCs w:val="28"/>
          <w:lang w:eastAsia="ru-RU"/>
        </w:rPr>
        <w:t>,</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где:</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B</w:t>
      </w:r>
      <w:r w:rsidRPr="00AF0EAE">
        <w:rPr>
          <w:rFonts w:ascii="Times New Roman" w:eastAsia="Times New Roman" w:hAnsi="Times New Roman"/>
          <w:sz w:val="28"/>
          <w:szCs w:val="28"/>
          <w:vertAlign w:val="subscript"/>
          <w:lang w:eastAsia="ru-RU"/>
        </w:rPr>
        <w:t>szsr</w:t>
      </w:r>
      <w:r w:rsidRPr="00AF0EAE">
        <w:rPr>
          <w:rFonts w:ascii="Times New Roman" w:eastAsia="Times New Roman" w:hAnsi="Times New Roman"/>
          <w:sz w:val="28"/>
          <w:szCs w:val="28"/>
          <w:lang w:eastAsia="ru-RU"/>
        </w:rPr>
        <w:t xml:space="preserve"> - выплаты за спортивные звания, спортивные разряды;</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O</w:t>
      </w:r>
      <w:r w:rsidRPr="00AF0EAE">
        <w:rPr>
          <w:rFonts w:ascii="Times New Roman" w:eastAsia="Times New Roman" w:hAnsi="Times New Roman"/>
          <w:sz w:val="28"/>
          <w:szCs w:val="28"/>
          <w:vertAlign w:val="subscript"/>
          <w:lang w:eastAsia="ru-RU"/>
        </w:rPr>
        <w:t>d</w:t>
      </w:r>
      <w:r w:rsidRPr="00AF0EAE">
        <w:rPr>
          <w:rFonts w:ascii="Times New Roman" w:eastAsia="Times New Roman" w:hAnsi="Times New Roman"/>
          <w:sz w:val="28"/>
          <w:szCs w:val="28"/>
          <w:lang w:eastAsia="ru-RU"/>
        </w:rPr>
        <w:t xml:space="preserve"> - должностной оклад работников организаций подготовки спортивного резерва;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D</w:t>
      </w:r>
      <w:r w:rsidRPr="00AF0EAE">
        <w:rPr>
          <w:rFonts w:ascii="Times New Roman" w:eastAsia="Times New Roman" w:hAnsi="Times New Roman"/>
          <w:sz w:val="28"/>
          <w:szCs w:val="28"/>
          <w:vertAlign w:val="subscript"/>
          <w:lang w:eastAsia="ru-RU"/>
        </w:rPr>
        <w:t>szsr</w:t>
      </w:r>
      <w:r w:rsidRPr="00AF0EAE">
        <w:rPr>
          <w:rFonts w:ascii="Times New Roman" w:eastAsia="Times New Roman" w:hAnsi="Times New Roman"/>
          <w:sz w:val="28"/>
          <w:szCs w:val="28"/>
          <w:lang w:eastAsia="ru-RU"/>
        </w:rPr>
        <w:t xml:space="preserve"> - размер надбавки за спортивные звания, спортивные разряды, который приведен в </w:t>
      </w:r>
      <w:hyperlink r:id="rId85" w:anchor="P10408" w:history="1">
        <w:r w:rsidRPr="00AF0EAE">
          <w:rPr>
            <w:rStyle w:val="af1"/>
            <w:rFonts w:ascii="Times New Roman" w:eastAsia="Times New Roman" w:hAnsi="Times New Roman"/>
            <w:color w:val="000000" w:themeColor="text1"/>
            <w:sz w:val="28"/>
            <w:szCs w:val="28"/>
            <w:lang w:eastAsia="ru-RU"/>
          </w:rPr>
          <w:t>таблице 18</w:t>
        </w:r>
      </w:hyperlink>
      <w:r w:rsidRPr="00AF0EAE">
        <w:rPr>
          <w:rFonts w:ascii="Times New Roman" w:eastAsia="Times New Roman" w:hAnsi="Times New Roman"/>
          <w:color w:val="000000" w:themeColor="text1"/>
          <w:sz w:val="28"/>
          <w:szCs w:val="28"/>
          <w:lang w:eastAsia="ru-RU"/>
        </w:rPr>
        <w:t>.</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5.13. Выплаты за спортивные звания, спортивные разряды устанавливаются с даты приказа или постановления о присвоении звания или разряда.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right"/>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Таблица 18</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bookmarkStart w:id="46" w:name="P10408"/>
      <w:bookmarkEnd w:id="46"/>
      <w:r w:rsidRPr="00AF0EAE">
        <w:rPr>
          <w:rFonts w:ascii="Times New Roman" w:eastAsia="Times New Roman" w:hAnsi="Times New Roman"/>
          <w:sz w:val="28"/>
          <w:szCs w:val="28"/>
          <w:lang w:eastAsia="ru-RU"/>
        </w:rPr>
        <w:t>РАЗМЕР</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НАДБАВКИ ЗА СПОРТИВНЫЕ ЗВАНИЯ, СПОРТИВНЫЕ РАЗРЯДЫ</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9"/>
        <w:gridCol w:w="5830"/>
        <w:gridCol w:w="2733"/>
      </w:tblGrid>
      <w:tr w:rsidR="00185BB3" w:rsidRPr="00AF0EAE" w:rsidTr="00185BB3">
        <w:trPr>
          <w:tblCellSpacing w:w="0" w:type="dxa"/>
        </w:trPr>
        <w:tc>
          <w:tcPr>
            <w:tcW w:w="90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N п/п</w:t>
            </w:r>
          </w:p>
        </w:tc>
        <w:tc>
          <w:tcPr>
            <w:tcW w:w="769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Наименование спортивного звания (спортивного разряда)</w:t>
            </w:r>
          </w:p>
        </w:tc>
        <w:tc>
          <w:tcPr>
            <w:tcW w:w="331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Размер надбавки, процентов</w:t>
            </w:r>
          </w:p>
        </w:tc>
      </w:tr>
      <w:tr w:rsidR="00185BB3" w:rsidRPr="00AF0EAE" w:rsidTr="00185BB3">
        <w:trPr>
          <w:tblCellSpacing w:w="0" w:type="dxa"/>
        </w:trPr>
        <w:tc>
          <w:tcPr>
            <w:tcW w:w="90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769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Мастер спорта России международного класса</w:t>
            </w:r>
          </w:p>
        </w:tc>
        <w:tc>
          <w:tcPr>
            <w:tcW w:w="331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27,0</w:t>
            </w:r>
          </w:p>
        </w:tc>
      </w:tr>
      <w:tr w:rsidR="00185BB3" w:rsidRPr="00AF0EAE" w:rsidTr="00185BB3">
        <w:trPr>
          <w:tblCellSpacing w:w="0" w:type="dxa"/>
        </w:trPr>
        <w:tc>
          <w:tcPr>
            <w:tcW w:w="90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769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Мастер спорта России</w:t>
            </w:r>
          </w:p>
        </w:tc>
        <w:tc>
          <w:tcPr>
            <w:tcW w:w="331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r>
      <w:tr w:rsidR="00185BB3" w:rsidRPr="00AF0EAE" w:rsidTr="00185BB3">
        <w:trPr>
          <w:tblCellSpacing w:w="0" w:type="dxa"/>
        </w:trPr>
        <w:tc>
          <w:tcPr>
            <w:tcW w:w="90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769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Гроссмейстер России</w:t>
            </w:r>
          </w:p>
        </w:tc>
        <w:tc>
          <w:tcPr>
            <w:tcW w:w="331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20,0</w:t>
            </w:r>
          </w:p>
        </w:tc>
      </w:tr>
      <w:tr w:rsidR="00185BB3" w:rsidRPr="00AF0EAE" w:rsidTr="00185BB3">
        <w:trPr>
          <w:tblCellSpacing w:w="0" w:type="dxa"/>
        </w:trPr>
        <w:tc>
          <w:tcPr>
            <w:tcW w:w="90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c>
          <w:tcPr>
            <w:tcW w:w="769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Кандидат в мастера спорта</w:t>
            </w:r>
          </w:p>
        </w:tc>
        <w:tc>
          <w:tcPr>
            <w:tcW w:w="331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9,0</w:t>
            </w:r>
          </w:p>
        </w:tc>
      </w:tr>
    </w:tbl>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5.14. Выплаты за наличие государственных наград предоставляются работникам физической культуры и рассчитываются по формуле:</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B</w:t>
      </w:r>
      <w:r w:rsidRPr="00AF0EAE">
        <w:rPr>
          <w:rFonts w:ascii="Times New Roman" w:eastAsia="Times New Roman" w:hAnsi="Times New Roman"/>
          <w:sz w:val="28"/>
          <w:szCs w:val="28"/>
          <w:vertAlign w:val="subscript"/>
          <w:lang w:eastAsia="ru-RU"/>
        </w:rPr>
        <w:t>pz</w:t>
      </w:r>
      <w:r w:rsidRPr="00AF0EAE">
        <w:rPr>
          <w:rFonts w:ascii="Times New Roman" w:eastAsia="Times New Roman" w:hAnsi="Times New Roman"/>
          <w:sz w:val="28"/>
          <w:szCs w:val="28"/>
          <w:lang w:eastAsia="ru-RU"/>
        </w:rPr>
        <w:t xml:space="preserve"> = O</w:t>
      </w:r>
      <w:r w:rsidRPr="00AF0EAE">
        <w:rPr>
          <w:rFonts w:ascii="Times New Roman" w:eastAsia="Times New Roman" w:hAnsi="Times New Roman"/>
          <w:sz w:val="28"/>
          <w:szCs w:val="28"/>
          <w:vertAlign w:val="subscript"/>
          <w:lang w:eastAsia="ru-RU"/>
        </w:rPr>
        <w:t>d</w:t>
      </w:r>
      <w:r w:rsidRPr="00AF0EAE">
        <w:rPr>
          <w:rFonts w:ascii="Times New Roman" w:eastAsia="Times New Roman" w:hAnsi="Times New Roman"/>
          <w:sz w:val="28"/>
          <w:szCs w:val="28"/>
          <w:lang w:eastAsia="ru-RU"/>
        </w:rPr>
        <w:t xml:space="preserve"> x D</w:t>
      </w:r>
      <w:r w:rsidRPr="00AF0EAE">
        <w:rPr>
          <w:rFonts w:ascii="Times New Roman" w:eastAsia="Times New Roman" w:hAnsi="Times New Roman"/>
          <w:sz w:val="28"/>
          <w:szCs w:val="28"/>
          <w:vertAlign w:val="subscript"/>
          <w:lang w:eastAsia="ru-RU"/>
        </w:rPr>
        <w:t>pz</w:t>
      </w:r>
      <w:r w:rsidRPr="00AF0EAE">
        <w:rPr>
          <w:rFonts w:ascii="Times New Roman" w:eastAsia="Times New Roman" w:hAnsi="Times New Roman"/>
          <w:sz w:val="28"/>
          <w:szCs w:val="28"/>
          <w:lang w:eastAsia="ru-RU"/>
        </w:rPr>
        <w:t>,</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где:</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B</w:t>
      </w:r>
      <w:r w:rsidRPr="00AF0EAE">
        <w:rPr>
          <w:rFonts w:ascii="Times New Roman" w:eastAsia="Times New Roman" w:hAnsi="Times New Roman"/>
          <w:sz w:val="28"/>
          <w:szCs w:val="28"/>
          <w:vertAlign w:val="subscript"/>
          <w:lang w:eastAsia="ru-RU"/>
        </w:rPr>
        <w:t>pz</w:t>
      </w:r>
      <w:r w:rsidRPr="00AF0EAE">
        <w:rPr>
          <w:rFonts w:ascii="Times New Roman" w:eastAsia="Times New Roman" w:hAnsi="Times New Roman"/>
          <w:sz w:val="28"/>
          <w:szCs w:val="28"/>
          <w:lang w:eastAsia="ru-RU"/>
        </w:rPr>
        <w:t xml:space="preserve"> - выплата за наличие государственных наград;</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O</w:t>
      </w:r>
      <w:r w:rsidRPr="00AF0EAE">
        <w:rPr>
          <w:rFonts w:ascii="Times New Roman" w:eastAsia="Times New Roman" w:hAnsi="Times New Roman"/>
          <w:sz w:val="28"/>
          <w:szCs w:val="28"/>
          <w:vertAlign w:val="subscript"/>
          <w:lang w:eastAsia="ru-RU"/>
        </w:rPr>
        <w:t>d</w:t>
      </w:r>
      <w:r w:rsidRPr="00AF0EAE">
        <w:rPr>
          <w:rFonts w:ascii="Times New Roman" w:eastAsia="Times New Roman" w:hAnsi="Times New Roman"/>
          <w:sz w:val="28"/>
          <w:szCs w:val="28"/>
          <w:lang w:eastAsia="ru-RU"/>
        </w:rPr>
        <w:t xml:space="preserve"> - должностной оклад работников организаций подготовки спортивного резерва;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D</w:t>
      </w:r>
      <w:r w:rsidRPr="00AF0EAE">
        <w:rPr>
          <w:rFonts w:ascii="Times New Roman" w:eastAsia="Times New Roman" w:hAnsi="Times New Roman"/>
          <w:sz w:val="28"/>
          <w:szCs w:val="28"/>
          <w:vertAlign w:val="subscript"/>
          <w:lang w:eastAsia="ru-RU"/>
        </w:rPr>
        <w:t>pz</w:t>
      </w:r>
      <w:r w:rsidRPr="00AF0EAE">
        <w:rPr>
          <w:rFonts w:ascii="Times New Roman" w:eastAsia="Times New Roman" w:hAnsi="Times New Roman"/>
          <w:sz w:val="28"/>
          <w:szCs w:val="28"/>
          <w:lang w:eastAsia="ru-RU"/>
        </w:rPr>
        <w:t xml:space="preserve"> - размер надбавки за наличие государственных наград.</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Размер надбавки за наличие государственных наград Республики Татарстан, автономных республик в составе Союза Советских Социалистических Республик составляет 6 процентов.</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Размер надбавки за наличие государственных наград, спортивных званий Российской Федерации, государственных наград Союза Советских Социалистических Республик, государственных наград союзных республик в составе Союза Советских Социалистических Республик составляет 7 процентов.</w:t>
      </w:r>
    </w:p>
    <w:p w:rsidR="00185BB3" w:rsidRPr="00AF0EAE" w:rsidRDefault="00FA6FD1" w:rsidP="00185BB3">
      <w:pPr>
        <w:spacing w:before="100" w:beforeAutospacing="1" w:after="100" w:afterAutospacing="1" w:line="240" w:lineRule="auto"/>
        <w:rPr>
          <w:rFonts w:ascii="Times New Roman" w:eastAsia="Times New Roman" w:hAnsi="Times New Roman"/>
          <w:sz w:val="28"/>
          <w:szCs w:val="28"/>
          <w:lang w:eastAsia="ru-RU"/>
        </w:rPr>
      </w:pPr>
      <w:hyperlink r:id="rId86" w:anchor="P11302" w:history="1">
        <w:r w:rsidR="00185BB3" w:rsidRPr="00AF0EAE">
          <w:rPr>
            <w:rStyle w:val="af1"/>
            <w:rFonts w:ascii="Times New Roman" w:eastAsia="Times New Roman" w:hAnsi="Times New Roman"/>
            <w:color w:val="000000" w:themeColor="text1"/>
            <w:sz w:val="28"/>
            <w:szCs w:val="28"/>
            <w:lang w:eastAsia="ru-RU"/>
          </w:rPr>
          <w:t>Перечень</w:t>
        </w:r>
      </w:hyperlink>
      <w:r w:rsidR="00EF39C2">
        <w:rPr>
          <w:rStyle w:val="af1"/>
          <w:rFonts w:ascii="Times New Roman" w:eastAsia="Times New Roman" w:hAnsi="Times New Roman"/>
          <w:color w:val="000000" w:themeColor="text1"/>
          <w:sz w:val="28"/>
          <w:szCs w:val="28"/>
          <w:lang w:eastAsia="ru-RU"/>
        </w:rPr>
        <w:t xml:space="preserve"> </w:t>
      </w:r>
      <w:r w:rsidR="00185BB3" w:rsidRPr="00AF0EAE">
        <w:rPr>
          <w:rFonts w:ascii="Times New Roman" w:eastAsia="Times New Roman" w:hAnsi="Times New Roman"/>
          <w:sz w:val="28"/>
          <w:szCs w:val="28"/>
          <w:lang w:eastAsia="ru-RU"/>
        </w:rPr>
        <w:t>государственных наград, спортивных званий, за наличие которых предоставляются выплаты работникам физической культуры, приведен в таблице 4 приложения к настоящему Положению.</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5.15. Установление размеров выплат за наличие государственных наград, спортивных званий производится со дня присвоения государственной награды, спортивного звания. Работникам, имеющим две и более государственных награды, два и более спортивных звания, выплата за их наличие устанавливается по одному из оснований по выбору работника.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5.16. Выплаты за стаж работы по профилю устанавливаются по группам по стажу в разрезе профессиональных квалификационных групп и квалификационных уровней в зависимости от продолжительности работы по профилю и рассчитываются по формуле:</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val="en-US" w:eastAsia="ru-RU"/>
        </w:rPr>
      </w:pPr>
      <w:r w:rsidRPr="00AF0EAE">
        <w:rPr>
          <w:rFonts w:ascii="Times New Roman" w:eastAsia="Times New Roman" w:hAnsi="Times New Roman"/>
          <w:sz w:val="28"/>
          <w:szCs w:val="28"/>
          <w:lang w:val="en-US" w:eastAsia="ru-RU"/>
        </w:rPr>
        <w:t>B</w:t>
      </w:r>
      <w:r w:rsidRPr="00AF0EAE">
        <w:rPr>
          <w:rFonts w:ascii="Times New Roman" w:eastAsia="Times New Roman" w:hAnsi="Times New Roman"/>
          <w:sz w:val="28"/>
          <w:szCs w:val="28"/>
          <w:vertAlign w:val="subscript"/>
          <w:lang w:val="en-US" w:eastAsia="ru-RU"/>
        </w:rPr>
        <w:t>s</w:t>
      </w:r>
      <w:r w:rsidRPr="00AF0EAE">
        <w:rPr>
          <w:rFonts w:ascii="Times New Roman" w:eastAsia="Times New Roman" w:hAnsi="Times New Roman"/>
          <w:sz w:val="28"/>
          <w:szCs w:val="28"/>
          <w:lang w:val="en-US" w:eastAsia="ru-RU"/>
        </w:rPr>
        <w:t xml:space="preserve"> = O</w:t>
      </w:r>
      <w:r w:rsidRPr="00AF0EAE">
        <w:rPr>
          <w:rFonts w:ascii="Times New Roman" w:eastAsia="Times New Roman" w:hAnsi="Times New Roman"/>
          <w:sz w:val="28"/>
          <w:szCs w:val="28"/>
          <w:vertAlign w:val="subscript"/>
          <w:lang w:val="en-US" w:eastAsia="ru-RU"/>
        </w:rPr>
        <w:t>d</w:t>
      </w:r>
      <w:r w:rsidRPr="00AF0EAE">
        <w:rPr>
          <w:rFonts w:ascii="Times New Roman" w:eastAsia="Times New Roman" w:hAnsi="Times New Roman"/>
          <w:sz w:val="28"/>
          <w:szCs w:val="28"/>
          <w:lang w:val="en-US" w:eastAsia="ru-RU"/>
        </w:rPr>
        <w:t xml:space="preserve"> x D</w:t>
      </w:r>
      <w:r w:rsidRPr="00AF0EAE">
        <w:rPr>
          <w:rFonts w:ascii="Times New Roman" w:eastAsia="Times New Roman" w:hAnsi="Times New Roman"/>
          <w:sz w:val="28"/>
          <w:szCs w:val="28"/>
          <w:vertAlign w:val="subscript"/>
          <w:lang w:val="en-US" w:eastAsia="ru-RU"/>
        </w:rPr>
        <w:t>s</w:t>
      </w:r>
      <w:r w:rsidRPr="00AF0EAE">
        <w:rPr>
          <w:rFonts w:ascii="Times New Roman" w:eastAsia="Times New Roman" w:hAnsi="Times New Roman"/>
          <w:sz w:val="28"/>
          <w:szCs w:val="28"/>
          <w:lang w:val="en-US" w:eastAsia="ru-RU"/>
        </w:rPr>
        <w:t>,</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val="en-US" w:eastAsia="ru-RU"/>
        </w:rPr>
      </w:pPr>
      <w:r w:rsidRPr="00AF0EAE">
        <w:rPr>
          <w:rFonts w:ascii="Times New Roman" w:eastAsia="Times New Roman" w:hAnsi="Times New Roman"/>
          <w:sz w:val="28"/>
          <w:szCs w:val="28"/>
          <w:lang w:val="en-US"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val="en-US" w:eastAsia="ru-RU"/>
        </w:rPr>
      </w:pPr>
      <w:r w:rsidRPr="00AF0EAE">
        <w:rPr>
          <w:rFonts w:ascii="Times New Roman" w:eastAsia="Times New Roman" w:hAnsi="Times New Roman"/>
          <w:sz w:val="28"/>
          <w:szCs w:val="28"/>
          <w:lang w:eastAsia="ru-RU"/>
        </w:rPr>
        <w:t>где</w:t>
      </w:r>
      <w:r w:rsidRPr="00AF0EAE">
        <w:rPr>
          <w:rFonts w:ascii="Times New Roman" w:eastAsia="Times New Roman" w:hAnsi="Times New Roman"/>
          <w:sz w:val="28"/>
          <w:szCs w:val="28"/>
          <w:lang w:val="en-US" w:eastAsia="ru-RU"/>
        </w:rPr>
        <w:t>:</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B</w:t>
      </w:r>
      <w:r w:rsidRPr="00AF0EAE">
        <w:rPr>
          <w:rFonts w:ascii="Times New Roman" w:eastAsia="Times New Roman" w:hAnsi="Times New Roman"/>
          <w:sz w:val="28"/>
          <w:szCs w:val="28"/>
          <w:vertAlign w:val="subscript"/>
          <w:lang w:eastAsia="ru-RU"/>
        </w:rPr>
        <w:t>s</w:t>
      </w:r>
      <w:r w:rsidRPr="00AF0EAE">
        <w:rPr>
          <w:rFonts w:ascii="Times New Roman" w:eastAsia="Times New Roman" w:hAnsi="Times New Roman"/>
          <w:sz w:val="28"/>
          <w:szCs w:val="28"/>
          <w:lang w:eastAsia="ru-RU"/>
        </w:rPr>
        <w:t xml:space="preserve"> - выплата за стаж работы по профилю;</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O</w:t>
      </w:r>
      <w:r w:rsidRPr="00AF0EAE">
        <w:rPr>
          <w:rFonts w:ascii="Times New Roman" w:eastAsia="Times New Roman" w:hAnsi="Times New Roman"/>
          <w:sz w:val="28"/>
          <w:szCs w:val="28"/>
          <w:vertAlign w:val="subscript"/>
          <w:lang w:eastAsia="ru-RU"/>
        </w:rPr>
        <w:t>d</w:t>
      </w:r>
      <w:r w:rsidRPr="00AF0EAE">
        <w:rPr>
          <w:rFonts w:ascii="Times New Roman" w:eastAsia="Times New Roman" w:hAnsi="Times New Roman"/>
          <w:sz w:val="28"/>
          <w:szCs w:val="28"/>
          <w:lang w:eastAsia="ru-RU"/>
        </w:rPr>
        <w:t xml:space="preserve"> - должностной оклад работников организаций подготовки спортивного резерва;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D</w:t>
      </w:r>
      <w:r w:rsidRPr="00AF0EAE">
        <w:rPr>
          <w:rFonts w:ascii="Times New Roman" w:eastAsia="Times New Roman" w:hAnsi="Times New Roman"/>
          <w:sz w:val="28"/>
          <w:szCs w:val="28"/>
          <w:vertAlign w:val="subscript"/>
          <w:lang w:eastAsia="ru-RU"/>
        </w:rPr>
        <w:t>s</w:t>
      </w:r>
      <w:r w:rsidRPr="00AF0EAE">
        <w:rPr>
          <w:rFonts w:ascii="Times New Roman" w:eastAsia="Times New Roman" w:hAnsi="Times New Roman"/>
          <w:sz w:val="28"/>
          <w:szCs w:val="28"/>
          <w:lang w:eastAsia="ru-RU"/>
        </w:rPr>
        <w:t xml:space="preserve"> - размер надбавки за стаж работы по профилю, который приведен в таблице 19.</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right"/>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Таблица 19</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РАЗМЕРЫ</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НАДБАВОК ЗА СТАЖ РАБОТЫ ПО ПРОФИЛЮ</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2"/>
        <w:gridCol w:w="2554"/>
        <w:gridCol w:w="2460"/>
        <w:gridCol w:w="1906"/>
      </w:tblGrid>
      <w:tr w:rsidR="00185BB3" w:rsidRPr="00AF0EAE" w:rsidTr="00185BB3">
        <w:trPr>
          <w:tblCellSpacing w:w="0" w:type="dxa"/>
        </w:trPr>
        <w:tc>
          <w:tcPr>
            <w:tcW w:w="294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Наименование профессиональной квалификационной группы</w:t>
            </w:r>
          </w:p>
        </w:tc>
        <w:tc>
          <w:tcPr>
            <w:tcW w:w="3271"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Квалификационный уровень</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Группа по стажу</w:t>
            </w:r>
          </w:p>
        </w:tc>
        <w:tc>
          <w:tcPr>
            <w:tcW w:w="216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Размер надбавки, процентов</w:t>
            </w:r>
          </w:p>
        </w:tc>
      </w:tr>
      <w:tr w:rsidR="00185BB3" w:rsidRPr="00AF0EAE" w:rsidTr="00185BB3">
        <w:trPr>
          <w:tblCellSpacing w:w="0" w:type="dxa"/>
        </w:trPr>
        <w:tc>
          <w:tcPr>
            <w:tcW w:w="2942"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Должности работников физической культуры первого уровня (группа 1)</w:t>
            </w:r>
          </w:p>
        </w:tc>
        <w:tc>
          <w:tcPr>
            <w:tcW w:w="3271"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первый - второй</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от 2 до 5 лет</w:t>
            </w:r>
          </w:p>
        </w:tc>
        <w:tc>
          <w:tcPr>
            <w:tcW w:w="216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от 5 до 10 лет</w:t>
            </w:r>
          </w:p>
        </w:tc>
        <w:tc>
          <w:tcPr>
            <w:tcW w:w="216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от 10 до 15 лет</w:t>
            </w:r>
          </w:p>
        </w:tc>
        <w:tc>
          <w:tcPr>
            <w:tcW w:w="216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свыше 15 лет</w:t>
            </w:r>
          </w:p>
        </w:tc>
        <w:tc>
          <w:tcPr>
            <w:tcW w:w="216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5,5</w:t>
            </w:r>
          </w:p>
        </w:tc>
      </w:tr>
      <w:tr w:rsidR="00185BB3" w:rsidRPr="00AF0EAE" w:rsidTr="00185BB3">
        <w:trPr>
          <w:tblCellSpacing w:w="0" w:type="dxa"/>
        </w:trPr>
        <w:tc>
          <w:tcPr>
            <w:tcW w:w="2942"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Должности работников физической культуры второго уровня (группа 2)</w:t>
            </w:r>
          </w:p>
        </w:tc>
        <w:tc>
          <w:tcPr>
            <w:tcW w:w="3271"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первый - третий</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от 2 до 5 лет</w:t>
            </w:r>
          </w:p>
        </w:tc>
        <w:tc>
          <w:tcPr>
            <w:tcW w:w="216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 (3,0 &lt;*&gt;)</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от 5 до 10 лет</w:t>
            </w:r>
          </w:p>
        </w:tc>
        <w:tc>
          <w:tcPr>
            <w:tcW w:w="216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 (4,5 &lt;*&gt;)</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от 10 до 15 лет</w:t>
            </w:r>
          </w:p>
        </w:tc>
        <w:tc>
          <w:tcPr>
            <w:tcW w:w="216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4,5 (5,5 &lt;*&gt;)</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свыше 15 лет</w:t>
            </w:r>
          </w:p>
        </w:tc>
        <w:tc>
          <w:tcPr>
            <w:tcW w:w="216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5,5 (6,5 &lt;*&gt;)</w:t>
            </w:r>
          </w:p>
        </w:tc>
      </w:tr>
      <w:tr w:rsidR="00185BB3" w:rsidRPr="00AF0EAE" w:rsidTr="00185BB3">
        <w:trPr>
          <w:tblCellSpacing w:w="0" w:type="dxa"/>
        </w:trPr>
        <w:tc>
          <w:tcPr>
            <w:tcW w:w="2942"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Должности работников физической культуры третьего уровня (группа 3)</w:t>
            </w:r>
          </w:p>
        </w:tc>
        <w:tc>
          <w:tcPr>
            <w:tcW w:w="3271"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первый</w:t>
            </w: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от 2 до 5 лет</w:t>
            </w:r>
          </w:p>
        </w:tc>
        <w:tc>
          <w:tcPr>
            <w:tcW w:w="216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от 5 до 10 лет</w:t>
            </w:r>
          </w:p>
        </w:tc>
        <w:tc>
          <w:tcPr>
            <w:tcW w:w="216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от 10 до 15 лет</w:t>
            </w:r>
          </w:p>
        </w:tc>
        <w:tc>
          <w:tcPr>
            <w:tcW w:w="216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302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свыше 15 лет</w:t>
            </w:r>
          </w:p>
        </w:tc>
        <w:tc>
          <w:tcPr>
            <w:tcW w:w="216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5,5</w:t>
            </w:r>
          </w:p>
        </w:tc>
      </w:tr>
      <w:tr w:rsidR="00185BB3" w:rsidRPr="00AF0EAE" w:rsidTr="00185BB3">
        <w:trPr>
          <w:tblCellSpacing w:w="0" w:type="dxa"/>
        </w:trPr>
        <w:tc>
          <w:tcPr>
            <w:tcW w:w="11397" w:type="dxa"/>
            <w:gridSpan w:val="4"/>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&lt;*&gt; Тренер, инструктор-методист физкультурных спортивных организаций (в том числе старший)</w:t>
            </w:r>
          </w:p>
        </w:tc>
      </w:tr>
    </w:tbl>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5.17.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организации, или со дня представления необходимого документа, подтверждающего стаж.</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 Размеры и порядок установления выплат стимулирующего характера работникам сельского хозяйства организаций подготовки спортивного резерва.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6.1. Выплаты за квалификационную категорию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Выплаты за квалификационную категорию рассчитываются по формуле:</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B</w:t>
      </w:r>
      <w:r w:rsidRPr="00AF0EAE">
        <w:rPr>
          <w:rFonts w:ascii="Times New Roman" w:eastAsia="Times New Roman" w:hAnsi="Times New Roman"/>
          <w:sz w:val="28"/>
          <w:szCs w:val="28"/>
          <w:vertAlign w:val="subscript"/>
          <w:lang w:eastAsia="ru-RU"/>
        </w:rPr>
        <w:t>kk</w:t>
      </w:r>
      <w:r w:rsidRPr="00AF0EAE">
        <w:rPr>
          <w:rFonts w:ascii="Times New Roman" w:eastAsia="Times New Roman" w:hAnsi="Times New Roman"/>
          <w:sz w:val="28"/>
          <w:szCs w:val="28"/>
          <w:lang w:eastAsia="ru-RU"/>
        </w:rPr>
        <w:t xml:space="preserve"> = O</w:t>
      </w:r>
      <w:r w:rsidRPr="00AF0EAE">
        <w:rPr>
          <w:rFonts w:ascii="Times New Roman" w:eastAsia="Times New Roman" w:hAnsi="Times New Roman"/>
          <w:sz w:val="28"/>
          <w:szCs w:val="28"/>
          <w:vertAlign w:val="subscript"/>
          <w:lang w:eastAsia="ru-RU"/>
        </w:rPr>
        <w:t>d</w:t>
      </w:r>
      <w:r w:rsidRPr="00AF0EAE">
        <w:rPr>
          <w:rFonts w:ascii="Times New Roman" w:eastAsia="Times New Roman" w:hAnsi="Times New Roman"/>
          <w:sz w:val="28"/>
          <w:szCs w:val="28"/>
          <w:lang w:eastAsia="ru-RU"/>
        </w:rPr>
        <w:t xml:space="preserve"> x D</w:t>
      </w:r>
      <w:r w:rsidRPr="00AF0EAE">
        <w:rPr>
          <w:rFonts w:ascii="Times New Roman" w:eastAsia="Times New Roman" w:hAnsi="Times New Roman"/>
          <w:sz w:val="28"/>
          <w:szCs w:val="28"/>
          <w:vertAlign w:val="subscript"/>
          <w:lang w:eastAsia="ru-RU"/>
        </w:rPr>
        <w:t>kk</w:t>
      </w:r>
      <w:r w:rsidRPr="00AF0EAE">
        <w:rPr>
          <w:rFonts w:ascii="Times New Roman" w:eastAsia="Times New Roman" w:hAnsi="Times New Roman"/>
          <w:sz w:val="28"/>
          <w:szCs w:val="28"/>
          <w:lang w:eastAsia="ru-RU"/>
        </w:rPr>
        <w:t>,</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где:</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B</w:t>
      </w:r>
      <w:r w:rsidRPr="00AF0EAE">
        <w:rPr>
          <w:rFonts w:ascii="Times New Roman" w:eastAsia="Times New Roman" w:hAnsi="Times New Roman"/>
          <w:sz w:val="28"/>
          <w:szCs w:val="28"/>
          <w:vertAlign w:val="subscript"/>
          <w:lang w:eastAsia="ru-RU"/>
        </w:rPr>
        <w:t>kk</w:t>
      </w:r>
      <w:r w:rsidRPr="00AF0EAE">
        <w:rPr>
          <w:rFonts w:ascii="Times New Roman" w:eastAsia="Times New Roman" w:hAnsi="Times New Roman"/>
          <w:sz w:val="28"/>
          <w:szCs w:val="28"/>
          <w:lang w:eastAsia="ru-RU"/>
        </w:rPr>
        <w:t xml:space="preserve"> - выплата за квалификационную категорию;</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O</w:t>
      </w:r>
      <w:r w:rsidRPr="00AF0EAE">
        <w:rPr>
          <w:rFonts w:ascii="Times New Roman" w:eastAsia="Times New Roman" w:hAnsi="Times New Roman"/>
          <w:sz w:val="28"/>
          <w:szCs w:val="28"/>
          <w:vertAlign w:val="subscript"/>
          <w:lang w:eastAsia="ru-RU"/>
        </w:rPr>
        <w:t>d</w:t>
      </w:r>
      <w:r w:rsidRPr="00AF0EAE">
        <w:rPr>
          <w:rFonts w:ascii="Times New Roman" w:eastAsia="Times New Roman" w:hAnsi="Times New Roman"/>
          <w:sz w:val="28"/>
          <w:szCs w:val="28"/>
          <w:lang w:eastAsia="ru-RU"/>
        </w:rPr>
        <w:t xml:space="preserve"> - должностной оклад работников организаций подготовки спортивного резерва;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D</w:t>
      </w:r>
      <w:r w:rsidRPr="00AF0EAE">
        <w:rPr>
          <w:rFonts w:ascii="Times New Roman" w:eastAsia="Times New Roman" w:hAnsi="Times New Roman"/>
          <w:sz w:val="28"/>
          <w:szCs w:val="28"/>
          <w:vertAlign w:val="subscript"/>
          <w:lang w:eastAsia="ru-RU"/>
        </w:rPr>
        <w:t>kk</w:t>
      </w:r>
      <w:r w:rsidRPr="00AF0EAE">
        <w:rPr>
          <w:rFonts w:ascii="Times New Roman" w:eastAsia="Times New Roman" w:hAnsi="Times New Roman"/>
          <w:sz w:val="28"/>
          <w:szCs w:val="28"/>
          <w:lang w:eastAsia="ru-RU"/>
        </w:rPr>
        <w:t xml:space="preserve"> - размер надбавки за квалификационную категорию, который приведен в </w:t>
      </w:r>
      <w:hyperlink r:id="rId87" w:anchor="P10504" w:history="1">
        <w:r w:rsidRPr="00AF0EAE">
          <w:rPr>
            <w:rStyle w:val="af1"/>
            <w:rFonts w:ascii="Times New Roman" w:eastAsia="Times New Roman" w:hAnsi="Times New Roman"/>
            <w:color w:val="000000" w:themeColor="text1"/>
            <w:sz w:val="28"/>
            <w:szCs w:val="28"/>
            <w:lang w:eastAsia="ru-RU"/>
          </w:rPr>
          <w:t>таблице 20</w:t>
        </w:r>
      </w:hyperlink>
      <w:r w:rsidRPr="00AF0EAE">
        <w:rPr>
          <w:rFonts w:ascii="Times New Roman" w:eastAsia="Times New Roman" w:hAnsi="Times New Roman"/>
          <w:color w:val="000000" w:themeColor="text1"/>
          <w:sz w:val="28"/>
          <w:szCs w:val="28"/>
          <w:lang w:eastAsia="ru-RU"/>
        </w:rPr>
        <w:t>.</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right"/>
        <w:rPr>
          <w:rFonts w:ascii="Times New Roman" w:eastAsia="Times New Roman" w:hAnsi="Times New Roman"/>
          <w:sz w:val="28"/>
          <w:szCs w:val="28"/>
          <w:lang w:eastAsia="ru-RU"/>
        </w:rPr>
      </w:pPr>
    </w:p>
    <w:p w:rsidR="00185BB3" w:rsidRPr="00AF0EAE" w:rsidRDefault="00185BB3" w:rsidP="00185BB3">
      <w:pPr>
        <w:spacing w:before="100" w:beforeAutospacing="1" w:after="100" w:afterAutospacing="1" w:line="240" w:lineRule="auto"/>
        <w:jc w:val="right"/>
        <w:rPr>
          <w:rFonts w:ascii="Times New Roman" w:eastAsia="Times New Roman" w:hAnsi="Times New Roman"/>
          <w:sz w:val="28"/>
          <w:szCs w:val="28"/>
          <w:lang w:eastAsia="ru-RU"/>
        </w:rPr>
      </w:pPr>
    </w:p>
    <w:p w:rsidR="00185BB3" w:rsidRPr="00AF0EAE" w:rsidRDefault="00185BB3" w:rsidP="00185BB3">
      <w:pPr>
        <w:spacing w:before="100" w:beforeAutospacing="1" w:after="100" w:afterAutospacing="1" w:line="240" w:lineRule="auto"/>
        <w:jc w:val="right"/>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Таблица 20</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bookmarkStart w:id="47" w:name="P10504"/>
      <w:bookmarkEnd w:id="47"/>
      <w:r w:rsidRPr="00AF0EAE">
        <w:rPr>
          <w:rFonts w:ascii="Times New Roman" w:eastAsia="Times New Roman" w:hAnsi="Times New Roman"/>
          <w:sz w:val="28"/>
          <w:szCs w:val="28"/>
          <w:lang w:eastAsia="ru-RU"/>
        </w:rPr>
        <w:t>РАЗМЕРЫ</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НАДБАВОК ЗА КВАЛИФИКАЦИОННУЮ КАТЕГОРИЮ</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24"/>
        <w:gridCol w:w="4408"/>
      </w:tblGrid>
      <w:tr w:rsidR="00185BB3" w:rsidRPr="00AF0EAE" w:rsidTr="00185BB3">
        <w:trPr>
          <w:tblCellSpacing w:w="0" w:type="dxa"/>
        </w:trPr>
        <w:tc>
          <w:tcPr>
            <w:tcW w:w="621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Квалификационная категория</w:t>
            </w:r>
          </w:p>
        </w:tc>
        <w:tc>
          <w:tcPr>
            <w:tcW w:w="536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Размер надбавки, процентов</w:t>
            </w:r>
          </w:p>
        </w:tc>
      </w:tr>
      <w:tr w:rsidR="00185BB3" w:rsidRPr="00AF0EAE" w:rsidTr="00185BB3">
        <w:trPr>
          <w:tblCellSpacing w:w="0" w:type="dxa"/>
        </w:trPr>
        <w:tc>
          <w:tcPr>
            <w:tcW w:w="11582" w:type="dxa"/>
            <w:gridSpan w:val="2"/>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Профессиональная квалификационная группа "Должности работников сельского хозяйства третьего уровня"</w:t>
            </w:r>
          </w:p>
        </w:tc>
      </w:tr>
      <w:tr w:rsidR="00185BB3" w:rsidRPr="00AF0EAE" w:rsidTr="00185BB3">
        <w:trPr>
          <w:tblCellSpacing w:w="0" w:type="dxa"/>
        </w:trPr>
        <w:tc>
          <w:tcPr>
            <w:tcW w:w="621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Первая квалификационная категория</w:t>
            </w:r>
          </w:p>
        </w:tc>
        <w:tc>
          <w:tcPr>
            <w:tcW w:w="536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w:t>
            </w:r>
          </w:p>
        </w:tc>
      </w:tr>
      <w:tr w:rsidR="00185BB3" w:rsidRPr="00AF0EAE" w:rsidTr="00185BB3">
        <w:trPr>
          <w:tblCellSpacing w:w="0" w:type="dxa"/>
        </w:trPr>
        <w:tc>
          <w:tcPr>
            <w:tcW w:w="6213"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Высшая квалификационная категория</w:t>
            </w:r>
          </w:p>
        </w:tc>
        <w:tc>
          <w:tcPr>
            <w:tcW w:w="536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8,0</w:t>
            </w:r>
          </w:p>
        </w:tc>
      </w:tr>
    </w:tbl>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6.2. Выплаты за наличие государственных наград предоставляются работникам сельского хозяйства, входящим в профессиональные квалификационные группы должностей работников сельского хозяйства, и рассчитываются по формуле:</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B</w:t>
      </w:r>
      <w:r w:rsidRPr="00AF0EAE">
        <w:rPr>
          <w:rFonts w:ascii="Times New Roman" w:eastAsia="Times New Roman" w:hAnsi="Times New Roman"/>
          <w:sz w:val="28"/>
          <w:szCs w:val="28"/>
          <w:vertAlign w:val="subscript"/>
          <w:lang w:eastAsia="ru-RU"/>
        </w:rPr>
        <w:t>pz</w:t>
      </w:r>
      <w:r w:rsidRPr="00AF0EAE">
        <w:rPr>
          <w:rFonts w:ascii="Times New Roman" w:eastAsia="Times New Roman" w:hAnsi="Times New Roman"/>
          <w:sz w:val="28"/>
          <w:szCs w:val="28"/>
          <w:lang w:eastAsia="ru-RU"/>
        </w:rPr>
        <w:t xml:space="preserve"> = O</w:t>
      </w:r>
      <w:r w:rsidRPr="00AF0EAE">
        <w:rPr>
          <w:rFonts w:ascii="Times New Roman" w:eastAsia="Times New Roman" w:hAnsi="Times New Roman"/>
          <w:sz w:val="28"/>
          <w:szCs w:val="28"/>
          <w:vertAlign w:val="subscript"/>
          <w:lang w:eastAsia="ru-RU"/>
        </w:rPr>
        <w:t>d</w:t>
      </w:r>
      <w:r w:rsidRPr="00AF0EAE">
        <w:rPr>
          <w:rFonts w:ascii="Times New Roman" w:eastAsia="Times New Roman" w:hAnsi="Times New Roman"/>
          <w:sz w:val="28"/>
          <w:szCs w:val="28"/>
          <w:lang w:eastAsia="ru-RU"/>
        </w:rPr>
        <w:t xml:space="preserve"> x D</w:t>
      </w:r>
      <w:r w:rsidRPr="00AF0EAE">
        <w:rPr>
          <w:rFonts w:ascii="Times New Roman" w:eastAsia="Times New Roman" w:hAnsi="Times New Roman"/>
          <w:sz w:val="28"/>
          <w:szCs w:val="28"/>
          <w:vertAlign w:val="subscript"/>
          <w:lang w:eastAsia="ru-RU"/>
        </w:rPr>
        <w:t>pz</w:t>
      </w:r>
      <w:r w:rsidRPr="00AF0EAE">
        <w:rPr>
          <w:rFonts w:ascii="Times New Roman" w:eastAsia="Times New Roman" w:hAnsi="Times New Roman"/>
          <w:sz w:val="28"/>
          <w:szCs w:val="28"/>
          <w:lang w:eastAsia="ru-RU"/>
        </w:rPr>
        <w:t>,</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где:</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B</w:t>
      </w:r>
      <w:r w:rsidRPr="00AF0EAE">
        <w:rPr>
          <w:rFonts w:ascii="Times New Roman" w:eastAsia="Times New Roman" w:hAnsi="Times New Roman"/>
          <w:sz w:val="28"/>
          <w:szCs w:val="28"/>
          <w:vertAlign w:val="subscript"/>
          <w:lang w:eastAsia="ru-RU"/>
        </w:rPr>
        <w:t>pz</w:t>
      </w:r>
      <w:r w:rsidRPr="00AF0EAE">
        <w:rPr>
          <w:rFonts w:ascii="Times New Roman" w:eastAsia="Times New Roman" w:hAnsi="Times New Roman"/>
          <w:sz w:val="28"/>
          <w:szCs w:val="28"/>
          <w:lang w:eastAsia="ru-RU"/>
        </w:rPr>
        <w:t xml:space="preserve"> - выплата за наличие государственных наград;</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O</w:t>
      </w:r>
      <w:r w:rsidRPr="00AF0EAE">
        <w:rPr>
          <w:rFonts w:ascii="Times New Roman" w:eastAsia="Times New Roman" w:hAnsi="Times New Roman"/>
          <w:sz w:val="28"/>
          <w:szCs w:val="28"/>
          <w:vertAlign w:val="subscript"/>
          <w:lang w:eastAsia="ru-RU"/>
        </w:rPr>
        <w:t>d</w:t>
      </w:r>
      <w:r w:rsidRPr="00AF0EAE">
        <w:rPr>
          <w:rFonts w:ascii="Times New Roman" w:eastAsia="Times New Roman" w:hAnsi="Times New Roman"/>
          <w:sz w:val="28"/>
          <w:szCs w:val="28"/>
          <w:lang w:eastAsia="ru-RU"/>
        </w:rPr>
        <w:t xml:space="preserve"> - должностной оклад работников организаций подготовки спортивного резерва;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D</w:t>
      </w:r>
      <w:r w:rsidRPr="00AF0EAE">
        <w:rPr>
          <w:rFonts w:ascii="Times New Roman" w:eastAsia="Times New Roman" w:hAnsi="Times New Roman"/>
          <w:sz w:val="28"/>
          <w:szCs w:val="28"/>
          <w:vertAlign w:val="subscript"/>
          <w:lang w:eastAsia="ru-RU"/>
        </w:rPr>
        <w:t>pz</w:t>
      </w:r>
      <w:r w:rsidRPr="00AF0EAE">
        <w:rPr>
          <w:rFonts w:ascii="Times New Roman" w:eastAsia="Times New Roman" w:hAnsi="Times New Roman"/>
          <w:sz w:val="28"/>
          <w:szCs w:val="28"/>
          <w:lang w:eastAsia="ru-RU"/>
        </w:rPr>
        <w:t xml:space="preserve"> - размер надбавки за наличие государственных наград.</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Размер надбавки за наличие государственных наград Республики Татарстан, автономных республик в составе Союза Советских Социалистических Республик составляет 6 процентов.</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185BB3" w:rsidRPr="00AF0EAE" w:rsidRDefault="00FA6FD1" w:rsidP="00185BB3">
      <w:pPr>
        <w:spacing w:before="100" w:beforeAutospacing="1" w:after="100" w:afterAutospacing="1" w:line="240" w:lineRule="auto"/>
        <w:rPr>
          <w:rFonts w:ascii="Times New Roman" w:eastAsia="Times New Roman" w:hAnsi="Times New Roman"/>
          <w:sz w:val="28"/>
          <w:szCs w:val="28"/>
          <w:lang w:eastAsia="ru-RU"/>
        </w:rPr>
      </w:pPr>
      <w:hyperlink r:id="rId88" w:anchor="P11370" w:history="1">
        <w:r w:rsidR="00185BB3" w:rsidRPr="00AF0EAE">
          <w:rPr>
            <w:rStyle w:val="af1"/>
            <w:rFonts w:ascii="Times New Roman" w:eastAsia="Times New Roman" w:hAnsi="Times New Roman"/>
            <w:color w:val="000000" w:themeColor="text1"/>
            <w:sz w:val="28"/>
            <w:szCs w:val="28"/>
            <w:lang w:eastAsia="ru-RU"/>
          </w:rPr>
          <w:t>Перечень</w:t>
        </w:r>
      </w:hyperlink>
      <w:r w:rsidR="00EF39C2">
        <w:rPr>
          <w:rStyle w:val="af1"/>
          <w:rFonts w:ascii="Times New Roman" w:eastAsia="Times New Roman" w:hAnsi="Times New Roman"/>
          <w:color w:val="000000" w:themeColor="text1"/>
          <w:sz w:val="28"/>
          <w:szCs w:val="28"/>
          <w:lang w:eastAsia="ru-RU"/>
        </w:rPr>
        <w:t xml:space="preserve"> </w:t>
      </w:r>
      <w:r w:rsidR="00185BB3" w:rsidRPr="00AF0EAE">
        <w:rPr>
          <w:rFonts w:ascii="Times New Roman" w:eastAsia="Times New Roman" w:hAnsi="Times New Roman"/>
          <w:sz w:val="28"/>
          <w:szCs w:val="28"/>
          <w:lang w:eastAsia="ru-RU"/>
        </w:rPr>
        <w:t>государственных наград, за наличие которых работникам сельского хозяйства предоставляются соответствующие выплаты, приведен в таблице 5 приложения к настоящему Положению.</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6.3. Установление размеров выплат за наличие государственных наград производится со дня присвоения государственной награды. Работникам, имеющим две и более государственные награды, выплата за их наличие устанавливается по одной из государственных наград по выбору работника.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6.4. Выплаты за стаж работы по профилю устанавливаются по группам по стажу в разрезе профессиональных квалификационных групп сельского хозяйства в зависимости от продолжительности работы по профилю с учетом выполнения индикаторов оценки эффективности деятельности сотрудников и рассчитываются по формуле:</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val="en-US" w:eastAsia="ru-RU"/>
        </w:rPr>
      </w:pPr>
      <w:r w:rsidRPr="00AF0EAE">
        <w:rPr>
          <w:rFonts w:ascii="Times New Roman" w:eastAsia="Times New Roman" w:hAnsi="Times New Roman"/>
          <w:sz w:val="28"/>
          <w:szCs w:val="28"/>
          <w:lang w:val="en-US" w:eastAsia="ru-RU"/>
        </w:rPr>
        <w:t>B</w:t>
      </w:r>
      <w:r w:rsidRPr="00AF0EAE">
        <w:rPr>
          <w:rFonts w:ascii="Times New Roman" w:eastAsia="Times New Roman" w:hAnsi="Times New Roman"/>
          <w:sz w:val="28"/>
          <w:szCs w:val="28"/>
          <w:vertAlign w:val="subscript"/>
          <w:lang w:val="en-US" w:eastAsia="ru-RU"/>
        </w:rPr>
        <w:t>s</w:t>
      </w:r>
      <w:r w:rsidRPr="00AF0EAE">
        <w:rPr>
          <w:rFonts w:ascii="Times New Roman" w:eastAsia="Times New Roman" w:hAnsi="Times New Roman"/>
          <w:sz w:val="28"/>
          <w:szCs w:val="28"/>
          <w:lang w:val="en-US" w:eastAsia="ru-RU"/>
        </w:rPr>
        <w:t xml:space="preserve"> = O</w:t>
      </w:r>
      <w:r w:rsidRPr="00AF0EAE">
        <w:rPr>
          <w:rFonts w:ascii="Times New Roman" w:eastAsia="Times New Roman" w:hAnsi="Times New Roman"/>
          <w:sz w:val="28"/>
          <w:szCs w:val="28"/>
          <w:vertAlign w:val="subscript"/>
          <w:lang w:val="en-US" w:eastAsia="ru-RU"/>
        </w:rPr>
        <w:t>d</w:t>
      </w:r>
      <w:r w:rsidRPr="00AF0EAE">
        <w:rPr>
          <w:rFonts w:ascii="Times New Roman" w:eastAsia="Times New Roman" w:hAnsi="Times New Roman"/>
          <w:sz w:val="28"/>
          <w:szCs w:val="28"/>
          <w:lang w:val="en-US" w:eastAsia="ru-RU"/>
        </w:rPr>
        <w:t xml:space="preserve"> x D</w:t>
      </w:r>
      <w:r w:rsidRPr="00AF0EAE">
        <w:rPr>
          <w:rFonts w:ascii="Times New Roman" w:eastAsia="Times New Roman" w:hAnsi="Times New Roman"/>
          <w:sz w:val="28"/>
          <w:szCs w:val="28"/>
          <w:vertAlign w:val="subscript"/>
          <w:lang w:val="en-US" w:eastAsia="ru-RU"/>
        </w:rPr>
        <w:t>s</w:t>
      </w:r>
      <w:r w:rsidRPr="00AF0EAE">
        <w:rPr>
          <w:rFonts w:ascii="Times New Roman" w:eastAsia="Times New Roman" w:hAnsi="Times New Roman"/>
          <w:sz w:val="28"/>
          <w:szCs w:val="28"/>
          <w:lang w:val="en-US" w:eastAsia="ru-RU"/>
        </w:rPr>
        <w:t>,</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val="en-US" w:eastAsia="ru-RU"/>
        </w:rPr>
      </w:pPr>
      <w:r w:rsidRPr="00AF0EAE">
        <w:rPr>
          <w:rFonts w:ascii="Times New Roman" w:eastAsia="Times New Roman" w:hAnsi="Times New Roman"/>
          <w:sz w:val="28"/>
          <w:szCs w:val="28"/>
          <w:lang w:val="en-US"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val="en-US" w:eastAsia="ru-RU"/>
        </w:rPr>
      </w:pPr>
      <w:r w:rsidRPr="00AF0EAE">
        <w:rPr>
          <w:rFonts w:ascii="Times New Roman" w:eastAsia="Times New Roman" w:hAnsi="Times New Roman"/>
          <w:sz w:val="28"/>
          <w:szCs w:val="28"/>
          <w:lang w:eastAsia="ru-RU"/>
        </w:rPr>
        <w:t>где</w:t>
      </w:r>
      <w:r w:rsidRPr="00AF0EAE">
        <w:rPr>
          <w:rFonts w:ascii="Times New Roman" w:eastAsia="Times New Roman" w:hAnsi="Times New Roman"/>
          <w:sz w:val="28"/>
          <w:szCs w:val="28"/>
          <w:lang w:val="en-US" w:eastAsia="ru-RU"/>
        </w:rPr>
        <w:t>:</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B</w:t>
      </w:r>
      <w:r w:rsidRPr="00AF0EAE">
        <w:rPr>
          <w:rFonts w:ascii="Times New Roman" w:eastAsia="Times New Roman" w:hAnsi="Times New Roman"/>
          <w:sz w:val="28"/>
          <w:szCs w:val="28"/>
          <w:vertAlign w:val="subscript"/>
          <w:lang w:eastAsia="ru-RU"/>
        </w:rPr>
        <w:t>s</w:t>
      </w:r>
      <w:r w:rsidRPr="00AF0EAE">
        <w:rPr>
          <w:rFonts w:ascii="Times New Roman" w:eastAsia="Times New Roman" w:hAnsi="Times New Roman"/>
          <w:sz w:val="28"/>
          <w:szCs w:val="28"/>
          <w:lang w:eastAsia="ru-RU"/>
        </w:rPr>
        <w:t xml:space="preserve"> - выплата за стаж работы по профилю;</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O</w:t>
      </w:r>
      <w:r w:rsidRPr="00AF0EAE">
        <w:rPr>
          <w:rFonts w:ascii="Times New Roman" w:eastAsia="Times New Roman" w:hAnsi="Times New Roman"/>
          <w:sz w:val="28"/>
          <w:szCs w:val="28"/>
          <w:vertAlign w:val="subscript"/>
          <w:lang w:eastAsia="ru-RU"/>
        </w:rPr>
        <w:t>d</w:t>
      </w:r>
      <w:r w:rsidRPr="00AF0EAE">
        <w:rPr>
          <w:rFonts w:ascii="Times New Roman" w:eastAsia="Times New Roman" w:hAnsi="Times New Roman"/>
          <w:sz w:val="28"/>
          <w:szCs w:val="28"/>
          <w:lang w:eastAsia="ru-RU"/>
        </w:rPr>
        <w:t xml:space="preserve"> - должностной оклад работников организаций подготовки спортивного резерва;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D</w:t>
      </w:r>
      <w:r w:rsidRPr="00AF0EAE">
        <w:rPr>
          <w:rFonts w:ascii="Times New Roman" w:eastAsia="Times New Roman" w:hAnsi="Times New Roman"/>
          <w:sz w:val="28"/>
          <w:szCs w:val="28"/>
          <w:vertAlign w:val="subscript"/>
          <w:lang w:eastAsia="ru-RU"/>
        </w:rPr>
        <w:t>s</w:t>
      </w:r>
      <w:r w:rsidRPr="00AF0EAE">
        <w:rPr>
          <w:rFonts w:ascii="Times New Roman" w:eastAsia="Times New Roman" w:hAnsi="Times New Roman"/>
          <w:sz w:val="28"/>
          <w:szCs w:val="28"/>
          <w:lang w:eastAsia="ru-RU"/>
        </w:rPr>
        <w:t xml:space="preserve"> - размер надбавки за стаж работы по профилю, который приведен в таблице 21.</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p>
    <w:p w:rsidR="00185BB3" w:rsidRPr="00AF0EAE" w:rsidRDefault="00185BB3" w:rsidP="00185BB3">
      <w:pPr>
        <w:spacing w:before="100" w:beforeAutospacing="1" w:after="100" w:afterAutospacing="1" w:line="240" w:lineRule="auto"/>
        <w:jc w:val="right"/>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Таблица 21</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РАЗМЕРЫ</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НАДБАВОК ЗА СТАЖ РАБОТЫ ПО ПРОФИЛЮ</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99"/>
        <w:gridCol w:w="2636"/>
        <w:gridCol w:w="2797"/>
      </w:tblGrid>
      <w:tr w:rsidR="00185BB3" w:rsidRPr="00AF0EAE" w:rsidTr="00185BB3">
        <w:trPr>
          <w:tblCellSpacing w:w="0" w:type="dxa"/>
        </w:trPr>
        <w:tc>
          <w:tcPr>
            <w:tcW w:w="467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Наименование профессиональной квалификационной группы</w:t>
            </w:r>
          </w:p>
        </w:tc>
        <w:tc>
          <w:tcPr>
            <w:tcW w:w="308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Группа по стажу</w:t>
            </w:r>
          </w:p>
        </w:tc>
        <w:tc>
          <w:tcPr>
            <w:tcW w:w="320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Размер надбавки, процентов</w:t>
            </w:r>
          </w:p>
        </w:tc>
      </w:tr>
      <w:tr w:rsidR="00185BB3" w:rsidRPr="00AF0EAE" w:rsidTr="00185BB3">
        <w:trPr>
          <w:tblCellSpacing w:w="0" w:type="dxa"/>
        </w:trPr>
        <w:tc>
          <w:tcPr>
            <w:tcW w:w="4670"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Профессиональная квалификационная группа должностей работников сельского хозяйства второго уровня</w:t>
            </w:r>
          </w:p>
        </w:tc>
        <w:tc>
          <w:tcPr>
            <w:tcW w:w="308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от 3 до 5 лет</w:t>
            </w:r>
          </w:p>
        </w:tc>
        <w:tc>
          <w:tcPr>
            <w:tcW w:w="320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308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от 5 до 10 лет</w:t>
            </w:r>
          </w:p>
        </w:tc>
        <w:tc>
          <w:tcPr>
            <w:tcW w:w="320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308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от 10 до 15 лет</w:t>
            </w:r>
          </w:p>
        </w:tc>
        <w:tc>
          <w:tcPr>
            <w:tcW w:w="320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308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свыше 15 лет</w:t>
            </w:r>
          </w:p>
        </w:tc>
        <w:tc>
          <w:tcPr>
            <w:tcW w:w="320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5,5</w:t>
            </w:r>
          </w:p>
        </w:tc>
      </w:tr>
      <w:tr w:rsidR="00185BB3" w:rsidRPr="00AF0EAE" w:rsidTr="00185BB3">
        <w:trPr>
          <w:tblCellSpacing w:w="0" w:type="dxa"/>
        </w:trPr>
        <w:tc>
          <w:tcPr>
            <w:tcW w:w="4670" w:type="dxa"/>
            <w:vMerge w:val="restart"/>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Профессиональная квалификационная группа должностей работников сельского хозяйства третьего уровня</w:t>
            </w:r>
          </w:p>
        </w:tc>
        <w:tc>
          <w:tcPr>
            <w:tcW w:w="308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от 3 до 5 лет</w:t>
            </w:r>
          </w:p>
        </w:tc>
        <w:tc>
          <w:tcPr>
            <w:tcW w:w="320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3,0</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308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от 5 до 10 лет</w:t>
            </w:r>
          </w:p>
        </w:tc>
        <w:tc>
          <w:tcPr>
            <w:tcW w:w="320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308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от 10 до 15 лет</w:t>
            </w:r>
          </w:p>
        </w:tc>
        <w:tc>
          <w:tcPr>
            <w:tcW w:w="320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5,5</w:t>
            </w:r>
          </w:p>
        </w:tc>
      </w:tr>
      <w:tr w:rsidR="00185BB3" w:rsidRPr="00AF0EAE" w:rsidTr="00185B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after="0"/>
              <w:rPr>
                <w:rFonts w:ascii="Times New Roman" w:eastAsia="Times New Roman" w:hAnsi="Times New Roman"/>
                <w:sz w:val="28"/>
                <w:szCs w:val="28"/>
                <w:lang w:eastAsia="ru-RU"/>
              </w:rPr>
            </w:pPr>
          </w:p>
        </w:tc>
        <w:tc>
          <w:tcPr>
            <w:tcW w:w="308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свыше 15 лет</w:t>
            </w:r>
          </w:p>
        </w:tc>
        <w:tc>
          <w:tcPr>
            <w:tcW w:w="3209"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6,5</w:t>
            </w:r>
          </w:p>
        </w:tc>
      </w:tr>
    </w:tbl>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6.5.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 Премиальные и иные поощрительные выплаты устанавливаются работникам организации подготовки спортивного резерва по основному месту работы единовременно за определенный период времени (месяц, квартал, год) в связи с юбилейными датами, получением знаков отличия, благодарственных писем, грамот, государственных наград и по иным основаниям, установленным локальными актами и коллективными договорами организации.</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7.1. Размеры, порядок и условия осуществления премиальных и иных поощрительных выплат по итогам работы определяются локальными актами организации и коллективными договорами.</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7.2. Размер фонда оплаты труда, предусмотренного на премиальные выплаты работникам организации подготовки спортивного резерва, составляет не менее 2 процентов фонда оплаты труда, предусмотренного на выплату окладов (ставок заработной платы, должностных окладов), выплат стимулирующего характера работникам по основному месту работы и основной должности.</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 Выплаты за качество выполняемых работ устанавливаются работникам образования, работникам культуры, работникам физической культуры, медицинским работникам, работникам сельского хозяйства организаций подготовки спортивного резерва по основному месту работы и основной должности по результатам труда за определенный период времени. Основным критерием, влияющим на размер выплат за качество выполняемых работ, является достижение пороговых значений критериев оценки эффективности деятельности работников организаций.</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8.1. Критерии оценки эффективности деятельности работников организаций подготовки спортивного резерва утверждаются руководителем организации по согласованию с органом, обеспечивающим государственно-общественный характер управления организацией. Значения критериев оценки эффективности деятельности работников организаций подготовки спортивного резерва и условия осуществления выплат определяются ежегодно на основании задач, поставленных перед организацией.</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8.2. Размеры, порядок и условия осуществления выплат за качество выполняемых работ определяются локальными нормативными актами организации и коллективными договорами.</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8.3. Выплаты за качество выполняемых работ рассчитываются по формуле:</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noProof/>
          <w:sz w:val="28"/>
          <w:szCs w:val="28"/>
          <w:lang w:eastAsia="ru-RU"/>
        </w:rPr>
        <w:drawing>
          <wp:inline distT="0" distB="0" distL="0" distR="0">
            <wp:extent cx="4107180" cy="7620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4107180" cy="762000"/>
                    </a:xfrm>
                    <a:prstGeom prst="rect">
                      <a:avLst/>
                    </a:prstGeom>
                    <a:noFill/>
                    <a:ln>
                      <a:noFill/>
                    </a:ln>
                  </pic:spPr>
                </pic:pic>
              </a:graphicData>
            </a:graphic>
          </wp:inline>
        </w:drawing>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где:</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 выплаты за качество выполняемых работ;</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 фонд оплаты труда, предусмотренный на выплаты за качество выполняемых работ;</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 отнормированный i-й критерий оценки эффективности деятельности по j-му работнику;</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 относительный весовой коэффициент i-го критерия оценки эффективности деятельности;</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n - количество критериев оценки эффективности деятельности;</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m - численность работников организаций подготовки спортивного резерва.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8.4. Нормирование критериев эффективности деятельности обеспечивает сопоставимость критериев эффективности различной размерности. Нормирование заключается в выборе диапазона значений критерия эффективности деятельности (наилучшее и наихудшее), одно из которых соответствует нулевому значению отнормированного критерия, другое - единичному. При нахождении фактического значения критерия эффективности в пределах диапазона значений критерия эффективности деятельности отнормированный критерий эффективности деятельности принимает значения от нуля до единицы. При фактическом значении критерия эффективности ниже наихудшего значения значение отнормированного критерия принимается равным нулю, при выше наилучшего - единице.</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8.5. Зависимость значения отнормированного критерия эффективности деятельности от значения критерия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 критерия).</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8.6. Отнормированный критерий при прямой зависимости его значения от значения критерия рассчитывается по формуле:</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noProof/>
          <w:sz w:val="28"/>
          <w:szCs w:val="28"/>
          <w:lang w:eastAsia="ru-RU"/>
        </w:rPr>
        <w:drawing>
          <wp:inline distT="0" distB="0" distL="0" distR="0">
            <wp:extent cx="2065020" cy="8001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065020" cy="800100"/>
                    </a:xfrm>
                    <a:prstGeom prst="rect">
                      <a:avLst/>
                    </a:prstGeom>
                    <a:noFill/>
                    <a:ln>
                      <a:noFill/>
                    </a:ln>
                  </pic:spPr>
                </pic:pic>
              </a:graphicData>
            </a:graphic>
          </wp:inline>
        </w:drawing>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где:</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FI</w:t>
      </w:r>
      <w:r w:rsidRPr="00AF0EAE">
        <w:rPr>
          <w:rFonts w:ascii="Times New Roman" w:eastAsia="Times New Roman" w:hAnsi="Times New Roman"/>
          <w:sz w:val="28"/>
          <w:szCs w:val="28"/>
          <w:vertAlign w:val="subscript"/>
          <w:lang w:eastAsia="ru-RU"/>
        </w:rPr>
        <w:t>i</w:t>
      </w:r>
      <w:r w:rsidRPr="00AF0EAE">
        <w:rPr>
          <w:rFonts w:ascii="Times New Roman" w:eastAsia="Times New Roman" w:hAnsi="Times New Roman"/>
          <w:sz w:val="28"/>
          <w:szCs w:val="28"/>
          <w:lang w:eastAsia="ru-RU"/>
        </w:rPr>
        <w:t xml:space="preserve"> - фактическое значение критерия эффективности деятельности;</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M</w:t>
      </w:r>
      <w:r w:rsidRPr="00AF0EAE">
        <w:rPr>
          <w:rFonts w:ascii="Times New Roman" w:eastAsia="Times New Roman" w:hAnsi="Times New Roman"/>
          <w:sz w:val="28"/>
          <w:szCs w:val="28"/>
          <w:vertAlign w:val="subscript"/>
          <w:lang w:eastAsia="ru-RU"/>
        </w:rPr>
        <w:t>i</w:t>
      </w:r>
      <w:r w:rsidRPr="00AF0EAE">
        <w:rPr>
          <w:rFonts w:ascii="Times New Roman" w:eastAsia="Times New Roman" w:hAnsi="Times New Roman"/>
          <w:sz w:val="28"/>
          <w:szCs w:val="28"/>
          <w:lang w:eastAsia="ru-RU"/>
        </w:rPr>
        <w:t xml:space="preserve"> - наилучшее значение критерия эффективности деятельности;</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L</w:t>
      </w:r>
      <w:r w:rsidRPr="00AF0EAE">
        <w:rPr>
          <w:rFonts w:ascii="Times New Roman" w:eastAsia="Times New Roman" w:hAnsi="Times New Roman"/>
          <w:sz w:val="28"/>
          <w:szCs w:val="28"/>
          <w:vertAlign w:val="subscript"/>
          <w:lang w:eastAsia="ru-RU"/>
        </w:rPr>
        <w:t>i</w:t>
      </w:r>
      <w:r w:rsidRPr="00AF0EAE">
        <w:rPr>
          <w:rFonts w:ascii="Times New Roman" w:eastAsia="Times New Roman" w:hAnsi="Times New Roman"/>
          <w:sz w:val="28"/>
          <w:szCs w:val="28"/>
          <w:lang w:eastAsia="ru-RU"/>
        </w:rPr>
        <w:t xml:space="preserve"> - наихудшее значение критерия эффективности деятельности.</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8.7. Отнормированный критерий эффективности деятельности при обратной зависимости его значения от значения критерия рассчитывается по формуле:</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noProof/>
          <w:sz w:val="28"/>
          <w:szCs w:val="28"/>
          <w:lang w:eastAsia="ru-RU"/>
        </w:rPr>
        <w:drawing>
          <wp:inline distT="0" distB="0" distL="0" distR="0">
            <wp:extent cx="2705100" cy="7239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2705100" cy="723900"/>
                    </a:xfrm>
                    <a:prstGeom prst="rect">
                      <a:avLst/>
                    </a:prstGeom>
                    <a:noFill/>
                    <a:ln>
                      <a:noFill/>
                    </a:ln>
                  </pic:spPr>
                </pic:pic>
              </a:graphicData>
            </a:graphic>
          </wp:inline>
        </w:drawing>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где:</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FI</w:t>
      </w:r>
      <w:r w:rsidRPr="00AF0EAE">
        <w:rPr>
          <w:rFonts w:ascii="Times New Roman" w:eastAsia="Times New Roman" w:hAnsi="Times New Roman"/>
          <w:sz w:val="28"/>
          <w:szCs w:val="28"/>
          <w:vertAlign w:val="subscript"/>
          <w:lang w:eastAsia="ru-RU"/>
        </w:rPr>
        <w:t>i</w:t>
      </w:r>
      <w:r w:rsidRPr="00AF0EAE">
        <w:rPr>
          <w:rFonts w:ascii="Times New Roman" w:eastAsia="Times New Roman" w:hAnsi="Times New Roman"/>
          <w:sz w:val="28"/>
          <w:szCs w:val="28"/>
          <w:lang w:eastAsia="ru-RU"/>
        </w:rPr>
        <w:t xml:space="preserve"> - фактическое значение критерия эффективности деятельности;</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M</w:t>
      </w:r>
      <w:r w:rsidRPr="00AF0EAE">
        <w:rPr>
          <w:rFonts w:ascii="Times New Roman" w:eastAsia="Times New Roman" w:hAnsi="Times New Roman"/>
          <w:sz w:val="28"/>
          <w:szCs w:val="28"/>
          <w:vertAlign w:val="subscript"/>
          <w:lang w:eastAsia="ru-RU"/>
        </w:rPr>
        <w:t>i</w:t>
      </w:r>
      <w:r w:rsidRPr="00AF0EAE">
        <w:rPr>
          <w:rFonts w:ascii="Times New Roman" w:eastAsia="Times New Roman" w:hAnsi="Times New Roman"/>
          <w:sz w:val="28"/>
          <w:szCs w:val="28"/>
          <w:lang w:eastAsia="ru-RU"/>
        </w:rPr>
        <w:t xml:space="preserve"> - наилучшее значение критерия эффективности деятельности;</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L</w:t>
      </w:r>
      <w:r w:rsidRPr="00AF0EAE">
        <w:rPr>
          <w:rFonts w:ascii="Times New Roman" w:eastAsia="Times New Roman" w:hAnsi="Times New Roman"/>
          <w:sz w:val="28"/>
          <w:szCs w:val="28"/>
          <w:vertAlign w:val="subscript"/>
          <w:lang w:eastAsia="ru-RU"/>
        </w:rPr>
        <w:t>i</w:t>
      </w:r>
      <w:r w:rsidRPr="00AF0EAE">
        <w:rPr>
          <w:rFonts w:ascii="Times New Roman" w:eastAsia="Times New Roman" w:hAnsi="Times New Roman"/>
          <w:sz w:val="28"/>
          <w:szCs w:val="28"/>
          <w:lang w:eastAsia="ru-RU"/>
        </w:rPr>
        <w:t xml:space="preserve"> - наихудшее значение критерия эффективности деятельности.</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8.8. Весовыми коэффициентами определяется степень приоритетности критерия эффективности деятельности. Наиболее приоритетному критерию присваивается наибольший коэффициент. Относительный весовой коэффициент рассчитывается по формуле:</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noProof/>
          <w:sz w:val="28"/>
          <w:szCs w:val="28"/>
          <w:lang w:eastAsia="ru-RU"/>
        </w:rPr>
        <w:drawing>
          <wp:inline distT="0" distB="0" distL="0" distR="0">
            <wp:extent cx="2247900" cy="71628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2247900" cy="716280"/>
                    </a:xfrm>
                    <a:prstGeom prst="rect">
                      <a:avLst/>
                    </a:prstGeom>
                    <a:noFill/>
                    <a:ln>
                      <a:noFill/>
                    </a:ln>
                  </pic:spPr>
                </pic:pic>
              </a:graphicData>
            </a:graphic>
          </wp:inline>
        </w:drawing>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где:</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K</w:t>
      </w:r>
      <w:r w:rsidRPr="00AF0EAE">
        <w:rPr>
          <w:rFonts w:ascii="Times New Roman" w:eastAsia="Times New Roman" w:hAnsi="Times New Roman"/>
          <w:sz w:val="28"/>
          <w:szCs w:val="28"/>
          <w:vertAlign w:val="subscript"/>
          <w:lang w:eastAsia="ru-RU"/>
        </w:rPr>
        <w:t>i</w:t>
      </w:r>
      <w:r w:rsidRPr="00AF0EAE">
        <w:rPr>
          <w:rFonts w:ascii="Times New Roman" w:eastAsia="Times New Roman" w:hAnsi="Times New Roman"/>
          <w:sz w:val="28"/>
          <w:szCs w:val="28"/>
          <w:lang w:eastAsia="ru-RU"/>
        </w:rPr>
        <w:t xml:space="preserve"> - относительный весовой коэффициент i-го критерия оценки эффективности деятельности;</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VK</w:t>
      </w:r>
      <w:r w:rsidRPr="00AF0EAE">
        <w:rPr>
          <w:rFonts w:ascii="Times New Roman" w:eastAsia="Times New Roman" w:hAnsi="Times New Roman"/>
          <w:sz w:val="28"/>
          <w:szCs w:val="28"/>
          <w:vertAlign w:val="subscript"/>
          <w:lang w:eastAsia="ru-RU"/>
        </w:rPr>
        <w:t>i</w:t>
      </w:r>
      <w:r w:rsidRPr="00AF0EAE">
        <w:rPr>
          <w:rFonts w:ascii="Times New Roman" w:eastAsia="Times New Roman" w:hAnsi="Times New Roman"/>
          <w:sz w:val="28"/>
          <w:szCs w:val="28"/>
          <w:lang w:eastAsia="ru-RU"/>
        </w:rPr>
        <w:t xml:space="preserve"> - весовой коэффициент i-го критерия оценки эффективности деятельности.</w:t>
      </w:r>
    </w:p>
    <w:p w:rsidR="00185BB3" w:rsidRPr="00AF0EAE" w:rsidRDefault="00185BB3" w:rsidP="00185BB3">
      <w:pPr>
        <w:spacing w:before="100" w:beforeAutospacing="1" w:after="100" w:afterAutospacing="1" w:line="240" w:lineRule="auto"/>
        <w:rPr>
          <w:rFonts w:ascii="Times New Roman" w:eastAsia="Times New Roman" w:hAnsi="Times New Roman"/>
          <w:color w:val="000000" w:themeColor="text1"/>
          <w:sz w:val="28"/>
          <w:szCs w:val="28"/>
          <w:lang w:eastAsia="ru-RU"/>
        </w:rPr>
      </w:pPr>
      <w:r w:rsidRPr="00AF0EAE">
        <w:rPr>
          <w:rFonts w:ascii="Times New Roman" w:eastAsia="Times New Roman" w:hAnsi="Times New Roman"/>
          <w:sz w:val="28"/>
          <w:szCs w:val="28"/>
          <w:lang w:eastAsia="ru-RU"/>
        </w:rPr>
        <w:t xml:space="preserve">8.9. Предельный совокупный размер весовых коэффициентов по критериям эффективности деятельности работников представлен в </w:t>
      </w:r>
      <w:hyperlink r:id="rId93" w:anchor="P10610" w:history="1">
        <w:r w:rsidRPr="00AF0EAE">
          <w:rPr>
            <w:rStyle w:val="af1"/>
            <w:rFonts w:ascii="Times New Roman" w:eastAsia="Times New Roman" w:hAnsi="Times New Roman"/>
            <w:color w:val="000000" w:themeColor="text1"/>
            <w:sz w:val="28"/>
            <w:szCs w:val="28"/>
            <w:lang w:eastAsia="ru-RU"/>
          </w:rPr>
          <w:t>таблицах 22</w:t>
        </w:r>
      </w:hyperlink>
      <w:r w:rsidRPr="00AF0EAE">
        <w:rPr>
          <w:rFonts w:ascii="Times New Roman" w:eastAsia="Times New Roman" w:hAnsi="Times New Roman"/>
          <w:color w:val="000000" w:themeColor="text1"/>
          <w:sz w:val="28"/>
          <w:szCs w:val="28"/>
          <w:lang w:eastAsia="ru-RU"/>
        </w:rPr>
        <w:t xml:space="preserve"> - </w:t>
      </w:r>
      <w:hyperlink r:id="rId94" w:anchor="P10787" w:history="1">
        <w:r w:rsidRPr="00AF0EAE">
          <w:rPr>
            <w:rStyle w:val="af1"/>
            <w:rFonts w:ascii="Times New Roman" w:eastAsia="Times New Roman" w:hAnsi="Times New Roman"/>
            <w:color w:val="000000" w:themeColor="text1"/>
            <w:sz w:val="28"/>
            <w:szCs w:val="28"/>
            <w:lang w:eastAsia="ru-RU"/>
          </w:rPr>
          <w:t>26</w:t>
        </w:r>
      </w:hyperlink>
      <w:r w:rsidRPr="00AF0EAE">
        <w:rPr>
          <w:rFonts w:ascii="Times New Roman" w:eastAsia="Times New Roman" w:hAnsi="Times New Roman"/>
          <w:color w:val="000000" w:themeColor="text1"/>
          <w:sz w:val="28"/>
          <w:szCs w:val="28"/>
          <w:lang w:eastAsia="ru-RU"/>
        </w:rPr>
        <w:t>.</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right"/>
        <w:rPr>
          <w:rFonts w:ascii="Times New Roman" w:eastAsia="Times New Roman" w:hAnsi="Times New Roman"/>
          <w:sz w:val="28"/>
          <w:szCs w:val="28"/>
          <w:lang w:eastAsia="ru-RU"/>
        </w:rPr>
      </w:pPr>
    </w:p>
    <w:p w:rsidR="00185BB3" w:rsidRPr="00AF0EAE" w:rsidRDefault="00185BB3" w:rsidP="00185BB3">
      <w:pPr>
        <w:spacing w:before="100" w:beforeAutospacing="1" w:after="100" w:afterAutospacing="1" w:line="240" w:lineRule="auto"/>
        <w:jc w:val="right"/>
        <w:rPr>
          <w:rFonts w:ascii="Times New Roman" w:eastAsia="Times New Roman" w:hAnsi="Times New Roman"/>
          <w:sz w:val="28"/>
          <w:szCs w:val="28"/>
          <w:lang w:eastAsia="ru-RU"/>
        </w:rPr>
      </w:pPr>
    </w:p>
    <w:p w:rsidR="00185BB3" w:rsidRPr="00AF0EAE" w:rsidRDefault="00185BB3" w:rsidP="00185BB3">
      <w:pPr>
        <w:spacing w:before="100" w:beforeAutospacing="1" w:after="100" w:afterAutospacing="1" w:line="240" w:lineRule="auto"/>
        <w:jc w:val="right"/>
        <w:rPr>
          <w:rFonts w:ascii="Times New Roman" w:eastAsia="Times New Roman" w:hAnsi="Times New Roman"/>
          <w:sz w:val="28"/>
          <w:szCs w:val="28"/>
          <w:lang w:eastAsia="ru-RU"/>
        </w:rPr>
      </w:pPr>
    </w:p>
    <w:p w:rsidR="00185BB3" w:rsidRPr="00AF0EAE" w:rsidRDefault="00185BB3" w:rsidP="00185BB3">
      <w:pPr>
        <w:spacing w:before="100" w:beforeAutospacing="1" w:after="100" w:afterAutospacing="1" w:line="240" w:lineRule="auto"/>
        <w:jc w:val="right"/>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Таблица 22</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bookmarkStart w:id="48" w:name="P10610"/>
      <w:bookmarkEnd w:id="48"/>
      <w:r w:rsidRPr="00AF0EAE">
        <w:rPr>
          <w:rFonts w:ascii="Times New Roman" w:eastAsia="Times New Roman" w:hAnsi="Times New Roman"/>
          <w:sz w:val="28"/>
          <w:szCs w:val="28"/>
          <w:lang w:eastAsia="ru-RU"/>
        </w:rPr>
        <w:t>ПРЕДЕЛЬНЫЙ СОВОКУПНЫЙ РАЗМЕР</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ВЕСОВЫХ КОЭФФИЦИЕНТОВ ПО КРИТЕРИЯМ ЭФФЕКТИВНОСТИ</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ДЕЯТЕЛЬНОСТИ РАБОТНИКОВ ОБРАЗОВАНИЯ</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7"/>
        <w:gridCol w:w="4265"/>
        <w:gridCol w:w="2272"/>
        <w:gridCol w:w="2118"/>
      </w:tblGrid>
      <w:tr w:rsidR="00185BB3" w:rsidRPr="00AF0EAE" w:rsidTr="00185BB3">
        <w:trPr>
          <w:tblCellSpacing w:w="0" w:type="dxa"/>
        </w:trPr>
        <w:tc>
          <w:tcPr>
            <w:tcW w:w="78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N п/п</w:t>
            </w:r>
          </w:p>
        </w:tc>
        <w:tc>
          <w:tcPr>
            <w:tcW w:w="576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Наименование должности</w:t>
            </w:r>
          </w:p>
        </w:tc>
        <w:tc>
          <w:tcPr>
            <w:tcW w:w="30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Квалификационный уровень</w:t>
            </w:r>
          </w:p>
        </w:tc>
        <w:tc>
          <w:tcPr>
            <w:tcW w:w="27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Предельный совокупный размер весовых коэффициентов</w:t>
            </w:r>
          </w:p>
        </w:tc>
      </w:tr>
      <w:tr w:rsidR="00185BB3" w:rsidRPr="00AF0EAE" w:rsidTr="00185BB3">
        <w:trPr>
          <w:tblCellSpacing w:w="0" w:type="dxa"/>
        </w:trPr>
        <w:tc>
          <w:tcPr>
            <w:tcW w:w="78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576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30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27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r>
      <w:tr w:rsidR="00185BB3" w:rsidRPr="00AF0EAE" w:rsidTr="00185BB3">
        <w:trPr>
          <w:tblCellSpacing w:w="0" w:type="dxa"/>
        </w:trPr>
        <w:tc>
          <w:tcPr>
            <w:tcW w:w="12384" w:type="dxa"/>
            <w:gridSpan w:val="4"/>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Профессиональная квалификационная группа должностей педагогических работников</w:t>
            </w:r>
          </w:p>
        </w:tc>
      </w:tr>
      <w:tr w:rsidR="00185BB3" w:rsidRPr="00AF0EAE" w:rsidTr="00185BB3">
        <w:trPr>
          <w:tblCellSpacing w:w="0" w:type="dxa"/>
        </w:trPr>
        <w:tc>
          <w:tcPr>
            <w:tcW w:w="78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c>
          <w:tcPr>
            <w:tcW w:w="576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Инструктор по физической культуре</w:t>
            </w:r>
          </w:p>
        </w:tc>
        <w:tc>
          <w:tcPr>
            <w:tcW w:w="30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первый</w:t>
            </w:r>
          </w:p>
        </w:tc>
        <w:tc>
          <w:tcPr>
            <w:tcW w:w="27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45</w:t>
            </w:r>
          </w:p>
        </w:tc>
      </w:tr>
      <w:tr w:rsidR="00185BB3" w:rsidRPr="00AF0EAE" w:rsidTr="00185BB3">
        <w:trPr>
          <w:tblCellSpacing w:w="0" w:type="dxa"/>
        </w:trPr>
        <w:tc>
          <w:tcPr>
            <w:tcW w:w="78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576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Педагог-организатор</w:t>
            </w:r>
          </w:p>
        </w:tc>
        <w:tc>
          <w:tcPr>
            <w:tcW w:w="30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второй</w:t>
            </w:r>
          </w:p>
        </w:tc>
        <w:tc>
          <w:tcPr>
            <w:tcW w:w="27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w:t>
            </w:r>
          </w:p>
        </w:tc>
      </w:tr>
      <w:tr w:rsidR="00185BB3" w:rsidRPr="00AF0EAE" w:rsidTr="00185BB3">
        <w:trPr>
          <w:tblCellSpacing w:w="0" w:type="dxa"/>
        </w:trPr>
        <w:tc>
          <w:tcPr>
            <w:tcW w:w="78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576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Педагог-психолог</w:t>
            </w:r>
          </w:p>
        </w:tc>
        <w:tc>
          <w:tcPr>
            <w:tcW w:w="30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третий</w:t>
            </w:r>
          </w:p>
        </w:tc>
        <w:tc>
          <w:tcPr>
            <w:tcW w:w="27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55</w:t>
            </w:r>
          </w:p>
        </w:tc>
      </w:tr>
      <w:tr w:rsidR="00185BB3" w:rsidRPr="00AF0EAE" w:rsidTr="00185BB3">
        <w:trPr>
          <w:tblCellSpacing w:w="0" w:type="dxa"/>
        </w:trPr>
        <w:tc>
          <w:tcPr>
            <w:tcW w:w="12384" w:type="dxa"/>
            <w:gridSpan w:val="4"/>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 Профессиональная квалификационная группа должностей руководителей структурных подразделений</w:t>
            </w:r>
          </w:p>
        </w:tc>
      </w:tr>
      <w:tr w:rsidR="00185BB3" w:rsidRPr="00AF0EAE" w:rsidTr="00185BB3">
        <w:trPr>
          <w:tblCellSpacing w:w="0" w:type="dxa"/>
        </w:trPr>
        <w:tc>
          <w:tcPr>
            <w:tcW w:w="78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c>
          <w:tcPr>
            <w:tcW w:w="576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организации, реализующей государственные полномочия по методическому и информационно-технологическому обеспечению образовательной деятельности (кроме должностей руководителей структурных подразделений, отнесенных ко второму квалификационному уровню)</w:t>
            </w:r>
          </w:p>
        </w:tc>
        <w:tc>
          <w:tcPr>
            <w:tcW w:w="30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первый</w:t>
            </w:r>
          </w:p>
        </w:tc>
        <w:tc>
          <w:tcPr>
            <w:tcW w:w="27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65</w:t>
            </w:r>
          </w:p>
        </w:tc>
      </w:tr>
      <w:tr w:rsidR="00185BB3" w:rsidRPr="00AF0EAE" w:rsidTr="00185BB3">
        <w:trPr>
          <w:tblCellSpacing w:w="0" w:type="dxa"/>
        </w:trPr>
        <w:tc>
          <w:tcPr>
            <w:tcW w:w="782"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576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образовательной организации (подразделения) начального и среднего профессионального образования (кроме должностей руководителей структурных подразделений, отнесенных к третьему квалификационному уровню)</w:t>
            </w:r>
          </w:p>
        </w:tc>
        <w:tc>
          <w:tcPr>
            <w:tcW w:w="30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второй</w:t>
            </w:r>
          </w:p>
        </w:tc>
        <w:tc>
          <w:tcPr>
            <w:tcW w:w="2798"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70</w:t>
            </w:r>
          </w:p>
        </w:tc>
      </w:tr>
    </w:tbl>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right"/>
        <w:rPr>
          <w:rFonts w:ascii="Times New Roman" w:eastAsia="Times New Roman" w:hAnsi="Times New Roman"/>
          <w:sz w:val="28"/>
          <w:szCs w:val="28"/>
          <w:lang w:eastAsia="ru-RU"/>
        </w:rPr>
      </w:pPr>
    </w:p>
    <w:p w:rsidR="00185BB3" w:rsidRPr="00AF0EAE" w:rsidRDefault="00185BB3" w:rsidP="00185BB3">
      <w:pPr>
        <w:spacing w:before="100" w:beforeAutospacing="1" w:after="100" w:afterAutospacing="1" w:line="240" w:lineRule="auto"/>
        <w:jc w:val="right"/>
        <w:rPr>
          <w:rFonts w:ascii="Times New Roman" w:eastAsia="Times New Roman" w:hAnsi="Times New Roman"/>
          <w:sz w:val="28"/>
          <w:szCs w:val="28"/>
          <w:lang w:eastAsia="ru-RU"/>
        </w:rPr>
      </w:pPr>
    </w:p>
    <w:p w:rsidR="00185BB3" w:rsidRPr="00AF0EAE" w:rsidRDefault="00185BB3" w:rsidP="00185BB3">
      <w:pPr>
        <w:spacing w:before="100" w:beforeAutospacing="1" w:after="100" w:afterAutospacing="1" w:line="240" w:lineRule="auto"/>
        <w:jc w:val="right"/>
        <w:rPr>
          <w:rFonts w:ascii="Times New Roman" w:eastAsia="Times New Roman" w:hAnsi="Times New Roman"/>
          <w:sz w:val="28"/>
          <w:szCs w:val="28"/>
          <w:lang w:eastAsia="ru-RU"/>
        </w:rPr>
      </w:pPr>
    </w:p>
    <w:p w:rsidR="00185BB3" w:rsidRPr="00AF0EAE" w:rsidRDefault="00185BB3" w:rsidP="00185BB3">
      <w:pPr>
        <w:spacing w:before="100" w:beforeAutospacing="1" w:after="100" w:afterAutospacing="1" w:line="240" w:lineRule="auto"/>
        <w:jc w:val="right"/>
        <w:rPr>
          <w:rFonts w:ascii="Times New Roman" w:eastAsia="Times New Roman" w:hAnsi="Times New Roman"/>
          <w:sz w:val="28"/>
          <w:szCs w:val="28"/>
          <w:lang w:eastAsia="ru-RU"/>
        </w:rPr>
      </w:pPr>
    </w:p>
    <w:p w:rsidR="00185BB3" w:rsidRPr="00AF0EAE" w:rsidRDefault="00185BB3" w:rsidP="00185BB3">
      <w:pPr>
        <w:spacing w:before="100" w:beforeAutospacing="1" w:after="100" w:afterAutospacing="1" w:line="240" w:lineRule="auto"/>
        <w:jc w:val="right"/>
        <w:rPr>
          <w:rFonts w:ascii="Times New Roman" w:eastAsia="Times New Roman" w:hAnsi="Times New Roman"/>
          <w:sz w:val="28"/>
          <w:szCs w:val="28"/>
          <w:lang w:eastAsia="ru-RU"/>
        </w:rPr>
      </w:pPr>
    </w:p>
    <w:p w:rsidR="00185BB3" w:rsidRPr="00AF0EAE" w:rsidRDefault="00185BB3" w:rsidP="00185BB3">
      <w:pPr>
        <w:spacing w:before="100" w:beforeAutospacing="1" w:after="100" w:afterAutospacing="1" w:line="240" w:lineRule="auto"/>
        <w:jc w:val="right"/>
        <w:rPr>
          <w:rFonts w:ascii="Times New Roman" w:eastAsia="Times New Roman" w:hAnsi="Times New Roman"/>
          <w:sz w:val="28"/>
          <w:szCs w:val="28"/>
          <w:lang w:eastAsia="ru-RU"/>
        </w:rPr>
      </w:pPr>
    </w:p>
    <w:p w:rsidR="00185BB3" w:rsidRPr="00AF0EAE" w:rsidRDefault="00185BB3" w:rsidP="00185BB3">
      <w:pPr>
        <w:spacing w:before="100" w:beforeAutospacing="1" w:after="100" w:afterAutospacing="1" w:line="240" w:lineRule="auto"/>
        <w:jc w:val="right"/>
        <w:rPr>
          <w:rFonts w:ascii="Times New Roman" w:eastAsia="Times New Roman" w:hAnsi="Times New Roman"/>
          <w:sz w:val="28"/>
          <w:szCs w:val="28"/>
          <w:lang w:eastAsia="ru-RU"/>
        </w:rPr>
      </w:pPr>
    </w:p>
    <w:p w:rsidR="00185BB3" w:rsidRPr="00AF0EAE" w:rsidRDefault="00185BB3" w:rsidP="00185BB3">
      <w:pPr>
        <w:spacing w:before="100" w:beforeAutospacing="1" w:after="100" w:afterAutospacing="1" w:line="240" w:lineRule="auto"/>
        <w:jc w:val="right"/>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Таблица 23</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ПРЕДЕЛЬНЫЙ СОВОКУПНЫЙ РАЗМЕР</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ВЕСОВЫХ КОЭФФИЦИЕНТОВ ПО КРИТЕРИЯМ ЭФФЕКТИВНОСТИ</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ДЕЯТЕЛЬНОСТИ РАБОТНИКОВ КУЛЬТУРЫ</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3"/>
        <w:gridCol w:w="5966"/>
        <w:gridCol w:w="2523"/>
      </w:tblGrid>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N п/п</w:t>
            </w:r>
          </w:p>
        </w:tc>
        <w:tc>
          <w:tcPr>
            <w:tcW w:w="75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Наименование должности</w:t>
            </w:r>
          </w:p>
        </w:tc>
        <w:tc>
          <w:tcPr>
            <w:tcW w:w="310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Предельный совокупный размер весовых коэффициентов</w:t>
            </w:r>
          </w:p>
        </w:tc>
      </w:tr>
      <w:tr w:rsidR="00185BB3" w:rsidRPr="00AF0EAE" w:rsidTr="00185BB3">
        <w:trPr>
          <w:tblCellSpacing w:w="0" w:type="dxa"/>
        </w:trPr>
        <w:tc>
          <w:tcPr>
            <w:tcW w:w="11623" w:type="dxa"/>
            <w:gridSpan w:val="3"/>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Профессиональная квалификационная группа должностей работников культуры, искусства и кинематографии среднего звена</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c>
          <w:tcPr>
            <w:tcW w:w="75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Аккомпаниатор</w:t>
            </w:r>
          </w:p>
        </w:tc>
        <w:tc>
          <w:tcPr>
            <w:tcW w:w="310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w:t>
            </w:r>
          </w:p>
        </w:tc>
      </w:tr>
      <w:tr w:rsidR="00185BB3" w:rsidRPr="00AF0EAE" w:rsidTr="00185BB3">
        <w:trPr>
          <w:tblCellSpacing w:w="0" w:type="dxa"/>
        </w:trPr>
        <w:tc>
          <w:tcPr>
            <w:tcW w:w="11623" w:type="dxa"/>
            <w:gridSpan w:val="3"/>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 Профессиональная квалификационная группа должностей работников культуры ведущего звена</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c>
          <w:tcPr>
            <w:tcW w:w="75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Звукооператор</w:t>
            </w:r>
          </w:p>
        </w:tc>
        <w:tc>
          <w:tcPr>
            <w:tcW w:w="310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45</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75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Художник-оформитель</w:t>
            </w:r>
          </w:p>
        </w:tc>
        <w:tc>
          <w:tcPr>
            <w:tcW w:w="310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w:t>
            </w:r>
          </w:p>
        </w:tc>
      </w:tr>
    </w:tbl>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right"/>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Таблица 24</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ПРЕДЕЛЬНЫЙ СОВОКУПНЫЙ РАЗМЕР</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ВЕСОВЫХ КОЭФФИЦИЕНТОВ ПО КРИТЕРИЯМ ЭФФЕКТИВНОСТИ</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ДЕЯТЕЛЬНОСТИ МЕДИЦИНСКИХ РАБОТНИКОВ</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3"/>
        <w:gridCol w:w="5966"/>
        <w:gridCol w:w="2523"/>
      </w:tblGrid>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N п/п</w:t>
            </w:r>
          </w:p>
        </w:tc>
        <w:tc>
          <w:tcPr>
            <w:tcW w:w="75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Наименование должности</w:t>
            </w:r>
          </w:p>
        </w:tc>
        <w:tc>
          <w:tcPr>
            <w:tcW w:w="310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Предельный совокупный размер весовых коэффициентов</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75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310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r>
      <w:tr w:rsidR="00185BB3" w:rsidRPr="00AF0EAE" w:rsidTr="00185BB3">
        <w:trPr>
          <w:tblCellSpacing w:w="0" w:type="dxa"/>
        </w:trPr>
        <w:tc>
          <w:tcPr>
            <w:tcW w:w="11623" w:type="dxa"/>
            <w:gridSpan w:val="3"/>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Профессиональная квалификационная группа должностей среднего медицинского и фармацевтического персонала</w:t>
            </w:r>
          </w:p>
        </w:tc>
      </w:tr>
      <w:tr w:rsidR="00185BB3" w:rsidRPr="00AF0EAE" w:rsidTr="00185BB3">
        <w:trPr>
          <w:tblCellSpacing w:w="0" w:type="dxa"/>
        </w:trPr>
        <w:tc>
          <w:tcPr>
            <w:tcW w:w="11623" w:type="dxa"/>
            <w:gridSpan w:val="3"/>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Третий квалификационный уровень</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c>
          <w:tcPr>
            <w:tcW w:w="75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Медицинская сестра</w:t>
            </w:r>
          </w:p>
        </w:tc>
        <w:tc>
          <w:tcPr>
            <w:tcW w:w="310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40</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75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Медицинская сестра по массажу</w:t>
            </w:r>
          </w:p>
        </w:tc>
        <w:tc>
          <w:tcPr>
            <w:tcW w:w="310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40</w:t>
            </w:r>
          </w:p>
        </w:tc>
      </w:tr>
      <w:tr w:rsidR="00185BB3" w:rsidRPr="00AF0EAE" w:rsidTr="00185BB3">
        <w:trPr>
          <w:tblCellSpacing w:w="0" w:type="dxa"/>
        </w:trPr>
        <w:tc>
          <w:tcPr>
            <w:tcW w:w="11623" w:type="dxa"/>
            <w:gridSpan w:val="3"/>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Четвертый квалификационный уровень</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75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Фельдшер</w:t>
            </w:r>
          </w:p>
        </w:tc>
        <w:tc>
          <w:tcPr>
            <w:tcW w:w="310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45</w:t>
            </w:r>
          </w:p>
        </w:tc>
      </w:tr>
      <w:tr w:rsidR="00185BB3" w:rsidRPr="00AF0EAE" w:rsidTr="00185BB3">
        <w:trPr>
          <w:tblCellSpacing w:w="0" w:type="dxa"/>
        </w:trPr>
        <w:tc>
          <w:tcPr>
            <w:tcW w:w="11623" w:type="dxa"/>
            <w:gridSpan w:val="3"/>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Пятый квалификационный уровень</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75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Старшая медицинская сестра</w:t>
            </w:r>
          </w:p>
        </w:tc>
        <w:tc>
          <w:tcPr>
            <w:tcW w:w="310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w:t>
            </w:r>
          </w:p>
        </w:tc>
      </w:tr>
      <w:tr w:rsidR="00185BB3" w:rsidRPr="00AF0EAE" w:rsidTr="00185BB3">
        <w:trPr>
          <w:tblCellSpacing w:w="0" w:type="dxa"/>
        </w:trPr>
        <w:tc>
          <w:tcPr>
            <w:tcW w:w="11623" w:type="dxa"/>
            <w:gridSpan w:val="3"/>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 Профессиональная квалификационная группа должностей врачей и провизоров</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c>
          <w:tcPr>
            <w:tcW w:w="75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Врачи-специалисты (кроме врачей-специалистов, отнесенных к третьему и четвертому квалификационным уровням)</w:t>
            </w:r>
          </w:p>
        </w:tc>
        <w:tc>
          <w:tcPr>
            <w:tcW w:w="310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60</w:t>
            </w:r>
          </w:p>
        </w:tc>
      </w:tr>
    </w:tbl>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p>
    <w:p w:rsidR="00185BB3" w:rsidRPr="00AF0EAE" w:rsidRDefault="00185BB3" w:rsidP="00185BB3">
      <w:pPr>
        <w:spacing w:before="100" w:beforeAutospacing="1" w:after="100" w:afterAutospacing="1" w:line="240" w:lineRule="auto"/>
        <w:jc w:val="right"/>
        <w:rPr>
          <w:rFonts w:ascii="Times New Roman" w:eastAsia="Times New Roman" w:hAnsi="Times New Roman"/>
          <w:sz w:val="28"/>
          <w:szCs w:val="28"/>
          <w:lang w:eastAsia="ru-RU"/>
        </w:rPr>
      </w:pPr>
    </w:p>
    <w:p w:rsidR="00185BB3" w:rsidRPr="00AF0EAE" w:rsidRDefault="00185BB3" w:rsidP="00185BB3">
      <w:pPr>
        <w:spacing w:before="100" w:beforeAutospacing="1" w:after="100" w:afterAutospacing="1" w:line="240" w:lineRule="auto"/>
        <w:jc w:val="right"/>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Таблица 25</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ПРЕДЕЛЬНЫЙ СОВОКУПНЫЙ РАЗМЕР</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ВЕСОВЫХ КОЭФФИЦИЕНТОВ ПО КРИТЕРИЯМ ЭФФЕКТИВНОСТИ</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ДЕЯТЕЛЬНОСТИ РАБОТНИКОВ ФИЗИЧЕСКОЙ КУЛЬТУРЫ</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8"/>
        <w:gridCol w:w="4233"/>
        <w:gridCol w:w="2266"/>
        <w:gridCol w:w="2015"/>
      </w:tblGrid>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N п/п</w:t>
            </w:r>
          </w:p>
        </w:tc>
        <w:tc>
          <w:tcPr>
            <w:tcW w:w="576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Наименование должности</w:t>
            </w:r>
          </w:p>
        </w:tc>
        <w:tc>
          <w:tcPr>
            <w:tcW w:w="30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Квалификационный уровень</w:t>
            </w:r>
          </w:p>
        </w:tc>
        <w:tc>
          <w:tcPr>
            <w:tcW w:w="265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Предельный совокупный размер весовых коэффициентов</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576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c>
          <w:tcPr>
            <w:tcW w:w="30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w:t>
            </w:r>
          </w:p>
        </w:tc>
        <w:tc>
          <w:tcPr>
            <w:tcW w:w="265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w:t>
            </w:r>
          </w:p>
        </w:tc>
      </w:tr>
      <w:tr w:rsidR="00185BB3" w:rsidRPr="00AF0EAE" w:rsidTr="00185BB3">
        <w:trPr>
          <w:tblCellSpacing w:w="0" w:type="dxa"/>
        </w:trPr>
        <w:tc>
          <w:tcPr>
            <w:tcW w:w="12384" w:type="dxa"/>
            <w:gridSpan w:val="4"/>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Профессиональная квалификационная группа должностей работников физической культуры первого уровня (группа 1)</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c>
          <w:tcPr>
            <w:tcW w:w="576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Дежурный по спортивному залу</w:t>
            </w:r>
          </w:p>
        </w:tc>
        <w:tc>
          <w:tcPr>
            <w:tcW w:w="30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первый</w:t>
            </w:r>
          </w:p>
        </w:tc>
        <w:tc>
          <w:tcPr>
            <w:tcW w:w="265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576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Сопровождающий спортсмена-инвалида первой группы инвалидности</w:t>
            </w:r>
          </w:p>
        </w:tc>
        <w:tc>
          <w:tcPr>
            <w:tcW w:w="30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первый</w:t>
            </w:r>
          </w:p>
        </w:tc>
        <w:tc>
          <w:tcPr>
            <w:tcW w:w="265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576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Спортсмен</w:t>
            </w:r>
          </w:p>
        </w:tc>
        <w:tc>
          <w:tcPr>
            <w:tcW w:w="30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второй</w:t>
            </w:r>
          </w:p>
        </w:tc>
        <w:tc>
          <w:tcPr>
            <w:tcW w:w="265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576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Спортсмен-ведущий</w:t>
            </w:r>
          </w:p>
        </w:tc>
        <w:tc>
          <w:tcPr>
            <w:tcW w:w="30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второй</w:t>
            </w:r>
          </w:p>
        </w:tc>
        <w:tc>
          <w:tcPr>
            <w:tcW w:w="265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r>
      <w:tr w:rsidR="00185BB3" w:rsidRPr="00AF0EAE" w:rsidTr="00185BB3">
        <w:trPr>
          <w:tblCellSpacing w:w="0" w:type="dxa"/>
        </w:trPr>
        <w:tc>
          <w:tcPr>
            <w:tcW w:w="12384" w:type="dxa"/>
            <w:gridSpan w:val="4"/>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 Профессиональная квалификационная группа должностей работников физической культуры второго уровня (группа 2)</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c>
          <w:tcPr>
            <w:tcW w:w="576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Инструктор по спорту</w:t>
            </w:r>
          </w:p>
        </w:tc>
        <w:tc>
          <w:tcPr>
            <w:tcW w:w="30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первый</w:t>
            </w:r>
          </w:p>
        </w:tc>
        <w:tc>
          <w:tcPr>
            <w:tcW w:w="265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45</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576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Инструктор по адаптивной физической культуре</w:t>
            </w:r>
          </w:p>
        </w:tc>
        <w:tc>
          <w:tcPr>
            <w:tcW w:w="30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первый</w:t>
            </w:r>
          </w:p>
        </w:tc>
        <w:tc>
          <w:tcPr>
            <w:tcW w:w="265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45</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2.3.</w:t>
            </w:r>
          </w:p>
        </w:tc>
        <w:tc>
          <w:tcPr>
            <w:tcW w:w="576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Спортсмен-инструктор</w:t>
            </w:r>
          </w:p>
        </w:tc>
        <w:tc>
          <w:tcPr>
            <w:tcW w:w="30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первый</w:t>
            </w:r>
          </w:p>
        </w:tc>
        <w:tc>
          <w:tcPr>
            <w:tcW w:w="265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45</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576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Тренер - наездник лошадей</w:t>
            </w:r>
          </w:p>
        </w:tc>
        <w:tc>
          <w:tcPr>
            <w:tcW w:w="30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первый</w:t>
            </w:r>
          </w:p>
        </w:tc>
        <w:tc>
          <w:tcPr>
            <w:tcW w:w="265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45</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576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Техник по эксплуатации и ремонту спортивной техники</w:t>
            </w:r>
          </w:p>
        </w:tc>
        <w:tc>
          <w:tcPr>
            <w:tcW w:w="30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первый</w:t>
            </w:r>
          </w:p>
        </w:tc>
        <w:tc>
          <w:tcPr>
            <w:tcW w:w="265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45</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2.6.</w:t>
            </w:r>
          </w:p>
        </w:tc>
        <w:tc>
          <w:tcPr>
            <w:tcW w:w="576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Администратор тренировочного процесса</w:t>
            </w:r>
          </w:p>
        </w:tc>
        <w:tc>
          <w:tcPr>
            <w:tcW w:w="30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второй</w:t>
            </w:r>
          </w:p>
        </w:tc>
        <w:tc>
          <w:tcPr>
            <w:tcW w:w="265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2.7</w:t>
            </w:r>
          </w:p>
        </w:tc>
        <w:tc>
          <w:tcPr>
            <w:tcW w:w="576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Тренер</w:t>
            </w:r>
          </w:p>
        </w:tc>
        <w:tc>
          <w:tcPr>
            <w:tcW w:w="30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второй</w:t>
            </w:r>
          </w:p>
        </w:tc>
        <w:tc>
          <w:tcPr>
            <w:tcW w:w="265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576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Инструктор-методист по адаптивной физической культуре</w:t>
            </w:r>
          </w:p>
        </w:tc>
        <w:tc>
          <w:tcPr>
            <w:tcW w:w="30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второй</w:t>
            </w:r>
          </w:p>
        </w:tc>
        <w:tc>
          <w:tcPr>
            <w:tcW w:w="265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2.9.</w:t>
            </w:r>
          </w:p>
        </w:tc>
        <w:tc>
          <w:tcPr>
            <w:tcW w:w="576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Тренер-преподаватель по адаптивной физической культуре и спорту</w:t>
            </w:r>
          </w:p>
        </w:tc>
        <w:tc>
          <w:tcPr>
            <w:tcW w:w="30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второй</w:t>
            </w:r>
          </w:p>
        </w:tc>
        <w:tc>
          <w:tcPr>
            <w:tcW w:w="265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2.10.</w:t>
            </w:r>
          </w:p>
        </w:tc>
        <w:tc>
          <w:tcPr>
            <w:tcW w:w="576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Хореограф</w:t>
            </w:r>
          </w:p>
        </w:tc>
        <w:tc>
          <w:tcPr>
            <w:tcW w:w="30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второй</w:t>
            </w:r>
          </w:p>
        </w:tc>
        <w:tc>
          <w:tcPr>
            <w:tcW w:w="265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50</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2.11.</w:t>
            </w:r>
          </w:p>
        </w:tc>
        <w:tc>
          <w:tcPr>
            <w:tcW w:w="576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Старший инструктор-методист по адаптивной физической культуре</w:t>
            </w:r>
          </w:p>
        </w:tc>
        <w:tc>
          <w:tcPr>
            <w:tcW w:w="30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третий</w:t>
            </w:r>
          </w:p>
        </w:tc>
        <w:tc>
          <w:tcPr>
            <w:tcW w:w="265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55</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2.12.</w:t>
            </w:r>
          </w:p>
        </w:tc>
        <w:tc>
          <w:tcPr>
            <w:tcW w:w="576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Старший тренер-преподаватель по адаптивной физической культуре</w:t>
            </w:r>
          </w:p>
        </w:tc>
        <w:tc>
          <w:tcPr>
            <w:tcW w:w="30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третий</w:t>
            </w:r>
          </w:p>
        </w:tc>
        <w:tc>
          <w:tcPr>
            <w:tcW w:w="265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55</w:t>
            </w:r>
          </w:p>
        </w:tc>
      </w:tr>
      <w:tr w:rsidR="00185BB3" w:rsidRPr="00AF0EAE" w:rsidTr="00185BB3">
        <w:trPr>
          <w:tblCellSpacing w:w="0" w:type="dxa"/>
        </w:trPr>
        <w:tc>
          <w:tcPr>
            <w:tcW w:w="12384" w:type="dxa"/>
            <w:gridSpan w:val="4"/>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 Профессиональная квалификационная группа должностей работников физической культуры третьего уровня (группа 2)</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3.1.</w:t>
            </w:r>
          </w:p>
        </w:tc>
        <w:tc>
          <w:tcPr>
            <w:tcW w:w="576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Аналитик (по виду или группе видов спорта)</w:t>
            </w:r>
          </w:p>
        </w:tc>
        <w:tc>
          <w:tcPr>
            <w:tcW w:w="306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первый</w:t>
            </w:r>
          </w:p>
        </w:tc>
        <w:tc>
          <w:tcPr>
            <w:tcW w:w="2654"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60</w:t>
            </w:r>
          </w:p>
        </w:tc>
      </w:tr>
    </w:tbl>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59463D" w:rsidRPr="00AF0EAE" w:rsidRDefault="0059463D" w:rsidP="00185BB3">
      <w:pPr>
        <w:spacing w:before="100" w:beforeAutospacing="1" w:after="100" w:afterAutospacing="1" w:line="240" w:lineRule="auto"/>
        <w:jc w:val="right"/>
        <w:rPr>
          <w:rFonts w:ascii="Times New Roman" w:eastAsia="Times New Roman" w:hAnsi="Times New Roman"/>
          <w:sz w:val="28"/>
          <w:szCs w:val="28"/>
          <w:lang w:eastAsia="ru-RU"/>
        </w:rPr>
      </w:pPr>
    </w:p>
    <w:p w:rsidR="00EF39C2" w:rsidRDefault="00EF39C2" w:rsidP="00185BB3">
      <w:pPr>
        <w:spacing w:before="100" w:beforeAutospacing="1" w:after="100" w:afterAutospacing="1" w:line="240" w:lineRule="auto"/>
        <w:jc w:val="right"/>
        <w:rPr>
          <w:rFonts w:ascii="Times New Roman" w:eastAsia="Times New Roman" w:hAnsi="Times New Roman"/>
          <w:sz w:val="28"/>
          <w:szCs w:val="28"/>
          <w:lang w:eastAsia="ru-RU"/>
        </w:rPr>
      </w:pPr>
    </w:p>
    <w:p w:rsidR="00EF39C2" w:rsidRDefault="00EF39C2" w:rsidP="00185BB3">
      <w:pPr>
        <w:spacing w:before="100" w:beforeAutospacing="1" w:after="100" w:afterAutospacing="1" w:line="240" w:lineRule="auto"/>
        <w:jc w:val="right"/>
        <w:rPr>
          <w:rFonts w:ascii="Times New Roman" w:eastAsia="Times New Roman" w:hAnsi="Times New Roman"/>
          <w:sz w:val="28"/>
          <w:szCs w:val="28"/>
          <w:lang w:eastAsia="ru-RU"/>
        </w:rPr>
      </w:pPr>
    </w:p>
    <w:p w:rsidR="00EF39C2" w:rsidRDefault="00EF39C2" w:rsidP="00185BB3">
      <w:pPr>
        <w:spacing w:before="100" w:beforeAutospacing="1" w:after="100" w:afterAutospacing="1" w:line="240" w:lineRule="auto"/>
        <w:jc w:val="right"/>
        <w:rPr>
          <w:rFonts w:ascii="Times New Roman" w:eastAsia="Times New Roman" w:hAnsi="Times New Roman"/>
          <w:sz w:val="28"/>
          <w:szCs w:val="28"/>
          <w:lang w:eastAsia="ru-RU"/>
        </w:rPr>
      </w:pPr>
    </w:p>
    <w:p w:rsidR="00185BB3" w:rsidRPr="00AF0EAE" w:rsidRDefault="00185BB3" w:rsidP="00185BB3">
      <w:pPr>
        <w:spacing w:before="100" w:beforeAutospacing="1" w:after="100" w:afterAutospacing="1" w:line="240" w:lineRule="auto"/>
        <w:jc w:val="right"/>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Таблица 26</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bookmarkStart w:id="49" w:name="P10787"/>
      <w:bookmarkEnd w:id="49"/>
      <w:r w:rsidRPr="00AF0EAE">
        <w:rPr>
          <w:rFonts w:ascii="Times New Roman" w:eastAsia="Times New Roman" w:hAnsi="Times New Roman"/>
          <w:sz w:val="28"/>
          <w:szCs w:val="28"/>
          <w:lang w:eastAsia="ru-RU"/>
        </w:rPr>
        <w:t>ПРЕДЕЛЬНЫЙ СОВОКУПНЫЙ РАЗМЕР</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ВЕСОВЫХ КОЭФФИЦИЕНТОВ ПО КРИТЕРИЯМ ЭФФЕКТИВНОСТИ</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ДЕЯТЕЛЬНОСТИ РАБОТНИКОВ СЕЛЬСКОГО ХОЗЯЙСТВА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6"/>
        <w:gridCol w:w="5942"/>
        <w:gridCol w:w="2514"/>
      </w:tblGrid>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N п/п</w:t>
            </w:r>
          </w:p>
        </w:tc>
        <w:tc>
          <w:tcPr>
            <w:tcW w:w="75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Наименование должности</w:t>
            </w:r>
          </w:p>
        </w:tc>
        <w:tc>
          <w:tcPr>
            <w:tcW w:w="310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Предельный совокупный размер весовых коэффициентов</w:t>
            </w:r>
          </w:p>
        </w:tc>
      </w:tr>
      <w:tr w:rsidR="00185BB3" w:rsidRPr="00AF0EAE" w:rsidTr="00185BB3">
        <w:trPr>
          <w:tblCellSpacing w:w="0" w:type="dxa"/>
        </w:trPr>
        <w:tc>
          <w:tcPr>
            <w:tcW w:w="11623" w:type="dxa"/>
            <w:gridSpan w:val="3"/>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Профессиональная квалификационная группа "Должности работников сельского хозяйства второго уровня"</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c>
          <w:tcPr>
            <w:tcW w:w="75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Ветеринарный фельдшер</w:t>
            </w:r>
          </w:p>
        </w:tc>
        <w:tc>
          <w:tcPr>
            <w:tcW w:w="310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45</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75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Агроном по защите растений (средней квалификации)</w:t>
            </w:r>
          </w:p>
        </w:tc>
        <w:tc>
          <w:tcPr>
            <w:tcW w:w="310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45</w:t>
            </w:r>
          </w:p>
        </w:tc>
      </w:tr>
      <w:tr w:rsidR="00185BB3" w:rsidRPr="00AF0EAE" w:rsidTr="00185BB3">
        <w:trPr>
          <w:tblCellSpacing w:w="0" w:type="dxa"/>
        </w:trPr>
        <w:tc>
          <w:tcPr>
            <w:tcW w:w="11623" w:type="dxa"/>
            <w:gridSpan w:val="3"/>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 Профессиональная квалификационная группа "Должности работников сельского хозяйства третьего уровня"</w:t>
            </w:r>
          </w:p>
        </w:tc>
      </w:tr>
      <w:tr w:rsidR="00185BB3" w:rsidRPr="00AF0EAE" w:rsidTr="00185BB3">
        <w:trPr>
          <w:tblCellSpacing w:w="0" w:type="dxa"/>
        </w:trPr>
        <w:tc>
          <w:tcPr>
            <w:tcW w:w="11623" w:type="dxa"/>
            <w:gridSpan w:val="3"/>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Первый квалификационный уровень</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c>
          <w:tcPr>
            <w:tcW w:w="75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Агроном</w:t>
            </w:r>
          </w:p>
        </w:tc>
        <w:tc>
          <w:tcPr>
            <w:tcW w:w="310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55</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75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Ветеринарный врач</w:t>
            </w:r>
          </w:p>
        </w:tc>
        <w:tc>
          <w:tcPr>
            <w:tcW w:w="310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55</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2.3.</w:t>
            </w:r>
          </w:p>
        </w:tc>
        <w:tc>
          <w:tcPr>
            <w:tcW w:w="75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Зоотехник</w:t>
            </w:r>
          </w:p>
        </w:tc>
        <w:tc>
          <w:tcPr>
            <w:tcW w:w="310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55</w:t>
            </w:r>
          </w:p>
        </w:tc>
      </w:tr>
      <w:tr w:rsidR="00185BB3" w:rsidRPr="00AF0EAE" w:rsidTr="00185BB3">
        <w:trPr>
          <w:tblCellSpacing w:w="0" w:type="dxa"/>
        </w:trPr>
        <w:tc>
          <w:tcPr>
            <w:tcW w:w="11623" w:type="dxa"/>
            <w:gridSpan w:val="3"/>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Второй квалификационный уровень</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75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Агроном второй категории</w:t>
            </w:r>
          </w:p>
        </w:tc>
        <w:tc>
          <w:tcPr>
            <w:tcW w:w="310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60</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75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Ветеринарный врач второй категории</w:t>
            </w:r>
          </w:p>
        </w:tc>
        <w:tc>
          <w:tcPr>
            <w:tcW w:w="310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60</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2.6.</w:t>
            </w:r>
          </w:p>
        </w:tc>
        <w:tc>
          <w:tcPr>
            <w:tcW w:w="75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Зоотехник второй категории</w:t>
            </w:r>
          </w:p>
        </w:tc>
        <w:tc>
          <w:tcPr>
            <w:tcW w:w="310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60</w:t>
            </w:r>
          </w:p>
        </w:tc>
      </w:tr>
      <w:tr w:rsidR="00185BB3" w:rsidRPr="00AF0EAE" w:rsidTr="00185BB3">
        <w:trPr>
          <w:tblCellSpacing w:w="0" w:type="dxa"/>
        </w:trPr>
        <w:tc>
          <w:tcPr>
            <w:tcW w:w="11623" w:type="dxa"/>
            <w:gridSpan w:val="3"/>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Третий квалификационный уровень</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2.7.</w:t>
            </w:r>
          </w:p>
        </w:tc>
        <w:tc>
          <w:tcPr>
            <w:tcW w:w="75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Агроном первой категории</w:t>
            </w:r>
          </w:p>
        </w:tc>
        <w:tc>
          <w:tcPr>
            <w:tcW w:w="310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63</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2.8.</w:t>
            </w:r>
          </w:p>
        </w:tc>
        <w:tc>
          <w:tcPr>
            <w:tcW w:w="75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Ветеринарный врач первой категории</w:t>
            </w:r>
          </w:p>
        </w:tc>
        <w:tc>
          <w:tcPr>
            <w:tcW w:w="310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63</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2.9.</w:t>
            </w:r>
          </w:p>
        </w:tc>
        <w:tc>
          <w:tcPr>
            <w:tcW w:w="75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Зоотехник первой категории</w:t>
            </w:r>
          </w:p>
        </w:tc>
        <w:tc>
          <w:tcPr>
            <w:tcW w:w="310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63</w:t>
            </w:r>
          </w:p>
        </w:tc>
      </w:tr>
      <w:tr w:rsidR="00185BB3" w:rsidRPr="00AF0EAE" w:rsidTr="00185BB3">
        <w:trPr>
          <w:tblCellSpacing w:w="0" w:type="dxa"/>
        </w:trPr>
        <w:tc>
          <w:tcPr>
            <w:tcW w:w="11623" w:type="dxa"/>
            <w:gridSpan w:val="3"/>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Четвертый квалификационный уровень</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2.10.</w:t>
            </w:r>
          </w:p>
        </w:tc>
        <w:tc>
          <w:tcPr>
            <w:tcW w:w="75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Ведущий агроном</w:t>
            </w:r>
          </w:p>
        </w:tc>
        <w:tc>
          <w:tcPr>
            <w:tcW w:w="310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65</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2.11.</w:t>
            </w:r>
          </w:p>
        </w:tc>
        <w:tc>
          <w:tcPr>
            <w:tcW w:w="75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Ведущий ветеринарный врач</w:t>
            </w:r>
          </w:p>
        </w:tc>
        <w:tc>
          <w:tcPr>
            <w:tcW w:w="310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65</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2.12.</w:t>
            </w:r>
          </w:p>
        </w:tc>
        <w:tc>
          <w:tcPr>
            <w:tcW w:w="75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Ведущий зоотехник</w:t>
            </w:r>
          </w:p>
        </w:tc>
        <w:tc>
          <w:tcPr>
            <w:tcW w:w="310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65</w:t>
            </w:r>
          </w:p>
        </w:tc>
      </w:tr>
      <w:tr w:rsidR="00185BB3" w:rsidRPr="00AF0EAE" w:rsidTr="00185BB3">
        <w:trPr>
          <w:tblCellSpacing w:w="0" w:type="dxa"/>
        </w:trPr>
        <w:tc>
          <w:tcPr>
            <w:tcW w:w="11623" w:type="dxa"/>
            <w:gridSpan w:val="3"/>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 Профессиональная квалификационная группа "Должности работников сельского хозяйства четвертого уровня"</w:t>
            </w:r>
          </w:p>
        </w:tc>
      </w:tr>
      <w:tr w:rsidR="00185BB3" w:rsidRPr="00AF0EAE" w:rsidTr="00185BB3">
        <w:trPr>
          <w:tblCellSpacing w:w="0" w:type="dxa"/>
        </w:trPr>
        <w:tc>
          <w:tcPr>
            <w:tcW w:w="967"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3.1.</w:t>
            </w:r>
          </w:p>
        </w:tc>
        <w:tc>
          <w:tcPr>
            <w:tcW w:w="7550"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Главный агроном</w:t>
            </w:r>
          </w:p>
        </w:tc>
        <w:tc>
          <w:tcPr>
            <w:tcW w:w="310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70</w:t>
            </w:r>
          </w:p>
        </w:tc>
      </w:tr>
    </w:tbl>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8.10. Типовые критерии эффективности деятельности организации и их весовые коэффициенты в разрезе типов организаций утверждаются Министерством спорта Республики Татарстан.</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8.11. В организациях подготовки спортивного резерва формируется фонд выплат стимулирующего характера за качество выполняемых работ, объем которого рассчитывается по формуле:</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val="en-US" w:eastAsia="ru-RU"/>
        </w:rPr>
      </w:pPr>
      <w:r w:rsidRPr="00AF0EAE">
        <w:rPr>
          <w:rFonts w:ascii="Times New Roman" w:eastAsia="Times New Roman" w:hAnsi="Times New Roman"/>
          <w:sz w:val="28"/>
          <w:szCs w:val="28"/>
          <w:lang w:val="en-US" w:eastAsia="ru-RU"/>
        </w:rPr>
        <w:t>FOT</w:t>
      </w:r>
      <w:r w:rsidRPr="00AF0EAE">
        <w:rPr>
          <w:rFonts w:ascii="Times New Roman" w:eastAsia="Times New Roman" w:hAnsi="Times New Roman"/>
          <w:sz w:val="28"/>
          <w:szCs w:val="28"/>
          <w:vertAlign w:val="subscript"/>
          <w:lang w:val="en-US" w:eastAsia="ru-RU"/>
        </w:rPr>
        <w:t>k</w:t>
      </w:r>
      <w:r w:rsidRPr="00AF0EAE">
        <w:rPr>
          <w:rFonts w:ascii="Times New Roman" w:eastAsia="Times New Roman" w:hAnsi="Times New Roman"/>
          <w:sz w:val="28"/>
          <w:szCs w:val="28"/>
          <w:lang w:val="en-US" w:eastAsia="ru-RU"/>
        </w:rPr>
        <w:t xml:space="preserve"> = FOT</w:t>
      </w:r>
      <w:r w:rsidRPr="00AF0EAE">
        <w:rPr>
          <w:rFonts w:ascii="Times New Roman" w:eastAsia="Times New Roman" w:hAnsi="Times New Roman"/>
          <w:sz w:val="28"/>
          <w:szCs w:val="28"/>
          <w:vertAlign w:val="subscript"/>
          <w:lang w:val="en-US" w:eastAsia="ru-RU"/>
        </w:rPr>
        <w:t>do</w:t>
      </w:r>
      <w:r w:rsidRPr="00AF0EAE">
        <w:rPr>
          <w:rFonts w:ascii="Times New Roman" w:eastAsia="Times New Roman" w:hAnsi="Times New Roman"/>
          <w:sz w:val="28"/>
          <w:szCs w:val="28"/>
          <w:lang w:val="en-US" w:eastAsia="ru-RU"/>
        </w:rPr>
        <w:t xml:space="preserve"> x D</w:t>
      </w:r>
      <w:r w:rsidRPr="00AF0EAE">
        <w:rPr>
          <w:rFonts w:ascii="Times New Roman" w:eastAsia="Times New Roman" w:hAnsi="Times New Roman"/>
          <w:sz w:val="28"/>
          <w:szCs w:val="28"/>
          <w:vertAlign w:val="subscript"/>
          <w:lang w:val="en-US" w:eastAsia="ru-RU"/>
        </w:rPr>
        <w:t>k</w:t>
      </w:r>
      <w:r w:rsidRPr="00AF0EAE">
        <w:rPr>
          <w:rFonts w:ascii="Times New Roman" w:eastAsia="Times New Roman" w:hAnsi="Times New Roman"/>
          <w:sz w:val="28"/>
          <w:szCs w:val="28"/>
          <w:lang w:val="en-US" w:eastAsia="ru-RU"/>
        </w:rPr>
        <w:t>,</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val="en-US" w:eastAsia="ru-RU"/>
        </w:rPr>
      </w:pPr>
      <w:r w:rsidRPr="00AF0EAE">
        <w:rPr>
          <w:rFonts w:ascii="Times New Roman" w:eastAsia="Times New Roman" w:hAnsi="Times New Roman"/>
          <w:sz w:val="28"/>
          <w:szCs w:val="28"/>
          <w:lang w:val="en-US"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val="en-US" w:eastAsia="ru-RU"/>
        </w:rPr>
      </w:pPr>
      <w:r w:rsidRPr="00AF0EAE">
        <w:rPr>
          <w:rFonts w:ascii="Times New Roman" w:eastAsia="Times New Roman" w:hAnsi="Times New Roman"/>
          <w:sz w:val="28"/>
          <w:szCs w:val="28"/>
          <w:lang w:eastAsia="ru-RU"/>
        </w:rPr>
        <w:t>где</w:t>
      </w:r>
      <w:r w:rsidRPr="00AF0EAE">
        <w:rPr>
          <w:rFonts w:ascii="Times New Roman" w:eastAsia="Times New Roman" w:hAnsi="Times New Roman"/>
          <w:sz w:val="28"/>
          <w:szCs w:val="28"/>
          <w:lang w:val="en-US" w:eastAsia="ru-RU"/>
        </w:rPr>
        <w:t>:</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FOT</w:t>
      </w:r>
      <w:r w:rsidRPr="00AF0EAE">
        <w:rPr>
          <w:rFonts w:ascii="Times New Roman" w:eastAsia="Times New Roman" w:hAnsi="Times New Roman"/>
          <w:sz w:val="28"/>
          <w:szCs w:val="28"/>
          <w:vertAlign w:val="subscript"/>
          <w:lang w:eastAsia="ru-RU"/>
        </w:rPr>
        <w:t>k</w:t>
      </w:r>
      <w:r w:rsidRPr="00AF0EAE">
        <w:rPr>
          <w:rFonts w:ascii="Times New Roman" w:eastAsia="Times New Roman" w:hAnsi="Times New Roman"/>
          <w:sz w:val="28"/>
          <w:szCs w:val="28"/>
          <w:lang w:eastAsia="ru-RU"/>
        </w:rPr>
        <w:t xml:space="preserve"> - фонд оплаты труда, предусмотренный на выплаты за качество выполняемых работ;</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FOT</w:t>
      </w:r>
      <w:r w:rsidRPr="00AF0EAE">
        <w:rPr>
          <w:rFonts w:ascii="Times New Roman" w:eastAsia="Times New Roman" w:hAnsi="Times New Roman"/>
          <w:sz w:val="28"/>
          <w:szCs w:val="28"/>
          <w:vertAlign w:val="subscript"/>
          <w:lang w:eastAsia="ru-RU"/>
        </w:rPr>
        <w:t>do</w:t>
      </w:r>
      <w:r w:rsidRPr="00AF0EAE">
        <w:rPr>
          <w:rFonts w:ascii="Times New Roman" w:eastAsia="Times New Roman" w:hAnsi="Times New Roman"/>
          <w:sz w:val="28"/>
          <w:szCs w:val="28"/>
          <w:lang w:eastAsia="ru-RU"/>
        </w:rPr>
        <w:t xml:space="preserve"> - фонд оплаты труда работников организаций подготовки спортивного резерва по должностным окладам (окладам, ставкам заработной платы) работников по основному месту работы;</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D</w:t>
      </w:r>
      <w:r w:rsidRPr="00AF0EAE">
        <w:rPr>
          <w:rFonts w:ascii="Times New Roman" w:eastAsia="Times New Roman" w:hAnsi="Times New Roman"/>
          <w:sz w:val="28"/>
          <w:szCs w:val="28"/>
          <w:vertAlign w:val="subscript"/>
          <w:lang w:eastAsia="ru-RU"/>
        </w:rPr>
        <w:t>k</w:t>
      </w:r>
      <w:r w:rsidRPr="00AF0EAE">
        <w:rPr>
          <w:rFonts w:ascii="Times New Roman" w:eastAsia="Times New Roman" w:hAnsi="Times New Roman"/>
          <w:sz w:val="28"/>
          <w:szCs w:val="28"/>
          <w:lang w:eastAsia="ru-RU"/>
        </w:rPr>
        <w:t xml:space="preserve"> - доля фонда оплаты труда на выплаты стимулирующего характера за качество выполняемых работ.</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Рекомендуемый размер фонда оплаты труда на выплаты стимулирующего характера за качество выполняемых работ принимается в размере 15 процентов фонда оплаты труда работников организаций подготовки спортивного резерва по должностным окладам (окладам, ставкам заработной платы) работников по основному месту работы.</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VII. ВЫПЛАТЫ КОМПЕНСАЦИОННОГО ХАРАКТЕРА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К выплатам компенсационного характера в организациях спортивной подготовки относятся:</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выплаты специалистам за работу в сельской местности;</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выплаты за работу с инвалидами и лицами с недостатками в физическом или умственном развитии;</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выплаты работникам, занятым на работах с вредными и (или) опасными условиями труда;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 Выплаты компенсационного характера, размеры и условия их осуществления устанавливаются коллективными договорами, локальными нормативными актами, трудовым договором в соответствии с трудовым законодательством и иными нормативными правовыми актами, содержащими нормы трудового права.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 Выплаты компенсационного характера работникам за работу с инвалидами и лицами с недостатками в физическом или умственном развитии предоставляются работникам образования, входящим в профессиональные квалификационные группы должностей педагогических работников и руководителей структурных подразделений, работникам физической культуры, входящим в профессиональные квалификационные группы должностей работников физической культуры второго уровня, и рассчитываются по формуле:</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val="en-US" w:eastAsia="ru-RU"/>
        </w:rPr>
      </w:pPr>
      <w:r w:rsidRPr="00AF0EAE">
        <w:rPr>
          <w:rFonts w:ascii="Times New Roman" w:eastAsia="Times New Roman" w:hAnsi="Times New Roman"/>
          <w:sz w:val="28"/>
          <w:szCs w:val="28"/>
          <w:lang w:val="en-US" w:eastAsia="ru-RU"/>
        </w:rPr>
        <w:t>B</w:t>
      </w:r>
      <w:r w:rsidRPr="00AF0EAE">
        <w:rPr>
          <w:rFonts w:ascii="Times New Roman" w:eastAsia="Times New Roman" w:hAnsi="Times New Roman"/>
          <w:sz w:val="28"/>
          <w:szCs w:val="28"/>
          <w:vertAlign w:val="subscript"/>
          <w:lang w:val="en-US" w:eastAsia="ru-RU"/>
        </w:rPr>
        <w:t>ovz</w:t>
      </w:r>
      <w:r w:rsidRPr="00AF0EAE">
        <w:rPr>
          <w:rFonts w:ascii="Times New Roman" w:eastAsia="Times New Roman" w:hAnsi="Times New Roman"/>
          <w:sz w:val="28"/>
          <w:szCs w:val="28"/>
          <w:lang w:val="en-US" w:eastAsia="ru-RU"/>
        </w:rPr>
        <w:t xml:space="preserve"> = O</w:t>
      </w:r>
      <w:r w:rsidRPr="00AF0EAE">
        <w:rPr>
          <w:rFonts w:ascii="Times New Roman" w:eastAsia="Times New Roman" w:hAnsi="Times New Roman"/>
          <w:sz w:val="28"/>
          <w:szCs w:val="28"/>
          <w:vertAlign w:val="subscript"/>
          <w:lang w:val="en-US" w:eastAsia="ru-RU"/>
        </w:rPr>
        <w:t>d</w:t>
      </w:r>
      <w:r w:rsidRPr="00AF0EAE">
        <w:rPr>
          <w:rFonts w:ascii="Times New Roman" w:eastAsia="Times New Roman" w:hAnsi="Times New Roman"/>
          <w:sz w:val="28"/>
          <w:szCs w:val="28"/>
          <w:lang w:val="en-US" w:eastAsia="ru-RU"/>
        </w:rPr>
        <w:t xml:space="preserve"> x D</w:t>
      </w:r>
      <w:r w:rsidRPr="00AF0EAE">
        <w:rPr>
          <w:rFonts w:ascii="Times New Roman" w:eastAsia="Times New Roman" w:hAnsi="Times New Roman"/>
          <w:sz w:val="28"/>
          <w:szCs w:val="28"/>
          <w:vertAlign w:val="subscript"/>
          <w:lang w:val="en-US" w:eastAsia="ru-RU"/>
        </w:rPr>
        <w:t>ovz</w:t>
      </w:r>
      <w:r w:rsidRPr="00AF0EAE">
        <w:rPr>
          <w:rFonts w:ascii="Times New Roman" w:eastAsia="Times New Roman" w:hAnsi="Times New Roman"/>
          <w:sz w:val="28"/>
          <w:szCs w:val="28"/>
          <w:lang w:val="en-US" w:eastAsia="ru-RU"/>
        </w:rPr>
        <w:t>,</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val="en-US" w:eastAsia="ru-RU"/>
        </w:rPr>
      </w:pPr>
      <w:r w:rsidRPr="00AF0EAE">
        <w:rPr>
          <w:rFonts w:ascii="Times New Roman" w:eastAsia="Times New Roman" w:hAnsi="Times New Roman"/>
          <w:sz w:val="28"/>
          <w:szCs w:val="28"/>
          <w:lang w:val="en-US"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val="en-US" w:eastAsia="ru-RU"/>
        </w:rPr>
      </w:pPr>
      <w:r w:rsidRPr="00AF0EAE">
        <w:rPr>
          <w:rFonts w:ascii="Times New Roman" w:eastAsia="Times New Roman" w:hAnsi="Times New Roman"/>
          <w:sz w:val="28"/>
          <w:szCs w:val="28"/>
          <w:lang w:eastAsia="ru-RU"/>
        </w:rPr>
        <w:t>где</w:t>
      </w:r>
      <w:r w:rsidRPr="00AF0EAE">
        <w:rPr>
          <w:rFonts w:ascii="Times New Roman" w:eastAsia="Times New Roman" w:hAnsi="Times New Roman"/>
          <w:sz w:val="28"/>
          <w:szCs w:val="28"/>
          <w:lang w:val="en-US" w:eastAsia="ru-RU"/>
        </w:rPr>
        <w:t>:</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B</w:t>
      </w:r>
      <w:r w:rsidRPr="00AF0EAE">
        <w:rPr>
          <w:rFonts w:ascii="Times New Roman" w:eastAsia="Times New Roman" w:hAnsi="Times New Roman"/>
          <w:sz w:val="28"/>
          <w:szCs w:val="28"/>
          <w:vertAlign w:val="subscript"/>
          <w:lang w:eastAsia="ru-RU"/>
        </w:rPr>
        <w:t>ovz</w:t>
      </w:r>
      <w:r w:rsidRPr="00AF0EAE">
        <w:rPr>
          <w:rFonts w:ascii="Times New Roman" w:eastAsia="Times New Roman" w:hAnsi="Times New Roman"/>
          <w:sz w:val="28"/>
          <w:szCs w:val="28"/>
          <w:lang w:eastAsia="ru-RU"/>
        </w:rPr>
        <w:t xml:space="preserve"> - выплаты за специфику деятельности;</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O</w:t>
      </w:r>
      <w:r w:rsidRPr="00AF0EAE">
        <w:rPr>
          <w:rFonts w:ascii="Times New Roman" w:eastAsia="Times New Roman" w:hAnsi="Times New Roman"/>
          <w:sz w:val="28"/>
          <w:szCs w:val="28"/>
          <w:vertAlign w:val="subscript"/>
          <w:lang w:eastAsia="ru-RU"/>
        </w:rPr>
        <w:t>d</w:t>
      </w:r>
      <w:r w:rsidRPr="00AF0EAE">
        <w:rPr>
          <w:rFonts w:ascii="Times New Roman" w:eastAsia="Times New Roman" w:hAnsi="Times New Roman"/>
          <w:sz w:val="28"/>
          <w:szCs w:val="28"/>
          <w:lang w:eastAsia="ru-RU"/>
        </w:rPr>
        <w:t xml:space="preserve"> - должностной оклад работников организаций подготовки спортивного резерва;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D</w:t>
      </w:r>
      <w:r w:rsidRPr="00AF0EAE">
        <w:rPr>
          <w:rFonts w:ascii="Times New Roman" w:eastAsia="Times New Roman" w:hAnsi="Times New Roman"/>
          <w:sz w:val="28"/>
          <w:szCs w:val="28"/>
          <w:vertAlign w:val="subscript"/>
          <w:lang w:eastAsia="ru-RU"/>
        </w:rPr>
        <w:t>ovz</w:t>
      </w:r>
      <w:r w:rsidRPr="00AF0EAE">
        <w:rPr>
          <w:rFonts w:ascii="Times New Roman" w:eastAsia="Times New Roman" w:hAnsi="Times New Roman"/>
          <w:sz w:val="28"/>
          <w:szCs w:val="28"/>
          <w:lang w:eastAsia="ru-RU"/>
        </w:rPr>
        <w:t xml:space="preserve"> - размер надбавки за работу с инвалидами и лицами с недостатками в физическом или умственном развитии, равный 3,5 процента.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 Выплаты компенсационного характера работникам, занятым на работах с вредными и (или) опасными условиями труда, и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рассчитываются по формуле:</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noProof/>
          <w:sz w:val="28"/>
          <w:szCs w:val="28"/>
          <w:lang w:eastAsia="ru-RU"/>
        </w:rPr>
        <w:drawing>
          <wp:inline distT="0" distB="0" distL="0" distR="0">
            <wp:extent cx="3345180" cy="10668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3345180" cy="1066800"/>
                    </a:xfrm>
                    <a:prstGeom prst="rect">
                      <a:avLst/>
                    </a:prstGeom>
                    <a:noFill/>
                    <a:ln>
                      <a:noFill/>
                    </a:ln>
                  </pic:spPr>
                </pic:pic>
              </a:graphicData>
            </a:graphic>
          </wp:inline>
        </w:drawing>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где:</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B</w:t>
      </w:r>
      <w:r w:rsidRPr="00AF0EAE">
        <w:rPr>
          <w:rFonts w:ascii="Times New Roman" w:eastAsia="Times New Roman" w:hAnsi="Times New Roman"/>
          <w:sz w:val="28"/>
          <w:szCs w:val="28"/>
          <w:vertAlign w:val="subscript"/>
          <w:lang w:eastAsia="ru-RU"/>
        </w:rPr>
        <w:t>kh</w:t>
      </w:r>
      <w:r w:rsidRPr="00AF0EAE">
        <w:rPr>
          <w:rFonts w:ascii="Times New Roman" w:eastAsia="Times New Roman" w:hAnsi="Times New Roman"/>
          <w:sz w:val="28"/>
          <w:szCs w:val="28"/>
          <w:lang w:eastAsia="ru-RU"/>
        </w:rPr>
        <w:t xml:space="preserve"> - выплаты компенсационного характера;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O</w:t>
      </w:r>
      <w:r w:rsidRPr="00AF0EAE">
        <w:rPr>
          <w:rFonts w:ascii="Times New Roman" w:eastAsia="Times New Roman" w:hAnsi="Times New Roman"/>
          <w:sz w:val="28"/>
          <w:szCs w:val="28"/>
          <w:vertAlign w:val="subscript"/>
          <w:lang w:eastAsia="ru-RU"/>
        </w:rPr>
        <w:t>b</w:t>
      </w:r>
      <w:r w:rsidRPr="00AF0EAE">
        <w:rPr>
          <w:rFonts w:ascii="Times New Roman" w:eastAsia="Times New Roman" w:hAnsi="Times New Roman"/>
          <w:sz w:val="28"/>
          <w:szCs w:val="28"/>
          <w:lang w:eastAsia="ru-RU"/>
        </w:rPr>
        <w:t xml:space="preserve"> - размер базового оклада работников организаций подготовки спортивного резерва, принимаемый в соответствии с </w:t>
      </w:r>
      <w:hyperlink r:id="rId96" w:anchor="P57" w:history="1">
        <w:r w:rsidRPr="00AF0EAE">
          <w:rPr>
            <w:rStyle w:val="af1"/>
            <w:rFonts w:ascii="Times New Roman" w:eastAsia="Times New Roman" w:hAnsi="Times New Roman"/>
            <w:color w:val="000000" w:themeColor="text1"/>
            <w:sz w:val="28"/>
            <w:szCs w:val="28"/>
            <w:lang w:eastAsia="ru-RU"/>
          </w:rPr>
          <w:t>разделом II</w:t>
        </w:r>
      </w:hyperlink>
      <w:r w:rsidRPr="00AF0EAE">
        <w:rPr>
          <w:rFonts w:ascii="Times New Roman" w:eastAsia="Times New Roman" w:hAnsi="Times New Roman"/>
          <w:sz w:val="28"/>
          <w:szCs w:val="28"/>
          <w:lang w:eastAsia="ru-RU"/>
        </w:rPr>
        <w:t xml:space="preserve"> настоящего Положения;</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D</w:t>
      </w:r>
      <w:r w:rsidRPr="00AF0EAE">
        <w:rPr>
          <w:rFonts w:ascii="Times New Roman" w:eastAsia="Times New Roman" w:hAnsi="Times New Roman"/>
          <w:sz w:val="28"/>
          <w:szCs w:val="28"/>
          <w:vertAlign w:val="subscript"/>
          <w:lang w:eastAsia="ru-RU"/>
        </w:rPr>
        <w:t>kh</w:t>
      </w:r>
      <w:r w:rsidRPr="00AF0EAE">
        <w:rPr>
          <w:rFonts w:ascii="Times New Roman" w:eastAsia="Times New Roman" w:hAnsi="Times New Roman"/>
          <w:sz w:val="28"/>
          <w:szCs w:val="28"/>
          <w:lang w:eastAsia="ru-RU"/>
        </w:rPr>
        <w:t xml:space="preserve"> - размер надбавки на выплату компенсационного характера, принимаемый в соответствии с Трудовым </w:t>
      </w:r>
      <w:hyperlink r:id="rId97" w:history="1">
        <w:r w:rsidRPr="00AF0EAE">
          <w:rPr>
            <w:rStyle w:val="af1"/>
            <w:rFonts w:ascii="Times New Roman" w:eastAsia="Times New Roman" w:hAnsi="Times New Roman"/>
            <w:color w:val="000000" w:themeColor="text1"/>
            <w:sz w:val="28"/>
            <w:szCs w:val="28"/>
            <w:lang w:eastAsia="ru-RU"/>
          </w:rPr>
          <w:t>кодексом</w:t>
        </w:r>
      </w:hyperlink>
      <w:r w:rsidRPr="00AF0EAE">
        <w:rPr>
          <w:rFonts w:ascii="Times New Roman" w:eastAsia="Times New Roman" w:hAnsi="Times New Roman"/>
          <w:sz w:val="28"/>
          <w:szCs w:val="28"/>
          <w:lang w:eastAsia="ru-RU"/>
        </w:rPr>
        <w:t>Российской Федерации;</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H</w:t>
      </w:r>
      <w:r w:rsidRPr="00AF0EAE">
        <w:rPr>
          <w:rFonts w:ascii="Times New Roman" w:eastAsia="Times New Roman" w:hAnsi="Times New Roman"/>
          <w:sz w:val="28"/>
          <w:szCs w:val="28"/>
          <w:vertAlign w:val="subscript"/>
          <w:lang w:eastAsia="ru-RU"/>
        </w:rPr>
        <w:t>fk</w:t>
      </w:r>
      <w:r w:rsidRPr="00AF0EAE">
        <w:rPr>
          <w:rFonts w:ascii="Times New Roman" w:eastAsia="Times New Roman" w:hAnsi="Times New Roman"/>
          <w:sz w:val="28"/>
          <w:szCs w:val="28"/>
          <w:lang w:eastAsia="ru-RU"/>
        </w:rPr>
        <w:t xml:space="preserve"> - фактически отработанное время (ставка), по которому законодательством предусмотрены выплаты компенсационного характера;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H</w:t>
      </w:r>
      <w:r w:rsidRPr="00AF0EAE">
        <w:rPr>
          <w:rFonts w:ascii="Times New Roman" w:eastAsia="Times New Roman" w:hAnsi="Times New Roman"/>
          <w:sz w:val="28"/>
          <w:szCs w:val="28"/>
          <w:vertAlign w:val="subscript"/>
          <w:lang w:eastAsia="ru-RU"/>
        </w:rPr>
        <w:t>n</w:t>
      </w:r>
      <w:r w:rsidRPr="00AF0EAE">
        <w:rPr>
          <w:rFonts w:ascii="Times New Roman" w:eastAsia="Times New Roman" w:hAnsi="Times New Roman"/>
          <w:sz w:val="28"/>
          <w:szCs w:val="28"/>
          <w:lang w:eastAsia="ru-RU"/>
        </w:rPr>
        <w:t xml:space="preserve"> - норма часов за базовую ставку заработной платы работников организаций подготовки спортивного резерва, установленная </w:t>
      </w:r>
      <w:hyperlink r:id="rId98" w:anchor="P283" w:history="1">
        <w:r w:rsidRPr="00AF0EAE">
          <w:rPr>
            <w:rStyle w:val="af1"/>
            <w:rFonts w:ascii="Times New Roman" w:eastAsia="Times New Roman" w:hAnsi="Times New Roman"/>
            <w:color w:val="000000" w:themeColor="text1"/>
            <w:sz w:val="28"/>
            <w:szCs w:val="28"/>
            <w:lang w:eastAsia="ru-RU"/>
          </w:rPr>
          <w:t>разделом III</w:t>
        </w:r>
      </w:hyperlink>
      <w:r w:rsidRPr="00AF0EAE">
        <w:rPr>
          <w:rFonts w:ascii="Times New Roman" w:eastAsia="Times New Roman" w:hAnsi="Times New Roman"/>
          <w:sz w:val="28"/>
          <w:szCs w:val="28"/>
          <w:lang w:eastAsia="ru-RU"/>
        </w:rPr>
        <w:t xml:space="preserve"> настоящего Положения.</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устанавливаются за каждый час работы в ночное время, который оплачивается в повышенном размере по сравнению с работой в нормальных условиях, но не ниже размеров, установленных законами и иными нормативными правовыми актами.</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 работникам, получающим должностной оклад, при этом в размере не менее одинарной дневной или часовой базовой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часовой или дневной ставки сверх базового оклада, если работа производилась сверх месячной нормы.</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 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 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ставками заработной платы, установленными для различных видов работ с нормальными условиями труда, на основании специальной оценки условий труда в размере не менее 4 процентов базового оклада.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VIII. ПОРЯДОК</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ОПРЕДЕЛЕНИЯ ЗАРАБОТНОЙ ПЛАТЫ РУКОВОДИТЕЛЯ ОРГАНИЗАЦИИ,</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ЗАМЕСТИТЕЛЯ РУКОВОДИТЕЛЯ ОРГАНИЗАЦИИ,</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ГЛАВНОГО БУХГАЛТЕРА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Заработная плата руководителей организаций, их заместителей и главных бухгалтеров состоит из должностных окладов, выплат компенсационного и стимулирующего характера.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 Должностной оклад руководителя организации подготовки спортивного резерва устанавливается учредителем один раз в год на 1 сентября текущего года или на дату создания организации в зависимости от группы по оплате труда и рассчитывается по формуле:</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O</w:t>
      </w:r>
      <w:r w:rsidRPr="00AF0EAE">
        <w:rPr>
          <w:rFonts w:ascii="Times New Roman" w:eastAsia="Times New Roman" w:hAnsi="Times New Roman"/>
          <w:sz w:val="28"/>
          <w:szCs w:val="28"/>
          <w:vertAlign w:val="subscript"/>
          <w:lang w:eastAsia="ru-RU"/>
        </w:rPr>
        <w:t>d</w:t>
      </w:r>
      <w:r w:rsidRPr="00AF0EAE">
        <w:rPr>
          <w:rFonts w:ascii="Times New Roman" w:eastAsia="Times New Roman" w:hAnsi="Times New Roman"/>
          <w:sz w:val="28"/>
          <w:szCs w:val="28"/>
          <w:lang w:eastAsia="ru-RU"/>
        </w:rPr>
        <w:t xml:space="preserve"> = O</w:t>
      </w:r>
      <w:r w:rsidRPr="00AF0EAE">
        <w:rPr>
          <w:rFonts w:ascii="Times New Roman" w:eastAsia="Times New Roman" w:hAnsi="Times New Roman"/>
          <w:sz w:val="28"/>
          <w:szCs w:val="28"/>
          <w:vertAlign w:val="subscript"/>
          <w:lang w:eastAsia="ru-RU"/>
        </w:rPr>
        <w:t>b</w:t>
      </w:r>
      <w:r w:rsidRPr="00AF0EAE">
        <w:rPr>
          <w:rFonts w:ascii="Times New Roman" w:eastAsia="Times New Roman" w:hAnsi="Times New Roman"/>
          <w:sz w:val="28"/>
          <w:szCs w:val="28"/>
          <w:lang w:eastAsia="ru-RU"/>
        </w:rPr>
        <w:t xml:space="preserve"> x S,</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где:</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O</w:t>
      </w:r>
      <w:r w:rsidRPr="00AF0EAE">
        <w:rPr>
          <w:rFonts w:ascii="Times New Roman" w:eastAsia="Times New Roman" w:hAnsi="Times New Roman"/>
          <w:sz w:val="28"/>
          <w:szCs w:val="28"/>
          <w:vertAlign w:val="subscript"/>
          <w:lang w:eastAsia="ru-RU"/>
        </w:rPr>
        <w:t>d</w:t>
      </w:r>
      <w:r w:rsidRPr="00AF0EAE">
        <w:rPr>
          <w:rFonts w:ascii="Times New Roman" w:eastAsia="Times New Roman" w:hAnsi="Times New Roman"/>
          <w:sz w:val="28"/>
          <w:szCs w:val="28"/>
          <w:lang w:eastAsia="ru-RU"/>
        </w:rPr>
        <w:t xml:space="preserve"> - должностной оклад руководителя организации подготовки спортивного резерва;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O</w:t>
      </w:r>
      <w:r w:rsidRPr="00AF0EAE">
        <w:rPr>
          <w:rFonts w:ascii="Times New Roman" w:eastAsia="Times New Roman" w:hAnsi="Times New Roman"/>
          <w:sz w:val="28"/>
          <w:szCs w:val="28"/>
          <w:vertAlign w:val="subscript"/>
          <w:lang w:eastAsia="ru-RU"/>
        </w:rPr>
        <w:t>b</w:t>
      </w:r>
      <w:r w:rsidRPr="00AF0EAE">
        <w:rPr>
          <w:rFonts w:ascii="Times New Roman" w:eastAsia="Times New Roman" w:hAnsi="Times New Roman"/>
          <w:sz w:val="28"/>
          <w:szCs w:val="28"/>
          <w:lang w:eastAsia="ru-RU"/>
        </w:rPr>
        <w:t xml:space="preserve"> - размер базового оклада руководителя;</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S - фактическое количество ставок.</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Группа по оплате труда руководителя организаций подготовки спортивного резерва определяется в зависимости от численности занимающихся.</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 Должностные оклады заместителей руководителей и главных бухгалтеров организаций подготовки спортивного резерва устанавливаются на 20 - 30 процентов ниже должностных окладов руководителей этих организаций.</w:t>
      </w:r>
    </w:p>
    <w:p w:rsidR="00185BB3" w:rsidRPr="00AF0EAE" w:rsidRDefault="00185BB3" w:rsidP="00185BB3">
      <w:pPr>
        <w:spacing w:before="100" w:beforeAutospacing="1" w:after="100" w:afterAutospacing="1" w:line="240" w:lineRule="auto"/>
        <w:rPr>
          <w:rFonts w:ascii="Times New Roman" w:eastAsia="Times New Roman" w:hAnsi="Times New Roman"/>
          <w:color w:val="000000" w:themeColor="text1"/>
          <w:sz w:val="28"/>
          <w:szCs w:val="28"/>
          <w:u w:val="single"/>
          <w:lang w:eastAsia="ru-RU"/>
        </w:rPr>
      </w:pPr>
      <w:r w:rsidRPr="00AF0EAE">
        <w:rPr>
          <w:rFonts w:ascii="Times New Roman" w:eastAsia="Times New Roman" w:hAnsi="Times New Roman"/>
          <w:sz w:val="28"/>
          <w:szCs w:val="28"/>
          <w:lang w:eastAsia="ru-RU"/>
        </w:rPr>
        <w:t xml:space="preserve">4. Группа по оплате труда руководителей, размеры базового и должностного окладов руководителей представлены в </w:t>
      </w:r>
      <w:hyperlink r:id="rId99" w:anchor="P10926" w:history="1">
        <w:r w:rsidRPr="00AF0EAE">
          <w:rPr>
            <w:rStyle w:val="af1"/>
            <w:rFonts w:ascii="Times New Roman" w:eastAsia="Times New Roman" w:hAnsi="Times New Roman"/>
            <w:color w:val="000000" w:themeColor="text1"/>
            <w:sz w:val="28"/>
            <w:szCs w:val="28"/>
            <w:lang w:eastAsia="ru-RU"/>
          </w:rPr>
          <w:t>таблице 27</w:t>
        </w:r>
      </w:hyperlink>
      <w:r w:rsidRPr="00AF0EAE">
        <w:rPr>
          <w:rFonts w:ascii="Times New Roman" w:eastAsia="Times New Roman" w:hAnsi="Times New Roman"/>
          <w:color w:val="000000" w:themeColor="text1"/>
          <w:sz w:val="28"/>
          <w:szCs w:val="28"/>
          <w:u w:val="single"/>
          <w:lang w:eastAsia="ru-RU"/>
        </w:rPr>
        <w:t>.</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 Учредитель организации подготовки спортивного резерва может устанавливать руководителю организации подготовки спортивного резерва выплаты стимулирующего характера за качество выполняемых работ с учетом результатов деятельности, определенных на основании критериев эффективности деятельности.</w:t>
      </w:r>
    </w:p>
    <w:p w:rsidR="00185BB3" w:rsidRPr="00AF0EAE" w:rsidRDefault="00185BB3" w:rsidP="00185BB3">
      <w:pPr>
        <w:spacing w:before="100" w:beforeAutospacing="1" w:after="100" w:afterAutospacing="1" w:line="240" w:lineRule="auto"/>
        <w:rPr>
          <w:rFonts w:ascii="Times New Roman" w:eastAsia="Times New Roman" w:hAnsi="Times New Roman"/>
          <w:color w:val="000000" w:themeColor="text1"/>
          <w:sz w:val="28"/>
          <w:szCs w:val="28"/>
          <w:lang w:eastAsia="ru-RU"/>
        </w:rPr>
      </w:pPr>
      <w:r w:rsidRPr="00AF0EAE">
        <w:rPr>
          <w:rFonts w:ascii="Times New Roman" w:eastAsia="Times New Roman" w:hAnsi="Times New Roman"/>
          <w:sz w:val="28"/>
          <w:szCs w:val="28"/>
          <w:lang w:eastAsia="ru-RU"/>
        </w:rPr>
        <w:t xml:space="preserve">Выплаты стимулирующего характера руководителю организаций подготовки спортивного резерва представлены в </w:t>
      </w:r>
      <w:hyperlink r:id="rId100" w:anchor="P10926" w:history="1">
        <w:r w:rsidRPr="00AF0EAE">
          <w:rPr>
            <w:rStyle w:val="af1"/>
            <w:rFonts w:ascii="Times New Roman" w:eastAsia="Times New Roman" w:hAnsi="Times New Roman"/>
            <w:color w:val="000000" w:themeColor="text1"/>
            <w:sz w:val="28"/>
            <w:szCs w:val="28"/>
            <w:lang w:eastAsia="ru-RU"/>
          </w:rPr>
          <w:t>таблице 27</w:t>
        </w:r>
      </w:hyperlink>
      <w:r w:rsidRPr="00AF0EAE">
        <w:rPr>
          <w:rFonts w:ascii="Times New Roman" w:eastAsia="Times New Roman" w:hAnsi="Times New Roman"/>
          <w:color w:val="000000" w:themeColor="text1"/>
          <w:sz w:val="28"/>
          <w:szCs w:val="28"/>
          <w:lang w:eastAsia="ru-RU"/>
        </w:rPr>
        <w:t>.</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Выплаты стимулирующего характера за качество выполняемых работ руководителю организации подготовки спортивного резерва могут осуществляться ежемесячно, по итогам работы за год, за выполнение важных и особо важных заданий.</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6. Руководитель организации подготовки спортивного резерва может устанавливать заместителям руководителя, главному бухгалтеру организаций подготовки спортивного резерва выплаты стимулирующего характера за качество выполняемых работ с учетом результатов их деятельности, определенных на основании критериев эффективности их деятельности. Выплаты стимулирующего характера за качество выполняемых работ заместителям руководителя, главному бухгалтеру могут осуществляться ежемесячно, ежеквартально, по итогам работы за год, за выполнение важных и особо важных заданий. Предельный уровень выплат стимулирующего характера за качество выполняемых работ устанавливается в размере до 70 процентов от выплат стимулирующего характера за качество выполняемых работ руководителя организации подготовки спортивного резерва.</w:t>
      </w:r>
    </w:p>
    <w:p w:rsidR="00185BB3"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EF39C2" w:rsidRDefault="00EF39C2" w:rsidP="00185BB3">
      <w:pPr>
        <w:spacing w:before="100" w:beforeAutospacing="1" w:after="100" w:afterAutospacing="1" w:line="240" w:lineRule="auto"/>
        <w:rPr>
          <w:rFonts w:ascii="Times New Roman" w:eastAsia="Times New Roman" w:hAnsi="Times New Roman"/>
          <w:sz w:val="28"/>
          <w:szCs w:val="28"/>
          <w:lang w:eastAsia="ru-RU"/>
        </w:rPr>
      </w:pPr>
    </w:p>
    <w:p w:rsidR="00EF39C2" w:rsidRPr="00AF0EAE" w:rsidRDefault="00EF39C2" w:rsidP="00185BB3">
      <w:pPr>
        <w:spacing w:before="100" w:beforeAutospacing="1" w:after="100" w:afterAutospacing="1" w:line="240" w:lineRule="auto"/>
        <w:rPr>
          <w:rFonts w:ascii="Times New Roman" w:eastAsia="Times New Roman" w:hAnsi="Times New Roman"/>
          <w:sz w:val="28"/>
          <w:szCs w:val="28"/>
          <w:lang w:eastAsia="ru-RU"/>
        </w:rPr>
      </w:pPr>
    </w:p>
    <w:p w:rsidR="00185BB3" w:rsidRPr="00AF0EAE" w:rsidRDefault="00185BB3" w:rsidP="00185BB3">
      <w:pPr>
        <w:pStyle w:val="27"/>
        <w:shd w:val="clear" w:color="auto" w:fill="auto"/>
        <w:spacing w:after="252" w:line="260" w:lineRule="exact"/>
        <w:jc w:val="right"/>
        <w:rPr>
          <w:sz w:val="28"/>
          <w:szCs w:val="28"/>
        </w:rPr>
      </w:pPr>
      <w:r w:rsidRPr="00AF0EAE">
        <w:rPr>
          <w:sz w:val="28"/>
          <w:szCs w:val="28"/>
        </w:rPr>
        <w:t>«Таблица 27</w:t>
      </w:r>
    </w:p>
    <w:p w:rsidR="00185BB3" w:rsidRPr="00AF0EAE" w:rsidRDefault="00185BB3" w:rsidP="00185BB3">
      <w:pPr>
        <w:pStyle w:val="27"/>
        <w:shd w:val="clear" w:color="auto" w:fill="auto"/>
        <w:spacing w:after="297" w:line="317" w:lineRule="exact"/>
        <w:ind w:left="20"/>
        <w:rPr>
          <w:sz w:val="28"/>
          <w:szCs w:val="28"/>
        </w:rPr>
      </w:pPr>
      <w:r w:rsidRPr="00AF0EAE">
        <w:rPr>
          <w:sz w:val="28"/>
          <w:szCs w:val="28"/>
        </w:rPr>
        <w:t>Размеры базовых окладов и выплат стимулирующего</w:t>
      </w:r>
      <w:r w:rsidRPr="00AF0EAE">
        <w:rPr>
          <w:sz w:val="28"/>
          <w:szCs w:val="28"/>
        </w:rPr>
        <w:br/>
        <w:t>характера за качество выполняемых работ руководителей</w:t>
      </w:r>
      <w:r w:rsidRPr="00AF0EAE">
        <w:rPr>
          <w:sz w:val="28"/>
          <w:szCs w:val="28"/>
        </w:rPr>
        <w:br/>
        <w:t>организаций подготовки спортивного резерва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50"/>
        <w:gridCol w:w="3528"/>
        <w:gridCol w:w="1954"/>
        <w:gridCol w:w="2390"/>
      </w:tblGrid>
      <w:tr w:rsidR="00185BB3" w:rsidRPr="00AF0EAE" w:rsidTr="00185BB3">
        <w:trPr>
          <w:trHeight w:hRule="exact" w:val="2448"/>
          <w:jc w:val="center"/>
        </w:trPr>
        <w:tc>
          <w:tcPr>
            <w:tcW w:w="2150" w:type="dxa"/>
            <w:tcBorders>
              <w:top w:val="single" w:sz="4" w:space="0" w:color="auto"/>
              <w:left w:val="single" w:sz="4" w:space="0" w:color="auto"/>
            </w:tcBorders>
            <w:shd w:val="clear" w:color="auto" w:fill="FFFFFF"/>
          </w:tcPr>
          <w:p w:rsidR="00185BB3" w:rsidRPr="00AF0EAE" w:rsidRDefault="00185BB3" w:rsidP="00185BB3">
            <w:pPr>
              <w:pStyle w:val="27"/>
              <w:framePr w:w="10022" w:wrap="notBeside" w:vAnchor="text" w:hAnchor="text" w:xAlign="center" w:y="1"/>
              <w:shd w:val="clear" w:color="auto" w:fill="auto"/>
              <w:spacing w:line="317" w:lineRule="exact"/>
              <w:ind w:left="300" w:firstLine="180"/>
              <w:jc w:val="left"/>
              <w:rPr>
                <w:sz w:val="28"/>
                <w:szCs w:val="28"/>
              </w:rPr>
            </w:pPr>
            <w:r w:rsidRPr="00AF0EAE">
              <w:rPr>
                <w:sz w:val="28"/>
                <w:szCs w:val="28"/>
              </w:rPr>
              <w:t>Группа по оплате труда руководителя</w:t>
            </w:r>
          </w:p>
        </w:tc>
        <w:tc>
          <w:tcPr>
            <w:tcW w:w="3528" w:type="dxa"/>
            <w:tcBorders>
              <w:top w:val="single" w:sz="4" w:space="0" w:color="auto"/>
              <w:left w:val="single" w:sz="4" w:space="0" w:color="auto"/>
            </w:tcBorders>
            <w:shd w:val="clear" w:color="auto" w:fill="FFFFFF"/>
            <w:vAlign w:val="center"/>
          </w:tcPr>
          <w:p w:rsidR="00185BB3" w:rsidRPr="00AF0EAE" w:rsidRDefault="00185BB3" w:rsidP="00185BB3">
            <w:pPr>
              <w:pStyle w:val="27"/>
              <w:framePr w:w="10022" w:wrap="notBeside" w:vAnchor="text" w:hAnchor="text" w:xAlign="center" w:y="1"/>
              <w:shd w:val="clear" w:color="auto" w:fill="auto"/>
              <w:spacing w:line="317" w:lineRule="exact"/>
              <w:rPr>
                <w:sz w:val="28"/>
                <w:szCs w:val="28"/>
              </w:rPr>
            </w:pPr>
            <w:r w:rsidRPr="00AF0EAE">
              <w:rPr>
                <w:sz w:val="28"/>
                <w:szCs w:val="28"/>
              </w:rPr>
              <w:t>Значение объемного показателя (численность занимающихся по состоянию на 1 сентября текущего года в соответствии с государственным заданием), человек*</w:t>
            </w:r>
          </w:p>
        </w:tc>
        <w:tc>
          <w:tcPr>
            <w:tcW w:w="1954" w:type="dxa"/>
            <w:tcBorders>
              <w:top w:val="single" w:sz="4" w:space="0" w:color="auto"/>
              <w:left w:val="single" w:sz="4" w:space="0" w:color="auto"/>
            </w:tcBorders>
            <w:shd w:val="clear" w:color="auto" w:fill="FFFFFF"/>
          </w:tcPr>
          <w:p w:rsidR="00185BB3" w:rsidRPr="00AF0EAE" w:rsidRDefault="00185BB3" w:rsidP="00185BB3">
            <w:pPr>
              <w:pStyle w:val="27"/>
              <w:framePr w:w="10022" w:wrap="notBeside" w:vAnchor="text" w:hAnchor="text" w:xAlign="center" w:y="1"/>
              <w:shd w:val="clear" w:color="auto" w:fill="auto"/>
              <w:spacing w:line="317" w:lineRule="exact"/>
              <w:rPr>
                <w:sz w:val="28"/>
                <w:szCs w:val="28"/>
              </w:rPr>
            </w:pPr>
            <w:r w:rsidRPr="00AF0EAE">
              <w:rPr>
                <w:sz w:val="28"/>
                <w:szCs w:val="28"/>
              </w:rPr>
              <w:t>Базовый оклад, рублей</w:t>
            </w:r>
          </w:p>
        </w:tc>
        <w:tc>
          <w:tcPr>
            <w:tcW w:w="2390" w:type="dxa"/>
            <w:tcBorders>
              <w:top w:val="single" w:sz="4" w:space="0" w:color="auto"/>
              <w:left w:val="single" w:sz="4" w:space="0" w:color="auto"/>
              <w:right w:val="single" w:sz="4" w:space="0" w:color="auto"/>
            </w:tcBorders>
            <w:shd w:val="clear" w:color="auto" w:fill="FFFFFF"/>
          </w:tcPr>
          <w:p w:rsidR="00185BB3" w:rsidRPr="00AF0EAE" w:rsidRDefault="00185BB3" w:rsidP="00185BB3">
            <w:pPr>
              <w:pStyle w:val="27"/>
              <w:framePr w:w="10022" w:wrap="notBeside" w:vAnchor="text" w:hAnchor="text" w:xAlign="center" w:y="1"/>
              <w:shd w:val="clear" w:color="auto" w:fill="auto"/>
              <w:spacing w:line="317" w:lineRule="exact"/>
              <w:rPr>
                <w:sz w:val="28"/>
                <w:szCs w:val="28"/>
              </w:rPr>
            </w:pPr>
            <w:r w:rsidRPr="00AF0EAE">
              <w:rPr>
                <w:sz w:val="28"/>
                <w:szCs w:val="28"/>
              </w:rPr>
              <w:t>Выплаты стимулирующего характера за качество выполняемых работ, рублей</w:t>
            </w:r>
          </w:p>
        </w:tc>
      </w:tr>
      <w:tr w:rsidR="00185BB3" w:rsidRPr="00AF0EAE" w:rsidTr="00185BB3">
        <w:trPr>
          <w:trHeight w:hRule="exact" w:val="538"/>
          <w:jc w:val="center"/>
        </w:trPr>
        <w:tc>
          <w:tcPr>
            <w:tcW w:w="2150" w:type="dxa"/>
            <w:tcBorders>
              <w:top w:val="single" w:sz="4" w:space="0" w:color="auto"/>
              <w:left w:val="single" w:sz="4" w:space="0" w:color="auto"/>
            </w:tcBorders>
            <w:shd w:val="clear" w:color="auto" w:fill="FFFFFF"/>
            <w:vAlign w:val="bottom"/>
          </w:tcPr>
          <w:p w:rsidR="00185BB3" w:rsidRPr="00AF0EAE" w:rsidRDefault="00185BB3" w:rsidP="00185BB3">
            <w:pPr>
              <w:pStyle w:val="27"/>
              <w:framePr w:w="10022" w:wrap="notBeside" w:vAnchor="text" w:hAnchor="text" w:xAlign="center" w:y="1"/>
              <w:shd w:val="clear" w:color="auto" w:fill="auto"/>
              <w:spacing w:line="260" w:lineRule="exact"/>
              <w:rPr>
                <w:sz w:val="28"/>
                <w:szCs w:val="28"/>
              </w:rPr>
            </w:pPr>
            <w:r w:rsidRPr="00AF0EAE">
              <w:rPr>
                <w:sz w:val="28"/>
                <w:szCs w:val="28"/>
              </w:rPr>
              <w:t>1</w:t>
            </w:r>
          </w:p>
        </w:tc>
        <w:tc>
          <w:tcPr>
            <w:tcW w:w="3528" w:type="dxa"/>
            <w:tcBorders>
              <w:top w:val="single" w:sz="4" w:space="0" w:color="auto"/>
              <w:left w:val="single" w:sz="4" w:space="0" w:color="auto"/>
            </w:tcBorders>
            <w:shd w:val="clear" w:color="auto" w:fill="FFFFFF"/>
            <w:vAlign w:val="center"/>
          </w:tcPr>
          <w:p w:rsidR="00185BB3" w:rsidRPr="00AF0EAE" w:rsidRDefault="00185BB3" w:rsidP="00185BB3">
            <w:pPr>
              <w:pStyle w:val="27"/>
              <w:framePr w:w="10022" w:wrap="notBeside" w:vAnchor="text" w:hAnchor="text" w:xAlign="center" w:y="1"/>
              <w:shd w:val="clear" w:color="auto" w:fill="auto"/>
              <w:spacing w:line="260" w:lineRule="exact"/>
              <w:rPr>
                <w:sz w:val="28"/>
                <w:szCs w:val="28"/>
              </w:rPr>
            </w:pPr>
            <w:r w:rsidRPr="00AF0EAE">
              <w:rPr>
                <w:sz w:val="28"/>
                <w:szCs w:val="28"/>
              </w:rPr>
              <w:t>0-200</w:t>
            </w:r>
          </w:p>
        </w:tc>
        <w:tc>
          <w:tcPr>
            <w:tcW w:w="1954" w:type="dxa"/>
            <w:tcBorders>
              <w:top w:val="single" w:sz="4" w:space="0" w:color="auto"/>
              <w:left w:val="single" w:sz="4" w:space="0" w:color="auto"/>
            </w:tcBorders>
            <w:shd w:val="clear" w:color="auto" w:fill="FFFFFF"/>
            <w:vAlign w:val="bottom"/>
          </w:tcPr>
          <w:p w:rsidR="00185BB3" w:rsidRPr="00AF0EAE" w:rsidRDefault="00185BB3" w:rsidP="00185BB3">
            <w:pPr>
              <w:pStyle w:val="27"/>
              <w:framePr w:w="10022" w:wrap="notBeside" w:vAnchor="text" w:hAnchor="text" w:xAlign="center" w:y="1"/>
              <w:shd w:val="clear" w:color="auto" w:fill="auto"/>
              <w:spacing w:line="260" w:lineRule="exact"/>
              <w:rPr>
                <w:sz w:val="28"/>
                <w:szCs w:val="28"/>
              </w:rPr>
            </w:pPr>
            <w:r w:rsidRPr="00AF0EAE">
              <w:rPr>
                <w:sz w:val="28"/>
                <w:szCs w:val="28"/>
              </w:rPr>
              <w:t>22 000</w:t>
            </w:r>
          </w:p>
        </w:tc>
        <w:tc>
          <w:tcPr>
            <w:tcW w:w="2390" w:type="dxa"/>
            <w:tcBorders>
              <w:top w:val="single" w:sz="4" w:space="0" w:color="auto"/>
              <w:left w:val="single" w:sz="4" w:space="0" w:color="auto"/>
              <w:right w:val="single" w:sz="4" w:space="0" w:color="auto"/>
            </w:tcBorders>
            <w:shd w:val="clear" w:color="auto" w:fill="FFFFFF"/>
            <w:vAlign w:val="bottom"/>
          </w:tcPr>
          <w:p w:rsidR="00185BB3" w:rsidRPr="00AF0EAE" w:rsidRDefault="00185BB3" w:rsidP="00185BB3">
            <w:pPr>
              <w:pStyle w:val="27"/>
              <w:framePr w:w="10022" w:wrap="notBeside" w:vAnchor="text" w:hAnchor="text" w:xAlign="center" w:y="1"/>
              <w:shd w:val="clear" w:color="auto" w:fill="auto"/>
              <w:spacing w:line="260" w:lineRule="exact"/>
              <w:rPr>
                <w:sz w:val="28"/>
                <w:szCs w:val="28"/>
              </w:rPr>
            </w:pPr>
            <w:r w:rsidRPr="00AF0EAE">
              <w:rPr>
                <w:sz w:val="28"/>
                <w:szCs w:val="28"/>
              </w:rPr>
              <w:t>1 000</w:t>
            </w:r>
          </w:p>
        </w:tc>
      </w:tr>
      <w:tr w:rsidR="00185BB3" w:rsidRPr="00AF0EAE" w:rsidTr="00185BB3">
        <w:trPr>
          <w:trHeight w:hRule="exact" w:val="523"/>
          <w:jc w:val="center"/>
        </w:trPr>
        <w:tc>
          <w:tcPr>
            <w:tcW w:w="2150" w:type="dxa"/>
            <w:tcBorders>
              <w:top w:val="single" w:sz="4" w:space="0" w:color="auto"/>
              <w:left w:val="single" w:sz="4" w:space="0" w:color="auto"/>
            </w:tcBorders>
            <w:shd w:val="clear" w:color="auto" w:fill="FFFFFF"/>
            <w:vAlign w:val="bottom"/>
          </w:tcPr>
          <w:p w:rsidR="00185BB3" w:rsidRPr="00AF0EAE" w:rsidRDefault="00185BB3" w:rsidP="00185BB3">
            <w:pPr>
              <w:pStyle w:val="27"/>
              <w:framePr w:w="10022" w:wrap="notBeside" w:vAnchor="text" w:hAnchor="text" w:xAlign="center" w:y="1"/>
              <w:shd w:val="clear" w:color="auto" w:fill="auto"/>
              <w:spacing w:line="260" w:lineRule="exact"/>
              <w:rPr>
                <w:sz w:val="28"/>
                <w:szCs w:val="28"/>
              </w:rPr>
            </w:pPr>
            <w:r w:rsidRPr="00AF0EAE">
              <w:rPr>
                <w:sz w:val="28"/>
                <w:szCs w:val="28"/>
              </w:rPr>
              <w:t>2</w:t>
            </w:r>
          </w:p>
        </w:tc>
        <w:tc>
          <w:tcPr>
            <w:tcW w:w="3528" w:type="dxa"/>
            <w:tcBorders>
              <w:top w:val="single" w:sz="4" w:space="0" w:color="auto"/>
              <w:left w:val="single" w:sz="4" w:space="0" w:color="auto"/>
            </w:tcBorders>
            <w:shd w:val="clear" w:color="auto" w:fill="FFFFFF"/>
            <w:vAlign w:val="center"/>
          </w:tcPr>
          <w:p w:rsidR="00185BB3" w:rsidRPr="00AF0EAE" w:rsidRDefault="00185BB3" w:rsidP="00185BB3">
            <w:pPr>
              <w:pStyle w:val="27"/>
              <w:framePr w:w="10022" w:wrap="notBeside" w:vAnchor="text" w:hAnchor="text" w:xAlign="center" w:y="1"/>
              <w:shd w:val="clear" w:color="auto" w:fill="auto"/>
              <w:spacing w:line="260" w:lineRule="exact"/>
              <w:rPr>
                <w:sz w:val="28"/>
                <w:szCs w:val="28"/>
              </w:rPr>
            </w:pPr>
            <w:r w:rsidRPr="00AF0EAE">
              <w:rPr>
                <w:sz w:val="28"/>
                <w:szCs w:val="28"/>
              </w:rPr>
              <w:t>201 -400</w:t>
            </w:r>
          </w:p>
        </w:tc>
        <w:tc>
          <w:tcPr>
            <w:tcW w:w="1954" w:type="dxa"/>
            <w:tcBorders>
              <w:top w:val="single" w:sz="4" w:space="0" w:color="auto"/>
              <w:left w:val="single" w:sz="4" w:space="0" w:color="auto"/>
            </w:tcBorders>
            <w:shd w:val="clear" w:color="auto" w:fill="FFFFFF"/>
            <w:vAlign w:val="center"/>
          </w:tcPr>
          <w:p w:rsidR="00185BB3" w:rsidRPr="00AF0EAE" w:rsidRDefault="00185BB3" w:rsidP="00185BB3">
            <w:pPr>
              <w:pStyle w:val="27"/>
              <w:framePr w:w="10022" w:wrap="notBeside" w:vAnchor="text" w:hAnchor="text" w:xAlign="center" w:y="1"/>
              <w:shd w:val="clear" w:color="auto" w:fill="auto"/>
              <w:spacing w:line="260" w:lineRule="exact"/>
              <w:rPr>
                <w:sz w:val="28"/>
                <w:szCs w:val="28"/>
              </w:rPr>
            </w:pPr>
            <w:r w:rsidRPr="00AF0EAE">
              <w:rPr>
                <w:sz w:val="28"/>
                <w:szCs w:val="28"/>
              </w:rPr>
              <w:t>24 000</w:t>
            </w:r>
          </w:p>
        </w:tc>
        <w:tc>
          <w:tcPr>
            <w:tcW w:w="2390" w:type="dxa"/>
            <w:tcBorders>
              <w:top w:val="single" w:sz="4" w:space="0" w:color="auto"/>
              <w:left w:val="single" w:sz="4" w:space="0" w:color="auto"/>
              <w:right w:val="single" w:sz="4" w:space="0" w:color="auto"/>
            </w:tcBorders>
            <w:shd w:val="clear" w:color="auto" w:fill="FFFFFF"/>
            <w:vAlign w:val="bottom"/>
          </w:tcPr>
          <w:p w:rsidR="00185BB3" w:rsidRPr="00AF0EAE" w:rsidRDefault="00185BB3" w:rsidP="00185BB3">
            <w:pPr>
              <w:pStyle w:val="27"/>
              <w:framePr w:w="10022" w:wrap="notBeside" w:vAnchor="text" w:hAnchor="text" w:xAlign="center" w:y="1"/>
              <w:shd w:val="clear" w:color="auto" w:fill="auto"/>
              <w:spacing w:line="260" w:lineRule="exact"/>
              <w:rPr>
                <w:sz w:val="28"/>
                <w:szCs w:val="28"/>
              </w:rPr>
            </w:pPr>
            <w:r w:rsidRPr="00AF0EAE">
              <w:rPr>
                <w:sz w:val="28"/>
                <w:szCs w:val="28"/>
              </w:rPr>
              <w:t>2 000</w:t>
            </w:r>
          </w:p>
        </w:tc>
      </w:tr>
      <w:tr w:rsidR="00185BB3" w:rsidRPr="00AF0EAE" w:rsidTr="00185BB3">
        <w:trPr>
          <w:trHeight w:hRule="exact" w:val="533"/>
          <w:jc w:val="center"/>
        </w:trPr>
        <w:tc>
          <w:tcPr>
            <w:tcW w:w="2150" w:type="dxa"/>
            <w:tcBorders>
              <w:top w:val="single" w:sz="4" w:space="0" w:color="auto"/>
              <w:left w:val="single" w:sz="4" w:space="0" w:color="auto"/>
            </w:tcBorders>
            <w:shd w:val="clear" w:color="auto" w:fill="FFFFFF"/>
            <w:vAlign w:val="center"/>
          </w:tcPr>
          <w:p w:rsidR="00185BB3" w:rsidRPr="00AF0EAE" w:rsidRDefault="00185BB3" w:rsidP="00185BB3">
            <w:pPr>
              <w:pStyle w:val="27"/>
              <w:framePr w:w="10022" w:wrap="notBeside" w:vAnchor="text" w:hAnchor="text" w:xAlign="center" w:y="1"/>
              <w:shd w:val="clear" w:color="auto" w:fill="auto"/>
              <w:spacing w:line="260" w:lineRule="exact"/>
              <w:rPr>
                <w:sz w:val="28"/>
                <w:szCs w:val="28"/>
              </w:rPr>
            </w:pPr>
            <w:r w:rsidRPr="00AF0EAE">
              <w:rPr>
                <w:sz w:val="28"/>
                <w:szCs w:val="28"/>
              </w:rPr>
              <w:t>3</w:t>
            </w:r>
          </w:p>
        </w:tc>
        <w:tc>
          <w:tcPr>
            <w:tcW w:w="3528" w:type="dxa"/>
            <w:tcBorders>
              <w:top w:val="single" w:sz="4" w:space="0" w:color="auto"/>
              <w:left w:val="single" w:sz="4" w:space="0" w:color="auto"/>
            </w:tcBorders>
            <w:shd w:val="clear" w:color="auto" w:fill="FFFFFF"/>
            <w:vAlign w:val="center"/>
          </w:tcPr>
          <w:p w:rsidR="00185BB3" w:rsidRPr="00AF0EAE" w:rsidRDefault="00185BB3" w:rsidP="00185BB3">
            <w:pPr>
              <w:pStyle w:val="27"/>
              <w:framePr w:w="10022" w:wrap="notBeside" w:vAnchor="text" w:hAnchor="text" w:xAlign="center" w:y="1"/>
              <w:shd w:val="clear" w:color="auto" w:fill="auto"/>
              <w:spacing w:line="260" w:lineRule="exact"/>
              <w:rPr>
                <w:sz w:val="28"/>
                <w:szCs w:val="28"/>
              </w:rPr>
            </w:pPr>
            <w:r w:rsidRPr="00AF0EAE">
              <w:rPr>
                <w:sz w:val="28"/>
                <w:szCs w:val="28"/>
              </w:rPr>
              <w:t>401 -700</w:t>
            </w:r>
          </w:p>
        </w:tc>
        <w:tc>
          <w:tcPr>
            <w:tcW w:w="1954" w:type="dxa"/>
            <w:tcBorders>
              <w:top w:val="single" w:sz="4" w:space="0" w:color="auto"/>
              <w:left w:val="single" w:sz="4" w:space="0" w:color="auto"/>
            </w:tcBorders>
            <w:shd w:val="clear" w:color="auto" w:fill="FFFFFF"/>
            <w:vAlign w:val="bottom"/>
          </w:tcPr>
          <w:p w:rsidR="00185BB3" w:rsidRPr="00AF0EAE" w:rsidRDefault="00185BB3" w:rsidP="00185BB3">
            <w:pPr>
              <w:pStyle w:val="27"/>
              <w:framePr w:w="10022" w:wrap="notBeside" w:vAnchor="text" w:hAnchor="text" w:xAlign="center" w:y="1"/>
              <w:shd w:val="clear" w:color="auto" w:fill="auto"/>
              <w:spacing w:line="260" w:lineRule="exact"/>
              <w:rPr>
                <w:sz w:val="28"/>
                <w:szCs w:val="28"/>
              </w:rPr>
            </w:pPr>
            <w:r w:rsidRPr="00AF0EAE">
              <w:rPr>
                <w:sz w:val="28"/>
                <w:szCs w:val="28"/>
              </w:rPr>
              <w:t>28 000</w:t>
            </w:r>
          </w:p>
        </w:tc>
        <w:tc>
          <w:tcPr>
            <w:tcW w:w="2390" w:type="dxa"/>
            <w:tcBorders>
              <w:top w:val="single" w:sz="4" w:space="0" w:color="auto"/>
              <w:left w:val="single" w:sz="4" w:space="0" w:color="auto"/>
              <w:right w:val="single" w:sz="4" w:space="0" w:color="auto"/>
            </w:tcBorders>
            <w:shd w:val="clear" w:color="auto" w:fill="FFFFFF"/>
            <w:vAlign w:val="bottom"/>
          </w:tcPr>
          <w:p w:rsidR="00185BB3" w:rsidRPr="00AF0EAE" w:rsidRDefault="00185BB3" w:rsidP="00185BB3">
            <w:pPr>
              <w:pStyle w:val="27"/>
              <w:framePr w:w="10022" w:wrap="notBeside" w:vAnchor="text" w:hAnchor="text" w:xAlign="center" w:y="1"/>
              <w:shd w:val="clear" w:color="auto" w:fill="auto"/>
              <w:spacing w:line="260" w:lineRule="exact"/>
              <w:rPr>
                <w:sz w:val="28"/>
                <w:szCs w:val="28"/>
              </w:rPr>
            </w:pPr>
            <w:r w:rsidRPr="00AF0EAE">
              <w:rPr>
                <w:sz w:val="28"/>
                <w:szCs w:val="28"/>
              </w:rPr>
              <w:t>2 000</w:t>
            </w:r>
          </w:p>
        </w:tc>
      </w:tr>
      <w:tr w:rsidR="00185BB3" w:rsidRPr="00AF0EAE" w:rsidTr="00185BB3">
        <w:trPr>
          <w:trHeight w:hRule="exact" w:val="533"/>
          <w:jc w:val="center"/>
        </w:trPr>
        <w:tc>
          <w:tcPr>
            <w:tcW w:w="2150" w:type="dxa"/>
            <w:tcBorders>
              <w:top w:val="single" w:sz="4" w:space="0" w:color="auto"/>
              <w:left w:val="single" w:sz="4" w:space="0" w:color="auto"/>
            </w:tcBorders>
            <w:shd w:val="clear" w:color="auto" w:fill="FFFFFF"/>
            <w:vAlign w:val="center"/>
          </w:tcPr>
          <w:p w:rsidR="00185BB3" w:rsidRPr="00AF0EAE" w:rsidRDefault="00185BB3" w:rsidP="00185BB3">
            <w:pPr>
              <w:pStyle w:val="27"/>
              <w:framePr w:w="10022" w:wrap="notBeside" w:vAnchor="text" w:hAnchor="text" w:xAlign="center" w:y="1"/>
              <w:shd w:val="clear" w:color="auto" w:fill="auto"/>
              <w:spacing w:line="260" w:lineRule="exact"/>
              <w:rPr>
                <w:sz w:val="28"/>
                <w:szCs w:val="28"/>
              </w:rPr>
            </w:pPr>
            <w:r w:rsidRPr="00AF0EAE">
              <w:rPr>
                <w:sz w:val="28"/>
                <w:szCs w:val="28"/>
              </w:rPr>
              <w:t>4</w:t>
            </w:r>
          </w:p>
        </w:tc>
        <w:tc>
          <w:tcPr>
            <w:tcW w:w="3528" w:type="dxa"/>
            <w:tcBorders>
              <w:top w:val="single" w:sz="4" w:space="0" w:color="auto"/>
              <w:left w:val="single" w:sz="4" w:space="0" w:color="auto"/>
            </w:tcBorders>
            <w:shd w:val="clear" w:color="auto" w:fill="FFFFFF"/>
            <w:vAlign w:val="center"/>
          </w:tcPr>
          <w:p w:rsidR="00185BB3" w:rsidRPr="00AF0EAE" w:rsidRDefault="00185BB3" w:rsidP="00185BB3">
            <w:pPr>
              <w:pStyle w:val="27"/>
              <w:framePr w:w="10022" w:wrap="notBeside" w:vAnchor="text" w:hAnchor="text" w:xAlign="center" w:y="1"/>
              <w:shd w:val="clear" w:color="auto" w:fill="auto"/>
              <w:spacing w:line="260" w:lineRule="exact"/>
              <w:rPr>
                <w:sz w:val="28"/>
                <w:szCs w:val="28"/>
              </w:rPr>
            </w:pPr>
            <w:r w:rsidRPr="00AF0EAE">
              <w:rPr>
                <w:sz w:val="28"/>
                <w:szCs w:val="28"/>
              </w:rPr>
              <w:t>701 - 1 200</w:t>
            </w:r>
          </w:p>
        </w:tc>
        <w:tc>
          <w:tcPr>
            <w:tcW w:w="1954" w:type="dxa"/>
            <w:tcBorders>
              <w:top w:val="single" w:sz="4" w:space="0" w:color="auto"/>
              <w:left w:val="single" w:sz="4" w:space="0" w:color="auto"/>
            </w:tcBorders>
            <w:shd w:val="clear" w:color="auto" w:fill="FFFFFF"/>
            <w:vAlign w:val="center"/>
          </w:tcPr>
          <w:p w:rsidR="00185BB3" w:rsidRPr="00AF0EAE" w:rsidRDefault="00185BB3" w:rsidP="00185BB3">
            <w:pPr>
              <w:pStyle w:val="27"/>
              <w:framePr w:w="10022" w:wrap="notBeside" w:vAnchor="text" w:hAnchor="text" w:xAlign="center" w:y="1"/>
              <w:shd w:val="clear" w:color="auto" w:fill="auto"/>
              <w:spacing w:line="260" w:lineRule="exact"/>
              <w:rPr>
                <w:sz w:val="28"/>
                <w:szCs w:val="28"/>
              </w:rPr>
            </w:pPr>
            <w:r w:rsidRPr="00AF0EAE">
              <w:rPr>
                <w:sz w:val="28"/>
                <w:szCs w:val="28"/>
              </w:rPr>
              <w:t>29 000</w:t>
            </w:r>
          </w:p>
        </w:tc>
        <w:tc>
          <w:tcPr>
            <w:tcW w:w="2390" w:type="dxa"/>
            <w:tcBorders>
              <w:top w:val="single" w:sz="4" w:space="0" w:color="auto"/>
              <w:left w:val="single" w:sz="4" w:space="0" w:color="auto"/>
              <w:right w:val="single" w:sz="4" w:space="0" w:color="auto"/>
            </w:tcBorders>
            <w:shd w:val="clear" w:color="auto" w:fill="FFFFFF"/>
            <w:vAlign w:val="center"/>
          </w:tcPr>
          <w:p w:rsidR="00185BB3" w:rsidRPr="00AF0EAE" w:rsidRDefault="00185BB3" w:rsidP="00185BB3">
            <w:pPr>
              <w:pStyle w:val="27"/>
              <w:framePr w:w="10022" w:wrap="notBeside" w:vAnchor="text" w:hAnchor="text" w:xAlign="center" w:y="1"/>
              <w:shd w:val="clear" w:color="auto" w:fill="auto"/>
              <w:spacing w:line="260" w:lineRule="exact"/>
              <w:rPr>
                <w:sz w:val="28"/>
                <w:szCs w:val="28"/>
              </w:rPr>
            </w:pPr>
            <w:r w:rsidRPr="00AF0EAE">
              <w:rPr>
                <w:sz w:val="28"/>
                <w:szCs w:val="28"/>
              </w:rPr>
              <w:t>3 000</w:t>
            </w:r>
          </w:p>
        </w:tc>
      </w:tr>
      <w:tr w:rsidR="00185BB3" w:rsidRPr="00AF0EAE" w:rsidTr="00185BB3">
        <w:trPr>
          <w:trHeight w:hRule="exact" w:val="528"/>
          <w:jc w:val="center"/>
        </w:trPr>
        <w:tc>
          <w:tcPr>
            <w:tcW w:w="2150" w:type="dxa"/>
            <w:tcBorders>
              <w:top w:val="single" w:sz="4" w:space="0" w:color="auto"/>
              <w:left w:val="single" w:sz="4" w:space="0" w:color="auto"/>
            </w:tcBorders>
            <w:shd w:val="clear" w:color="auto" w:fill="FFFFFF"/>
            <w:vAlign w:val="center"/>
          </w:tcPr>
          <w:p w:rsidR="00185BB3" w:rsidRPr="00AF0EAE" w:rsidRDefault="00185BB3" w:rsidP="00185BB3">
            <w:pPr>
              <w:pStyle w:val="27"/>
              <w:framePr w:w="10022" w:wrap="notBeside" w:vAnchor="text" w:hAnchor="text" w:xAlign="center" w:y="1"/>
              <w:shd w:val="clear" w:color="auto" w:fill="auto"/>
              <w:spacing w:line="260" w:lineRule="exact"/>
              <w:rPr>
                <w:sz w:val="28"/>
                <w:szCs w:val="28"/>
              </w:rPr>
            </w:pPr>
            <w:r w:rsidRPr="00AF0EAE">
              <w:rPr>
                <w:sz w:val="28"/>
                <w:szCs w:val="28"/>
              </w:rPr>
              <w:t>5</w:t>
            </w:r>
          </w:p>
        </w:tc>
        <w:tc>
          <w:tcPr>
            <w:tcW w:w="3528" w:type="dxa"/>
            <w:tcBorders>
              <w:top w:val="single" w:sz="4" w:space="0" w:color="auto"/>
              <w:left w:val="single" w:sz="4" w:space="0" w:color="auto"/>
            </w:tcBorders>
            <w:shd w:val="clear" w:color="auto" w:fill="FFFFFF"/>
            <w:vAlign w:val="center"/>
          </w:tcPr>
          <w:p w:rsidR="00185BB3" w:rsidRPr="00AF0EAE" w:rsidRDefault="00185BB3" w:rsidP="00185BB3">
            <w:pPr>
              <w:pStyle w:val="27"/>
              <w:framePr w:w="10022" w:wrap="notBeside" w:vAnchor="text" w:hAnchor="text" w:xAlign="center" w:y="1"/>
              <w:shd w:val="clear" w:color="auto" w:fill="auto"/>
              <w:spacing w:line="260" w:lineRule="exact"/>
              <w:rPr>
                <w:sz w:val="28"/>
                <w:szCs w:val="28"/>
              </w:rPr>
            </w:pPr>
            <w:r w:rsidRPr="00AF0EAE">
              <w:rPr>
                <w:sz w:val="28"/>
                <w:szCs w:val="28"/>
              </w:rPr>
              <w:t>1 201 - 1 800</w:t>
            </w:r>
          </w:p>
        </w:tc>
        <w:tc>
          <w:tcPr>
            <w:tcW w:w="1954" w:type="dxa"/>
            <w:tcBorders>
              <w:top w:val="single" w:sz="4" w:space="0" w:color="auto"/>
              <w:left w:val="single" w:sz="4" w:space="0" w:color="auto"/>
            </w:tcBorders>
            <w:shd w:val="clear" w:color="auto" w:fill="FFFFFF"/>
            <w:vAlign w:val="center"/>
          </w:tcPr>
          <w:p w:rsidR="00185BB3" w:rsidRPr="00AF0EAE" w:rsidRDefault="00185BB3" w:rsidP="00185BB3">
            <w:pPr>
              <w:pStyle w:val="27"/>
              <w:framePr w:w="10022" w:wrap="notBeside" w:vAnchor="text" w:hAnchor="text" w:xAlign="center" w:y="1"/>
              <w:shd w:val="clear" w:color="auto" w:fill="auto"/>
              <w:spacing w:line="260" w:lineRule="exact"/>
              <w:rPr>
                <w:sz w:val="28"/>
                <w:szCs w:val="28"/>
              </w:rPr>
            </w:pPr>
            <w:r w:rsidRPr="00AF0EAE">
              <w:rPr>
                <w:sz w:val="28"/>
                <w:szCs w:val="28"/>
              </w:rPr>
              <w:t>32 000</w:t>
            </w:r>
          </w:p>
        </w:tc>
        <w:tc>
          <w:tcPr>
            <w:tcW w:w="2390" w:type="dxa"/>
            <w:tcBorders>
              <w:top w:val="single" w:sz="4" w:space="0" w:color="auto"/>
              <w:left w:val="single" w:sz="4" w:space="0" w:color="auto"/>
              <w:right w:val="single" w:sz="4" w:space="0" w:color="auto"/>
            </w:tcBorders>
            <w:shd w:val="clear" w:color="auto" w:fill="FFFFFF"/>
            <w:vAlign w:val="center"/>
          </w:tcPr>
          <w:p w:rsidR="00185BB3" w:rsidRPr="00AF0EAE" w:rsidRDefault="00185BB3" w:rsidP="00185BB3">
            <w:pPr>
              <w:pStyle w:val="27"/>
              <w:framePr w:w="10022" w:wrap="notBeside" w:vAnchor="text" w:hAnchor="text" w:xAlign="center" w:y="1"/>
              <w:shd w:val="clear" w:color="auto" w:fill="auto"/>
              <w:spacing w:line="260" w:lineRule="exact"/>
              <w:rPr>
                <w:sz w:val="28"/>
                <w:szCs w:val="28"/>
              </w:rPr>
            </w:pPr>
            <w:r w:rsidRPr="00AF0EAE">
              <w:rPr>
                <w:sz w:val="28"/>
                <w:szCs w:val="28"/>
              </w:rPr>
              <w:t>4 000</w:t>
            </w:r>
          </w:p>
        </w:tc>
      </w:tr>
      <w:tr w:rsidR="00185BB3" w:rsidRPr="00AF0EAE" w:rsidTr="00185BB3">
        <w:trPr>
          <w:trHeight w:hRule="exact" w:val="528"/>
          <w:jc w:val="center"/>
        </w:trPr>
        <w:tc>
          <w:tcPr>
            <w:tcW w:w="2150" w:type="dxa"/>
            <w:tcBorders>
              <w:top w:val="single" w:sz="4" w:space="0" w:color="auto"/>
              <w:left w:val="single" w:sz="4" w:space="0" w:color="auto"/>
            </w:tcBorders>
            <w:shd w:val="clear" w:color="auto" w:fill="FFFFFF"/>
            <w:vAlign w:val="center"/>
          </w:tcPr>
          <w:p w:rsidR="00185BB3" w:rsidRPr="00AF0EAE" w:rsidRDefault="00185BB3" w:rsidP="00185BB3">
            <w:pPr>
              <w:pStyle w:val="27"/>
              <w:framePr w:w="10022" w:wrap="notBeside" w:vAnchor="text" w:hAnchor="text" w:xAlign="center" w:y="1"/>
              <w:shd w:val="clear" w:color="auto" w:fill="auto"/>
              <w:spacing w:line="260" w:lineRule="exact"/>
              <w:rPr>
                <w:sz w:val="28"/>
                <w:szCs w:val="28"/>
              </w:rPr>
            </w:pPr>
            <w:r w:rsidRPr="00AF0EAE">
              <w:rPr>
                <w:sz w:val="28"/>
                <w:szCs w:val="28"/>
              </w:rPr>
              <w:t>6</w:t>
            </w:r>
          </w:p>
        </w:tc>
        <w:tc>
          <w:tcPr>
            <w:tcW w:w="3528" w:type="dxa"/>
            <w:tcBorders>
              <w:top w:val="single" w:sz="4" w:space="0" w:color="auto"/>
              <w:left w:val="single" w:sz="4" w:space="0" w:color="auto"/>
            </w:tcBorders>
            <w:shd w:val="clear" w:color="auto" w:fill="FFFFFF"/>
            <w:vAlign w:val="center"/>
          </w:tcPr>
          <w:p w:rsidR="00185BB3" w:rsidRPr="00AF0EAE" w:rsidRDefault="00185BB3" w:rsidP="00185BB3">
            <w:pPr>
              <w:pStyle w:val="27"/>
              <w:framePr w:w="10022" w:wrap="notBeside" w:vAnchor="text" w:hAnchor="text" w:xAlign="center" w:y="1"/>
              <w:shd w:val="clear" w:color="auto" w:fill="auto"/>
              <w:spacing w:line="260" w:lineRule="exact"/>
              <w:rPr>
                <w:sz w:val="28"/>
                <w:szCs w:val="28"/>
              </w:rPr>
            </w:pPr>
            <w:r w:rsidRPr="00AF0EAE">
              <w:rPr>
                <w:sz w:val="28"/>
                <w:szCs w:val="28"/>
              </w:rPr>
              <w:t>1 801 и выше</w:t>
            </w:r>
          </w:p>
        </w:tc>
        <w:tc>
          <w:tcPr>
            <w:tcW w:w="1954" w:type="dxa"/>
            <w:tcBorders>
              <w:top w:val="single" w:sz="4" w:space="0" w:color="auto"/>
              <w:left w:val="single" w:sz="4" w:space="0" w:color="auto"/>
            </w:tcBorders>
            <w:shd w:val="clear" w:color="auto" w:fill="FFFFFF"/>
            <w:vAlign w:val="center"/>
          </w:tcPr>
          <w:p w:rsidR="00185BB3" w:rsidRPr="00AF0EAE" w:rsidRDefault="00185BB3" w:rsidP="00185BB3">
            <w:pPr>
              <w:pStyle w:val="27"/>
              <w:framePr w:w="10022" w:wrap="notBeside" w:vAnchor="text" w:hAnchor="text" w:xAlign="center" w:y="1"/>
              <w:shd w:val="clear" w:color="auto" w:fill="auto"/>
              <w:spacing w:line="260" w:lineRule="exact"/>
              <w:rPr>
                <w:sz w:val="28"/>
                <w:szCs w:val="28"/>
              </w:rPr>
            </w:pPr>
            <w:r w:rsidRPr="00AF0EAE">
              <w:rPr>
                <w:sz w:val="28"/>
                <w:szCs w:val="28"/>
              </w:rPr>
              <w:t>34 000</w:t>
            </w:r>
          </w:p>
        </w:tc>
        <w:tc>
          <w:tcPr>
            <w:tcW w:w="2390" w:type="dxa"/>
            <w:tcBorders>
              <w:top w:val="single" w:sz="4" w:space="0" w:color="auto"/>
              <w:left w:val="single" w:sz="4" w:space="0" w:color="auto"/>
              <w:right w:val="single" w:sz="4" w:space="0" w:color="auto"/>
            </w:tcBorders>
            <w:shd w:val="clear" w:color="auto" w:fill="FFFFFF"/>
            <w:vAlign w:val="center"/>
          </w:tcPr>
          <w:p w:rsidR="00185BB3" w:rsidRPr="00AF0EAE" w:rsidRDefault="00185BB3" w:rsidP="00185BB3">
            <w:pPr>
              <w:pStyle w:val="27"/>
              <w:framePr w:w="10022" w:wrap="notBeside" w:vAnchor="text" w:hAnchor="text" w:xAlign="center" w:y="1"/>
              <w:shd w:val="clear" w:color="auto" w:fill="auto"/>
              <w:spacing w:line="260" w:lineRule="exact"/>
              <w:rPr>
                <w:sz w:val="28"/>
                <w:szCs w:val="28"/>
              </w:rPr>
            </w:pPr>
            <w:r w:rsidRPr="00AF0EAE">
              <w:rPr>
                <w:sz w:val="28"/>
                <w:szCs w:val="28"/>
              </w:rPr>
              <w:t>5 000</w:t>
            </w:r>
          </w:p>
        </w:tc>
      </w:tr>
      <w:tr w:rsidR="00185BB3" w:rsidRPr="00AF0EAE" w:rsidTr="00185BB3">
        <w:trPr>
          <w:trHeight w:hRule="exact" w:val="859"/>
          <w:jc w:val="center"/>
        </w:trPr>
        <w:tc>
          <w:tcPr>
            <w:tcW w:w="10022"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185BB3" w:rsidRPr="00AF0EAE" w:rsidRDefault="00185BB3" w:rsidP="00185BB3">
            <w:pPr>
              <w:pStyle w:val="27"/>
              <w:framePr w:w="10022" w:wrap="notBeside" w:vAnchor="text" w:hAnchor="text" w:xAlign="center" w:y="1"/>
              <w:shd w:val="clear" w:color="auto" w:fill="auto"/>
              <w:spacing w:line="317" w:lineRule="exact"/>
              <w:jc w:val="both"/>
              <w:rPr>
                <w:sz w:val="28"/>
                <w:szCs w:val="28"/>
              </w:rPr>
            </w:pPr>
            <w:r w:rsidRPr="00AF0EAE">
              <w:rPr>
                <w:sz w:val="28"/>
                <w:szCs w:val="28"/>
              </w:rPr>
              <w:t>‘Контингент учащихся организации подготовки спортивного резерва (спортивноадаптивная школа) учитывается с коэффициентом 3.»;</w:t>
            </w:r>
          </w:p>
        </w:tc>
      </w:tr>
    </w:tbl>
    <w:p w:rsidR="00185BB3" w:rsidRPr="00AF0EAE" w:rsidRDefault="00185BB3" w:rsidP="00185BB3">
      <w:pPr>
        <w:framePr w:w="10022" w:wrap="notBeside" w:vAnchor="text" w:hAnchor="text" w:xAlign="center" w:y="1"/>
        <w:rPr>
          <w:sz w:val="28"/>
          <w:szCs w:val="28"/>
        </w:rPr>
      </w:pP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7. Типовые критерии эффективности деятельности руководителей, заместителей руководителей, главных бухгалтеров организации подготовки спортивного резерва и их весовые коэффициенты утверждаются отраслевыми министерствами Республики Татарстан, в ведении которых находятся организации подготовки спортивного резерва.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8. Выплаты за качество выполняемых работ рассчитываются по формуле:</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B</w:t>
      </w:r>
      <w:r w:rsidRPr="00AF0EAE">
        <w:rPr>
          <w:rFonts w:ascii="Times New Roman" w:eastAsia="Times New Roman" w:hAnsi="Times New Roman"/>
          <w:sz w:val="28"/>
          <w:szCs w:val="28"/>
          <w:vertAlign w:val="subscript"/>
          <w:lang w:eastAsia="ru-RU"/>
        </w:rPr>
        <w:t>k</w:t>
      </w:r>
      <w:r w:rsidRPr="00AF0EAE">
        <w:rPr>
          <w:rFonts w:ascii="Times New Roman" w:eastAsia="Times New Roman" w:hAnsi="Times New Roman"/>
          <w:sz w:val="28"/>
          <w:szCs w:val="28"/>
          <w:lang w:eastAsia="ru-RU"/>
        </w:rPr>
        <w:t xml:space="preserve"> = B</w:t>
      </w:r>
      <w:r w:rsidRPr="00AF0EAE">
        <w:rPr>
          <w:rFonts w:ascii="Times New Roman" w:eastAsia="Times New Roman" w:hAnsi="Times New Roman"/>
          <w:sz w:val="28"/>
          <w:szCs w:val="28"/>
          <w:vertAlign w:val="subscript"/>
          <w:lang w:eastAsia="ru-RU"/>
        </w:rPr>
        <w:t>c</w:t>
      </w:r>
      <w:r w:rsidRPr="00AF0EAE">
        <w:rPr>
          <w:rFonts w:ascii="Times New Roman" w:eastAsia="Times New Roman" w:hAnsi="Times New Roman"/>
          <w:sz w:val="28"/>
          <w:szCs w:val="28"/>
          <w:lang w:eastAsia="ru-RU"/>
        </w:rPr>
        <w:t xml:space="preserve"> x K</w:t>
      </w:r>
      <w:r w:rsidRPr="00AF0EAE">
        <w:rPr>
          <w:rFonts w:ascii="Times New Roman" w:eastAsia="Times New Roman" w:hAnsi="Times New Roman"/>
          <w:sz w:val="28"/>
          <w:szCs w:val="28"/>
          <w:vertAlign w:val="subscript"/>
          <w:lang w:eastAsia="ru-RU"/>
        </w:rPr>
        <w:t>VK</w:t>
      </w:r>
      <w:r w:rsidRPr="00AF0EAE">
        <w:rPr>
          <w:rFonts w:ascii="Times New Roman" w:eastAsia="Times New Roman" w:hAnsi="Times New Roman"/>
          <w:sz w:val="28"/>
          <w:szCs w:val="28"/>
          <w:lang w:eastAsia="ru-RU"/>
        </w:rPr>
        <w:t>,</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где:</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B</w:t>
      </w:r>
      <w:r w:rsidRPr="00AF0EAE">
        <w:rPr>
          <w:rFonts w:ascii="Times New Roman" w:eastAsia="Times New Roman" w:hAnsi="Times New Roman"/>
          <w:sz w:val="28"/>
          <w:szCs w:val="28"/>
          <w:vertAlign w:val="subscript"/>
          <w:lang w:eastAsia="ru-RU"/>
        </w:rPr>
        <w:t>k</w:t>
      </w:r>
      <w:r w:rsidRPr="00AF0EAE">
        <w:rPr>
          <w:rFonts w:ascii="Times New Roman" w:eastAsia="Times New Roman" w:hAnsi="Times New Roman"/>
          <w:sz w:val="28"/>
          <w:szCs w:val="28"/>
          <w:lang w:eastAsia="ru-RU"/>
        </w:rPr>
        <w:t xml:space="preserve"> - выплата стимулирующего характера за качество выполняемых работ с учетом результатов их деятельности;</w:t>
      </w:r>
    </w:p>
    <w:p w:rsidR="00185BB3" w:rsidRPr="00AF0EAE" w:rsidRDefault="00185BB3" w:rsidP="00185BB3">
      <w:pPr>
        <w:spacing w:before="100" w:beforeAutospacing="1" w:after="100" w:afterAutospacing="1" w:line="240" w:lineRule="auto"/>
        <w:rPr>
          <w:rFonts w:ascii="Times New Roman" w:eastAsia="Times New Roman" w:hAnsi="Times New Roman"/>
          <w:color w:val="000000" w:themeColor="text1"/>
          <w:sz w:val="28"/>
          <w:szCs w:val="28"/>
          <w:lang w:eastAsia="ru-RU"/>
        </w:rPr>
      </w:pPr>
      <w:r w:rsidRPr="00AF0EAE">
        <w:rPr>
          <w:rFonts w:ascii="Times New Roman" w:eastAsia="Times New Roman" w:hAnsi="Times New Roman"/>
          <w:sz w:val="28"/>
          <w:szCs w:val="28"/>
          <w:lang w:eastAsia="ru-RU"/>
        </w:rPr>
        <w:t>B</w:t>
      </w:r>
      <w:r w:rsidRPr="00AF0EAE">
        <w:rPr>
          <w:rFonts w:ascii="Times New Roman" w:eastAsia="Times New Roman" w:hAnsi="Times New Roman"/>
          <w:sz w:val="28"/>
          <w:szCs w:val="28"/>
          <w:vertAlign w:val="subscript"/>
          <w:lang w:eastAsia="ru-RU"/>
        </w:rPr>
        <w:t>c</w:t>
      </w:r>
      <w:r w:rsidRPr="00AF0EAE">
        <w:rPr>
          <w:rFonts w:ascii="Times New Roman" w:eastAsia="Times New Roman" w:hAnsi="Times New Roman"/>
          <w:sz w:val="28"/>
          <w:szCs w:val="28"/>
          <w:lang w:eastAsia="ru-RU"/>
        </w:rPr>
        <w:t xml:space="preserve"> - размер выплат стимулирующего характера, который приведен в </w:t>
      </w:r>
      <w:hyperlink r:id="rId101" w:anchor="P10926" w:history="1">
        <w:r w:rsidRPr="00AF0EAE">
          <w:rPr>
            <w:rStyle w:val="af1"/>
            <w:rFonts w:ascii="Times New Roman" w:eastAsia="Times New Roman" w:hAnsi="Times New Roman"/>
            <w:color w:val="000000" w:themeColor="text1"/>
            <w:sz w:val="28"/>
            <w:szCs w:val="28"/>
            <w:lang w:eastAsia="ru-RU"/>
          </w:rPr>
          <w:t>таблице 27</w:t>
        </w:r>
      </w:hyperlink>
      <w:r w:rsidRPr="00AF0EAE">
        <w:rPr>
          <w:rFonts w:ascii="Times New Roman" w:eastAsia="Times New Roman" w:hAnsi="Times New Roman"/>
          <w:color w:val="000000" w:themeColor="text1"/>
          <w:sz w:val="28"/>
          <w:szCs w:val="28"/>
          <w:lang w:eastAsia="ru-RU"/>
        </w:rPr>
        <w:t>;</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K</w:t>
      </w:r>
      <w:r w:rsidRPr="00AF0EAE">
        <w:rPr>
          <w:rFonts w:ascii="Times New Roman" w:eastAsia="Times New Roman" w:hAnsi="Times New Roman"/>
          <w:sz w:val="28"/>
          <w:szCs w:val="28"/>
          <w:vertAlign w:val="subscript"/>
          <w:lang w:eastAsia="ru-RU"/>
        </w:rPr>
        <w:t>VK</w:t>
      </w:r>
      <w:r w:rsidRPr="00AF0EAE">
        <w:rPr>
          <w:rFonts w:ascii="Times New Roman" w:eastAsia="Times New Roman" w:hAnsi="Times New Roman"/>
          <w:sz w:val="28"/>
          <w:szCs w:val="28"/>
          <w:lang w:eastAsia="ru-RU"/>
        </w:rPr>
        <w:t xml:space="preserve"> - коэффициент выполнения критериев качества.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9. Учредитель организации подготовки спортивного резерва может устанавливать руководителю указанной организации выплаты стимулирующего характера за подготовку тренерами высококвалифицированных спортсменов и за результаты, полученные в соревнованиях спортсменами и спортсменами-инструкторами.</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Руководитель организации подготовки спортивного резерва может устанавливать заместителям руководителя выплаты стимулирующего характера за подготовку тренерами высококвалифицированных спортсменов и за результаты, полученные в соревнованиях спортсменами и спортсменами-инструкторами.</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xml:space="preserve">Объем расходов на осуществление выплат стимулирующего характера руководителю, заместителям руководителя организации подготовки спортивного резерва, за подготовку тренерами высококвалифицированных спортсменов и за результаты, полученные в соревнованиях спортсменами и спортсменами-инструкторами, на очередной финансовый год рассчитывается в соответствии с </w:t>
      </w:r>
      <w:hyperlink r:id="rId102" w:history="1">
        <w:r w:rsidRPr="00AF0EAE">
          <w:rPr>
            <w:rStyle w:val="af1"/>
            <w:rFonts w:ascii="Times New Roman" w:eastAsia="Times New Roman" w:hAnsi="Times New Roman"/>
            <w:color w:val="000000" w:themeColor="text1"/>
            <w:sz w:val="28"/>
            <w:szCs w:val="28"/>
            <w:lang w:eastAsia="ru-RU"/>
          </w:rPr>
          <w:t>Положением</w:t>
        </w:r>
      </w:hyperlink>
      <w:r w:rsidRPr="00AF0EAE">
        <w:rPr>
          <w:rFonts w:ascii="Times New Roman" w:eastAsia="Times New Roman" w:hAnsi="Times New Roman"/>
          <w:sz w:val="28"/>
          <w:szCs w:val="28"/>
          <w:lang w:eastAsia="ru-RU"/>
        </w:rPr>
        <w:t xml:space="preserve"> об условиях оплаты труда работников образовательных организаций дополнительного образования Республики Татарстан, утвержденным постановлением Кабинета Министров Республики Татарстан от 31.05.2018 N 412 "Об условиях оплаты труда работников государственных образовательных организаций Республики Татарстан".</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Средства на осуществление выплат стимулирующего характера руководителю, заместителям руководителя i-й организации подготовки спортивного резерва, осуществляющей деятельность в области физической культуры и спорта, за подготовку тренерами высококвалифицированных спортсменов и за результаты, полученные в соревнованиях спортсменами и спортсменами-инструкторами, распределяются в размере 50 процентов на стимулирование руководителя организации и 50 процентов на стимулирование заместителей руководителя организации.</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Выплаты стимулирующего характера за подготовку тренерами высококвалифицированных спортсменов и за результаты, полученные в соревнованиях спортсменами и спортсменами-инструкторами руководителю организации, заместителям руководителя организации подготовки спортивного резерва, осуществляющей деятельность в области физической культуры и спорта, осуществляются ежемесячно.</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xml:space="preserve">10. Выплаты компенсационного характера устанавливаются для руководителя организации, его заместителей, главного бухгалтера организации подготовки спортивного резерва в соответствии с Трудовым </w:t>
      </w:r>
      <w:hyperlink r:id="rId103" w:history="1">
        <w:r w:rsidRPr="00AF0EAE">
          <w:rPr>
            <w:rStyle w:val="af1"/>
            <w:rFonts w:ascii="Times New Roman" w:eastAsia="Times New Roman" w:hAnsi="Times New Roman"/>
            <w:color w:val="000000" w:themeColor="text1"/>
            <w:sz w:val="28"/>
            <w:szCs w:val="28"/>
            <w:lang w:eastAsia="ru-RU"/>
          </w:rPr>
          <w:t>кодексом</w:t>
        </w:r>
      </w:hyperlink>
      <w:r w:rsidRPr="00AF0EAE">
        <w:rPr>
          <w:rFonts w:ascii="Times New Roman" w:eastAsia="Times New Roman" w:hAnsi="Times New Roman"/>
          <w:sz w:val="28"/>
          <w:szCs w:val="28"/>
          <w:lang w:eastAsia="ru-RU"/>
        </w:rPr>
        <w:t xml:space="preserve"> Российской Федерации.</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IX. ПОРЯДОК</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ФОРМИРОВАНИЯ ФОНДА ОПЛАТЫ ТРУДА ОРГАНИЗАЦИЙ</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ПОДГОТОВКИ СПОРТИВНОГО РЕЗЕРВА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Формирование фонда оплаты труда организаций подготовки спортивного резерва осуществляется в пределах объема средств организации подготовки спортивного резерва на текущий финансовый год, определенного в соответствии с нормативом финансовых затрат, количеством потребителей и услуг, и отражается в плане финансово-хозяйственной деятельности организаций подготовки спортивного резерва.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p>
    <w:p w:rsidR="00185BB3" w:rsidRPr="00AF0EAE" w:rsidRDefault="00185BB3" w:rsidP="00185BB3">
      <w:pPr>
        <w:spacing w:before="100" w:beforeAutospacing="1" w:after="100" w:afterAutospacing="1" w:line="240" w:lineRule="auto"/>
        <w:jc w:val="right"/>
        <w:rPr>
          <w:rFonts w:ascii="Times New Roman" w:eastAsia="Times New Roman" w:hAnsi="Times New Roman"/>
          <w:sz w:val="28"/>
          <w:szCs w:val="28"/>
          <w:lang w:eastAsia="ru-RU"/>
        </w:rPr>
      </w:pPr>
    </w:p>
    <w:p w:rsidR="00185BB3" w:rsidRPr="00AF0EAE" w:rsidRDefault="00185BB3" w:rsidP="00185BB3">
      <w:pPr>
        <w:spacing w:before="100" w:beforeAutospacing="1" w:after="100" w:afterAutospacing="1" w:line="240" w:lineRule="auto"/>
        <w:jc w:val="right"/>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Приложение</w:t>
      </w:r>
      <w:r w:rsidR="00EF39C2">
        <w:rPr>
          <w:rFonts w:ascii="Times New Roman" w:eastAsia="Times New Roman" w:hAnsi="Times New Roman"/>
          <w:sz w:val="28"/>
          <w:szCs w:val="28"/>
          <w:lang w:eastAsia="ru-RU"/>
        </w:rPr>
        <w:t xml:space="preserve"> </w:t>
      </w:r>
      <w:r w:rsidRPr="00AF0EAE">
        <w:rPr>
          <w:rFonts w:ascii="Times New Roman" w:eastAsia="Times New Roman" w:hAnsi="Times New Roman"/>
          <w:sz w:val="28"/>
          <w:szCs w:val="28"/>
          <w:lang w:eastAsia="ru-RU"/>
        </w:rPr>
        <w:t>к Положению</w:t>
      </w:r>
    </w:p>
    <w:p w:rsidR="00185BB3" w:rsidRPr="00AF0EAE" w:rsidRDefault="00185BB3" w:rsidP="00185BB3">
      <w:pPr>
        <w:spacing w:before="100" w:beforeAutospacing="1" w:after="100" w:afterAutospacing="1" w:line="240" w:lineRule="auto"/>
        <w:jc w:val="right"/>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об условиях оплаты труда работников</w:t>
      </w:r>
    </w:p>
    <w:p w:rsidR="00185BB3" w:rsidRPr="00AF0EAE" w:rsidRDefault="00185BB3" w:rsidP="00185BB3">
      <w:pPr>
        <w:spacing w:before="100" w:beforeAutospacing="1" w:after="100" w:afterAutospacing="1" w:line="240" w:lineRule="auto"/>
        <w:jc w:val="right"/>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xml:space="preserve"> физкультурных</w:t>
      </w:r>
    </w:p>
    <w:p w:rsidR="00185BB3" w:rsidRPr="00AF0EAE" w:rsidRDefault="00185BB3" w:rsidP="00185BB3">
      <w:pPr>
        <w:spacing w:before="100" w:beforeAutospacing="1" w:after="100" w:afterAutospacing="1" w:line="240" w:lineRule="auto"/>
        <w:jc w:val="right"/>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спортивных организаций, осуществляющих</w:t>
      </w:r>
    </w:p>
    <w:p w:rsidR="00185BB3" w:rsidRPr="00AF0EAE" w:rsidRDefault="00185BB3" w:rsidP="00185BB3">
      <w:pPr>
        <w:spacing w:before="100" w:beforeAutospacing="1" w:after="100" w:afterAutospacing="1" w:line="240" w:lineRule="auto"/>
        <w:jc w:val="right"/>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подготовку спортивного резерва</w:t>
      </w:r>
    </w:p>
    <w:p w:rsidR="00185BB3" w:rsidRPr="00AF0EAE" w:rsidRDefault="00185BB3" w:rsidP="00185BB3">
      <w:pPr>
        <w:spacing w:before="100" w:beforeAutospacing="1" w:after="100" w:afterAutospacing="1" w:line="240" w:lineRule="auto"/>
        <w:jc w:val="right"/>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 Республике Татарстан</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right"/>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Таблица 1</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bookmarkStart w:id="50" w:name="P11002"/>
      <w:bookmarkEnd w:id="50"/>
      <w:r w:rsidRPr="00AF0EAE">
        <w:rPr>
          <w:rFonts w:ascii="Times New Roman" w:eastAsia="Times New Roman" w:hAnsi="Times New Roman"/>
          <w:sz w:val="28"/>
          <w:szCs w:val="28"/>
          <w:lang w:eastAsia="ru-RU"/>
        </w:rPr>
        <w:t>ПЕРЕЧЕНЬ</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ГОСУДАРСТВЕННЫХ И ВЕДОМСТВЕННЫХ НАГРАД, ЗА НАЛИЧИЕ КОТОРЫХ</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ПРЕДОСТАВЛЯЮТСЯ СООТВЕТСТВУЮЩИЕ ВЫПЛАТЫ</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РАБОТНИКАМ ОБРАЗОВАНИЯ</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3"/>
        <w:gridCol w:w="8499"/>
      </w:tblGrid>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N п/п</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Наименование государственной награды</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12281" w:type="dxa"/>
            <w:gridSpan w:val="2"/>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Государственные награды Российской Федерации, Республики Татарстан, Союза Советских Социалистических Республик, союзных и автономных республик в составе Союза Советских Социалистических Республик</w:t>
            </w:r>
          </w:p>
        </w:tc>
      </w:tr>
      <w:tr w:rsidR="00185BB3" w:rsidRPr="00AF0EAE" w:rsidTr="00185BB3">
        <w:trPr>
          <w:tblCellSpacing w:w="0" w:type="dxa"/>
        </w:trPr>
        <w:tc>
          <w:tcPr>
            <w:tcW w:w="12281" w:type="dxa"/>
            <w:gridSpan w:val="2"/>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Почетные звания Российской Федерации</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Народный учитель Российской Федерации</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учитель Российской Федерации</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деятель науки Российской Федерации</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работник высшей школы Российской Федерации</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мастер производственного обучения Российской Федерации</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работник физической культуры Российской Федерации</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работник культуры Российской Федерации</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художник Российской Федерации</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мастер спорта России</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1.10.</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тренер России</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мастер спорта России международного класса</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1.12.</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Мастер спорта России международного класса</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1.13.</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Мастер спорта России</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1.14.</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Гроссмейстер России</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1.15.</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Почетный спортивный судья России</w:t>
            </w:r>
          </w:p>
        </w:tc>
      </w:tr>
      <w:tr w:rsidR="00185BB3" w:rsidRPr="00AF0EAE" w:rsidTr="00185BB3">
        <w:trPr>
          <w:tblCellSpacing w:w="0" w:type="dxa"/>
        </w:trPr>
        <w:tc>
          <w:tcPr>
            <w:tcW w:w="12281" w:type="dxa"/>
            <w:gridSpan w:val="2"/>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 Почетные звания Союза Советских Социалистических Республик</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Народный учитель СССР</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мастер спорта СССР</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2.3.</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тренер СССР</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Мастер спорта СССР</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Мастер спорта СССР международного класса</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2.6.</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тренер РСФСР</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2.7.</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Гроссмейстер СССР</w:t>
            </w:r>
          </w:p>
        </w:tc>
      </w:tr>
      <w:tr w:rsidR="00185BB3" w:rsidRPr="00AF0EAE" w:rsidTr="00185BB3">
        <w:trPr>
          <w:tblCellSpacing w:w="0" w:type="dxa"/>
        </w:trPr>
        <w:tc>
          <w:tcPr>
            <w:tcW w:w="12281" w:type="dxa"/>
            <w:gridSpan w:val="2"/>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 Почетные звания союзных республик в составе Союза Советских Социалистических Республик</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деятель физкультуры и спорта</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деятель спорта</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деятель физической культуры</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3.4.</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работник физической культуры и спорта</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тренер РСФСР</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3.6.</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учитель школы РСФСР</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3.7.</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учитель профессионально-технического образования</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3.8.</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мастер профессионально-технического образования</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3.9.</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работник профессионально-технического образования</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3.10.</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преподаватель</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3.11.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работник высшей школы</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3.12.</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работник народного образования</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3.13.</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деятель высшей школы</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3.14.</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деятель науки и техники</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3.15.</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деятель науки</w:t>
            </w:r>
          </w:p>
        </w:tc>
      </w:tr>
      <w:tr w:rsidR="00185BB3" w:rsidRPr="00AF0EAE" w:rsidTr="00185BB3">
        <w:trPr>
          <w:tblCellSpacing w:w="0" w:type="dxa"/>
        </w:trPr>
        <w:tc>
          <w:tcPr>
            <w:tcW w:w="12281" w:type="dxa"/>
            <w:gridSpan w:val="2"/>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 Почетные звания автономных республик в составе Союза Советских Социалистических Республик</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деятель физкультуры и спорта</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работник физической культуры и спорта</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4.3.</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деятель школы</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4.4.</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учитель школы</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4.5.</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учитель профессионально-технического образования</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4.6.</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мастер профессионально-технического образования</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4.7.</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работник профессионально-технического образования</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4.8.</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работник высшей школы</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4.9.</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деятель науки и культуры</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4.10.</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работник культуры</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4.11.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деятель науки и техники</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4.12.</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деятель науки</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4.13.</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тренер</w:t>
            </w:r>
          </w:p>
        </w:tc>
      </w:tr>
      <w:tr w:rsidR="00185BB3" w:rsidRPr="00AF0EAE" w:rsidTr="00185BB3">
        <w:trPr>
          <w:tblCellSpacing w:w="0" w:type="dxa"/>
        </w:trPr>
        <w:tc>
          <w:tcPr>
            <w:tcW w:w="12281" w:type="dxa"/>
            <w:gridSpan w:val="2"/>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 Почетные звания Республики Татарстан</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Народный учитель Республики Татарстан</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5.2.</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учитель школы Республики Татарстан</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5.3.</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учитель Республики Татарстан</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5.4.</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деятель науки Республики Татарстан</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5.5.</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работник высшей школы Республики Татарстан</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работник физической культуры Республики Татарстан</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5.7.</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работник культуры Республики Татарстан</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5.8.</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тренер Республики Татарстан</w:t>
            </w:r>
          </w:p>
        </w:tc>
      </w:tr>
      <w:tr w:rsidR="00185BB3" w:rsidRPr="00AF0EAE" w:rsidTr="00185BB3">
        <w:trPr>
          <w:tblCellSpacing w:w="0" w:type="dxa"/>
        </w:trPr>
        <w:tc>
          <w:tcPr>
            <w:tcW w:w="12281" w:type="dxa"/>
            <w:gridSpan w:val="2"/>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Ведомственные (отраслевые) награды Российской Федерации, Республики Татарстан, Союза Советских Социалистических Республик, Российской Советской Федеративной Социалистической Республики</w:t>
            </w:r>
          </w:p>
        </w:tc>
      </w:tr>
      <w:tr w:rsidR="00185BB3" w:rsidRPr="00AF0EAE" w:rsidTr="00185BB3">
        <w:trPr>
          <w:tblCellSpacing w:w="0" w:type="dxa"/>
        </w:trPr>
        <w:tc>
          <w:tcPr>
            <w:tcW w:w="12281" w:type="dxa"/>
            <w:gridSpan w:val="2"/>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Министерство образования и науки Российской Федерации (Министерство образования Российской Федерации)</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Почетный работник общего образования Российской Федерации</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Почетный работник начального профессионального образования Российской Федерации</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Почетный работник среднего профессионального образования Российской Федерации</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Почетный работник высшего профессионального образования Российской Федерации</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Почетный работник науки и техники Российской Федерации</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Почетный работник сферы молодежной политики Российской Федерации</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 развитие научно-исследовательской работы студентов</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Почетный работник физической культуры и спорта Российской Федерации</w:t>
            </w:r>
          </w:p>
        </w:tc>
      </w:tr>
      <w:tr w:rsidR="00185BB3" w:rsidRPr="00AF0EAE" w:rsidTr="00185BB3">
        <w:trPr>
          <w:tblCellSpacing w:w="0" w:type="dxa"/>
        </w:trPr>
        <w:tc>
          <w:tcPr>
            <w:tcW w:w="12281" w:type="dxa"/>
            <w:gridSpan w:val="2"/>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 Министерство народного образования, Министерство просвещения СССР (РСФСР)</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Значок "Отличник просвещения СССР"</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Значок "Отличник народного просвещения"</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2.3.</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Значок "Отличник профтехобразования СССР"</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Значок "Отличник профтехобразования РСФСР"</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Значок "Отличник физической культуры и спорта"</w:t>
            </w:r>
          </w:p>
        </w:tc>
      </w:tr>
    </w:tbl>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right"/>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Таблица 2</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bookmarkStart w:id="51" w:name="P11165"/>
      <w:bookmarkEnd w:id="51"/>
      <w:r w:rsidRPr="00AF0EAE">
        <w:rPr>
          <w:rFonts w:ascii="Times New Roman" w:eastAsia="Times New Roman" w:hAnsi="Times New Roman"/>
          <w:sz w:val="28"/>
          <w:szCs w:val="28"/>
          <w:lang w:eastAsia="ru-RU"/>
        </w:rPr>
        <w:t>ПЕРЕЧЕНЬ</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ГОСУДАРСТВЕННЫХ НАГРАД РОССИЙСКОЙ ФЕДЕРАЦИИ, РЕСПУБЛИКИ</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ТАТАРСТАН, СОЮЗА СОВЕТСКИХ СОЦИАЛИСТИЧЕСКИХ РЕСПУБЛИК,</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СОЮЗНЫХ И АВТОНОМНЫХ РЕСПУБЛИК В СОСТАВЕ СОЮЗА СОВЕТСКИХ</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СОЦИАЛИСТИЧЕСКИХ РЕСПУБЛИК, ЗА НАЛИЧИЕ КОТОРЫХ</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ПРЕДОСТАВЛЯЮТСЯ ВЫПЛАТЫ СТИМУЛИРУЮЩЕГО ХАРАКТЕРА</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РАБОТНИКАМ КУЛЬТУРЫ</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3"/>
        <w:gridCol w:w="8499"/>
      </w:tblGrid>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N п/п</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Наименование государственной награды</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12281" w:type="dxa"/>
            <w:gridSpan w:val="2"/>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Почетные звания Российской Федерации</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Народный артист Российской Федерации</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Народный художник Российской Федерации</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артист Российской Федерации</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работник культуры Российской Федерации</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художник Российской Федерации</w:t>
            </w:r>
          </w:p>
        </w:tc>
      </w:tr>
      <w:tr w:rsidR="00185BB3" w:rsidRPr="00AF0EAE" w:rsidTr="00185BB3">
        <w:trPr>
          <w:tblCellSpacing w:w="0" w:type="dxa"/>
        </w:trPr>
        <w:tc>
          <w:tcPr>
            <w:tcW w:w="12281" w:type="dxa"/>
            <w:gridSpan w:val="2"/>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 Почетные звания Республики Татарстан</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Народный артист Республики Татарстан</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Народный писатель Республики Татарстан</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2.3.</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Народный поэт Республики Татарстан</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Народный художник Республики Татарстан</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артист Республики Татарстан</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2.6.</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деятель искусств Республики Татарстан</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2.7.</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работник культуры Республики Татарстан</w:t>
            </w:r>
          </w:p>
        </w:tc>
      </w:tr>
      <w:tr w:rsidR="00185BB3" w:rsidRPr="00AF0EAE" w:rsidTr="00185BB3">
        <w:trPr>
          <w:tblCellSpacing w:w="0" w:type="dxa"/>
        </w:trPr>
        <w:tc>
          <w:tcPr>
            <w:tcW w:w="12281" w:type="dxa"/>
            <w:gridSpan w:val="2"/>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 Почетные звания Союза Советских Социалистических Республик</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Народный артист СССР</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Народный художник СССР</w:t>
            </w:r>
          </w:p>
        </w:tc>
      </w:tr>
      <w:tr w:rsidR="00185BB3" w:rsidRPr="00AF0EAE" w:rsidTr="00185BB3">
        <w:trPr>
          <w:tblCellSpacing w:w="0" w:type="dxa"/>
        </w:trPr>
        <w:tc>
          <w:tcPr>
            <w:tcW w:w="12281" w:type="dxa"/>
            <w:gridSpan w:val="2"/>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 Почетные звания союзных республик в составе Союза Советских Социалистических Республик</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пропагандист</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Народный артист</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4.3.</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артист</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4.4.</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деятель искусств</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4.5.</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Народный художник</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4.6.</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художник</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4.7.</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Народный писатель</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4.8.</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писатель</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4.9.</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Народный поэт</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4.10.</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Народный певец</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4.11.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Народный акын</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4.12.</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журналист</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4.13.</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деятель культуры</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4.14.</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работник культурно-просветительной работы</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4.15.</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работник культуры</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4.16.</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библиотекарь</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4.17.</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Мастер прикладного искусства</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4.18.</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мастер народного творчества</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4.19.</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деятель науки</w:t>
            </w:r>
          </w:p>
        </w:tc>
      </w:tr>
      <w:tr w:rsidR="00185BB3" w:rsidRPr="00AF0EAE" w:rsidTr="00185BB3">
        <w:trPr>
          <w:tblCellSpacing w:w="0" w:type="dxa"/>
        </w:trPr>
        <w:tc>
          <w:tcPr>
            <w:tcW w:w="12281" w:type="dxa"/>
            <w:gridSpan w:val="2"/>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 Почетные звания автономных республик в составе Союза Советских Социалистических Республик</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строитель</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5.2.</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Народный артист</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5.3.</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артист</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5.4.</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деятель искусств</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5.5.</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Народный художник</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художник</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5.7.</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Народный писатель</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5.8.</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писатель</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5.9.</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Народный поэт</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5.10.</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журналист</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5.11.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работник культуры</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5.12.</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библиотекарь</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5.13.</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деятель науки и культуры</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5.14.</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деятель науки и техники</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5.15.</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деятель науки</w:t>
            </w:r>
          </w:p>
        </w:tc>
      </w:tr>
    </w:tbl>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right"/>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Таблица 3</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bookmarkStart w:id="52" w:name="P11281"/>
      <w:bookmarkEnd w:id="52"/>
      <w:r w:rsidRPr="00AF0EAE">
        <w:rPr>
          <w:rFonts w:ascii="Times New Roman" w:eastAsia="Times New Roman" w:hAnsi="Times New Roman"/>
          <w:sz w:val="28"/>
          <w:szCs w:val="28"/>
          <w:lang w:eastAsia="ru-RU"/>
        </w:rPr>
        <w:t>ПЕРЕЧЕНЬ</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ГОСУДАРСТВЕННЫХ НАГРАД, ЗА НАЛИЧИЕ КОТОРЫХ ПРЕДОСТАВЛЯЮТСЯ</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СООТВЕТСТВУЮЩИЕ ВЫПЛАТЫ МЕДИЦИНСКИМ РАБОТНИКАМ</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6"/>
        <w:gridCol w:w="8536"/>
      </w:tblGrid>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N п/п</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Наименование государственной награды</w:t>
            </w:r>
          </w:p>
        </w:tc>
      </w:tr>
      <w:tr w:rsidR="00185BB3" w:rsidRPr="00AF0EAE" w:rsidTr="00185BB3">
        <w:trPr>
          <w:tblCellSpacing w:w="0" w:type="dxa"/>
        </w:trPr>
        <w:tc>
          <w:tcPr>
            <w:tcW w:w="12281" w:type="dxa"/>
            <w:gridSpan w:val="2"/>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Почетные звания Российской Федерации</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врач Российской Федерации</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работник здравоохранения Российской Федерации</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Отличник здравоохранения Российской Федерации</w:t>
            </w:r>
          </w:p>
        </w:tc>
      </w:tr>
      <w:tr w:rsidR="00185BB3" w:rsidRPr="00AF0EAE" w:rsidTr="00185BB3">
        <w:trPr>
          <w:tblCellSpacing w:w="0" w:type="dxa"/>
        </w:trPr>
        <w:tc>
          <w:tcPr>
            <w:tcW w:w="12281" w:type="dxa"/>
            <w:gridSpan w:val="2"/>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 Почетные звания Республики Татарстан</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врач Республики Татарстан</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работник здравоохранения Республики Татарстан</w:t>
            </w:r>
          </w:p>
        </w:tc>
      </w:tr>
    </w:tbl>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p>
    <w:p w:rsidR="00185BB3" w:rsidRPr="00AF0EAE" w:rsidRDefault="00185BB3" w:rsidP="00185BB3">
      <w:pPr>
        <w:spacing w:before="100" w:beforeAutospacing="1" w:after="100" w:afterAutospacing="1" w:line="240" w:lineRule="auto"/>
        <w:jc w:val="right"/>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Таблица 4</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bookmarkStart w:id="53" w:name="P11302"/>
      <w:bookmarkEnd w:id="53"/>
      <w:r w:rsidRPr="00AF0EAE">
        <w:rPr>
          <w:rFonts w:ascii="Times New Roman" w:eastAsia="Times New Roman" w:hAnsi="Times New Roman"/>
          <w:sz w:val="28"/>
          <w:szCs w:val="28"/>
          <w:lang w:eastAsia="ru-RU"/>
        </w:rPr>
        <w:t>ПЕРЕЧЕНЬ</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ГОСУДАРСТВЕННЫХ НАГРАД, СПОРТИВНЫХ ЗВАНИЙ РОССИЙСКОЙ</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ФЕДЕРАЦИИ, РЕСПУБЛИКИ ТАТАРСТАН, СОЮЗА СОВЕТСКИХ</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СОЦИАЛИСТИЧЕСКИХ РЕСПУБЛИК, СОЮЗНЫХ И АВТОНОМНЫХ РЕСПУБЛИК</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В СОСТАВЕ СОЮЗА СОВЕТСКИХ СОЦИАЛИСТИЧЕСКИХ РЕСПУБЛИК,</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 НАЛИЧИЕ КОТОРЫХ ПРЕДОСТАВЛЯЮТСЯ ВЫПЛАТЫ СТИМУЛИРУЮЩЕГО</w:t>
      </w:r>
    </w:p>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ХАРАКТЕРА РАБОТНИКАМ ФИЗИЧЕСКОЙ КУЛЬТУРЫ</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6"/>
        <w:gridCol w:w="8536"/>
      </w:tblGrid>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N п/п</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Наименование почетного звания, спортивного звания, государственной награды</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12281" w:type="dxa"/>
            <w:gridSpan w:val="2"/>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Почетные звания, спортивные звания Российской Федерации</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работник физической культуры Российской Федерации</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мастер спорта России</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тренер России</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Почетный спортивный судья России</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мастер спорта России международного класса</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Мастер спорта России международного класса</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1.7.</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Мастер спорта России</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1.8.</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Гроссмейстер России</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1.9.</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Почетный спортивный судья России</w:t>
            </w:r>
          </w:p>
        </w:tc>
      </w:tr>
      <w:tr w:rsidR="00185BB3" w:rsidRPr="00AF0EAE" w:rsidTr="00185BB3">
        <w:trPr>
          <w:tblCellSpacing w:w="0" w:type="dxa"/>
        </w:trPr>
        <w:tc>
          <w:tcPr>
            <w:tcW w:w="12281" w:type="dxa"/>
            <w:gridSpan w:val="2"/>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 Почетные звания Республики Татарстан</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работник физической культуры Республики Татарстан</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тренер Республики Татарстан</w:t>
            </w:r>
          </w:p>
        </w:tc>
      </w:tr>
      <w:tr w:rsidR="00185BB3" w:rsidRPr="00AF0EAE" w:rsidTr="00185BB3">
        <w:trPr>
          <w:tblCellSpacing w:w="0" w:type="dxa"/>
        </w:trPr>
        <w:tc>
          <w:tcPr>
            <w:tcW w:w="12281" w:type="dxa"/>
            <w:gridSpan w:val="2"/>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 Почетные звания Союза Советских Социалистических Республик</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мастер спорта СССР</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3.2.</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тренер СССР</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3.3.</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Мастер спорта СССР</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3.4.</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Мастер спорта СССР международного класса</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3.5.</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тренер РСФСР</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3.6.</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Гроссмейстер СССР</w:t>
            </w:r>
          </w:p>
        </w:tc>
      </w:tr>
      <w:tr w:rsidR="00185BB3" w:rsidRPr="00AF0EAE" w:rsidTr="00185BB3">
        <w:trPr>
          <w:tblCellSpacing w:w="0" w:type="dxa"/>
        </w:trPr>
        <w:tc>
          <w:tcPr>
            <w:tcW w:w="12281" w:type="dxa"/>
            <w:gridSpan w:val="2"/>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 Почетные звания союзных республик в составе Союза Советских Социалистических Республик</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деятель физкультуры и спорта</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деятель спорта</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4.3.</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деятель физической культуры</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4.4.</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работник физической культуры и спорта</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4.5.</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тренер</w:t>
            </w:r>
          </w:p>
        </w:tc>
      </w:tr>
      <w:tr w:rsidR="00185BB3" w:rsidRPr="00AF0EAE" w:rsidTr="00185BB3">
        <w:trPr>
          <w:tblCellSpacing w:w="0" w:type="dxa"/>
        </w:trPr>
        <w:tc>
          <w:tcPr>
            <w:tcW w:w="12281" w:type="dxa"/>
            <w:gridSpan w:val="2"/>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 Почетные звания автономных республик в составе Союза Советских Социалистических Республик</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деятель физкультуры и спорта</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5.2.</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работник физической культуры и спорта</w:t>
            </w:r>
          </w:p>
        </w:tc>
      </w:tr>
    </w:tbl>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jc w:val="right"/>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Таблица 5</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EF39C2">
      <w:pPr>
        <w:spacing w:before="100" w:beforeAutospacing="1" w:after="100" w:afterAutospacing="1" w:line="360" w:lineRule="auto"/>
        <w:jc w:val="center"/>
        <w:rPr>
          <w:rFonts w:ascii="Times New Roman" w:eastAsia="Times New Roman" w:hAnsi="Times New Roman"/>
          <w:sz w:val="28"/>
          <w:szCs w:val="28"/>
          <w:lang w:eastAsia="ru-RU"/>
        </w:rPr>
      </w:pPr>
      <w:bookmarkStart w:id="54" w:name="P11370"/>
      <w:bookmarkEnd w:id="54"/>
      <w:r w:rsidRPr="00AF0EAE">
        <w:rPr>
          <w:rFonts w:ascii="Times New Roman" w:eastAsia="Times New Roman" w:hAnsi="Times New Roman"/>
          <w:sz w:val="28"/>
          <w:szCs w:val="28"/>
          <w:lang w:eastAsia="ru-RU"/>
        </w:rPr>
        <w:t>ПЕРЕЧЕНЬ</w:t>
      </w:r>
    </w:p>
    <w:p w:rsidR="00EF39C2" w:rsidRDefault="00185BB3" w:rsidP="00EF39C2">
      <w:pPr>
        <w:spacing w:before="100" w:beforeAutospacing="1" w:after="100" w:afterAutospacing="1" w:line="36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xml:space="preserve">ГОСУДАРСТВЕННЫХ НАГРАД РОССИЙСКОЙ ФЕДЕРАЦИИ, </w:t>
      </w:r>
    </w:p>
    <w:p w:rsidR="00185BB3" w:rsidRPr="00AF0EAE" w:rsidRDefault="00185BB3" w:rsidP="00EF39C2">
      <w:pPr>
        <w:spacing w:before="100" w:beforeAutospacing="1" w:after="100" w:afterAutospacing="1" w:line="36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РЕСПУБЛИКИ</w:t>
      </w:r>
      <w:r w:rsidR="00EF39C2">
        <w:rPr>
          <w:rFonts w:ascii="Times New Roman" w:eastAsia="Times New Roman" w:hAnsi="Times New Roman"/>
          <w:sz w:val="28"/>
          <w:szCs w:val="28"/>
          <w:lang w:eastAsia="ru-RU"/>
        </w:rPr>
        <w:t xml:space="preserve"> </w:t>
      </w:r>
      <w:r w:rsidRPr="00AF0EAE">
        <w:rPr>
          <w:rFonts w:ascii="Times New Roman" w:eastAsia="Times New Roman" w:hAnsi="Times New Roman"/>
          <w:sz w:val="28"/>
          <w:szCs w:val="28"/>
          <w:lang w:eastAsia="ru-RU"/>
        </w:rPr>
        <w:t>ТАТАРСТАН, СОЮЗА СОВЕТСКИХ СОЦИАЛИСТИЧЕСКИХ РЕСПУБЛИК,</w:t>
      </w:r>
      <w:r w:rsidR="00EF39C2">
        <w:rPr>
          <w:rFonts w:ascii="Times New Roman" w:eastAsia="Times New Roman" w:hAnsi="Times New Roman"/>
          <w:sz w:val="28"/>
          <w:szCs w:val="28"/>
          <w:lang w:eastAsia="ru-RU"/>
        </w:rPr>
        <w:t xml:space="preserve"> </w:t>
      </w:r>
      <w:r w:rsidRPr="00AF0EAE">
        <w:rPr>
          <w:rFonts w:ascii="Times New Roman" w:eastAsia="Times New Roman" w:hAnsi="Times New Roman"/>
          <w:sz w:val="28"/>
          <w:szCs w:val="28"/>
          <w:lang w:eastAsia="ru-RU"/>
        </w:rPr>
        <w:t>СОЮЗНЫХ И АВТОНОМНЫХ РЕСПУБЛИК В СОСТАВЕ СОЮЗА СОВЕТСКИХ</w:t>
      </w:r>
      <w:r w:rsidR="00EF39C2">
        <w:rPr>
          <w:rFonts w:ascii="Times New Roman" w:eastAsia="Times New Roman" w:hAnsi="Times New Roman"/>
          <w:sz w:val="28"/>
          <w:szCs w:val="28"/>
          <w:lang w:eastAsia="ru-RU"/>
        </w:rPr>
        <w:t xml:space="preserve"> </w:t>
      </w:r>
      <w:r w:rsidRPr="00AF0EAE">
        <w:rPr>
          <w:rFonts w:ascii="Times New Roman" w:eastAsia="Times New Roman" w:hAnsi="Times New Roman"/>
          <w:sz w:val="28"/>
          <w:szCs w:val="28"/>
          <w:lang w:eastAsia="ru-RU"/>
        </w:rPr>
        <w:t>СОЦИАЛИСТИЧЕСКИХ РЕСПУБЛИК, ПО КОТОРЫМ ПРЕДОСТАВЛЯЮТСЯ</w:t>
      </w:r>
      <w:r w:rsidR="00EF39C2">
        <w:rPr>
          <w:rFonts w:ascii="Times New Roman" w:eastAsia="Times New Roman" w:hAnsi="Times New Roman"/>
          <w:sz w:val="28"/>
          <w:szCs w:val="28"/>
          <w:lang w:eastAsia="ru-RU"/>
        </w:rPr>
        <w:t xml:space="preserve"> </w:t>
      </w:r>
      <w:r w:rsidRPr="00AF0EAE">
        <w:rPr>
          <w:rFonts w:ascii="Times New Roman" w:eastAsia="Times New Roman" w:hAnsi="Times New Roman"/>
          <w:sz w:val="28"/>
          <w:szCs w:val="28"/>
          <w:lang w:eastAsia="ru-RU"/>
        </w:rPr>
        <w:t>ВЫПЛАТЫ СТИМУЛИРУЮЩЕГО ХАРАКТЕРА РАБОТНИКАМ</w:t>
      </w:r>
      <w:r w:rsidR="00EF39C2">
        <w:rPr>
          <w:rFonts w:ascii="Times New Roman" w:eastAsia="Times New Roman" w:hAnsi="Times New Roman"/>
          <w:sz w:val="28"/>
          <w:szCs w:val="28"/>
          <w:lang w:eastAsia="ru-RU"/>
        </w:rPr>
        <w:t xml:space="preserve"> </w:t>
      </w:r>
      <w:r w:rsidRPr="00AF0EAE">
        <w:rPr>
          <w:rFonts w:ascii="Times New Roman" w:eastAsia="Times New Roman" w:hAnsi="Times New Roman"/>
          <w:sz w:val="28"/>
          <w:szCs w:val="28"/>
          <w:lang w:eastAsia="ru-RU"/>
        </w:rPr>
        <w:t>СЕЛЬСКОГО ХОЗЯЙСТВА</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3"/>
        <w:gridCol w:w="8499"/>
      </w:tblGrid>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N п/п</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Наименование почетного звания, государственной награды</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w:t>
            </w:r>
          </w:p>
        </w:tc>
      </w:tr>
      <w:tr w:rsidR="00185BB3" w:rsidRPr="00AF0EAE" w:rsidTr="00185BB3">
        <w:trPr>
          <w:tblCellSpacing w:w="0" w:type="dxa"/>
        </w:trPr>
        <w:tc>
          <w:tcPr>
            <w:tcW w:w="12281" w:type="dxa"/>
            <w:gridSpan w:val="2"/>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 Почетные звания Российской Федерации</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агроном Российской Федерации</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1.2.</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ветеринарный врач Российской Федерации</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1.3.</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зоотехник Российской Федерации</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1.4.</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мелиоратор Российской Федерации</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1.5.</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механизатор сельского хозяйства Российской Федерации</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1.6.</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работник сельского хозяйства Российской Федерации</w:t>
            </w:r>
          </w:p>
        </w:tc>
      </w:tr>
      <w:tr w:rsidR="00185BB3" w:rsidRPr="00AF0EAE" w:rsidTr="00185BB3">
        <w:trPr>
          <w:tblCellSpacing w:w="0" w:type="dxa"/>
        </w:trPr>
        <w:tc>
          <w:tcPr>
            <w:tcW w:w="12281" w:type="dxa"/>
            <w:gridSpan w:val="2"/>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 Почетные звания Республики Татарстан</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агроном Республики Татарстан</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2.2.</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ветеринарный врач Республики Татарстан</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2.3.</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животновод Республики Татарстан</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2.4.</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зоотехник Республики Татарстан</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2.5.</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мелиоратор Республики Татарстан</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2.6.</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механизатор сельского хозяйства Республики Татарстан</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2.7.</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работник сельского хозяйства Республики Татарстан</w:t>
            </w:r>
          </w:p>
        </w:tc>
      </w:tr>
      <w:tr w:rsidR="00185BB3" w:rsidRPr="00AF0EAE" w:rsidTr="00185BB3">
        <w:trPr>
          <w:tblCellSpacing w:w="0" w:type="dxa"/>
        </w:trPr>
        <w:tc>
          <w:tcPr>
            <w:tcW w:w="12281" w:type="dxa"/>
            <w:gridSpan w:val="2"/>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 Почетные звания Союза Советских Социалистических Республик</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3.1.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работник сельского хозяйства СССР</w:t>
            </w:r>
          </w:p>
        </w:tc>
      </w:tr>
      <w:tr w:rsidR="00185BB3" w:rsidRPr="00AF0EAE" w:rsidTr="00185BB3">
        <w:trPr>
          <w:tblCellSpacing w:w="0" w:type="dxa"/>
        </w:trPr>
        <w:tc>
          <w:tcPr>
            <w:tcW w:w="12281" w:type="dxa"/>
            <w:gridSpan w:val="2"/>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 Почетные звания союзных республик в составе Союза Советских Социалистических Республик</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работник сельского хозяйства</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4.2.</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агроном</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4.3.</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инженер сельского хозяйства</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4.4.</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зоотехник</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4.5.</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работник животноводства</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4.6.</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животновод</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4.7.</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мастер животноводства</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4.8.</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Мастер животноводства</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4.9.</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механизатор сельского хозяйства</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4.10.</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механизатор</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4.11.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мелиоратор</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4.12.</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ветеринарный врач</w:t>
            </w:r>
          </w:p>
        </w:tc>
      </w:tr>
      <w:tr w:rsidR="00185BB3" w:rsidRPr="00AF0EAE" w:rsidTr="00185BB3">
        <w:trPr>
          <w:tblCellSpacing w:w="0" w:type="dxa"/>
        </w:trPr>
        <w:tc>
          <w:tcPr>
            <w:tcW w:w="12281" w:type="dxa"/>
            <w:gridSpan w:val="2"/>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 Почетные звания автономных республик в составе Союза Советских Социалистических Республик</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5.1.</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работник сельского хозяйства</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5.2.</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агроном</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5.3.</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зоотехник</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5.4.</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животновод</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5.5.</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механизатор сельского хозяйства</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5.6.</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механизатор</w:t>
            </w:r>
          </w:p>
        </w:tc>
      </w:tr>
      <w:tr w:rsidR="00185BB3" w:rsidRPr="00AF0EAE" w:rsidTr="00185BB3">
        <w:trPr>
          <w:tblCellSpacing w:w="0" w:type="dxa"/>
        </w:trPr>
        <w:tc>
          <w:tcPr>
            <w:tcW w:w="926"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jc w:val="center"/>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5.7.</w:t>
            </w:r>
          </w:p>
        </w:tc>
        <w:tc>
          <w:tcPr>
            <w:tcW w:w="11355" w:type="dxa"/>
            <w:tcBorders>
              <w:top w:val="outset" w:sz="6" w:space="0" w:color="auto"/>
              <w:left w:val="outset" w:sz="6" w:space="0" w:color="auto"/>
              <w:bottom w:val="outset" w:sz="6" w:space="0" w:color="auto"/>
              <w:right w:val="outset" w:sz="6" w:space="0" w:color="auto"/>
            </w:tcBorders>
            <w:vAlign w:val="center"/>
            <w:hideMark/>
          </w:tcPr>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Заслуженный ветеринарный врач</w:t>
            </w:r>
          </w:p>
        </w:tc>
      </w:tr>
    </w:tbl>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r w:rsidRPr="00AF0EAE">
        <w:rPr>
          <w:rFonts w:ascii="Times New Roman" w:eastAsia="Times New Roman" w:hAnsi="Times New Roman"/>
          <w:sz w:val="28"/>
          <w:szCs w:val="28"/>
          <w:lang w:eastAsia="ru-RU"/>
        </w:rPr>
        <w:t> </w:t>
      </w: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p>
    <w:p w:rsidR="00185BB3" w:rsidRDefault="00185BB3" w:rsidP="00185BB3">
      <w:pPr>
        <w:spacing w:before="100" w:beforeAutospacing="1" w:after="100" w:afterAutospacing="1" w:line="240" w:lineRule="auto"/>
        <w:rPr>
          <w:rFonts w:ascii="Times New Roman" w:eastAsia="Times New Roman" w:hAnsi="Times New Roman"/>
          <w:sz w:val="28"/>
          <w:szCs w:val="28"/>
          <w:lang w:eastAsia="ru-RU"/>
        </w:rPr>
      </w:pPr>
    </w:p>
    <w:p w:rsidR="00EF39C2" w:rsidRPr="00AF0EAE" w:rsidRDefault="00EF39C2" w:rsidP="00185BB3">
      <w:pPr>
        <w:spacing w:before="100" w:beforeAutospacing="1" w:after="100" w:afterAutospacing="1" w:line="240" w:lineRule="auto"/>
        <w:rPr>
          <w:rFonts w:ascii="Times New Roman" w:eastAsia="Times New Roman" w:hAnsi="Times New Roman"/>
          <w:sz w:val="28"/>
          <w:szCs w:val="28"/>
          <w:lang w:eastAsia="ru-RU"/>
        </w:rPr>
      </w:pPr>
    </w:p>
    <w:p w:rsidR="00795088" w:rsidRDefault="00795088" w:rsidP="00795088">
      <w:pPr>
        <w:pStyle w:val="ConsPlusNormal"/>
        <w:ind w:right="-2" w:firstLine="5103"/>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w:t>
      </w:r>
      <w:r w:rsidR="0050137A">
        <w:rPr>
          <w:rFonts w:ascii="Times New Roman" w:hAnsi="Times New Roman" w:cs="Times New Roman"/>
          <w:sz w:val="28"/>
          <w:szCs w:val="28"/>
        </w:rPr>
        <w:t>6</w:t>
      </w:r>
    </w:p>
    <w:p w:rsidR="00795088" w:rsidRPr="00E64DBC" w:rsidRDefault="00795088" w:rsidP="00795088">
      <w:pPr>
        <w:pStyle w:val="ConsPlusNormal"/>
        <w:ind w:right="-2" w:firstLine="5103"/>
        <w:jc w:val="right"/>
        <w:outlineLvl w:val="0"/>
        <w:rPr>
          <w:rFonts w:ascii="Times New Roman" w:hAnsi="Times New Roman" w:cs="Times New Roman"/>
          <w:sz w:val="28"/>
          <w:szCs w:val="28"/>
        </w:rPr>
      </w:pPr>
      <w:r w:rsidRPr="00E64DBC">
        <w:rPr>
          <w:rFonts w:ascii="Times New Roman" w:hAnsi="Times New Roman" w:cs="Times New Roman"/>
          <w:sz w:val="28"/>
          <w:szCs w:val="28"/>
        </w:rPr>
        <w:t>Утверждено</w:t>
      </w:r>
      <w:r w:rsidR="0050137A">
        <w:rPr>
          <w:rFonts w:ascii="Times New Roman" w:hAnsi="Times New Roman" w:cs="Times New Roman"/>
          <w:sz w:val="28"/>
          <w:szCs w:val="28"/>
        </w:rPr>
        <w:t xml:space="preserve"> </w:t>
      </w:r>
      <w:r w:rsidRPr="00E64DBC">
        <w:rPr>
          <w:rFonts w:ascii="Times New Roman" w:hAnsi="Times New Roman" w:cs="Times New Roman"/>
          <w:sz w:val="28"/>
          <w:szCs w:val="28"/>
        </w:rPr>
        <w:t>постановлением</w:t>
      </w:r>
    </w:p>
    <w:p w:rsidR="00795088" w:rsidRDefault="00795088" w:rsidP="00795088">
      <w:pPr>
        <w:pStyle w:val="ConsPlusNormal"/>
        <w:ind w:firstLine="5103"/>
        <w:jc w:val="right"/>
        <w:rPr>
          <w:rFonts w:ascii="Times New Roman" w:hAnsi="Times New Roman" w:cs="Times New Roman"/>
          <w:sz w:val="28"/>
          <w:szCs w:val="28"/>
        </w:rPr>
      </w:pPr>
      <w:r>
        <w:rPr>
          <w:rFonts w:ascii="Times New Roman" w:hAnsi="Times New Roman" w:cs="Times New Roman"/>
          <w:sz w:val="28"/>
          <w:szCs w:val="28"/>
        </w:rPr>
        <w:t>Исполнительного комитета</w:t>
      </w:r>
    </w:p>
    <w:p w:rsidR="00795088" w:rsidRDefault="00795088" w:rsidP="00795088">
      <w:pPr>
        <w:pStyle w:val="ConsPlusNormal"/>
        <w:ind w:firstLine="5103"/>
        <w:jc w:val="right"/>
        <w:rPr>
          <w:rFonts w:ascii="Times New Roman" w:hAnsi="Times New Roman" w:cs="Times New Roman"/>
          <w:sz w:val="28"/>
          <w:szCs w:val="28"/>
        </w:rPr>
      </w:pPr>
      <w:r>
        <w:rPr>
          <w:rFonts w:ascii="Times New Roman" w:hAnsi="Times New Roman" w:cs="Times New Roman"/>
          <w:sz w:val="28"/>
          <w:szCs w:val="28"/>
        </w:rPr>
        <w:t>Аксубаевского муниципального</w:t>
      </w:r>
    </w:p>
    <w:p w:rsidR="00795088" w:rsidRDefault="00795088" w:rsidP="00795088">
      <w:pPr>
        <w:pStyle w:val="ConsPlusNormal"/>
        <w:ind w:firstLine="5103"/>
        <w:jc w:val="right"/>
        <w:rPr>
          <w:rFonts w:ascii="Times New Roman" w:hAnsi="Times New Roman" w:cs="Times New Roman"/>
          <w:sz w:val="28"/>
          <w:szCs w:val="28"/>
        </w:rPr>
      </w:pPr>
      <w:r>
        <w:rPr>
          <w:rFonts w:ascii="Times New Roman" w:hAnsi="Times New Roman" w:cs="Times New Roman"/>
          <w:sz w:val="28"/>
          <w:szCs w:val="28"/>
        </w:rPr>
        <w:t xml:space="preserve">района  </w:t>
      </w:r>
      <w:r w:rsidRPr="00E64DBC">
        <w:rPr>
          <w:rFonts w:ascii="Times New Roman" w:hAnsi="Times New Roman" w:cs="Times New Roman"/>
          <w:sz w:val="28"/>
          <w:szCs w:val="28"/>
        </w:rPr>
        <w:t>Республики</w:t>
      </w:r>
      <w:r w:rsidR="0050137A">
        <w:rPr>
          <w:rFonts w:ascii="Times New Roman" w:hAnsi="Times New Roman" w:cs="Times New Roman"/>
          <w:sz w:val="28"/>
          <w:szCs w:val="28"/>
        </w:rPr>
        <w:t xml:space="preserve"> </w:t>
      </w:r>
      <w:r w:rsidRPr="00E64DBC">
        <w:rPr>
          <w:rFonts w:ascii="Times New Roman" w:hAnsi="Times New Roman" w:cs="Times New Roman"/>
          <w:sz w:val="28"/>
          <w:szCs w:val="28"/>
        </w:rPr>
        <w:t>Татарстан</w:t>
      </w:r>
    </w:p>
    <w:p w:rsidR="00795088" w:rsidRPr="00E64DBC" w:rsidRDefault="00795088" w:rsidP="00795088">
      <w:pPr>
        <w:pStyle w:val="ConsPlusNormal"/>
        <w:tabs>
          <w:tab w:val="left" w:pos="8311"/>
        </w:tabs>
        <w:ind w:firstLine="5103"/>
        <w:jc w:val="right"/>
        <w:rPr>
          <w:rFonts w:ascii="Times New Roman" w:hAnsi="Times New Roman" w:cs="Times New Roman"/>
          <w:sz w:val="28"/>
          <w:szCs w:val="28"/>
        </w:rPr>
      </w:pPr>
      <w:r>
        <w:rPr>
          <w:rFonts w:ascii="Times New Roman" w:hAnsi="Times New Roman" w:cs="Times New Roman"/>
          <w:sz w:val="28"/>
          <w:szCs w:val="28"/>
        </w:rPr>
        <w:t>о</w:t>
      </w:r>
      <w:r w:rsidRPr="00E64DBC">
        <w:rPr>
          <w:rFonts w:ascii="Times New Roman" w:hAnsi="Times New Roman" w:cs="Times New Roman"/>
          <w:sz w:val="28"/>
          <w:szCs w:val="28"/>
        </w:rPr>
        <w:t>т</w:t>
      </w:r>
      <w:r w:rsidR="0050137A">
        <w:rPr>
          <w:rFonts w:ascii="Times New Roman" w:hAnsi="Times New Roman" w:cs="Times New Roman"/>
          <w:sz w:val="28"/>
          <w:szCs w:val="28"/>
        </w:rPr>
        <w:t xml:space="preserve"> «____»__________2021 </w:t>
      </w:r>
      <w:r w:rsidRPr="00E64DBC">
        <w:rPr>
          <w:rFonts w:ascii="Times New Roman" w:hAnsi="Times New Roman" w:cs="Times New Roman"/>
          <w:sz w:val="28"/>
          <w:szCs w:val="28"/>
        </w:rPr>
        <w:t>№</w:t>
      </w:r>
      <w:r w:rsidR="0050137A">
        <w:rPr>
          <w:rFonts w:ascii="Times New Roman" w:hAnsi="Times New Roman" w:cs="Times New Roman"/>
          <w:sz w:val="28"/>
          <w:szCs w:val="28"/>
        </w:rPr>
        <w:t>__</w:t>
      </w:r>
    </w:p>
    <w:p w:rsidR="00C760CF" w:rsidRDefault="00C760CF" w:rsidP="00C760CF">
      <w:pPr>
        <w:spacing w:before="100" w:beforeAutospacing="1" w:after="100" w:afterAutospacing="1" w:line="240" w:lineRule="auto"/>
        <w:jc w:val="center"/>
        <w:rPr>
          <w:rFonts w:ascii="Times New Roman" w:hAnsi="Times New Roman"/>
          <w:b/>
          <w:bCs/>
          <w:color w:val="444444"/>
          <w:sz w:val="28"/>
          <w:szCs w:val="28"/>
          <w:shd w:val="clear" w:color="auto" w:fill="FFFFFF"/>
        </w:rPr>
      </w:pPr>
    </w:p>
    <w:p w:rsidR="00C760CF" w:rsidRDefault="00C760CF" w:rsidP="00C760CF">
      <w:pPr>
        <w:spacing w:before="100" w:beforeAutospacing="1" w:after="100" w:afterAutospacing="1" w:line="240" w:lineRule="auto"/>
        <w:jc w:val="center"/>
        <w:rPr>
          <w:rFonts w:ascii="Times New Roman" w:hAnsi="Times New Roman"/>
          <w:b/>
          <w:bCs/>
          <w:color w:val="444444"/>
          <w:sz w:val="28"/>
          <w:szCs w:val="28"/>
          <w:shd w:val="clear" w:color="auto" w:fill="FFFFFF"/>
        </w:rPr>
      </w:pPr>
    </w:p>
    <w:p w:rsidR="00C760CF" w:rsidRDefault="00C760CF" w:rsidP="00EF39C2">
      <w:pPr>
        <w:spacing w:before="100" w:beforeAutospacing="1" w:after="100" w:afterAutospacing="1" w:line="240" w:lineRule="auto"/>
        <w:jc w:val="center"/>
        <w:rPr>
          <w:rFonts w:ascii="Times New Roman" w:hAnsi="Times New Roman"/>
          <w:b/>
          <w:bCs/>
          <w:color w:val="444444"/>
          <w:sz w:val="28"/>
          <w:szCs w:val="28"/>
          <w:shd w:val="clear" w:color="auto" w:fill="FFFFFF"/>
        </w:rPr>
      </w:pPr>
      <w:r w:rsidRPr="00C760CF">
        <w:rPr>
          <w:rFonts w:ascii="Times New Roman" w:hAnsi="Times New Roman"/>
          <w:b/>
          <w:bCs/>
          <w:color w:val="444444"/>
          <w:sz w:val="28"/>
          <w:szCs w:val="28"/>
          <w:shd w:val="clear" w:color="auto" w:fill="FFFFFF"/>
        </w:rPr>
        <w:t>ПОЛОЖЕНИЕ</w:t>
      </w:r>
    </w:p>
    <w:p w:rsidR="0040114A" w:rsidRDefault="00795088" w:rsidP="00795088">
      <w:pPr>
        <w:pStyle w:val="ConsPlusTitle"/>
        <w:jc w:val="center"/>
        <w:rPr>
          <w:rFonts w:ascii="Times New Roman" w:hAnsi="Times New Roman" w:cs="Times New Roman"/>
          <w:sz w:val="28"/>
          <w:szCs w:val="28"/>
        </w:rPr>
      </w:pPr>
      <w:r w:rsidRPr="00E64DBC">
        <w:rPr>
          <w:rFonts w:ascii="Times New Roman" w:hAnsi="Times New Roman" w:cs="Times New Roman"/>
          <w:sz w:val="28"/>
          <w:szCs w:val="28"/>
        </w:rPr>
        <w:t xml:space="preserve">об условиях оплаты труда работников </w:t>
      </w:r>
      <w:r>
        <w:rPr>
          <w:rFonts w:ascii="Times New Roman" w:hAnsi="Times New Roman" w:cs="Times New Roman"/>
          <w:sz w:val="28"/>
          <w:szCs w:val="28"/>
        </w:rPr>
        <w:t xml:space="preserve">учреждений </w:t>
      </w:r>
    </w:p>
    <w:p w:rsidR="00795088" w:rsidRPr="001E57E8" w:rsidRDefault="00795088" w:rsidP="00795088">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 физической культуры и спорта Аксубаевского муниципального района  </w:t>
      </w:r>
      <w:r w:rsidRPr="00E64DBC">
        <w:rPr>
          <w:rFonts w:ascii="Times New Roman" w:hAnsi="Times New Roman" w:cs="Times New Roman"/>
          <w:sz w:val="28"/>
          <w:szCs w:val="28"/>
        </w:rPr>
        <w:t>Республики Татарстан</w:t>
      </w:r>
    </w:p>
    <w:p w:rsidR="00185BB3" w:rsidRPr="00C760CF" w:rsidRDefault="00185BB3" w:rsidP="00185BB3">
      <w:pPr>
        <w:spacing w:before="100" w:beforeAutospacing="1" w:after="100" w:afterAutospacing="1" w:line="240" w:lineRule="auto"/>
        <w:rPr>
          <w:rFonts w:ascii="Times New Roman" w:eastAsia="Times New Roman" w:hAnsi="Times New Roman"/>
          <w:sz w:val="28"/>
          <w:szCs w:val="28"/>
          <w:lang w:eastAsia="ru-RU"/>
        </w:rPr>
      </w:pPr>
    </w:p>
    <w:p w:rsidR="00795088" w:rsidRPr="00E64DBC" w:rsidRDefault="00795088" w:rsidP="007950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1. Настоящее Положение об условиях оплаты труда работников  </w:t>
      </w:r>
      <w:r>
        <w:rPr>
          <w:rFonts w:ascii="Times New Roman" w:hAnsi="Times New Roman" w:cs="Times New Roman"/>
          <w:sz w:val="28"/>
          <w:szCs w:val="28"/>
        </w:rPr>
        <w:t xml:space="preserve">учреждений  физической  культуры и спорта </w:t>
      </w:r>
      <w:r>
        <w:rPr>
          <w:rFonts w:ascii="Times New Roman" w:hAnsi="Times New Roman"/>
          <w:sz w:val="28"/>
          <w:szCs w:val="28"/>
        </w:rPr>
        <w:t>Аксубаевского муниципального района</w:t>
      </w:r>
      <w:r w:rsidR="00EF39C2">
        <w:rPr>
          <w:rFonts w:ascii="Times New Roman" w:hAnsi="Times New Roman"/>
          <w:sz w:val="28"/>
          <w:szCs w:val="28"/>
        </w:rPr>
        <w:t xml:space="preserve"> </w:t>
      </w:r>
      <w:r w:rsidRPr="00E64DBC">
        <w:rPr>
          <w:rFonts w:ascii="Times New Roman" w:hAnsi="Times New Roman" w:cs="Times New Roman"/>
          <w:sz w:val="28"/>
          <w:szCs w:val="28"/>
        </w:rPr>
        <w:t>Республики Татарстан (далее – Положение) определяет порядок формирования окладов работников, условия и размеры выплат компенсационного и стимулирующего характера, а также критерии их установления.</w:t>
      </w:r>
    </w:p>
    <w:p w:rsidR="00795088" w:rsidRPr="00E64DBC" w:rsidRDefault="00795088" w:rsidP="007950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2. В настоящем Положении используются следующие понятия и определения:</w:t>
      </w:r>
    </w:p>
    <w:p w:rsidR="00795088" w:rsidRPr="00E64DBC" w:rsidRDefault="00795088" w:rsidP="007950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система оплаты труда – совокупность норм, определяющих условия и размеры оплаты труда работников организаций, включая размеры базовых окладов, базовых ставок заработной платы, должностных окладов, а также выплаты компенсационного и стимулирующего характера, установленных в соответствии с федеральным законодательством и иными нормативными правовыми актами Российской Федерации и Республики Татарстан;</w:t>
      </w:r>
    </w:p>
    <w:p w:rsidR="00795088" w:rsidRPr="00E64DBC" w:rsidRDefault="00795088" w:rsidP="007950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базовый оклад – оклад, ставка заработной платы работника организации, установленных ему за исполнение трудовых (должностных) обязанностей за календарный месяц либо за норму труда (норму часов педагогической работы в неделю (в год) за ставку заработной платы) в зависимости от сложности выполняемых работ без учета выплат стимулирующего и компенсационного характера;</w:t>
      </w:r>
    </w:p>
    <w:p w:rsidR="00795088" w:rsidRPr="00E64DBC" w:rsidRDefault="00795088" w:rsidP="007950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 и стимулирующих выплат;</w:t>
      </w:r>
    </w:p>
    <w:p w:rsidR="00795088" w:rsidRPr="00E64DBC" w:rsidRDefault="00795088" w:rsidP="007950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rsidR="00795088" w:rsidRPr="00E64DBC" w:rsidRDefault="00795088" w:rsidP="007950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795088" w:rsidRPr="00E64DBC" w:rsidRDefault="00795088" w:rsidP="007950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выплаты стимулирующего характера – доплаты и надбавки стимулирующего характера, премии и иные поощрительные выплаты.</w:t>
      </w:r>
    </w:p>
    <w:p w:rsidR="00795088" w:rsidRPr="00E64DBC" w:rsidRDefault="00795088" w:rsidP="007950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3. Заработная плата (оплата трудаработника) работников профессиональных квалификационных групп должностей работников обще</w:t>
      </w:r>
      <w:r>
        <w:rPr>
          <w:rFonts w:ascii="Times New Roman" w:hAnsi="Times New Roman" w:cs="Times New Roman"/>
          <w:sz w:val="28"/>
          <w:szCs w:val="28"/>
        </w:rPr>
        <w:t xml:space="preserve">образовательных учреждений Аксубаевского муниципального района </w:t>
      </w:r>
      <w:r w:rsidRPr="00E64DBC">
        <w:rPr>
          <w:rFonts w:ascii="Times New Roman" w:hAnsi="Times New Roman" w:cs="Times New Roman"/>
          <w:sz w:val="28"/>
          <w:szCs w:val="28"/>
        </w:rPr>
        <w:t>Республики Татарстан (далее – работники образования) определяется исходя из:</w:t>
      </w:r>
    </w:p>
    <w:p w:rsidR="00795088" w:rsidRPr="00E64DBC" w:rsidRDefault="00795088" w:rsidP="007950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должностных окладов;</w:t>
      </w:r>
    </w:p>
    <w:p w:rsidR="00795088" w:rsidRPr="00E64DBC" w:rsidRDefault="00795088" w:rsidP="007950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выплат компенсационного характера;</w:t>
      </w:r>
    </w:p>
    <w:p w:rsidR="00795088" w:rsidRPr="00E64DBC" w:rsidRDefault="00795088" w:rsidP="007950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выплат стимулирующего характера.</w:t>
      </w:r>
    </w:p>
    <w:p w:rsidR="00795088" w:rsidRPr="00E64DBC" w:rsidRDefault="00795088" w:rsidP="007950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4. При наступлении у работника права на изменение размера оплаты труда в связи с увеличением стажа работы по профилю, получением образования или восстановлением документов об образовании, с присвоением квалификационной категории, присвоением почетного звания, награждением ведомственными знаками отличия,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rsidR="00795088" w:rsidRPr="00E64DBC" w:rsidRDefault="00795088" w:rsidP="007950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5. Руководители общеобразовательных </w:t>
      </w:r>
      <w:r>
        <w:rPr>
          <w:rFonts w:ascii="Times New Roman" w:hAnsi="Times New Roman" w:cs="Times New Roman"/>
          <w:sz w:val="28"/>
          <w:szCs w:val="28"/>
        </w:rPr>
        <w:t>учреждений</w:t>
      </w:r>
      <w:r w:rsidRPr="00E64DBC">
        <w:rPr>
          <w:rFonts w:ascii="Times New Roman" w:hAnsi="Times New Roman" w:cs="Times New Roman"/>
          <w:sz w:val="28"/>
          <w:szCs w:val="28"/>
        </w:rPr>
        <w:t>:</w:t>
      </w:r>
    </w:p>
    <w:p w:rsidR="00795088" w:rsidRPr="00E64DBC" w:rsidRDefault="00795088" w:rsidP="007950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проверяют документы об образовании и стаже педагогической работы (работы по специальности, в определенной должности) и других оснований, в соответствии с которыми определяются размеры ставок заработной платы (должностных окладов) педагогических работников;</w:t>
      </w:r>
    </w:p>
    <w:p w:rsidR="00795088" w:rsidRPr="00E64DBC" w:rsidRDefault="00795088" w:rsidP="007950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ежегодно составляют и утверждают на работников общеобразовательных организаций тарификационные списки;</w:t>
      </w:r>
    </w:p>
    <w:p w:rsidR="00795088" w:rsidRPr="00E64DBC" w:rsidRDefault="00795088" w:rsidP="007950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несут ответственность за своевременное и правильное определение размеров заработной платы работников общеобразовательных </w:t>
      </w:r>
      <w:r>
        <w:rPr>
          <w:rFonts w:ascii="Times New Roman" w:hAnsi="Times New Roman" w:cs="Times New Roman"/>
          <w:sz w:val="28"/>
          <w:szCs w:val="28"/>
        </w:rPr>
        <w:t xml:space="preserve">учреждений </w:t>
      </w:r>
      <w:r w:rsidRPr="00E64DBC">
        <w:rPr>
          <w:rFonts w:ascii="Times New Roman" w:hAnsi="Times New Roman" w:cs="Times New Roman"/>
          <w:sz w:val="28"/>
          <w:szCs w:val="28"/>
        </w:rPr>
        <w:t>.</w:t>
      </w:r>
    </w:p>
    <w:p w:rsidR="00795088" w:rsidRPr="00E64DBC" w:rsidRDefault="00795088" w:rsidP="007950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6. Учредители общеобразовательных </w:t>
      </w:r>
      <w:r>
        <w:rPr>
          <w:rFonts w:ascii="Times New Roman" w:hAnsi="Times New Roman" w:cs="Times New Roman"/>
          <w:sz w:val="28"/>
          <w:szCs w:val="28"/>
        </w:rPr>
        <w:t xml:space="preserve">учреждений </w:t>
      </w:r>
      <w:r w:rsidRPr="00E64DBC">
        <w:rPr>
          <w:rFonts w:ascii="Times New Roman" w:hAnsi="Times New Roman" w:cs="Times New Roman"/>
          <w:sz w:val="28"/>
          <w:szCs w:val="28"/>
        </w:rPr>
        <w:t>:</w:t>
      </w:r>
    </w:p>
    <w:p w:rsidR="00795088" w:rsidRPr="00E64DBC" w:rsidRDefault="00795088" w:rsidP="007950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ежегодно утверждают должностные оклады руководителям общеобразовательных </w:t>
      </w:r>
      <w:r>
        <w:rPr>
          <w:rFonts w:ascii="Times New Roman" w:hAnsi="Times New Roman" w:cs="Times New Roman"/>
          <w:sz w:val="28"/>
          <w:szCs w:val="28"/>
        </w:rPr>
        <w:t xml:space="preserve">учреждений </w:t>
      </w:r>
      <w:r w:rsidRPr="00E64DBC">
        <w:rPr>
          <w:rFonts w:ascii="Times New Roman" w:hAnsi="Times New Roman" w:cs="Times New Roman"/>
          <w:sz w:val="28"/>
          <w:szCs w:val="28"/>
        </w:rPr>
        <w:t xml:space="preserve"> на начало учебного года;</w:t>
      </w:r>
    </w:p>
    <w:p w:rsidR="00795088" w:rsidRPr="00E64DBC" w:rsidRDefault="00795088" w:rsidP="007950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осуществляют оценку эффективности деятельности руководителей общеобразовательных </w:t>
      </w:r>
      <w:r>
        <w:rPr>
          <w:rFonts w:ascii="Times New Roman" w:hAnsi="Times New Roman" w:cs="Times New Roman"/>
          <w:sz w:val="28"/>
          <w:szCs w:val="28"/>
        </w:rPr>
        <w:t xml:space="preserve">учреждений </w:t>
      </w:r>
      <w:r w:rsidRPr="00E64DBC">
        <w:rPr>
          <w:rFonts w:ascii="Times New Roman" w:hAnsi="Times New Roman" w:cs="Times New Roman"/>
          <w:sz w:val="28"/>
          <w:szCs w:val="28"/>
        </w:rPr>
        <w:t>, на основании которой устанавливают им стимулирующие выплаты.</w:t>
      </w:r>
    </w:p>
    <w:p w:rsidR="00185BB3" w:rsidRPr="00C760CF" w:rsidRDefault="00185BB3" w:rsidP="00185BB3">
      <w:pPr>
        <w:spacing w:before="100" w:beforeAutospacing="1" w:after="100" w:afterAutospacing="1" w:line="240" w:lineRule="auto"/>
        <w:rPr>
          <w:rFonts w:ascii="Times New Roman" w:eastAsia="Times New Roman" w:hAnsi="Times New Roman"/>
          <w:sz w:val="28"/>
          <w:szCs w:val="28"/>
          <w:lang w:eastAsia="ru-RU"/>
        </w:rPr>
      </w:pPr>
    </w:p>
    <w:p w:rsidR="00185BB3" w:rsidRPr="00AF0EAE" w:rsidRDefault="00185BB3" w:rsidP="00185BB3">
      <w:pPr>
        <w:spacing w:before="100" w:beforeAutospacing="1" w:after="100" w:afterAutospacing="1" w:line="240" w:lineRule="auto"/>
        <w:rPr>
          <w:rFonts w:ascii="Times New Roman" w:eastAsia="Times New Roman" w:hAnsi="Times New Roman"/>
          <w:sz w:val="28"/>
          <w:szCs w:val="28"/>
          <w:lang w:eastAsia="ru-RU"/>
        </w:rPr>
      </w:pPr>
    </w:p>
    <w:p w:rsidR="00EF39C2" w:rsidRDefault="00EF39C2" w:rsidP="00185BB3">
      <w:pPr>
        <w:spacing w:before="100" w:beforeAutospacing="1" w:after="100" w:afterAutospacing="1" w:line="240" w:lineRule="auto"/>
        <w:rPr>
          <w:rFonts w:ascii="Times New Roman" w:eastAsia="Times New Roman" w:hAnsi="Times New Roman"/>
          <w:sz w:val="28"/>
          <w:szCs w:val="28"/>
          <w:lang w:eastAsia="ru-RU"/>
        </w:rPr>
        <w:sectPr w:rsidR="00EF39C2" w:rsidSect="00EF39C2">
          <w:headerReference w:type="even" r:id="rId104"/>
          <w:headerReference w:type="default" r:id="rId105"/>
          <w:pgSz w:w="11900" w:h="16840"/>
          <w:pgMar w:top="782" w:right="1259" w:bottom="987" w:left="1293" w:header="0" w:footer="6" w:gutter="0"/>
          <w:cols w:space="720"/>
          <w:noEndnote/>
          <w:docGrid w:linePitch="360"/>
        </w:sectPr>
      </w:pPr>
    </w:p>
    <w:p w:rsidR="00795088" w:rsidRDefault="00795088" w:rsidP="00795088">
      <w:pPr>
        <w:pStyle w:val="27"/>
        <w:shd w:val="clear" w:color="auto" w:fill="auto"/>
        <w:spacing w:after="300" w:line="317" w:lineRule="exact"/>
        <w:ind w:left="20"/>
      </w:pPr>
      <w:r>
        <w:t>«II. Определение базовых окладов работников</w:t>
      </w:r>
      <w:r>
        <w:br/>
        <w:t>государственных организаций физической культуры и спорта</w:t>
      </w:r>
    </w:p>
    <w:p w:rsidR="00185BB3" w:rsidRPr="00AF0EAE" w:rsidRDefault="00795088" w:rsidP="005A4493">
      <w:pPr>
        <w:pStyle w:val="27"/>
        <w:shd w:val="clear" w:color="auto" w:fill="auto"/>
        <w:spacing w:line="317" w:lineRule="exact"/>
        <w:ind w:firstLine="760"/>
        <w:jc w:val="left"/>
        <w:rPr>
          <w:sz w:val="28"/>
          <w:szCs w:val="28"/>
        </w:rPr>
      </w:pPr>
      <w:r>
        <w:t>1. Базовые оклады работников профессиональных квалификационных групп должностей работников физической культуры и спорта государственных организаций физической культуры и спорта устанавливаются в следующих размерах:</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64"/>
        <w:gridCol w:w="2669"/>
        <w:gridCol w:w="2371"/>
        <w:gridCol w:w="4061"/>
        <w:gridCol w:w="3278"/>
      </w:tblGrid>
      <w:tr w:rsidR="00795088" w:rsidTr="005C775E">
        <w:trPr>
          <w:trHeight w:hRule="exact" w:val="538"/>
          <w:jc w:val="center"/>
        </w:trPr>
        <w:tc>
          <w:tcPr>
            <w:tcW w:w="2664" w:type="dxa"/>
            <w:vMerge w:val="restart"/>
            <w:tcBorders>
              <w:top w:val="single" w:sz="4" w:space="0" w:color="auto"/>
              <w:left w:val="single" w:sz="4" w:space="0" w:color="auto"/>
            </w:tcBorders>
            <w:shd w:val="clear" w:color="auto" w:fill="FFFFFF"/>
          </w:tcPr>
          <w:p w:rsidR="00795088" w:rsidRDefault="00795088" w:rsidP="005C775E">
            <w:pPr>
              <w:pStyle w:val="27"/>
              <w:framePr w:w="15043" w:wrap="notBeside" w:vAnchor="text" w:hAnchor="text" w:xAlign="center" w:y="1"/>
              <w:shd w:val="clear" w:color="auto" w:fill="auto"/>
              <w:spacing w:after="120" w:line="260" w:lineRule="exact"/>
              <w:ind w:left="160"/>
              <w:jc w:val="left"/>
            </w:pPr>
            <w:r>
              <w:t>Квалификационный</w:t>
            </w:r>
          </w:p>
          <w:p w:rsidR="00795088" w:rsidRDefault="00795088" w:rsidP="005C775E">
            <w:pPr>
              <w:pStyle w:val="27"/>
              <w:framePr w:w="15043" w:wrap="notBeside" w:vAnchor="text" w:hAnchor="text" w:xAlign="center" w:y="1"/>
              <w:shd w:val="clear" w:color="auto" w:fill="auto"/>
              <w:spacing w:before="120" w:line="260" w:lineRule="exact"/>
            </w:pPr>
            <w:r>
              <w:t>уровень</w:t>
            </w:r>
          </w:p>
        </w:tc>
        <w:tc>
          <w:tcPr>
            <w:tcW w:w="2669" w:type="dxa"/>
            <w:vMerge w:val="restart"/>
            <w:tcBorders>
              <w:top w:val="single" w:sz="4" w:space="0" w:color="auto"/>
              <w:left w:val="single" w:sz="4" w:space="0" w:color="auto"/>
            </w:tcBorders>
            <w:shd w:val="clear" w:color="auto" w:fill="FFFFFF"/>
          </w:tcPr>
          <w:p w:rsidR="00795088" w:rsidRDefault="00795088" w:rsidP="005C775E">
            <w:pPr>
              <w:pStyle w:val="27"/>
              <w:framePr w:w="15043" w:wrap="notBeside" w:vAnchor="text" w:hAnchor="text" w:xAlign="center" w:y="1"/>
              <w:shd w:val="clear" w:color="auto" w:fill="auto"/>
              <w:spacing w:after="120" w:line="260" w:lineRule="exact"/>
            </w:pPr>
            <w:r>
              <w:t>Наименование</w:t>
            </w:r>
          </w:p>
          <w:p w:rsidR="00795088" w:rsidRDefault="00795088" w:rsidP="005C775E">
            <w:pPr>
              <w:pStyle w:val="27"/>
              <w:framePr w:w="15043" w:wrap="notBeside" w:vAnchor="text" w:hAnchor="text" w:xAlign="center" w:y="1"/>
              <w:shd w:val="clear" w:color="auto" w:fill="auto"/>
              <w:spacing w:before="120" w:line="260" w:lineRule="exact"/>
            </w:pPr>
            <w:r>
              <w:t>должности</w:t>
            </w:r>
          </w:p>
        </w:tc>
        <w:tc>
          <w:tcPr>
            <w:tcW w:w="9710" w:type="dxa"/>
            <w:gridSpan w:val="3"/>
            <w:tcBorders>
              <w:top w:val="single" w:sz="4" w:space="0" w:color="auto"/>
              <w:left w:val="single" w:sz="4" w:space="0" w:color="auto"/>
              <w:right w:val="single" w:sz="4" w:space="0" w:color="auto"/>
            </w:tcBorders>
            <w:shd w:val="clear" w:color="auto" w:fill="FFFFFF"/>
            <w:vAlign w:val="bottom"/>
          </w:tcPr>
          <w:p w:rsidR="00795088" w:rsidRDefault="00795088" w:rsidP="005C775E">
            <w:pPr>
              <w:pStyle w:val="27"/>
              <w:framePr w:w="15043" w:wrap="notBeside" w:vAnchor="text" w:hAnchor="text" w:xAlign="center" w:y="1"/>
              <w:shd w:val="clear" w:color="auto" w:fill="auto"/>
              <w:spacing w:line="260" w:lineRule="exact"/>
            </w:pPr>
            <w:r>
              <w:t>Размер базового оклада в месяц, рублей</w:t>
            </w:r>
          </w:p>
        </w:tc>
      </w:tr>
      <w:tr w:rsidR="00795088" w:rsidTr="005C775E">
        <w:trPr>
          <w:trHeight w:hRule="exact" w:val="2779"/>
          <w:jc w:val="center"/>
        </w:trPr>
        <w:tc>
          <w:tcPr>
            <w:tcW w:w="2664" w:type="dxa"/>
            <w:vMerge/>
            <w:tcBorders>
              <w:left w:val="single" w:sz="4" w:space="0" w:color="auto"/>
            </w:tcBorders>
            <w:shd w:val="clear" w:color="auto" w:fill="FFFFFF"/>
          </w:tcPr>
          <w:p w:rsidR="00795088" w:rsidRDefault="00795088" w:rsidP="005C775E">
            <w:pPr>
              <w:framePr w:w="15043" w:wrap="notBeside" w:vAnchor="text" w:hAnchor="text" w:xAlign="center" w:y="1"/>
            </w:pPr>
          </w:p>
        </w:tc>
        <w:tc>
          <w:tcPr>
            <w:tcW w:w="2669" w:type="dxa"/>
            <w:vMerge/>
            <w:tcBorders>
              <w:left w:val="single" w:sz="4" w:space="0" w:color="auto"/>
            </w:tcBorders>
            <w:shd w:val="clear" w:color="auto" w:fill="FFFFFF"/>
          </w:tcPr>
          <w:p w:rsidR="00795088" w:rsidRDefault="00795088" w:rsidP="005C775E">
            <w:pPr>
              <w:framePr w:w="15043" w:wrap="notBeside" w:vAnchor="text" w:hAnchor="text" w:xAlign="center" w:y="1"/>
            </w:pPr>
          </w:p>
        </w:tc>
        <w:tc>
          <w:tcPr>
            <w:tcW w:w="2371" w:type="dxa"/>
            <w:tcBorders>
              <w:top w:val="single" w:sz="4" w:space="0" w:color="auto"/>
              <w:left w:val="single" w:sz="4" w:space="0" w:color="auto"/>
            </w:tcBorders>
            <w:shd w:val="clear" w:color="auto" w:fill="FFFFFF"/>
          </w:tcPr>
          <w:p w:rsidR="00795088" w:rsidRDefault="00795088" w:rsidP="005C775E">
            <w:pPr>
              <w:pStyle w:val="27"/>
              <w:framePr w:w="15043" w:wrap="notBeside" w:vAnchor="text" w:hAnchor="text" w:xAlign="center" w:y="1"/>
              <w:shd w:val="clear" w:color="auto" w:fill="auto"/>
              <w:spacing w:line="317" w:lineRule="exact"/>
            </w:pPr>
            <w:r>
              <w:t>основное общее образование, среднее общее образование</w:t>
            </w:r>
          </w:p>
        </w:tc>
        <w:tc>
          <w:tcPr>
            <w:tcW w:w="4061" w:type="dxa"/>
            <w:tcBorders>
              <w:top w:val="single" w:sz="4" w:space="0" w:color="auto"/>
              <w:left w:val="single" w:sz="4" w:space="0" w:color="auto"/>
            </w:tcBorders>
            <w:shd w:val="clear" w:color="auto" w:fill="FFFFFF"/>
            <w:vAlign w:val="center"/>
          </w:tcPr>
          <w:p w:rsidR="00795088" w:rsidRDefault="00795088" w:rsidP="005C775E">
            <w:pPr>
              <w:pStyle w:val="27"/>
              <w:framePr w:w="15043" w:wrap="notBeside" w:vAnchor="text" w:hAnchor="text" w:xAlign="center" w:y="1"/>
              <w:shd w:val="clear" w:color="auto" w:fill="auto"/>
              <w:spacing w:line="317" w:lineRule="exact"/>
            </w:pPr>
            <w: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3278" w:type="dxa"/>
            <w:tcBorders>
              <w:top w:val="single" w:sz="4" w:space="0" w:color="auto"/>
              <w:left w:val="single" w:sz="4" w:space="0" w:color="auto"/>
              <w:right w:val="single" w:sz="4" w:space="0" w:color="auto"/>
            </w:tcBorders>
            <w:shd w:val="clear" w:color="auto" w:fill="FFFFFF"/>
            <w:vAlign w:val="center"/>
          </w:tcPr>
          <w:p w:rsidR="00795088" w:rsidRDefault="00795088" w:rsidP="005C775E">
            <w:pPr>
              <w:pStyle w:val="27"/>
              <w:framePr w:w="15043" w:wrap="notBeside" w:vAnchor="text" w:hAnchor="text" w:xAlign="center" w:y="1"/>
              <w:shd w:val="clear" w:color="auto" w:fill="auto"/>
              <w:spacing w:line="317" w:lineRule="exact"/>
            </w:pPr>
            <w:r>
              <w:t>высшее образование, подтверждаемое присвоением лицу, успешно прошедшему аттестацию, квалификации «бакалавр», «магистр» или «дипломированный специалист»</w:t>
            </w:r>
          </w:p>
        </w:tc>
      </w:tr>
      <w:tr w:rsidR="00795088" w:rsidTr="005C775E">
        <w:trPr>
          <w:trHeight w:hRule="exact" w:val="523"/>
          <w:jc w:val="center"/>
        </w:trPr>
        <w:tc>
          <w:tcPr>
            <w:tcW w:w="2664" w:type="dxa"/>
            <w:tcBorders>
              <w:top w:val="single" w:sz="4" w:space="0" w:color="auto"/>
              <w:left w:val="single" w:sz="4" w:space="0" w:color="auto"/>
            </w:tcBorders>
            <w:shd w:val="clear" w:color="auto" w:fill="FFFFFF"/>
            <w:vAlign w:val="bottom"/>
          </w:tcPr>
          <w:p w:rsidR="00795088" w:rsidRDefault="00795088" w:rsidP="005C775E">
            <w:pPr>
              <w:pStyle w:val="27"/>
              <w:framePr w:w="15043" w:wrap="notBeside" w:vAnchor="text" w:hAnchor="text" w:xAlign="center" w:y="1"/>
              <w:shd w:val="clear" w:color="auto" w:fill="auto"/>
              <w:spacing w:line="260" w:lineRule="exact"/>
            </w:pPr>
            <w:r>
              <w:t>1</w:t>
            </w:r>
          </w:p>
        </w:tc>
        <w:tc>
          <w:tcPr>
            <w:tcW w:w="2669" w:type="dxa"/>
            <w:tcBorders>
              <w:top w:val="single" w:sz="4" w:space="0" w:color="auto"/>
              <w:left w:val="single" w:sz="4" w:space="0" w:color="auto"/>
            </w:tcBorders>
            <w:shd w:val="clear" w:color="auto" w:fill="FFFFFF"/>
            <w:vAlign w:val="bottom"/>
          </w:tcPr>
          <w:p w:rsidR="00795088" w:rsidRDefault="00795088" w:rsidP="005C775E">
            <w:pPr>
              <w:pStyle w:val="27"/>
              <w:framePr w:w="15043" w:wrap="notBeside" w:vAnchor="text" w:hAnchor="text" w:xAlign="center" w:y="1"/>
              <w:shd w:val="clear" w:color="auto" w:fill="auto"/>
              <w:spacing w:line="260" w:lineRule="exact"/>
            </w:pPr>
            <w:r>
              <w:t>2</w:t>
            </w:r>
          </w:p>
        </w:tc>
        <w:tc>
          <w:tcPr>
            <w:tcW w:w="2371" w:type="dxa"/>
            <w:tcBorders>
              <w:top w:val="single" w:sz="4" w:space="0" w:color="auto"/>
              <w:left w:val="single" w:sz="4" w:space="0" w:color="auto"/>
            </w:tcBorders>
            <w:shd w:val="clear" w:color="auto" w:fill="FFFFFF"/>
            <w:vAlign w:val="center"/>
          </w:tcPr>
          <w:p w:rsidR="00795088" w:rsidRDefault="00795088" w:rsidP="005C775E">
            <w:pPr>
              <w:pStyle w:val="27"/>
              <w:framePr w:w="15043" w:wrap="notBeside" w:vAnchor="text" w:hAnchor="text" w:xAlign="center" w:y="1"/>
              <w:shd w:val="clear" w:color="auto" w:fill="auto"/>
              <w:spacing w:line="260" w:lineRule="exact"/>
            </w:pPr>
            <w:r>
              <w:t>3</w:t>
            </w:r>
          </w:p>
        </w:tc>
        <w:tc>
          <w:tcPr>
            <w:tcW w:w="4061" w:type="dxa"/>
            <w:tcBorders>
              <w:top w:val="single" w:sz="4" w:space="0" w:color="auto"/>
              <w:left w:val="single" w:sz="4" w:space="0" w:color="auto"/>
            </w:tcBorders>
            <w:shd w:val="clear" w:color="auto" w:fill="FFFFFF"/>
            <w:vAlign w:val="center"/>
          </w:tcPr>
          <w:p w:rsidR="00795088" w:rsidRDefault="00795088" w:rsidP="005C775E">
            <w:pPr>
              <w:pStyle w:val="27"/>
              <w:framePr w:w="15043" w:wrap="notBeside" w:vAnchor="text" w:hAnchor="text" w:xAlign="center" w:y="1"/>
              <w:shd w:val="clear" w:color="auto" w:fill="auto"/>
              <w:spacing w:line="260" w:lineRule="exact"/>
            </w:pPr>
            <w:r>
              <w:t>4</w:t>
            </w:r>
          </w:p>
        </w:tc>
        <w:tc>
          <w:tcPr>
            <w:tcW w:w="3278" w:type="dxa"/>
            <w:tcBorders>
              <w:top w:val="single" w:sz="4" w:space="0" w:color="auto"/>
              <w:left w:val="single" w:sz="4" w:space="0" w:color="auto"/>
              <w:right w:val="single" w:sz="4" w:space="0" w:color="auto"/>
            </w:tcBorders>
            <w:shd w:val="clear" w:color="auto" w:fill="FFFFFF"/>
            <w:vAlign w:val="center"/>
          </w:tcPr>
          <w:p w:rsidR="00795088" w:rsidRDefault="00795088" w:rsidP="005C775E">
            <w:pPr>
              <w:pStyle w:val="27"/>
              <w:framePr w:w="15043" w:wrap="notBeside" w:vAnchor="text" w:hAnchor="text" w:xAlign="center" w:y="1"/>
              <w:shd w:val="clear" w:color="auto" w:fill="auto"/>
              <w:spacing w:line="260" w:lineRule="exact"/>
            </w:pPr>
            <w:r>
              <w:t>5</w:t>
            </w:r>
          </w:p>
        </w:tc>
      </w:tr>
      <w:tr w:rsidR="00795088" w:rsidTr="005C775E">
        <w:trPr>
          <w:trHeight w:hRule="exact" w:val="528"/>
          <w:jc w:val="center"/>
        </w:trPr>
        <w:tc>
          <w:tcPr>
            <w:tcW w:w="15043" w:type="dxa"/>
            <w:gridSpan w:val="5"/>
            <w:tcBorders>
              <w:top w:val="single" w:sz="4" w:space="0" w:color="auto"/>
              <w:left w:val="single" w:sz="4" w:space="0" w:color="auto"/>
              <w:right w:val="single" w:sz="4" w:space="0" w:color="auto"/>
            </w:tcBorders>
            <w:shd w:val="clear" w:color="auto" w:fill="FFFFFF"/>
            <w:vAlign w:val="bottom"/>
          </w:tcPr>
          <w:p w:rsidR="00795088" w:rsidRDefault="00795088" w:rsidP="005C775E">
            <w:pPr>
              <w:pStyle w:val="27"/>
              <w:framePr w:w="15043" w:wrap="notBeside" w:vAnchor="text" w:hAnchor="text" w:xAlign="center" w:y="1"/>
              <w:shd w:val="clear" w:color="auto" w:fill="auto"/>
              <w:spacing w:line="260" w:lineRule="exact"/>
            </w:pPr>
            <w:r>
              <w:t>Профессиональная квалификационная группа должностей работников физической культуры и спорта первого уровня</w:t>
            </w:r>
          </w:p>
        </w:tc>
      </w:tr>
      <w:tr w:rsidR="00795088" w:rsidTr="005C775E">
        <w:trPr>
          <w:trHeight w:hRule="exact" w:val="835"/>
          <w:jc w:val="center"/>
        </w:trPr>
        <w:tc>
          <w:tcPr>
            <w:tcW w:w="2664" w:type="dxa"/>
            <w:tcBorders>
              <w:top w:val="single" w:sz="4" w:space="0" w:color="auto"/>
              <w:left w:val="single" w:sz="4" w:space="0" w:color="auto"/>
            </w:tcBorders>
            <w:shd w:val="clear" w:color="auto" w:fill="FFFFFF"/>
            <w:vAlign w:val="center"/>
          </w:tcPr>
          <w:p w:rsidR="00795088" w:rsidRDefault="00795088" w:rsidP="005C775E">
            <w:pPr>
              <w:pStyle w:val="27"/>
              <w:framePr w:w="15043" w:wrap="notBeside" w:vAnchor="text" w:hAnchor="text" w:xAlign="center" w:y="1"/>
              <w:shd w:val="clear" w:color="auto" w:fill="auto"/>
              <w:spacing w:line="317" w:lineRule="exact"/>
              <w:jc w:val="both"/>
            </w:pPr>
            <w:r>
              <w:t>Первый квалификационный уровень</w:t>
            </w:r>
          </w:p>
        </w:tc>
        <w:tc>
          <w:tcPr>
            <w:tcW w:w="2669" w:type="dxa"/>
            <w:tcBorders>
              <w:top w:val="single" w:sz="4" w:space="0" w:color="auto"/>
              <w:left w:val="single" w:sz="4" w:space="0" w:color="auto"/>
            </w:tcBorders>
            <w:shd w:val="clear" w:color="auto" w:fill="FFFFFF"/>
            <w:vAlign w:val="center"/>
          </w:tcPr>
          <w:p w:rsidR="00795088" w:rsidRDefault="00795088" w:rsidP="005C775E">
            <w:pPr>
              <w:pStyle w:val="27"/>
              <w:framePr w:w="15043" w:wrap="notBeside" w:vAnchor="text" w:hAnchor="text" w:xAlign="center" w:y="1"/>
              <w:shd w:val="clear" w:color="auto" w:fill="auto"/>
              <w:spacing w:line="317" w:lineRule="exact"/>
              <w:jc w:val="both"/>
            </w:pPr>
            <w:r>
              <w:t>Дежурный по спортивному залу</w:t>
            </w:r>
          </w:p>
        </w:tc>
        <w:tc>
          <w:tcPr>
            <w:tcW w:w="2371" w:type="dxa"/>
            <w:tcBorders>
              <w:top w:val="single" w:sz="4" w:space="0" w:color="auto"/>
              <w:left w:val="single" w:sz="4" w:space="0" w:color="auto"/>
            </w:tcBorders>
            <w:shd w:val="clear" w:color="auto" w:fill="FFFFFF"/>
          </w:tcPr>
          <w:p w:rsidR="00795088" w:rsidRDefault="00795088" w:rsidP="005C775E">
            <w:pPr>
              <w:pStyle w:val="27"/>
              <w:framePr w:w="15043" w:wrap="notBeside" w:vAnchor="text" w:hAnchor="text" w:xAlign="center" w:y="1"/>
              <w:shd w:val="clear" w:color="auto" w:fill="auto"/>
              <w:spacing w:line="260" w:lineRule="exact"/>
            </w:pPr>
            <w:r>
              <w:t>13 617</w:t>
            </w:r>
          </w:p>
        </w:tc>
        <w:tc>
          <w:tcPr>
            <w:tcW w:w="4061" w:type="dxa"/>
            <w:tcBorders>
              <w:top w:val="single" w:sz="4" w:space="0" w:color="auto"/>
              <w:left w:val="single" w:sz="4" w:space="0" w:color="auto"/>
            </w:tcBorders>
            <w:shd w:val="clear" w:color="auto" w:fill="FFFFFF"/>
          </w:tcPr>
          <w:p w:rsidR="00795088" w:rsidRDefault="00795088" w:rsidP="005C775E">
            <w:pPr>
              <w:pStyle w:val="27"/>
              <w:framePr w:w="15043" w:wrap="notBeside" w:vAnchor="text" w:hAnchor="text" w:xAlign="center" w:y="1"/>
              <w:shd w:val="clear" w:color="auto" w:fill="auto"/>
              <w:spacing w:line="260" w:lineRule="exact"/>
            </w:pPr>
            <w:r>
              <w:t>-</w:t>
            </w:r>
          </w:p>
        </w:tc>
        <w:tc>
          <w:tcPr>
            <w:tcW w:w="3278" w:type="dxa"/>
            <w:tcBorders>
              <w:top w:val="single" w:sz="4" w:space="0" w:color="auto"/>
              <w:left w:val="single" w:sz="4" w:space="0" w:color="auto"/>
              <w:right w:val="single" w:sz="4" w:space="0" w:color="auto"/>
            </w:tcBorders>
            <w:shd w:val="clear" w:color="auto" w:fill="FFFFFF"/>
          </w:tcPr>
          <w:p w:rsidR="00795088" w:rsidRDefault="00795088" w:rsidP="005C775E">
            <w:pPr>
              <w:pStyle w:val="27"/>
              <w:framePr w:w="15043" w:wrap="notBeside" w:vAnchor="text" w:hAnchor="text" w:xAlign="center" w:y="1"/>
              <w:shd w:val="clear" w:color="auto" w:fill="auto"/>
              <w:spacing w:line="260" w:lineRule="exact"/>
            </w:pPr>
            <w:r>
              <w:t>-</w:t>
            </w:r>
          </w:p>
        </w:tc>
      </w:tr>
      <w:tr w:rsidR="00795088" w:rsidTr="005C775E">
        <w:trPr>
          <w:trHeight w:hRule="exact" w:val="523"/>
          <w:jc w:val="center"/>
        </w:trPr>
        <w:tc>
          <w:tcPr>
            <w:tcW w:w="15043" w:type="dxa"/>
            <w:gridSpan w:val="5"/>
            <w:tcBorders>
              <w:top w:val="single" w:sz="4" w:space="0" w:color="auto"/>
              <w:left w:val="single" w:sz="4" w:space="0" w:color="auto"/>
              <w:right w:val="single" w:sz="4" w:space="0" w:color="auto"/>
            </w:tcBorders>
            <w:shd w:val="clear" w:color="auto" w:fill="FFFFFF"/>
            <w:vAlign w:val="bottom"/>
          </w:tcPr>
          <w:p w:rsidR="00795088" w:rsidRDefault="00795088" w:rsidP="005C775E">
            <w:pPr>
              <w:pStyle w:val="27"/>
              <w:framePr w:w="15043" w:wrap="notBeside" w:vAnchor="text" w:hAnchor="text" w:xAlign="center" w:y="1"/>
              <w:shd w:val="clear" w:color="auto" w:fill="auto"/>
              <w:spacing w:line="260" w:lineRule="exact"/>
            </w:pPr>
            <w:r>
              <w:t>Профессиональная квалификационная группа должностей работников физической культуры и спорта второго уровня</w:t>
            </w:r>
          </w:p>
        </w:tc>
      </w:tr>
      <w:tr w:rsidR="00795088" w:rsidTr="005C775E">
        <w:trPr>
          <w:trHeight w:hRule="exact" w:val="1171"/>
          <w:jc w:val="center"/>
        </w:trPr>
        <w:tc>
          <w:tcPr>
            <w:tcW w:w="2664" w:type="dxa"/>
            <w:tcBorders>
              <w:top w:val="single" w:sz="4" w:space="0" w:color="auto"/>
              <w:left w:val="single" w:sz="4" w:space="0" w:color="auto"/>
              <w:bottom w:val="single" w:sz="4" w:space="0" w:color="auto"/>
            </w:tcBorders>
            <w:shd w:val="clear" w:color="auto" w:fill="FFFFFF"/>
          </w:tcPr>
          <w:p w:rsidR="00795088" w:rsidRDefault="00795088" w:rsidP="005C775E">
            <w:pPr>
              <w:pStyle w:val="27"/>
              <w:framePr w:w="15043" w:wrap="notBeside" w:vAnchor="text" w:hAnchor="text" w:xAlign="center" w:y="1"/>
              <w:shd w:val="clear" w:color="auto" w:fill="auto"/>
              <w:spacing w:line="317" w:lineRule="exact"/>
              <w:jc w:val="both"/>
            </w:pPr>
            <w:r>
              <w:t>Первый квалификационный уровень</w:t>
            </w:r>
          </w:p>
        </w:tc>
        <w:tc>
          <w:tcPr>
            <w:tcW w:w="2669" w:type="dxa"/>
            <w:tcBorders>
              <w:top w:val="single" w:sz="4" w:space="0" w:color="auto"/>
              <w:left w:val="single" w:sz="4" w:space="0" w:color="auto"/>
              <w:bottom w:val="single" w:sz="4" w:space="0" w:color="auto"/>
            </w:tcBorders>
            <w:shd w:val="clear" w:color="auto" w:fill="FFFFFF"/>
            <w:vAlign w:val="center"/>
          </w:tcPr>
          <w:p w:rsidR="00795088" w:rsidRDefault="00795088" w:rsidP="005C775E">
            <w:pPr>
              <w:pStyle w:val="27"/>
              <w:framePr w:w="15043" w:wrap="notBeside" w:vAnchor="text" w:hAnchor="text" w:xAlign="center" w:y="1"/>
              <w:shd w:val="clear" w:color="auto" w:fill="auto"/>
              <w:spacing w:line="317" w:lineRule="exact"/>
              <w:jc w:val="both"/>
            </w:pPr>
            <w:r>
              <w:t>Инструктор по адаптивной физической культуре</w:t>
            </w:r>
          </w:p>
        </w:tc>
        <w:tc>
          <w:tcPr>
            <w:tcW w:w="2371" w:type="dxa"/>
            <w:tcBorders>
              <w:top w:val="single" w:sz="4" w:space="0" w:color="auto"/>
              <w:left w:val="single" w:sz="4" w:space="0" w:color="auto"/>
              <w:bottom w:val="single" w:sz="4" w:space="0" w:color="auto"/>
            </w:tcBorders>
            <w:shd w:val="clear" w:color="auto" w:fill="FFFFFF"/>
          </w:tcPr>
          <w:p w:rsidR="00795088" w:rsidRDefault="00795088" w:rsidP="005C775E">
            <w:pPr>
              <w:pStyle w:val="27"/>
              <w:framePr w:w="15043" w:wrap="notBeside" w:vAnchor="text" w:hAnchor="text" w:xAlign="center" w:y="1"/>
              <w:shd w:val="clear" w:color="auto" w:fill="auto"/>
              <w:spacing w:line="260" w:lineRule="exact"/>
            </w:pPr>
            <w:r>
              <w:t>13617</w:t>
            </w:r>
          </w:p>
        </w:tc>
        <w:tc>
          <w:tcPr>
            <w:tcW w:w="4061" w:type="dxa"/>
            <w:tcBorders>
              <w:top w:val="single" w:sz="4" w:space="0" w:color="auto"/>
              <w:left w:val="single" w:sz="4" w:space="0" w:color="auto"/>
              <w:bottom w:val="single" w:sz="4" w:space="0" w:color="auto"/>
            </w:tcBorders>
            <w:shd w:val="clear" w:color="auto" w:fill="FFFFFF"/>
          </w:tcPr>
          <w:p w:rsidR="00795088" w:rsidRDefault="00795088" w:rsidP="005C775E">
            <w:pPr>
              <w:pStyle w:val="27"/>
              <w:framePr w:w="15043" w:wrap="notBeside" w:vAnchor="text" w:hAnchor="text" w:xAlign="center" w:y="1"/>
              <w:shd w:val="clear" w:color="auto" w:fill="auto"/>
              <w:spacing w:line="260" w:lineRule="exact"/>
            </w:pPr>
            <w:r>
              <w:t>14 480</w:t>
            </w:r>
          </w:p>
        </w:tc>
        <w:tc>
          <w:tcPr>
            <w:tcW w:w="3278" w:type="dxa"/>
            <w:tcBorders>
              <w:top w:val="single" w:sz="4" w:space="0" w:color="auto"/>
              <w:left w:val="single" w:sz="4" w:space="0" w:color="auto"/>
              <w:bottom w:val="single" w:sz="4" w:space="0" w:color="auto"/>
              <w:right w:val="single" w:sz="4" w:space="0" w:color="auto"/>
            </w:tcBorders>
            <w:shd w:val="clear" w:color="auto" w:fill="FFFFFF"/>
          </w:tcPr>
          <w:p w:rsidR="00795088" w:rsidRDefault="00795088" w:rsidP="005C775E">
            <w:pPr>
              <w:pStyle w:val="27"/>
              <w:framePr w:w="15043" w:wrap="notBeside" w:vAnchor="text" w:hAnchor="text" w:xAlign="center" w:y="1"/>
              <w:shd w:val="clear" w:color="auto" w:fill="auto"/>
              <w:spacing w:line="260" w:lineRule="exact"/>
            </w:pPr>
            <w:r>
              <w:t>16 700</w:t>
            </w:r>
          </w:p>
        </w:tc>
      </w:tr>
    </w:tbl>
    <w:p w:rsidR="00795088" w:rsidRDefault="00795088" w:rsidP="00795088">
      <w:pPr>
        <w:framePr w:w="15043" w:wrap="notBeside" w:vAnchor="text" w:hAnchor="text" w:xAlign="center" w:y="1"/>
        <w:rPr>
          <w:sz w:val="2"/>
          <w:szCs w:val="2"/>
        </w:rPr>
      </w:pPr>
    </w:p>
    <w:p w:rsidR="00795088" w:rsidRDefault="00795088" w:rsidP="00795088">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669"/>
        <w:gridCol w:w="2664"/>
        <w:gridCol w:w="2381"/>
        <w:gridCol w:w="4061"/>
        <w:gridCol w:w="3274"/>
      </w:tblGrid>
      <w:tr w:rsidR="00795088" w:rsidTr="005C775E">
        <w:trPr>
          <w:trHeight w:hRule="exact" w:val="542"/>
          <w:jc w:val="center"/>
        </w:trPr>
        <w:tc>
          <w:tcPr>
            <w:tcW w:w="2669" w:type="dxa"/>
            <w:tcBorders>
              <w:top w:val="single" w:sz="4" w:space="0" w:color="auto"/>
              <w:left w:val="single" w:sz="4" w:space="0" w:color="auto"/>
            </w:tcBorders>
            <w:shd w:val="clear" w:color="auto" w:fill="FFFFFF"/>
            <w:vAlign w:val="bottom"/>
          </w:tcPr>
          <w:p w:rsidR="00795088" w:rsidRDefault="00795088" w:rsidP="005C775E">
            <w:pPr>
              <w:pStyle w:val="27"/>
              <w:framePr w:w="15048" w:wrap="notBeside" w:vAnchor="text" w:hAnchor="text" w:xAlign="center" w:y="1"/>
              <w:shd w:val="clear" w:color="auto" w:fill="auto"/>
              <w:spacing w:line="260" w:lineRule="exact"/>
            </w:pPr>
            <w:r>
              <w:t>1</w:t>
            </w:r>
          </w:p>
        </w:tc>
        <w:tc>
          <w:tcPr>
            <w:tcW w:w="2664" w:type="dxa"/>
            <w:tcBorders>
              <w:top w:val="single" w:sz="4" w:space="0" w:color="auto"/>
              <w:left w:val="single" w:sz="4" w:space="0" w:color="auto"/>
            </w:tcBorders>
            <w:shd w:val="clear" w:color="auto" w:fill="FFFFFF"/>
            <w:vAlign w:val="bottom"/>
          </w:tcPr>
          <w:p w:rsidR="00795088" w:rsidRDefault="00795088" w:rsidP="005C775E">
            <w:pPr>
              <w:pStyle w:val="27"/>
              <w:framePr w:w="15048" w:wrap="notBeside" w:vAnchor="text" w:hAnchor="text" w:xAlign="center" w:y="1"/>
              <w:shd w:val="clear" w:color="auto" w:fill="auto"/>
              <w:spacing w:line="260" w:lineRule="exact"/>
            </w:pPr>
            <w:r>
              <w:t>2</w:t>
            </w:r>
          </w:p>
        </w:tc>
        <w:tc>
          <w:tcPr>
            <w:tcW w:w="2381" w:type="dxa"/>
            <w:tcBorders>
              <w:top w:val="single" w:sz="4" w:space="0" w:color="auto"/>
              <w:left w:val="single" w:sz="4" w:space="0" w:color="auto"/>
            </w:tcBorders>
            <w:shd w:val="clear" w:color="auto" w:fill="FFFFFF"/>
            <w:vAlign w:val="center"/>
          </w:tcPr>
          <w:p w:rsidR="00795088" w:rsidRDefault="00795088" w:rsidP="005C775E">
            <w:pPr>
              <w:pStyle w:val="27"/>
              <w:framePr w:w="15048" w:wrap="notBeside" w:vAnchor="text" w:hAnchor="text" w:xAlign="center" w:y="1"/>
              <w:shd w:val="clear" w:color="auto" w:fill="auto"/>
              <w:spacing w:line="260" w:lineRule="exact"/>
            </w:pPr>
            <w:r>
              <w:t>3</w:t>
            </w:r>
          </w:p>
        </w:tc>
        <w:tc>
          <w:tcPr>
            <w:tcW w:w="4061" w:type="dxa"/>
            <w:tcBorders>
              <w:top w:val="single" w:sz="4" w:space="0" w:color="auto"/>
              <w:left w:val="single" w:sz="4" w:space="0" w:color="auto"/>
            </w:tcBorders>
            <w:shd w:val="clear" w:color="auto" w:fill="FFFFFF"/>
            <w:vAlign w:val="center"/>
          </w:tcPr>
          <w:p w:rsidR="00795088" w:rsidRDefault="00795088" w:rsidP="005C775E">
            <w:pPr>
              <w:pStyle w:val="27"/>
              <w:framePr w:w="15048" w:wrap="notBeside" w:vAnchor="text" w:hAnchor="text" w:xAlign="center" w:y="1"/>
              <w:shd w:val="clear" w:color="auto" w:fill="auto"/>
              <w:spacing w:line="260" w:lineRule="exact"/>
            </w:pPr>
            <w:r>
              <w:t>4</w:t>
            </w:r>
          </w:p>
        </w:tc>
        <w:tc>
          <w:tcPr>
            <w:tcW w:w="3274" w:type="dxa"/>
            <w:tcBorders>
              <w:top w:val="single" w:sz="4" w:space="0" w:color="auto"/>
              <w:left w:val="single" w:sz="4" w:space="0" w:color="auto"/>
              <w:right w:val="single" w:sz="4" w:space="0" w:color="auto"/>
            </w:tcBorders>
            <w:shd w:val="clear" w:color="auto" w:fill="FFFFFF"/>
            <w:vAlign w:val="center"/>
          </w:tcPr>
          <w:p w:rsidR="00795088" w:rsidRDefault="00795088" w:rsidP="005C775E">
            <w:pPr>
              <w:pStyle w:val="27"/>
              <w:framePr w:w="15048" w:wrap="notBeside" w:vAnchor="text" w:hAnchor="text" w:xAlign="center" w:y="1"/>
              <w:shd w:val="clear" w:color="auto" w:fill="auto"/>
              <w:spacing w:line="260" w:lineRule="exact"/>
            </w:pPr>
            <w:r>
              <w:t>5</w:t>
            </w:r>
          </w:p>
        </w:tc>
      </w:tr>
      <w:tr w:rsidR="00795088" w:rsidTr="005C775E">
        <w:trPr>
          <w:trHeight w:hRule="exact" w:val="835"/>
          <w:jc w:val="center"/>
        </w:trPr>
        <w:tc>
          <w:tcPr>
            <w:tcW w:w="2669" w:type="dxa"/>
            <w:vMerge w:val="restart"/>
            <w:tcBorders>
              <w:top w:val="single" w:sz="4" w:space="0" w:color="auto"/>
              <w:left w:val="single" w:sz="4" w:space="0" w:color="auto"/>
            </w:tcBorders>
            <w:shd w:val="clear" w:color="auto" w:fill="FFFFFF"/>
          </w:tcPr>
          <w:p w:rsidR="00795088" w:rsidRDefault="00795088" w:rsidP="005C775E">
            <w:pPr>
              <w:framePr w:w="15048" w:wrap="notBeside" w:vAnchor="text" w:hAnchor="text" w:xAlign="center" w:y="1"/>
              <w:rPr>
                <w:sz w:val="10"/>
                <w:szCs w:val="10"/>
              </w:rPr>
            </w:pPr>
          </w:p>
        </w:tc>
        <w:tc>
          <w:tcPr>
            <w:tcW w:w="2664" w:type="dxa"/>
            <w:tcBorders>
              <w:top w:val="single" w:sz="4" w:space="0" w:color="auto"/>
              <w:left w:val="single" w:sz="4" w:space="0" w:color="auto"/>
            </w:tcBorders>
            <w:shd w:val="clear" w:color="auto" w:fill="FFFFFF"/>
            <w:vAlign w:val="bottom"/>
          </w:tcPr>
          <w:p w:rsidR="00795088" w:rsidRDefault="00795088" w:rsidP="005C775E">
            <w:pPr>
              <w:pStyle w:val="27"/>
              <w:framePr w:w="15048" w:wrap="notBeside" w:vAnchor="text" w:hAnchor="text" w:xAlign="center" w:y="1"/>
              <w:shd w:val="clear" w:color="auto" w:fill="auto"/>
              <w:spacing w:line="317" w:lineRule="exact"/>
              <w:jc w:val="both"/>
            </w:pPr>
            <w:r>
              <w:t>Инструктор по спорту</w:t>
            </w:r>
          </w:p>
        </w:tc>
        <w:tc>
          <w:tcPr>
            <w:tcW w:w="2381" w:type="dxa"/>
            <w:tcBorders>
              <w:top w:val="single" w:sz="4" w:space="0" w:color="auto"/>
              <w:left w:val="single" w:sz="4" w:space="0" w:color="auto"/>
            </w:tcBorders>
            <w:shd w:val="clear" w:color="auto" w:fill="FFFFFF"/>
          </w:tcPr>
          <w:p w:rsidR="00795088" w:rsidRDefault="00795088" w:rsidP="005C775E">
            <w:pPr>
              <w:pStyle w:val="27"/>
              <w:framePr w:w="15048" w:wrap="notBeside" w:vAnchor="text" w:hAnchor="text" w:xAlign="center" w:y="1"/>
              <w:shd w:val="clear" w:color="auto" w:fill="auto"/>
              <w:spacing w:line="260" w:lineRule="exact"/>
            </w:pPr>
            <w:r>
              <w:t>-</w:t>
            </w:r>
          </w:p>
        </w:tc>
        <w:tc>
          <w:tcPr>
            <w:tcW w:w="4061" w:type="dxa"/>
            <w:tcBorders>
              <w:top w:val="single" w:sz="4" w:space="0" w:color="auto"/>
              <w:left w:val="single" w:sz="4" w:space="0" w:color="auto"/>
            </w:tcBorders>
            <w:shd w:val="clear" w:color="auto" w:fill="FFFFFF"/>
          </w:tcPr>
          <w:p w:rsidR="00795088" w:rsidRDefault="00795088" w:rsidP="005C775E">
            <w:pPr>
              <w:pStyle w:val="27"/>
              <w:framePr w:w="15048" w:wrap="notBeside" w:vAnchor="text" w:hAnchor="text" w:xAlign="center" w:y="1"/>
              <w:shd w:val="clear" w:color="auto" w:fill="auto"/>
              <w:spacing w:line="260" w:lineRule="exact"/>
            </w:pPr>
            <w:r>
              <w:t>14 480</w:t>
            </w:r>
          </w:p>
        </w:tc>
        <w:tc>
          <w:tcPr>
            <w:tcW w:w="3274" w:type="dxa"/>
            <w:tcBorders>
              <w:top w:val="single" w:sz="4" w:space="0" w:color="auto"/>
              <w:left w:val="single" w:sz="4" w:space="0" w:color="auto"/>
              <w:right w:val="single" w:sz="4" w:space="0" w:color="auto"/>
            </w:tcBorders>
            <w:shd w:val="clear" w:color="auto" w:fill="FFFFFF"/>
          </w:tcPr>
          <w:p w:rsidR="00795088" w:rsidRDefault="00795088" w:rsidP="005C775E">
            <w:pPr>
              <w:pStyle w:val="27"/>
              <w:framePr w:w="15048" w:wrap="notBeside" w:vAnchor="text" w:hAnchor="text" w:xAlign="center" w:y="1"/>
              <w:shd w:val="clear" w:color="auto" w:fill="auto"/>
              <w:spacing w:line="260" w:lineRule="exact"/>
            </w:pPr>
            <w:r>
              <w:t>16 700</w:t>
            </w:r>
          </w:p>
        </w:tc>
      </w:tr>
      <w:tr w:rsidR="00795088" w:rsidTr="005C775E">
        <w:trPr>
          <w:trHeight w:hRule="exact" w:val="840"/>
          <w:jc w:val="center"/>
        </w:trPr>
        <w:tc>
          <w:tcPr>
            <w:tcW w:w="2669" w:type="dxa"/>
            <w:vMerge/>
            <w:tcBorders>
              <w:left w:val="single" w:sz="4" w:space="0" w:color="auto"/>
            </w:tcBorders>
            <w:shd w:val="clear" w:color="auto" w:fill="FFFFFF"/>
          </w:tcPr>
          <w:p w:rsidR="00795088" w:rsidRDefault="00795088" w:rsidP="005C775E">
            <w:pPr>
              <w:framePr w:w="15048" w:wrap="notBeside" w:vAnchor="text" w:hAnchor="text" w:xAlign="center" w:y="1"/>
            </w:pPr>
          </w:p>
        </w:tc>
        <w:tc>
          <w:tcPr>
            <w:tcW w:w="2664" w:type="dxa"/>
            <w:tcBorders>
              <w:top w:val="single" w:sz="4" w:space="0" w:color="auto"/>
              <w:left w:val="single" w:sz="4" w:space="0" w:color="auto"/>
            </w:tcBorders>
            <w:shd w:val="clear" w:color="auto" w:fill="FFFFFF"/>
            <w:vAlign w:val="center"/>
          </w:tcPr>
          <w:p w:rsidR="00795088" w:rsidRDefault="00795088" w:rsidP="005C775E">
            <w:pPr>
              <w:pStyle w:val="27"/>
              <w:framePr w:w="15048" w:wrap="notBeside" w:vAnchor="text" w:hAnchor="text" w:xAlign="center" w:y="1"/>
              <w:shd w:val="clear" w:color="auto" w:fill="auto"/>
              <w:spacing w:after="120" w:line="260" w:lineRule="exact"/>
              <w:jc w:val="both"/>
            </w:pPr>
            <w:r>
              <w:t>Спортсмен-инструк</w:t>
            </w:r>
          </w:p>
          <w:p w:rsidR="00795088" w:rsidRDefault="00795088" w:rsidP="005C775E">
            <w:pPr>
              <w:pStyle w:val="27"/>
              <w:framePr w:w="15048" w:wrap="notBeside" w:vAnchor="text" w:hAnchor="text" w:xAlign="center" w:y="1"/>
              <w:shd w:val="clear" w:color="auto" w:fill="auto"/>
              <w:spacing w:before="120" w:line="260" w:lineRule="exact"/>
              <w:jc w:val="both"/>
            </w:pPr>
            <w:r>
              <w:t>тор</w:t>
            </w:r>
          </w:p>
        </w:tc>
        <w:tc>
          <w:tcPr>
            <w:tcW w:w="2381" w:type="dxa"/>
            <w:tcBorders>
              <w:top w:val="single" w:sz="4" w:space="0" w:color="auto"/>
              <w:left w:val="single" w:sz="4" w:space="0" w:color="auto"/>
            </w:tcBorders>
            <w:shd w:val="clear" w:color="auto" w:fill="FFFFFF"/>
          </w:tcPr>
          <w:p w:rsidR="00795088" w:rsidRDefault="00795088" w:rsidP="005C775E">
            <w:pPr>
              <w:pStyle w:val="27"/>
              <w:framePr w:w="15048" w:wrap="notBeside" w:vAnchor="text" w:hAnchor="text" w:xAlign="center" w:y="1"/>
              <w:shd w:val="clear" w:color="auto" w:fill="auto"/>
              <w:spacing w:line="260" w:lineRule="exact"/>
            </w:pPr>
            <w:r>
              <w:t>13 617</w:t>
            </w:r>
          </w:p>
        </w:tc>
        <w:tc>
          <w:tcPr>
            <w:tcW w:w="4061" w:type="dxa"/>
            <w:tcBorders>
              <w:top w:val="single" w:sz="4" w:space="0" w:color="auto"/>
              <w:left w:val="single" w:sz="4" w:space="0" w:color="auto"/>
            </w:tcBorders>
            <w:shd w:val="clear" w:color="auto" w:fill="FFFFFF"/>
          </w:tcPr>
          <w:p w:rsidR="00795088" w:rsidRDefault="00795088" w:rsidP="005C775E">
            <w:pPr>
              <w:pStyle w:val="27"/>
              <w:framePr w:w="15048" w:wrap="notBeside" w:vAnchor="text" w:hAnchor="text" w:xAlign="center" w:y="1"/>
              <w:shd w:val="clear" w:color="auto" w:fill="auto"/>
              <w:spacing w:line="80" w:lineRule="exact"/>
            </w:pPr>
            <w:r>
              <w:rPr>
                <w:rStyle w:val="2FranklinGothicHeavy4pt"/>
              </w:rPr>
              <w:t>-</w:t>
            </w:r>
          </w:p>
        </w:tc>
        <w:tc>
          <w:tcPr>
            <w:tcW w:w="3274" w:type="dxa"/>
            <w:tcBorders>
              <w:top w:val="single" w:sz="4" w:space="0" w:color="auto"/>
              <w:left w:val="single" w:sz="4" w:space="0" w:color="auto"/>
              <w:right w:val="single" w:sz="4" w:space="0" w:color="auto"/>
            </w:tcBorders>
            <w:shd w:val="clear" w:color="auto" w:fill="FFFFFF"/>
          </w:tcPr>
          <w:p w:rsidR="00795088" w:rsidRDefault="00795088" w:rsidP="005C775E">
            <w:pPr>
              <w:pStyle w:val="27"/>
              <w:framePr w:w="15048" w:wrap="notBeside" w:vAnchor="text" w:hAnchor="text" w:xAlign="center" w:y="1"/>
              <w:shd w:val="clear" w:color="auto" w:fill="auto"/>
              <w:spacing w:line="80" w:lineRule="exact"/>
            </w:pPr>
            <w:r>
              <w:rPr>
                <w:rStyle w:val="2FranklinGothicHeavy4pt"/>
              </w:rPr>
              <w:t>-</w:t>
            </w:r>
          </w:p>
        </w:tc>
      </w:tr>
      <w:tr w:rsidR="00795088" w:rsidTr="005C775E">
        <w:trPr>
          <w:trHeight w:hRule="exact" w:val="1162"/>
          <w:jc w:val="center"/>
        </w:trPr>
        <w:tc>
          <w:tcPr>
            <w:tcW w:w="2669" w:type="dxa"/>
            <w:vMerge/>
            <w:tcBorders>
              <w:left w:val="single" w:sz="4" w:space="0" w:color="auto"/>
            </w:tcBorders>
            <w:shd w:val="clear" w:color="auto" w:fill="FFFFFF"/>
          </w:tcPr>
          <w:p w:rsidR="00795088" w:rsidRDefault="00795088" w:rsidP="005C775E">
            <w:pPr>
              <w:framePr w:w="15048" w:wrap="notBeside" w:vAnchor="text" w:hAnchor="text" w:xAlign="center" w:y="1"/>
            </w:pPr>
          </w:p>
        </w:tc>
        <w:tc>
          <w:tcPr>
            <w:tcW w:w="2664" w:type="dxa"/>
            <w:tcBorders>
              <w:top w:val="single" w:sz="4" w:space="0" w:color="auto"/>
              <w:left w:val="single" w:sz="4" w:space="0" w:color="auto"/>
            </w:tcBorders>
            <w:shd w:val="clear" w:color="auto" w:fill="FFFFFF"/>
            <w:vAlign w:val="center"/>
          </w:tcPr>
          <w:p w:rsidR="00795088" w:rsidRDefault="00795088" w:rsidP="005C775E">
            <w:pPr>
              <w:pStyle w:val="27"/>
              <w:framePr w:w="15048" w:wrap="notBeside" w:vAnchor="text" w:hAnchor="text" w:xAlign="center" w:y="1"/>
              <w:shd w:val="clear" w:color="auto" w:fill="auto"/>
              <w:spacing w:line="317" w:lineRule="exact"/>
              <w:jc w:val="both"/>
            </w:pPr>
            <w:r>
              <w:t>Техник по эксплуатации и ремонту спортивной техники</w:t>
            </w:r>
          </w:p>
        </w:tc>
        <w:tc>
          <w:tcPr>
            <w:tcW w:w="2381" w:type="dxa"/>
            <w:tcBorders>
              <w:top w:val="single" w:sz="4" w:space="0" w:color="auto"/>
              <w:left w:val="single" w:sz="4" w:space="0" w:color="auto"/>
            </w:tcBorders>
            <w:shd w:val="clear" w:color="auto" w:fill="FFFFFF"/>
          </w:tcPr>
          <w:p w:rsidR="00795088" w:rsidRDefault="00795088" w:rsidP="005C775E">
            <w:pPr>
              <w:pStyle w:val="27"/>
              <w:framePr w:w="15048" w:wrap="notBeside" w:vAnchor="text" w:hAnchor="text" w:xAlign="center" w:y="1"/>
              <w:shd w:val="clear" w:color="auto" w:fill="auto"/>
              <w:spacing w:line="80" w:lineRule="exact"/>
            </w:pPr>
            <w:r>
              <w:rPr>
                <w:rStyle w:val="2FranklinGothicHeavy4pt"/>
              </w:rPr>
              <w:t>”</w:t>
            </w:r>
          </w:p>
        </w:tc>
        <w:tc>
          <w:tcPr>
            <w:tcW w:w="4061" w:type="dxa"/>
            <w:tcBorders>
              <w:top w:val="single" w:sz="4" w:space="0" w:color="auto"/>
              <w:left w:val="single" w:sz="4" w:space="0" w:color="auto"/>
            </w:tcBorders>
            <w:shd w:val="clear" w:color="auto" w:fill="FFFFFF"/>
          </w:tcPr>
          <w:p w:rsidR="00795088" w:rsidRDefault="00795088" w:rsidP="005C775E">
            <w:pPr>
              <w:pStyle w:val="27"/>
              <w:framePr w:w="15048" w:wrap="notBeside" w:vAnchor="text" w:hAnchor="text" w:xAlign="center" w:y="1"/>
              <w:shd w:val="clear" w:color="auto" w:fill="auto"/>
              <w:spacing w:line="260" w:lineRule="exact"/>
            </w:pPr>
            <w:r>
              <w:t>14 480</w:t>
            </w:r>
          </w:p>
        </w:tc>
        <w:tc>
          <w:tcPr>
            <w:tcW w:w="3274" w:type="dxa"/>
            <w:tcBorders>
              <w:top w:val="single" w:sz="4" w:space="0" w:color="auto"/>
              <w:left w:val="single" w:sz="4" w:space="0" w:color="auto"/>
              <w:right w:val="single" w:sz="4" w:space="0" w:color="auto"/>
            </w:tcBorders>
            <w:shd w:val="clear" w:color="auto" w:fill="FFFFFF"/>
          </w:tcPr>
          <w:p w:rsidR="00795088" w:rsidRDefault="00795088" w:rsidP="005C775E">
            <w:pPr>
              <w:pStyle w:val="27"/>
              <w:framePr w:w="15048" w:wrap="notBeside" w:vAnchor="text" w:hAnchor="text" w:xAlign="center" w:y="1"/>
              <w:shd w:val="clear" w:color="auto" w:fill="auto"/>
              <w:spacing w:line="260" w:lineRule="exact"/>
            </w:pPr>
            <w:r>
              <w:t>“</w:t>
            </w:r>
          </w:p>
        </w:tc>
      </w:tr>
      <w:tr w:rsidR="00795088" w:rsidTr="005C775E">
        <w:trPr>
          <w:trHeight w:hRule="exact" w:val="1157"/>
          <w:jc w:val="center"/>
        </w:trPr>
        <w:tc>
          <w:tcPr>
            <w:tcW w:w="2669" w:type="dxa"/>
            <w:vMerge w:val="restart"/>
            <w:tcBorders>
              <w:top w:val="single" w:sz="4" w:space="0" w:color="auto"/>
              <w:left w:val="single" w:sz="4" w:space="0" w:color="auto"/>
            </w:tcBorders>
            <w:shd w:val="clear" w:color="auto" w:fill="FFFFFF"/>
          </w:tcPr>
          <w:p w:rsidR="00795088" w:rsidRDefault="00795088" w:rsidP="005C775E">
            <w:pPr>
              <w:pStyle w:val="27"/>
              <w:framePr w:w="15048" w:wrap="notBeside" w:vAnchor="text" w:hAnchor="text" w:xAlign="center" w:y="1"/>
              <w:shd w:val="clear" w:color="auto" w:fill="auto"/>
              <w:spacing w:line="317" w:lineRule="exact"/>
              <w:jc w:val="both"/>
            </w:pPr>
            <w:r>
              <w:t>Второй квалификационный уровень</w:t>
            </w:r>
          </w:p>
        </w:tc>
        <w:tc>
          <w:tcPr>
            <w:tcW w:w="2664" w:type="dxa"/>
            <w:tcBorders>
              <w:top w:val="single" w:sz="4" w:space="0" w:color="auto"/>
              <w:left w:val="single" w:sz="4" w:space="0" w:color="auto"/>
            </w:tcBorders>
            <w:shd w:val="clear" w:color="auto" w:fill="FFFFFF"/>
            <w:vAlign w:val="bottom"/>
          </w:tcPr>
          <w:p w:rsidR="00795088" w:rsidRDefault="00795088" w:rsidP="005C775E">
            <w:pPr>
              <w:pStyle w:val="27"/>
              <w:framePr w:w="15048" w:wrap="notBeside" w:vAnchor="text" w:hAnchor="text" w:xAlign="center" w:y="1"/>
              <w:shd w:val="clear" w:color="auto" w:fill="auto"/>
              <w:spacing w:line="312" w:lineRule="exact"/>
              <w:jc w:val="left"/>
            </w:pPr>
            <w:r>
              <w:t>Инструктор-методист по адаптивной физической культуре</w:t>
            </w:r>
          </w:p>
        </w:tc>
        <w:tc>
          <w:tcPr>
            <w:tcW w:w="2381" w:type="dxa"/>
            <w:tcBorders>
              <w:top w:val="single" w:sz="4" w:space="0" w:color="auto"/>
              <w:left w:val="single" w:sz="4" w:space="0" w:color="auto"/>
            </w:tcBorders>
            <w:shd w:val="clear" w:color="auto" w:fill="FFFFFF"/>
          </w:tcPr>
          <w:p w:rsidR="00795088" w:rsidRDefault="00795088" w:rsidP="005C775E">
            <w:pPr>
              <w:pStyle w:val="27"/>
              <w:framePr w:w="15048" w:wrap="notBeside" w:vAnchor="text" w:hAnchor="text" w:xAlign="center" w:y="1"/>
              <w:shd w:val="clear" w:color="auto" w:fill="auto"/>
              <w:spacing w:line="80" w:lineRule="exact"/>
            </w:pPr>
            <w:r>
              <w:rPr>
                <w:rStyle w:val="2FranklinGothicHeavy4pt"/>
              </w:rPr>
              <w:t>“</w:t>
            </w:r>
          </w:p>
        </w:tc>
        <w:tc>
          <w:tcPr>
            <w:tcW w:w="4061" w:type="dxa"/>
            <w:tcBorders>
              <w:top w:val="single" w:sz="4" w:space="0" w:color="auto"/>
              <w:left w:val="single" w:sz="4" w:space="0" w:color="auto"/>
            </w:tcBorders>
            <w:shd w:val="clear" w:color="auto" w:fill="FFFFFF"/>
          </w:tcPr>
          <w:p w:rsidR="00795088" w:rsidRDefault="00795088" w:rsidP="005C775E">
            <w:pPr>
              <w:pStyle w:val="27"/>
              <w:framePr w:w="15048" w:wrap="notBeside" w:vAnchor="text" w:hAnchor="text" w:xAlign="center" w:y="1"/>
              <w:shd w:val="clear" w:color="auto" w:fill="auto"/>
              <w:spacing w:line="260" w:lineRule="exact"/>
            </w:pPr>
            <w:r>
              <w:t>14 487</w:t>
            </w:r>
          </w:p>
        </w:tc>
        <w:tc>
          <w:tcPr>
            <w:tcW w:w="3274" w:type="dxa"/>
            <w:tcBorders>
              <w:top w:val="single" w:sz="4" w:space="0" w:color="auto"/>
              <w:left w:val="single" w:sz="4" w:space="0" w:color="auto"/>
              <w:right w:val="single" w:sz="4" w:space="0" w:color="auto"/>
            </w:tcBorders>
            <w:shd w:val="clear" w:color="auto" w:fill="FFFFFF"/>
          </w:tcPr>
          <w:p w:rsidR="00795088" w:rsidRDefault="00795088" w:rsidP="005C775E">
            <w:pPr>
              <w:pStyle w:val="27"/>
              <w:framePr w:w="15048" w:wrap="notBeside" w:vAnchor="text" w:hAnchor="text" w:xAlign="center" w:y="1"/>
              <w:shd w:val="clear" w:color="auto" w:fill="auto"/>
              <w:spacing w:line="260" w:lineRule="exact"/>
            </w:pPr>
            <w:r>
              <w:t>16 720</w:t>
            </w:r>
          </w:p>
        </w:tc>
      </w:tr>
      <w:tr w:rsidR="00795088" w:rsidTr="005C775E">
        <w:trPr>
          <w:trHeight w:hRule="exact" w:val="1474"/>
          <w:jc w:val="center"/>
        </w:trPr>
        <w:tc>
          <w:tcPr>
            <w:tcW w:w="2669" w:type="dxa"/>
            <w:vMerge/>
            <w:tcBorders>
              <w:left w:val="single" w:sz="4" w:space="0" w:color="auto"/>
            </w:tcBorders>
            <w:shd w:val="clear" w:color="auto" w:fill="FFFFFF"/>
          </w:tcPr>
          <w:p w:rsidR="00795088" w:rsidRDefault="00795088" w:rsidP="005C775E">
            <w:pPr>
              <w:framePr w:w="15048" w:wrap="notBeside" w:vAnchor="text" w:hAnchor="text" w:xAlign="center" w:y="1"/>
            </w:pPr>
          </w:p>
        </w:tc>
        <w:tc>
          <w:tcPr>
            <w:tcW w:w="2664" w:type="dxa"/>
            <w:tcBorders>
              <w:top w:val="single" w:sz="4" w:space="0" w:color="auto"/>
              <w:left w:val="single" w:sz="4" w:space="0" w:color="auto"/>
            </w:tcBorders>
            <w:shd w:val="clear" w:color="auto" w:fill="FFFFFF"/>
            <w:vAlign w:val="center"/>
          </w:tcPr>
          <w:p w:rsidR="00795088" w:rsidRDefault="00795088" w:rsidP="005C775E">
            <w:pPr>
              <w:pStyle w:val="27"/>
              <w:framePr w:w="15048" w:wrap="notBeside" w:vAnchor="text" w:hAnchor="text" w:xAlign="center" w:y="1"/>
              <w:shd w:val="clear" w:color="auto" w:fill="auto"/>
              <w:spacing w:line="312" w:lineRule="exact"/>
              <w:jc w:val="left"/>
            </w:pPr>
            <w:r>
              <w:t>Инструктор-методист физкультурноспортивных организаций</w:t>
            </w:r>
          </w:p>
        </w:tc>
        <w:tc>
          <w:tcPr>
            <w:tcW w:w="2381" w:type="dxa"/>
            <w:tcBorders>
              <w:top w:val="single" w:sz="4" w:space="0" w:color="auto"/>
              <w:left w:val="single" w:sz="4" w:space="0" w:color="auto"/>
            </w:tcBorders>
            <w:shd w:val="clear" w:color="auto" w:fill="FFFFFF"/>
          </w:tcPr>
          <w:p w:rsidR="00795088" w:rsidRDefault="00795088" w:rsidP="005C775E">
            <w:pPr>
              <w:framePr w:w="15048" w:wrap="notBeside" w:vAnchor="text" w:hAnchor="text" w:xAlign="center" w:y="1"/>
              <w:rPr>
                <w:sz w:val="10"/>
                <w:szCs w:val="10"/>
              </w:rPr>
            </w:pPr>
          </w:p>
        </w:tc>
        <w:tc>
          <w:tcPr>
            <w:tcW w:w="4061" w:type="dxa"/>
            <w:tcBorders>
              <w:top w:val="single" w:sz="4" w:space="0" w:color="auto"/>
              <w:left w:val="single" w:sz="4" w:space="0" w:color="auto"/>
            </w:tcBorders>
            <w:shd w:val="clear" w:color="auto" w:fill="FFFFFF"/>
          </w:tcPr>
          <w:p w:rsidR="00795088" w:rsidRDefault="00795088" w:rsidP="005C775E">
            <w:pPr>
              <w:pStyle w:val="27"/>
              <w:framePr w:w="15048" w:wrap="notBeside" w:vAnchor="text" w:hAnchor="text" w:xAlign="center" w:y="1"/>
              <w:shd w:val="clear" w:color="auto" w:fill="auto"/>
              <w:spacing w:line="260" w:lineRule="exact"/>
            </w:pPr>
            <w:r>
              <w:t>14 487</w:t>
            </w:r>
          </w:p>
        </w:tc>
        <w:tc>
          <w:tcPr>
            <w:tcW w:w="3274" w:type="dxa"/>
            <w:tcBorders>
              <w:top w:val="single" w:sz="4" w:space="0" w:color="auto"/>
              <w:left w:val="single" w:sz="4" w:space="0" w:color="auto"/>
              <w:right w:val="single" w:sz="4" w:space="0" w:color="auto"/>
            </w:tcBorders>
            <w:shd w:val="clear" w:color="auto" w:fill="FFFFFF"/>
          </w:tcPr>
          <w:p w:rsidR="00795088" w:rsidRDefault="00795088" w:rsidP="005C775E">
            <w:pPr>
              <w:pStyle w:val="27"/>
              <w:framePr w:w="15048" w:wrap="notBeside" w:vAnchor="text" w:hAnchor="text" w:xAlign="center" w:y="1"/>
              <w:shd w:val="clear" w:color="auto" w:fill="auto"/>
              <w:spacing w:line="260" w:lineRule="exact"/>
            </w:pPr>
            <w:r>
              <w:t>16 720</w:t>
            </w:r>
          </w:p>
        </w:tc>
      </w:tr>
      <w:tr w:rsidR="00795088" w:rsidTr="005C775E">
        <w:trPr>
          <w:trHeight w:hRule="exact" w:val="528"/>
          <w:jc w:val="center"/>
        </w:trPr>
        <w:tc>
          <w:tcPr>
            <w:tcW w:w="2669" w:type="dxa"/>
            <w:vMerge/>
            <w:tcBorders>
              <w:left w:val="single" w:sz="4" w:space="0" w:color="auto"/>
            </w:tcBorders>
            <w:shd w:val="clear" w:color="auto" w:fill="FFFFFF"/>
          </w:tcPr>
          <w:p w:rsidR="00795088" w:rsidRDefault="00795088" w:rsidP="005C775E">
            <w:pPr>
              <w:framePr w:w="15048" w:wrap="notBeside" w:vAnchor="text" w:hAnchor="text" w:xAlign="center" w:y="1"/>
            </w:pPr>
          </w:p>
        </w:tc>
        <w:tc>
          <w:tcPr>
            <w:tcW w:w="2664" w:type="dxa"/>
            <w:tcBorders>
              <w:top w:val="single" w:sz="4" w:space="0" w:color="auto"/>
              <w:left w:val="single" w:sz="4" w:space="0" w:color="auto"/>
            </w:tcBorders>
            <w:shd w:val="clear" w:color="auto" w:fill="FFFFFF"/>
            <w:vAlign w:val="center"/>
          </w:tcPr>
          <w:p w:rsidR="00795088" w:rsidRDefault="00795088" w:rsidP="005C775E">
            <w:pPr>
              <w:pStyle w:val="27"/>
              <w:framePr w:w="15048" w:wrap="notBeside" w:vAnchor="text" w:hAnchor="text" w:xAlign="center" w:y="1"/>
              <w:shd w:val="clear" w:color="auto" w:fill="auto"/>
              <w:spacing w:line="260" w:lineRule="exact"/>
              <w:jc w:val="both"/>
            </w:pPr>
            <w:r>
              <w:t>Тренер</w:t>
            </w:r>
          </w:p>
        </w:tc>
        <w:tc>
          <w:tcPr>
            <w:tcW w:w="2381" w:type="dxa"/>
            <w:tcBorders>
              <w:top w:val="single" w:sz="4" w:space="0" w:color="auto"/>
              <w:left w:val="single" w:sz="4" w:space="0" w:color="auto"/>
            </w:tcBorders>
            <w:shd w:val="clear" w:color="auto" w:fill="FFFFFF"/>
            <w:vAlign w:val="center"/>
          </w:tcPr>
          <w:p w:rsidR="00795088" w:rsidRDefault="00795088" w:rsidP="005C775E">
            <w:pPr>
              <w:pStyle w:val="27"/>
              <w:framePr w:w="15048" w:wrap="notBeside" w:vAnchor="text" w:hAnchor="text" w:xAlign="center" w:y="1"/>
              <w:shd w:val="clear" w:color="auto" w:fill="auto"/>
              <w:spacing w:line="260" w:lineRule="exact"/>
            </w:pPr>
            <w:r>
              <w:t>-</w:t>
            </w:r>
          </w:p>
        </w:tc>
        <w:tc>
          <w:tcPr>
            <w:tcW w:w="4061" w:type="dxa"/>
            <w:tcBorders>
              <w:top w:val="single" w:sz="4" w:space="0" w:color="auto"/>
              <w:left w:val="single" w:sz="4" w:space="0" w:color="auto"/>
            </w:tcBorders>
            <w:shd w:val="clear" w:color="auto" w:fill="FFFFFF"/>
            <w:vAlign w:val="center"/>
          </w:tcPr>
          <w:p w:rsidR="00795088" w:rsidRDefault="00795088" w:rsidP="005C775E">
            <w:pPr>
              <w:pStyle w:val="27"/>
              <w:framePr w:w="15048" w:wrap="notBeside" w:vAnchor="text" w:hAnchor="text" w:xAlign="center" w:y="1"/>
              <w:shd w:val="clear" w:color="auto" w:fill="auto"/>
              <w:spacing w:line="260" w:lineRule="exact"/>
            </w:pPr>
            <w:r>
              <w:t>14 487</w:t>
            </w:r>
          </w:p>
        </w:tc>
        <w:tc>
          <w:tcPr>
            <w:tcW w:w="3274" w:type="dxa"/>
            <w:tcBorders>
              <w:top w:val="single" w:sz="4" w:space="0" w:color="auto"/>
              <w:left w:val="single" w:sz="4" w:space="0" w:color="auto"/>
              <w:right w:val="single" w:sz="4" w:space="0" w:color="auto"/>
            </w:tcBorders>
            <w:shd w:val="clear" w:color="auto" w:fill="FFFFFF"/>
            <w:vAlign w:val="center"/>
          </w:tcPr>
          <w:p w:rsidR="00795088" w:rsidRDefault="00795088" w:rsidP="005C775E">
            <w:pPr>
              <w:pStyle w:val="27"/>
              <w:framePr w:w="15048" w:wrap="notBeside" w:vAnchor="text" w:hAnchor="text" w:xAlign="center" w:y="1"/>
              <w:shd w:val="clear" w:color="auto" w:fill="auto"/>
              <w:spacing w:line="260" w:lineRule="exact"/>
            </w:pPr>
            <w:r>
              <w:t>16 720</w:t>
            </w:r>
          </w:p>
        </w:tc>
      </w:tr>
      <w:tr w:rsidR="00795088" w:rsidTr="005C775E">
        <w:trPr>
          <w:trHeight w:hRule="exact" w:val="1483"/>
          <w:jc w:val="center"/>
        </w:trPr>
        <w:tc>
          <w:tcPr>
            <w:tcW w:w="2669" w:type="dxa"/>
            <w:tcBorders>
              <w:top w:val="single" w:sz="4" w:space="0" w:color="auto"/>
              <w:left w:val="single" w:sz="4" w:space="0" w:color="auto"/>
              <w:bottom w:val="single" w:sz="4" w:space="0" w:color="auto"/>
            </w:tcBorders>
            <w:shd w:val="clear" w:color="auto" w:fill="FFFFFF"/>
          </w:tcPr>
          <w:p w:rsidR="00795088" w:rsidRDefault="00795088" w:rsidP="005C775E">
            <w:pPr>
              <w:pStyle w:val="27"/>
              <w:framePr w:w="15048" w:wrap="notBeside" w:vAnchor="text" w:hAnchor="text" w:xAlign="center" w:y="1"/>
              <w:shd w:val="clear" w:color="auto" w:fill="auto"/>
              <w:spacing w:line="312" w:lineRule="exact"/>
              <w:jc w:val="both"/>
            </w:pPr>
            <w:r>
              <w:t>Третий квалификационный уровень</w:t>
            </w:r>
          </w:p>
        </w:tc>
        <w:tc>
          <w:tcPr>
            <w:tcW w:w="2664" w:type="dxa"/>
            <w:tcBorders>
              <w:top w:val="single" w:sz="4" w:space="0" w:color="auto"/>
              <w:left w:val="single" w:sz="4" w:space="0" w:color="auto"/>
              <w:bottom w:val="single" w:sz="4" w:space="0" w:color="auto"/>
            </w:tcBorders>
            <w:shd w:val="clear" w:color="auto" w:fill="FFFFFF"/>
            <w:vAlign w:val="bottom"/>
          </w:tcPr>
          <w:p w:rsidR="00795088" w:rsidRDefault="00795088" w:rsidP="005C775E">
            <w:pPr>
              <w:pStyle w:val="27"/>
              <w:framePr w:w="15048" w:wrap="notBeside" w:vAnchor="text" w:hAnchor="text" w:xAlign="center" w:y="1"/>
              <w:shd w:val="clear" w:color="auto" w:fill="auto"/>
              <w:spacing w:line="312" w:lineRule="exact"/>
              <w:jc w:val="left"/>
            </w:pPr>
            <w:r>
              <w:t>Старший инструктор-методист физкультурно-спортивных организаций</w:t>
            </w:r>
          </w:p>
        </w:tc>
        <w:tc>
          <w:tcPr>
            <w:tcW w:w="2381" w:type="dxa"/>
            <w:tcBorders>
              <w:top w:val="single" w:sz="4" w:space="0" w:color="auto"/>
              <w:left w:val="single" w:sz="4" w:space="0" w:color="auto"/>
              <w:bottom w:val="single" w:sz="4" w:space="0" w:color="auto"/>
            </w:tcBorders>
            <w:shd w:val="clear" w:color="auto" w:fill="FFFFFF"/>
          </w:tcPr>
          <w:p w:rsidR="00795088" w:rsidRDefault="00795088" w:rsidP="005C775E">
            <w:pPr>
              <w:framePr w:w="15048" w:wrap="notBeside" w:vAnchor="text" w:hAnchor="text" w:xAlign="center" w:y="1"/>
              <w:rPr>
                <w:sz w:val="10"/>
                <w:szCs w:val="10"/>
              </w:rPr>
            </w:pPr>
          </w:p>
        </w:tc>
        <w:tc>
          <w:tcPr>
            <w:tcW w:w="4061" w:type="dxa"/>
            <w:tcBorders>
              <w:top w:val="single" w:sz="4" w:space="0" w:color="auto"/>
              <w:left w:val="single" w:sz="4" w:space="0" w:color="auto"/>
              <w:bottom w:val="single" w:sz="4" w:space="0" w:color="auto"/>
            </w:tcBorders>
            <w:shd w:val="clear" w:color="auto" w:fill="FFFFFF"/>
          </w:tcPr>
          <w:p w:rsidR="00795088" w:rsidRDefault="00795088" w:rsidP="005C775E">
            <w:pPr>
              <w:pStyle w:val="27"/>
              <w:framePr w:w="15048" w:wrap="notBeside" w:vAnchor="text" w:hAnchor="text" w:xAlign="center" w:y="1"/>
              <w:shd w:val="clear" w:color="auto" w:fill="auto"/>
              <w:spacing w:line="260" w:lineRule="exact"/>
            </w:pPr>
            <w:r>
              <w:t>14 493</w:t>
            </w:r>
          </w:p>
        </w:tc>
        <w:tc>
          <w:tcPr>
            <w:tcW w:w="3274" w:type="dxa"/>
            <w:tcBorders>
              <w:top w:val="single" w:sz="4" w:space="0" w:color="auto"/>
              <w:left w:val="single" w:sz="4" w:space="0" w:color="auto"/>
              <w:bottom w:val="single" w:sz="4" w:space="0" w:color="auto"/>
              <w:right w:val="single" w:sz="4" w:space="0" w:color="auto"/>
            </w:tcBorders>
            <w:shd w:val="clear" w:color="auto" w:fill="FFFFFF"/>
          </w:tcPr>
          <w:p w:rsidR="00795088" w:rsidRDefault="00795088" w:rsidP="005C775E">
            <w:pPr>
              <w:pStyle w:val="27"/>
              <w:framePr w:w="15048" w:wrap="notBeside" w:vAnchor="text" w:hAnchor="text" w:xAlign="center" w:y="1"/>
              <w:shd w:val="clear" w:color="auto" w:fill="auto"/>
              <w:spacing w:line="260" w:lineRule="exact"/>
            </w:pPr>
            <w:r>
              <w:t>16 732</w:t>
            </w:r>
          </w:p>
        </w:tc>
      </w:tr>
    </w:tbl>
    <w:p w:rsidR="00795088" w:rsidRDefault="00795088" w:rsidP="00795088">
      <w:pPr>
        <w:framePr w:w="15048" w:wrap="notBeside" w:vAnchor="text" w:hAnchor="text" w:xAlign="center" w:y="1"/>
        <w:rPr>
          <w:sz w:val="2"/>
          <w:szCs w:val="2"/>
        </w:rPr>
      </w:pPr>
    </w:p>
    <w:p w:rsidR="00795088" w:rsidRDefault="00795088" w:rsidP="00795088">
      <w:pPr>
        <w:rPr>
          <w:sz w:val="2"/>
          <w:szCs w:val="2"/>
        </w:rPr>
        <w:sectPr w:rsidR="00795088" w:rsidSect="00795088">
          <w:pgSz w:w="16840" w:h="11900" w:orient="landscape"/>
          <w:pgMar w:top="1294" w:right="783" w:bottom="1256" w:left="989"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813"/>
        <w:gridCol w:w="2525"/>
        <w:gridCol w:w="2520"/>
        <w:gridCol w:w="3494"/>
        <w:gridCol w:w="3701"/>
      </w:tblGrid>
      <w:tr w:rsidR="00795088" w:rsidTr="005C775E">
        <w:trPr>
          <w:trHeight w:hRule="exact" w:val="398"/>
          <w:jc w:val="center"/>
        </w:trPr>
        <w:tc>
          <w:tcPr>
            <w:tcW w:w="2813" w:type="dxa"/>
            <w:vMerge w:val="restart"/>
            <w:tcBorders>
              <w:top w:val="single" w:sz="4" w:space="0" w:color="auto"/>
              <w:left w:val="single" w:sz="4" w:space="0" w:color="auto"/>
            </w:tcBorders>
            <w:shd w:val="clear" w:color="auto" w:fill="FFFFFF"/>
          </w:tcPr>
          <w:p w:rsidR="00795088" w:rsidRDefault="00795088" w:rsidP="005C775E">
            <w:pPr>
              <w:pStyle w:val="27"/>
              <w:framePr w:w="15053" w:wrap="notBeside" w:vAnchor="text" w:hAnchor="text" w:xAlign="center" w:y="1"/>
              <w:shd w:val="clear" w:color="auto" w:fill="auto"/>
              <w:spacing w:after="120" w:line="260" w:lineRule="exact"/>
              <w:ind w:left="240"/>
              <w:jc w:val="left"/>
            </w:pPr>
            <w:r>
              <w:t>Квалификационный</w:t>
            </w:r>
          </w:p>
          <w:p w:rsidR="00795088" w:rsidRDefault="00795088" w:rsidP="005C775E">
            <w:pPr>
              <w:pStyle w:val="27"/>
              <w:framePr w:w="15053" w:wrap="notBeside" w:vAnchor="text" w:hAnchor="text" w:xAlign="center" w:y="1"/>
              <w:shd w:val="clear" w:color="auto" w:fill="auto"/>
              <w:spacing w:before="120" w:line="260" w:lineRule="exact"/>
            </w:pPr>
            <w:r>
              <w:t>уровень</w:t>
            </w:r>
          </w:p>
        </w:tc>
        <w:tc>
          <w:tcPr>
            <w:tcW w:w="2525" w:type="dxa"/>
            <w:vMerge w:val="restart"/>
            <w:tcBorders>
              <w:top w:val="single" w:sz="4" w:space="0" w:color="auto"/>
              <w:left w:val="single" w:sz="4" w:space="0" w:color="auto"/>
            </w:tcBorders>
            <w:shd w:val="clear" w:color="auto" w:fill="FFFFFF"/>
          </w:tcPr>
          <w:p w:rsidR="00795088" w:rsidRDefault="00795088" w:rsidP="005C775E">
            <w:pPr>
              <w:pStyle w:val="27"/>
              <w:framePr w:w="15053" w:wrap="notBeside" w:vAnchor="text" w:hAnchor="text" w:xAlign="center" w:y="1"/>
              <w:shd w:val="clear" w:color="auto" w:fill="auto"/>
              <w:spacing w:after="120" w:line="260" w:lineRule="exact"/>
            </w:pPr>
            <w:r>
              <w:t>Наименование</w:t>
            </w:r>
          </w:p>
          <w:p w:rsidR="00795088" w:rsidRDefault="00795088" w:rsidP="005C775E">
            <w:pPr>
              <w:pStyle w:val="27"/>
              <w:framePr w:w="15053" w:wrap="notBeside" w:vAnchor="text" w:hAnchor="text" w:xAlign="center" w:y="1"/>
              <w:shd w:val="clear" w:color="auto" w:fill="auto"/>
              <w:spacing w:before="120" w:line="260" w:lineRule="exact"/>
            </w:pPr>
            <w:r>
              <w:t>должности</w:t>
            </w:r>
          </w:p>
        </w:tc>
        <w:tc>
          <w:tcPr>
            <w:tcW w:w="9715" w:type="dxa"/>
            <w:gridSpan w:val="3"/>
            <w:tcBorders>
              <w:top w:val="single" w:sz="4" w:space="0" w:color="auto"/>
              <w:left w:val="single" w:sz="4" w:space="0" w:color="auto"/>
              <w:right w:val="single" w:sz="4" w:space="0" w:color="auto"/>
            </w:tcBorders>
            <w:shd w:val="clear" w:color="auto" w:fill="FFFFFF"/>
            <w:vAlign w:val="bottom"/>
          </w:tcPr>
          <w:p w:rsidR="00795088" w:rsidRDefault="00795088" w:rsidP="005C775E">
            <w:pPr>
              <w:pStyle w:val="27"/>
              <w:framePr w:w="15053" w:wrap="notBeside" w:vAnchor="text" w:hAnchor="text" w:xAlign="center" w:y="1"/>
              <w:shd w:val="clear" w:color="auto" w:fill="auto"/>
              <w:spacing w:line="260" w:lineRule="exact"/>
            </w:pPr>
            <w:r>
              <w:t>Размер базового оклада в месяц, рублей</w:t>
            </w:r>
          </w:p>
        </w:tc>
      </w:tr>
      <w:tr w:rsidR="00795088" w:rsidTr="005C775E">
        <w:trPr>
          <w:trHeight w:hRule="exact" w:val="2938"/>
          <w:jc w:val="center"/>
        </w:trPr>
        <w:tc>
          <w:tcPr>
            <w:tcW w:w="2813" w:type="dxa"/>
            <w:vMerge/>
            <w:tcBorders>
              <w:left w:val="single" w:sz="4" w:space="0" w:color="auto"/>
            </w:tcBorders>
            <w:shd w:val="clear" w:color="auto" w:fill="FFFFFF"/>
          </w:tcPr>
          <w:p w:rsidR="00795088" w:rsidRDefault="00795088" w:rsidP="005C775E">
            <w:pPr>
              <w:framePr w:w="15053" w:wrap="notBeside" w:vAnchor="text" w:hAnchor="text" w:xAlign="center" w:y="1"/>
            </w:pPr>
          </w:p>
        </w:tc>
        <w:tc>
          <w:tcPr>
            <w:tcW w:w="2525" w:type="dxa"/>
            <w:vMerge/>
            <w:tcBorders>
              <w:left w:val="single" w:sz="4" w:space="0" w:color="auto"/>
            </w:tcBorders>
            <w:shd w:val="clear" w:color="auto" w:fill="FFFFFF"/>
          </w:tcPr>
          <w:p w:rsidR="00795088" w:rsidRDefault="00795088" w:rsidP="005C775E">
            <w:pPr>
              <w:framePr w:w="15053" w:wrap="notBeside" w:vAnchor="text" w:hAnchor="text" w:xAlign="center" w:y="1"/>
            </w:pPr>
          </w:p>
        </w:tc>
        <w:tc>
          <w:tcPr>
            <w:tcW w:w="2520" w:type="dxa"/>
            <w:tcBorders>
              <w:top w:val="single" w:sz="4" w:space="0" w:color="auto"/>
              <w:left w:val="single" w:sz="4" w:space="0" w:color="auto"/>
            </w:tcBorders>
            <w:shd w:val="clear" w:color="auto" w:fill="FFFFFF"/>
          </w:tcPr>
          <w:p w:rsidR="00795088" w:rsidRDefault="00795088" w:rsidP="005C775E">
            <w:pPr>
              <w:pStyle w:val="27"/>
              <w:framePr w:w="15053" w:wrap="notBeside" w:vAnchor="text" w:hAnchor="text" w:xAlign="center" w:y="1"/>
              <w:shd w:val="clear" w:color="auto" w:fill="auto"/>
              <w:spacing w:line="312" w:lineRule="exact"/>
              <w:jc w:val="both"/>
            </w:pPr>
            <w:r>
              <w:t>основное общее образование, среднее общее образование</w:t>
            </w:r>
          </w:p>
        </w:tc>
        <w:tc>
          <w:tcPr>
            <w:tcW w:w="3494" w:type="dxa"/>
            <w:tcBorders>
              <w:top w:val="single" w:sz="4" w:space="0" w:color="auto"/>
              <w:left w:val="single" w:sz="4" w:space="0" w:color="auto"/>
            </w:tcBorders>
            <w:shd w:val="clear" w:color="auto" w:fill="FFFFFF"/>
            <w:vAlign w:val="bottom"/>
          </w:tcPr>
          <w:p w:rsidR="00795088" w:rsidRDefault="00795088" w:rsidP="005C775E">
            <w:pPr>
              <w:pStyle w:val="27"/>
              <w:framePr w:w="15053" w:wrap="notBeside" w:vAnchor="text" w:hAnchor="text" w:xAlign="center" w:y="1"/>
              <w:shd w:val="clear" w:color="auto" w:fill="auto"/>
              <w:spacing w:line="312" w:lineRule="exact"/>
            </w:pPr>
            <w: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3701" w:type="dxa"/>
            <w:tcBorders>
              <w:top w:val="single" w:sz="4" w:space="0" w:color="auto"/>
              <w:left w:val="single" w:sz="4" w:space="0" w:color="auto"/>
              <w:right w:val="single" w:sz="4" w:space="0" w:color="auto"/>
            </w:tcBorders>
            <w:shd w:val="clear" w:color="auto" w:fill="FFFFFF"/>
          </w:tcPr>
          <w:p w:rsidR="00795088" w:rsidRDefault="00795088" w:rsidP="005C775E">
            <w:pPr>
              <w:pStyle w:val="27"/>
              <w:framePr w:w="15053" w:wrap="notBeside" w:vAnchor="text" w:hAnchor="text" w:xAlign="center" w:y="1"/>
              <w:shd w:val="clear" w:color="auto" w:fill="auto"/>
              <w:spacing w:line="317" w:lineRule="exact"/>
            </w:pPr>
            <w:r>
              <w:t>высшее образование, подтверждаемое присвоением лицу, успешно прошедшему аттестацию, квалификации «бакалавр», «магистр» или «дипломированный специалист»</w:t>
            </w:r>
          </w:p>
        </w:tc>
      </w:tr>
      <w:tr w:rsidR="00795088" w:rsidTr="005C775E">
        <w:trPr>
          <w:trHeight w:hRule="exact" w:val="326"/>
          <w:jc w:val="center"/>
        </w:trPr>
        <w:tc>
          <w:tcPr>
            <w:tcW w:w="2813" w:type="dxa"/>
            <w:tcBorders>
              <w:top w:val="single" w:sz="4" w:space="0" w:color="auto"/>
              <w:left w:val="single" w:sz="4" w:space="0" w:color="auto"/>
            </w:tcBorders>
            <w:shd w:val="clear" w:color="auto" w:fill="FFFFFF"/>
            <w:vAlign w:val="bottom"/>
          </w:tcPr>
          <w:p w:rsidR="00795088" w:rsidRDefault="00795088" w:rsidP="005C775E">
            <w:pPr>
              <w:pStyle w:val="27"/>
              <w:framePr w:w="15053" w:wrap="notBeside" w:vAnchor="text" w:hAnchor="text" w:xAlign="center" w:y="1"/>
              <w:shd w:val="clear" w:color="auto" w:fill="auto"/>
              <w:spacing w:line="260" w:lineRule="exact"/>
            </w:pPr>
            <w:r>
              <w:t>1</w:t>
            </w:r>
          </w:p>
        </w:tc>
        <w:tc>
          <w:tcPr>
            <w:tcW w:w="2525" w:type="dxa"/>
            <w:tcBorders>
              <w:top w:val="single" w:sz="4" w:space="0" w:color="auto"/>
              <w:left w:val="single" w:sz="4" w:space="0" w:color="auto"/>
            </w:tcBorders>
            <w:shd w:val="clear" w:color="auto" w:fill="FFFFFF"/>
            <w:vAlign w:val="bottom"/>
          </w:tcPr>
          <w:p w:rsidR="00795088" w:rsidRDefault="00795088" w:rsidP="005C775E">
            <w:pPr>
              <w:pStyle w:val="27"/>
              <w:framePr w:w="15053" w:wrap="notBeside" w:vAnchor="text" w:hAnchor="text" w:xAlign="center" w:y="1"/>
              <w:shd w:val="clear" w:color="auto" w:fill="auto"/>
              <w:spacing w:line="260" w:lineRule="exact"/>
            </w:pPr>
            <w:r>
              <w:t>2</w:t>
            </w:r>
          </w:p>
        </w:tc>
        <w:tc>
          <w:tcPr>
            <w:tcW w:w="2520" w:type="dxa"/>
            <w:tcBorders>
              <w:top w:val="single" w:sz="4" w:space="0" w:color="auto"/>
              <w:left w:val="single" w:sz="4" w:space="0" w:color="auto"/>
            </w:tcBorders>
            <w:shd w:val="clear" w:color="auto" w:fill="FFFFFF"/>
          </w:tcPr>
          <w:p w:rsidR="00795088" w:rsidRDefault="00795088" w:rsidP="005C775E">
            <w:pPr>
              <w:pStyle w:val="27"/>
              <w:framePr w:w="15053" w:wrap="notBeside" w:vAnchor="text" w:hAnchor="text" w:xAlign="center" w:y="1"/>
              <w:shd w:val="clear" w:color="auto" w:fill="auto"/>
              <w:spacing w:line="260" w:lineRule="exact"/>
            </w:pPr>
            <w:r>
              <w:t>3</w:t>
            </w:r>
          </w:p>
        </w:tc>
        <w:tc>
          <w:tcPr>
            <w:tcW w:w="3494" w:type="dxa"/>
            <w:tcBorders>
              <w:top w:val="single" w:sz="4" w:space="0" w:color="auto"/>
              <w:left w:val="single" w:sz="4" w:space="0" w:color="auto"/>
            </w:tcBorders>
            <w:shd w:val="clear" w:color="auto" w:fill="FFFFFF"/>
          </w:tcPr>
          <w:p w:rsidR="00795088" w:rsidRDefault="00795088" w:rsidP="005C775E">
            <w:pPr>
              <w:pStyle w:val="27"/>
              <w:framePr w:w="15053" w:wrap="notBeside" w:vAnchor="text" w:hAnchor="text" w:xAlign="center" w:y="1"/>
              <w:shd w:val="clear" w:color="auto" w:fill="auto"/>
              <w:spacing w:line="260" w:lineRule="exact"/>
            </w:pPr>
            <w:r>
              <w:t>4</w:t>
            </w:r>
          </w:p>
        </w:tc>
        <w:tc>
          <w:tcPr>
            <w:tcW w:w="3701" w:type="dxa"/>
            <w:tcBorders>
              <w:top w:val="single" w:sz="4" w:space="0" w:color="auto"/>
              <w:left w:val="single" w:sz="4" w:space="0" w:color="auto"/>
              <w:right w:val="single" w:sz="4" w:space="0" w:color="auto"/>
            </w:tcBorders>
            <w:shd w:val="clear" w:color="auto" w:fill="FFFFFF"/>
          </w:tcPr>
          <w:p w:rsidR="00795088" w:rsidRDefault="00795088" w:rsidP="005C775E">
            <w:pPr>
              <w:pStyle w:val="27"/>
              <w:framePr w:w="15053" w:wrap="notBeside" w:vAnchor="text" w:hAnchor="text" w:xAlign="center" w:y="1"/>
              <w:shd w:val="clear" w:color="auto" w:fill="auto"/>
              <w:spacing w:line="260" w:lineRule="exact"/>
            </w:pPr>
            <w:r>
              <w:t>5</w:t>
            </w:r>
          </w:p>
        </w:tc>
      </w:tr>
      <w:tr w:rsidR="00795088" w:rsidTr="005C775E">
        <w:trPr>
          <w:trHeight w:hRule="exact" w:val="331"/>
          <w:jc w:val="center"/>
        </w:trPr>
        <w:tc>
          <w:tcPr>
            <w:tcW w:w="15053" w:type="dxa"/>
            <w:gridSpan w:val="5"/>
            <w:tcBorders>
              <w:top w:val="single" w:sz="4" w:space="0" w:color="auto"/>
              <w:left w:val="single" w:sz="4" w:space="0" w:color="auto"/>
              <w:right w:val="single" w:sz="4" w:space="0" w:color="auto"/>
            </w:tcBorders>
            <w:shd w:val="clear" w:color="auto" w:fill="FFFFFF"/>
            <w:vAlign w:val="bottom"/>
          </w:tcPr>
          <w:p w:rsidR="00795088" w:rsidRDefault="00795088" w:rsidP="005C775E">
            <w:pPr>
              <w:pStyle w:val="27"/>
              <w:framePr w:w="15053" w:wrap="notBeside" w:vAnchor="text" w:hAnchor="text" w:xAlign="center" w:y="1"/>
              <w:shd w:val="clear" w:color="auto" w:fill="auto"/>
              <w:spacing w:line="260" w:lineRule="exact"/>
            </w:pPr>
            <w:r>
              <w:t>Профессиональная квалификационная группа должностей педагогических работников</w:t>
            </w:r>
          </w:p>
        </w:tc>
      </w:tr>
      <w:tr w:rsidR="00795088" w:rsidTr="005C775E">
        <w:trPr>
          <w:trHeight w:hRule="exact" w:val="638"/>
          <w:jc w:val="center"/>
        </w:trPr>
        <w:tc>
          <w:tcPr>
            <w:tcW w:w="2813" w:type="dxa"/>
            <w:tcBorders>
              <w:top w:val="single" w:sz="4" w:space="0" w:color="auto"/>
              <w:left w:val="single" w:sz="4" w:space="0" w:color="auto"/>
            </w:tcBorders>
            <w:shd w:val="clear" w:color="auto" w:fill="FFFFFF"/>
            <w:vAlign w:val="bottom"/>
          </w:tcPr>
          <w:p w:rsidR="00795088" w:rsidRDefault="00795088" w:rsidP="005C775E">
            <w:pPr>
              <w:pStyle w:val="27"/>
              <w:framePr w:w="15053" w:wrap="notBeside" w:vAnchor="text" w:hAnchor="text" w:xAlign="center" w:y="1"/>
              <w:shd w:val="clear" w:color="auto" w:fill="auto"/>
              <w:spacing w:line="312" w:lineRule="exact"/>
              <w:jc w:val="both"/>
            </w:pPr>
            <w:r>
              <w:t>Первый квалификационный уровень</w:t>
            </w:r>
          </w:p>
        </w:tc>
        <w:tc>
          <w:tcPr>
            <w:tcW w:w="2525" w:type="dxa"/>
            <w:tcBorders>
              <w:top w:val="single" w:sz="4" w:space="0" w:color="auto"/>
              <w:left w:val="single" w:sz="4" w:space="0" w:color="auto"/>
            </w:tcBorders>
            <w:shd w:val="clear" w:color="auto" w:fill="FFFFFF"/>
            <w:vAlign w:val="bottom"/>
          </w:tcPr>
          <w:p w:rsidR="00795088" w:rsidRDefault="00795088" w:rsidP="005C775E">
            <w:pPr>
              <w:pStyle w:val="27"/>
              <w:framePr w:w="15053" w:wrap="notBeside" w:vAnchor="text" w:hAnchor="text" w:xAlign="center" w:y="1"/>
              <w:shd w:val="clear" w:color="auto" w:fill="auto"/>
              <w:spacing w:line="312" w:lineRule="exact"/>
              <w:jc w:val="both"/>
            </w:pPr>
            <w:r>
              <w:t>Инструктор по физической культуре</w:t>
            </w:r>
          </w:p>
        </w:tc>
        <w:tc>
          <w:tcPr>
            <w:tcW w:w="2520" w:type="dxa"/>
            <w:tcBorders>
              <w:top w:val="single" w:sz="4" w:space="0" w:color="auto"/>
              <w:left w:val="single" w:sz="4" w:space="0" w:color="auto"/>
            </w:tcBorders>
            <w:shd w:val="clear" w:color="auto" w:fill="FFFFFF"/>
          </w:tcPr>
          <w:p w:rsidR="00795088" w:rsidRDefault="00795088" w:rsidP="005C775E">
            <w:pPr>
              <w:pStyle w:val="27"/>
              <w:framePr w:w="15053" w:wrap="notBeside" w:vAnchor="text" w:hAnchor="text" w:xAlign="center" w:y="1"/>
              <w:shd w:val="clear" w:color="auto" w:fill="auto"/>
              <w:spacing w:line="260" w:lineRule="exact"/>
            </w:pPr>
            <w:r>
              <w:t>-</w:t>
            </w:r>
          </w:p>
        </w:tc>
        <w:tc>
          <w:tcPr>
            <w:tcW w:w="3494" w:type="dxa"/>
            <w:tcBorders>
              <w:top w:val="single" w:sz="4" w:space="0" w:color="auto"/>
              <w:left w:val="single" w:sz="4" w:space="0" w:color="auto"/>
            </w:tcBorders>
            <w:shd w:val="clear" w:color="auto" w:fill="FFFFFF"/>
          </w:tcPr>
          <w:p w:rsidR="00795088" w:rsidRDefault="00795088" w:rsidP="005C775E">
            <w:pPr>
              <w:pStyle w:val="27"/>
              <w:framePr w:w="15053" w:wrap="notBeside" w:vAnchor="text" w:hAnchor="text" w:xAlign="center" w:y="1"/>
              <w:shd w:val="clear" w:color="auto" w:fill="auto"/>
              <w:spacing w:line="260" w:lineRule="exact"/>
            </w:pPr>
            <w:r>
              <w:t>14 480</w:t>
            </w:r>
          </w:p>
        </w:tc>
        <w:tc>
          <w:tcPr>
            <w:tcW w:w="3701" w:type="dxa"/>
            <w:tcBorders>
              <w:top w:val="single" w:sz="4" w:space="0" w:color="auto"/>
              <w:left w:val="single" w:sz="4" w:space="0" w:color="auto"/>
              <w:right w:val="single" w:sz="4" w:space="0" w:color="auto"/>
            </w:tcBorders>
            <w:shd w:val="clear" w:color="auto" w:fill="FFFFFF"/>
          </w:tcPr>
          <w:p w:rsidR="00795088" w:rsidRDefault="00795088" w:rsidP="005C775E">
            <w:pPr>
              <w:pStyle w:val="27"/>
              <w:framePr w:w="15053" w:wrap="notBeside" w:vAnchor="text" w:hAnchor="text" w:xAlign="center" w:y="1"/>
              <w:shd w:val="clear" w:color="auto" w:fill="auto"/>
              <w:spacing w:line="260" w:lineRule="exact"/>
            </w:pPr>
            <w:r>
              <w:t>16 700</w:t>
            </w:r>
          </w:p>
        </w:tc>
      </w:tr>
      <w:tr w:rsidR="00795088" w:rsidTr="005C775E">
        <w:trPr>
          <w:trHeight w:hRule="exact" w:val="643"/>
          <w:jc w:val="center"/>
        </w:trPr>
        <w:tc>
          <w:tcPr>
            <w:tcW w:w="2813" w:type="dxa"/>
            <w:tcBorders>
              <w:top w:val="single" w:sz="4" w:space="0" w:color="auto"/>
              <w:left w:val="single" w:sz="4" w:space="0" w:color="auto"/>
            </w:tcBorders>
            <w:shd w:val="clear" w:color="auto" w:fill="FFFFFF"/>
            <w:vAlign w:val="bottom"/>
          </w:tcPr>
          <w:p w:rsidR="00795088" w:rsidRDefault="00795088" w:rsidP="005C775E">
            <w:pPr>
              <w:pStyle w:val="27"/>
              <w:framePr w:w="15053" w:wrap="notBeside" w:vAnchor="text" w:hAnchor="text" w:xAlign="center" w:y="1"/>
              <w:shd w:val="clear" w:color="auto" w:fill="auto"/>
              <w:spacing w:line="312" w:lineRule="exact"/>
              <w:jc w:val="both"/>
            </w:pPr>
            <w:r>
              <w:t>Второй квалификационный уровень</w:t>
            </w:r>
          </w:p>
        </w:tc>
        <w:tc>
          <w:tcPr>
            <w:tcW w:w="2525" w:type="dxa"/>
            <w:tcBorders>
              <w:top w:val="single" w:sz="4" w:space="0" w:color="auto"/>
              <w:left w:val="single" w:sz="4" w:space="0" w:color="auto"/>
            </w:tcBorders>
            <w:shd w:val="clear" w:color="auto" w:fill="FFFFFF"/>
            <w:vAlign w:val="bottom"/>
          </w:tcPr>
          <w:p w:rsidR="00795088" w:rsidRDefault="00795088" w:rsidP="005C775E">
            <w:pPr>
              <w:pStyle w:val="27"/>
              <w:framePr w:w="15053" w:wrap="notBeside" w:vAnchor="text" w:hAnchor="text" w:xAlign="center" w:y="1"/>
              <w:shd w:val="clear" w:color="auto" w:fill="auto"/>
              <w:spacing w:after="120" w:line="260" w:lineRule="exact"/>
              <w:jc w:val="both"/>
            </w:pPr>
            <w:r>
              <w:t>Инструктор-мето</w:t>
            </w:r>
          </w:p>
          <w:p w:rsidR="00795088" w:rsidRDefault="00795088" w:rsidP="005C775E">
            <w:pPr>
              <w:pStyle w:val="27"/>
              <w:framePr w:w="15053" w:wrap="notBeside" w:vAnchor="text" w:hAnchor="text" w:xAlign="center" w:y="1"/>
              <w:shd w:val="clear" w:color="auto" w:fill="auto"/>
              <w:spacing w:before="120" w:line="260" w:lineRule="exact"/>
              <w:jc w:val="both"/>
            </w:pPr>
            <w:r>
              <w:t>дист</w:t>
            </w:r>
          </w:p>
        </w:tc>
        <w:tc>
          <w:tcPr>
            <w:tcW w:w="2520" w:type="dxa"/>
            <w:tcBorders>
              <w:top w:val="single" w:sz="4" w:space="0" w:color="auto"/>
              <w:left w:val="single" w:sz="4" w:space="0" w:color="auto"/>
            </w:tcBorders>
            <w:shd w:val="clear" w:color="auto" w:fill="FFFFFF"/>
          </w:tcPr>
          <w:p w:rsidR="00795088" w:rsidRDefault="00795088" w:rsidP="005C775E">
            <w:pPr>
              <w:pStyle w:val="27"/>
              <w:framePr w:w="15053" w:wrap="notBeside" w:vAnchor="text" w:hAnchor="text" w:xAlign="center" w:y="1"/>
              <w:shd w:val="clear" w:color="auto" w:fill="auto"/>
              <w:spacing w:line="190" w:lineRule="exact"/>
            </w:pPr>
            <w:r>
              <w:rPr>
                <w:rStyle w:val="295pt"/>
              </w:rPr>
              <w:t>-</w:t>
            </w:r>
          </w:p>
        </w:tc>
        <w:tc>
          <w:tcPr>
            <w:tcW w:w="3494" w:type="dxa"/>
            <w:tcBorders>
              <w:top w:val="single" w:sz="4" w:space="0" w:color="auto"/>
              <w:left w:val="single" w:sz="4" w:space="0" w:color="auto"/>
            </w:tcBorders>
            <w:shd w:val="clear" w:color="auto" w:fill="FFFFFF"/>
          </w:tcPr>
          <w:p w:rsidR="00795088" w:rsidRDefault="00795088" w:rsidP="005C775E">
            <w:pPr>
              <w:pStyle w:val="27"/>
              <w:framePr w:w="15053" w:wrap="notBeside" w:vAnchor="text" w:hAnchor="text" w:xAlign="center" w:y="1"/>
              <w:shd w:val="clear" w:color="auto" w:fill="auto"/>
              <w:spacing w:line="260" w:lineRule="exact"/>
            </w:pPr>
            <w:r>
              <w:t>14 480</w:t>
            </w:r>
          </w:p>
        </w:tc>
        <w:tc>
          <w:tcPr>
            <w:tcW w:w="3701" w:type="dxa"/>
            <w:tcBorders>
              <w:top w:val="single" w:sz="4" w:space="0" w:color="auto"/>
              <w:left w:val="single" w:sz="4" w:space="0" w:color="auto"/>
              <w:right w:val="single" w:sz="4" w:space="0" w:color="auto"/>
            </w:tcBorders>
            <w:shd w:val="clear" w:color="auto" w:fill="FFFFFF"/>
          </w:tcPr>
          <w:p w:rsidR="00795088" w:rsidRDefault="00795088" w:rsidP="005C775E">
            <w:pPr>
              <w:pStyle w:val="27"/>
              <w:framePr w:w="15053" w:wrap="notBeside" w:vAnchor="text" w:hAnchor="text" w:xAlign="center" w:y="1"/>
              <w:shd w:val="clear" w:color="auto" w:fill="auto"/>
              <w:spacing w:line="260" w:lineRule="exact"/>
            </w:pPr>
            <w:r>
              <w:t>16 700</w:t>
            </w:r>
          </w:p>
        </w:tc>
      </w:tr>
      <w:tr w:rsidR="00795088" w:rsidTr="005C775E">
        <w:trPr>
          <w:trHeight w:hRule="exact" w:val="322"/>
          <w:jc w:val="center"/>
        </w:trPr>
        <w:tc>
          <w:tcPr>
            <w:tcW w:w="2813" w:type="dxa"/>
            <w:vMerge w:val="restart"/>
            <w:tcBorders>
              <w:top w:val="single" w:sz="4" w:space="0" w:color="auto"/>
              <w:left w:val="single" w:sz="4" w:space="0" w:color="auto"/>
            </w:tcBorders>
            <w:shd w:val="clear" w:color="auto" w:fill="FFFFFF"/>
          </w:tcPr>
          <w:p w:rsidR="00795088" w:rsidRDefault="00795088" w:rsidP="005C775E">
            <w:pPr>
              <w:pStyle w:val="27"/>
              <w:framePr w:w="15053" w:wrap="notBeside" w:vAnchor="text" w:hAnchor="text" w:xAlign="center" w:y="1"/>
              <w:shd w:val="clear" w:color="auto" w:fill="auto"/>
              <w:spacing w:line="317" w:lineRule="exact"/>
              <w:jc w:val="both"/>
            </w:pPr>
            <w:r>
              <w:t>Третий квалификационный уровень</w:t>
            </w:r>
          </w:p>
        </w:tc>
        <w:tc>
          <w:tcPr>
            <w:tcW w:w="2525" w:type="dxa"/>
            <w:tcBorders>
              <w:top w:val="single" w:sz="4" w:space="0" w:color="auto"/>
              <w:left w:val="single" w:sz="4" w:space="0" w:color="auto"/>
            </w:tcBorders>
            <w:shd w:val="clear" w:color="auto" w:fill="FFFFFF"/>
          </w:tcPr>
          <w:p w:rsidR="00795088" w:rsidRDefault="00795088" w:rsidP="005C775E">
            <w:pPr>
              <w:pStyle w:val="27"/>
              <w:framePr w:w="15053" w:wrap="notBeside" w:vAnchor="text" w:hAnchor="text" w:xAlign="center" w:y="1"/>
              <w:shd w:val="clear" w:color="auto" w:fill="auto"/>
              <w:spacing w:line="260" w:lineRule="exact"/>
              <w:jc w:val="both"/>
            </w:pPr>
            <w:r>
              <w:t>Методист</w:t>
            </w:r>
          </w:p>
        </w:tc>
        <w:tc>
          <w:tcPr>
            <w:tcW w:w="2520" w:type="dxa"/>
            <w:tcBorders>
              <w:top w:val="single" w:sz="4" w:space="0" w:color="auto"/>
              <w:left w:val="single" w:sz="4" w:space="0" w:color="auto"/>
            </w:tcBorders>
            <w:shd w:val="clear" w:color="auto" w:fill="FFFFFF"/>
          </w:tcPr>
          <w:p w:rsidR="00795088" w:rsidRDefault="00795088" w:rsidP="005C775E">
            <w:pPr>
              <w:pStyle w:val="27"/>
              <w:framePr w:w="15053" w:wrap="notBeside" w:vAnchor="text" w:hAnchor="text" w:xAlign="center" w:y="1"/>
              <w:shd w:val="clear" w:color="auto" w:fill="auto"/>
              <w:spacing w:line="260" w:lineRule="exact"/>
            </w:pPr>
            <w:r>
              <w:t>-</w:t>
            </w:r>
          </w:p>
        </w:tc>
        <w:tc>
          <w:tcPr>
            <w:tcW w:w="3494" w:type="dxa"/>
            <w:tcBorders>
              <w:top w:val="single" w:sz="4" w:space="0" w:color="auto"/>
              <w:left w:val="single" w:sz="4" w:space="0" w:color="auto"/>
            </w:tcBorders>
            <w:shd w:val="clear" w:color="auto" w:fill="FFFFFF"/>
          </w:tcPr>
          <w:p w:rsidR="00795088" w:rsidRDefault="00795088" w:rsidP="005C775E">
            <w:pPr>
              <w:pStyle w:val="27"/>
              <w:framePr w:w="15053" w:wrap="notBeside" w:vAnchor="text" w:hAnchor="text" w:xAlign="center" w:y="1"/>
              <w:shd w:val="clear" w:color="auto" w:fill="auto"/>
              <w:spacing w:line="260" w:lineRule="exact"/>
            </w:pPr>
            <w:r>
              <w:t>14 493</w:t>
            </w:r>
          </w:p>
        </w:tc>
        <w:tc>
          <w:tcPr>
            <w:tcW w:w="3701" w:type="dxa"/>
            <w:tcBorders>
              <w:top w:val="single" w:sz="4" w:space="0" w:color="auto"/>
              <w:left w:val="single" w:sz="4" w:space="0" w:color="auto"/>
              <w:right w:val="single" w:sz="4" w:space="0" w:color="auto"/>
            </w:tcBorders>
            <w:shd w:val="clear" w:color="auto" w:fill="FFFFFF"/>
          </w:tcPr>
          <w:p w:rsidR="00795088" w:rsidRDefault="00795088" w:rsidP="005C775E">
            <w:pPr>
              <w:pStyle w:val="27"/>
              <w:framePr w:w="15053" w:wrap="notBeside" w:vAnchor="text" w:hAnchor="text" w:xAlign="center" w:y="1"/>
              <w:shd w:val="clear" w:color="auto" w:fill="auto"/>
              <w:spacing w:line="260" w:lineRule="exact"/>
            </w:pPr>
            <w:r>
              <w:t>16 732</w:t>
            </w:r>
          </w:p>
        </w:tc>
      </w:tr>
      <w:tr w:rsidR="00795088" w:rsidTr="005C775E">
        <w:trPr>
          <w:trHeight w:hRule="exact" w:val="643"/>
          <w:jc w:val="center"/>
        </w:trPr>
        <w:tc>
          <w:tcPr>
            <w:tcW w:w="2813" w:type="dxa"/>
            <w:vMerge/>
            <w:tcBorders>
              <w:left w:val="single" w:sz="4" w:space="0" w:color="auto"/>
            </w:tcBorders>
            <w:shd w:val="clear" w:color="auto" w:fill="FFFFFF"/>
          </w:tcPr>
          <w:p w:rsidR="00795088" w:rsidRDefault="00795088" w:rsidP="005C775E">
            <w:pPr>
              <w:framePr w:w="15053" w:wrap="notBeside" w:vAnchor="text" w:hAnchor="text" w:xAlign="center" w:y="1"/>
            </w:pPr>
          </w:p>
        </w:tc>
        <w:tc>
          <w:tcPr>
            <w:tcW w:w="2525" w:type="dxa"/>
            <w:tcBorders>
              <w:top w:val="single" w:sz="4" w:space="0" w:color="auto"/>
              <w:left w:val="single" w:sz="4" w:space="0" w:color="auto"/>
            </w:tcBorders>
            <w:shd w:val="clear" w:color="auto" w:fill="FFFFFF"/>
            <w:vAlign w:val="bottom"/>
          </w:tcPr>
          <w:p w:rsidR="00795088" w:rsidRDefault="00795088" w:rsidP="005C775E">
            <w:pPr>
              <w:pStyle w:val="27"/>
              <w:framePr w:w="15053" w:wrap="notBeside" w:vAnchor="text" w:hAnchor="text" w:xAlign="center" w:y="1"/>
              <w:shd w:val="clear" w:color="auto" w:fill="auto"/>
              <w:spacing w:line="317" w:lineRule="exact"/>
              <w:jc w:val="both"/>
            </w:pPr>
            <w:r>
              <w:t>Старший инструктор-методист</w:t>
            </w:r>
          </w:p>
        </w:tc>
        <w:tc>
          <w:tcPr>
            <w:tcW w:w="2520" w:type="dxa"/>
            <w:tcBorders>
              <w:top w:val="single" w:sz="4" w:space="0" w:color="auto"/>
              <w:left w:val="single" w:sz="4" w:space="0" w:color="auto"/>
            </w:tcBorders>
            <w:shd w:val="clear" w:color="auto" w:fill="FFFFFF"/>
          </w:tcPr>
          <w:p w:rsidR="00795088" w:rsidRDefault="00795088" w:rsidP="005C775E">
            <w:pPr>
              <w:pStyle w:val="27"/>
              <w:framePr w:w="15053" w:wrap="notBeside" w:vAnchor="text" w:hAnchor="text" w:xAlign="center" w:y="1"/>
              <w:shd w:val="clear" w:color="auto" w:fill="auto"/>
              <w:spacing w:line="260" w:lineRule="exact"/>
            </w:pPr>
            <w:r>
              <w:t>“</w:t>
            </w:r>
          </w:p>
        </w:tc>
        <w:tc>
          <w:tcPr>
            <w:tcW w:w="3494" w:type="dxa"/>
            <w:tcBorders>
              <w:top w:val="single" w:sz="4" w:space="0" w:color="auto"/>
              <w:left w:val="single" w:sz="4" w:space="0" w:color="auto"/>
            </w:tcBorders>
            <w:shd w:val="clear" w:color="auto" w:fill="FFFFFF"/>
          </w:tcPr>
          <w:p w:rsidR="00795088" w:rsidRDefault="00795088" w:rsidP="005C775E">
            <w:pPr>
              <w:pStyle w:val="27"/>
              <w:framePr w:w="15053" w:wrap="notBeside" w:vAnchor="text" w:hAnchor="text" w:xAlign="center" w:y="1"/>
              <w:shd w:val="clear" w:color="auto" w:fill="auto"/>
              <w:spacing w:line="260" w:lineRule="exact"/>
            </w:pPr>
            <w:r>
              <w:t>14 493</w:t>
            </w:r>
          </w:p>
        </w:tc>
        <w:tc>
          <w:tcPr>
            <w:tcW w:w="3701" w:type="dxa"/>
            <w:tcBorders>
              <w:top w:val="single" w:sz="4" w:space="0" w:color="auto"/>
              <w:left w:val="single" w:sz="4" w:space="0" w:color="auto"/>
              <w:right w:val="single" w:sz="4" w:space="0" w:color="auto"/>
            </w:tcBorders>
            <w:shd w:val="clear" w:color="auto" w:fill="FFFFFF"/>
          </w:tcPr>
          <w:p w:rsidR="00795088" w:rsidRDefault="00795088" w:rsidP="005C775E">
            <w:pPr>
              <w:pStyle w:val="27"/>
              <w:framePr w:w="15053" w:wrap="notBeside" w:vAnchor="text" w:hAnchor="text" w:xAlign="center" w:y="1"/>
              <w:shd w:val="clear" w:color="auto" w:fill="auto"/>
              <w:spacing w:line="260" w:lineRule="exact"/>
            </w:pPr>
            <w:r>
              <w:t>16 732</w:t>
            </w:r>
          </w:p>
        </w:tc>
      </w:tr>
      <w:tr w:rsidR="00795088" w:rsidTr="005C775E">
        <w:trPr>
          <w:trHeight w:hRule="exact" w:val="322"/>
          <w:jc w:val="center"/>
        </w:trPr>
        <w:tc>
          <w:tcPr>
            <w:tcW w:w="15053" w:type="dxa"/>
            <w:gridSpan w:val="5"/>
            <w:tcBorders>
              <w:top w:val="single" w:sz="4" w:space="0" w:color="auto"/>
              <w:left w:val="single" w:sz="4" w:space="0" w:color="auto"/>
              <w:right w:val="single" w:sz="4" w:space="0" w:color="auto"/>
            </w:tcBorders>
            <w:shd w:val="clear" w:color="auto" w:fill="FFFFFF"/>
            <w:vAlign w:val="bottom"/>
          </w:tcPr>
          <w:p w:rsidR="00795088" w:rsidRDefault="00795088" w:rsidP="005C775E">
            <w:pPr>
              <w:pStyle w:val="27"/>
              <w:framePr w:w="15053" w:wrap="notBeside" w:vAnchor="text" w:hAnchor="text" w:xAlign="center" w:y="1"/>
              <w:shd w:val="clear" w:color="auto" w:fill="auto"/>
              <w:spacing w:line="260" w:lineRule="exact"/>
            </w:pPr>
            <w:r>
              <w:t>Профессиональная квалификационная группа должностей руководителей структурных подразделений</w:t>
            </w:r>
          </w:p>
        </w:tc>
      </w:tr>
      <w:tr w:rsidR="00795088" w:rsidTr="005C775E">
        <w:trPr>
          <w:trHeight w:hRule="exact" w:val="1291"/>
          <w:jc w:val="center"/>
        </w:trPr>
        <w:tc>
          <w:tcPr>
            <w:tcW w:w="2813" w:type="dxa"/>
            <w:tcBorders>
              <w:top w:val="single" w:sz="4" w:space="0" w:color="auto"/>
              <w:left w:val="single" w:sz="4" w:space="0" w:color="auto"/>
              <w:bottom w:val="single" w:sz="4" w:space="0" w:color="auto"/>
            </w:tcBorders>
            <w:shd w:val="clear" w:color="auto" w:fill="FFFFFF"/>
          </w:tcPr>
          <w:p w:rsidR="00795088" w:rsidRDefault="00795088" w:rsidP="005C775E">
            <w:pPr>
              <w:pStyle w:val="27"/>
              <w:framePr w:w="15053" w:wrap="notBeside" w:vAnchor="text" w:hAnchor="text" w:xAlign="center" w:y="1"/>
              <w:shd w:val="clear" w:color="auto" w:fill="auto"/>
              <w:spacing w:line="317" w:lineRule="exact"/>
              <w:jc w:val="both"/>
            </w:pPr>
            <w:r>
              <w:t>Первый квалификационный уровень</w:t>
            </w:r>
          </w:p>
        </w:tc>
        <w:tc>
          <w:tcPr>
            <w:tcW w:w="2525" w:type="dxa"/>
            <w:tcBorders>
              <w:top w:val="single" w:sz="4" w:space="0" w:color="auto"/>
              <w:left w:val="single" w:sz="4" w:space="0" w:color="auto"/>
              <w:bottom w:val="single" w:sz="4" w:space="0" w:color="auto"/>
            </w:tcBorders>
            <w:shd w:val="clear" w:color="auto" w:fill="FFFFFF"/>
            <w:vAlign w:val="bottom"/>
          </w:tcPr>
          <w:p w:rsidR="00795088" w:rsidRDefault="00795088" w:rsidP="005C775E">
            <w:pPr>
              <w:pStyle w:val="27"/>
              <w:framePr w:w="15053" w:wrap="notBeside" w:vAnchor="text" w:hAnchor="text" w:xAlign="center" w:y="1"/>
              <w:shd w:val="clear" w:color="auto" w:fill="auto"/>
              <w:spacing w:line="312" w:lineRule="exact"/>
              <w:jc w:val="both"/>
            </w:pPr>
            <w:r>
              <w:t>Заведующий (начальник) структурным подразделением: кабинетом,</w:t>
            </w:r>
          </w:p>
        </w:tc>
        <w:tc>
          <w:tcPr>
            <w:tcW w:w="2520" w:type="dxa"/>
            <w:tcBorders>
              <w:top w:val="single" w:sz="4" w:space="0" w:color="auto"/>
              <w:left w:val="single" w:sz="4" w:space="0" w:color="auto"/>
              <w:bottom w:val="single" w:sz="4" w:space="0" w:color="auto"/>
            </w:tcBorders>
            <w:shd w:val="clear" w:color="auto" w:fill="FFFFFF"/>
          </w:tcPr>
          <w:p w:rsidR="00795088" w:rsidRDefault="00795088" w:rsidP="005C775E">
            <w:pPr>
              <w:framePr w:w="15053" w:wrap="notBeside" w:vAnchor="text" w:hAnchor="text" w:xAlign="center" w:y="1"/>
              <w:rPr>
                <w:sz w:val="10"/>
                <w:szCs w:val="10"/>
              </w:rPr>
            </w:pPr>
          </w:p>
        </w:tc>
        <w:tc>
          <w:tcPr>
            <w:tcW w:w="3494" w:type="dxa"/>
            <w:tcBorders>
              <w:top w:val="single" w:sz="4" w:space="0" w:color="auto"/>
              <w:left w:val="single" w:sz="4" w:space="0" w:color="auto"/>
              <w:bottom w:val="single" w:sz="4" w:space="0" w:color="auto"/>
            </w:tcBorders>
            <w:shd w:val="clear" w:color="auto" w:fill="FFFFFF"/>
          </w:tcPr>
          <w:p w:rsidR="00795088" w:rsidRDefault="00795088" w:rsidP="005C775E">
            <w:pPr>
              <w:framePr w:w="15053" w:wrap="notBeside" w:vAnchor="text" w:hAnchor="text" w:xAlign="center" w:y="1"/>
              <w:rPr>
                <w:sz w:val="10"/>
                <w:szCs w:val="10"/>
              </w:rPr>
            </w:pPr>
          </w:p>
        </w:tc>
        <w:tc>
          <w:tcPr>
            <w:tcW w:w="3701" w:type="dxa"/>
            <w:tcBorders>
              <w:top w:val="single" w:sz="4" w:space="0" w:color="auto"/>
              <w:left w:val="single" w:sz="4" w:space="0" w:color="auto"/>
              <w:bottom w:val="single" w:sz="4" w:space="0" w:color="auto"/>
              <w:right w:val="single" w:sz="4" w:space="0" w:color="auto"/>
            </w:tcBorders>
            <w:shd w:val="clear" w:color="auto" w:fill="FFFFFF"/>
          </w:tcPr>
          <w:p w:rsidR="00795088" w:rsidRDefault="00795088" w:rsidP="005C775E">
            <w:pPr>
              <w:pStyle w:val="27"/>
              <w:framePr w:w="15053" w:wrap="notBeside" w:vAnchor="text" w:hAnchor="text" w:xAlign="center" w:y="1"/>
              <w:shd w:val="clear" w:color="auto" w:fill="auto"/>
              <w:spacing w:line="260" w:lineRule="exact"/>
            </w:pPr>
            <w:r>
              <w:t>16 801</w:t>
            </w:r>
          </w:p>
        </w:tc>
      </w:tr>
    </w:tbl>
    <w:p w:rsidR="00795088" w:rsidRDefault="00795088" w:rsidP="00795088">
      <w:pPr>
        <w:framePr w:w="15053" w:wrap="notBeside" w:vAnchor="text" w:hAnchor="text" w:xAlign="center" w:y="1"/>
        <w:rPr>
          <w:sz w:val="2"/>
          <w:szCs w:val="2"/>
        </w:rPr>
      </w:pPr>
    </w:p>
    <w:p w:rsidR="00795088" w:rsidRDefault="00795088" w:rsidP="00795088">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818"/>
        <w:gridCol w:w="2525"/>
        <w:gridCol w:w="2520"/>
        <w:gridCol w:w="3504"/>
        <w:gridCol w:w="3701"/>
      </w:tblGrid>
      <w:tr w:rsidR="00795088" w:rsidTr="005C775E">
        <w:trPr>
          <w:trHeight w:hRule="exact" w:val="355"/>
          <w:jc w:val="center"/>
        </w:trPr>
        <w:tc>
          <w:tcPr>
            <w:tcW w:w="2818" w:type="dxa"/>
            <w:tcBorders>
              <w:top w:val="single" w:sz="4" w:space="0" w:color="auto"/>
              <w:left w:val="single" w:sz="4" w:space="0" w:color="auto"/>
            </w:tcBorders>
            <w:shd w:val="clear" w:color="auto" w:fill="FFFFFF"/>
            <w:vAlign w:val="bottom"/>
          </w:tcPr>
          <w:p w:rsidR="00795088" w:rsidRDefault="00795088" w:rsidP="005C775E">
            <w:pPr>
              <w:pStyle w:val="27"/>
              <w:framePr w:w="15067" w:wrap="notBeside" w:vAnchor="text" w:hAnchor="text" w:xAlign="center" w:y="1"/>
              <w:shd w:val="clear" w:color="auto" w:fill="auto"/>
              <w:spacing w:line="260" w:lineRule="exact"/>
            </w:pPr>
            <w:r>
              <w:t>1</w:t>
            </w:r>
          </w:p>
        </w:tc>
        <w:tc>
          <w:tcPr>
            <w:tcW w:w="2525" w:type="dxa"/>
            <w:tcBorders>
              <w:top w:val="single" w:sz="4" w:space="0" w:color="auto"/>
              <w:left w:val="single" w:sz="4" w:space="0" w:color="auto"/>
            </w:tcBorders>
            <w:shd w:val="clear" w:color="auto" w:fill="FFFFFF"/>
            <w:vAlign w:val="bottom"/>
          </w:tcPr>
          <w:p w:rsidR="00795088" w:rsidRDefault="00795088" w:rsidP="005C775E">
            <w:pPr>
              <w:pStyle w:val="27"/>
              <w:framePr w:w="15067" w:wrap="notBeside" w:vAnchor="text" w:hAnchor="text" w:xAlign="center" w:y="1"/>
              <w:shd w:val="clear" w:color="auto" w:fill="auto"/>
              <w:spacing w:line="260" w:lineRule="exact"/>
            </w:pPr>
            <w:r>
              <w:t>2</w:t>
            </w:r>
          </w:p>
        </w:tc>
        <w:tc>
          <w:tcPr>
            <w:tcW w:w="2520" w:type="dxa"/>
            <w:tcBorders>
              <w:top w:val="single" w:sz="4" w:space="0" w:color="auto"/>
              <w:left w:val="single" w:sz="4" w:space="0" w:color="auto"/>
            </w:tcBorders>
            <w:shd w:val="clear" w:color="auto" w:fill="FFFFFF"/>
            <w:vAlign w:val="bottom"/>
          </w:tcPr>
          <w:p w:rsidR="00795088" w:rsidRDefault="00795088" w:rsidP="005C775E">
            <w:pPr>
              <w:pStyle w:val="27"/>
              <w:framePr w:w="15067" w:wrap="notBeside" w:vAnchor="text" w:hAnchor="text" w:xAlign="center" w:y="1"/>
              <w:shd w:val="clear" w:color="auto" w:fill="auto"/>
              <w:spacing w:line="260" w:lineRule="exact"/>
            </w:pPr>
            <w:r>
              <w:t>3</w:t>
            </w:r>
          </w:p>
        </w:tc>
        <w:tc>
          <w:tcPr>
            <w:tcW w:w="3504" w:type="dxa"/>
            <w:tcBorders>
              <w:top w:val="single" w:sz="4" w:space="0" w:color="auto"/>
              <w:left w:val="single" w:sz="4" w:space="0" w:color="auto"/>
            </w:tcBorders>
            <w:shd w:val="clear" w:color="auto" w:fill="FFFFFF"/>
            <w:vAlign w:val="bottom"/>
          </w:tcPr>
          <w:p w:rsidR="00795088" w:rsidRDefault="00795088" w:rsidP="005C775E">
            <w:pPr>
              <w:pStyle w:val="27"/>
              <w:framePr w:w="15067" w:wrap="notBeside" w:vAnchor="text" w:hAnchor="text" w:xAlign="center" w:y="1"/>
              <w:shd w:val="clear" w:color="auto" w:fill="auto"/>
              <w:spacing w:line="260" w:lineRule="exact"/>
            </w:pPr>
            <w:r>
              <w:t>4</w:t>
            </w:r>
          </w:p>
        </w:tc>
        <w:tc>
          <w:tcPr>
            <w:tcW w:w="3701" w:type="dxa"/>
            <w:tcBorders>
              <w:top w:val="single" w:sz="4" w:space="0" w:color="auto"/>
              <w:left w:val="single" w:sz="4" w:space="0" w:color="auto"/>
              <w:right w:val="single" w:sz="4" w:space="0" w:color="auto"/>
            </w:tcBorders>
            <w:shd w:val="clear" w:color="auto" w:fill="FFFFFF"/>
            <w:vAlign w:val="bottom"/>
          </w:tcPr>
          <w:p w:rsidR="00795088" w:rsidRDefault="00795088" w:rsidP="005C775E">
            <w:pPr>
              <w:pStyle w:val="27"/>
              <w:framePr w:w="15067" w:wrap="notBeside" w:vAnchor="text" w:hAnchor="text" w:xAlign="center" w:y="1"/>
              <w:shd w:val="clear" w:color="auto" w:fill="auto"/>
              <w:spacing w:line="260" w:lineRule="exact"/>
            </w:pPr>
            <w:r>
              <w:t>5</w:t>
            </w:r>
          </w:p>
        </w:tc>
      </w:tr>
      <w:tr w:rsidR="00795088" w:rsidTr="005C775E">
        <w:trPr>
          <w:trHeight w:hRule="exact" w:val="6643"/>
          <w:jc w:val="center"/>
        </w:trPr>
        <w:tc>
          <w:tcPr>
            <w:tcW w:w="2818" w:type="dxa"/>
            <w:tcBorders>
              <w:top w:val="single" w:sz="4" w:space="0" w:color="auto"/>
              <w:left w:val="single" w:sz="4" w:space="0" w:color="auto"/>
            </w:tcBorders>
            <w:shd w:val="clear" w:color="auto" w:fill="FFFFFF"/>
          </w:tcPr>
          <w:p w:rsidR="00795088" w:rsidRDefault="00795088" w:rsidP="005C775E">
            <w:pPr>
              <w:framePr w:w="15067" w:wrap="notBeside" w:vAnchor="text" w:hAnchor="text" w:xAlign="center" w:y="1"/>
              <w:rPr>
                <w:sz w:val="10"/>
                <w:szCs w:val="10"/>
              </w:rPr>
            </w:pPr>
          </w:p>
        </w:tc>
        <w:tc>
          <w:tcPr>
            <w:tcW w:w="2525" w:type="dxa"/>
            <w:tcBorders>
              <w:top w:val="single" w:sz="4" w:space="0" w:color="auto"/>
              <w:left w:val="single" w:sz="4" w:space="0" w:color="auto"/>
            </w:tcBorders>
            <w:shd w:val="clear" w:color="auto" w:fill="FFFFFF"/>
            <w:vAlign w:val="bottom"/>
          </w:tcPr>
          <w:p w:rsidR="00795088" w:rsidRDefault="00795088" w:rsidP="005C775E">
            <w:pPr>
              <w:pStyle w:val="27"/>
              <w:framePr w:w="15067" w:wrap="notBeside" w:vAnchor="text" w:hAnchor="text" w:xAlign="center" w:y="1"/>
              <w:shd w:val="clear" w:color="auto" w:fill="auto"/>
              <w:spacing w:line="312" w:lineRule="exact"/>
              <w:jc w:val="both"/>
            </w:pPr>
            <w:r>
              <w:t>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образовательную программу дополнительного образования детей (кроме должностей руководителей структурных подразделений, отнесенных ко второму квалификационному уровню)</w:t>
            </w:r>
          </w:p>
        </w:tc>
        <w:tc>
          <w:tcPr>
            <w:tcW w:w="2520" w:type="dxa"/>
            <w:tcBorders>
              <w:top w:val="single" w:sz="4" w:space="0" w:color="auto"/>
              <w:left w:val="single" w:sz="4" w:space="0" w:color="auto"/>
            </w:tcBorders>
            <w:shd w:val="clear" w:color="auto" w:fill="FFFFFF"/>
          </w:tcPr>
          <w:p w:rsidR="00795088" w:rsidRDefault="00795088" w:rsidP="005C775E">
            <w:pPr>
              <w:framePr w:w="15067" w:wrap="notBeside" w:vAnchor="text" w:hAnchor="text" w:xAlign="center" w:y="1"/>
              <w:rPr>
                <w:sz w:val="10"/>
                <w:szCs w:val="10"/>
              </w:rPr>
            </w:pPr>
          </w:p>
        </w:tc>
        <w:tc>
          <w:tcPr>
            <w:tcW w:w="3504" w:type="dxa"/>
            <w:tcBorders>
              <w:top w:val="single" w:sz="4" w:space="0" w:color="auto"/>
              <w:left w:val="single" w:sz="4" w:space="0" w:color="auto"/>
            </w:tcBorders>
            <w:shd w:val="clear" w:color="auto" w:fill="FFFFFF"/>
          </w:tcPr>
          <w:p w:rsidR="00795088" w:rsidRDefault="00795088" w:rsidP="005C775E">
            <w:pPr>
              <w:framePr w:w="15067" w:wrap="notBeside" w:vAnchor="text" w:hAnchor="text" w:xAlign="center" w:y="1"/>
              <w:rPr>
                <w:sz w:val="10"/>
                <w:szCs w:val="10"/>
              </w:rPr>
            </w:pPr>
          </w:p>
        </w:tc>
        <w:tc>
          <w:tcPr>
            <w:tcW w:w="3701" w:type="dxa"/>
            <w:tcBorders>
              <w:top w:val="single" w:sz="4" w:space="0" w:color="auto"/>
              <w:left w:val="single" w:sz="4" w:space="0" w:color="auto"/>
              <w:right w:val="single" w:sz="4" w:space="0" w:color="auto"/>
            </w:tcBorders>
            <w:shd w:val="clear" w:color="auto" w:fill="FFFFFF"/>
          </w:tcPr>
          <w:p w:rsidR="00795088" w:rsidRDefault="00795088" w:rsidP="005C775E">
            <w:pPr>
              <w:framePr w:w="15067" w:wrap="notBeside" w:vAnchor="text" w:hAnchor="text" w:xAlign="center" w:y="1"/>
              <w:rPr>
                <w:sz w:val="10"/>
                <w:szCs w:val="10"/>
              </w:rPr>
            </w:pPr>
          </w:p>
        </w:tc>
      </w:tr>
      <w:tr w:rsidR="00795088" w:rsidTr="005C775E">
        <w:trPr>
          <w:trHeight w:hRule="exact" w:val="1915"/>
          <w:jc w:val="center"/>
        </w:trPr>
        <w:tc>
          <w:tcPr>
            <w:tcW w:w="2818" w:type="dxa"/>
            <w:tcBorders>
              <w:top w:val="single" w:sz="4" w:space="0" w:color="auto"/>
              <w:left w:val="single" w:sz="4" w:space="0" w:color="auto"/>
              <w:bottom w:val="single" w:sz="4" w:space="0" w:color="auto"/>
            </w:tcBorders>
            <w:shd w:val="clear" w:color="auto" w:fill="FFFFFF"/>
          </w:tcPr>
          <w:p w:rsidR="00795088" w:rsidRDefault="00795088" w:rsidP="005C775E">
            <w:pPr>
              <w:pStyle w:val="27"/>
              <w:framePr w:w="15067" w:wrap="notBeside" w:vAnchor="text" w:hAnchor="text" w:xAlign="center" w:y="1"/>
              <w:shd w:val="clear" w:color="auto" w:fill="auto"/>
              <w:spacing w:line="312" w:lineRule="exact"/>
              <w:jc w:val="both"/>
            </w:pPr>
            <w:r>
              <w:t>Второй квалификационный уровень</w:t>
            </w:r>
          </w:p>
        </w:tc>
        <w:tc>
          <w:tcPr>
            <w:tcW w:w="2525" w:type="dxa"/>
            <w:tcBorders>
              <w:top w:val="single" w:sz="4" w:space="0" w:color="auto"/>
              <w:left w:val="single" w:sz="4" w:space="0" w:color="auto"/>
              <w:bottom w:val="single" w:sz="4" w:space="0" w:color="auto"/>
            </w:tcBorders>
            <w:shd w:val="clear" w:color="auto" w:fill="FFFFFF"/>
            <w:vAlign w:val="bottom"/>
          </w:tcPr>
          <w:p w:rsidR="00795088" w:rsidRDefault="00795088" w:rsidP="005C775E">
            <w:pPr>
              <w:pStyle w:val="27"/>
              <w:framePr w:w="15067" w:wrap="notBeside" w:vAnchor="text" w:hAnchor="text" w:xAlign="center" w:y="1"/>
              <w:shd w:val="clear" w:color="auto" w:fill="auto"/>
              <w:spacing w:line="312" w:lineRule="exact"/>
              <w:jc w:val="both"/>
            </w:pPr>
            <w:r>
              <w:t>Заведующий (начальник) обособленным структурным подразделением, реализующим образовательную</w:t>
            </w:r>
          </w:p>
        </w:tc>
        <w:tc>
          <w:tcPr>
            <w:tcW w:w="2520" w:type="dxa"/>
            <w:tcBorders>
              <w:top w:val="single" w:sz="4" w:space="0" w:color="auto"/>
              <w:left w:val="single" w:sz="4" w:space="0" w:color="auto"/>
              <w:bottom w:val="single" w:sz="4" w:space="0" w:color="auto"/>
            </w:tcBorders>
            <w:shd w:val="clear" w:color="auto" w:fill="FFFFFF"/>
          </w:tcPr>
          <w:p w:rsidR="00795088" w:rsidRDefault="00795088" w:rsidP="005C775E">
            <w:pPr>
              <w:framePr w:w="15067" w:wrap="notBeside" w:vAnchor="text" w:hAnchor="text" w:xAlign="center" w:y="1"/>
              <w:rPr>
                <w:sz w:val="10"/>
                <w:szCs w:val="10"/>
              </w:rPr>
            </w:pPr>
          </w:p>
        </w:tc>
        <w:tc>
          <w:tcPr>
            <w:tcW w:w="3504" w:type="dxa"/>
            <w:tcBorders>
              <w:top w:val="single" w:sz="4" w:space="0" w:color="auto"/>
              <w:left w:val="single" w:sz="4" w:space="0" w:color="auto"/>
              <w:bottom w:val="single" w:sz="4" w:space="0" w:color="auto"/>
            </w:tcBorders>
            <w:shd w:val="clear" w:color="auto" w:fill="FFFFFF"/>
          </w:tcPr>
          <w:p w:rsidR="00795088" w:rsidRDefault="00795088" w:rsidP="005C775E">
            <w:pPr>
              <w:framePr w:w="15067" w:wrap="notBeside" w:vAnchor="text" w:hAnchor="text" w:xAlign="center" w:y="1"/>
              <w:rPr>
                <w:sz w:val="10"/>
                <w:szCs w:val="10"/>
              </w:rPr>
            </w:pPr>
          </w:p>
        </w:tc>
        <w:tc>
          <w:tcPr>
            <w:tcW w:w="3701" w:type="dxa"/>
            <w:tcBorders>
              <w:top w:val="single" w:sz="4" w:space="0" w:color="auto"/>
              <w:left w:val="single" w:sz="4" w:space="0" w:color="auto"/>
              <w:bottom w:val="single" w:sz="4" w:space="0" w:color="auto"/>
              <w:right w:val="single" w:sz="4" w:space="0" w:color="auto"/>
            </w:tcBorders>
            <w:shd w:val="clear" w:color="auto" w:fill="FFFFFF"/>
          </w:tcPr>
          <w:p w:rsidR="00795088" w:rsidRDefault="00795088" w:rsidP="005C775E">
            <w:pPr>
              <w:pStyle w:val="27"/>
              <w:framePr w:w="15067" w:wrap="notBeside" w:vAnchor="text" w:hAnchor="text" w:xAlign="center" w:y="1"/>
              <w:shd w:val="clear" w:color="auto" w:fill="auto"/>
              <w:spacing w:line="260" w:lineRule="exact"/>
            </w:pPr>
            <w:r>
              <w:t>16 864</w:t>
            </w:r>
          </w:p>
        </w:tc>
      </w:tr>
    </w:tbl>
    <w:p w:rsidR="00795088" w:rsidRDefault="00795088" w:rsidP="00795088">
      <w:pPr>
        <w:framePr w:w="15067" w:wrap="notBeside" w:vAnchor="text" w:hAnchor="text" w:xAlign="center" w:y="1"/>
        <w:rPr>
          <w:sz w:val="2"/>
          <w:szCs w:val="2"/>
        </w:rPr>
      </w:pPr>
    </w:p>
    <w:p w:rsidR="00795088" w:rsidRDefault="00795088" w:rsidP="00795088">
      <w:pPr>
        <w:rPr>
          <w:sz w:val="2"/>
          <w:szCs w:val="2"/>
        </w:rPr>
        <w:sectPr w:rsidR="00795088">
          <w:headerReference w:type="even" r:id="rId106"/>
          <w:headerReference w:type="default" r:id="rId107"/>
          <w:headerReference w:type="first" r:id="rId108"/>
          <w:pgSz w:w="16840" w:h="11900" w:orient="landscape"/>
          <w:pgMar w:top="1294" w:right="783" w:bottom="1256" w:left="989" w:header="0" w:footer="3" w:gutter="0"/>
          <w:cols w:space="720"/>
          <w:noEndnote/>
          <w:titlePg/>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798"/>
        <w:gridCol w:w="2530"/>
        <w:gridCol w:w="2520"/>
        <w:gridCol w:w="3499"/>
        <w:gridCol w:w="3710"/>
      </w:tblGrid>
      <w:tr w:rsidR="00795088" w:rsidTr="005C775E">
        <w:trPr>
          <w:trHeight w:hRule="exact" w:val="341"/>
          <w:jc w:val="center"/>
        </w:trPr>
        <w:tc>
          <w:tcPr>
            <w:tcW w:w="2798" w:type="dxa"/>
            <w:tcBorders>
              <w:top w:val="single" w:sz="4" w:space="0" w:color="auto"/>
              <w:left w:val="single" w:sz="4" w:space="0" w:color="auto"/>
            </w:tcBorders>
            <w:shd w:val="clear" w:color="auto" w:fill="FFFFFF"/>
            <w:vAlign w:val="bottom"/>
          </w:tcPr>
          <w:p w:rsidR="00795088" w:rsidRDefault="00795088" w:rsidP="005C775E">
            <w:pPr>
              <w:pStyle w:val="27"/>
              <w:framePr w:w="15058" w:wrap="notBeside" w:vAnchor="text" w:hAnchor="text" w:xAlign="center" w:y="1"/>
              <w:shd w:val="clear" w:color="auto" w:fill="auto"/>
              <w:spacing w:line="260" w:lineRule="exact"/>
            </w:pPr>
            <w:r>
              <w:t>1</w:t>
            </w:r>
          </w:p>
        </w:tc>
        <w:tc>
          <w:tcPr>
            <w:tcW w:w="2530" w:type="dxa"/>
            <w:tcBorders>
              <w:top w:val="single" w:sz="4" w:space="0" w:color="auto"/>
              <w:left w:val="single" w:sz="4" w:space="0" w:color="auto"/>
            </w:tcBorders>
            <w:shd w:val="clear" w:color="auto" w:fill="FFFFFF"/>
            <w:vAlign w:val="bottom"/>
          </w:tcPr>
          <w:p w:rsidR="00795088" w:rsidRDefault="00795088" w:rsidP="005C775E">
            <w:pPr>
              <w:pStyle w:val="27"/>
              <w:framePr w:w="15058" w:wrap="notBeside" w:vAnchor="text" w:hAnchor="text" w:xAlign="center" w:y="1"/>
              <w:shd w:val="clear" w:color="auto" w:fill="auto"/>
              <w:spacing w:line="260" w:lineRule="exact"/>
            </w:pPr>
            <w:r>
              <w:t>2</w:t>
            </w:r>
          </w:p>
        </w:tc>
        <w:tc>
          <w:tcPr>
            <w:tcW w:w="2520" w:type="dxa"/>
            <w:tcBorders>
              <w:top w:val="single" w:sz="4" w:space="0" w:color="auto"/>
              <w:left w:val="single" w:sz="4" w:space="0" w:color="auto"/>
            </w:tcBorders>
            <w:shd w:val="clear" w:color="auto" w:fill="FFFFFF"/>
            <w:vAlign w:val="bottom"/>
          </w:tcPr>
          <w:p w:rsidR="00795088" w:rsidRDefault="00795088" w:rsidP="005C775E">
            <w:pPr>
              <w:pStyle w:val="27"/>
              <w:framePr w:w="15058" w:wrap="notBeside" w:vAnchor="text" w:hAnchor="text" w:xAlign="center" w:y="1"/>
              <w:shd w:val="clear" w:color="auto" w:fill="auto"/>
              <w:spacing w:line="260" w:lineRule="exact"/>
            </w:pPr>
            <w:r>
              <w:t>3</w:t>
            </w:r>
          </w:p>
        </w:tc>
        <w:tc>
          <w:tcPr>
            <w:tcW w:w="3499" w:type="dxa"/>
            <w:tcBorders>
              <w:top w:val="single" w:sz="4" w:space="0" w:color="auto"/>
              <w:left w:val="single" w:sz="4" w:space="0" w:color="auto"/>
            </w:tcBorders>
            <w:shd w:val="clear" w:color="auto" w:fill="FFFFFF"/>
            <w:vAlign w:val="bottom"/>
          </w:tcPr>
          <w:p w:rsidR="00795088" w:rsidRDefault="00795088" w:rsidP="005C775E">
            <w:pPr>
              <w:pStyle w:val="27"/>
              <w:framePr w:w="15058" w:wrap="notBeside" w:vAnchor="text" w:hAnchor="text" w:xAlign="center" w:y="1"/>
              <w:shd w:val="clear" w:color="auto" w:fill="auto"/>
              <w:spacing w:line="260" w:lineRule="exact"/>
            </w:pPr>
            <w:r>
              <w:t>4</w:t>
            </w:r>
          </w:p>
        </w:tc>
        <w:tc>
          <w:tcPr>
            <w:tcW w:w="3710" w:type="dxa"/>
            <w:tcBorders>
              <w:top w:val="single" w:sz="4" w:space="0" w:color="auto"/>
              <w:left w:val="single" w:sz="4" w:space="0" w:color="auto"/>
              <w:right w:val="single" w:sz="4" w:space="0" w:color="auto"/>
            </w:tcBorders>
            <w:shd w:val="clear" w:color="auto" w:fill="FFFFFF"/>
            <w:vAlign w:val="bottom"/>
          </w:tcPr>
          <w:p w:rsidR="00795088" w:rsidRDefault="00795088" w:rsidP="005C775E">
            <w:pPr>
              <w:pStyle w:val="27"/>
              <w:framePr w:w="15058" w:wrap="notBeside" w:vAnchor="text" w:hAnchor="text" w:xAlign="center" w:y="1"/>
              <w:shd w:val="clear" w:color="auto" w:fill="auto"/>
              <w:spacing w:line="260" w:lineRule="exact"/>
            </w:pPr>
            <w:r>
              <w:t>5</w:t>
            </w:r>
          </w:p>
        </w:tc>
      </w:tr>
      <w:tr w:rsidR="00795088" w:rsidTr="005C775E">
        <w:trPr>
          <w:trHeight w:hRule="exact" w:val="1632"/>
          <w:jc w:val="center"/>
        </w:trPr>
        <w:tc>
          <w:tcPr>
            <w:tcW w:w="2798" w:type="dxa"/>
            <w:tcBorders>
              <w:top w:val="single" w:sz="4" w:space="0" w:color="auto"/>
              <w:left w:val="single" w:sz="4" w:space="0" w:color="auto"/>
              <w:bottom w:val="single" w:sz="4" w:space="0" w:color="auto"/>
            </w:tcBorders>
            <w:shd w:val="clear" w:color="auto" w:fill="FFFFFF"/>
          </w:tcPr>
          <w:p w:rsidR="00795088" w:rsidRDefault="00795088" w:rsidP="005C775E">
            <w:pPr>
              <w:framePr w:w="15058" w:wrap="notBeside" w:vAnchor="text" w:hAnchor="text" w:xAlign="center" w:y="1"/>
              <w:rPr>
                <w:sz w:val="10"/>
                <w:szCs w:val="10"/>
              </w:rPr>
            </w:pPr>
          </w:p>
        </w:tc>
        <w:tc>
          <w:tcPr>
            <w:tcW w:w="2530" w:type="dxa"/>
            <w:tcBorders>
              <w:top w:val="single" w:sz="4" w:space="0" w:color="auto"/>
              <w:left w:val="single" w:sz="4" w:space="0" w:color="auto"/>
              <w:bottom w:val="single" w:sz="4" w:space="0" w:color="auto"/>
            </w:tcBorders>
            <w:shd w:val="clear" w:color="auto" w:fill="FFFFFF"/>
          </w:tcPr>
          <w:p w:rsidR="00795088" w:rsidRDefault="00795088" w:rsidP="005C775E">
            <w:pPr>
              <w:pStyle w:val="27"/>
              <w:framePr w:w="15058" w:wrap="notBeside" w:vAnchor="text" w:hAnchor="text" w:xAlign="center" w:y="1"/>
              <w:shd w:val="clear" w:color="auto" w:fill="auto"/>
              <w:spacing w:line="317" w:lineRule="exact"/>
              <w:jc w:val="both"/>
            </w:pPr>
            <w:r>
              <w:t>программу и образовательную программу дополнительного образования детей</w:t>
            </w:r>
          </w:p>
        </w:tc>
        <w:tc>
          <w:tcPr>
            <w:tcW w:w="2520" w:type="dxa"/>
            <w:tcBorders>
              <w:top w:val="single" w:sz="4" w:space="0" w:color="auto"/>
              <w:left w:val="single" w:sz="4" w:space="0" w:color="auto"/>
              <w:bottom w:val="single" w:sz="4" w:space="0" w:color="auto"/>
            </w:tcBorders>
            <w:shd w:val="clear" w:color="auto" w:fill="FFFFFF"/>
          </w:tcPr>
          <w:p w:rsidR="00795088" w:rsidRDefault="00795088" w:rsidP="005C775E">
            <w:pPr>
              <w:framePr w:w="15058" w:wrap="notBeside" w:vAnchor="text" w:hAnchor="text" w:xAlign="center" w:y="1"/>
              <w:rPr>
                <w:sz w:val="10"/>
                <w:szCs w:val="10"/>
              </w:rPr>
            </w:pPr>
          </w:p>
        </w:tc>
        <w:tc>
          <w:tcPr>
            <w:tcW w:w="3499" w:type="dxa"/>
            <w:tcBorders>
              <w:top w:val="single" w:sz="4" w:space="0" w:color="auto"/>
              <w:left w:val="single" w:sz="4" w:space="0" w:color="auto"/>
              <w:bottom w:val="single" w:sz="4" w:space="0" w:color="auto"/>
            </w:tcBorders>
            <w:shd w:val="clear" w:color="auto" w:fill="FFFFFF"/>
          </w:tcPr>
          <w:p w:rsidR="00795088" w:rsidRDefault="00795088" w:rsidP="005C775E">
            <w:pPr>
              <w:framePr w:w="15058" w:wrap="notBeside" w:vAnchor="text" w:hAnchor="text" w:xAlign="center" w:y="1"/>
              <w:rPr>
                <w:sz w:val="10"/>
                <w:szCs w:val="10"/>
              </w:rPr>
            </w:pPr>
          </w:p>
        </w:tc>
        <w:tc>
          <w:tcPr>
            <w:tcW w:w="3710" w:type="dxa"/>
            <w:tcBorders>
              <w:top w:val="single" w:sz="4" w:space="0" w:color="auto"/>
              <w:left w:val="single" w:sz="4" w:space="0" w:color="auto"/>
              <w:bottom w:val="single" w:sz="4" w:space="0" w:color="auto"/>
              <w:right w:val="single" w:sz="4" w:space="0" w:color="auto"/>
            </w:tcBorders>
            <w:shd w:val="clear" w:color="auto" w:fill="FFFFFF"/>
          </w:tcPr>
          <w:p w:rsidR="00795088" w:rsidRDefault="00795088" w:rsidP="005C775E">
            <w:pPr>
              <w:framePr w:w="15058" w:wrap="notBeside" w:vAnchor="text" w:hAnchor="text" w:xAlign="center" w:y="1"/>
              <w:rPr>
                <w:sz w:val="10"/>
                <w:szCs w:val="10"/>
              </w:rPr>
            </w:pPr>
          </w:p>
        </w:tc>
      </w:tr>
    </w:tbl>
    <w:p w:rsidR="00795088" w:rsidRDefault="00795088" w:rsidP="00795088">
      <w:pPr>
        <w:framePr w:w="15058" w:wrap="notBeside" w:vAnchor="text" w:hAnchor="text" w:xAlign="center" w:y="1"/>
        <w:rPr>
          <w:sz w:val="2"/>
          <w:szCs w:val="2"/>
        </w:rPr>
      </w:pPr>
    </w:p>
    <w:p w:rsidR="00795088" w:rsidRDefault="00795088" w:rsidP="00795088">
      <w:pPr>
        <w:rPr>
          <w:sz w:val="2"/>
          <w:szCs w:val="2"/>
        </w:rPr>
      </w:pPr>
    </w:p>
    <w:p w:rsidR="00795088" w:rsidRDefault="00795088" w:rsidP="00795088">
      <w:pPr>
        <w:rPr>
          <w:sz w:val="2"/>
          <w:szCs w:val="2"/>
        </w:rPr>
        <w:sectPr w:rsidR="00795088">
          <w:headerReference w:type="even" r:id="rId109"/>
          <w:headerReference w:type="default" r:id="rId110"/>
          <w:headerReference w:type="first" r:id="rId111"/>
          <w:pgSz w:w="16840" w:h="11900" w:orient="landscape"/>
          <w:pgMar w:top="1294" w:right="783" w:bottom="1256" w:left="989" w:header="0" w:footer="3" w:gutter="0"/>
          <w:cols w:space="720"/>
          <w:noEndnote/>
          <w:titlePg/>
          <w:docGrid w:linePitch="360"/>
        </w:sectPr>
      </w:pPr>
    </w:p>
    <w:p w:rsidR="00795088" w:rsidRDefault="00795088" w:rsidP="00795088">
      <w:pPr>
        <w:pStyle w:val="27"/>
        <w:numPr>
          <w:ilvl w:val="0"/>
          <w:numId w:val="6"/>
        </w:numPr>
        <w:shd w:val="clear" w:color="auto" w:fill="auto"/>
        <w:tabs>
          <w:tab w:val="left" w:pos="1032"/>
        </w:tabs>
        <w:spacing w:line="336" w:lineRule="exact"/>
        <w:jc w:val="both"/>
      </w:pPr>
      <w:r>
        <w:t>Базовые оклады работников профессиональных квалификационных групп должностей медицинских работников государственных организаций физической культуры и спорта устанавливаются в следующих размерах:</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10"/>
        <w:gridCol w:w="4229"/>
        <w:gridCol w:w="3274"/>
      </w:tblGrid>
      <w:tr w:rsidR="00795088" w:rsidTr="005C775E">
        <w:trPr>
          <w:trHeight w:hRule="exact" w:val="878"/>
          <w:jc w:val="center"/>
        </w:trPr>
        <w:tc>
          <w:tcPr>
            <w:tcW w:w="2510" w:type="dxa"/>
            <w:tcBorders>
              <w:top w:val="single" w:sz="4" w:space="0" w:color="auto"/>
              <w:left w:val="single" w:sz="4" w:space="0" w:color="auto"/>
            </w:tcBorders>
            <w:shd w:val="clear" w:color="auto" w:fill="FFFFFF"/>
            <w:vAlign w:val="bottom"/>
          </w:tcPr>
          <w:p w:rsidR="00795088" w:rsidRDefault="00795088" w:rsidP="005C775E">
            <w:pPr>
              <w:pStyle w:val="27"/>
              <w:framePr w:w="10013" w:wrap="notBeside" w:vAnchor="text" w:hAnchor="text" w:xAlign="center" w:y="1"/>
              <w:shd w:val="clear" w:color="auto" w:fill="auto"/>
              <w:spacing w:after="120" w:line="260" w:lineRule="exact"/>
              <w:jc w:val="left"/>
            </w:pPr>
            <w:r>
              <w:t>Квалификационный</w:t>
            </w:r>
          </w:p>
          <w:p w:rsidR="00795088" w:rsidRDefault="00795088" w:rsidP="005C775E">
            <w:pPr>
              <w:pStyle w:val="27"/>
              <w:framePr w:w="10013" w:wrap="notBeside" w:vAnchor="text" w:hAnchor="text" w:xAlign="center" w:y="1"/>
              <w:shd w:val="clear" w:color="auto" w:fill="auto"/>
              <w:spacing w:before="120" w:line="260" w:lineRule="exact"/>
            </w:pPr>
            <w:r>
              <w:t>уровень</w:t>
            </w:r>
          </w:p>
        </w:tc>
        <w:tc>
          <w:tcPr>
            <w:tcW w:w="4229" w:type="dxa"/>
            <w:tcBorders>
              <w:top w:val="single" w:sz="4" w:space="0" w:color="auto"/>
              <w:left w:val="single" w:sz="4" w:space="0" w:color="auto"/>
            </w:tcBorders>
            <w:shd w:val="clear" w:color="auto" w:fill="FFFFFF"/>
          </w:tcPr>
          <w:p w:rsidR="00795088" w:rsidRDefault="00795088" w:rsidP="005C775E">
            <w:pPr>
              <w:pStyle w:val="27"/>
              <w:framePr w:w="10013" w:wrap="notBeside" w:vAnchor="text" w:hAnchor="text" w:xAlign="center" w:y="1"/>
              <w:shd w:val="clear" w:color="auto" w:fill="auto"/>
              <w:spacing w:line="260" w:lineRule="exact"/>
            </w:pPr>
            <w:r>
              <w:t>Наименование должности</w:t>
            </w:r>
          </w:p>
        </w:tc>
        <w:tc>
          <w:tcPr>
            <w:tcW w:w="3274" w:type="dxa"/>
            <w:tcBorders>
              <w:top w:val="single" w:sz="4" w:space="0" w:color="auto"/>
              <w:left w:val="single" w:sz="4" w:space="0" w:color="auto"/>
              <w:right w:val="single" w:sz="4" w:space="0" w:color="auto"/>
            </w:tcBorders>
            <w:shd w:val="clear" w:color="auto" w:fill="FFFFFF"/>
            <w:vAlign w:val="bottom"/>
          </w:tcPr>
          <w:p w:rsidR="00795088" w:rsidRDefault="00795088" w:rsidP="005C775E">
            <w:pPr>
              <w:pStyle w:val="27"/>
              <w:framePr w:w="10013" w:wrap="notBeside" w:vAnchor="text" w:hAnchor="text" w:xAlign="center" w:y="1"/>
              <w:shd w:val="clear" w:color="auto" w:fill="auto"/>
              <w:spacing w:line="326" w:lineRule="exact"/>
            </w:pPr>
            <w:r>
              <w:t>Размер базового оклада в месяц, рублей</w:t>
            </w:r>
          </w:p>
        </w:tc>
      </w:tr>
      <w:tr w:rsidR="00795088" w:rsidTr="005C775E">
        <w:trPr>
          <w:trHeight w:hRule="exact" w:val="850"/>
          <w:jc w:val="center"/>
        </w:trPr>
        <w:tc>
          <w:tcPr>
            <w:tcW w:w="10013" w:type="dxa"/>
            <w:gridSpan w:val="3"/>
            <w:tcBorders>
              <w:top w:val="single" w:sz="4" w:space="0" w:color="auto"/>
              <w:left w:val="single" w:sz="4" w:space="0" w:color="auto"/>
              <w:right w:val="single" w:sz="4" w:space="0" w:color="auto"/>
            </w:tcBorders>
            <w:shd w:val="clear" w:color="auto" w:fill="FFFFFF"/>
            <w:vAlign w:val="bottom"/>
          </w:tcPr>
          <w:p w:rsidR="00795088" w:rsidRDefault="00795088" w:rsidP="005C775E">
            <w:pPr>
              <w:pStyle w:val="27"/>
              <w:framePr w:w="10013" w:wrap="notBeside" w:vAnchor="text" w:hAnchor="text" w:xAlign="center" w:y="1"/>
              <w:shd w:val="clear" w:color="auto" w:fill="auto"/>
              <w:spacing w:after="60" w:line="260" w:lineRule="exact"/>
            </w:pPr>
            <w:r>
              <w:t>Профессиональная квалификационная группа «Средний медицинский и</w:t>
            </w:r>
          </w:p>
          <w:p w:rsidR="00795088" w:rsidRDefault="00795088" w:rsidP="005C775E">
            <w:pPr>
              <w:pStyle w:val="27"/>
              <w:framePr w:w="10013" w:wrap="notBeside" w:vAnchor="text" w:hAnchor="text" w:xAlign="center" w:y="1"/>
              <w:shd w:val="clear" w:color="auto" w:fill="auto"/>
              <w:spacing w:before="60" w:line="260" w:lineRule="exact"/>
            </w:pPr>
            <w:r>
              <w:t>фармацевтический персонал»</w:t>
            </w:r>
          </w:p>
        </w:tc>
      </w:tr>
      <w:tr w:rsidR="00795088" w:rsidTr="005C775E">
        <w:trPr>
          <w:trHeight w:hRule="exact" w:val="528"/>
          <w:jc w:val="center"/>
        </w:trPr>
        <w:tc>
          <w:tcPr>
            <w:tcW w:w="2510" w:type="dxa"/>
            <w:vMerge w:val="restart"/>
            <w:tcBorders>
              <w:top w:val="single" w:sz="4" w:space="0" w:color="auto"/>
              <w:left w:val="single" w:sz="4" w:space="0" w:color="auto"/>
            </w:tcBorders>
            <w:shd w:val="clear" w:color="auto" w:fill="FFFFFF"/>
            <w:vAlign w:val="center"/>
          </w:tcPr>
          <w:p w:rsidR="00795088" w:rsidRDefault="00795088" w:rsidP="005C775E">
            <w:pPr>
              <w:pStyle w:val="27"/>
              <w:framePr w:w="10013" w:wrap="notBeside" w:vAnchor="text" w:hAnchor="text" w:xAlign="center" w:y="1"/>
              <w:shd w:val="clear" w:color="auto" w:fill="auto"/>
              <w:spacing w:line="317" w:lineRule="exact"/>
              <w:jc w:val="both"/>
            </w:pPr>
            <w:r>
              <w:t>Третий квалификационный уровень</w:t>
            </w:r>
          </w:p>
        </w:tc>
        <w:tc>
          <w:tcPr>
            <w:tcW w:w="4229" w:type="dxa"/>
            <w:tcBorders>
              <w:top w:val="single" w:sz="4" w:space="0" w:color="auto"/>
              <w:left w:val="single" w:sz="4" w:space="0" w:color="auto"/>
            </w:tcBorders>
            <w:shd w:val="clear" w:color="auto" w:fill="FFFFFF"/>
            <w:vAlign w:val="bottom"/>
          </w:tcPr>
          <w:p w:rsidR="00795088" w:rsidRDefault="00795088" w:rsidP="005C775E">
            <w:pPr>
              <w:pStyle w:val="27"/>
              <w:framePr w:w="10013" w:wrap="notBeside" w:vAnchor="text" w:hAnchor="text" w:xAlign="center" w:y="1"/>
              <w:shd w:val="clear" w:color="auto" w:fill="auto"/>
              <w:spacing w:line="260" w:lineRule="exact"/>
              <w:jc w:val="both"/>
            </w:pPr>
            <w:r>
              <w:t>Медицинская сестра</w:t>
            </w:r>
          </w:p>
        </w:tc>
        <w:tc>
          <w:tcPr>
            <w:tcW w:w="3274" w:type="dxa"/>
            <w:vMerge w:val="restart"/>
            <w:tcBorders>
              <w:top w:val="single" w:sz="4" w:space="0" w:color="auto"/>
              <w:left w:val="single" w:sz="4" w:space="0" w:color="auto"/>
              <w:right w:val="single" w:sz="4" w:space="0" w:color="auto"/>
            </w:tcBorders>
            <w:shd w:val="clear" w:color="auto" w:fill="FFFFFF"/>
          </w:tcPr>
          <w:p w:rsidR="00795088" w:rsidRDefault="00795088" w:rsidP="005C775E">
            <w:pPr>
              <w:pStyle w:val="27"/>
              <w:framePr w:w="10013" w:wrap="notBeside" w:vAnchor="text" w:hAnchor="text" w:xAlign="center" w:y="1"/>
              <w:shd w:val="clear" w:color="auto" w:fill="auto"/>
              <w:spacing w:line="260" w:lineRule="exact"/>
            </w:pPr>
            <w:r>
              <w:t>16 237</w:t>
            </w:r>
          </w:p>
        </w:tc>
      </w:tr>
      <w:tr w:rsidR="00795088" w:rsidTr="005C775E">
        <w:trPr>
          <w:trHeight w:hRule="exact" w:val="533"/>
          <w:jc w:val="center"/>
        </w:trPr>
        <w:tc>
          <w:tcPr>
            <w:tcW w:w="2510" w:type="dxa"/>
            <w:vMerge/>
            <w:tcBorders>
              <w:left w:val="single" w:sz="4" w:space="0" w:color="auto"/>
            </w:tcBorders>
            <w:shd w:val="clear" w:color="auto" w:fill="FFFFFF"/>
            <w:vAlign w:val="center"/>
          </w:tcPr>
          <w:p w:rsidR="00795088" w:rsidRDefault="00795088" w:rsidP="005C775E">
            <w:pPr>
              <w:framePr w:w="10013" w:wrap="notBeside" w:vAnchor="text" w:hAnchor="text" w:xAlign="center" w:y="1"/>
            </w:pPr>
          </w:p>
        </w:tc>
        <w:tc>
          <w:tcPr>
            <w:tcW w:w="4229" w:type="dxa"/>
            <w:tcBorders>
              <w:top w:val="single" w:sz="4" w:space="0" w:color="auto"/>
              <w:left w:val="single" w:sz="4" w:space="0" w:color="auto"/>
            </w:tcBorders>
            <w:shd w:val="clear" w:color="auto" w:fill="FFFFFF"/>
            <w:vAlign w:val="bottom"/>
          </w:tcPr>
          <w:p w:rsidR="00795088" w:rsidRDefault="00795088" w:rsidP="005C775E">
            <w:pPr>
              <w:pStyle w:val="27"/>
              <w:framePr w:w="10013" w:wrap="notBeside" w:vAnchor="text" w:hAnchor="text" w:xAlign="center" w:y="1"/>
              <w:shd w:val="clear" w:color="auto" w:fill="auto"/>
              <w:spacing w:line="260" w:lineRule="exact"/>
              <w:jc w:val="both"/>
            </w:pPr>
            <w:r>
              <w:t>Медицинская сестра по массажу</w:t>
            </w:r>
          </w:p>
        </w:tc>
        <w:tc>
          <w:tcPr>
            <w:tcW w:w="3274" w:type="dxa"/>
            <w:vMerge/>
            <w:tcBorders>
              <w:left w:val="single" w:sz="4" w:space="0" w:color="auto"/>
              <w:right w:val="single" w:sz="4" w:space="0" w:color="auto"/>
            </w:tcBorders>
            <w:shd w:val="clear" w:color="auto" w:fill="FFFFFF"/>
          </w:tcPr>
          <w:p w:rsidR="00795088" w:rsidRDefault="00795088" w:rsidP="005C775E">
            <w:pPr>
              <w:framePr w:w="10013" w:wrap="notBeside" w:vAnchor="text" w:hAnchor="text" w:xAlign="center" w:y="1"/>
            </w:pPr>
          </w:p>
        </w:tc>
      </w:tr>
      <w:tr w:rsidR="00795088" w:rsidTr="005C775E">
        <w:trPr>
          <w:trHeight w:hRule="exact" w:val="850"/>
          <w:jc w:val="center"/>
        </w:trPr>
        <w:tc>
          <w:tcPr>
            <w:tcW w:w="2510" w:type="dxa"/>
            <w:tcBorders>
              <w:top w:val="single" w:sz="4" w:space="0" w:color="auto"/>
              <w:left w:val="single" w:sz="4" w:space="0" w:color="auto"/>
            </w:tcBorders>
            <w:shd w:val="clear" w:color="auto" w:fill="FFFFFF"/>
            <w:vAlign w:val="bottom"/>
          </w:tcPr>
          <w:p w:rsidR="00795088" w:rsidRDefault="00795088" w:rsidP="005C775E">
            <w:pPr>
              <w:pStyle w:val="27"/>
              <w:framePr w:w="10013" w:wrap="notBeside" w:vAnchor="text" w:hAnchor="text" w:xAlign="center" w:y="1"/>
              <w:shd w:val="clear" w:color="auto" w:fill="auto"/>
              <w:spacing w:line="317" w:lineRule="exact"/>
              <w:jc w:val="both"/>
            </w:pPr>
            <w:r>
              <w:t>Пятый квалификационный уровень</w:t>
            </w:r>
          </w:p>
        </w:tc>
        <w:tc>
          <w:tcPr>
            <w:tcW w:w="4229" w:type="dxa"/>
            <w:tcBorders>
              <w:top w:val="single" w:sz="4" w:space="0" w:color="auto"/>
              <w:left w:val="single" w:sz="4" w:space="0" w:color="auto"/>
            </w:tcBorders>
            <w:shd w:val="clear" w:color="auto" w:fill="FFFFFF"/>
          </w:tcPr>
          <w:p w:rsidR="00795088" w:rsidRDefault="00795088" w:rsidP="005C775E">
            <w:pPr>
              <w:pStyle w:val="27"/>
              <w:framePr w:w="10013" w:wrap="notBeside" w:vAnchor="text" w:hAnchor="text" w:xAlign="center" w:y="1"/>
              <w:shd w:val="clear" w:color="auto" w:fill="auto"/>
              <w:spacing w:line="260" w:lineRule="exact"/>
              <w:jc w:val="both"/>
            </w:pPr>
            <w:r>
              <w:t>Старшая медицинская сестра*</w:t>
            </w:r>
          </w:p>
        </w:tc>
        <w:tc>
          <w:tcPr>
            <w:tcW w:w="3274" w:type="dxa"/>
            <w:tcBorders>
              <w:top w:val="single" w:sz="4" w:space="0" w:color="auto"/>
              <w:left w:val="single" w:sz="4" w:space="0" w:color="auto"/>
              <w:right w:val="single" w:sz="4" w:space="0" w:color="auto"/>
            </w:tcBorders>
            <w:shd w:val="clear" w:color="auto" w:fill="FFFFFF"/>
          </w:tcPr>
          <w:p w:rsidR="00795088" w:rsidRDefault="00795088" w:rsidP="005C775E">
            <w:pPr>
              <w:pStyle w:val="27"/>
              <w:framePr w:w="10013" w:wrap="notBeside" w:vAnchor="text" w:hAnchor="text" w:xAlign="center" w:y="1"/>
              <w:shd w:val="clear" w:color="auto" w:fill="auto"/>
              <w:spacing w:line="260" w:lineRule="exact"/>
            </w:pPr>
            <w:r>
              <w:t>17 937</w:t>
            </w:r>
          </w:p>
        </w:tc>
      </w:tr>
      <w:tr w:rsidR="00795088" w:rsidTr="005C775E">
        <w:trPr>
          <w:trHeight w:hRule="exact" w:val="533"/>
          <w:jc w:val="center"/>
        </w:trPr>
        <w:tc>
          <w:tcPr>
            <w:tcW w:w="10013" w:type="dxa"/>
            <w:gridSpan w:val="3"/>
            <w:tcBorders>
              <w:top w:val="single" w:sz="4" w:space="0" w:color="auto"/>
              <w:left w:val="single" w:sz="4" w:space="0" w:color="auto"/>
              <w:right w:val="single" w:sz="4" w:space="0" w:color="auto"/>
            </w:tcBorders>
            <w:shd w:val="clear" w:color="auto" w:fill="FFFFFF"/>
            <w:vAlign w:val="bottom"/>
          </w:tcPr>
          <w:p w:rsidR="00795088" w:rsidRDefault="00795088" w:rsidP="005C775E">
            <w:pPr>
              <w:pStyle w:val="27"/>
              <w:framePr w:w="10013" w:wrap="notBeside" w:vAnchor="text" w:hAnchor="text" w:xAlign="center" w:y="1"/>
              <w:shd w:val="clear" w:color="auto" w:fill="auto"/>
              <w:spacing w:line="260" w:lineRule="exact"/>
            </w:pPr>
          </w:p>
        </w:tc>
      </w:tr>
      <w:tr w:rsidR="00795088" w:rsidTr="005C775E">
        <w:trPr>
          <w:trHeight w:hRule="exact" w:val="1483"/>
          <w:jc w:val="center"/>
        </w:trPr>
        <w:tc>
          <w:tcPr>
            <w:tcW w:w="2510" w:type="dxa"/>
            <w:tcBorders>
              <w:top w:val="single" w:sz="4" w:space="0" w:color="auto"/>
              <w:left w:val="single" w:sz="4" w:space="0" w:color="auto"/>
            </w:tcBorders>
            <w:shd w:val="clear" w:color="auto" w:fill="FFFFFF"/>
          </w:tcPr>
          <w:p w:rsidR="00795088" w:rsidRDefault="00795088" w:rsidP="005C775E">
            <w:pPr>
              <w:pStyle w:val="27"/>
              <w:framePr w:w="10013" w:wrap="notBeside" w:vAnchor="text" w:hAnchor="text" w:xAlign="center" w:y="1"/>
              <w:shd w:val="clear" w:color="auto" w:fill="auto"/>
              <w:spacing w:line="317" w:lineRule="exact"/>
              <w:jc w:val="both"/>
            </w:pPr>
            <w:r>
              <w:t>Второй квалификационный уровень</w:t>
            </w:r>
          </w:p>
        </w:tc>
        <w:tc>
          <w:tcPr>
            <w:tcW w:w="4229" w:type="dxa"/>
            <w:tcBorders>
              <w:top w:val="single" w:sz="4" w:space="0" w:color="auto"/>
              <w:left w:val="single" w:sz="4" w:space="0" w:color="auto"/>
            </w:tcBorders>
            <w:shd w:val="clear" w:color="auto" w:fill="FFFFFF"/>
            <w:vAlign w:val="bottom"/>
          </w:tcPr>
          <w:p w:rsidR="00795088" w:rsidRDefault="00795088" w:rsidP="005C775E">
            <w:pPr>
              <w:pStyle w:val="27"/>
              <w:framePr w:w="10013" w:wrap="notBeside" w:vAnchor="text" w:hAnchor="text" w:xAlign="center" w:y="1"/>
              <w:shd w:val="clear" w:color="auto" w:fill="auto"/>
              <w:spacing w:line="317" w:lineRule="exact"/>
              <w:jc w:val="both"/>
            </w:pPr>
            <w:r>
              <w:t>Врачи-специалисты (кроме врачей-специалистов, отнесенных к третьему и четвертому квалификационным уровням)</w:t>
            </w:r>
          </w:p>
        </w:tc>
        <w:tc>
          <w:tcPr>
            <w:tcW w:w="3274" w:type="dxa"/>
            <w:tcBorders>
              <w:top w:val="single" w:sz="4" w:space="0" w:color="auto"/>
              <w:left w:val="single" w:sz="4" w:space="0" w:color="auto"/>
              <w:right w:val="single" w:sz="4" w:space="0" w:color="auto"/>
            </w:tcBorders>
            <w:shd w:val="clear" w:color="auto" w:fill="FFFFFF"/>
          </w:tcPr>
          <w:p w:rsidR="00795088" w:rsidRDefault="00795088" w:rsidP="005C775E">
            <w:pPr>
              <w:pStyle w:val="27"/>
              <w:framePr w:w="10013" w:wrap="notBeside" w:vAnchor="text" w:hAnchor="text" w:xAlign="center" w:y="1"/>
              <w:shd w:val="clear" w:color="auto" w:fill="auto"/>
              <w:spacing w:line="260" w:lineRule="exact"/>
            </w:pPr>
            <w:r>
              <w:t>19 437</w:t>
            </w:r>
          </w:p>
        </w:tc>
      </w:tr>
      <w:tr w:rsidR="00795088" w:rsidTr="005C775E">
        <w:trPr>
          <w:trHeight w:hRule="exact" w:val="1162"/>
          <w:jc w:val="center"/>
        </w:trPr>
        <w:tc>
          <w:tcPr>
            <w:tcW w:w="10013" w:type="dxa"/>
            <w:gridSpan w:val="3"/>
            <w:tcBorders>
              <w:top w:val="single" w:sz="4" w:space="0" w:color="auto"/>
              <w:left w:val="single" w:sz="4" w:space="0" w:color="auto"/>
              <w:right w:val="single" w:sz="4" w:space="0" w:color="auto"/>
            </w:tcBorders>
            <w:shd w:val="clear" w:color="auto" w:fill="FFFFFF"/>
            <w:vAlign w:val="bottom"/>
          </w:tcPr>
          <w:p w:rsidR="00795088" w:rsidRDefault="00795088" w:rsidP="005C775E">
            <w:pPr>
              <w:pStyle w:val="27"/>
              <w:framePr w:w="10013" w:wrap="notBeside" w:vAnchor="text" w:hAnchor="text" w:xAlign="center" w:y="1"/>
              <w:shd w:val="clear" w:color="auto" w:fill="auto"/>
              <w:spacing w:line="317" w:lineRule="exact"/>
            </w:pPr>
            <w:r>
              <w:t>Профессиональная квалификационная группа «Руководители структурных подразделений учреждений с высшим медицинским и фармацевтическим образованием (врач-специалист, провизор)»</w:t>
            </w:r>
          </w:p>
        </w:tc>
      </w:tr>
      <w:tr w:rsidR="00795088" w:rsidTr="005C775E">
        <w:trPr>
          <w:trHeight w:hRule="exact" w:val="2122"/>
          <w:jc w:val="center"/>
        </w:trPr>
        <w:tc>
          <w:tcPr>
            <w:tcW w:w="2510" w:type="dxa"/>
            <w:tcBorders>
              <w:top w:val="single" w:sz="4" w:space="0" w:color="auto"/>
              <w:left w:val="single" w:sz="4" w:space="0" w:color="auto"/>
            </w:tcBorders>
            <w:shd w:val="clear" w:color="auto" w:fill="FFFFFF"/>
          </w:tcPr>
          <w:p w:rsidR="00795088" w:rsidRDefault="00795088" w:rsidP="005C775E">
            <w:pPr>
              <w:pStyle w:val="27"/>
              <w:framePr w:w="10013" w:wrap="notBeside" w:vAnchor="text" w:hAnchor="text" w:xAlign="center" w:y="1"/>
              <w:shd w:val="clear" w:color="auto" w:fill="auto"/>
              <w:spacing w:line="322" w:lineRule="exact"/>
              <w:jc w:val="both"/>
            </w:pPr>
            <w:r>
              <w:t>Первый квалификационный уровень</w:t>
            </w:r>
          </w:p>
        </w:tc>
        <w:tc>
          <w:tcPr>
            <w:tcW w:w="4229" w:type="dxa"/>
            <w:tcBorders>
              <w:top w:val="single" w:sz="4" w:space="0" w:color="auto"/>
              <w:left w:val="single" w:sz="4" w:space="0" w:color="auto"/>
            </w:tcBorders>
            <w:shd w:val="clear" w:color="auto" w:fill="FFFFFF"/>
            <w:vAlign w:val="bottom"/>
          </w:tcPr>
          <w:p w:rsidR="00795088" w:rsidRDefault="00795088" w:rsidP="005C775E">
            <w:pPr>
              <w:pStyle w:val="27"/>
              <w:framePr w:w="10013" w:wrap="notBeside" w:vAnchor="text" w:hAnchor="text" w:xAlign="center" w:y="1"/>
              <w:shd w:val="clear" w:color="auto" w:fill="auto"/>
              <w:spacing w:line="317" w:lineRule="exact"/>
              <w:jc w:val="both"/>
            </w:pPr>
            <w:r>
              <w:t>Заведующий структурным подразделением (отделом, отделением, лабораторией, кабинетом, отрядом и др.) (кроме заведующего отделением хирургического профиля стационара)</w:t>
            </w:r>
          </w:p>
        </w:tc>
        <w:tc>
          <w:tcPr>
            <w:tcW w:w="3274" w:type="dxa"/>
            <w:tcBorders>
              <w:top w:val="single" w:sz="4" w:space="0" w:color="auto"/>
              <w:left w:val="single" w:sz="4" w:space="0" w:color="auto"/>
              <w:right w:val="single" w:sz="4" w:space="0" w:color="auto"/>
            </w:tcBorders>
            <w:shd w:val="clear" w:color="auto" w:fill="FFFFFF"/>
          </w:tcPr>
          <w:p w:rsidR="00795088" w:rsidRDefault="00795088" w:rsidP="005C775E">
            <w:pPr>
              <w:pStyle w:val="27"/>
              <w:framePr w:w="10013" w:wrap="notBeside" w:vAnchor="text" w:hAnchor="text" w:xAlign="center" w:y="1"/>
              <w:shd w:val="clear" w:color="auto" w:fill="auto"/>
              <w:spacing w:line="260" w:lineRule="exact"/>
            </w:pPr>
            <w:r>
              <w:t>22 237</w:t>
            </w:r>
          </w:p>
        </w:tc>
      </w:tr>
      <w:tr w:rsidR="00795088" w:rsidTr="005C775E">
        <w:trPr>
          <w:trHeight w:hRule="exact" w:val="874"/>
          <w:jc w:val="center"/>
        </w:trPr>
        <w:tc>
          <w:tcPr>
            <w:tcW w:w="1001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795088" w:rsidRDefault="00795088" w:rsidP="005C775E">
            <w:pPr>
              <w:pStyle w:val="27"/>
              <w:framePr w:w="10013" w:wrap="notBeside" w:vAnchor="text" w:hAnchor="text" w:xAlign="center" w:y="1"/>
              <w:shd w:val="clear" w:color="auto" w:fill="auto"/>
              <w:spacing w:line="312" w:lineRule="exact"/>
              <w:jc w:val="both"/>
            </w:pPr>
            <w:r>
              <w:t>’Должность устанавливается в организации при наличии в подчинении трех и более медицинских сестер.</w:t>
            </w:r>
          </w:p>
        </w:tc>
      </w:tr>
    </w:tbl>
    <w:p w:rsidR="00795088" w:rsidRDefault="00795088" w:rsidP="00795088">
      <w:pPr>
        <w:framePr w:w="10013" w:wrap="notBeside" w:vAnchor="text" w:hAnchor="text" w:xAlign="center" w:y="1"/>
        <w:rPr>
          <w:sz w:val="2"/>
          <w:szCs w:val="2"/>
        </w:rPr>
      </w:pPr>
    </w:p>
    <w:p w:rsidR="00795088" w:rsidRDefault="00795088" w:rsidP="00795088">
      <w:pPr>
        <w:rPr>
          <w:sz w:val="2"/>
          <w:szCs w:val="2"/>
        </w:rPr>
      </w:pPr>
    </w:p>
    <w:p w:rsidR="00795088" w:rsidRDefault="00795088" w:rsidP="00795088">
      <w:pPr>
        <w:pStyle w:val="27"/>
        <w:numPr>
          <w:ilvl w:val="0"/>
          <w:numId w:val="4"/>
        </w:numPr>
        <w:shd w:val="clear" w:color="auto" w:fill="auto"/>
        <w:tabs>
          <w:tab w:val="left" w:pos="1032"/>
        </w:tabs>
        <w:spacing w:before="241" w:line="326" w:lineRule="exact"/>
        <w:ind w:firstLine="740"/>
        <w:jc w:val="both"/>
        <w:sectPr w:rsidR="00795088">
          <w:pgSz w:w="11900" w:h="16840"/>
          <w:pgMar w:top="1238" w:right="790" w:bottom="1238" w:left="1063" w:header="0" w:footer="3" w:gutter="0"/>
          <w:cols w:space="720"/>
          <w:noEndnote/>
          <w:docGrid w:linePitch="360"/>
        </w:sectPr>
      </w:pPr>
      <w:r>
        <w:t>Базовые оклады работников профессиональных квалификационных групп должностей работников культуры государственных организаций физической культуры и спорта устанавливаются в следующих размерах:</w:t>
      </w:r>
    </w:p>
    <w:p w:rsidR="00795088" w:rsidRDefault="00795088" w:rsidP="00795088">
      <w:pPr>
        <w:framePr w:w="9994" w:wrap="notBeside" w:vAnchor="text" w:hAnchor="text" w:xAlign="center" w:y="1"/>
        <w:rPr>
          <w:sz w:val="2"/>
          <w:szCs w:val="2"/>
        </w:rPr>
      </w:pPr>
    </w:p>
    <w:p w:rsidR="00795088" w:rsidRDefault="00795088" w:rsidP="00795088">
      <w:pPr>
        <w:rPr>
          <w:sz w:val="2"/>
          <w:szCs w:val="2"/>
        </w:rPr>
      </w:pPr>
    </w:p>
    <w:p w:rsidR="00795088" w:rsidRDefault="00795088" w:rsidP="00795088">
      <w:pPr>
        <w:pStyle w:val="27"/>
        <w:shd w:val="clear" w:color="auto" w:fill="auto"/>
        <w:spacing w:after="296" w:line="322" w:lineRule="exact"/>
      </w:pPr>
      <w:r>
        <w:t>Размеры базовых окладов руководителей</w:t>
      </w:r>
      <w:r>
        <w:br/>
        <w:t>государственных организаций физической культуры и спорта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62"/>
        <w:gridCol w:w="4944"/>
        <w:gridCol w:w="2621"/>
      </w:tblGrid>
      <w:tr w:rsidR="00795088" w:rsidTr="005C775E">
        <w:trPr>
          <w:trHeight w:hRule="exact" w:val="1147"/>
          <w:jc w:val="center"/>
        </w:trPr>
        <w:tc>
          <w:tcPr>
            <w:tcW w:w="2362" w:type="dxa"/>
            <w:tcBorders>
              <w:top w:val="single" w:sz="4" w:space="0" w:color="auto"/>
              <w:left w:val="single" w:sz="4" w:space="0" w:color="auto"/>
            </w:tcBorders>
            <w:shd w:val="clear" w:color="auto" w:fill="FFFFFF"/>
            <w:vAlign w:val="center"/>
          </w:tcPr>
          <w:p w:rsidR="00795088" w:rsidRDefault="00795088" w:rsidP="005C775E">
            <w:pPr>
              <w:pStyle w:val="27"/>
              <w:framePr w:w="9926" w:wrap="notBeside" w:vAnchor="text" w:hAnchor="text" w:xAlign="center" w:y="1"/>
              <w:shd w:val="clear" w:color="auto" w:fill="auto"/>
              <w:spacing w:line="317" w:lineRule="exact"/>
            </w:pPr>
            <w:r>
              <w:t>Группа по оплате труда руководителя</w:t>
            </w:r>
          </w:p>
        </w:tc>
        <w:tc>
          <w:tcPr>
            <w:tcW w:w="4944" w:type="dxa"/>
            <w:tcBorders>
              <w:top w:val="single" w:sz="4" w:space="0" w:color="auto"/>
              <w:left w:val="single" w:sz="4" w:space="0" w:color="auto"/>
            </w:tcBorders>
            <w:shd w:val="clear" w:color="auto" w:fill="FFFFFF"/>
            <w:vAlign w:val="center"/>
          </w:tcPr>
          <w:p w:rsidR="00795088" w:rsidRDefault="00795088" w:rsidP="005C775E">
            <w:pPr>
              <w:pStyle w:val="27"/>
              <w:framePr w:w="9926" w:wrap="notBeside" w:vAnchor="text" w:hAnchor="text" w:xAlign="center" w:y="1"/>
              <w:shd w:val="clear" w:color="auto" w:fill="auto"/>
              <w:spacing w:line="317" w:lineRule="exact"/>
              <w:jc w:val="both"/>
            </w:pPr>
            <w:r>
              <w:t>Значение объемного показателя (штатная численность работников), человек</w:t>
            </w:r>
          </w:p>
        </w:tc>
        <w:tc>
          <w:tcPr>
            <w:tcW w:w="2621" w:type="dxa"/>
            <w:tcBorders>
              <w:top w:val="single" w:sz="4" w:space="0" w:color="auto"/>
              <w:left w:val="single" w:sz="4" w:space="0" w:color="auto"/>
              <w:right w:val="single" w:sz="4" w:space="0" w:color="auto"/>
            </w:tcBorders>
            <w:shd w:val="clear" w:color="auto" w:fill="FFFFFF"/>
            <w:vAlign w:val="center"/>
          </w:tcPr>
          <w:p w:rsidR="00795088" w:rsidRDefault="00795088" w:rsidP="005C775E">
            <w:pPr>
              <w:pStyle w:val="27"/>
              <w:framePr w:w="9926" w:wrap="notBeside" w:vAnchor="text" w:hAnchor="text" w:xAlign="center" w:y="1"/>
              <w:shd w:val="clear" w:color="auto" w:fill="auto"/>
              <w:spacing w:line="322" w:lineRule="exact"/>
            </w:pPr>
            <w:r>
              <w:t>Базовый оклад, рублей</w:t>
            </w:r>
          </w:p>
        </w:tc>
      </w:tr>
      <w:tr w:rsidR="00795088" w:rsidTr="005C775E">
        <w:trPr>
          <w:trHeight w:hRule="exact" w:val="494"/>
          <w:jc w:val="center"/>
        </w:trPr>
        <w:tc>
          <w:tcPr>
            <w:tcW w:w="2362" w:type="dxa"/>
            <w:tcBorders>
              <w:top w:val="single" w:sz="4" w:space="0" w:color="auto"/>
              <w:left w:val="single" w:sz="4" w:space="0" w:color="auto"/>
            </w:tcBorders>
            <w:shd w:val="clear" w:color="auto" w:fill="FFFFFF"/>
            <w:vAlign w:val="center"/>
          </w:tcPr>
          <w:p w:rsidR="00795088" w:rsidRDefault="00795088" w:rsidP="005C775E">
            <w:pPr>
              <w:pStyle w:val="27"/>
              <w:framePr w:w="9926" w:wrap="notBeside" w:vAnchor="text" w:hAnchor="text" w:xAlign="center" w:y="1"/>
              <w:shd w:val="clear" w:color="auto" w:fill="auto"/>
              <w:spacing w:line="260" w:lineRule="exact"/>
            </w:pPr>
            <w:r>
              <w:t>1</w:t>
            </w:r>
          </w:p>
        </w:tc>
        <w:tc>
          <w:tcPr>
            <w:tcW w:w="4944" w:type="dxa"/>
            <w:tcBorders>
              <w:top w:val="single" w:sz="4" w:space="0" w:color="auto"/>
              <w:left w:val="single" w:sz="4" w:space="0" w:color="auto"/>
            </w:tcBorders>
            <w:shd w:val="clear" w:color="auto" w:fill="FFFFFF"/>
            <w:vAlign w:val="center"/>
          </w:tcPr>
          <w:p w:rsidR="00795088" w:rsidRDefault="00795088" w:rsidP="005C775E">
            <w:pPr>
              <w:pStyle w:val="27"/>
              <w:framePr w:w="9926" w:wrap="notBeside" w:vAnchor="text" w:hAnchor="text" w:xAlign="center" w:y="1"/>
              <w:shd w:val="clear" w:color="auto" w:fill="auto"/>
              <w:spacing w:line="260" w:lineRule="exact"/>
            </w:pPr>
            <w:r>
              <w:t>до 20</w:t>
            </w:r>
          </w:p>
        </w:tc>
        <w:tc>
          <w:tcPr>
            <w:tcW w:w="2621" w:type="dxa"/>
            <w:tcBorders>
              <w:top w:val="single" w:sz="4" w:space="0" w:color="auto"/>
              <w:left w:val="single" w:sz="4" w:space="0" w:color="auto"/>
              <w:right w:val="single" w:sz="4" w:space="0" w:color="auto"/>
            </w:tcBorders>
            <w:shd w:val="clear" w:color="auto" w:fill="FFFFFF"/>
            <w:vAlign w:val="center"/>
          </w:tcPr>
          <w:p w:rsidR="00795088" w:rsidRDefault="00795088" w:rsidP="005C775E">
            <w:pPr>
              <w:pStyle w:val="27"/>
              <w:framePr w:w="9926" w:wrap="notBeside" w:vAnchor="text" w:hAnchor="text" w:xAlign="center" w:y="1"/>
              <w:shd w:val="clear" w:color="auto" w:fill="auto"/>
              <w:spacing w:line="260" w:lineRule="exact"/>
            </w:pPr>
            <w:r>
              <w:t>20 500</w:t>
            </w:r>
          </w:p>
        </w:tc>
      </w:tr>
      <w:tr w:rsidR="00795088" w:rsidTr="005C775E">
        <w:trPr>
          <w:trHeight w:hRule="exact" w:val="499"/>
          <w:jc w:val="center"/>
        </w:trPr>
        <w:tc>
          <w:tcPr>
            <w:tcW w:w="2362" w:type="dxa"/>
            <w:tcBorders>
              <w:top w:val="single" w:sz="4" w:space="0" w:color="auto"/>
              <w:left w:val="single" w:sz="4" w:space="0" w:color="auto"/>
            </w:tcBorders>
            <w:shd w:val="clear" w:color="auto" w:fill="FFFFFF"/>
            <w:vAlign w:val="bottom"/>
          </w:tcPr>
          <w:p w:rsidR="00795088" w:rsidRDefault="00795088" w:rsidP="005C775E">
            <w:pPr>
              <w:pStyle w:val="27"/>
              <w:framePr w:w="9926" w:wrap="notBeside" w:vAnchor="text" w:hAnchor="text" w:xAlign="center" w:y="1"/>
              <w:shd w:val="clear" w:color="auto" w:fill="auto"/>
              <w:spacing w:line="260" w:lineRule="exact"/>
            </w:pPr>
            <w:r>
              <w:t>2</w:t>
            </w:r>
          </w:p>
        </w:tc>
        <w:tc>
          <w:tcPr>
            <w:tcW w:w="4944" w:type="dxa"/>
            <w:tcBorders>
              <w:top w:val="single" w:sz="4" w:space="0" w:color="auto"/>
              <w:left w:val="single" w:sz="4" w:space="0" w:color="auto"/>
            </w:tcBorders>
            <w:shd w:val="clear" w:color="auto" w:fill="FFFFFF"/>
            <w:vAlign w:val="center"/>
          </w:tcPr>
          <w:p w:rsidR="00795088" w:rsidRDefault="00795088" w:rsidP="005C775E">
            <w:pPr>
              <w:pStyle w:val="27"/>
              <w:framePr w:w="9926" w:wrap="notBeside" w:vAnchor="text" w:hAnchor="text" w:xAlign="center" w:y="1"/>
              <w:shd w:val="clear" w:color="auto" w:fill="auto"/>
              <w:spacing w:line="260" w:lineRule="exact"/>
            </w:pPr>
            <w:r>
              <w:t>21-40</w:t>
            </w:r>
          </w:p>
        </w:tc>
        <w:tc>
          <w:tcPr>
            <w:tcW w:w="2621" w:type="dxa"/>
            <w:tcBorders>
              <w:top w:val="single" w:sz="4" w:space="0" w:color="auto"/>
              <w:left w:val="single" w:sz="4" w:space="0" w:color="auto"/>
              <w:right w:val="single" w:sz="4" w:space="0" w:color="auto"/>
            </w:tcBorders>
            <w:shd w:val="clear" w:color="auto" w:fill="FFFFFF"/>
            <w:vAlign w:val="center"/>
          </w:tcPr>
          <w:p w:rsidR="00795088" w:rsidRDefault="00795088" w:rsidP="005C775E">
            <w:pPr>
              <w:pStyle w:val="27"/>
              <w:framePr w:w="9926" w:wrap="notBeside" w:vAnchor="text" w:hAnchor="text" w:xAlign="center" w:y="1"/>
              <w:shd w:val="clear" w:color="auto" w:fill="auto"/>
              <w:spacing w:line="260" w:lineRule="exact"/>
            </w:pPr>
            <w:r>
              <w:t>21 500</w:t>
            </w:r>
          </w:p>
        </w:tc>
      </w:tr>
      <w:tr w:rsidR="00795088" w:rsidTr="005C775E">
        <w:trPr>
          <w:trHeight w:hRule="exact" w:val="494"/>
          <w:jc w:val="center"/>
        </w:trPr>
        <w:tc>
          <w:tcPr>
            <w:tcW w:w="2362" w:type="dxa"/>
            <w:tcBorders>
              <w:top w:val="single" w:sz="4" w:space="0" w:color="auto"/>
              <w:left w:val="single" w:sz="4" w:space="0" w:color="auto"/>
            </w:tcBorders>
            <w:shd w:val="clear" w:color="auto" w:fill="FFFFFF"/>
            <w:vAlign w:val="center"/>
          </w:tcPr>
          <w:p w:rsidR="00795088" w:rsidRDefault="00795088" w:rsidP="005C775E">
            <w:pPr>
              <w:pStyle w:val="27"/>
              <w:framePr w:w="9926" w:wrap="notBeside" w:vAnchor="text" w:hAnchor="text" w:xAlign="center" w:y="1"/>
              <w:shd w:val="clear" w:color="auto" w:fill="auto"/>
              <w:spacing w:line="260" w:lineRule="exact"/>
            </w:pPr>
            <w:r>
              <w:t>3</w:t>
            </w:r>
          </w:p>
        </w:tc>
        <w:tc>
          <w:tcPr>
            <w:tcW w:w="4944" w:type="dxa"/>
            <w:tcBorders>
              <w:top w:val="single" w:sz="4" w:space="0" w:color="auto"/>
              <w:left w:val="single" w:sz="4" w:space="0" w:color="auto"/>
            </w:tcBorders>
            <w:shd w:val="clear" w:color="auto" w:fill="FFFFFF"/>
            <w:vAlign w:val="center"/>
          </w:tcPr>
          <w:p w:rsidR="00795088" w:rsidRDefault="00795088" w:rsidP="005C775E">
            <w:pPr>
              <w:pStyle w:val="27"/>
              <w:framePr w:w="9926" w:wrap="notBeside" w:vAnchor="text" w:hAnchor="text" w:xAlign="center" w:y="1"/>
              <w:shd w:val="clear" w:color="auto" w:fill="auto"/>
              <w:spacing w:line="260" w:lineRule="exact"/>
            </w:pPr>
            <w:r>
              <w:t>41-60</w:t>
            </w:r>
          </w:p>
        </w:tc>
        <w:tc>
          <w:tcPr>
            <w:tcW w:w="2621" w:type="dxa"/>
            <w:tcBorders>
              <w:top w:val="single" w:sz="4" w:space="0" w:color="auto"/>
              <w:left w:val="single" w:sz="4" w:space="0" w:color="auto"/>
              <w:right w:val="single" w:sz="4" w:space="0" w:color="auto"/>
            </w:tcBorders>
            <w:shd w:val="clear" w:color="auto" w:fill="FFFFFF"/>
            <w:vAlign w:val="center"/>
          </w:tcPr>
          <w:p w:rsidR="00795088" w:rsidRDefault="00795088" w:rsidP="005C775E">
            <w:pPr>
              <w:pStyle w:val="27"/>
              <w:framePr w:w="9926" w:wrap="notBeside" w:vAnchor="text" w:hAnchor="text" w:xAlign="center" w:y="1"/>
              <w:shd w:val="clear" w:color="auto" w:fill="auto"/>
              <w:spacing w:line="260" w:lineRule="exact"/>
            </w:pPr>
            <w:r>
              <w:t>22 500</w:t>
            </w:r>
          </w:p>
        </w:tc>
      </w:tr>
      <w:tr w:rsidR="00795088" w:rsidTr="005C775E">
        <w:trPr>
          <w:trHeight w:hRule="exact" w:val="514"/>
          <w:jc w:val="center"/>
        </w:trPr>
        <w:tc>
          <w:tcPr>
            <w:tcW w:w="2362" w:type="dxa"/>
            <w:tcBorders>
              <w:top w:val="single" w:sz="4" w:space="0" w:color="auto"/>
              <w:left w:val="single" w:sz="4" w:space="0" w:color="auto"/>
              <w:bottom w:val="single" w:sz="4" w:space="0" w:color="auto"/>
            </w:tcBorders>
            <w:shd w:val="clear" w:color="auto" w:fill="FFFFFF"/>
            <w:vAlign w:val="center"/>
          </w:tcPr>
          <w:p w:rsidR="00795088" w:rsidRDefault="00795088" w:rsidP="005C775E">
            <w:pPr>
              <w:pStyle w:val="27"/>
              <w:framePr w:w="9926" w:wrap="notBeside" w:vAnchor="text" w:hAnchor="text" w:xAlign="center" w:y="1"/>
              <w:shd w:val="clear" w:color="auto" w:fill="auto"/>
              <w:spacing w:line="260" w:lineRule="exact"/>
            </w:pPr>
            <w:r>
              <w:t>4</w:t>
            </w:r>
          </w:p>
        </w:tc>
        <w:tc>
          <w:tcPr>
            <w:tcW w:w="4944" w:type="dxa"/>
            <w:tcBorders>
              <w:top w:val="single" w:sz="4" w:space="0" w:color="auto"/>
              <w:left w:val="single" w:sz="4" w:space="0" w:color="auto"/>
              <w:bottom w:val="single" w:sz="4" w:space="0" w:color="auto"/>
            </w:tcBorders>
            <w:shd w:val="clear" w:color="auto" w:fill="FFFFFF"/>
            <w:vAlign w:val="center"/>
          </w:tcPr>
          <w:p w:rsidR="00795088" w:rsidRDefault="00795088" w:rsidP="005C775E">
            <w:pPr>
              <w:pStyle w:val="27"/>
              <w:framePr w:w="9926" w:wrap="notBeside" w:vAnchor="text" w:hAnchor="text" w:xAlign="center" w:y="1"/>
              <w:shd w:val="clear" w:color="auto" w:fill="auto"/>
              <w:spacing w:line="260" w:lineRule="exact"/>
            </w:pPr>
            <w:r>
              <w:t>61 и более</w:t>
            </w:r>
          </w:p>
        </w:tc>
        <w:tc>
          <w:tcPr>
            <w:tcW w:w="2621" w:type="dxa"/>
            <w:tcBorders>
              <w:top w:val="single" w:sz="4" w:space="0" w:color="auto"/>
              <w:left w:val="single" w:sz="4" w:space="0" w:color="auto"/>
              <w:bottom w:val="single" w:sz="4" w:space="0" w:color="auto"/>
              <w:right w:val="single" w:sz="4" w:space="0" w:color="auto"/>
            </w:tcBorders>
            <w:shd w:val="clear" w:color="auto" w:fill="FFFFFF"/>
            <w:vAlign w:val="center"/>
          </w:tcPr>
          <w:p w:rsidR="00795088" w:rsidRDefault="00795088" w:rsidP="005C775E">
            <w:pPr>
              <w:pStyle w:val="27"/>
              <w:framePr w:w="9926" w:wrap="notBeside" w:vAnchor="text" w:hAnchor="text" w:xAlign="center" w:y="1"/>
              <w:shd w:val="clear" w:color="auto" w:fill="auto"/>
              <w:spacing w:line="260" w:lineRule="exact"/>
            </w:pPr>
            <w:r>
              <w:t>23 000»;</w:t>
            </w:r>
          </w:p>
        </w:tc>
      </w:tr>
    </w:tbl>
    <w:p w:rsidR="00795088" w:rsidRDefault="00795088" w:rsidP="00795088">
      <w:pPr>
        <w:framePr w:w="9926" w:wrap="notBeside" w:vAnchor="text" w:hAnchor="text" w:xAlign="center" w:y="1"/>
        <w:rPr>
          <w:sz w:val="2"/>
          <w:szCs w:val="2"/>
        </w:rPr>
      </w:pPr>
    </w:p>
    <w:p w:rsidR="00795088" w:rsidRDefault="00795088" w:rsidP="00795088">
      <w:pPr>
        <w:rPr>
          <w:sz w:val="2"/>
          <w:szCs w:val="2"/>
        </w:rPr>
      </w:pPr>
    </w:p>
    <w:p w:rsidR="00795088" w:rsidRDefault="00795088" w:rsidP="00795088">
      <w:pPr>
        <w:pStyle w:val="27"/>
        <w:shd w:val="clear" w:color="auto" w:fill="auto"/>
        <w:spacing w:before="304" w:after="300" w:line="317" w:lineRule="exact"/>
        <w:ind w:firstLine="740"/>
        <w:jc w:val="both"/>
      </w:pPr>
      <w:r>
        <w:t>в Положении об условиях оплаты труда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государственных организаций физической культуры и спорта Республики Татарстан, утвержденном указанным постановлением: раздел II изложить в следующей редакции:</w:t>
      </w:r>
    </w:p>
    <w:p w:rsidR="00795088" w:rsidRDefault="00795088" w:rsidP="00795088">
      <w:pPr>
        <w:pStyle w:val="27"/>
        <w:shd w:val="clear" w:color="auto" w:fill="auto"/>
        <w:spacing w:after="300" w:line="317" w:lineRule="exact"/>
      </w:pPr>
      <w:r>
        <w:t>«II. Определение базовых окладов работников</w:t>
      </w:r>
      <w:r>
        <w:br/>
        <w:t>профессиональных квалификационных групп общеотраслевых</w:t>
      </w:r>
      <w:r>
        <w:br/>
        <w:t>профессий рабочих, рабочих культуры, искусства</w:t>
      </w:r>
      <w:r>
        <w:br/>
        <w:t>и кинематографии, общеотраслевых должностей руководителей,</w:t>
      </w:r>
      <w:r>
        <w:br/>
        <w:t>специалистов и служащих государственных организаций</w:t>
      </w:r>
      <w:r>
        <w:br/>
        <w:t>физической культуры и спорта Республики Татарстан</w:t>
      </w:r>
    </w:p>
    <w:p w:rsidR="00795088" w:rsidRDefault="00795088" w:rsidP="00795088">
      <w:pPr>
        <w:pStyle w:val="27"/>
        <w:numPr>
          <w:ilvl w:val="0"/>
          <w:numId w:val="5"/>
        </w:numPr>
        <w:shd w:val="clear" w:color="auto" w:fill="auto"/>
        <w:tabs>
          <w:tab w:val="left" w:pos="1013"/>
        </w:tabs>
        <w:spacing w:after="297" w:line="317" w:lineRule="exact"/>
        <w:ind w:firstLine="740"/>
        <w:jc w:val="both"/>
      </w:pPr>
      <w:r>
        <w:t>Базовые оклады работников профессиональных квалификационных групп общеотраслевых профессий рабочих, рабочих культуры, искусства и кинематографии государственных организаций физической культуры и спорта Республики Татарстан устанавливаются в следующих размерах:</w:t>
      </w:r>
    </w:p>
    <w:tbl>
      <w:tblPr>
        <w:tblOverlap w:val="never"/>
        <w:tblW w:w="0" w:type="auto"/>
        <w:jc w:val="center"/>
        <w:tblLayout w:type="fixed"/>
        <w:tblCellMar>
          <w:left w:w="10" w:type="dxa"/>
          <w:right w:w="10" w:type="dxa"/>
        </w:tblCellMar>
        <w:tblLook w:val="04A0" w:firstRow="1" w:lastRow="0" w:firstColumn="1" w:lastColumn="0" w:noHBand="0" w:noVBand="1"/>
      </w:tblPr>
      <w:tblGrid>
        <w:gridCol w:w="5131"/>
        <w:gridCol w:w="4858"/>
      </w:tblGrid>
      <w:tr w:rsidR="00795088" w:rsidTr="005C775E">
        <w:trPr>
          <w:trHeight w:hRule="exact" w:val="562"/>
          <w:jc w:val="center"/>
        </w:trPr>
        <w:tc>
          <w:tcPr>
            <w:tcW w:w="5131" w:type="dxa"/>
            <w:tcBorders>
              <w:top w:val="single" w:sz="4" w:space="0" w:color="auto"/>
              <w:left w:val="single" w:sz="4" w:space="0" w:color="auto"/>
            </w:tcBorders>
            <w:shd w:val="clear" w:color="auto" w:fill="FFFFFF"/>
            <w:vAlign w:val="bottom"/>
          </w:tcPr>
          <w:p w:rsidR="00795088" w:rsidRDefault="00795088" w:rsidP="005C775E">
            <w:pPr>
              <w:pStyle w:val="27"/>
              <w:framePr w:w="9989" w:wrap="notBeside" w:vAnchor="text" w:hAnchor="text" w:xAlign="center" w:y="1"/>
              <w:shd w:val="clear" w:color="auto" w:fill="auto"/>
              <w:spacing w:line="260" w:lineRule="exact"/>
            </w:pPr>
            <w:r>
              <w:t>Квалификационный уровень</w:t>
            </w:r>
          </w:p>
        </w:tc>
        <w:tc>
          <w:tcPr>
            <w:tcW w:w="4858" w:type="dxa"/>
            <w:tcBorders>
              <w:top w:val="single" w:sz="4" w:space="0" w:color="auto"/>
              <w:left w:val="single" w:sz="4" w:space="0" w:color="auto"/>
              <w:right w:val="single" w:sz="4" w:space="0" w:color="auto"/>
            </w:tcBorders>
            <w:shd w:val="clear" w:color="auto" w:fill="FFFFFF"/>
            <w:vAlign w:val="bottom"/>
          </w:tcPr>
          <w:p w:rsidR="00795088" w:rsidRDefault="00795088" w:rsidP="005C775E">
            <w:pPr>
              <w:pStyle w:val="27"/>
              <w:framePr w:w="9989" w:wrap="notBeside" w:vAnchor="text" w:hAnchor="text" w:xAlign="center" w:y="1"/>
              <w:shd w:val="clear" w:color="auto" w:fill="auto"/>
              <w:spacing w:line="260" w:lineRule="exact"/>
              <w:jc w:val="left"/>
            </w:pPr>
            <w:r>
              <w:t>Размер базового оклада в месяц, рублей</w:t>
            </w:r>
          </w:p>
        </w:tc>
      </w:tr>
      <w:tr w:rsidR="00795088" w:rsidTr="005C775E">
        <w:trPr>
          <w:trHeight w:hRule="exact" w:val="494"/>
          <w:jc w:val="center"/>
        </w:trPr>
        <w:tc>
          <w:tcPr>
            <w:tcW w:w="5131" w:type="dxa"/>
            <w:tcBorders>
              <w:top w:val="single" w:sz="4" w:space="0" w:color="auto"/>
              <w:left w:val="single" w:sz="4" w:space="0" w:color="auto"/>
            </w:tcBorders>
            <w:shd w:val="clear" w:color="auto" w:fill="FFFFFF"/>
            <w:vAlign w:val="bottom"/>
          </w:tcPr>
          <w:p w:rsidR="00795088" w:rsidRDefault="00795088" w:rsidP="005C775E">
            <w:pPr>
              <w:pStyle w:val="27"/>
              <w:framePr w:w="9989" w:wrap="notBeside" w:vAnchor="text" w:hAnchor="text" w:xAlign="center" w:y="1"/>
              <w:shd w:val="clear" w:color="auto" w:fill="auto"/>
              <w:spacing w:line="260" w:lineRule="exact"/>
            </w:pPr>
            <w:r>
              <w:t>1</w:t>
            </w:r>
          </w:p>
        </w:tc>
        <w:tc>
          <w:tcPr>
            <w:tcW w:w="4858" w:type="dxa"/>
            <w:tcBorders>
              <w:top w:val="single" w:sz="4" w:space="0" w:color="auto"/>
              <w:left w:val="single" w:sz="4" w:space="0" w:color="auto"/>
              <w:right w:val="single" w:sz="4" w:space="0" w:color="auto"/>
            </w:tcBorders>
            <w:shd w:val="clear" w:color="auto" w:fill="FFFFFF"/>
            <w:vAlign w:val="bottom"/>
          </w:tcPr>
          <w:p w:rsidR="00795088" w:rsidRDefault="00795088" w:rsidP="005C775E">
            <w:pPr>
              <w:pStyle w:val="27"/>
              <w:framePr w:w="9989" w:wrap="notBeside" w:vAnchor="text" w:hAnchor="text" w:xAlign="center" w:y="1"/>
              <w:shd w:val="clear" w:color="auto" w:fill="auto"/>
              <w:spacing w:line="260" w:lineRule="exact"/>
            </w:pPr>
            <w:r>
              <w:t>2</w:t>
            </w:r>
          </w:p>
        </w:tc>
      </w:tr>
      <w:tr w:rsidR="00795088" w:rsidTr="005C775E">
        <w:trPr>
          <w:trHeight w:hRule="exact" w:val="816"/>
          <w:jc w:val="center"/>
        </w:trPr>
        <w:tc>
          <w:tcPr>
            <w:tcW w:w="9989" w:type="dxa"/>
            <w:gridSpan w:val="2"/>
            <w:tcBorders>
              <w:top w:val="single" w:sz="4" w:space="0" w:color="auto"/>
              <w:left w:val="single" w:sz="4" w:space="0" w:color="auto"/>
              <w:right w:val="single" w:sz="4" w:space="0" w:color="auto"/>
            </w:tcBorders>
            <w:shd w:val="clear" w:color="auto" w:fill="FFFFFF"/>
            <w:vAlign w:val="bottom"/>
          </w:tcPr>
          <w:p w:rsidR="00795088" w:rsidRDefault="00795088" w:rsidP="005C775E">
            <w:pPr>
              <w:pStyle w:val="27"/>
              <w:framePr w:w="9989" w:wrap="notBeside" w:vAnchor="text" w:hAnchor="text" w:xAlign="center" w:y="1"/>
              <w:shd w:val="clear" w:color="auto" w:fill="auto"/>
              <w:spacing w:after="60" w:line="260" w:lineRule="exact"/>
            </w:pPr>
            <w:r>
              <w:t>Профессиональная квалификационная группа «Общеотраслевые профессии</w:t>
            </w:r>
          </w:p>
          <w:p w:rsidR="00795088" w:rsidRDefault="00795088" w:rsidP="005C775E">
            <w:pPr>
              <w:pStyle w:val="27"/>
              <w:framePr w:w="9989" w:wrap="notBeside" w:vAnchor="text" w:hAnchor="text" w:xAlign="center" w:y="1"/>
              <w:shd w:val="clear" w:color="auto" w:fill="auto"/>
              <w:spacing w:before="60" w:line="260" w:lineRule="exact"/>
            </w:pPr>
            <w:r>
              <w:t>рабочих первого уровня»</w:t>
            </w:r>
          </w:p>
        </w:tc>
      </w:tr>
      <w:tr w:rsidR="00795088" w:rsidTr="005C775E">
        <w:trPr>
          <w:trHeight w:hRule="exact" w:val="509"/>
          <w:jc w:val="center"/>
        </w:trPr>
        <w:tc>
          <w:tcPr>
            <w:tcW w:w="5131" w:type="dxa"/>
            <w:tcBorders>
              <w:top w:val="single" w:sz="4" w:space="0" w:color="auto"/>
              <w:left w:val="single" w:sz="4" w:space="0" w:color="auto"/>
              <w:bottom w:val="single" w:sz="4" w:space="0" w:color="auto"/>
            </w:tcBorders>
            <w:shd w:val="clear" w:color="auto" w:fill="FFFFFF"/>
            <w:vAlign w:val="bottom"/>
          </w:tcPr>
          <w:p w:rsidR="00795088" w:rsidRDefault="00795088" w:rsidP="005C775E">
            <w:pPr>
              <w:pStyle w:val="27"/>
              <w:framePr w:w="9989" w:wrap="notBeside" w:vAnchor="text" w:hAnchor="text" w:xAlign="center" w:y="1"/>
              <w:shd w:val="clear" w:color="auto" w:fill="auto"/>
              <w:spacing w:line="260" w:lineRule="exact"/>
              <w:jc w:val="left"/>
            </w:pPr>
            <w:r>
              <w:t>Первый квалификационный уровень</w:t>
            </w:r>
          </w:p>
        </w:tc>
        <w:tc>
          <w:tcPr>
            <w:tcW w:w="4858" w:type="dxa"/>
            <w:tcBorders>
              <w:top w:val="single" w:sz="4" w:space="0" w:color="auto"/>
              <w:left w:val="single" w:sz="4" w:space="0" w:color="auto"/>
              <w:bottom w:val="single" w:sz="4" w:space="0" w:color="auto"/>
              <w:right w:val="single" w:sz="4" w:space="0" w:color="auto"/>
            </w:tcBorders>
            <w:shd w:val="clear" w:color="auto" w:fill="FFFFFF"/>
            <w:vAlign w:val="bottom"/>
          </w:tcPr>
          <w:p w:rsidR="00795088" w:rsidRDefault="00795088" w:rsidP="005C775E">
            <w:pPr>
              <w:pStyle w:val="27"/>
              <w:framePr w:w="9989" w:wrap="notBeside" w:vAnchor="text" w:hAnchor="text" w:xAlign="center" w:y="1"/>
              <w:shd w:val="clear" w:color="auto" w:fill="auto"/>
              <w:spacing w:line="260" w:lineRule="exact"/>
            </w:pPr>
            <w:r>
              <w:t>13 617</w:t>
            </w:r>
          </w:p>
        </w:tc>
      </w:tr>
    </w:tbl>
    <w:p w:rsidR="00795088" w:rsidRDefault="00795088" w:rsidP="00795088">
      <w:pPr>
        <w:framePr w:w="9989" w:wrap="notBeside" w:vAnchor="text" w:hAnchor="text" w:xAlign="center" w:y="1"/>
        <w:rPr>
          <w:sz w:val="2"/>
          <w:szCs w:val="2"/>
        </w:rPr>
      </w:pPr>
    </w:p>
    <w:p w:rsidR="00795088" w:rsidRDefault="00795088" w:rsidP="00795088">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146"/>
        <w:gridCol w:w="4853"/>
      </w:tblGrid>
      <w:tr w:rsidR="00795088" w:rsidTr="005C775E">
        <w:trPr>
          <w:trHeight w:hRule="exact" w:val="538"/>
          <w:jc w:val="center"/>
        </w:trPr>
        <w:tc>
          <w:tcPr>
            <w:tcW w:w="5146" w:type="dxa"/>
            <w:tcBorders>
              <w:top w:val="single" w:sz="4" w:space="0" w:color="auto"/>
              <w:left w:val="single" w:sz="4" w:space="0" w:color="auto"/>
            </w:tcBorders>
            <w:shd w:val="clear" w:color="auto" w:fill="FFFFFF"/>
            <w:vAlign w:val="bottom"/>
          </w:tcPr>
          <w:p w:rsidR="00795088" w:rsidRDefault="00795088" w:rsidP="005C775E">
            <w:pPr>
              <w:pStyle w:val="27"/>
              <w:framePr w:w="9998" w:wrap="notBeside" w:vAnchor="text" w:hAnchor="text" w:xAlign="center" w:y="1"/>
              <w:shd w:val="clear" w:color="auto" w:fill="auto"/>
              <w:spacing w:line="260" w:lineRule="exact"/>
            </w:pPr>
            <w:r>
              <w:t>1</w:t>
            </w:r>
          </w:p>
        </w:tc>
        <w:tc>
          <w:tcPr>
            <w:tcW w:w="4853" w:type="dxa"/>
            <w:tcBorders>
              <w:top w:val="single" w:sz="4" w:space="0" w:color="auto"/>
              <w:left w:val="single" w:sz="4" w:space="0" w:color="auto"/>
              <w:right w:val="single" w:sz="4" w:space="0" w:color="auto"/>
            </w:tcBorders>
            <w:shd w:val="clear" w:color="auto" w:fill="FFFFFF"/>
            <w:vAlign w:val="bottom"/>
          </w:tcPr>
          <w:p w:rsidR="00795088" w:rsidRDefault="00795088" w:rsidP="005C775E">
            <w:pPr>
              <w:pStyle w:val="27"/>
              <w:framePr w:w="9998" w:wrap="notBeside" w:vAnchor="text" w:hAnchor="text" w:xAlign="center" w:y="1"/>
              <w:shd w:val="clear" w:color="auto" w:fill="auto"/>
              <w:spacing w:line="260" w:lineRule="exact"/>
            </w:pPr>
            <w:r>
              <w:t>2</w:t>
            </w:r>
          </w:p>
        </w:tc>
      </w:tr>
      <w:tr w:rsidR="00795088" w:rsidTr="005C775E">
        <w:trPr>
          <w:trHeight w:hRule="exact" w:val="499"/>
          <w:jc w:val="center"/>
        </w:trPr>
        <w:tc>
          <w:tcPr>
            <w:tcW w:w="5146" w:type="dxa"/>
            <w:tcBorders>
              <w:top w:val="single" w:sz="4" w:space="0" w:color="auto"/>
              <w:left w:val="single" w:sz="4" w:space="0" w:color="auto"/>
            </w:tcBorders>
            <w:shd w:val="clear" w:color="auto" w:fill="FFFFFF"/>
            <w:vAlign w:val="bottom"/>
          </w:tcPr>
          <w:p w:rsidR="00795088" w:rsidRDefault="00795088" w:rsidP="005C775E">
            <w:pPr>
              <w:pStyle w:val="27"/>
              <w:framePr w:w="9998" w:wrap="notBeside" w:vAnchor="text" w:hAnchor="text" w:xAlign="center" w:y="1"/>
              <w:shd w:val="clear" w:color="auto" w:fill="auto"/>
              <w:spacing w:line="260" w:lineRule="exact"/>
              <w:jc w:val="left"/>
            </w:pPr>
            <w:r>
              <w:t>Второй квалификационный уровень</w:t>
            </w:r>
          </w:p>
        </w:tc>
        <w:tc>
          <w:tcPr>
            <w:tcW w:w="4853" w:type="dxa"/>
            <w:tcBorders>
              <w:top w:val="single" w:sz="4" w:space="0" w:color="auto"/>
              <w:left w:val="single" w:sz="4" w:space="0" w:color="auto"/>
              <w:right w:val="single" w:sz="4" w:space="0" w:color="auto"/>
            </w:tcBorders>
            <w:shd w:val="clear" w:color="auto" w:fill="FFFFFF"/>
            <w:vAlign w:val="bottom"/>
          </w:tcPr>
          <w:p w:rsidR="00795088" w:rsidRDefault="00795088" w:rsidP="005C775E">
            <w:pPr>
              <w:pStyle w:val="27"/>
              <w:framePr w:w="9998" w:wrap="notBeside" w:vAnchor="text" w:hAnchor="text" w:xAlign="center" w:y="1"/>
              <w:shd w:val="clear" w:color="auto" w:fill="auto"/>
              <w:spacing w:line="260" w:lineRule="exact"/>
            </w:pPr>
            <w:r>
              <w:t>13 815</w:t>
            </w:r>
          </w:p>
        </w:tc>
      </w:tr>
      <w:tr w:rsidR="00795088" w:rsidTr="005C775E">
        <w:trPr>
          <w:trHeight w:hRule="exact" w:val="821"/>
          <w:jc w:val="center"/>
        </w:trPr>
        <w:tc>
          <w:tcPr>
            <w:tcW w:w="9999" w:type="dxa"/>
            <w:gridSpan w:val="2"/>
            <w:tcBorders>
              <w:top w:val="single" w:sz="4" w:space="0" w:color="auto"/>
              <w:left w:val="single" w:sz="4" w:space="0" w:color="auto"/>
              <w:right w:val="single" w:sz="4" w:space="0" w:color="auto"/>
            </w:tcBorders>
            <w:shd w:val="clear" w:color="auto" w:fill="FFFFFF"/>
            <w:vAlign w:val="bottom"/>
          </w:tcPr>
          <w:p w:rsidR="00795088" w:rsidRDefault="00795088" w:rsidP="005C775E">
            <w:pPr>
              <w:pStyle w:val="27"/>
              <w:framePr w:w="9998" w:wrap="notBeside" w:vAnchor="text" w:hAnchor="text" w:xAlign="center" w:y="1"/>
              <w:shd w:val="clear" w:color="auto" w:fill="auto"/>
              <w:spacing w:after="60" w:line="260" w:lineRule="exact"/>
            </w:pPr>
            <w:r>
              <w:t>Профессиональная квалификационная группа «Общеотраслевые профессии</w:t>
            </w:r>
          </w:p>
          <w:p w:rsidR="00795088" w:rsidRDefault="00795088" w:rsidP="005C775E">
            <w:pPr>
              <w:pStyle w:val="27"/>
              <w:framePr w:w="9998" w:wrap="notBeside" w:vAnchor="text" w:hAnchor="text" w:xAlign="center" w:y="1"/>
              <w:shd w:val="clear" w:color="auto" w:fill="auto"/>
              <w:spacing w:before="60" w:line="260" w:lineRule="exact"/>
            </w:pPr>
            <w:r>
              <w:t>рабочих второго уровня»</w:t>
            </w:r>
          </w:p>
        </w:tc>
      </w:tr>
      <w:tr w:rsidR="00795088" w:rsidTr="005C775E">
        <w:trPr>
          <w:trHeight w:hRule="exact" w:val="504"/>
          <w:jc w:val="center"/>
        </w:trPr>
        <w:tc>
          <w:tcPr>
            <w:tcW w:w="5146" w:type="dxa"/>
            <w:tcBorders>
              <w:top w:val="single" w:sz="4" w:space="0" w:color="auto"/>
              <w:left w:val="single" w:sz="4" w:space="0" w:color="auto"/>
            </w:tcBorders>
            <w:shd w:val="clear" w:color="auto" w:fill="FFFFFF"/>
            <w:vAlign w:val="bottom"/>
          </w:tcPr>
          <w:p w:rsidR="00795088" w:rsidRDefault="00795088" w:rsidP="005C775E">
            <w:pPr>
              <w:pStyle w:val="27"/>
              <w:framePr w:w="9998" w:wrap="notBeside" w:vAnchor="text" w:hAnchor="text" w:xAlign="center" w:y="1"/>
              <w:shd w:val="clear" w:color="auto" w:fill="auto"/>
              <w:spacing w:line="260" w:lineRule="exact"/>
              <w:jc w:val="left"/>
            </w:pPr>
            <w:r>
              <w:t>Первый квалификационный уровень</w:t>
            </w:r>
          </w:p>
        </w:tc>
        <w:tc>
          <w:tcPr>
            <w:tcW w:w="4853" w:type="dxa"/>
            <w:tcBorders>
              <w:top w:val="single" w:sz="4" w:space="0" w:color="auto"/>
              <w:left w:val="single" w:sz="4" w:space="0" w:color="auto"/>
              <w:right w:val="single" w:sz="4" w:space="0" w:color="auto"/>
            </w:tcBorders>
            <w:shd w:val="clear" w:color="auto" w:fill="FFFFFF"/>
            <w:vAlign w:val="bottom"/>
          </w:tcPr>
          <w:p w:rsidR="00795088" w:rsidRDefault="00795088" w:rsidP="005C775E">
            <w:pPr>
              <w:pStyle w:val="27"/>
              <w:framePr w:w="9998" w:wrap="notBeside" w:vAnchor="text" w:hAnchor="text" w:xAlign="center" w:y="1"/>
              <w:shd w:val="clear" w:color="auto" w:fill="auto"/>
              <w:spacing w:line="260" w:lineRule="exact"/>
            </w:pPr>
            <w:r>
              <w:t>13 956</w:t>
            </w:r>
          </w:p>
        </w:tc>
      </w:tr>
      <w:tr w:rsidR="00795088" w:rsidTr="005C775E">
        <w:trPr>
          <w:trHeight w:hRule="exact" w:val="494"/>
          <w:jc w:val="center"/>
        </w:trPr>
        <w:tc>
          <w:tcPr>
            <w:tcW w:w="5146" w:type="dxa"/>
            <w:tcBorders>
              <w:top w:val="single" w:sz="4" w:space="0" w:color="auto"/>
              <w:left w:val="single" w:sz="4" w:space="0" w:color="auto"/>
            </w:tcBorders>
            <w:shd w:val="clear" w:color="auto" w:fill="FFFFFF"/>
            <w:vAlign w:val="bottom"/>
          </w:tcPr>
          <w:p w:rsidR="00795088" w:rsidRDefault="00795088" w:rsidP="005C775E">
            <w:pPr>
              <w:pStyle w:val="27"/>
              <w:framePr w:w="9998" w:wrap="notBeside" w:vAnchor="text" w:hAnchor="text" w:xAlign="center" w:y="1"/>
              <w:shd w:val="clear" w:color="auto" w:fill="auto"/>
              <w:spacing w:line="260" w:lineRule="exact"/>
              <w:jc w:val="left"/>
            </w:pPr>
            <w:r>
              <w:t>Второй квалификационный уровень</w:t>
            </w:r>
          </w:p>
        </w:tc>
        <w:tc>
          <w:tcPr>
            <w:tcW w:w="4853" w:type="dxa"/>
            <w:tcBorders>
              <w:top w:val="single" w:sz="4" w:space="0" w:color="auto"/>
              <w:left w:val="single" w:sz="4" w:space="0" w:color="auto"/>
              <w:right w:val="single" w:sz="4" w:space="0" w:color="auto"/>
            </w:tcBorders>
            <w:shd w:val="clear" w:color="auto" w:fill="FFFFFF"/>
            <w:vAlign w:val="bottom"/>
          </w:tcPr>
          <w:p w:rsidR="00795088" w:rsidRDefault="00795088" w:rsidP="005C775E">
            <w:pPr>
              <w:pStyle w:val="27"/>
              <w:framePr w:w="9998" w:wrap="notBeside" w:vAnchor="text" w:hAnchor="text" w:xAlign="center" w:y="1"/>
              <w:shd w:val="clear" w:color="auto" w:fill="auto"/>
              <w:spacing w:line="260" w:lineRule="exact"/>
            </w:pPr>
            <w:r>
              <w:t>14 130</w:t>
            </w:r>
          </w:p>
        </w:tc>
      </w:tr>
      <w:tr w:rsidR="00795088" w:rsidTr="005C775E">
        <w:trPr>
          <w:trHeight w:hRule="exact" w:val="494"/>
          <w:jc w:val="center"/>
        </w:trPr>
        <w:tc>
          <w:tcPr>
            <w:tcW w:w="5146" w:type="dxa"/>
            <w:tcBorders>
              <w:top w:val="single" w:sz="4" w:space="0" w:color="auto"/>
              <w:left w:val="single" w:sz="4" w:space="0" w:color="auto"/>
            </w:tcBorders>
            <w:shd w:val="clear" w:color="auto" w:fill="FFFFFF"/>
            <w:vAlign w:val="bottom"/>
          </w:tcPr>
          <w:p w:rsidR="00795088" w:rsidRDefault="00795088" w:rsidP="005C775E">
            <w:pPr>
              <w:pStyle w:val="27"/>
              <w:framePr w:w="9998" w:wrap="notBeside" w:vAnchor="text" w:hAnchor="text" w:xAlign="center" w:y="1"/>
              <w:shd w:val="clear" w:color="auto" w:fill="auto"/>
              <w:spacing w:line="260" w:lineRule="exact"/>
              <w:jc w:val="left"/>
            </w:pPr>
            <w:r>
              <w:t>Третий квалификационный уровень</w:t>
            </w:r>
          </w:p>
        </w:tc>
        <w:tc>
          <w:tcPr>
            <w:tcW w:w="4853" w:type="dxa"/>
            <w:tcBorders>
              <w:top w:val="single" w:sz="4" w:space="0" w:color="auto"/>
              <w:left w:val="single" w:sz="4" w:space="0" w:color="auto"/>
              <w:right w:val="single" w:sz="4" w:space="0" w:color="auto"/>
            </w:tcBorders>
            <w:shd w:val="clear" w:color="auto" w:fill="FFFFFF"/>
            <w:vAlign w:val="bottom"/>
          </w:tcPr>
          <w:p w:rsidR="00795088" w:rsidRDefault="00795088" w:rsidP="005C775E">
            <w:pPr>
              <w:pStyle w:val="27"/>
              <w:framePr w:w="9998" w:wrap="notBeside" w:vAnchor="text" w:hAnchor="text" w:xAlign="center" w:y="1"/>
              <w:shd w:val="clear" w:color="auto" w:fill="auto"/>
              <w:spacing w:line="260" w:lineRule="exact"/>
            </w:pPr>
            <w:r>
              <w:t>14 308</w:t>
            </w:r>
          </w:p>
        </w:tc>
      </w:tr>
      <w:tr w:rsidR="00795088" w:rsidTr="005C775E">
        <w:trPr>
          <w:trHeight w:hRule="exact" w:val="518"/>
          <w:jc w:val="center"/>
        </w:trPr>
        <w:tc>
          <w:tcPr>
            <w:tcW w:w="5146" w:type="dxa"/>
            <w:tcBorders>
              <w:top w:val="single" w:sz="4" w:space="0" w:color="auto"/>
              <w:left w:val="single" w:sz="4" w:space="0" w:color="auto"/>
              <w:bottom w:val="single" w:sz="4" w:space="0" w:color="auto"/>
            </w:tcBorders>
            <w:shd w:val="clear" w:color="auto" w:fill="FFFFFF"/>
            <w:vAlign w:val="bottom"/>
          </w:tcPr>
          <w:p w:rsidR="00795088" w:rsidRDefault="00795088" w:rsidP="005C775E">
            <w:pPr>
              <w:pStyle w:val="27"/>
              <w:framePr w:w="9998" w:wrap="notBeside" w:vAnchor="text" w:hAnchor="text" w:xAlign="center" w:y="1"/>
              <w:shd w:val="clear" w:color="auto" w:fill="auto"/>
              <w:spacing w:line="260" w:lineRule="exact"/>
              <w:jc w:val="left"/>
            </w:pPr>
            <w:r>
              <w:t>Четвертый квалификационный уровень</w:t>
            </w:r>
          </w:p>
        </w:tc>
        <w:tc>
          <w:tcPr>
            <w:tcW w:w="4853" w:type="dxa"/>
            <w:tcBorders>
              <w:top w:val="single" w:sz="4" w:space="0" w:color="auto"/>
              <w:left w:val="single" w:sz="4" w:space="0" w:color="auto"/>
              <w:bottom w:val="single" w:sz="4" w:space="0" w:color="auto"/>
              <w:right w:val="single" w:sz="4" w:space="0" w:color="auto"/>
            </w:tcBorders>
            <w:shd w:val="clear" w:color="auto" w:fill="FFFFFF"/>
            <w:vAlign w:val="bottom"/>
          </w:tcPr>
          <w:p w:rsidR="00795088" w:rsidRDefault="00795088" w:rsidP="005C775E">
            <w:pPr>
              <w:pStyle w:val="27"/>
              <w:framePr w:w="9998" w:wrap="notBeside" w:vAnchor="text" w:hAnchor="text" w:xAlign="center" w:y="1"/>
              <w:shd w:val="clear" w:color="auto" w:fill="auto"/>
              <w:spacing w:line="260" w:lineRule="exact"/>
            </w:pPr>
            <w:r>
              <w:t>14 839</w:t>
            </w:r>
          </w:p>
        </w:tc>
      </w:tr>
    </w:tbl>
    <w:p w:rsidR="00795088" w:rsidRDefault="00795088" w:rsidP="00795088">
      <w:pPr>
        <w:framePr w:w="9998" w:wrap="notBeside" w:vAnchor="text" w:hAnchor="text" w:xAlign="center" w:y="1"/>
        <w:rPr>
          <w:sz w:val="2"/>
          <w:szCs w:val="2"/>
        </w:rPr>
      </w:pPr>
    </w:p>
    <w:p w:rsidR="00795088" w:rsidRDefault="00795088" w:rsidP="00795088">
      <w:pPr>
        <w:rPr>
          <w:sz w:val="2"/>
          <w:szCs w:val="2"/>
        </w:rPr>
      </w:pPr>
    </w:p>
    <w:p w:rsidR="00795088" w:rsidRDefault="00795088" w:rsidP="00795088">
      <w:pPr>
        <w:pStyle w:val="27"/>
        <w:numPr>
          <w:ilvl w:val="0"/>
          <w:numId w:val="5"/>
        </w:numPr>
        <w:shd w:val="clear" w:color="auto" w:fill="auto"/>
        <w:tabs>
          <w:tab w:val="left" w:pos="1027"/>
        </w:tabs>
        <w:spacing w:before="249" w:line="317" w:lineRule="exact"/>
        <w:ind w:firstLine="740"/>
        <w:jc w:val="both"/>
      </w:pPr>
      <w:r>
        <w:t>Базовые оклады работников профессиональных квалификационных групп общеотраслевых должностей руководителей, специалистов и служащих государственных организаций физической культуры и спорта Республики Татарстан устанавливаются в следующих размерах:</w:t>
      </w:r>
    </w:p>
    <w:tbl>
      <w:tblPr>
        <w:tblOverlap w:val="never"/>
        <w:tblW w:w="0" w:type="auto"/>
        <w:jc w:val="center"/>
        <w:tblLayout w:type="fixed"/>
        <w:tblCellMar>
          <w:left w:w="10" w:type="dxa"/>
          <w:right w:w="10" w:type="dxa"/>
        </w:tblCellMar>
        <w:tblLook w:val="04A0" w:firstRow="1" w:lastRow="0" w:firstColumn="1" w:lastColumn="0" w:noHBand="0" w:noVBand="1"/>
      </w:tblPr>
      <w:tblGrid>
        <w:gridCol w:w="5141"/>
        <w:gridCol w:w="4853"/>
      </w:tblGrid>
      <w:tr w:rsidR="00795088" w:rsidTr="005C775E">
        <w:trPr>
          <w:trHeight w:hRule="exact" w:val="538"/>
          <w:jc w:val="center"/>
        </w:trPr>
        <w:tc>
          <w:tcPr>
            <w:tcW w:w="5141" w:type="dxa"/>
            <w:tcBorders>
              <w:top w:val="single" w:sz="4" w:space="0" w:color="auto"/>
              <w:left w:val="single" w:sz="4" w:space="0" w:color="auto"/>
            </w:tcBorders>
            <w:shd w:val="clear" w:color="auto" w:fill="FFFFFF"/>
            <w:vAlign w:val="bottom"/>
          </w:tcPr>
          <w:p w:rsidR="00795088" w:rsidRDefault="00795088" w:rsidP="005C775E">
            <w:pPr>
              <w:pStyle w:val="27"/>
              <w:framePr w:w="9994" w:wrap="notBeside" w:vAnchor="text" w:hAnchor="text" w:xAlign="center" w:y="1"/>
              <w:shd w:val="clear" w:color="auto" w:fill="auto"/>
              <w:spacing w:line="260" w:lineRule="exact"/>
            </w:pPr>
            <w:r>
              <w:t>Квалификационный уровень</w:t>
            </w:r>
          </w:p>
        </w:tc>
        <w:tc>
          <w:tcPr>
            <w:tcW w:w="4853" w:type="dxa"/>
            <w:tcBorders>
              <w:top w:val="single" w:sz="4" w:space="0" w:color="auto"/>
              <w:left w:val="single" w:sz="4" w:space="0" w:color="auto"/>
              <w:right w:val="single" w:sz="4" w:space="0" w:color="auto"/>
            </w:tcBorders>
            <w:shd w:val="clear" w:color="auto" w:fill="FFFFFF"/>
            <w:vAlign w:val="bottom"/>
          </w:tcPr>
          <w:p w:rsidR="00795088" w:rsidRDefault="00795088" w:rsidP="005C775E">
            <w:pPr>
              <w:pStyle w:val="27"/>
              <w:framePr w:w="9994" w:wrap="notBeside" w:vAnchor="text" w:hAnchor="text" w:xAlign="center" w:y="1"/>
              <w:shd w:val="clear" w:color="auto" w:fill="auto"/>
              <w:spacing w:line="260" w:lineRule="exact"/>
              <w:jc w:val="left"/>
            </w:pPr>
            <w:r>
              <w:t>Размер базового оклада в месяц, рублей</w:t>
            </w:r>
          </w:p>
        </w:tc>
      </w:tr>
      <w:tr w:rsidR="00795088" w:rsidTr="005C775E">
        <w:trPr>
          <w:trHeight w:hRule="exact" w:val="494"/>
          <w:jc w:val="center"/>
        </w:trPr>
        <w:tc>
          <w:tcPr>
            <w:tcW w:w="5141" w:type="dxa"/>
            <w:tcBorders>
              <w:top w:val="single" w:sz="4" w:space="0" w:color="auto"/>
              <w:left w:val="single" w:sz="4" w:space="0" w:color="auto"/>
            </w:tcBorders>
            <w:shd w:val="clear" w:color="auto" w:fill="FFFFFF"/>
            <w:vAlign w:val="bottom"/>
          </w:tcPr>
          <w:p w:rsidR="00795088" w:rsidRDefault="00795088" w:rsidP="005C775E">
            <w:pPr>
              <w:pStyle w:val="27"/>
              <w:framePr w:w="9994" w:wrap="notBeside" w:vAnchor="text" w:hAnchor="text" w:xAlign="center" w:y="1"/>
              <w:shd w:val="clear" w:color="auto" w:fill="auto"/>
              <w:spacing w:line="260" w:lineRule="exact"/>
            </w:pPr>
            <w:r>
              <w:t>1</w:t>
            </w:r>
          </w:p>
        </w:tc>
        <w:tc>
          <w:tcPr>
            <w:tcW w:w="4853" w:type="dxa"/>
            <w:tcBorders>
              <w:top w:val="single" w:sz="4" w:space="0" w:color="auto"/>
              <w:left w:val="single" w:sz="4" w:space="0" w:color="auto"/>
              <w:right w:val="single" w:sz="4" w:space="0" w:color="auto"/>
            </w:tcBorders>
            <w:shd w:val="clear" w:color="auto" w:fill="FFFFFF"/>
            <w:vAlign w:val="bottom"/>
          </w:tcPr>
          <w:p w:rsidR="00795088" w:rsidRDefault="00795088" w:rsidP="005C775E">
            <w:pPr>
              <w:pStyle w:val="27"/>
              <w:framePr w:w="9994" w:wrap="notBeside" w:vAnchor="text" w:hAnchor="text" w:xAlign="center" w:y="1"/>
              <w:shd w:val="clear" w:color="auto" w:fill="auto"/>
              <w:spacing w:line="260" w:lineRule="exact"/>
            </w:pPr>
            <w:r>
              <w:t>2</w:t>
            </w:r>
          </w:p>
        </w:tc>
      </w:tr>
      <w:tr w:rsidR="00795088" w:rsidTr="005C775E">
        <w:trPr>
          <w:trHeight w:hRule="exact" w:val="816"/>
          <w:jc w:val="center"/>
        </w:trPr>
        <w:tc>
          <w:tcPr>
            <w:tcW w:w="9994" w:type="dxa"/>
            <w:gridSpan w:val="2"/>
            <w:tcBorders>
              <w:top w:val="single" w:sz="4" w:space="0" w:color="auto"/>
              <w:left w:val="single" w:sz="4" w:space="0" w:color="auto"/>
              <w:right w:val="single" w:sz="4" w:space="0" w:color="auto"/>
            </w:tcBorders>
            <w:shd w:val="clear" w:color="auto" w:fill="FFFFFF"/>
            <w:vAlign w:val="bottom"/>
          </w:tcPr>
          <w:p w:rsidR="00795088" w:rsidRDefault="00795088" w:rsidP="005C775E">
            <w:pPr>
              <w:pStyle w:val="27"/>
              <w:framePr w:w="9994" w:wrap="notBeside" w:vAnchor="text" w:hAnchor="text" w:xAlign="center" w:y="1"/>
              <w:shd w:val="clear" w:color="auto" w:fill="auto"/>
              <w:spacing w:after="120" w:line="260" w:lineRule="exact"/>
            </w:pPr>
            <w:r>
              <w:t>Профессиональная квалификационная группа «Общеотраслевые должности</w:t>
            </w:r>
          </w:p>
          <w:p w:rsidR="00795088" w:rsidRDefault="00795088" w:rsidP="005C775E">
            <w:pPr>
              <w:pStyle w:val="27"/>
              <w:framePr w:w="9994" w:wrap="notBeside" w:vAnchor="text" w:hAnchor="text" w:xAlign="center" w:y="1"/>
              <w:shd w:val="clear" w:color="auto" w:fill="auto"/>
              <w:spacing w:before="120" w:line="260" w:lineRule="exact"/>
            </w:pPr>
            <w:r>
              <w:t>служащих первого уровня»</w:t>
            </w:r>
          </w:p>
        </w:tc>
      </w:tr>
      <w:tr w:rsidR="00795088" w:rsidTr="005C775E">
        <w:trPr>
          <w:trHeight w:hRule="exact" w:val="490"/>
          <w:jc w:val="center"/>
        </w:trPr>
        <w:tc>
          <w:tcPr>
            <w:tcW w:w="5141" w:type="dxa"/>
            <w:tcBorders>
              <w:top w:val="single" w:sz="4" w:space="0" w:color="auto"/>
              <w:left w:val="single" w:sz="4" w:space="0" w:color="auto"/>
            </w:tcBorders>
            <w:shd w:val="clear" w:color="auto" w:fill="FFFFFF"/>
            <w:vAlign w:val="bottom"/>
          </w:tcPr>
          <w:p w:rsidR="00795088" w:rsidRDefault="00795088" w:rsidP="005C775E">
            <w:pPr>
              <w:pStyle w:val="27"/>
              <w:framePr w:w="9994" w:wrap="notBeside" w:vAnchor="text" w:hAnchor="text" w:xAlign="center" w:y="1"/>
              <w:shd w:val="clear" w:color="auto" w:fill="auto"/>
              <w:spacing w:line="260" w:lineRule="exact"/>
              <w:jc w:val="left"/>
            </w:pPr>
            <w:r>
              <w:t>Первый квалификационный уровень</w:t>
            </w:r>
          </w:p>
        </w:tc>
        <w:tc>
          <w:tcPr>
            <w:tcW w:w="4853" w:type="dxa"/>
            <w:tcBorders>
              <w:top w:val="single" w:sz="4" w:space="0" w:color="auto"/>
              <w:left w:val="single" w:sz="4" w:space="0" w:color="auto"/>
              <w:right w:val="single" w:sz="4" w:space="0" w:color="auto"/>
            </w:tcBorders>
            <w:shd w:val="clear" w:color="auto" w:fill="FFFFFF"/>
            <w:vAlign w:val="bottom"/>
          </w:tcPr>
          <w:p w:rsidR="00795088" w:rsidRDefault="00795088" w:rsidP="005C775E">
            <w:pPr>
              <w:pStyle w:val="27"/>
              <w:framePr w:w="9994" w:wrap="notBeside" w:vAnchor="text" w:hAnchor="text" w:xAlign="center" w:y="1"/>
              <w:shd w:val="clear" w:color="auto" w:fill="auto"/>
              <w:spacing w:line="260" w:lineRule="exact"/>
            </w:pPr>
            <w:r>
              <w:t>13 617</w:t>
            </w:r>
          </w:p>
        </w:tc>
      </w:tr>
      <w:tr w:rsidR="00795088" w:rsidTr="005C775E">
        <w:trPr>
          <w:trHeight w:hRule="exact" w:val="494"/>
          <w:jc w:val="center"/>
        </w:trPr>
        <w:tc>
          <w:tcPr>
            <w:tcW w:w="5141" w:type="dxa"/>
            <w:tcBorders>
              <w:top w:val="single" w:sz="4" w:space="0" w:color="auto"/>
              <w:left w:val="single" w:sz="4" w:space="0" w:color="auto"/>
            </w:tcBorders>
            <w:shd w:val="clear" w:color="auto" w:fill="FFFFFF"/>
            <w:vAlign w:val="bottom"/>
          </w:tcPr>
          <w:p w:rsidR="00795088" w:rsidRDefault="00795088" w:rsidP="005C775E">
            <w:pPr>
              <w:pStyle w:val="27"/>
              <w:framePr w:w="9994" w:wrap="notBeside" w:vAnchor="text" w:hAnchor="text" w:xAlign="center" w:y="1"/>
              <w:shd w:val="clear" w:color="auto" w:fill="auto"/>
              <w:spacing w:line="260" w:lineRule="exact"/>
              <w:jc w:val="left"/>
            </w:pPr>
            <w:r>
              <w:t>Второй квалификационный уровень</w:t>
            </w:r>
          </w:p>
        </w:tc>
        <w:tc>
          <w:tcPr>
            <w:tcW w:w="4853" w:type="dxa"/>
            <w:tcBorders>
              <w:top w:val="single" w:sz="4" w:space="0" w:color="auto"/>
              <w:left w:val="single" w:sz="4" w:space="0" w:color="auto"/>
              <w:right w:val="single" w:sz="4" w:space="0" w:color="auto"/>
            </w:tcBorders>
            <w:shd w:val="clear" w:color="auto" w:fill="FFFFFF"/>
            <w:vAlign w:val="bottom"/>
          </w:tcPr>
          <w:p w:rsidR="00795088" w:rsidRDefault="00795088" w:rsidP="005C775E">
            <w:pPr>
              <w:pStyle w:val="27"/>
              <w:framePr w:w="9994" w:wrap="notBeside" w:vAnchor="text" w:hAnchor="text" w:xAlign="center" w:y="1"/>
              <w:shd w:val="clear" w:color="auto" w:fill="auto"/>
              <w:spacing w:line="260" w:lineRule="exact"/>
            </w:pPr>
            <w:r>
              <w:t>13 815</w:t>
            </w:r>
          </w:p>
        </w:tc>
      </w:tr>
      <w:tr w:rsidR="00795088" w:rsidTr="005C775E">
        <w:trPr>
          <w:trHeight w:hRule="exact" w:val="821"/>
          <w:jc w:val="center"/>
        </w:trPr>
        <w:tc>
          <w:tcPr>
            <w:tcW w:w="9994" w:type="dxa"/>
            <w:gridSpan w:val="2"/>
            <w:tcBorders>
              <w:top w:val="single" w:sz="4" w:space="0" w:color="auto"/>
              <w:left w:val="single" w:sz="4" w:space="0" w:color="auto"/>
              <w:right w:val="single" w:sz="4" w:space="0" w:color="auto"/>
            </w:tcBorders>
            <w:shd w:val="clear" w:color="auto" w:fill="FFFFFF"/>
            <w:vAlign w:val="bottom"/>
          </w:tcPr>
          <w:p w:rsidR="00795088" w:rsidRDefault="00795088" w:rsidP="005C775E">
            <w:pPr>
              <w:pStyle w:val="27"/>
              <w:framePr w:w="9994" w:wrap="notBeside" w:vAnchor="text" w:hAnchor="text" w:xAlign="center" w:y="1"/>
              <w:shd w:val="clear" w:color="auto" w:fill="auto"/>
              <w:spacing w:line="322" w:lineRule="exact"/>
            </w:pPr>
            <w:r>
              <w:t>Профессиональная квалификационная группа «Общеотраслевые должности служащих второго уровня»</w:t>
            </w:r>
          </w:p>
        </w:tc>
      </w:tr>
      <w:tr w:rsidR="00795088" w:rsidTr="005C775E">
        <w:trPr>
          <w:trHeight w:hRule="exact" w:val="499"/>
          <w:jc w:val="center"/>
        </w:trPr>
        <w:tc>
          <w:tcPr>
            <w:tcW w:w="5141" w:type="dxa"/>
            <w:tcBorders>
              <w:top w:val="single" w:sz="4" w:space="0" w:color="auto"/>
              <w:left w:val="single" w:sz="4" w:space="0" w:color="auto"/>
            </w:tcBorders>
            <w:shd w:val="clear" w:color="auto" w:fill="FFFFFF"/>
            <w:vAlign w:val="bottom"/>
          </w:tcPr>
          <w:p w:rsidR="00795088" w:rsidRDefault="00795088" w:rsidP="005C775E">
            <w:pPr>
              <w:pStyle w:val="27"/>
              <w:framePr w:w="9994" w:wrap="notBeside" w:vAnchor="text" w:hAnchor="text" w:xAlign="center" w:y="1"/>
              <w:shd w:val="clear" w:color="auto" w:fill="auto"/>
              <w:spacing w:line="260" w:lineRule="exact"/>
              <w:jc w:val="left"/>
            </w:pPr>
            <w:r>
              <w:t>Первый квалификационный уровень</w:t>
            </w:r>
          </w:p>
        </w:tc>
        <w:tc>
          <w:tcPr>
            <w:tcW w:w="4853" w:type="dxa"/>
            <w:tcBorders>
              <w:top w:val="single" w:sz="4" w:space="0" w:color="auto"/>
              <w:left w:val="single" w:sz="4" w:space="0" w:color="auto"/>
              <w:right w:val="single" w:sz="4" w:space="0" w:color="auto"/>
            </w:tcBorders>
            <w:shd w:val="clear" w:color="auto" w:fill="FFFFFF"/>
            <w:vAlign w:val="bottom"/>
          </w:tcPr>
          <w:p w:rsidR="00795088" w:rsidRDefault="00795088" w:rsidP="005C775E">
            <w:pPr>
              <w:pStyle w:val="27"/>
              <w:framePr w:w="9994" w:wrap="notBeside" w:vAnchor="text" w:hAnchor="text" w:xAlign="center" w:y="1"/>
              <w:shd w:val="clear" w:color="auto" w:fill="auto"/>
              <w:spacing w:line="260" w:lineRule="exact"/>
            </w:pPr>
            <w:r>
              <w:t>13 956</w:t>
            </w:r>
          </w:p>
        </w:tc>
      </w:tr>
      <w:tr w:rsidR="00795088" w:rsidTr="005C775E">
        <w:trPr>
          <w:trHeight w:hRule="exact" w:val="494"/>
          <w:jc w:val="center"/>
        </w:trPr>
        <w:tc>
          <w:tcPr>
            <w:tcW w:w="5141" w:type="dxa"/>
            <w:tcBorders>
              <w:top w:val="single" w:sz="4" w:space="0" w:color="auto"/>
              <w:left w:val="single" w:sz="4" w:space="0" w:color="auto"/>
            </w:tcBorders>
            <w:shd w:val="clear" w:color="auto" w:fill="FFFFFF"/>
            <w:vAlign w:val="bottom"/>
          </w:tcPr>
          <w:p w:rsidR="00795088" w:rsidRDefault="00795088" w:rsidP="005C775E">
            <w:pPr>
              <w:pStyle w:val="27"/>
              <w:framePr w:w="9994" w:wrap="notBeside" w:vAnchor="text" w:hAnchor="text" w:xAlign="center" w:y="1"/>
              <w:shd w:val="clear" w:color="auto" w:fill="auto"/>
              <w:spacing w:line="260" w:lineRule="exact"/>
              <w:jc w:val="left"/>
            </w:pPr>
            <w:r>
              <w:t>Второй квалификационный уровень</w:t>
            </w:r>
          </w:p>
        </w:tc>
        <w:tc>
          <w:tcPr>
            <w:tcW w:w="4853" w:type="dxa"/>
            <w:tcBorders>
              <w:top w:val="single" w:sz="4" w:space="0" w:color="auto"/>
              <w:left w:val="single" w:sz="4" w:space="0" w:color="auto"/>
              <w:right w:val="single" w:sz="4" w:space="0" w:color="auto"/>
            </w:tcBorders>
            <w:shd w:val="clear" w:color="auto" w:fill="FFFFFF"/>
            <w:vAlign w:val="bottom"/>
          </w:tcPr>
          <w:p w:rsidR="00795088" w:rsidRDefault="00795088" w:rsidP="005C775E">
            <w:pPr>
              <w:pStyle w:val="27"/>
              <w:framePr w:w="9994" w:wrap="notBeside" w:vAnchor="text" w:hAnchor="text" w:xAlign="center" w:y="1"/>
              <w:shd w:val="clear" w:color="auto" w:fill="auto"/>
              <w:spacing w:line="260" w:lineRule="exact"/>
            </w:pPr>
            <w:r>
              <w:t>14 130</w:t>
            </w:r>
          </w:p>
        </w:tc>
      </w:tr>
      <w:tr w:rsidR="00795088" w:rsidTr="005C775E">
        <w:trPr>
          <w:trHeight w:hRule="exact" w:val="499"/>
          <w:jc w:val="center"/>
        </w:trPr>
        <w:tc>
          <w:tcPr>
            <w:tcW w:w="5141" w:type="dxa"/>
            <w:tcBorders>
              <w:top w:val="single" w:sz="4" w:space="0" w:color="auto"/>
              <w:left w:val="single" w:sz="4" w:space="0" w:color="auto"/>
            </w:tcBorders>
            <w:shd w:val="clear" w:color="auto" w:fill="FFFFFF"/>
            <w:vAlign w:val="bottom"/>
          </w:tcPr>
          <w:p w:rsidR="00795088" w:rsidRDefault="00795088" w:rsidP="005C775E">
            <w:pPr>
              <w:pStyle w:val="27"/>
              <w:framePr w:w="9994" w:wrap="notBeside" w:vAnchor="text" w:hAnchor="text" w:xAlign="center" w:y="1"/>
              <w:shd w:val="clear" w:color="auto" w:fill="auto"/>
              <w:spacing w:line="260" w:lineRule="exact"/>
              <w:jc w:val="left"/>
            </w:pPr>
            <w:r>
              <w:t>Третий квалификационный уровень</w:t>
            </w:r>
          </w:p>
        </w:tc>
        <w:tc>
          <w:tcPr>
            <w:tcW w:w="4853" w:type="dxa"/>
            <w:tcBorders>
              <w:top w:val="single" w:sz="4" w:space="0" w:color="auto"/>
              <w:left w:val="single" w:sz="4" w:space="0" w:color="auto"/>
              <w:right w:val="single" w:sz="4" w:space="0" w:color="auto"/>
            </w:tcBorders>
            <w:shd w:val="clear" w:color="auto" w:fill="FFFFFF"/>
            <w:vAlign w:val="bottom"/>
          </w:tcPr>
          <w:p w:rsidR="00795088" w:rsidRDefault="00795088" w:rsidP="005C775E">
            <w:pPr>
              <w:pStyle w:val="27"/>
              <w:framePr w:w="9994" w:wrap="notBeside" w:vAnchor="text" w:hAnchor="text" w:xAlign="center" w:y="1"/>
              <w:shd w:val="clear" w:color="auto" w:fill="auto"/>
              <w:spacing w:line="260" w:lineRule="exact"/>
            </w:pPr>
            <w:r>
              <w:t>14 308</w:t>
            </w:r>
          </w:p>
        </w:tc>
      </w:tr>
      <w:tr w:rsidR="00795088" w:rsidTr="005C775E">
        <w:trPr>
          <w:trHeight w:hRule="exact" w:val="499"/>
          <w:jc w:val="center"/>
        </w:trPr>
        <w:tc>
          <w:tcPr>
            <w:tcW w:w="5141" w:type="dxa"/>
            <w:tcBorders>
              <w:top w:val="single" w:sz="4" w:space="0" w:color="auto"/>
              <w:left w:val="single" w:sz="4" w:space="0" w:color="auto"/>
            </w:tcBorders>
            <w:shd w:val="clear" w:color="auto" w:fill="FFFFFF"/>
            <w:vAlign w:val="bottom"/>
          </w:tcPr>
          <w:p w:rsidR="00795088" w:rsidRDefault="00795088" w:rsidP="005C775E">
            <w:pPr>
              <w:pStyle w:val="27"/>
              <w:framePr w:w="9994" w:wrap="notBeside" w:vAnchor="text" w:hAnchor="text" w:xAlign="center" w:y="1"/>
              <w:shd w:val="clear" w:color="auto" w:fill="auto"/>
              <w:spacing w:line="260" w:lineRule="exact"/>
              <w:jc w:val="left"/>
            </w:pPr>
            <w:r>
              <w:t>Четвертый квалификационный уровень</w:t>
            </w:r>
          </w:p>
        </w:tc>
        <w:tc>
          <w:tcPr>
            <w:tcW w:w="4853" w:type="dxa"/>
            <w:tcBorders>
              <w:top w:val="single" w:sz="4" w:space="0" w:color="auto"/>
              <w:left w:val="single" w:sz="4" w:space="0" w:color="auto"/>
              <w:right w:val="single" w:sz="4" w:space="0" w:color="auto"/>
            </w:tcBorders>
            <w:shd w:val="clear" w:color="auto" w:fill="FFFFFF"/>
            <w:vAlign w:val="bottom"/>
          </w:tcPr>
          <w:p w:rsidR="00795088" w:rsidRDefault="00795088" w:rsidP="005C775E">
            <w:pPr>
              <w:pStyle w:val="27"/>
              <w:framePr w:w="9994" w:wrap="notBeside" w:vAnchor="text" w:hAnchor="text" w:xAlign="center" w:y="1"/>
              <w:shd w:val="clear" w:color="auto" w:fill="auto"/>
              <w:spacing w:line="260" w:lineRule="exact"/>
            </w:pPr>
            <w:r>
              <w:t>14 535</w:t>
            </w:r>
          </w:p>
        </w:tc>
      </w:tr>
      <w:tr w:rsidR="00795088" w:rsidTr="005C775E">
        <w:trPr>
          <w:trHeight w:hRule="exact" w:val="499"/>
          <w:jc w:val="center"/>
        </w:trPr>
        <w:tc>
          <w:tcPr>
            <w:tcW w:w="5141" w:type="dxa"/>
            <w:tcBorders>
              <w:top w:val="single" w:sz="4" w:space="0" w:color="auto"/>
              <w:left w:val="single" w:sz="4" w:space="0" w:color="auto"/>
            </w:tcBorders>
            <w:shd w:val="clear" w:color="auto" w:fill="FFFFFF"/>
            <w:vAlign w:val="bottom"/>
          </w:tcPr>
          <w:p w:rsidR="00795088" w:rsidRDefault="00795088" w:rsidP="005C775E">
            <w:pPr>
              <w:pStyle w:val="27"/>
              <w:framePr w:w="9994" w:wrap="notBeside" w:vAnchor="text" w:hAnchor="text" w:xAlign="center" w:y="1"/>
              <w:shd w:val="clear" w:color="auto" w:fill="auto"/>
              <w:spacing w:line="260" w:lineRule="exact"/>
              <w:jc w:val="left"/>
            </w:pPr>
            <w:r>
              <w:t>Пятый квалификационный уровень</w:t>
            </w:r>
          </w:p>
        </w:tc>
        <w:tc>
          <w:tcPr>
            <w:tcW w:w="4853" w:type="dxa"/>
            <w:tcBorders>
              <w:top w:val="single" w:sz="4" w:space="0" w:color="auto"/>
              <w:left w:val="single" w:sz="4" w:space="0" w:color="auto"/>
              <w:right w:val="single" w:sz="4" w:space="0" w:color="auto"/>
            </w:tcBorders>
            <w:shd w:val="clear" w:color="auto" w:fill="FFFFFF"/>
            <w:vAlign w:val="bottom"/>
          </w:tcPr>
          <w:p w:rsidR="00795088" w:rsidRDefault="00795088" w:rsidP="005C775E">
            <w:pPr>
              <w:pStyle w:val="27"/>
              <w:framePr w:w="9994" w:wrap="notBeside" w:vAnchor="text" w:hAnchor="text" w:xAlign="center" w:y="1"/>
              <w:shd w:val="clear" w:color="auto" w:fill="auto"/>
              <w:spacing w:line="260" w:lineRule="exact"/>
            </w:pPr>
            <w:r>
              <w:t>14 721</w:t>
            </w:r>
          </w:p>
        </w:tc>
      </w:tr>
      <w:tr w:rsidR="00795088" w:rsidTr="005C775E">
        <w:trPr>
          <w:trHeight w:hRule="exact" w:val="806"/>
          <w:jc w:val="center"/>
        </w:trPr>
        <w:tc>
          <w:tcPr>
            <w:tcW w:w="9994" w:type="dxa"/>
            <w:gridSpan w:val="2"/>
            <w:tcBorders>
              <w:top w:val="single" w:sz="4" w:space="0" w:color="auto"/>
              <w:left w:val="single" w:sz="4" w:space="0" w:color="auto"/>
              <w:right w:val="single" w:sz="4" w:space="0" w:color="auto"/>
            </w:tcBorders>
            <w:shd w:val="clear" w:color="auto" w:fill="FFFFFF"/>
            <w:vAlign w:val="bottom"/>
          </w:tcPr>
          <w:p w:rsidR="00795088" w:rsidRDefault="00795088" w:rsidP="005C775E">
            <w:pPr>
              <w:pStyle w:val="27"/>
              <w:framePr w:w="9994" w:wrap="notBeside" w:vAnchor="text" w:hAnchor="text" w:xAlign="center" w:y="1"/>
              <w:shd w:val="clear" w:color="auto" w:fill="auto"/>
              <w:spacing w:after="120" w:line="260" w:lineRule="exact"/>
            </w:pPr>
            <w:r>
              <w:t>Профессиональная квалификационная группа «Общеотраслевые должности</w:t>
            </w:r>
          </w:p>
          <w:p w:rsidR="00795088" w:rsidRDefault="00795088" w:rsidP="005C775E">
            <w:pPr>
              <w:pStyle w:val="27"/>
              <w:framePr w:w="9994" w:wrap="notBeside" w:vAnchor="text" w:hAnchor="text" w:xAlign="center" w:y="1"/>
              <w:shd w:val="clear" w:color="auto" w:fill="auto"/>
              <w:spacing w:before="120" w:line="260" w:lineRule="exact"/>
            </w:pPr>
            <w:r>
              <w:t>служащих третьего уровня»</w:t>
            </w:r>
          </w:p>
        </w:tc>
      </w:tr>
      <w:tr w:rsidR="00795088" w:rsidTr="005C775E">
        <w:trPr>
          <w:trHeight w:hRule="exact" w:val="494"/>
          <w:jc w:val="center"/>
        </w:trPr>
        <w:tc>
          <w:tcPr>
            <w:tcW w:w="5141" w:type="dxa"/>
            <w:tcBorders>
              <w:top w:val="single" w:sz="4" w:space="0" w:color="auto"/>
              <w:left w:val="single" w:sz="4" w:space="0" w:color="auto"/>
            </w:tcBorders>
            <w:shd w:val="clear" w:color="auto" w:fill="FFFFFF"/>
            <w:vAlign w:val="bottom"/>
          </w:tcPr>
          <w:p w:rsidR="00795088" w:rsidRDefault="00795088" w:rsidP="005C775E">
            <w:pPr>
              <w:pStyle w:val="27"/>
              <w:framePr w:w="9994" w:wrap="notBeside" w:vAnchor="text" w:hAnchor="text" w:xAlign="center" w:y="1"/>
              <w:shd w:val="clear" w:color="auto" w:fill="auto"/>
              <w:spacing w:line="260" w:lineRule="exact"/>
              <w:jc w:val="left"/>
            </w:pPr>
            <w:r>
              <w:t>Первый квалификационный уровень</w:t>
            </w:r>
          </w:p>
        </w:tc>
        <w:tc>
          <w:tcPr>
            <w:tcW w:w="4853" w:type="dxa"/>
            <w:tcBorders>
              <w:top w:val="single" w:sz="4" w:space="0" w:color="auto"/>
              <w:left w:val="single" w:sz="4" w:space="0" w:color="auto"/>
              <w:right w:val="single" w:sz="4" w:space="0" w:color="auto"/>
            </w:tcBorders>
            <w:shd w:val="clear" w:color="auto" w:fill="FFFFFF"/>
            <w:vAlign w:val="bottom"/>
          </w:tcPr>
          <w:p w:rsidR="00795088" w:rsidRDefault="00795088" w:rsidP="005C775E">
            <w:pPr>
              <w:pStyle w:val="27"/>
              <w:framePr w:w="9994" w:wrap="notBeside" w:vAnchor="text" w:hAnchor="text" w:xAlign="center" w:y="1"/>
              <w:shd w:val="clear" w:color="auto" w:fill="auto"/>
              <w:spacing w:line="260" w:lineRule="exact"/>
            </w:pPr>
            <w:r>
              <w:t>14911</w:t>
            </w:r>
          </w:p>
        </w:tc>
      </w:tr>
      <w:tr w:rsidR="00795088" w:rsidTr="005C775E">
        <w:trPr>
          <w:trHeight w:hRule="exact" w:val="494"/>
          <w:jc w:val="center"/>
        </w:trPr>
        <w:tc>
          <w:tcPr>
            <w:tcW w:w="5141" w:type="dxa"/>
            <w:tcBorders>
              <w:top w:val="single" w:sz="4" w:space="0" w:color="auto"/>
              <w:left w:val="single" w:sz="4" w:space="0" w:color="auto"/>
            </w:tcBorders>
            <w:shd w:val="clear" w:color="auto" w:fill="FFFFFF"/>
            <w:vAlign w:val="bottom"/>
          </w:tcPr>
          <w:p w:rsidR="00795088" w:rsidRDefault="00795088" w:rsidP="005C775E">
            <w:pPr>
              <w:pStyle w:val="27"/>
              <w:framePr w:w="9994" w:wrap="notBeside" w:vAnchor="text" w:hAnchor="text" w:xAlign="center" w:y="1"/>
              <w:shd w:val="clear" w:color="auto" w:fill="auto"/>
              <w:spacing w:line="260" w:lineRule="exact"/>
              <w:jc w:val="left"/>
            </w:pPr>
            <w:r>
              <w:t>Второй квалификационный уровень</w:t>
            </w:r>
          </w:p>
        </w:tc>
        <w:tc>
          <w:tcPr>
            <w:tcW w:w="4853" w:type="dxa"/>
            <w:tcBorders>
              <w:top w:val="single" w:sz="4" w:space="0" w:color="auto"/>
              <w:left w:val="single" w:sz="4" w:space="0" w:color="auto"/>
              <w:right w:val="single" w:sz="4" w:space="0" w:color="auto"/>
            </w:tcBorders>
            <w:shd w:val="clear" w:color="auto" w:fill="FFFFFF"/>
            <w:vAlign w:val="bottom"/>
          </w:tcPr>
          <w:p w:rsidR="00795088" w:rsidRDefault="00795088" w:rsidP="005C775E">
            <w:pPr>
              <w:pStyle w:val="27"/>
              <w:framePr w:w="9994" w:wrap="notBeside" w:vAnchor="text" w:hAnchor="text" w:xAlign="center" w:y="1"/>
              <w:shd w:val="clear" w:color="auto" w:fill="auto"/>
              <w:spacing w:line="260" w:lineRule="exact"/>
            </w:pPr>
            <w:r>
              <w:t>15 104</w:t>
            </w:r>
          </w:p>
        </w:tc>
      </w:tr>
      <w:tr w:rsidR="00795088" w:rsidTr="005C775E">
        <w:trPr>
          <w:trHeight w:hRule="exact" w:val="518"/>
          <w:jc w:val="center"/>
        </w:trPr>
        <w:tc>
          <w:tcPr>
            <w:tcW w:w="5141" w:type="dxa"/>
            <w:tcBorders>
              <w:top w:val="single" w:sz="4" w:space="0" w:color="auto"/>
              <w:left w:val="single" w:sz="4" w:space="0" w:color="auto"/>
              <w:bottom w:val="single" w:sz="4" w:space="0" w:color="auto"/>
            </w:tcBorders>
            <w:shd w:val="clear" w:color="auto" w:fill="FFFFFF"/>
            <w:vAlign w:val="bottom"/>
          </w:tcPr>
          <w:p w:rsidR="00795088" w:rsidRDefault="00795088" w:rsidP="005C775E">
            <w:pPr>
              <w:pStyle w:val="27"/>
              <w:framePr w:w="9994" w:wrap="notBeside" w:vAnchor="text" w:hAnchor="text" w:xAlign="center" w:y="1"/>
              <w:shd w:val="clear" w:color="auto" w:fill="auto"/>
              <w:spacing w:line="260" w:lineRule="exact"/>
              <w:jc w:val="left"/>
            </w:pPr>
            <w:r>
              <w:t>Третий квалификационный уровень</w:t>
            </w:r>
          </w:p>
        </w:tc>
        <w:tc>
          <w:tcPr>
            <w:tcW w:w="4853" w:type="dxa"/>
            <w:tcBorders>
              <w:top w:val="single" w:sz="4" w:space="0" w:color="auto"/>
              <w:left w:val="single" w:sz="4" w:space="0" w:color="auto"/>
              <w:bottom w:val="single" w:sz="4" w:space="0" w:color="auto"/>
              <w:right w:val="single" w:sz="4" w:space="0" w:color="auto"/>
            </w:tcBorders>
            <w:shd w:val="clear" w:color="auto" w:fill="FFFFFF"/>
            <w:vAlign w:val="bottom"/>
          </w:tcPr>
          <w:p w:rsidR="00795088" w:rsidRDefault="00795088" w:rsidP="005C775E">
            <w:pPr>
              <w:pStyle w:val="27"/>
              <w:framePr w:w="9994" w:wrap="notBeside" w:vAnchor="text" w:hAnchor="text" w:xAlign="center" w:y="1"/>
              <w:shd w:val="clear" w:color="auto" w:fill="auto"/>
              <w:spacing w:line="260" w:lineRule="exact"/>
            </w:pPr>
            <w:r>
              <w:t>15 301</w:t>
            </w:r>
          </w:p>
        </w:tc>
      </w:tr>
    </w:tbl>
    <w:p w:rsidR="00795088" w:rsidRDefault="00795088" w:rsidP="00795088">
      <w:pPr>
        <w:framePr w:w="9994" w:wrap="notBeside" w:vAnchor="text" w:hAnchor="text" w:xAlign="center" w:y="1"/>
        <w:rPr>
          <w:sz w:val="2"/>
          <w:szCs w:val="2"/>
        </w:rPr>
      </w:pPr>
    </w:p>
    <w:p w:rsidR="00795088" w:rsidRDefault="00795088" w:rsidP="00795088">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146"/>
        <w:gridCol w:w="4853"/>
      </w:tblGrid>
      <w:tr w:rsidR="00795088" w:rsidTr="005C775E">
        <w:trPr>
          <w:trHeight w:hRule="exact" w:val="533"/>
          <w:jc w:val="center"/>
        </w:trPr>
        <w:tc>
          <w:tcPr>
            <w:tcW w:w="5146" w:type="dxa"/>
            <w:tcBorders>
              <w:top w:val="single" w:sz="4" w:space="0" w:color="auto"/>
              <w:left w:val="single" w:sz="4" w:space="0" w:color="auto"/>
            </w:tcBorders>
            <w:shd w:val="clear" w:color="auto" w:fill="FFFFFF"/>
            <w:vAlign w:val="bottom"/>
          </w:tcPr>
          <w:p w:rsidR="00795088" w:rsidRDefault="00795088" w:rsidP="005C775E">
            <w:pPr>
              <w:pStyle w:val="27"/>
              <w:framePr w:w="9998" w:wrap="notBeside" w:vAnchor="text" w:hAnchor="text" w:xAlign="center" w:y="1"/>
              <w:shd w:val="clear" w:color="auto" w:fill="auto"/>
              <w:spacing w:line="260" w:lineRule="exact"/>
            </w:pPr>
            <w:r>
              <w:t>1</w:t>
            </w:r>
          </w:p>
        </w:tc>
        <w:tc>
          <w:tcPr>
            <w:tcW w:w="4853" w:type="dxa"/>
            <w:tcBorders>
              <w:top w:val="single" w:sz="4" w:space="0" w:color="auto"/>
              <w:left w:val="single" w:sz="4" w:space="0" w:color="auto"/>
              <w:right w:val="single" w:sz="4" w:space="0" w:color="auto"/>
            </w:tcBorders>
            <w:shd w:val="clear" w:color="auto" w:fill="FFFFFF"/>
            <w:vAlign w:val="bottom"/>
          </w:tcPr>
          <w:p w:rsidR="00795088" w:rsidRDefault="00795088" w:rsidP="005C775E">
            <w:pPr>
              <w:pStyle w:val="27"/>
              <w:framePr w:w="9998" w:wrap="notBeside" w:vAnchor="text" w:hAnchor="text" w:xAlign="center" w:y="1"/>
              <w:shd w:val="clear" w:color="auto" w:fill="auto"/>
              <w:spacing w:line="260" w:lineRule="exact"/>
            </w:pPr>
            <w:r>
              <w:t>2</w:t>
            </w:r>
          </w:p>
        </w:tc>
      </w:tr>
      <w:tr w:rsidR="00795088" w:rsidTr="005C775E">
        <w:trPr>
          <w:trHeight w:hRule="exact" w:val="499"/>
          <w:jc w:val="center"/>
        </w:trPr>
        <w:tc>
          <w:tcPr>
            <w:tcW w:w="5146" w:type="dxa"/>
            <w:tcBorders>
              <w:top w:val="single" w:sz="4" w:space="0" w:color="auto"/>
              <w:left w:val="single" w:sz="4" w:space="0" w:color="auto"/>
            </w:tcBorders>
            <w:shd w:val="clear" w:color="auto" w:fill="FFFFFF"/>
            <w:vAlign w:val="bottom"/>
          </w:tcPr>
          <w:p w:rsidR="00795088" w:rsidRDefault="00795088" w:rsidP="005C775E">
            <w:pPr>
              <w:pStyle w:val="27"/>
              <w:framePr w:w="9998" w:wrap="notBeside" w:vAnchor="text" w:hAnchor="text" w:xAlign="center" w:y="1"/>
              <w:shd w:val="clear" w:color="auto" w:fill="auto"/>
              <w:spacing w:line="260" w:lineRule="exact"/>
              <w:jc w:val="left"/>
            </w:pPr>
            <w:r>
              <w:t>Четвертый квалификационный уровень</w:t>
            </w:r>
          </w:p>
        </w:tc>
        <w:tc>
          <w:tcPr>
            <w:tcW w:w="4853" w:type="dxa"/>
            <w:tcBorders>
              <w:top w:val="single" w:sz="4" w:space="0" w:color="auto"/>
              <w:left w:val="single" w:sz="4" w:space="0" w:color="auto"/>
              <w:right w:val="single" w:sz="4" w:space="0" w:color="auto"/>
            </w:tcBorders>
            <w:shd w:val="clear" w:color="auto" w:fill="FFFFFF"/>
            <w:vAlign w:val="bottom"/>
          </w:tcPr>
          <w:p w:rsidR="00795088" w:rsidRDefault="00795088" w:rsidP="005C775E">
            <w:pPr>
              <w:pStyle w:val="27"/>
              <w:framePr w:w="9998" w:wrap="notBeside" w:vAnchor="text" w:hAnchor="text" w:xAlign="center" w:y="1"/>
              <w:shd w:val="clear" w:color="auto" w:fill="auto"/>
              <w:spacing w:line="260" w:lineRule="exact"/>
            </w:pPr>
            <w:r>
              <w:t>15 502</w:t>
            </w:r>
          </w:p>
        </w:tc>
      </w:tr>
      <w:tr w:rsidR="00795088" w:rsidTr="005C775E">
        <w:trPr>
          <w:trHeight w:hRule="exact" w:val="499"/>
          <w:jc w:val="center"/>
        </w:trPr>
        <w:tc>
          <w:tcPr>
            <w:tcW w:w="5146" w:type="dxa"/>
            <w:tcBorders>
              <w:top w:val="single" w:sz="4" w:space="0" w:color="auto"/>
              <w:left w:val="single" w:sz="4" w:space="0" w:color="auto"/>
            </w:tcBorders>
            <w:shd w:val="clear" w:color="auto" w:fill="FFFFFF"/>
            <w:vAlign w:val="bottom"/>
          </w:tcPr>
          <w:p w:rsidR="00795088" w:rsidRDefault="00795088" w:rsidP="005C775E">
            <w:pPr>
              <w:pStyle w:val="27"/>
              <w:framePr w:w="9998" w:wrap="notBeside" w:vAnchor="text" w:hAnchor="text" w:xAlign="center" w:y="1"/>
              <w:shd w:val="clear" w:color="auto" w:fill="auto"/>
              <w:spacing w:line="260" w:lineRule="exact"/>
              <w:jc w:val="left"/>
            </w:pPr>
            <w:r>
              <w:t>Пятый квалификационный уровень</w:t>
            </w:r>
          </w:p>
        </w:tc>
        <w:tc>
          <w:tcPr>
            <w:tcW w:w="4853" w:type="dxa"/>
            <w:tcBorders>
              <w:top w:val="single" w:sz="4" w:space="0" w:color="auto"/>
              <w:left w:val="single" w:sz="4" w:space="0" w:color="auto"/>
              <w:right w:val="single" w:sz="4" w:space="0" w:color="auto"/>
            </w:tcBorders>
            <w:shd w:val="clear" w:color="auto" w:fill="FFFFFF"/>
            <w:vAlign w:val="bottom"/>
          </w:tcPr>
          <w:p w:rsidR="00795088" w:rsidRDefault="00795088" w:rsidP="005C775E">
            <w:pPr>
              <w:pStyle w:val="27"/>
              <w:framePr w:w="9998" w:wrap="notBeside" w:vAnchor="text" w:hAnchor="text" w:xAlign="center" w:y="1"/>
              <w:shd w:val="clear" w:color="auto" w:fill="auto"/>
              <w:spacing w:line="260" w:lineRule="exact"/>
            </w:pPr>
            <w:r>
              <w:t>15 728</w:t>
            </w:r>
          </w:p>
        </w:tc>
      </w:tr>
      <w:tr w:rsidR="00795088" w:rsidTr="005C775E">
        <w:trPr>
          <w:trHeight w:hRule="exact" w:val="826"/>
          <w:jc w:val="center"/>
        </w:trPr>
        <w:tc>
          <w:tcPr>
            <w:tcW w:w="9999" w:type="dxa"/>
            <w:gridSpan w:val="2"/>
            <w:tcBorders>
              <w:top w:val="single" w:sz="4" w:space="0" w:color="auto"/>
              <w:left w:val="single" w:sz="4" w:space="0" w:color="auto"/>
              <w:right w:val="single" w:sz="4" w:space="0" w:color="auto"/>
            </w:tcBorders>
            <w:shd w:val="clear" w:color="auto" w:fill="FFFFFF"/>
            <w:vAlign w:val="bottom"/>
          </w:tcPr>
          <w:p w:rsidR="00795088" w:rsidRDefault="00795088" w:rsidP="005C775E">
            <w:pPr>
              <w:pStyle w:val="27"/>
              <w:framePr w:w="9998" w:wrap="notBeside" w:vAnchor="text" w:hAnchor="text" w:xAlign="center" w:y="1"/>
              <w:shd w:val="clear" w:color="auto" w:fill="auto"/>
              <w:spacing w:after="120" w:line="260" w:lineRule="exact"/>
            </w:pPr>
            <w:r>
              <w:t>Профессиональная квалификационная группа «Общеотраслевые должности</w:t>
            </w:r>
          </w:p>
          <w:p w:rsidR="00795088" w:rsidRDefault="00795088" w:rsidP="005C775E">
            <w:pPr>
              <w:pStyle w:val="27"/>
              <w:framePr w:w="9998" w:wrap="notBeside" w:vAnchor="text" w:hAnchor="text" w:xAlign="center" w:y="1"/>
              <w:shd w:val="clear" w:color="auto" w:fill="auto"/>
              <w:spacing w:before="120" w:line="260" w:lineRule="exact"/>
            </w:pPr>
            <w:r>
              <w:t>служащих четвертого уровня»</w:t>
            </w:r>
          </w:p>
        </w:tc>
      </w:tr>
      <w:tr w:rsidR="00795088" w:rsidTr="005C775E">
        <w:trPr>
          <w:trHeight w:hRule="exact" w:val="494"/>
          <w:jc w:val="center"/>
        </w:trPr>
        <w:tc>
          <w:tcPr>
            <w:tcW w:w="5146" w:type="dxa"/>
            <w:tcBorders>
              <w:top w:val="single" w:sz="4" w:space="0" w:color="auto"/>
              <w:left w:val="single" w:sz="4" w:space="0" w:color="auto"/>
            </w:tcBorders>
            <w:shd w:val="clear" w:color="auto" w:fill="FFFFFF"/>
            <w:vAlign w:val="bottom"/>
          </w:tcPr>
          <w:p w:rsidR="00795088" w:rsidRDefault="00795088" w:rsidP="005C775E">
            <w:pPr>
              <w:pStyle w:val="27"/>
              <w:framePr w:w="9998" w:wrap="notBeside" w:vAnchor="text" w:hAnchor="text" w:xAlign="center" w:y="1"/>
              <w:shd w:val="clear" w:color="auto" w:fill="auto"/>
              <w:spacing w:line="260" w:lineRule="exact"/>
              <w:jc w:val="left"/>
            </w:pPr>
            <w:r>
              <w:t>Первый квалификационный уровень</w:t>
            </w:r>
          </w:p>
        </w:tc>
        <w:tc>
          <w:tcPr>
            <w:tcW w:w="4853" w:type="dxa"/>
            <w:tcBorders>
              <w:top w:val="single" w:sz="4" w:space="0" w:color="auto"/>
              <w:left w:val="single" w:sz="4" w:space="0" w:color="auto"/>
              <w:right w:val="single" w:sz="4" w:space="0" w:color="auto"/>
            </w:tcBorders>
            <w:shd w:val="clear" w:color="auto" w:fill="FFFFFF"/>
            <w:vAlign w:val="bottom"/>
          </w:tcPr>
          <w:p w:rsidR="00795088" w:rsidRDefault="00795088" w:rsidP="005C775E">
            <w:pPr>
              <w:pStyle w:val="27"/>
              <w:framePr w:w="9998" w:wrap="notBeside" w:vAnchor="text" w:hAnchor="text" w:xAlign="center" w:y="1"/>
              <w:shd w:val="clear" w:color="auto" w:fill="auto"/>
              <w:spacing w:line="260" w:lineRule="exact"/>
            </w:pPr>
            <w:r>
              <w:t>16 640</w:t>
            </w:r>
          </w:p>
        </w:tc>
      </w:tr>
      <w:tr w:rsidR="00795088" w:rsidTr="005C775E">
        <w:trPr>
          <w:trHeight w:hRule="exact" w:val="494"/>
          <w:jc w:val="center"/>
        </w:trPr>
        <w:tc>
          <w:tcPr>
            <w:tcW w:w="5146" w:type="dxa"/>
            <w:tcBorders>
              <w:top w:val="single" w:sz="4" w:space="0" w:color="auto"/>
              <w:left w:val="single" w:sz="4" w:space="0" w:color="auto"/>
            </w:tcBorders>
            <w:shd w:val="clear" w:color="auto" w:fill="FFFFFF"/>
            <w:vAlign w:val="bottom"/>
          </w:tcPr>
          <w:p w:rsidR="00795088" w:rsidRDefault="00795088" w:rsidP="005C775E">
            <w:pPr>
              <w:pStyle w:val="27"/>
              <w:framePr w:w="9998" w:wrap="notBeside" w:vAnchor="text" w:hAnchor="text" w:xAlign="center" w:y="1"/>
              <w:shd w:val="clear" w:color="auto" w:fill="auto"/>
              <w:spacing w:line="260" w:lineRule="exact"/>
              <w:jc w:val="left"/>
            </w:pPr>
            <w:r>
              <w:t>Второй квалификационный уровень</w:t>
            </w:r>
          </w:p>
        </w:tc>
        <w:tc>
          <w:tcPr>
            <w:tcW w:w="4853" w:type="dxa"/>
            <w:tcBorders>
              <w:top w:val="single" w:sz="4" w:space="0" w:color="auto"/>
              <w:left w:val="single" w:sz="4" w:space="0" w:color="auto"/>
              <w:right w:val="single" w:sz="4" w:space="0" w:color="auto"/>
            </w:tcBorders>
            <w:shd w:val="clear" w:color="auto" w:fill="FFFFFF"/>
            <w:vAlign w:val="bottom"/>
          </w:tcPr>
          <w:p w:rsidR="00795088" w:rsidRDefault="00795088" w:rsidP="005C775E">
            <w:pPr>
              <w:pStyle w:val="27"/>
              <w:framePr w:w="9998" w:wrap="notBeside" w:vAnchor="text" w:hAnchor="text" w:xAlign="center" w:y="1"/>
              <w:shd w:val="clear" w:color="auto" w:fill="auto"/>
              <w:spacing w:line="260" w:lineRule="exact"/>
            </w:pPr>
            <w:r>
              <w:t>16 840</w:t>
            </w:r>
          </w:p>
        </w:tc>
      </w:tr>
      <w:tr w:rsidR="00795088" w:rsidTr="005C775E">
        <w:trPr>
          <w:trHeight w:hRule="exact" w:val="518"/>
          <w:jc w:val="center"/>
        </w:trPr>
        <w:tc>
          <w:tcPr>
            <w:tcW w:w="5146" w:type="dxa"/>
            <w:tcBorders>
              <w:top w:val="single" w:sz="4" w:space="0" w:color="auto"/>
              <w:left w:val="single" w:sz="4" w:space="0" w:color="auto"/>
              <w:bottom w:val="single" w:sz="4" w:space="0" w:color="auto"/>
            </w:tcBorders>
            <w:shd w:val="clear" w:color="auto" w:fill="FFFFFF"/>
            <w:vAlign w:val="bottom"/>
          </w:tcPr>
          <w:p w:rsidR="00795088" w:rsidRDefault="00795088" w:rsidP="005C775E">
            <w:pPr>
              <w:pStyle w:val="27"/>
              <w:framePr w:w="9998" w:wrap="notBeside" w:vAnchor="text" w:hAnchor="text" w:xAlign="center" w:y="1"/>
              <w:shd w:val="clear" w:color="auto" w:fill="auto"/>
              <w:spacing w:line="260" w:lineRule="exact"/>
              <w:jc w:val="left"/>
            </w:pPr>
            <w:r>
              <w:t>Третий квалификационный уровень</w:t>
            </w:r>
          </w:p>
        </w:tc>
        <w:tc>
          <w:tcPr>
            <w:tcW w:w="4853" w:type="dxa"/>
            <w:tcBorders>
              <w:top w:val="single" w:sz="4" w:space="0" w:color="auto"/>
              <w:left w:val="single" w:sz="4" w:space="0" w:color="auto"/>
              <w:bottom w:val="single" w:sz="4" w:space="0" w:color="auto"/>
              <w:right w:val="single" w:sz="4" w:space="0" w:color="auto"/>
            </w:tcBorders>
            <w:shd w:val="clear" w:color="auto" w:fill="FFFFFF"/>
            <w:vAlign w:val="bottom"/>
          </w:tcPr>
          <w:p w:rsidR="00795088" w:rsidRDefault="00795088" w:rsidP="005C775E">
            <w:pPr>
              <w:pStyle w:val="27"/>
              <w:framePr w:w="9998" w:wrap="notBeside" w:vAnchor="text" w:hAnchor="text" w:xAlign="center" w:y="1"/>
              <w:shd w:val="clear" w:color="auto" w:fill="auto"/>
              <w:spacing w:line="260" w:lineRule="exact"/>
            </w:pPr>
            <w:r>
              <w:t>17 040</w:t>
            </w:r>
          </w:p>
        </w:tc>
      </w:tr>
    </w:tbl>
    <w:p w:rsidR="00795088" w:rsidRDefault="00795088" w:rsidP="00795088">
      <w:pPr>
        <w:framePr w:w="9998" w:wrap="notBeside" w:vAnchor="text" w:hAnchor="text" w:xAlign="center" w:y="1"/>
        <w:rPr>
          <w:sz w:val="2"/>
          <w:szCs w:val="2"/>
        </w:rPr>
      </w:pPr>
    </w:p>
    <w:p w:rsidR="00795088" w:rsidRDefault="00795088" w:rsidP="00795088">
      <w:pPr>
        <w:rPr>
          <w:sz w:val="2"/>
          <w:szCs w:val="2"/>
        </w:rPr>
      </w:pPr>
    </w:p>
    <w:p w:rsidR="00795088" w:rsidRDefault="00795088" w:rsidP="00795088">
      <w:pPr>
        <w:pStyle w:val="27"/>
        <w:numPr>
          <w:ilvl w:val="0"/>
          <w:numId w:val="5"/>
        </w:numPr>
        <w:shd w:val="clear" w:color="auto" w:fill="auto"/>
        <w:tabs>
          <w:tab w:val="left" w:pos="1018"/>
        </w:tabs>
        <w:spacing w:before="244" w:line="317" w:lineRule="exact"/>
        <w:ind w:firstLine="720"/>
        <w:jc w:val="both"/>
      </w:pPr>
      <w:r>
        <w:t>Соответствие должности и профессии работника квалификационным уровням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принимается согласно нормативным правовым актам Министерства здравоохранения и социального развития Российской Федерации.</w:t>
      </w:r>
    </w:p>
    <w:p w:rsidR="00795088" w:rsidRDefault="00795088" w:rsidP="00795088">
      <w:pPr>
        <w:pStyle w:val="27"/>
        <w:numPr>
          <w:ilvl w:val="0"/>
          <w:numId w:val="5"/>
        </w:numPr>
        <w:shd w:val="clear" w:color="auto" w:fill="auto"/>
        <w:tabs>
          <w:tab w:val="left" w:pos="1009"/>
        </w:tabs>
        <w:spacing w:line="317" w:lineRule="exact"/>
        <w:ind w:firstLine="720"/>
        <w:jc w:val="both"/>
      </w:pPr>
      <w:r>
        <w:t>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w:t>
      </w:r>
    </w:p>
    <w:p w:rsidR="00795088" w:rsidRDefault="00795088" w:rsidP="00795088"/>
    <w:p w:rsidR="00795088" w:rsidRDefault="00795088" w:rsidP="00795088">
      <w:pPr>
        <w:pStyle w:val="27"/>
        <w:shd w:val="clear" w:color="auto" w:fill="auto"/>
        <w:tabs>
          <w:tab w:val="left" w:pos="1009"/>
        </w:tabs>
        <w:spacing w:after="286" w:line="317" w:lineRule="exact"/>
        <w:jc w:val="both"/>
      </w:pPr>
      <w:r>
        <w:t xml:space="preserve">          5.Установить, что настоящие изменения вступают в силу с 1 января 2022 года.</w:t>
      </w:r>
    </w:p>
    <w:p w:rsidR="00543340" w:rsidRPr="00AF0EAE" w:rsidRDefault="00543340" w:rsidP="00BF567D">
      <w:pPr>
        <w:spacing w:after="0" w:line="240" w:lineRule="auto"/>
        <w:rPr>
          <w:rFonts w:ascii="Times New Roman" w:hAnsi="Times New Roman"/>
          <w:sz w:val="28"/>
          <w:szCs w:val="28"/>
        </w:rPr>
      </w:pPr>
    </w:p>
    <w:sectPr w:rsidR="00543340" w:rsidRPr="00AF0EAE" w:rsidSect="00243DEC">
      <w:pgSz w:w="11905" w:h="16838"/>
      <w:pgMar w:top="1134" w:right="1134" w:bottom="1134" w:left="1145" w:header="567"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FD1" w:rsidRDefault="00FA6FD1" w:rsidP="006E2568">
      <w:pPr>
        <w:spacing w:after="0" w:line="240" w:lineRule="auto"/>
      </w:pPr>
      <w:r>
        <w:separator/>
      </w:r>
    </w:p>
  </w:endnote>
  <w:endnote w:type="continuationSeparator" w:id="0">
    <w:p w:rsidR="00FA6FD1" w:rsidRDefault="00FA6FD1" w:rsidP="006E2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Franklin Gothic Heavy">
    <w:altName w:val="Arial Black"/>
    <w:panose1 w:val="020B09030201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Cambria Math">
    <w:panose1 w:val="02040503050406030204"/>
    <w:charset w:val="CC"/>
    <w:family w:val="roman"/>
    <w:pitch w:val="variable"/>
    <w:sig w:usb0="E00002FF" w:usb1="42002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FD1" w:rsidRDefault="00FA6FD1" w:rsidP="006E2568">
      <w:pPr>
        <w:spacing w:after="0" w:line="240" w:lineRule="auto"/>
      </w:pPr>
      <w:r>
        <w:separator/>
      </w:r>
    </w:p>
  </w:footnote>
  <w:footnote w:type="continuationSeparator" w:id="0">
    <w:p w:rsidR="00FA6FD1" w:rsidRDefault="00FA6FD1" w:rsidP="006E25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9C2" w:rsidRPr="00C841A8" w:rsidRDefault="00EF39C2" w:rsidP="00C841A8">
    <w:pPr>
      <w:pStyle w:val="a4"/>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9C2" w:rsidRDefault="00EF39C2">
    <w:pPr>
      <w:rPr>
        <w:sz w:val="2"/>
        <w:szCs w:val="2"/>
      </w:rPr>
    </w:pPr>
    <w:r>
      <w:rPr>
        <w:noProof/>
        <w:lang w:eastAsia="ru-RU"/>
      </w:rPr>
      <mc:AlternateContent>
        <mc:Choice Requires="wps">
          <w:drawing>
            <wp:anchor distT="0" distB="0" distL="63500" distR="63500" simplePos="0" relativeHeight="251665408" behindDoc="1" locked="0" layoutInCell="1" allowOverlap="1">
              <wp:simplePos x="0" y="0"/>
              <wp:positionH relativeFrom="page">
                <wp:posOffset>658495</wp:posOffset>
              </wp:positionH>
              <wp:positionV relativeFrom="page">
                <wp:posOffset>685800</wp:posOffset>
              </wp:positionV>
              <wp:extent cx="8441690" cy="582930"/>
              <wp:effectExtent l="0" t="0" r="16510" b="7620"/>
              <wp:wrapNone/>
              <wp:docPr id="30"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1690" cy="582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9C2" w:rsidRDefault="00EF39C2">
                          <w:pPr>
                            <w:spacing w:line="240" w:lineRule="auto"/>
                          </w:pPr>
                          <w:r>
                            <w:rPr>
                              <w:rStyle w:val="afa"/>
                              <w:rFonts w:eastAsiaTheme="minorHAnsi"/>
                            </w:rPr>
                            <w:t>2. Базовые оклады работников профессиональных квалификационных групп должностей работников культуры органи-</w:t>
                          </w:r>
                        </w:p>
                        <w:p w:rsidR="00EF39C2" w:rsidRDefault="00EF39C2">
                          <w:pPr>
                            <w:spacing w:line="240" w:lineRule="auto"/>
                          </w:pPr>
                          <w:r>
                            <w:rPr>
                              <w:rStyle w:val="afa"/>
                              <w:rFonts w:eastAsiaTheme="minorHAnsi"/>
                            </w:rPr>
                            <w:t>заций подготовки спортивного резерва устанавливаются в следующих размерах:</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1" o:spid="_x0000_s1031" type="#_x0000_t202" style="position:absolute;margin-left:51.85pt;margin-top:54pt;width:664.7pt;height:45.9pt;z-index:-2516510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mjkrgIAALEFAAAOAAAAZHJzL2Uyb0RvYy54bWysVNtunDAQfa/Uf7D8TriE3QAKGyXLUlVK&#10;L1LSD/CCWawaG9nOQlrl3zs2y2aTqFLVlgc0tsfHZ2bOzOXV2HG0p0ozKXIcngUYUVHJmoldjr/d&#10;l16CkTZE1IRLQXP8SDW+Wr1/dzn0GY1kK3lNFQIQobOhz3FrTJ/5vq5a2hF9Jnsq4LCRqiMGlmrn&#10;14oMgN5xPwqCpT9IVfdKVlRr2C2mQ7xy+E1DK/OlaTQ1iOcYuBn3V+6/tX9/dUmynSJ9y6oDDfIX&#10;LDrCBDx6hCqIIehBsTdQHauU1LIxZ5XsfNk0rKIuBogmDF5Fc9eSnrpYIDm6P6ZJ/z/Y6vP+q0Ks&#10;zvE5pEeQDmp0T0eDbuSIwiC0CRp6nYHfXQ+eZoQDKLQLVve3svqukZDrlogdvVZKDi0lNRB0N/2T&#10;qxOOtiDb4ZOs4SHyYKQDGhvV2exBPhCgA5PHY3EsmQo2kzgOlykcVXC2SKIUCAM5n2Tz7V5p84HK&#10;DlkjxwqK79DJ/labyXV2sY8JWTLOnQC4eLEBmNMOvA1X7Zll4er5Mw3STbJJYi+OlhsvDorCuy7X&#10;sbcsw4tFcV6s10X4ZN8N46xldU2FfWbWVhj/We0OKp9UcVSXlpzVFs5S0mq3XXOF9gS0XbrvkJAT&#10;N/8lDZcviOVVSGEUBzdR6pXL5MKLy3jhpRdB4gVhepMugziNi/JlSLdM0H8PCQ05ThfRYhLTb2ML&#10;3Pc2NpJ1zMD04KwDeRydSGYluBG1K60hjE/2SSos/edUQLnnQjvBWo1OajXjdnTNsZj7YCvrR1Cw&#10;kiAw0CJMPjBaqX5gNMAUybGAMYcR/yigB8DBzIaaje1sEFHBxRwbjCZzbabB9NArtmsBd+6ya+iT&#10;kjkJ24aaOAB/u4C54CI5zDA7eE7Xzut50q5+AQAA//8DAFBLAwQUAAYACAAAACEA5S+f590AAAAM&#10;AQAADwAAAGRycy9kb3ducmV2LnhtbEyPwU7DMBBE70j8g7VI3KhTgmga4lSoEhdulAqJmxtv44h4&#10;Hdlumvw9mxPcZrRPszPVbnK9GDHEzpOC9SoDgdR401Gr4Pj59lCAiEmT0b0nVDBjhF19e1Pp0vgr&#10;feB4SK3gEIqlVmBTGkopY2PR6bjyAxLfzj44ndiGVpqgrxzuevmYZc/S6Y74g9UD7i02P4eLU7CZ&#10;vjwOEff4fR6bYLu56N9npe7vptcXEAmn9AfDUp+rQ82dTv5CJoqefZZvGF1EwaMW4inP1yBOrLbb&#10;AmRdyf8j6l8AAAD//wMAUEsBAi0AFAAGAAgAAAAhALaDOJL+AAAA4QEAABMAAAAAAAAAAAAAAAAA&#10;AAAAAFtDb250ZW50X1R5cGVzXS54bWxQSwECLQAUAAYACAAAACEAOP0h/9YAAACUAQAACwAAAAAA&#10;AAAAAAAAAAAvAQAAX3JlbHMvLnJlbHNQSwECLQAUAAYACAAAACEAkZZo5K4CAACxBQAADgAAAAAA&#10;AAAAAAAAAAAuAgAAZHJzL2Uyb0RvYy54bWxQSwECLQAUAAYACAAAACEA5S+f590AAAAMAQAADwAA&#10;AAAAAAAAAAAAAAAIBQAAZHJzL2Rvd25yZXYueG1sUEsFBgAAAAAEAAQA8wAAABIGAAAAAA==&#10;" filled="f" stroked="f">
              <v:textbox style="mso-fit-shape-to-text:t" inset="0,0,0,0">
                <w:txbxContent>
                  <w:p w:rsidR="00EF39C2" w:rsidRDefault="00EF39C2">
                    <w:pPr>
                      <w:spacing w:line="240" w:lineRule="auto"/>
                    </w:pPr>
                    <w:r>
                      <w:rPr>
                        <w:rStyle w:val="afa"/>
                        <w:rFonts w:eastAsiaTheme="minorHAnsi"/>
                      </w:rPr>
                      <w:t>2. Базовые оклады работников профессиональных квалификационных групп должностей работников культуры органи-</w:t>
                    </w:r>
                  </w:p>
                  <w:p w:rsidR="00EF39C2" w:rsidRDefault="00EF39C2">
                    <w:pPr>
                      <w:spacing w:line="240" w:lineRule="auto"/>
                    </w:pPr>
                    <w:r>
                      <w:rPr>
                        <w:rStyle w:val="afa"/>
                        <w:rFonts w:eastAsiaTheme="minorHAnsi"/>
                      </w:rPr>
                      <w:t>заций подготовки спортивного резерва устанавливаются в следующих размерах:</w:t>
                    </w:r>
                  </w:p>
                </w:txbxContent>
              </v:textbox>
              <w10:wrap anchorx="page" anchory="page"/>
            </v:shape>
          </w:pict>
        </mc:Fallback>
      </mc:AlternateContent>
    </w:r>
    <w:r>
      <w:rPr>
        <w:noProof/>
        <w:lang w:eastAsia="ru-RU"/>
      </w:rPr>
      <mc:AlternateContent>
        <mc:Choice Requires="wps">
          <w:drawing>
            <wp:anchor distT="0" distB="0" distL="63500" distR="63500" simplePos="0" relativeHeight="251666432" behindDoc="1" locked="0" layoutInCell="1" allowOverlap="1">
              <wp:simplePos x="0" y="0"/>
              <wp:positionH relativeFrom="page">
                <wp:posOffset>5291455</wp:posOffset>
              </wp:positionH>
              <wp:positionV relativeFrom="page">
                <wp:posOffset>130810</wp:posOffset>
              </wp:positionV>
              <wp:extent cx="165735" cy="291465"/>
              <wp:effectExtent l="0" t="0" r="5715" b="13335"/>
              <wp:wrapNone/>
              <wp:docPr id="29"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9C2" w:rsidRDefault="00EF39C2">
                          <w:pPr>
                            <w:spacing w:line="240" w:lineRule="auto"/>
                          </w:pPr>
                          <w:r>
                            <w:rPr>
                              <w:rFonts w:asciiTheme="minorHAnsi" w:hAnsiTheme="minorHAnsi" w:cstheme="minorBidi"/>
                            </w:rPr>
                            <w:fldChar w:fldCharType="begin"/>
                          </w:r>
                          <w:r>
                            <w:instrText xml:space="preserve"> PAGE \* MERGEFORMAT </w:instrText>
                          </w:r>
                          <w:r>
                            <w:rPr>
                              <w:rFonts w:asciiTheme="minorHAnsi" w:hAnsiTheme="minorHAnsi" w:cstheme="minorBidi"/>
                            </w:rPr>
                            <w:fldChar w:fldCharType="separate"/>
                          </w:r>
                          <w:r w:rsidR="0040114A" w:rsidRPr="0040114A">
                            <w:rPr>
                              <w:rStyle w:val="afa"/>
                              <w:rFonts w:eastAsiaTheme="minorHAnsi"/>
                              <w:noProof/>
                            </w:rPr>
                            <w:t>32</w:t>
                          </w:r>
                          <w:r>
                            <w:rPr>
                              <w:rStyle w:val="afa"/>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2" o:spid="_x0000_s1032" type="#_x0000_t202" style="position:absolute;margin-left:416.65pt;margin-top:10.3pt;width:13.05pt;height:22.95pt;z-index:-251650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8XlrgIAALAFAAAOAAAAZHJzL2Uyb0RvYy54bWysVG1vmzAQ/j5p/8Hyd8pLgQRUUrUhTJO6&#10;F6ndD3DABGtgI9sNdFP/+84mpEmrSdM2PliHfX7unrvHd3U9di3aU6mY4Bn2LzyMKC9Fxfguw98e&#10;CmeJkdKEV6QVnGb4iSp8vXr/7mroUxqIRrQVlQhAuEqHPsON1n3quqpsaEfUhegph8NayI5o+JU7&#10;t5JkAPSudQPPi91ByKqXoqRKwW4+HeKVxa9rWuovda2oRm2GITdtV2nXrVnd1RVJd5L0DSsPaZC/&#10;yKIjjEPQI1RONEGPkr2B6lgphRK1vihF54q6ZiW1HICN771ic9+QnlouUBzVH8uk/h9s+Xn/VSJW&#10;ZThIMOKkgx490FGjWzEi3wtMgYZepeB334OnHuEAGm3Jqv5OlN8V4mLdEL6jN1KKoaGkggR9c9M9&#10;uTrhKAOyHT6JCgKRRy0s0FjLzlQP6oEAHRr1dGyOSaY0IeNocRlhVMJRkPhhHNkIJJ0v91LpD1R0&#10;yBgZltB7C072d0qbZEg6u5hYXBSsbW3/W362AY7TDoSGq+bMJGHb+TPxks1yswydMIg3TujluXNT&#10;rEMnLvxFlF/m63XuP5u4fpg2rKooN2Fmafnhn7XuIPJJFEdxKdGyysCZlJTcbdetRHsC0i7sdyjI&#10;iZt7noYtAnB5RckPQu82SJwiXi6csAgjJ1l4S8fzk9sk9sIkzItzSneM03+nhIYMJ1EQTVr6LTfP&#10;fm+5kbRjGoZHy7oML49OJDUK3PDKtlYT1k72SSlM+i+lgHbPjbZ6NRKdxKrH7WjfRmyiGy1vRfUE&#10;ApYCBAYqhcEHRiPkD4wGGCIZ5jDlMGo/cngCZt7MhpyN7WwQXsLFDGuMJnOtp7n02Eu2awB3fmQ3&#10;8EwKZiX8ksPhccFYsEwOI8zMndN/6/UyaFe/AAAA//8DAFBLAwQUAAYACAAAACEAHpRfcN0AAAAJ&#10;AQAADwAAAGRycy9kb3ducmV2LnhtbEyPwU7DMBBE70j8g7VI3KhDQ0MI2VSoEhdutAiJmxtv4wh7&#10;HcVumvw95gTH1TzNvK23s7NiojH0nhHuVxkI4tbrnjuEj8PrXQkiRMVaWc+EsFCAbXN9VatK+wu/&#10;07SPnUglHCqFYGIcKilDa8ipsPIDccpOfnQqpnPspB7VJZU7K9dZVkinek4LRg20M9R+788O4XH+&#10;9DQE2tHXaWpH0y+lfVsQb2/ml2cQkeb4B8OvflKHJjkd/Zl1EBahzPM8oQjrrACRgHLz9ADiiFAU&#10;G5BNLf9/0PwAAAD//wMAUEsBAi0AFAAGAAgAAAAhALaDOJL+AAAA4QEAABMAAAAAAAAAAAAAAAAA&#10;AAAAAFtDb250ZW50X1R5cGVzXS54bWxQSwECLQAUAAYACAAAACEAOP0h/9YAAACUAQAACwAAAAAA&#10;AAAAAAAAAAAvAQAAX3JlbHMvLnJlbHNQSwECLQAUAAYACAAAACEAKYvF5a4CAACwBQAADgAAAAAA&#10;AAAAAAAAAAAuAgAAZHJzL2Uyb0RvYy54bWxQSwECLQAUAAYACAAAACEAHpRfcN0AAAAJAQAADwAA&#10;AAAAAAAAAAAAAAAIBQAAZHJzL2Rvd25yZXYueG1sUEsFBgAAAAAEAAQA8wAAABIGAAAAAA==&#10;" filled="f" stroked="f">
              <v:textbox style="mso-fit-shape-to-text:t" inset="0,0,0,0">
                <w:txbxContent>
                  <w:p w:rsidR="00EF39C2" w:rsidRDefault="00EF39C2">
                    <w:pPr>
                      <w:spacing w:line="240" w:lineRule="auto"/>
                    </w:pPr>
                    <w:r>
                      <w:rPr>
                        <w:rFonts w:asciiTheme="minorHAnsi" w:hAnsiTheme="minorHAnsi" w:cstheme="minorBidi"/>
                      </w:rPr>
                      <w:fldChar w:fldCharType="begin"/>
                    </w:r>
                    <w:r>
                      <w:instrText xml:space="preserve"> PAGE \* MERGEFORMAT </w:instrText>
                    </w:r>
                    <w:r>
                      <w:rPr>
                        <w:rFonts w:asciiTheme="minorHAnsi" w:hAnsiTheme="minorHAnsi" w:cstheme="minorBidi"/>
                      </w:rPr>
                      <w:fldChar w:fldCharType="separate"/>
                    </w:r>
                    <w:r w:rsidR="0040114A" w:rsidRPr="0040114A">
                      <w:rPr>
                        <w:rStyle w:val="afa"/>
                        <w:rFonts w:eastAsiaTheme="minorHAnsi"/>
                        <w:noProof/>
                      </w:rPr>
                      <w:t>32</w:t>
                    </w:r>
                    <w:r>
                      <w:rPr>
                        <w:rStyle w:val="afa"/>
                        <w:rFonts w:eastAsiaTheme="minorHAnsi"/>
                      </w:rPr>
                      <w:fldChar w:fldCharType="end"/>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9C2" w:rsidRDefault="00EF39C2">
    <w:pPr>
      <w:rPr>
        <w:sz w:val="2"/>
        <w:szCs w:val="2"/>
      </w:rPr>
    </w:pPr>
    <w:r>
      <w:rPr>
        <w:noProof/>
        <w:sz w:val="24"/>
        <w:szCs w:val="24"/>
        <w:lang w:eastAsia="ru-RU"/>
      </w:rPr>
      <mc:AlternateContent>
        <mc:Choice Requires="wps">
          <w:drawing>
            <wp:anchor distT="0" distB="0" distL="63500" distR="63500" simplePos="0" relativeHeight="251680768" behindDoc="1" locked="0" layoutInCell="1" allowOverlap="1">
              <wp:simplePos x="0" y="0"/>
              <wp:positionH relativeFrom="page">
                <wp:posOffset>3779520</wp:posOffset>
              </wp:positionH>
              <wp:positionV relativeFrom="page">
                <wp:posOffset>447675</wp:posOffset>
              </wp:positionV>
              <wp:extent cx="248285" cy="189865"/>
              <wp:effectExtent l="0" t="0" r="18415" b="17145"/>
              <wp:wrapNone/>
              <wp:docPr id="11"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9C2" w:rsidRDefault="00EF39C2">
                          <w:r>
                            <w:rPr>
                              <w:rFonts w:ascii="Microsoft Sans Serif" w:hAnsi="Microsoft Sans Serif" w:cs="Microsoft Sans Serif"/>
                              <w:sz w:val="24"/>
                              <w:szCs w:val="24"/>
                            </w:rPr>
                            <w:fldChar w:fldCharType="begin"/>
                          </w:r>
                          <w:r>
                            <w:instrText xml:space="preserve"> PAGE \* MERGEFORMAT </w:instrText>
                          </w:r>
                          <w:r>
                            <w:rPr>
                              <w:rFonts w:ascii="Microsoft Sans Serif" w:hAnsi="Microsoft Sans Serif" w:cs="Microsoft Sans Serif"/>
                              <w:sz w:val="24"/>
                              <w:szCs w:val="24"/>
                            </w:rPr>
                            <w:fldChar w:fldCharType="separate"/>
                          </w:r>
                          <w:r w:rsidRPr="004E5D4A">
                            <w:rPr>
                              <w:rStyle w:val="afa"/>
                              <w:rFonts w:eastAsia="Microsoft Sans Serif"/>
                              <w:noProof/>
                            </w:rPr>
                            <w:t>136</w:t>
                          </w:r>
                          <w:r>
                            <w:rPr>
                              <w:rStyle w:val="afa"/>
                              <w:rFonts w:eastAsia="Microsoft Sans Seri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5" o:spid="_x0000_s1033" type="#_x0000_t202" style="position:absolute;margin-left:297.6pt;margin-top:35.25pt;width:19.55pt;height:14.95pt;z-index:-25163571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a/yrwIAAK8FAAAOAAAAZHJzL2Uyb0RvYy54bWysVNuOmzAQfa/Uf7D8znIpSQAtWe2GUFXa&#10;XqTdfoBjTLAKNrK9gW21/96xCcleXqq2PFiDPT4+M3NmLq/GrkUHpjSXIsfhRYARE1RWXOxz/P2+&#10;9BKMtCGiIq0ULMePTOOr9ft3l0OfsUg2sq2YQgAidDb0OW6M6TPf17RhHdEXsmcCDmupOmLgV+39&#10;SpEB0LvWj4Jg6Q9SVb2SlGkNu8V0iNcOv64ZNV/rWjOD2hwDN+NW5dadXf31Jcn2ivQNp0ca5C9Y&#10;dIQLePQEVRBD0IPib6A6TpXUsjYXVHa+rGtOmYsBogmDV9HcNaRnLhZIju5PadL/D5Z+OXxTiFdQ&#10;uxAjQTqo0T0bDbqRI0oWNj9DrzNwu+vB0YywD74uVt3fSvpDIyE3DRF7dq2UHBpGKuAX2pv+s6sT&#10;jrYgu+GzrOAd8mCkAxpr1dnkQToQoEOdHk+1sVwobEZxEgEfROEoTNJk6bj5JJsv90qbj0x2yBo5&#10;VlB6B04Ot9pYMiSbXexbQpa8bV35W/FiAxynHXgartozS8JV81capNtkm8ReHC23XhwUhXddbmJv&#10;WYarRfGh2GyK8Mm+G8ZZw6uKCfvMrKww/rPKHTU+aeKkLS1bXlk4S0mr/W7TKnQgoOzSfS7lcHJ2&#10;81/ScEmAWF6FFEZxcBOlXrlMVl5cxgsvXQWJF4TpTboM4jQuypch3XLB/j0kNOQ4XUSLSUtn0q9i&#10;C9z3NjaSddzA7Gh5l+Pk5EQyq8CtqFxpDeHtZD9LhaV/TgWUey6006uV6CRWM+5G1xqruQ12snoE&#10;ASsJAgOVwtwDo5HqJ0YDzJAcCxhyGLWfBLSAHTezoWZjNxtEULiYY4PRZG7MNJYeesX3DeDOTXYN&#10;bVJyJ2HbTxOHY3PBVHCRHCeYHTvP/53Xec6ufwMAAP//AwBQSwMEFAAGAAgAAAAhAHKQCKrcAAAA&#10;CgEAAA8AAABkcnMvZG93bnJldi54bWxMj8FOwzAMQO9I/ENkJG4sYVvHKE0nNIkLNwZC4pY1XlOR&#10;OFWTde3fY05wtPz0/FztpuDFiEPqImm4XygQSE20HbUaPt5f7rYgUjZkjY+EGmZMsKuvrypT2nih&#10;NxwPuRUsoVQaDS7nvpQyNQ6DSYvYI/HuFIdgMo9DK+1gLiwPXi6V2shgOuILzvS4d9h8H85Bw8P0&#10;GbFPuMev09gMrpu3/nXW+vZmen4CkXHKfzD85nM61Nx0jGeySXgNxWOxZJRlqgDBwGa1XoE4MqnU&#10;GmRdyf8v1D8AAAD//wMAUEsBAi0AFAAGAAgAAAAhALaDOJL+AAAA4QEAABMAAAAAAAAAAAAAAAAA&#10;AAAAAFtDb250ZW50X1R5cGVzXS54bWxQSwECLQAUAAYACAAAACEAOP0h/9YAAACUAQAACwAAAAAA&#10;AAAAAAAAAAAvAQAAX3JlbHMvLnJlbHNQSwECLQAUAAYACAAAACEAnjmv8q8CAACvBQAADgAAAAAA&#10;AAAAAAAAAAAuAgAAZHJzL2Uyb0RvYy54bWxQSwECLQAUAAYACAAAACEAcpAIqtwAAAAKAQAADwAA&#10;AAAAAAAAAAAAAAAJBQAAZHJzL2Rvd25yZXYueG1sUEsFBgAAAAAEAAQA8wAAABIGAAAAAA==&#10;" filled="f" stroked="f">
              <v:textbox style="mso-fit-shape-to-text:t" inset="0,0,0,0">
                <w:txbxContent>
                  <w:p w:rsidR="00EF39C2" w:rsidRDefault="00EF39C2">
                    <w:r>
                      <w:rPr>
                        <w:rFonts w:ascii="Microsoft Sans Serif" w:hAnsi="Microsoft Sans Serif" w:cs="Microsoft Sans Serif"/>
                        <w:sz w:val="24"/>
                        <w:szCs w:val="24"/>
                      </w:rPr>
                      <w:fldChar w:fldCharType="begin"/>
                    </w:r>
                    <w:r>
                      <w:instrText xml:space="preserve"> PAGE \* MERGEFORMAT </w:instrText>
                    </w:r>
                    <w:r>
                      <w:rPr>
                        <w:rFonts w:ascii="Microsoft Sans Serif" w:hAnsi="Microsoft Sans Serif" w:cs="Microsoft Sans Serif"/>
                        <w:sz w:val="24"/>
                        <w:szCs w:val="24"/>
                      </w:rPr>
                      <w:fldChar w:fldCharType="separate"/>
                    </w:r>
                    <w:r w:rsidRPr="004E5D4A">
                      <w:rPr>
                        <w:rStyle w:val="afa"/>
                        <w:rFonts w:eastAsia="Microsoft Sans Serif"/>
                        <w:noProof/>
                      </w:rPr>
                      <w:t>136</w:t>
                    </w:r>
                    <w:r>
                      <w:rPr>
                        <w:rStyle w:val="afa"/>
                        <w:rFonts w:eastAsia="Microsoft Sans Serif"/>
                      </w:rPr>
                      <w:fldChar w:fldCharType="end"/>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9C2" w:rsidRDefault="00EF39C2">
    <w:pPr>
      <w:rPr>
        <w:sz w:val="2"/>
        <w:szCs w:val="2"/>
      </w:rPr>
    </w:pPr>
    <w:r>
      <w:rPr>
        <w:noProof/>
        <w:sz w:val="24"/>
        <w:szCs w:val="24"/>
        <w:lang w:eastAsia="ru-RU"/>
      </w:rPr>
      <mc:AlternateContent>
        <mc:Choice Requires="wps">
          <w:drawing>
            <wp:anchor distT="0" distB="0" distL="63500" distR="63500" simplePos="0" relativeHeight="251681792" behindDoc="1" locked="0" layoutInCell="1" allowOverlap="1">
              <wp:simplePos x="0" y="0"/>
              <wp:positionH relativeFrom="page">
                <wp:posOffset>3779520</wp:posOffset>
              </wp:positionH>
              <wp:positionV relativeFrom="page">
                <wp:posOffset>447675</wp:posOffset>
              </wp:positionV>
              <wp:extent cx="248285" cy="306705"/>
              <wp:effectExtent l="0" t="0" r="18415" b="17145"/>
              <wp:wrapNone/>
              <wp:docPr id="10"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9C2" w:rsidRDefault="00EF39C2">
                          <w:r>
                            <w:rPr>
                              <w:rFonts w:ascii="Microsoft Sans Serif" w:hAnsi="Microsoft Sans Serif" w:cs="Microsoft Sans Serif"/>
                              <w:sz w:val="24"/>
                              <w:szCs w:val="24"/>
                            </w:rPr>
                            <w:fldChar w:fldCharType="begin"/>
                          </w:r>
                          <w:r>
                            <w:instrText xml:space="preserve"> PAGE \* MERGEFORMAT </w:instrText>
                          </w:r>
                          <w:r>
                            <w:rPr>
                              <w:rFonts w:ascii="Microsoft Sans Serif" w:hAnsi="Microsoft Sans Serif" w:cs="Microsoft Sans Serif"/>
                              <w:sz w:val="24"/>
                              <w:szCs w:val="24"/>
                            </w:rPr>
                            <w:fldChar w:fldCharType="separate"/>
                          </w:r>
                          <w:r w:rsidR="0040114A" w:rsidRPr="0040114A">
                            <w:rPr>
                              <w:rStyle w:val="afa"/>
                              <w:rFonts w:eastAsia="Microsoft Sans Serif"/>
                              <w:noProof/>
                            </w:rPr>
                            <w:t>151</w:t>
                          </w:r>
                          <w:r>
                            <w:rPr>
                              <w:rStyle w:val="afa"/>
                              <w:rFonts w:eastAsia="Microsoft Sans Seri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6" o:spid="_x0000_s1034" type="#_x0000_t202" style="position:absolute;margin-left:297.6pt;margin-top:35.25pt;width:19.55pt;height:24.15pt;z-index:-2516346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F+TrQIAAK8FAAAOAAAAZHJzL2Uyb0RvYy54bWysVG1vmzAQ/j5p/8Hyd8pLCQFUUrUhTJO6&#10;F6ndD3DABGtgI9sNdFP/+84mpEmrSdM2PliHfX7unrvHd3U9di3aU6mY4Bn2LzyMKC9Fxfguw98e&#10;CifGSGnCK9IKTjP8RBW+Xr1/dzX0KQ1EI9qKSgQgXKVDn+FG6z51XVU2tCPqQvSUw2EtZEc0/Mqd&#10;W0kyAHrXuoHnRe4gZNVLUVKlYDefDvHK4tc1LfWXulZUozbDkJu2q7Tr1qzu6oqkO0n6hpWHNMhf&#10;ZNERxiHoESonmqBHyd5AdayUQolaX5Sic0Vds5JaDsDG916xuW9ITy0XKI7qj2VS/w+2/Lz/KhGr&#10;oHdQHk466NEDHTW6FSOKI1OfoVcpuN334KhH2Adfy1X1d6L8rhAX64bwHb2RUgwNJRXk55ub7snV&#10;CUcZkO3wSVQQhzxqYYHGWnameFAOBOiQyNOxNyaXEjaDMA7iBUYlHF160dJb2AgknS/3UukPVHTI&#10;GBmW0HoLTvZ3SptkSDq7mFhcFKxtbftbfrYBjtMOhIar5swkYbv5M/GSTbyJQycMoo0Tennu3BTr&#10;0IkKf7nIL/P1OvefTVw/TBtWVZSbMLOy/PDPOnfQ+KSJo7aUaFll4ExKSu6261aiPQFlF/Y7FOTE&#10;zT1PwxYBuLyi5AehdxskThHFSycswoWTLL3Y8fzkNom8MAnz4pzSHeP03ymhIcPJIlhMWvotN89+&#10;b7mRtGMaZkfLugzHRyeSGgVueGVbqwlrJ/ukFCb9l1JAu+dGW70aiU5i1eN2tE8jNtGNlreiegIB&#10;SwECA5XC3AOjEfIHRgPMkAxzGHIYtR85PAEzbmZDzsZ2Nggv4WKGNUaTudbTWHrsJds1gDs/sht4&#10;JgWzEn7J4fC4YCpYJocJZsbO6b/1epmzq18AAAD//wMAUEsDBBQABgAIAAAAIQA51cBI3AAAAAoB&#10;AAAPAAAAZHJzL2Rvd25yZXYueG1sTI/BTsMwDEDvSPxDZCRuLN1Gt640ndAkLtwYCIlb1nhNReJU&#10;Tda1f485wdHy0/NztZ+8EyMOsQukYLnIQCA1wXTUKvh4f3koQMSkyWgXCBXMGGFf395UujThSm84&#10;HlMrWEKx1ApsSn0pZWwseh0XoUfi3TkMXiceh1aaQV9Z7p1cZdlGet0RX7C6x4PF5vt48Qq202fA&#10;PuIBv85jM9huLtzrrNT93fT8BCLhlP5g+M3ndKi56RQuZKJwCvJdvmKUZVkOgoHN+nEN4sTksihA&#10;1pX8/0L9AwAA//8DAFBLAQItABQABgAIAAAAIQC2gziS/gAAAOEBAAATAAAAAAAAAAAAAAAAAAAA&#10;AABbQ29udGVudF9UeXBlc10ueG1sUEsBAi0AFAAGAAgAAAAhADj9If/WAAAAlAEAAAsAAAAAAAAA&#10;AAAAAAAALwEAAF9yZWxzLy5yZWxzUEsBAi0AFAAGAAgAAAAhABgcX5OtAgAArwUAAA4AAAAAAAAA&#10;AAAAAAAALgIAAGRycy9lMm9Eb2MueG1sUEsBAi0AFAAGAAgAAAAhADnVwEjcAAAACgEAAA8AAAAA&#10;AAAAAAAAAAAABwUAAGRycy9kb3ducmV2LnhtbFBLBQYAAAAABAAEAPMAAAAQBgAAAAA=&#10;" filled="f" stroked="f">
              <v:textbox style="mso-fit-shape-to-text:t" inset="0,0,0,0">
                <w:txbxContent>
                  <w:p w:rsidR="00EF39C2" w:rsidRDefault="00EF39C2">
                    <w:r>
                      <w:rPr>
                        <w:rFonts w:ascii="Microsoft Sans Serif" w:hAnsi="Microsoft Sans Serif" w:cs="Microsoft Sans Serif"/>
                        <w:sz w:val="24"/>
                        <w:szCs w:val="24"/>
                      </w:rPr>
                      <w:fldChar w:fldCharType="begin"/>
                    </w:r>
                    <w:r>
                      <w:instrText xml:space="preserve"> PAGE \* MERGEFORMAT </w:instrText>
                    </w:r>
                    <w:r>
                      <w:rPr>
                        <w:rFonts w:ascii="Microsoft Sans Serif" w:hAnsi="Microsoft Sans Serif" w:cs="Microsoft Sans Serif"/>
                        <w:sz w:val="24"/>
                        <w:szCs w:val="24"/>
                      </w:rPr>
                      <w:fldChar w:fldCharType="separate"/>
                    </w:r>
                    <w:r w:rsidR="0040114A" w:rsidRPr="0040114A">
                      <w:rPr>
                        <w:rStyle w:val="afa"/>
                        <w:rFonts w:eastAsia="Microsoft Sans Serif"/>
                        <w:noProof/>
                      </w:rPr>
                      <w:t>151</w:t>
                    </w:r>
                    <w:r>
                      <w:rPr>
                        <w:rStyle w:val="afa"/>
                        <w:rFonts w:eastAsia="Microsoft Sans Serif"/>
                      </w:rPr>
                      <w:fldChar w:fldCharType="end"/>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9C2" w:rsidRDefault="00EF39C2">
    <w:pPr>
      <w:rPr>
        <w:sz w:val="2"/>
        <w:szCs w:val="2"/>
      </w:rPr>
    </w:pPr>
    <w:r>
      <w:rPr>
        <w:noProof/>
        <w:sz w:val="24"/>
        <w:szCs w:val="24"/>
        <w:lang w:eastAsia="ru-RU"/>
      </w:rPr>
      <mc:AlternateContent>
        <mc:Choice Requires="wps">
          <w:drawing>
            <wp:anchor distT="0" distB="0" distL="63500" distR="63500" simplePos="0" relativeHeight="251673600" behindDoc="1" locked="0" layoutInCell="1" allowOverlap="1">
              <wp:simplePos x="0" y="0"/>
              <wp:positionH relativeFrom="page">
                <wp:posOffset>5282565</wp:posOffset>
              </wp:positionH>
              <wp:positionV relativeFrom="page">
                <wp:posOffset>586740</wp:posOffset>
              </wp:positionV>
              <wp:extent cx="234950" cy="121920"/>
              <wp:effectExtent l="0" t="0" r="12065" b="17145"/>
              <wp:wrapNone/>
              <wp:docPr id="23"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9C2" w:rsidRDefault="00EF39C2">
                          <w:r>
                            <w:rPr>
                              <w:rFonts w:ascii="Microsoft Sans Serif" w:hAnsi="Microsoft Sans Serif" w:cs="Microsoft Sans Serif"/>
                              <w:sz w:val="24"/>
                              <w:szCs w:val="24"/>
                            </w:rPr>
                            <w:fldChar w:fldCharType="begin"/>
                          </w:r>
                          <w:r>
                            <w:instrText xml:space="preserve"> PAGE \* MERGEFORMAT </w:instrText>
                          </w:r>
                          <w:r>
                            <w:rPr>
                              <w:rFonts w:ascii="Microsoft Sans Serif" w:hAnsi="Microsoft Sans Serif" w:cs="Microsoft Sans Serif"/>
                              <w:sz w:val="24"/>
                              <w:szCs w:val="24"/>
                            </w:rPr>
                            <w:fldChar w:fldCharType="separate"/>
                          </w:r>
                          <w:r>
                            <w:rPr>
                              <w:rStyle w:val="afa"/>
                              <w:rFonts w:eastAsia="Microsoft Sans Serif"/>
                            </w:rPr>
                            <w:t>#</w:t>
                          </w:r>
                          <w:r>
                            <w:rPr>
                              <w:rStyle w:val="afa"/>
                              <w:rFonts w:eastAsia="Microsoft Sans Seri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 o:spid="_x0000_s1035" type="#_x0000_t202" style="position:absolute;margin-left:415.95pt;margin-top:46.2pt;width:18.5pt;height:9.6pt;z-index:-25164288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iZKrwIAAK8FAAAOAAAAZHJzL2Uyb0RvYy54bWysVNtunDAQfa/Uf7D8TriE3QAKGyXLUlVK&#10;L1LSD/CCWawaG9nOQlr13zs2y+4meana8mANnvGZ25m5vhk7jvZUaSZFjsOLACMqKlkzscvxt8fS&#10;SzDShoiacClojp+pxjer9++uhz6jkWwlr6lCACJ0NvQ5bo3pM9/XVUs7oi9kTwUoG6k6YuBX7fxa&#10;kQHQO+5HQbD0B6nqXsmKag23xaTEK4ffNLQyX5pGU4N4jiE2407lzq09/dU1yXaK9C2rDmGQv4ii&#10;I0yA0yNUQQxBT4q9gepYpaSWjbmoZOfLpmEVdTlANmHwKpuHlvTU5QLF0f2xTPr/wVaf918VYnWO&#10;o0uMBOmgR490NOhOjihJbX2GXmdg9tCDoRnhHvrsctX9vay+ayTkuiViR2+VkkNLSQ3xhfalf/Z0&#10;wtEWZDt8kjX4IU9GOqCxUZ0tHpQDATr06fnYGxtLBZfRZZwuQFOBKozCNHK980k2P+6VNh+o7JAV&#10;cqyg9Q6c7O+1scGQbDaxvoQsGeeu/Vy8uADD6QZcw1Ors0G4bv5Mg3STbJLYi6PlxouDovBuy3Xs&#10;LcvwalFcFut1Ef6yfsM4a1ldU2HdzMwK4z/r3IHjEyeO3NKSs9rC2ZC02m3XXKE9AWaX7nMlB83J&#10;zH8ZhisC5PIqpTCKg7so9cplcuXFZbzw0qsg8YIwvUuXQZzGRfkypXsm6L+nhIYcp4toMXHpFPSr&#10;3AL3vc2NZB0zsDs463KcHI1IZhm4EbVrrSGMT/JZKWz4p1JAu+dGO75aik5kNeN2dKNxHIOtrJ+B&#10;wEoCwYCLsPdAaKX6gdEAOyTHApYcRvyjgBGw62YW1CxsZ4GICh7m2GA0iWszraWnXrFdC7jzkN3C&#10;mJTMUdjO0xTDYbhgK7hMDhvMrp3zf2d12rOr3wAAAP//AwBQSwMEFAAGAAgAAAAhAEh73b/dAAAA&#10;CgEAAA8AAABkcnMvZG93bnJldi54bWxMj8tOwzAQRfdI/IM1SOyok4KCm8apUCU27CgIiZ0bT+Oo&#10;fkS2myZ/z7CC5cwc3Tm32c3OsgljGoKXUK4KYOi7oAffS/j8eH0QwFJWXisbPEpYMMGuvb1pVK3D&#10;1b/jdMg9oxCfaiXB5DzWnKfOoFNpFUb0dDuF6FSmMfZcR3WlcGf5uigq7tTg6YNRI+4NdufDxUl4&#10;nr8Cjgn3+H2aumiGRdi3Rcr7u/llCyzjnP9g+NUndWjJ6RguXidmJYjHckOohM36CRgBohK0OBJZ&#10;lhXwtuH/K7Q/AAAA//8DAFBLAQItABQABgAIAAAAIQC2gziS/gAAAOEBAAATAAAAAAAAAAAAAAAA&#10;AAAAAABbQ29udGVudF9UeXBlc10ueG1sUEsBAi0AFAAGAAgAAAAhADj9If/WAAAAlAEAAAsAAAAA&#10;AAAAAAAAAAAALwEAAF9yZWxzLy5yZWxzUEsBAi0AFAAGAAgAAAAhACBuJkqvAgAArwUAAA4AAAAA&#10;AAAAAAAAAAAALgIAAGRycy9lMm9Eb2MueG1sUEsBAi0AFAAGAAgAAAAhAEh73b/dAAAACgEAAA8A&#10;AAAAAAAAAAAAAAAACQUAAGRycy9kb3ducmV2LnhtbFBLBQYAAAAABAAEAPMAAAATBgAAAAA=&#10;" filled="f" stroked="f">
              <v:textbox style="mso-fit-shape-to-text:t" inset="0,0,0,0">
                <w:txbxContent>
                  <w:p w:rsidR="00EF39C2" w:rsidRDefault="00EF39C2">
                    <w:r>
                      <w:rPr>
                        <w:rFonts w:ascii="Microsoft Sans Serif" w:hAnsi="Microsoft Sans Serif" w:cs="Microsoft Sans Serif"/>
                        <w:sz w:val="24"/>
                        <w:szCs w:val="24"/>
                      </w:rPr>
                      <w:fldChar w:fldCharType="begin"/>
                    </w:r>
                    <w:r>
                      <w:instrText xml:space="preserve"> PAGE \* MERGEFORMAT </w:instrText>
                    </w:r>
                    <w:r>
                      <w:rPr>
                        <w:rFonts w:ascii="Microsoft Sans Serif" w:hAnsi="Microsoft Sans Serif" w:cs="Microsoft Sans Serif"/>
                        <w:sz w:val="24"/>
                        <w:szCs w:val="24"/>
                      </w:rPr>
                      <w:fldChar w:fldCharType="separate"/>
                    </w:r>
                    <w:r>
                      <w:rPr>
                        <w:rStyle w:val="afa"/>
                        <w:rFonts w:eastAsia="Microsoft Sans Serif"/>
                      </w:rPr>
                      <w:t>#</w:t>
                    </w:r>
                    <w:r>
                      <w:rPr>
                        <w:rStyle w:val="afa"/>
                        <w:rFonts w:eastAsia="Microsoft Sans Serif"/>
                      </w:rPr>
                      <w:fldChar w:fldCharType="end"/>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9C2" w:rsidRDefault="00EF39C2">
    <w:pPr>
      <w:rPr>
        <w:sz w:val="2"/>
        <w:szCs w:val="2"/>
      </w:rPr>
    </w:pPr>
    <w:r>
      <w:rPr>
        <w:noProof/>
        <w:sz w:val="24"/>
        <w:szCs w:val="24"/>
        <w:lang w:eastAsia="ru-RU"/>
      </w:rPr>
      <mc:AlternateContent>
        <mc:Choice Requires="wps">
          <w:drawing>
            <wp:anchor distT="0" distB="0" distL="63500" distR="63500" simplePos="0" relativeHeight="251674624" behindDoc="1" locked="0" layoutInCell="1" allowOverlap="1">
              <wp:simplePos x="0" y="0"/>
              <wp:positionH relativeFrom="page">
                <wp:posOffset>5282565</wp:posOffset>
              </wp:positionH>
              <wp:positionV relativeFrom="page">
                <wp:posOffset>586740</wp:posOffset>
              </wp:positionV>
              <wp:extent cx="248285" cy="306705"/>
              <wp:effectExtent l="0" t="0" r="18415" b="17145"/>
              <wp:wrapNone/>
              <wp:docPr id="22"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9C2" w:rsidRDefault="00EF39C2">
                          <w:r>
                            <w:rPr>
                              <w:rFonts w:ascii="Microsoft Sans Serif" w:hAnsi="Microsoft Sans Serif" w:cs="Microsoft Sans Serif"/>
                              <w:sz w:val="24"/>
                              <w:szCs w:val="24"/>
                            </w:rPr>
                            <w:fldChar w:fldCharType="begin"/>
                          </w:r>
                          <w:r>
                            <w:instrText xml:space="preserve"> PAGE \* MERGEFORMAT </w:instrText>
                          </w:r>
                          <w:r>
                            <w:rPr>
                              <w:rFonts w:ascii="Microsoft Sans Serif" w:hAnsi="Microsoft Sans Serif" w:cs="Microsoft Sans Serif"/>
                              <w:sz w:val="24"/>
                              <w:szCs w:val="24"/>
                            </w:rPr>
                            <w:fldChar w:fldCharType="separate"/>
                          </w:r>
                          <w:r w:rsidR="0040114A" w:rsidRPr="0040114A">
                            <w:rPr>
                              <w:rStyle w:val="afa"/>
                              <w:rFonts w:eastAsia="Microsoft Sans Serif"/>
                              <w:noProof/>
                            </w:rPr>
                            <w:t>153</w:t>
                          </w:r>
                          <w:r>
                            <w:rPr>
                              <w:rStyle w:val="afa"/>
                              <w:rFonts w:eastAsia="Microsoft Sans Seri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0" o:spid="_x0000_s1036" type="#_x0000_t202" style="position:absolute;margin-left:415.95pt;margin-top:46.2pt;width:19.55pt;height:24.15pt;z-index:-2516418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UqsrgIAALAFAAAOAAAAZHJzL2Uyb0RvYy54bWysVG1vmzAQ/j5p/8Hyd4qhJAFUUrUhTJO6&#10;F6ndD3DABGtgI9sNdNP++84mZGmrSdM2PljH+Xxvz3N3dT12LTowpbkUGQ4uCEZMlLLiYp/hLw+F&#10;F2OkDRUVbaVgGX5iGl+v3765GvqUhbKRbcUUAidCp0Of4caYPvV9XTaso/pC9kzAZS1VRw38qr1f&#10;KTqA9671Q0KW/iBV1StZMq1Bm0+XeO381zUrzae61sygNsOQm3GncufOnv76iqZ7RfuGl8c06F9k&#10;0VEuIOjJVU4NRY+Kv3LV8VJJLWtzUcrOl3XNS+ZqgGoC8qKa+4b2zNUCzdH9qU36/7ktPx4+K8Sr&#10;DIchRoJ2gNEDGw26lSNKXH+GXqdgdt+DoRlBDzi7WnV/J8uvGgm5aajYsxul5NAwWkF+ge2sf/bU&#10;IqJTbZ3shg+ygjj00UjnaKxVZ5sH7UDgHXB6OmFjcylBGUZxGC8wKuHqkixXZOEi0HR+3Ctt3jHZ&#10;IStkWAH0zjk93Gljk6HpbGJjCVnwtnXwt+KZAgwnDYSGp/bOJuHQ/J6QZBtv48iLwuXWi0ieezfF&#10;JvKWRbBa5Jf5ZpMHP2zcIEobXlVM2DAzs4Loz5A7cnzixIlbWra8su5sSlrtd5tWoQMFZhfuOzbk&#10;zMx/noZrAtTyoqQgjMhtmHjFMl55UREtvGRFYo8EyW2yJFES5cXzku64YP9eEhoynCzCxcSl39ZG&#10;3Pe6Npp23MDuaHmX4fhkRFPLwK2oHLSG8naSz1ph0//VCoB7Btrx1VJ0IqsZd6MbjeA0BztZPQGD&#10;lQSGAU1h8YHQSPUNowGWSIYFbDmM2vcCZsDum1lQs7CbBSpKeJhhg9Ekbsy0lx57xfcN+J2n7Abm&#10;pOCOw3aGphyO0wVrwZVyXGF275z/O6tfi3b9EwAA//8DAFBLAwQUAAYACAAAACEACK3afd0AAAAK&#10;AQAADwAAAGRycy9kb3ducmV2LnhtbEyPwU7DMBBE70j8g7VI3KiTUpE0xKlQJS7cKBUSNzfexhH2&#10;OordNPl7lhMcV/s086bezd6JCcfYB1KQrzIQSG0wPXUKjh+vDyWImDQZ7QKhggUj7Jrbm1pXJlzp&#10;HadD6gSHUKy0ApvSUEkZW4tex1UYkPh3DqPXic+xk2bUVw73Tq6z7El63RM3WD3g3mL7fbh4BcX8&#10;GXCIuMev89SOtl9K97YodX83vzyDSDinPxh+9VkdGnY6hQuZKJyC8jHfMqpgu96AYKAsch53YnKT&#10;FSCbWv6f0PwAAAD//wMAUEsBAi0AFAAGAAgAAAAhALaDOJL+AAAA4QEAABMAAAAAAAAAAAAAAAAA&#10;AAAAAFtDb250ZW50X1R5cGVzXS54bWxQSwECLQAUAAYACAAAACEAOP0h/9YAAACUAQAACwAAAAAA&#10;AAAAAAAAAAAvAQAAX3JlbHMvLnJlbHNQSwECLQAUAAYACAAAACEAPH1KrK4CAACwBQAADgAAAAAA&#10;AAAAAAAAAAAuAgAAZHJzL2Uyb0RvYy54bWxQSwECLQAUAAYACAAAACEACK3afd0AAAAKAQAADwAA&#10;AAAAAAAAAAAAAAAIBQAAZHJzL2Rvd25yZXYueG1sUEsFBgAAAAAEAAQA8wAAABIGAAAAAA==&#10;" filled="f" stroked="f">
              <v:textbox style="mso-fit-shape-to-text:t" inset="0,0,0,0">
                <w:txbxContent>
                  <w:p w:rsidR="00EF39C2" w:rsidRDefault="00EF39C2">
                    <w:r>
                      <w:rPr>
                        <w:rFonts w:ascii="Microsoft Sans Serif" w:hAnsi="Microsoft Sans Serif" w:cs="Microsoft Sans Serif"/>
                        <w:sz w:val="24"/>
                        <w:szCs w:val="24"/>
                      </w:rPr>
                      <w:fldChar w:fldCharType="begin"/>
                    </w:r>
                    <w:r>
                      <w:instrText xml:space="preserve"> PAGE \* MERGEFORMAT </w:instrText>
                    </w:r>
                    <w:r>
                      <w:rPr>
                        <w:rFonts w:ascii="Microsoft Sans Serif" w:hAnsi="Microsoft Sans Serif" w:cs="Microsoft Sans Serif"/>
                        <w:sz w:val="24"/>
                        <w:szCs w:val="24"/>
                      </w:rPr>
                      <w:fldChar w:fldCharType="separate"/>
                    </w:r>
                    <w:r w:rsidR="0040114A" w:rsidRPr="0040114A">
                      <w:rPr>
                        <w:rStyle w:val="afa"/>
                        <w:rFonts w:eastAsia="Microsoft Sans Serif"/>
                        <w:noProof/>
                      </w:rPr>
                      <w:t>153</w:t>
                    </w:r>
                    <w:r>
                      <w:rPr>
                        <w:rStyle w:val="afa"/>
                        <w:rFonts w:eastAsia="Microsoft Sans Serif"/>
                      </w:rPr>
                      <w:fldChar w:fldCharType="end"/>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9C2" w:rsidRDefault="00EF39C2">
    <w:pPr>
      <w:rPr>
        <w:sz w:val="2"/>
        <w:szCs w:val="2"/>
      </w:rPr>
    </w:pPr>
    <w:r>
      <w:rPr>
        <w:noProof/>
        <w:sz w:val="24"/>
        <w:szCs w:val="24"/>
        <w:lang w:eastAsia="ru-RU"/>
      </w:rPr>
      <mc:AlternateContent>
        <mc:Choice Requires="wps">
          <w:drawing>
            <wp:anchor distT="0" distB="0" distL="63500" distR="63500" simplePos="0" relativeHeight="251675648" behindDoc="1" locked="0" layoutInCell="1" allowOverlap="1">
              <wp:simplePos x="0" y="0"/>
              <wp:positionH relativeFrom="page">
                <wp:posOffset>641985</wp:posOffset>
              </wp:positionH>
              <wp:positionV relativeFrom="page">
                <wp:posOffset>462280</wp:posOffset>
              </wp:positionV>
              <wp:extent cx="8431530" cy="612775"/>
              <wp:effectExtent l="0" t="0" r="7620" b="15875"/>
              <wp:wrapNone/>
              <wp:docPr id="2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1530" cy="61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9C2" w:rsidRDefault="00EF39C2">
                          <w:r>
                            <w:rPr>
                              <w:rStyle w:val="afa"/>
                              <w:rFonts w:eastAsia="Microsoft Sans Serif"/>
                            </w:rPr>
                            <w:t>2. Базовые оклады работников образования государственных организаций физической культуры и спорта устанавлива-</w:t>
                          </w:r>
                        </w:p>
                        <w:p w:rsidR="00EF39C2" w:rsidRDefault="00EF39C2">
                          <w:r>
                            <w:rPr>
                              <w:rStyle w:val="afa"/>
                              <w:rFonts w:eastAsia="Microsoft Sans Serif"/>
                            </w:rPr>
                            <w:t>ются в следующих размерах:</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1" o:spid="_x0000_s1037" type="#_x0000_t202" style="position:absolute;margin-left:50.55pt;margin-top:36.4pt;width:663.9pt;height:48.25pt;z-index:-2516408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0C/rgIAALEFAAAOAAAAZHJzL2Uyb0RvYy54bWysVNtunDAQfa/Uf7D8TriEvYDCRsmyVJXS&#10;i5T0A7xgFqvGRrazkFb5947NstlNVKlqywMa2+PjOTNn5up6aDnaU6WZFBkOLwKMqChlxcQuw98e&#10;Cm+JkTZEVIRLQTP8RDW+Xr1/d9V3KY1kI3lFFQIQodO+y3BjTJf6vi4b2hJ9ITsq4LCWqiUGlmrn&#10;V4r0gN5yPwqCud9LVXVKllRr2M3HQ7xy+HVNS/OlrjU1iGcYYjPur9x/a//+6oqkO0W6hpWHMMhf&#10;RNESJuDRI1RODEGPir2BalmppJa1uShl68u6ZiV1HIBNGLxic9+QjjoukBzdHdOk/x9s+Xn/VSFW&#10;ZTgKMRKkhRo90MGgWzmgJLT56Tudgtt9B45mgH2os+OquztZftdIyHVDxI7eKCX7hpIK4nM3/ZOr&#10;I462INv+k6zgHfJopAMaatXa5EE6EKBDnZ6OtbGxlLC5jC/D2SUclXA2D6PFYmaD80k63e6UNh+o&#10;bJE1Mqyg9g6d7O+0GV0nF/uYkAXj3NWfi7MNwBx34G24as9sFK6cP5Mg2Sw3y9iLo/nGi4M8926K&#10;dezNi3Axyy/z9ToPn+27YZw2rKqosM9M0grjPyvdQeSjKI7i0pKzysLZkLTabddcoT0BaRfuOyTk&#10;xM0/D8PlC7i8ohRGcXAbJV4xXy68uIhnXrIIll4QJrfJPIiTOC/OKd0xQf+dEuoznMyi2Sim33IL&#10;3PeWG0lbZmB4cNaCPI5OJLUS3IjKldYQxkf7JBU2/JdUQLmnQjvBWo2OajXDdnC9ER4bYSurJ5Cw&#10;kqAwECNMPjAaqX5g1MMUybCAMYcR/yigCezAmQw1GdvJIKKEixk2GI3m2oyD6bFTbNcA7tRmN9Ao&#10;BXMath01xgAE7ALmgqNymGF28JyundfLpF39AgAA//8DAFBLAwQUAAYACAAAACEAfwtO690AAAAL&#10;AQAADwAAAGRycy9kb3ducmV2LnhtbEyPwU7DMBBE70j8g7VI3KiTgEoa4lSoEhdulAqJmxtvkwh7&#10;Hdlumvw92xPcdrSjmTf1dnZWTBji4ElBvspAILXeDNQpOHy+PZQgYtJktPWEChaMsG1ub2pdGX+h&#10;D5z2qRMcQrHSCvqUxkrK2PbodFz5EYl/Jx+cTixDJ03QFw53VhZZtpZOD8QNvR5x12P7sz87Bc/z&#10;l8cx4g6/T1Mb+mEp7fui1P3d/PoCIuGc/sxwxWd0aJjp6M9korCsszxnK4cVPOFqeCrKDYgjX+vN&#10;I8imlv83NL8AAAD//wMAUEsBAi0AFAAGAAgAAAAhALaDOJL+AAAA4QEAABMAAAAAAAAAAAAAAAAA&#10;AAAAAFtDb250ZW50X1R5cGVzXS54bWxQSwECLQAUAAYACAAAACEAOP0h/9YAAACUAQAACwAAAAAA&#10;AAAAAAAAAAAvAQAAX3JlbHMvLnJlbHNQSwECLQAUAAYACAAAACEAlqdAv64CAACxBQAADgAAAAAA&#10;AAAAAAAAAAAuAgAAZHJzL2Uyb0RvYy54bWxQSwECLQAUAAYACAAAACEAfwtO690AAAALAQAADwAA&#10;AAAAAAAAAAAAAAAIBQAAZHJzL2Rvd25yZXYueG1sUEsFBgAAAAAEAAQA8wAAABIGAAAAAA==&#10;" filled="f" stroked="f">
              <v:textbox style="mso-fit-shape-to-text:t" inset="0,0,0,0">
                <w:txbxContent>
                  <w:p w:rsidR="00EF39C2" w:rsidRDefault="00EF39C2">
                    <w:r>
                      <w:rPr>
                        <w:rStyle w:val="afa"/>
                        <w:rFonts w:eastAsia="Microsoft Sans Serif"/>
                      </w:rPr>
                      <w:t>2. Базовые оклады работников образования государственных организаций физической культуры и спорта устанавлива-</w:t>
                    </w:r>
                  </w:p>
                  <w:p w:rsidR="00EF39C2" w:rsidRDefault="00EF39C2">
                    <w:r>
                      <w:rPr>
                        <w:rStyle w:val="afa"/>
                        <w:rFonts w:eastAsia="Microsoft Sans Serif"/>
                      </w:rPr>
                      <w:t>ются в следующих размерах:</w:t>
                    </w:r>
                  </w:p>
                </w:txbxContent>
              </v:textbox>
              <w10:wrap anchorx="page" anchory="page"/>
            </v:shape>
          </w:pict>
        </mc:Fallback>
      </mc:AlternateContent>
    </w:r>
    <w:r>
      <w:rPr>
        <w:noProof/>
        <w:sz w:val="24"/>
        <w:szCs w:val="24"/>
        <w:lang w:eastAsia="ru-RU"/>
      </w:rPr>
      <mc:AlternateContent>
        <mc:Choice Requires="wps">
          <w:drawing>
            <wp:anchor distT="0" distB="0" distL="63500" distR="63500" simplePos="0" relativeHeight="251676672" behindDoc="1" locked="0" layoutInCell="1" allowOverlap="1">
              <wp:simplePos x="0" y="0"/>
              <wp:positionH relativeFrom="page">
                <wp:posOffset>5271770</wp:posOffset>
              </wp:positionH>
              <wp:positionV relativeFrom="page">
                <wp:posOffset>102870</wp:posOffset>
              </wp:positionV>
              <wp:extent cx="248285" cy="306705"/>
              <wp:effectExtent l="0" t="0" r="18415" b="17145"/>
              <wp:wrapNone/>
              <wp:docPr id="20"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9C2" w:rsidRDefault="00EF39C2">
                          <w:r>
                            <w:rPr>
                              <w:rFonts w:ascii="Microsoft Sans Serif" w:hAnsi="Microsoft Sans Serif" w:cs="Microsoft Sans Serif"/>
                              <w:sz w:val="24"/>
                              <w:szCs w:val="24"/>
                            </w:rPr>
                            <w:fldChar w:fldCharType="begin"/>
                          </w:r>
                          <w:r>
                            <w:instrText xml:space="preserve"> PAGE \* MERGEFORMAT </w:instrText>
                          </w:r>
                          <w:r>
                            <w:rPr>
                              <w:rFonts w:ascii="Microsoft Sans Serif" w:hAnsi="Microsoft Sans Serif" w:cs="Microsoft Sans Serif"/>
                              <w:sz w:val="24"/>
                              <w:szCs w:val="24"/>
                            </w:rPr>
                            <w:fldChar w:fldCharType="separate"/>
                          </w:r>
                          <w:r w:rsidR="0040114A" w:rsidRPr="0040114A">
                            <w:rPr>
                              <w:rStyle w:val="afa"/>
                              <w:rFonts w:eastAsia="Microsoft Sans Serif"/>
                              <w:noProof/>
                            </w:rPr>
                            <w:t>152</w:t>
                          </w:r>
                          <w:r>
                            <w:rPr>
                              <w:rStyle w:val="afa"/>
                              <w:rFonts w:eastAsia="Microsoft Sans Seri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2" o:spid="_x0000_s1038" type="#_x0000_t202" style="position:absolute;margin-left:415.1pt;margin-top:8.1pt;width:19.55pt;height:24.15pt;z-index:-25163980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2hrQIAALAFAAAOAAAAZHJzL2Uyb0RvYy54bWysVG1vmzAQ/j5p/8Hyd4qhJAFUUrUhTJO6&#10;F6ndD3DABGtgI9sNdNP++84mZGmrSdM2PliHfffc23N3dT12LTowpbkUGQ4uCEZMlLLiYp/hLw+F&#10;F2OkDRUVbaVgGX5iGl+v3765GvqUhbKRbcUUAhCh06HPcGNMn/q+LhvWUX0heybgsZaqowZ+1d6v&#10;FB0AvWv9kJClP0hV9UqWTGu4zadHvHb4dc1K86muNTOozTDEZtyp3Lmzp7++oule0b7h5TEM+hdR&#10;dJQLcHqCyqmh6FHxV1AdL5XUsjYXpex8Wde8ZC4HyCYgL7K5b2jPXC5QHN2fyqT/H2z58fBZIV5l&#10;OITyCNpBjx7YaNCtHFES2voMvU5B7b4HRTPCPfTZ5ar7O1l+1UjITUPFnt0oJYeG0QriC6ylf2Y6&#10;4WgLshs+yAr80EcjHdBYq84WD8qBAB0CeTr1xsZSwmUYxWG8wKiEp0uyXJGF80DT2bhX2rxjskNW&#10;yLCC1jtwerjTxgZD01nF+hKy4G3r2t+KZxegON2AazC1bzYI183vCUm28TaOvChcbr2I5Ll3U2wi&#10;b1kEq0V+mW82efDD+g2itOFVxYR1MzMriP6sc0eOT5w4cUvLllcWzoak1X63aRU6UGB24b5jQc7U&#10;/OdhuCJALi9SCsKI3IaJVyzjlRcV0cJLViT2SJDcJksSJVFePE/pjgv27ymhIcPJIlxMXPptbsR9&#10;r3OjaccN7I6WdxmOT0o0tQzcisq11lDeTvJZKWz4v0oB7Z4b7fhqKTqR1Yy70Y1GcJqDnayegMFK&#10;AsOAprD4QGik+obRAEskwwK2HEbtewEzYPfNLKhZ2M0CFSUYZthgNIkbM+2lx17xfQO485TdwJwU&#10;3HHYDtQUw3G6YC24VI4rzO6d83+n9WvRrn8CAAD//wMAUEsDBBQABgAIAAAAIQC/r9UZ3AAAAAkB&#10;AAAPAAAAZHJzL2Rvd25yZXYueG1sTI/BTsMwDIbvSLxDZCRuLGWDUkrTCU3iwo2BkLhljddUJE6V&#10;ZF379pgTnCzr//T7c7OdvRMTxjQEUnC7KkAgdcEM1Cv4eH+5qUCkrMloFwgVLJhg215eNLo24Uxv&#10;OO1zL7iEUq0V2JzHWsrUWfQ6rcKIxNkxRK8zr7GXJuozl3sn10VRSq8H4gtWj7iz2H3vT17Bw/wZ&#10;cEy4w6/j1EU7LJV7XZS6vpqfn0BknPMfDL/6rA4tOx3CiUwSTkG1KdaMclDyZKAqHzcgDgrKu3uQ&#10;bSP/f9D+AAAA//8DAFBLAQItABQABgAIAAAAIQC2gziS/gAAAOEBAAATAAAAAAAAAAAAAAAAAAAA&#10;AABbQ29udGVudF9UeXBlc10ueG1sUEsBAi0AFAAGAAgAAAAhADj9If/WAAAAlAEAAAsAAAAAAAAA&#10;AAAAAAAALwEAAF9yZWxzLy5yZWxzUEsBAi0AFAAGAAgAAAAhAEsv7aGtAgAAsAUAAA4AAAAAAAAA&#10;AAAAAAAALgIAAGRycy9lMm9Eb2MueG1sUEsBAi0AFAAGAAgAAAAhAL+v1RncAAAACQEAAA8AAAAA&#10;AAAAAAAAAAAABwUAAGRycy9kb3ducmV2LnhtbFBLBQYAAAAABAAEAPMAAAAQBgAAAAA=&#10;" filled="f" stroked="f">
              <v:textbox style="mso-fit-shape-to-text:t" inset="0,0,0,0">
                <w:txbxContent>
                  <w:p w:rsidR="00EF39C2" w:rsidRDefault="00EF39C2">
                    <w:r>
                      <w:rPr>
                        <w:rFonts w:ascii="Microsoft Sans Serif" w:hAnsi="Microsoft Sans Serif" w:cs="Microsoft Sans Serif"/>
                        <w:sz w:val="24"/>
                        <w:szCs w:val="24"/>
                      </w:rPr>
                      <w:fldChar w:fldCharType="begin"/>
                    </w:r>
                    <w:r>
                      <w:instrText xml:space="preserve"> PAGE \* MERGEFORMAT </w:instrText>
                    </w:r>
                    <w:r>
                      <w:rPr>
                        <w:rFonts w:ascii="Microsoft Sans Serif" w:hAnsi="Microsoft Sans Serif" w:cs="Microsoft Sans Serif"/>
                        <w:sz w:val="24"/>
                        <w:szCs w:val="24"/>
                      </w:rPr>
                      <w:fldChar w:fldCharType="separate"/>
                    </w:r>
                    <w:r w:rsidR="0040114A" w:rsidRPr="0040114A">
                      <w:rPr>
                        <w:rStyle w:val="afa"/>
                        <w:rFonts w:eastAsia="Microsoft Sans Serif"/>
                        <w:noProof/>
                      </w:rPr>
                      <w:t>152</w:t>
                    </w:r>
                    <w:r>
                      <w:rPr>
                        <w:rStyle w:val="afa"/>
                        <w:rFonts w:eastAsia="Microsoft Sans Serif"/>
                      </w:rPr>
                      <w:fldChar w:fldCharType="end"/>
                    </w: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9C2" w:rsidRDefault="00EF39C2">
    <w:pPr>
      <w:rPr>
        <w:sz w:val="2"/>
        <w:szCs w:val="2"/>
      </w:rPr>
    </w:pPr>
    <w:r>
      <w:rPr>
        <w:noProof/>
        <w:sz w:val="24"/>
        <w:szCs w:val="24"/>
        <w:lang w:eastAsia="ru-RU"/>
      </w:rPr>
      <mc:AlternateContent>
        <mc:Choice Requires="wps">
          <w:drawing>
            <wp:anchor distT="0" distB="0" distL="63500" distR="63500" simplePos="0" relativeHeight="251677696" behindDoc="1" locked="0" layoutInCell="1" allowOverlap="1">
              <wp:simplePos x="0" y="0"/>
              <wp:positionH relativeFrom="page">
                <wp:posOffset>3781425</wp:posOffset>
              </wp:positionH>
              <wp:positionV relativeFrom="page">
                <wp:posOffset>455930</wp:posOffset>
              </wp:positionV>
              <wp:extent cx="254000" cy="186690"/>
              <wp:effectExtent l="0" t="0" r="12700" b="1270"/>
              <wp:wrapNone/>
              <wp:docPr id="1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9C2" w:rsidRDefault="00EF39C2">
                          <w:r>
                            <w:rPr>
                              <w:rFonts w:ascii="Times New Roman" w:eastAsia="Times New Roman" w:hAnsi="Times New Roman"/>
                              <w:sz w:val="26"/>
                              <w:szCs w:val="26"/>
                            </w:rPr>
                            <w:fldChar w:fldCharType="begin"/>
                          </w:r>
                          <w:r>
                            <w:instrText xml:space="preserve"> PAGE \* MERGEFORMAT </w:instrText>
                          </w:r>
                          <w:r>
                            <w:rPr>
                              <w:rFonts w:ascii="Times New Roman" w:eastAsia="Times New Roman" w:hAnsi="Times New Roman"/>
                              <w:sz w:val="26"/>
                              <w:szCs w:val="26"/>
                            </w:rPr>
                            <w:fldChar w:fldCharType="separate"/>
                          </w:r>
                          <w:r w:rsidRPr="004E5D4A">
                            <w:rPr>
                              <w:rStyle w:val="CenturyGothic12pt"/>
                              <w:noProof/>
                            </w:rPr>
                            <w:t>146</w:t>
                          </w:r>
                          <w:r>
                            <w:rPr>
                              <w:rStyle w:val="CenturyGothic12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3" o:spid="_x0000_s1039" type="#_x0000_t202" style="position:absolute;margin-left:297.75pt;margin-top:35.9pt;width:20pt;height:14.7pt;z-index:-25163878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XmqsgIAALAFAAAOAAAAZHJzL2Uyb0RvYy54bWysVG1vmzAQ/j5p/8Hyd8JLCQVUUjUhTJO6&#10;F6ndD3DABGtgI9sNdFP/+84mJGn3ZdrGB+uwz4/v7nnubm7HrkUHKhUTPMP+wsOI8lJUjO8z/O2x&#10;cGKMlCa8Iq3gNMPPVOHb1ft3N0Of0kA0oq2oRADCVTr0GW607lPXVWVDO6IWoqccDmshO6LhV+7d&#10;SpIB0LvWDTwvcgchq16KkioFu/l0iFcWv65pqb/UtaIatRmG2LRdpV13ZnVXNyTdS9I3rDyGQf4i&#10;io4wDo+eoHKiCXqS7DeojpVSKFHrRSk6V9Q1K6nNAbLxvTfZPDSkpzYXKI7qT2VS/w+2/Hz4KhGr&#10;gLsEI0464OiRjhqtxYiSK1OfoVcpuD304KhH2Adfm6vq70X5XSEuNg3he3onpRgaSiqIzzc33Yur&#10;E44yILvhk6jgHfKkhQUaa9mZ4kE5EKADT88nbkwsJWwGy9Dz4KSEIz+OosRy55J0vtxLpT9Q0SFj&#10;ZFgC9RacHO6VNsGQdHYxb3FRsLa19Lf81QY4TjvwNFw1ZyYIy+bPxEu28TYOnTCItk7o5blzV2xC&#10;Jyr862V+lW82uf9i3vXDtGFVRbl5ZlaWH/4Zc0eNT5o4aUuJllUGzoSk5H63aSU6EFB2YT9bcjg5&#10;u7mvw7BFgFzepOQHobcOEqeI4msnLMKlk1x7seP5yTqJvDAJ8+J1SveM039PCQ0ZTpbBctLSOeg3&#10;uQHrhviJwYvcSNoxDbOjZV2G45MTSY0Ct7yy1GrC2sm+KIUJ/1wKoHsm2urVSHQSqx5349Qapz7Y&#10;ieoZFCwFKAzECIMPjEbIHxgNMEQyzGHKYdR+5NADZt7MhpyN3WwQXsLFDGuMJnOjp7n01Eu2bwB3&#10;7rI76JOCWQ2bhppiOHYXjAWbynGEmblz+W+9zoN29QsAAP//AwBQSwMEFAAGAAgAAAAhABezhVfc&#10;AAAACgEAAA8AAABkcnMvZG93bnJldi54bWxMj8FOwzAMhu9IvENkJG4s7VDH6JpOaBIXbowJiVvW&#10;eE21xKmarGvfHu8ER9uffn9/tZ28EyMOsQukIF9kIJCaYDpqFRy+3p/WIGLSZLQLhApmjLCt7+8q&#10;XZpwpU8c96kVHEKx1ApsSn0pZWwseh0XoUfi2ykMXiceh1aaQV853Du5zLKV9Loj/mB1jzuLzXl/&#10;8Qpepu+AfcQd/pzGZrDdvHYfs1KPD9PbBkTCKf3BcNNndajZ6RguZKJwCorXomCUw3KuwMDq+bY4&#10;MpnlS5B1Jf9XqH8BAAD//wMAUEsBAi0AFAAGAAgAAAAhALaDOJL+AAAA4QEAABMAAAAAAAAAAAAA&#10;AAAAAAAAAFtDb250ZW50X1R5cGVzXS54bWxQSwECLQAUAAYACAAAACEAOP0h/9YAAACUAQAACwAA&#10;AAAAAAAAAAAAAAAvAQAAX3JlbHMvLnJlbHNQSwECLQAUAAYACAAAACEAAA15qrICAACwBQAADgAA&#10;AAAAAAAAAAAAAAAuAgAAZHJzL2Uyb0RvYy54bWxQSwECLQAUAAYACAAAACEAF7OFV9wAAAAKAQAA&#10;DwAAAAAAAAAAAAAAAAAMBQAAZHJzL2Rvd25yZXYueG1sUEsFBgAAAAAEAAQA8wAAABUGAAAAAA==&#10;" filled="f" stroked="f">
              <v:textbox style="mso-fit-shape-to-text:t" inset="0,0,0,0">
                <w:txbxContent>
                  <w:p w:rsidR="00EF39C2" w:rsidRDefault="00EF39C2">
                    <w:r>
                      <w:rPr>
                        <w:rFonts w:ascii="Times New Roman" w:eastAsia="Times New Roman" w:hAnsi="Times New Roman"/>
                        <w:sz w:val="26"/>
                        <w:szCs w:val="26"/>
                      </w:rPr>
                      <w:fldChar w:fldCharType="begin"/>
                    </w:r>
                    <w:r>
                      <w:instrText xml:space="preserve"> PAGE \* MERGEFORMAT </w:instrText>
                    </w:r>
                    <w:r>
                      <w:rPr>
                        <w:rFonts w:ascii="Times New Roman" w:eastAsia="Times New Roman" w:hAnsi="Times New Roman"/>
                        <w:sz w:val="26"/>
                        <w:szCs w:val="26"/>
                      </w:rPr>
                      <w:fldChar w:fldCharType="separate"/>
                    </w:r>
                    <w:r w:rsidRPr="004E5D4A">
                      <w:rPr>
                        <w:rStyle w:val="CenturyGothic12pt"/>
                        <w:noProof/>
                      </w:rPr>
                      <w:t>146</w:t>
                    </w:r>
                    <w:r>
                      <w:rPr>
                        <w:rStyle w:val="CenturyGothic12pt"/>
                      </w:rPr>
                      <w:fldChar w:fldCharType="end"/>
                    </w:r>
                  </w:p>
                </w:txbxContent>
              </v:textbox>
              <w10:wrap anchorx="page" anchory="page"/>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9C2" w:rsidRDefault="00EF39C2">
    <w:pPr>
      <w:rPr>
        <w:sz w:val="2"/>
        <w:szCs w:val="2"/>
      </w:rPr>
    </w:pPr>
    <w:r>
      <w:rPr>
        <w:noProof/>
        <w:sz w:val="24"/>
        <w:szCs w:val="24"/>
        <w:lang w:eastAsia="ru-RU"/>
      </w:rPr>
      <mc:AlternateContent>
        <mc:Choice Requires="wps">
          <w:drawing>
            <wp:anchor distT="0" distB="0" distL="63500" distR="63500" simplePos="0" relativeHeight="251678720" behindDoc="1" locked="0" layoutInCell="1" allowOverlap="1">
              <wp:simplePos x="0" y="0"/>
              <wp:positionH relativeFrom="page">
                <wp:posOffset>3781425</wp:posOffset>
              </wp:positionH>
              <wp:positionV relativeFrom="page">
                <wp:posOffset>455930</wp:posOffset>
              </wp:positionV>
              <wp:extent cx="85090" cy="303530"/>
              <wp:effectExtent l="0" t="0" r="12700" b="1270"/>
              <wp:wrapNone/>
              <wp:docPr id="18"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9C2" w:rsidRDefault="00EF39C2">
                          <w:r>
                            <w:rPr>
                              <w:rFonts w:ascii="Times New Roman" w:eastAsia="Times New Roman" w:hAnsi="Times New Roman"/>
                              <w:sz w:val="26"/>
                              <w:szCs w:val="26"/>
                            </w:rPr>
                            <w:fldChar w:fldCharType="begin"/>
                          </w:r>
                          <w:r>
                            <w:instrText xml:space="preserve"> PAGE \* MERGEFORMAT </w:instrText>
                          </w:r>
                          <w:r>
                            <w:rPr>
                              <w:rFonts w:ascii="Times New Roman" w:eastAsia="Times New Roman" w:hAnsi="Times New Roman"/>
                              <w:sz w:val="26"/>
                              <w:szCs w:val="26"/>
                            </w:rPr>
                            <w:fldChar w:fldCharType="separate"/>
                          </w:r>
                          <w:r w:rsidR="0040114A" w:rsidRPr="0040114A">
                            <w:rPr>
                              <w:rStyle w:val="CenturyGothic12pt"/>
                              <w:noProof/>
                            </w:rPr>
                            <w:t>2</w:t>
                          </w:r>
                          <w:r>
                            <w:rPr>
                              <w:rStyle w:val="CenturyGothic12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4" o:spid="_x0000_s1040" type="#_x0000_t202" style="position:absolute;margin-left:297.75pt;margin-top:35.9pt;width:6.7pt;height:23.9pt;z-index:-2516377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GosrgIAAK8FAAAOAAAAZHJzL2Uyb0RvYy54bWysVNuOmzAQfa/Uf7D8zmISkg1oyWo3hKrS&#10;9iLt9gMcY4JVsJHtDWyr/nvHJiR7eana8mAN9vh4Zs6Zuboe2gYduDZCyQxHFwQjLpkqhdxn+NtD&#10;EawwMpbKkjZK8gw/cYOv1+/fXfVdymeqVk3JNQIQadK+y3BtbZeGoWE1b6m5UB2XcFgp3VILv3of&#10;lpr2gN424YyQZdgrXXZaMW4M7ObjIV57/KrizH6pKsMtajIMsVm/ar/u3Bqur2i617SrBTuGQf8i&#10;ipYKCY+eoHJqKXrU4g1UK5hWRlX2gqk2VFUlGPc5QDYReZXNfU077nOB4pjuVCbz/2DZ58NXjUQJ&#10;3AFTkrbA0QMfLLpVA0piV5++Mym43XfgaAfYB1+fq+nuFPtukFSbmso9v9Fa9TWnJcQXuZvhs6sj&#10;jnEgu/6TKuEd+miVBxoq3briQTkQoANPTyduXCwMNlcLksABg5M5mS/mnrqQptPdThv7gasWOSPD&#10;Gpj32PRwZ6yLhaaTi3tKqkI0jWe/kS82wHHcgZfhqjtzMXgyfyYk2a62qziIZ8ttEJM8D26KTRws&#10;i+hykc/zzSaPfrl3ozitRVly6Z6ZhBXFf0bcUeKjJE7SMqoRpYNzIRm9320ajQ4UhF34z1ccTs5u&#10;4cswfBEgl1cpRbOY3M6SoFiuLoO4iBdBcklWAYmS22RJ4iTOi5cp3QnJ/z0l1Gc4WcwWo5TOQb/K&#10;jfjvbW40bYWF0dGIFsRxcqKpE+BWlp5aS0Uz2s9K4cI/lwLonoj2cnUKHbVqh90wdsapDXaqfAIB&#10;awUKAzHC3AOjVvoHRj3MkAxLGHIYNR8ltIAbN5OhJ2M3GVQyuJhhi9Fobuw4lh47LfY14E5NdgNt&#10;UgivYddPYwzH5oKp4FM5TjA3dp7/e6/znF3/BgAA//8DAFBLAwQUAAYACAAAACEACqyAad0AAAAK&#10;AQAADwAAAGRycy9kb3ducmV2LnhtbEyPy2rDMBBF94X+g5hAd43sgl3btRxKoJvumpZAd4o1sUz0&#10;MJLi2H/f6apdDnM49952t1jDZgxx9E5Avs2Aoeu9Gt0g4Ovz7bECFpN0ShrvUMCKEXbd/V0rG+Vv&#10;7gPnQxoYSVxspACd0tRwHnuNVsatn9DR7+yDlYnOMHAV5I3k1vCnLCu5laOjBC0n3GvsL4erFfC8&#10;HD1OEff4fZ77oMe1Mu+rEA+b5fUFWMIl/cHwW5+qQ0edTv7qVGRGQFEXBaEky2kCAWVW1cBOROZ1&#10;Cbxr+f8J3Q8AAAD//wMAUEsBAi0AFAAGAAgAAAAhALaDOJL+AAAA4QEAABMAAAAAAAAAAAAAAAAA&#10;AAAAAFtDb250ZW50X1R5cGVzXS54bWxQSwECLQAUAAYACAAAACEAOP0h/9YAAACUAQAACwAAAAAA&#10;AAAAAAAAAAAvAQAAX3JlbHMvLnJlbHNQSwECLQAUAAYACAAAACEA0bBqLK4CAACvBQAADgAAAAAA&#10;AAAAAAAAAAAuAgAAZHJzL2Uyb0RvYy54bWxQSwECLQAUAAYACAAAACEACqyAad0AAAAKAQAADwAA&#10;AAAAAAAAAAAAAAAIBQAAZHJzL2Rvd25yZXYueG1sUEsFBgAAAAAEAAQA8wAAABIGAAAAAA==&#10;" filled="f" stroked="f">
              <v:textbox style="mso-fit-shape-to-text:t" inset="0,0,0,0">
                <w:txbxContent>
                  <w:p w:rsidR="00EF39C2" w:rsidRDefault="00EF39C2">
                    <w:r>
                      <w:rPr>
                        <w:rFonts w:ascii="Times New Roman" w:eastAsia="Times New Roman" w:hAnsi="Times New Roman"/>
                        <w:sz w:val="26"/>
                        <w:szCs w:val="26"/>
                      </w:rPr>
                      <w:fldChar w:fldCharType="begin"/>
                    </w:r>
                    <w:r>
                      <w:instrText xml:space="preserve"> PAGE \* MERGEFORMAT </w:instrText>
                    </w:r>
                    <w:r>
                      <w:rPr>
                        <w:rFonts w:ascii="Times New Roman" w:eastAsia="Times New Roman" w:hAnsi="Times New Roman"/>
                        <w:sz w:val="26"/>
                        <w:szCs w:val="26"/>
                      </w:rPr>
                      <w:fldChar w:fldCharType="separate"/>
                    </w:r>
                    <w:r w:rsidR="0040114A" w:rsidRPr="0040114A">
                      <w:rPr>
                        <w:rStyle w:val="CenturyGothic12pt"/>
                        <w:noProof/>
                      </w:rPr>
                      <w:t>2</w:t>
                    </w:r>
                    <w:r>
                      <w:rPr>
                        <w:rStyle w:val="CenturyGothic12pt"/>
                      </w:rPr>
                      <w:fldChar w:fldCharType="end"/>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9C2" w:rsidRDefault="00EF39C2">
    <w:pPr>
      <w:rPr>
        <w:sz w:val="2"/>
        <w:szCs w:val="2"/>
      </w:rPr>
    </w:pPr>
    <w:r>
      <w:rPr>
        <w:noProof/>
        <w:sz w:val="24"/>
        <w:szCs w:val="24"/>
        <w:lang w:eastAsia="ru-RU"/>
      </w:rPr>
      <mc:AlternateContent>
        <mc:Choice Requires="wps">
          <w:drawing>
            <wp:anchor distT="0" distB="0" distL="63500" distR="63500" simplePos="0" relativeHeight="251679744" behindDoc="1" locked="0" layoutInCell="1" allowOverlap="1">
              <wp:simplePos x="0" y="0"/>
              <wp:positionH relativeFrom="page">
                <wp:posOffset>5282565</wp:posOffset>
              </wp:positionH>
              <wp:positionV relativeFrom="page">
                <wp:posOffset>586740</wp:posOffset>
              </wp:positionV>
              <wp:extent cx="83185" cy="306705"/>
              <wp:effectExtent l="0" t="0" r="18415" b="17145"/>
              <wp:wrapNone/>
              <wp:docPr id="17"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9C2" w:rsidRDefault="00EF39C2">
                          <w:r>
                            <w:rPr>
                              <w:rFonts w:ascii="Microsoft Sans Serif" w:hAnsi="Microsoft Sans Serif" w:cs="Microsoft Sans Serif"/>
                              <w:sz w:val="24"/>
                              <w:szCs w:val="24"/>
                            </w:rPr>
                            <w:fldChar w:fldCharType="begin"/>
                          </w:r>
                          <w:r>
                            <w:instrText xml:space="preserve"> PAGE \* MERGEFORMAT </w:instrText>
                          </w:r>
                          <w:r>
                            <w:rPr>
                              <w:rFonts w:ascii="Microsoft Sans Serif" w:hAnsi="Microsoft Sans Serif" w:cs="Microsoft Sans Serif"/>
                              <w:sz w:val="24"/>
                              <w:szCs w:val="24"/>
                            </w:rPr>
                            <w:fldChar w:fldCharType="separate"/>
                          </w:r>
                          <w:r w:rsidR="0040114A" w:rsidRPr="0040114A">
                            <w:rPr>
                              <w:rStyle w:val="afa"/>
                              <w:rFonts w:eastAsia="Microsoft Sans Serif"/>
                              <w:noProof/>
                            </w:rPr>
                            <w:t>1</w:t>
                          </w:r>
                          <w:r>
                            <w:rPr>
                              <w:rStyle w:val="afa"/>
                              <w:rFonts w:eastAsia="Microsoft Sans Seri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5" o:spid="_x0000_s1041" type="#_x0000_t202" style="position:absolute;margin-left:415.95pt;margin-top:46.2pt;width:6.55pt;height:24.15pt;z-index:-2516367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DRvrwIAAK8FAAAOAAAAZHJzL2Uyb0RvYy54bWysVG1vmzAQ/j5p/8HydwqkJAEUUrUhTJO6&#10;F6ndD3DABGvGRrYb6Kb9951NSNr0y7SND9Zhnx8/d/fcrW6GlqMDVZpJkeHwKsCIilJWTOwz/O2x&#10;8GKMtCGiIlwKmuFnqvHN+v27Vd+ldCYbySuqEIAInfZdhhtjutT3ddnQlugr2VEBh7VULTHwq/Z+&#10;pUgP6C33Z0Gw8Hupqk7JkmoNu/l4iNcOv65pab7UtaYG8QwDN+NW5dadXf31iqR7RbqGlUca5C9Y&#10;tIQJePQElRND0JNib6BaViqpZW2uStn6sq5ZSV0MEE0YXETz0JCOulggObo7pUn/P9jy8+GrQqyC&#10;2i0xEqSFGj3SwaA7OaBkbvPTdzoFt4cOHM0A++DrYtXdvSy/ayTkpiFiT2+Vkn1DSQX8QnvTf3F1&#10;xNEWZNd/khW8Q56MdEBDrVqbPEgHAnSo0/OpNpZLCZvxdRjPMSrh5DpYLANHzSfpdLdT2nygskXW&#10;yLCCyjtscrjXxnIh6eRinxKyYJy76nPxagMcxx14Ga7aM8vBFfNnEiTbeBtHXjRbbL0oyHPvtthE&#10;3qIIl/P8Ot9s8vCXfTeM0oZVFRX2mUlYYfRnhTtKfJTESVpaclZZOEtJq/1uwxU6EBB24T6XcTg5&#10;u/mvabgkQCwXIYWzKLibJV6xiJdeVERzL1kGsReEyV2yCKIkyovXId0zQf89JNRnOJnP5qOUzqQv&#10;Ygvc9zY2krbMwOjgrAVxnJxIagW4FZUrrSGMj/aLVFj651RAuadCO7lahY5aNcNuGDvj1AY7WT2D&#10;gJUEhYFKYe6B0Uj1A6MeZkiGBQw5jPhHAS1gx81kqMnYTQYRJVzMsMFoNDdmHEtPnWL7BnCnJruF&#10;NimY07Dtp5HDsblgKrhQjhPMjp2X/87rPGfXvwEAAP//AwBQSwMEFAAGAAgAAAAhAMHqFW7dAAAA&#10;CgEAAA8AAABkcnMvZG93bnJldi54bWxMj8FOwzAQRO9I/IO1lbhRpyXQNMSpUCUu3CgIiZsbb+Oo&#10;9jqK3TT5e5YTHFf7NPOm2k3eiRGH2AVSsFpmIJCaYDpqFXx+vN4XIGLSZLQLhApmjLCrb28qXZpw&#10;pXccD6kVHEKx1ApsSn0pZWwseh2XoUfi3ykMXic+h1aaQV853Du5zrIn6XVH3GB1j3uLzflw8Qo2&#10;01fAPuIev09jM9huLtzbrNTdYnp5BpFwSn8w/OqzOtTsdAwXMlE4BcXDasuogu06B8FAkT/yuCOT&#10;ebYBWVfy/4T6BwAA//8DAFBLAQItABQABgAIAAAAIQC2gziS/gAAAOEBAAATAAAAAAAAAAAAAAAA&#10;AAAAAABbQ29udGVudF9UeXBlc10ueG1sUEsBAi0AFAAGAAgAAAAhADj9If/WAAAAlAEAAAsAAAAA&#10;AAAAAAAAAAAALwEAAF9yZWxzLy5yZWxzUEsBAi0AFAAGAAgAAAAhAMYANG+vAgAArwUAAA4AAAAA&#10;AAAAAAAAAAAALgIAAGRycy9lMm9Eb2MueG1sUEsBAi0AFAAGAAgAAAAhAMHqFW7dAAAACgEAAA8A&#10;AAAAAAAAAAAAAAAACQUAAGRycy9kb3ducmV2LnhtbFBLBQYAAAAABAAEAPMAAAATBgAAAAA=&#10;" filled="f" stroked="f">
              <v:textbox style="mso-fit-shape-to-text:t" inset="0,0,0,0">
                <w:txbxContent>
                  <w:p w:rsidR="00EF39C2" w:rsidRDefault="00EF39C2">
                    <w:r>
                      <w:rPr>
                        <w:rFonts w:ascii="Microsoft Sans Serif" w:hAnsi="Microsoft Sans Serif" w:cs="Microsoft Sans Serif"/>
                        <w:sz w:val="24"/>
                        <w:szCs w:val="24"/>
                      </w:rPr>
                      <w:fldChar w:fldCharType="begin"/>
                    </w:r>
                    <w:r>
                      <w:instrText xml:space="preserve"> PAGE \* MERGEFORMAT </w:instrText>
                    </w:r>
                    <w:r>
                      <w:rPr>
                        <w:rFonts w:ascii="Microsoft Sans Serif" w:hAnsi="Microsoft Sans Serif" w:cs="Microsoft Sans Serif"/>
                        <w:sz w:val="24"/>
                        <w:szCs w:val="24"/>
                      </w:rPr>
                      <w:fldChar w:fldCharType="separate"/>
                    </w:r>
                    <w:r w:rsidR="0040114A" w:rsidRPr="0040114A">
                      <w:rPr>
                        <w:rStyle w:val="afa"/>
                        <w:rFonts w:eastAsia="Microsoft Sans Serif"/>
                        <w:noProof/>
                      </w:rPr>
                      <w:t>1</w:t>
                    </w:r>
                    <w:r>
                      <w:rPr>
                        <w:rStyle w:val="afa"/>
                        <w:rFonts w:eastAsia="Microsoft Sans Serif"/>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9C2" w:rsidRDefault="00EF39C2">
    <w:pPr>
      <w:pStyle w:val="a4"/>
      <w:jc w:val="center"/>
      <w:rPr>
        <w:rFonts w:ascii="Times New Roman" w:hAnsi="Times New Roman"/>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9C2" w:rsidRPr="00182AD5" w:rsidRDefault="00EF39C2">
    <w:pPr>
      <w:pStyle w:val="a4"/>
      <w:jc w:val="center"/>
      <w:rPr>
        <w:rFonts w:ascii="Times New Roman" w:hAnsi="Times New Roman"/>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9C2" w:rsidRPr="00B73862" w:rsidRDefault="00EF39C2">
    <w:pPr>
      <w:pStyle w:val="a4"/>
      <w:jc w:val="center"/>
      <w:rPr>
        <w:rFonts w:ascii="Times New Roman" w:hAnsi="Times New Roman"/>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9C2" w:rsidRDefault="00EF39C2">
    <w:pPr>
      <w:rPr>
        <w:sz w:val="2"/>
        <w:szCs w:val="2"/>
      </w:rPr>
    </w:pPr>
    <w:r>
      <w:rPr>
        <w:noProof/>
        <w:lang w:eastAsia="ru-RU"/>
      </w:rPr>
      <mc:AlternateContent>
        <mc:Choice Requires="wps">
          <w:drawing>
            <wp:anchor distT="0" distB="0" distL="63500" distR="63500" simplePos="0" relativeHeight="251660288" behindDoc="1" locked="0" layoutInCell="1" allowOverlap="1">
              <wp:simplePos x="0" y="0"/>
              <wp:positionH relativeFrom="page">
                <wp:posOffset>5244465</wp:posOffset>
              </wp:positionH>
              <wp:positionV relativeFrom="page">
                <wp:posOffset>487680</wp:posOffset>
              </wp:positionV>
              <wp:extent cx="248285" cy="189865"/>
              <wp:effectExtent l="0" t="0" r="5715" b="13335"/>
              <wp:wrapNone/>
              <wp:docPr id="1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9C2" w:rsidRDefault="00EF39C2">
                          <w:pPr>
                            <w:spacing w:line="240" w:lineRule="auto"/>
                          </w:pPr>
                          <w:r>
                            <w:rPr>
                              <w:rFonts w:asciiTheme="minorHAnsi" w:hAnsiTheme="minorHAnsi" w:cstheme="minorBidi"/>
                            </w:rPr>
                            <w:fldChar w:fldCharType="begin"/>
                          </w:r>
                          <w:r>
                            <w:instrText xml:space="preserve"> PAGE \* MERGEFORMAT </w:instrText>
                          </w:r>
                          <w:r>
                            <w:rPr>
                              <w:rFonts w:asciiTheme="minorHAnsi" w:hAnsiTheme="minorHAnsi" w:cstheme="minorBidi"/>
                            </w:rPr>
                            <w:fldChar w:fldCharType="separate"/>
                          </w:r>
                          <w:r w:rsidRPr="004576FD">
                            <w:rPr>
                              <w:rStyle w:val="afa"/>
                              <w:rFonts w:eastAsiaTheme="minorHAnsi"/>
                              <w:noProof/>
                            </w:rPr>
                            <w:t>39</w:t>
                          </w:r>
                          <w:r>
                            <w:rPr>
                              <w:rStyle w:val="afa"/>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6" o:spid="_x0000_s1026" type="#_x0000_t202" style="position:absolute;margin-left:412.95pt;margin-top:38.4pt;width:19.55pt;height:14.9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UOeqQIAAKgFAAAOAAAAZHJzL2Uyb0RvYy54bWysVG1vmzAQ/j5p/8Hyd8rLCAVUUiUhTJO6&#10;F6ndD3DABGtgI9sNdNP++84mpEmrSdM2PliHfX7unrvHd3M7di06UKmY4Bn2rzyMKC9Fxfg+w18f&#10;CifGSGnCK9IKTjP8RBW+Xb59czP0KQ1EI9qKSgQgXKVDn+FG6z51XVU2tCPqSvSUw2EtZEc0/Mq9&#10;W0kyAHrXuoHnRe4gZNVLUVKlYDefDvHS4tc1LfXnulZUozbDkJu2q7Trzqzu8oake0n6hpXHNMhf&#10;ZNERxiHoCSonmqBHyV5BdayUQolaX5Wic0Vds5JaDsDG916wuW9ITy0XKI7qT2VS/w+2/HT4IhGr&#10;oHcRRpx00KMHOmq0FiNKIlOfoVcpuN334KhH2Adfy1X1d6L8phAXm4bwPV1JKYaGkgry881N9+zq&#10;hKMMyG74KCqIQx61sEBjLTtTPCgHAnTo09OpNyaXEjaDMA7iBUYlHPlxEkcLG4Gk8+VeKv2eig4Z&#10;I8MSWm/ByeFOaZMMSWcXE4uLgrWtbX/LLzbAcdqB0HDVnJkkbDd/JF6yjbdx6IRBtHVCL8+dVbEJ&#10;najwrxf5u3yzyf2fJq4fpg2rKspNmFlZfvhnnTtqfNLESVtKtKwycCYlJfe7TSvRgYCyC/sdC3Lm&#10;5l6mYYsAXF5Q8oPQWweJU0TxtRMW4cJJrr3Y8fxknURemIR5cUnpjnH675TQkOFkESwmLf2Wm2e/&#10;19xI2jENs6NlXYbjkxNJjQK3vLKt1YS1k31WCpP+cymg3XOjrV6NRCex6nE3AooR8U5UT6BcKUBZ&#10;IE8YeGA0Qn7HaIDhkWEO0w2j9gMH7Zs5MxtyNnazQXgJFzOsMZrMjZ7m0WMv2b4B3Pl1reB9FMxq&#10;9zmH46uCcWApHEeXmTfn/9brecAufwEAAP//AwBQSwMEFAAGAAgAAAAhAGG4+UHcAAAACgEAAA8A&#10;AABkcnMvZG93bnJldi54bWxMj8FOwzAQRO9I/IO1SNyoQ6WmIcSpUCUu3CioEjc33sYR9jqy3TT5&#10;e5YTHFf79Gam2c3eiQljGgIpeFwVIJC6YAbqFXx+vD5UIFLWZLQLhAoWTLBrb28aXZtwpXecDrkX&#10;LKFUawU257GWMnUWvU6rMCLx7xyi15nP2EsT9ZXl3sl1UZTS64E4weoR9xa778PFK9jOx4Bjwj1+&#10;nacu2mGp3Nui1P3d/PIMIuOc/2D4rc/VoeVOp3Ahk4RTUK03T4yyrOQJDFTlhsedmCzKLci2kf8n&#10;tD8AAAD//wMAUEsBAi0AFAAGAAgAAAAhALaDOJL+AAAA4QEAABMAAAAAAAAAAAAAAAAAAAAAAFtD&#10;b250ZW50X1R5cGVzXS54bWxQSwECLQAUAAYACAAAACEAOP0h/9YAAACUAQAACwAAAAAAAAAAAAAA&#10;AAAvAQAAX3JlbHMvLnJlbHNQSwECLQAUAAYACAAAACEA9ulDnqkCAACoBQAADgAAAAAAAAAAAAAA&#10;AAAuAgAAZHJzL2Uyb0RvYy54bWxQSwECLQAUAAYACAAAACEAYbj5QdwAAAAKAQAADwAAAAAAAAAA&#10;AAAAAAADBQAAZHJzL2Rvd25yZXYueG1sUEsFBgAAAAAEAAQA8wAAAAwGAAAAAA==&#10;" filled="f" stroked="f">
              <v:textbox style="mso-fit-shape-to-text:t" inset="0,0,0,0">
                <w:txbxContent>
                  <w:p w:rsidR="00EF39C2" w:rsidRDefault="00EF39C2">
                    <w:pPr>
                      <w:spacing w:line="240" w:lineRule="auto"/>
                    </w:pPr>
                    <w:r>
                      <w:rPr>
                        <w:rFonts w:asciiTheme="minorHAnsi" w:hAnsiTheme="minorHAnsi" w:cstheme="minorBidi"/>
                      </w:rPr>
                      <w:fldChar w:fldCharType="begin"/>
                    </w:r>
                    <w:r>
                      <w:instrText xml:space="preserve"> PAGE \* MERGEFORMAT </w:instrText>
                    </w:r>
                    <w:r>
                      <w:rPr>
                        <w:rFonts w:asciiTheme="minorHAnsi" w:hAnsiTheme="minorHAnsi" w:cstheme="minorBidi"/>
                      </w:rPr>
                      <w:fldChar w:fldCharType="separate"/>
                    </w:r>
                    <w:r w:rsidRPr="004576FD">
                      <w:rPr>
                        <w:rStyle w:val="afa"/>
                        <w:rFonts w:eastAsiaTheme="minorHAnsi"/>
                        <w:noProof/>
                      </w:rPr>
                      <w:t>39</w:t>
                    </w:r>
                    <w:r>
                      <w:rPr>
                        <w:rStyle w:val="afa"/>
                        <w:rFonts w:eastAsiaTheme="minorHAnsi"/>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9C2" w:rsidRDefault="00EF39C2">
    <w:pPr>
      <w:rPr>
        <w:sz w:val="2"/>
        <w:szCs w:val="2"/>
      </w:rPr>
    </w:pPr>
    <w:r>
      <w:rPr>
        <w:noProof/>
        <w:lang w:eastAsia="ru-RU"/>
      </w:rPr>
      <mc:AlternateContent>
        <mc:Choice Requires="wps">
          <w:drawing>
            <wp:anchor distT="0" distB="0" distL="63500" distR="63500" simplePos="0" relativeHeight="251661312" behindDoc="1" locked="0" layoutInCell="1" allowOverlap="1">
              <wp:simplePos x="0" y="0"/>
              <wp:positionH relativeFrom="page">
                <wp:posOffset>5244465</wp:posOffset>
              </wp:positionH>
              <wp:positionV relativeFrom="page">
                <wp:posOffset>487680</wp:posOffset>
              </wp:positionV>
              <wp:extent cx="165735" cy="291465"/>
              <wp:effectExtent l="0" t="0" r="5715" b="13335"/>
              <wp:wrapNone/>
              <wp:docPr id="15"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9C2" w:rsidRDefault="00EF39C2">
                          <w:pPr>
                            <w:spacing w:line="240" w:lineRule="auto"/>
                          </w:pPr>
                          <w:r>
                            <w:rPr>
                              <w:rFonts w:asciiTheme="minorHAnsi" w:hAnsiTheme="minorHAnsi" w:cstheme="minorBidi"/>
                            </w:rPr>
                            <w:fldChar w:fldCharType="begin"/>
                          </w:r>
                          <w:r>
                            <w:instrText xml:space="preserve"> PAGE \* MERGEFORMAT </w:instrText>
                          </w:r>
                          <w:r>
                            <w:rPr>
                              <w:rFonts w:asciiTheme="minorHAnsi" w:hAnsiTheme="minorHAnsi" w:cstheme="minorBidi"/>
                            </w:rPr>
                            <w:fldChar w:fldCharType="separate"/>
                          </w:r>
                          <w:r w:rsidR="0040114A" w:rsidRPr="0040114A">
                            <w:rPr>
                              <w:rStyle w:val="afa"/>
                              <w:rFonts w:eastAsiaTheme="minorHAnsi"/>
                              <w:noProof/>
                            </w:rPr>
                            <w:t>30</w:t>
                          </w:r>
                          <w:r>
                            <w:rPr>
                              <w:rStyle w:val="afa"/>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7" o:spid="_x0000_s1027" type="#_x0000_t202" style="position:absolute;margin-left:412.95pt;margin-top:38.4pt;width:13.05pt;height:22.9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2krAIAAK8FAAAOAAAAZHJzL2Uyb0RvYy54bWysVG1vmzAQ/j5p/8Hyd8pLgQRUUrUhTJO6&#10;F6ndD3DABGtgI9sNdFP/+84mpEmrSdM2PliHfX7uubvHd3U9di3aU6mY4Bn2LzyMKC9Fxfguw98e&#10;CmeJkdKEV6QVnGb4iSp8vXr/7mroUxqIRrQVlQhAuEqHPsON1n3quqpsaEfUhegph8NayI5o+JU7&#10;t5JkAPSudQPPi91ByKqXoqRKwW4+HeKVxa9rWuovda2oRm2GgZu2q7Tr1qzu6oqkO0n6hpUHGuQv&#10;WHSEcQh6hMqJJuhRsjdQHSulUKLWF6XoXFHXrKQ2B8jG915lc9+QntpcoDiqP5ZJ/T/Y8vP+q0Ss&#10;gt5FGHHSQY8e6KjRrRhRsjD1GXqVgtt9D456hH3wtbmq/k6U3xXiYt0QvqM3UoqhoaQCfr656Z5c&#10;nXCUAdkOn0QFccijFhZorGVnigflQIAOfXo69sZwKU3IOFpcAsUSjoLED+PIRiDpfLmXSn+gokPG&#10;yLCE1ltwsr9T2pAh6exiYnFRsLa17W/52QY4TjsQGq6aM0PCdvNn4iWb5WYZOmEQb5zQy3PnpliH&#10;Tlz4iyi/zNfr3H82cf0wbVhVUW7CzMrywz/r3EHjkyaO2lKiZZWBM5SU3G3XrUR7Asou7HcoyImb&#10;e07DFgFyeZWSH4TebZA4RbxcOGERRk6y8JaO5ye3SeyFSZgX5yndMU7/PSU0ZDiJgmjS0m9z8+z3&#10;NjeSdkzD7GhZl+Hl0YmkRoEbXtnWasLayT4phaH/Ugpo99xoq1cj0UmsetyO09Mw0Y2Wt6J6AgFL&#10;AQIDlcLcA6MR8gdGA8yQDHMYchi1Hzk8ATNuZkPOxnY2CC/hYoY1RpO51tNYeuwl2zWAOz+yG3gm&#10;BbMSfuFweFwwFWwmhwlmxs7pv/V6mbOrXwAAAP//AwBQSwMEFAAGAAgAAAAhAOB+F13cAAAACgEA&#10;AA8AAABkcnMvZG93bnJldi54bWxMj8FOwzAQRO9I/IO1SNyog6W2IcSpUCUu3CioEjc32cYR9jqy&#10;3TT5e5YTHFf79Gam3s3eiQljGgJpeFwVIJDa0A3Ua/j8eH0oQaRsqDMuEGpYMMGuub2pTdWFK73j&#10;dMi9YAmlymiwOY+VlKm16E1ahRGJf+cQvcl8xl520VxZ7p1URbGR3gzECdaMuLfYfh8uXsN2PgYc&#10;E+7x6zy10Q5L6d4Wre/v5pdnEBnn/AfDb32uDg13OoULdUk4DaVaPzHKsg1PYKBcKx53YlKpLcim&#10;lv8nND8AAAD//wMAUEsBAi0AFAAGAAgAAAAhALaDOJL+AAAA4QEAABMAAAAAAAAAAAAAAAAAAAAA&#10;AFtDb250ZW50X1R5cGVzXS54bWxQSwECLQAUAAYACAAAACEAOP0h/9YAAACUAQAACwAAAAAAAAAA&#10;AAAAAAAvAQAAX3JlbHMvLnJlbHNQSwECLQAUAAYACAAAACEA6JPtpKwCAACvBQAADgAAAAAAAAAA&#10;AAAAAAAuAgAAZHJzL2Uyb0RvYy54bWxQSwECLQAUAAYACAAAACEA4H4XXdwAAAAKAQAADwAAAAAA&#10;AAAAAAAAAAAGBQAAZHJzL2Rvd25yZXYueG1sUEsFBgAAAAAEAAQA8wAAAA8GAAAAAA==&#10;" filled="f" stroked="f">
              <v:textbox style="mso-fit-shape-to-text:t" inset="0,0,0,0">
                <w:txbxContent>
                  <w:p w:rsidR="00EF39C2" w:rsidRDefault="00EF39C2">
                    <w:pPr>
                      <w:spacing w:line="240" w:lineRule="auto"/>
                    </w:pPr>
                    <w:r>
                      <w:rPr>
                        <w:rFonts w:asciiTheme="minorHAnsi" w:hAnsiTheme="minorHAnsi" w:cstheme="minorBidi"/>
                      </w:rPr>
                      <w:fldChar w:fldCharType="begin"/>
                    </w:r>
                    <w:r>
                      <w:instrText xml:space="preserve"> PAGE \* MERGEFORMAT </w:instrText>
                    </w:r>
                    <w:r>
                      <w:rPr>
                        <w:rFonts w:asciiTheme="minorHAnsi" w:hAnsiTheme="minorHAnsi" w:cstheme="minorBidi"/>
                      </w:rPr>
                      <w:fldChar w:fldCharType="separate"/>
                    </w:r>
                    <w:r w:rsidR="0040114A" w:rsidRPr="0040114A">
                      <w:rPr>
                        <w:rStyle w:val="afa"/>
                        <w:rFonts w:eastAsiaTheme="minorHAnsi"/>
                        <w:noProof/>
                      </w:rPr>
                      <w:t>30</w:t>
                    </w:r>
                    <w:r>
                      <w:rPr>
                        <w:rStyle w:val="afa"/>
                        <w:rFonts w:eastAsiaTheme="minorHAnsi"/>
                      </w:rP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9C2" w:rsidRDefault="00EF39C2"/>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9C2" w:rsidRDefault="00EF39C2">
    <w:pPr>
      <w:rPr>
        <w:sz w:val="2"/>
        <w:szCs w:val="2"/>
      </w:rPr>
    </w:pPr>
    <w:r>
      <w:rPr>
        <w:noProof/>
        <w:lang w:eastAsia="ru-RU"/>
      </w:rPr>
      <mc:AlternateContent>
        <mc:Choice Requires="wps">
          <w:drawing>
            <wp:anchor distT="0" distB="0" distL="63500" distR="63500" simplePos="0" relativeHeight="251662336" behindDoc="1" locked="0" layoutInCell="1" allowOverlap="1">
              <wp:simplePos x="0" y="0"/>
              <wp:positionH relativeFrom="page">
                <wp:posOffset>617220</wp:posOffset>
              </wp:positionH>
              <wp:positionV relativeFrom="page">
                <wp:posOffset>694690</wp:posOffset>
              </wp:positionV>
              <wp:extent cx="8536305" cy="379730"/>
              <wp:effectExtent l="0" t="0" r="17145" b="7620"/>
              <wp:wrapNone/>
              <wp:docPr id="33"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6305"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9C2" w:rsidRDefault="00EF39C2">
                          <w:pPr>
                            <w:spacing w:line="240" w:lineRule="auto"/>
                          </w:pPr>
                          <w:r>
                            <w:rPr>
                              <w:rStyle w:val="afa"/>
                              <w:rFonts w:eastAsiaTheme="minorHAnsi"/>
                            </w:rPr>
                            <w:t>3. Базовые оклады работников профессиональных квалификационных групп должностей медицинских работников орга-</w:t>
                          </w:r>
                        </w:p>
                        <w:p w:rsidR="00EF39C2" w:rsidRDefault="00EF39C2">
                          <w:pPr>
                            <w:spacing w:line="240" w:lineRule="auto"/>
                          </w:pPr>
                          <w:r>
                            <w:rPr>
                              <w:rStyle w:val="afa"/>
                              <w:rFonts w:eastAsiaTheme="minorHAnsi"/>
                            </w:rPr>
                            <w:t>низаций подготовки спортивного резерва устанавливаются в следующих размерах:</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8" o:spid="_x0000_s1028" type="#_x0000_t202" style="position:absolute;margin-left:48.6pt;margin-top:54.7pt;width:672.15pt;height:29.9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u3sgIAALAFAAAOAAAAZHJzL2Uyb0RvYy54bWysVG1vmzAQ/j5p/8Hyd8prEkAlVRvCNKl7&#10;kdr9AAdMsAY2st1AN+2/72xCkrZfpm18sA77/Pjunufu+mbsWnSgUjHBM+xfeRhRXoqK8X2Gvz0W&#10;ToyR0oRXpBWcZviZKnyzfv/ueuhTGohGtBWVCEC4Soc+w43Wfeq6qmxoR9SV6CmHw1rIjmj4lXu3&#10;kmQA9K51A89buoOQVS9FSZWC3Xw6xGuLX9e01F/qWlGN2gxDbNqu0q47s7rra5LuJekbVh7DIH8R&#10;RUcYh0dPUDnRBD1J9gaqY6UUStT6qhSdK+qaldTmANn43qtsHhrSU5sLFEf1pzKp/wdbfj58lYhV&#10;GQ5DjDjpgKNHOmp0J0aUxKY+Q69ScHvowVGPsA8821xVfy/K7wpxsWkI39NbKcXQUFJBfL656V5c&#10;nXCUAdkNn0QF75AnLSzQWMvOFA/KgQAdeHo+cWNiKWEzXoTL0FtgVMJZuEpWoSXPJel8u5dKf6Ci&#10;Q8bIsATuLTo53CttoiHp7GIe46JgbWv5b/mLDXCcduBtuGrOTBSWzp+Jl2zjbRw5UbDcOpGX585t&#10;sYmcZeGvFnmYbza5/8u860dpw6qKcvPMLC0/+jPqjiKfRHESlxItqwycCUnJ/W7TSnQgIO3Cfrbm&#10;cHJ2c1+GYYsAubxKyQ8i7y5InGIZr5yoiBZOsvJix/OTu2TpRUmUFy9Tumec/ntKaMhwsggWk5jO&#10;Qb/KzbPf29xI2jENw6NlHcjj5ERSI8Etryy1mrB2si9KYcI/lwLonom2gjUandSqx91oeyOY+2An&#10;qmdQsBQgMJApDD4wGiF/YDTAEMkwhymHUfuRQw+YeTMbcjZ2s0F4CRczrDGazI2e5tJTL9m+Ady5&#10;y26hTwpmJWwaaorh2F0wFmwmxxFm5s7lv/U6D9r1bwAAAP//AwBQSwMEFAAGAAgAAAAhAP9pYMDe&#10;AAAACwEAAA8AAABkcnMvZG93bnJldi54bWxMj8tuwjAQRfeV+g/WVOquOEQpkBAHVUjddFeKKnVn&#10;4iGO8COyTUj+vsOq3c3j6M6ZejdZw0YMsfdOwHKRAUPXetW7TsDx6/1lAywm6ZQ03qGAGSPsmseH&#10;WlbK39wnjofUMQpxsZICdEpDxXlsNVoZF35AR7uzD1YmakPHVZA3CreG51m24lb2ji5oOeBeY3s5&#10;XK2A9fTtcYi4x5/z2AbdzxvzMQvx/DS9bYElnNIfDHd9UoeGnE7+6lRkRkC5zomkeVYWwO5AUSxf&#10;gZ2oWpU58Kbm/39ofgEAAP//AwBQSwECLQAUAAYACAAAACEAtoM4kv4AAADhAQAAEwAAAAAAAAAA&#10;AAAAAAAAAAAAW0NvbnRlbnRfVHlwZXNdLnhtbFBLAQItABQABgAIAAAAIQA4/SH/1gAAAJQBAAAL&#10;AAAAAAAAAAAAAAAAAC8BAABfcmVscy8ucmVsc1BLAQItABQABgAIAAAAIQD+pRu3sgIAALAFAAAO&#10;AAAAAAAAAAAAAAAAAC4CAABkcnMvZTJvRG9jLnhtbFBLAQItABQABgAIAAAAIQD/aWDA3gAAAAsB&#10;AAAPAAAAAAAAAAAAAAAAAAwFAABkcnMvZG93bnJldi54bWxQSwUGAAAAAAQABADzAAAAFwYAAAAA&#10;" filled="f" stroked="f">
              <v:textbox style="mso-fit-shape-to-text:t" inset="0,0,0,0">
                <w:txbxContent>
                  <w:p w:rsidR="00EF39C2" w:rsidRDefault="00EF39C2">
                    <w:pPr>
                      <w:spacing w:line="240" w:lineRule="auto"/>
                    </w:pPr>
                    <w:r>
                      <w:rPr>
                        <w:rStyle w:val="afa"/>
                        <w:rFonts w:eastAsiaTheme="minorHAnsi"/>
                      </w:rPr>
                      <w:t>3. Базовые оклады работников профессиональных квалификационных групп должностей медицинских работников орга-</w:t>
                    </w:r>
                  </w:p>
                  <w:p w:rsidR="00EF39C2" w:rsidRDefault="00EF39C2">
                    <w:pPr>
                      <w:spacing w:line="240" w:lineRule="auto"/>
                    </w:pPr>
                    <w:r>
                      <w:rPr>
                        <w:rStyle w:val="afa"/>
                        <w:rFonts w:eastAsiaTheme="minorHAnsi"/>
                      </w:rPr>
                      <w:t>низаций подготовки спортивного резерва устанавливаются в следующих размерах:</w:t>
                    </w:r>
                  </w:p>
                </w:txbxContent>
              </v:textbox>
              <w10:wrap anchorx="page" anchory="page"/>
            </v:shape>
          </w:pict>
        </mc:Fallback>
      </mc:AlternateContent>
    </w:r>
    <w:r>
      <w:rPr>
        <w:noProof/>
        <w:lang w:eastAsia="ru-RU"/>
      </w:rPr>
      <mc:AlternateContent>
        <mc:Choice Requires="wps">
          <w:drawing>
            <wp:anchor distT="0" distB="0" distL="63500" distR="63500" simplePos="0" relativeHeight="251663360" behindDoc="1" locked="0" layoutInCell="1" allowOverlap="1">
              <wp:simplePos x="0" y="0"/>
              <wp:positionH relativeFrom="page">
                <wp:posOffset>5247640</wp:posOffset>
              </wp:positionH>
              <wp:positionV relativeFrom="page">
                <wp:posOffset>344170</wp:posOffset>
              </wp:positionV>
              <wp:extent cx="248285" cy="189865"/>
              <wp:effectExtent l="0" t="0" r="18415" b="13335"/>
              <wp:wrapNone/>
              <wp:docPr id="32"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9C2" w:rsidRDefault="00EF39C2">
                          <w:pPr>
                            <w:spacing w:line="240" w:lineRule="auto"/>
                          </w:pPr>
                          <w:r>
                            <w:rPr>
                              <w:rFonts w:asciiTheme="minorHAnsi" w:hAnsiTheme="minorHAnsi" w:cstheme="minorBidi"/>
                            </w:rPr>
                            <w:fldChar w:fldCharType="begin"/>
                          </w:r>
                          <w:r>
                            <w:instrText xml:space="preserve"> PAGE \* MERGEFORMAT </w:instrText>
                          </w:r>
                          <w:r>
                            <w:rPr>
                              <w:rFonts w:asciiTheme="minorHAnsi" w:hAnsiTheme="minorHAnsi" w:cstheme="minorBidi"/>
                            </w:rPr>
                            <w:fldChar w:fldCharType="separate"/>
                          </w:r>
                          <w:r w:rsidRPr="006D3A91">
                            <w:rPr>
                              <w:rStyle w:val="afa"/>
                              <w:rFonts w:eastAsiaTheme="minorHAnsi"/>
                              <w:noProof/>
                            </w:rPr>
                            <w:t>108</w:t>
                          </w:r>
                          <w:r>
                            <w:rPr>
                              <w:rStyle w:val="afa"/>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9" o:spid="_x0000_s1029" type="#_x0000_t202" style="position:absolute;margin-left:413.2pt;margin-top:27.1pt;width:19.55pt;height:14.9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wNrQIAAK8FAAAOAAAAZHJzL2Uyb0RvYy54bWysVNtunDAQfa/Uf7D8TriE3QAKGyXLUlVK&#10;L1LSD/Bis1gFG9nOQlrl3zs2y2aTqFLVlgdrsMdn5swcz+XV2LVoz5TmUuQ4PAswYqKSlItdjr/d&#10;l16CkTZEUNJKwXL8yDS+Wr1/dzn0GYtkI1vKFAIQobOhz3FjTJ/5vq4a1hF9Jnsm4LCWqiMGftXO&#10;p4oMgN61fhQES3+QivZKVkxr2C2mQ7xy+HXNKvOlrjUzqM0x5Gbcqty6tau/uiTZTpG+4dUhDfIX&#10;WXSECwh6hCqIIehB8TdQHa+U1LI2Z5XsfFnXvGKOA7AJg1ds7hrSM8cFiqP7Y5n0/4OtPu+/KsRp&#10;js8jjATpoEf3bDToRo4oTW19hl5n4HbXg6MZYR/67Ljq/lZW3zUSct0QsWPXSsmhYYRCfqG96Z9c&#10;nXC0BdkOnySFOOTBSAc01qqzxYNyIECHPj0ee2NzqWAzipMoWWBUwVGYpMly4SKQbL7cK20+MNkh&#10;a+RYQesdONnfamOTIdnsYmMJWfK2de1vxYsNcJx2IDRctWc2CdfNn2mQbpJNEntxtNx4cVAU3nW5&#10;jr1lGV4sivNivS7CJxs3jLOGU8qEDTMrK4z/rHMHjU+aOGpLy5ZTC2dT0mq3XbcK7Qkou3TfoSAn&#10;bv7LNFwRgMsrSmEUBzdR6pXL5MKLy3jhpRdB4gVhepMugziNi/IlpVsu2L9TQkOO00W0mLT0W26B&#10;+95yI1nHDcyOlnc5To5OJLMK3AjqWmsIbyf7pBQ2/edSQLvnRju9WolOYjXjdpyeho1utbyV9BEE&#10;rCQIDFQKcw+MRqofGA0wQ3IsYMhh1H4U8ATsuJkNNRvb2SCigos5NhhN5tpMY+mhV3zXAO78yK7h&#10;mZTcSfg5h8PjgqngmBwmmB07p//O63nOrn4BAAD//wMAUEsDBBQABgAIAAAAIQB3zd3p3QAAAAkB&#10;AAAPAAAAZHJzL2Rvd25yZXYueG1sTI/BTsMwDIbvSLxD5EncWLqqLVVpOqFJXLgxEBK3rPGaaolT&#10;JVnXvj3hBDdb/vT7+9v9Yg2b0YfRkYDdNgOG1Ds10iDg8+P1sQYWoiQljSMUsGKAfXd/18pGuRu9&#10;43yMA0shFBopQMc4NZyHXqOVYesmpHQ7O29lTKsfuPLylsKt4XmWVdzKkdIHLSc8aOwvx6sV8LR8&#10;OZwCHvD7PPdej2tt3lYhHjbLyzOwiEv8g+FXP6lDl5xO7koqMCOgzqsioQLKIgeWgLoqS2CnNBQ7&#10;4F3L/zfofgAAAP//AwBQSwECLQAUAAYACAAAACEAtoM4kv4AAADhAQAAEwAAAAAAAAAAAAAAAAAA&#10;AAAAW0NvbnRlbnRfVHlwZXNdLnhtbFBLAQItABQABgAIAAAAIQA4/SH/1gAAAJQBAAALAAAAAAAA&#10;AAAAAAAAAC8BAABfcmVscy8ucmVsc1BLAQItABQABgAIAAAAIQB/NwwNrQIAAK8FAAAOAAAAAAAA&#10;AAAAAAAAAC4CAABkcnMvZTJvRG9jLnhtbFBLAQItABQABgAIAAAAIQB3zd3p3QAAAAkBAAAPAAAA&#10;AAAAAAAAAAAAAAcFAABkcnMvZG93bnJldi54bWxQSwUGAAAAAAQABADzAAAAEQYAAAAA&#10;" filled="f" stroked="f">
              <v:textbox style="mso-fit-shape-to-text:t" inset="0,0,0,0">
                <w:txbxContent>
                  <w:p w:rsidR="00EF39C2" w:rsidRDefault="00EF39C2">
                    <w:pPr>
                      <w:spacing w:line="240" w:lineRule="auto"/>
                    </w:pPr>
                    <w:r>
                      <w:rPr>
                        <w:rFonts w:asciiTheme="minorHAnsi" w:hAnsiTheme="minorHAnsi" w:cstheme="minorBidi"/>
                      </w:rPr>
                      <w:fldChar w:fldCharType="begin"/>
                    </w:r>
                    <w:r>
                      <w:instrText xml:space="preserve"> PAGE \* MERGEFORMAT </w:instrText>
                    </w:r>
                    <w:r>
                      <w:rPr>
                        <w:rFonts w:asciiTheme="minorHAnsi" w:hAnsiTheme="minorHAnsi" w:cstheme="minorBidi"/>
                      </w:rPr>
                      <w:fldChar w:fldCharType="separate"/>
                    </w:r>
                    <w:r w:rsidRPr="006D3A91">
                      <w:rPr>
                        <w:rStyle w:val="afa"/>
                        <w:rFonts w:eastAsiaTheme="minorHAnsi"/>
                        <w:noProof/>
                      </w:rPr>
                      <w:t>108</w:t>
                    </w:r>
                    <w:r>
                      <w:rPr>
                        <w:rStyle w:val="afa"/>
                        <w:rFonts w:eastAsiaTheme="minorHAnsi"/>
                      </w:rP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9C2" w:rsidRDefault="00EF39C2">
    <w:pPr>
      <w:rPr>
        <w:sz w:val="2"/>
        <w:szCs w:val="2"/>
      </w:rPr>
    </w:pPr>
    <w:r>
      <w:rPr>
        <w:noProof/>
        <w:lang w:eastAsia="ru-RU"/>
      </w:rPr>
      <mc:AlternateContent>
        <mc:Choice Requires="wps">
          <w:drawing>
            <wp:anchor distT="0" distB="0" distL="63500" distR="63500" simplePos="0" relativeHeight="251664384" behindDoc="1" locked="0" layoutInCell="1" allowOverlap="1">
              <wp:simplePos x="0" y="0"/>
              <wp:positionH relativeFrom="page">
                <wp:posOffset>5244465</wp:posOffset>
              </wp:positionH>
              <wp:positionV relativeFrom="page">
                <wp:posOffset>487680</wp:posOffset>
              </wp:positionV>
              <wp:extent cx="165735" cy="291465"/>
              <wp:effectExtent l="0" t="0" r="5715" b="13335"/>
              <wp:wrapNone/>
              <wp:docPr id="31"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9C2" w:rsidRDefault="00EF39C2">
                          <w:pPr>
                            <w:spacing w:line="240" w:lineRule="auto"/>
                          </w:pPr>
                          <w:r>
                            <w:rPr>
                              <w:rFonts w:asciiTheme="minorHAnsi" w:hAnsiTheme="minorHAnsi" w:cstheme="minorBidi"/>
                            </w:rPr>
                            <w:fldChar w:fldCharType="begin"/>
                          </w:r>
                          <w:r>
                            <w:instrText xml:space="preserve"> PAGE \* MERGEFORMAT </w:instrText>
                          </w:r>
                          <w:r>
                            <w:rPr>
                              <w:rFonts w:asciiTheme="minorHAnsi" w:hAnsiTheme="minorHAnsi" w:cstheme="minorBidi"/>
                            </w:rPr>
                            <w:fldChar w:fldCharType="separate"/>
                          </w:r>
                          <w:r w:rsidR="0040114A" w:rsidRPr="0040114A">
                            <w:rPr>
                              <w:rStyle w:val="afa"/>
                              <w:rFonts w:eastAsiaTheme="minorHAnsi"/>
                              <w:noProof/>
                            </w:rPr>
                            <w:t>33</w:t>
                          </w:r>
                          <w:r>
                            <w:rPr>
                              <w:rStyle w:val="afa"/>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0" o:spid="_x0000_s1030" type="#_x0000_t202" style="position:absolute;margin-left:412.95pt;margin-top:38.4pt;width:13.05pt;height:22.95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g9orwIAALAFAAAOAAAAZHJzL2Uyb0RvYy54bWysVO1umzAU/T9p72D5P+WjQAIqqdoQpknd&#10;h9TuARwwwRrYyHYD3dR337UJSdpq0rSNH9bFvj734xzfq+uxa9GeSsUEz7B/4WFEeSkqxncZ/vZQ&#10;OEuMlCa8Iq3gNMNPVOHr1ft3V0Of0kA0oq2oRADCVTr0GW607lPXVWVDO6IuRE85HNZCdkTDr9y5&#10;lSQDoHetG3he7A5CVr0UJVUKdvPpEK8sfl3TUn+pa0U1ajMMuWm7Srtuzequrki6k6RvWHlIg/xF&#10;Fh1hHIIeoXKiCXqU7A1Ux0oplKj1RSk6V9Q1K6mtAarxvVfV3Dekp7YWaI7qj21S/w+2/Lz/KhGr&#10;MnzpY8RJBxw90FGjWzEi37MNGnqVgt99D556hAMg2har+jtRfleIi3VD+I7eSCmGhpIKEvRNa92z&#10;q4YSlSoDsh0+iQoCkUctLNBYy850D/qBAB2IejqSY5IpTcg4WlxGGJVwFCR+GEc2Aknny71U+gMV&#10;HTJGhiVwb8HJ/k5pkwxJZxcTi4uCta3lv+UvNsBx2oHQcNWcmSQsnT8TL9ksN8vQCYN444Renjs3&#10;xTp04sJfRPllvl7n/rOJ64dpw6qKchNmlpYf/hl1B5FPojiKS4mWVQbOpKTkbrtuJdoTkHZhv0ND&#10;ztzcl2nYJkAtr0ryg9C7DRKniJcLJyzCyEkW3tLx/OQ2ib0wCfPiZUl3jNN/LwkNGU6iIJq09Nva&#10;PPu9rY2kHdMwPFrWZXh5dCKpUeCGV5ZaTVg72WetMOmfWgF0z0RbvRqJTmLV43a0byM00Y18t6J6&#10;AgFLAQIDlcLgA6MR8gdGAwyRDHOYchi1Hzk8ATNvZkPOxnY2CC/hYoY1RpO51tNceuwl2zWAOz+y&#10;G3gmBbMSPuVweFwwFmwlhxFm5s75v/U6DdrVLwAAAP//AwBQSwMEFAAGAAgAAAAhAOB+F13cAAAA&#10;CgEAAA8AAABkcnMvZG93bnJldi54bWxMj8FOwzAQRO9I/IO1SNyog6W2IcSpUCUu3CioEjc32cYR&#10;9jqy3TT5e5YTHFf79Gam3s3eiQljGgJpeFwVIJDa0A3Ua/j8eH0oQaRsqDMuEGpYMMGuub2pTdWF&#10;K73jdMi9YAmlymiwOY+VlKm16E1ahRGJf+cQvcl8xl520VxZ7p1URbGR3gzECdaMuLfYfh8uXsN2&#10;PgYcE+7x6zy10Q5L6d4Wre/v5pdnEBnn/AfDb32uDg13OoULdUk4DaVaPzHKsg1PYKBcKx53YlKp&#10;Lcimlv8nND8AAAD//wMAUEsBAi0AFAAGAAgAAAAhALaDOJL+AAAA4QEAABMAAAAAAAAAAAAAAAAA&#10;AAAAAFtDb250ZW50X1R5cGVzXS54bWxQSwECLQAUAAYACAAAACEAOP0h/9YAAACUAQAACwAAAAAA&#10;AAAAAAAAAAAvAQAAX3JlbHMvLnJlbHNQSwECLQAUAAYACAAAACEAojoPaK8CAACwBQAADgAAAAAA&#10;AAAAAAAAAAAuAgAAZHJzL2Uyb0RvYy54bWxQSwECLQAUAAYACAAAACEA4H4XXdwAAAAKAQAADwAA&#10;AAAAAAAAAAAAAAAJBQAAZHJzL2Rvd25yZXYueG1sUEsFBgAAAAAEAAQA8wAAABIGAAAAAA==&#10;" filled="f" stroked="f">
              <v:textbox style="mso-fit-shape-to-text:t" inset="0,0,0,0">
                <w:txbxContent>
                  <w:p w:rsidR="00EF39C2" w:rsidRDefault="00EF39C2">
                    <w:pPr>
                      <w:spacing w:line="240" w:lineRule="auto"/>
                    </w:pPr>
                    <w:r>
                      <w:rPr>
                        <w:rFonts w:asciiTheme="minorHAnsi" w:hAnsiTheme="minorHAnsi" w:cstheme="minorBidi"/>
                      </w:rPr>
                      <w:fldChar w:fldCharType="begin"/>
                    </w:r>
                    <w:r>
                      <w:instrText xml:space="preserve"> PAGE \* MERGEFORMAT </w:instrText>
                    </w:r>
                    <w:r>
                      <w:rPr>
                        <w:rFonts w:asciiTheme="minorHAnsi" w:hAnsiTheme="minorHAnsi" w:cstheme="minorBidi"/>
                      </w:rPr>
                      <w:fldChar w:fldCharType="separate"/>
                    </w:r>
                    <w:r w:rsidR="0040114A" w:rsidRPr="0040114A">
                      <w:rPr>
                        <w:rStyle w:val="afa"/>
                        <w:rFonts w:eastAsiaTheme="minorHAnsi"/>
                        <w:noProof/>
                      </w:rPr>
                      <w:t>33</w:t>
                    </w:r>
                    <w:r>
                      <w:rPr>
                        <w:rStyle w:val="afa"/>
                        <w:rFonts w:eastAsiaTheme="minorHAnsi"/>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6106F8"/>
    <w:multiLevelType w:val="multilevel"/>
    <w:tmpl w:val="10143D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0D92136"/>
    <w:multiLevelType w:val="hybridMultilevel"/>
    <w:tmpl w:val="B39C19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E910815"/>
    <w:multiLevelType w:val="hybridMultilevel"/>
    <w:tmpl w:val="F7F074D6"/>
    <w:lvl w:ilvl="0" w:tplc="9154CE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F114D55"/>
    <w:multiLevelType w:val="hybridMultilevel"/>
    <w:tmpl w:val="8C94AD78"/>
    <w:lvl w:ilvl="0" w:tplc="40CEA0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0712BE1"/>
    <w:multiLevelType w:val="hybridMultilevel"/>
    <w:tmpl w:val="DC2E8EB8"/>
    <w:lvl w:ilvl="0" w:tplc="F08AA8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C59409D"/>
    <w:multiLevelType w:val="hybridMultilevel"/>
    <w:tmpl w:val="23862888"/>
    <w:lvl w:ilvl="0" w:tplc="840079F4">
      <w:start w:val="2"/>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6">
    <w:nsid w:val="7CE40907"/>
    <w:multiLevelType w:val="multilevel"/>
    <w:tmpl w:val="F4480FC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4"/>
  </w:num>
  <w:num w:numId="4">
    <w:abstractNumId w:val="6"/>
  </w:num>
  <w:num w:numId="5">
    <w:abstractNumId w:val="0"/>
  </w:num>
  <w:num w:numId="6">
    <w:abstractNumId w:val="5"/>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657"/>
    <w:rsid w:val="000063A5"/>
    <w:rsid w:val="00006863"/>
    <w:rsid w:val="000103D4"/>
    <w:rsid w:val="00011407"/>
    <w:rsid w:val="0001410C"/>
    <w:rsid w:val="000171F8"/>
    <w:rsid w:val="0002233B"/>
    <w:rsid w:val="00025373"/>
    <w:rsid w:val="000322CB"/>
    <w:rsid w:val="00033873"/>
    <w:rsid w:val="00034098"/>
    <w:rsid w:val="00035144"/>
    <w:rsid w:val="00044A22"/>
    <w:rsid w:val="0004683B"/>
    <w:rsid w:val="00047368"/>
    <w:rsid w:val="00054015"/>
    <w:rsid w:val="000561E6"/>
    <w:rsid w:val="00057362"/>
    <w:rsid w:val="0005789C"/>
    <w:rsid w:val="0006063D"/>
    <w:rsid w:val="00071F9A"/>
    <w:rsid w:val="000820E2"/>
    <w:rsid w:val="000859D6"/>
    <w:rsid w:val="000862A4"/>
    <w:rsid w:val="000911AF"/>
    <w:rsid w:val="0009317B"/>
    <w:rsid w:val="00093CCE"/>
    <w:rsid w:val="000A02F6"/>
    <w:rsid w:val="000A266E"/>
    <w:rsid w:val="000B209F"/>
    <w:rsid w:val="000B763D"/>
    <w:rsid w:val="000C1069"/>
    <w:rsid w:val="000C539D"/>
    <w:rsid w:val="000C7F06"/>
    <w:rsid w:val="000D0B53"/>
    <w:rsid w:val="000D295F"/>
    <w:rsid w:val="000E3874"/>
    <w:rsid w:val="000F0FB8"/>
    <w:rsid w:val="000F0FC4"/>
    <w:rsid w:val="000F5F3C"/>
    <w:rsid w:val="000F6E1F"/>
    <w:rsid w:val="000F7809"/>
    <w:rsid w:val="00102401"/>
    <w:rsid w:val="0010289C"/>
    <w:rsid w:val="00102A0E"/>
    <w:rsid w:val="00103424"/>
    <w:rsid w:val="00104AB3"/>
    <w:rsid w:val="00107E1F"/>
    <w:rsid w:val="00112501"/>
    <w:rsid w:val="0011521A"/>
    <w:rsid w:val="00117AC7"/>
    <w:rsid w:val="00121D79"/>
    <w:rsid w:val="001246A8"/>
    <w:rsid w:val="001248EA"/>
    <w:rsid w:val="001367D8"/>
    <w:rsid w:val="0013734F"/>
    <w:rsid w:val="00140086"/>
    <w:rsid w:val="0014058E"/>
    <w:rsid w:val="00142F5A"/>
    <w:rsid w:val="00143A5D"/>
    <w:rsid w:val="00146CA1"/>
    <w:rsid w:val="00153317"/>
    <w:rsid w:val="00161474"/>
    <w:rsid w:val="0016473F"/>
    <w:rsid w:val="0016543B"/>
    <w:rsid w:val="0016559F"/>
    <w:rsid w:val="00166AF8"/>
    <w:rsid w:val="00167222"/>
    <w:rsid w:val="0017100E"/>
    <w:rsid w:val="00176B0C"/>
    <w:rsid w:val="00185BB3"/>
    <w:rsid w:val="00186A73"/>
    <w:rsid w:val="0018702B"/>
    <w:rsid w:val="001942EB"/>
    <w:rsid w:val="00197C83"/>
    <w:rsid w:val="001A0412"/>
    <w:rsid w:val="001A2B15"/>
    <w:rsid w:val="001A4FE5"/>
    <w:rsid w:val="001B17B9"/>
    <w:rsid w:val="001B1AAD"/>
    <w:rsid w:val="001B396E"/>
    <w:rsid w:val="001C0457"/>
    <w:rsid w:val="001C4A78"/>
    <w:rsid w:val="001C4B61"/>
    <w:rsid w:val="001C5C55"/>
    <w:rsid w:val="001D24F0"/>
    <w:rsid w:val="001D3659"/>
    <w:rsid w:val="001D49C6"/>
    <w:rsid w:val="001D5118"/>
    <w:rsid w:val="001D6094"/>
    <w:rsid w:val="001E57E8"/>
    <w:rsid w:val="001F486B"/>
    <w:rsid w:val="00202526"/>
    <w:rsid w:val="00204AFC"/>
    <w:rsid w:val="002069C0"/>
    <w:rsid w:val="00210A75"/>
    <w:rsid w:val="002119F9"/>
    <w:rsid w:val="00215361"/>
    <w:rsid w:val="00216454"/>
    <w:rsid w:val="002261B1"/>
    <w:rsid w:val="0023051A"/>
    <w:rsid w:val="00232238"/>
    <w:rsid w:val="00232B9C"/>
    <w:rsid w:val="00240123"/>
    <w:rsid w:val="00240458"/>
    <w:rsid w:val="002409AA"/>
    <w:rsid w:val="002427E7"/>
    <w:rsid w:val="00243DEC"/>
    <w:rsid w:val="00251D9C"/>
    <w:rsid w:val="00254422"/>
    <w:rsid w:val="00264316"/>
    <w:rsid w:val="0026473C"/>
    <w:rsid w:val="002669D4"/>
    <w:rsid w:val="0026780F"/>
    <w:rsid w:val="00272A6D"/>
    <w:rsid w:val="002755D3"/>
    <w:rsid w:val="002808D4"/>
    <w:rsid w:val="0028571B"/>
    <w:rsid w:val="00285A0A"/>
    <w:rsid w:val="00294C1A"/>
    <w:rsid w:val="0029737C"/>
    <w:rsid w:val="00297B6F"/>
    <w:rsid w:val="002A28EF"/>
    <w:rsid w:val="002A3BFC"/>
    <w:rsid w:val="002A591A"/>
    <w:rsid w:val="002A67B3"/>
    <w:rsid w:val="002B3B38"/>
    <w:rsid w:val="002C25E3"/>
    <w:rsid w:val="002C3EA9"/>
    <w:rsid w:val="002C415B"/>
    <w:rsid w:val="002C5B80"/>
    <w:rsid w:val="002C7B8B"/>
    <w:rsid w:val="002D4D63"/>
    <w:rsid w:val="002E0C8C"/>
    <w:rsid w:val="002E1CD3"/>
    <w:rsid w:val="002E3823"/>
    <w:rsid w:val="002E4D5D"/>
    <w:rsid w:val="002E4FC4"/>
    <w:rsid w:val="002E666C"/>
    <w:rsid w:val="002F37D1"/>
    <w:rsid w:val="00302AAC"/>
    <w:rsid w:val="0030328D"/>
    <w:rsid w:val="00304C49"/>
    <w:rsid w:val="00306DD4"/>
    <w:rsid w:val="00310B06"/>
    <w:rsid w:val="003142EB"/>
    <w:rsid w:val="00316B75"/>
    <w:rsid w:val="00321E70"/>
    <w:rsid w:val="00322FC2"/>
    <w:rsid w:val="00326A74"/>
    <w:rsid w:val="00335386"/>
    <w:rsid w:val="00335C07"/>
    <w:rsid w:val="003363DD"/>
    <w:rsid w:val="003370C0"/>
    <w:rsid w:val="00337F9F"/>
    <w:rsid w:val="003421BC"/>
    <w:rsid w:val="00344B45"/>
    <w:rsid w:val="00345A05"/>
    <w:rsid w:val="00352EC7"/>
    <w:rsid w:val="00353582"/>
    <w:rsid w:val="00354FD1"/>
    <w:rsid w:val="00355E1A"/>
    <w:rsid w:val="003579B5"/>
    <w:rsid w:val="00363825"/>
    <w:rsid w:val="0037717E"/>
    <w:rsid w:val="003926AB"/>
    <w:rsid w:val="003931CF"/>
    <w:rsid w:val="003945E7"/>
    <w:rsid w:val="00394A4C"/>
    <w:rsid w:val="00396A86"/>
    <w:rsid w:val="003A2859"/>
    <w:rsid w:val="003B492D"/>
    <w:rsid w:val="003B7128"/>
    <w:rsid w:val="003C27F7"/>
    <w:rsid w:val="003C5E2A"/>
    <w:rsid w:val="003C71C6"/>
    <w:rsid w:val="003C762B"/>
    <w:rsid w:val="003D4577"/>
    <w:rsid w:val="003D719C"/>
    <w:rsid w:val="003E29F2"/>
    <w:rsid w:val="003E4A92"/>
    <w:rsid w:val="003E79FF"/>
    <w:rsid w:val="003F348B"/>
    <w:rsid w:val="003F47F5"/>
    <w:rsid w:val="003F4A43"/>
    <w:rsid w:val="003F7499"/>
    <w:rsid w:val="0040114A"/>
    <w:rsid w:val="00402B3B"/>
    <w:rsid w:val="00403D45"/>
    <w:rsid w:val="00411FCC"/>
    <w:rsid w:val="00414B56"/>
    <w:rsid w:val="0041509F"/>
    <w:rsid w:val="00416A2C"/>
    <w:rsid w:val="00422454"/>
    <w:rsid w:val="00423528"/>
    <w:rsid w:val="004241E8"/>
    <w:rsid w:val="00424BC3"/>
    <w:rsid w:val="00425F15"/>
    <w:rsid w:val="00427F4A"/>
    <w:rsid w:val="00430787"/>
    <w:rsid w:val="00430950"/>
    <w:rsid w:val="0043235C"/>
    <w:rsid w:val="0043271C"/>
    <w:rsid w:val="00433710"/>
    <w:rsid w:val="0043389A"/>
    <w:rsid w:val="0043736B"/>
    <w:rsid w:val="00440736"/>
    <w:rsid w:val="00440EC1"/>
    <w:rsid w:val="00446C93"/>
    <w:rsid w:val="004520D4"/>
    <w:rsid w:val="004546B1"/>
    <w:rsid w:val="004576FD"/>
    <w:rsid w:val="00461412"/>
    <w:rsid w:val="00462A5C"/>
    <w:rsid w:val="00463884"/>
    <w:rsid w:val="00466BEC"/>
    <w:rsid w:val="00467B3A"/>
    <w:rsid w:val="004732AF"/>
    <w:rsid w:val="00476C53"/>
    <w:rsid w:val="00476D33"/>
    <w:rsid w:val="004779F9"/>
    <w:rsid w:val="004839E5"/>
    <w:rsid w:val="00486A07"/>
    <w:rsid w:val="004922B5"/>
    <w:rsid w:val="004A5444"/>
    <w:rsid w:val="004B0E5D"/>
    <w:rsid w:val="004B2ED9"/>
    <w:rsid w:val="004B4231"/>
    <w:rsid w:val="004B6F72"/>
    <w:rsid w:val="004C04D4"/>
    <w:rsid w:val="004C16B9"/>
    <w:rsid w:val="004C4317"/>
    <w:rsid w:val="004C713E"/>
    <w:rsid w:val="004D345A"/>
    <w:rsid w:val="004D568D"/>
    <w:rsid w:val="004D5EF8"/>
    <w:rsid w:val="004D6DBC"/>
    <w:rsid w:val="004E3929"/>
    <w:rsid w:val="004E51E8"/>
    <w:rsid w:val="004F699A"/>
    <w:rsid w:val="0050137A"/>
    <w:rsid w:val="00502E92"/>
    <w:rsid w:val="00511C56"/>
    <w:rsid w:val="005126CC"/>
    <w:rsid w:val="00517A51"/>
    <w:rsid w:val="0052197E"/>
    <w:rsid w:val="00521F4C"/>
    <w:rsid w:val="00527634"/>
    <w:rsid w:val="00527FFB"/>
    <w:rsid w:val="00530242"/>
    <w:rsid w:val="00530466"/>
    <w:rsid w:val="00533CBA"/>
    <w:rsid w:val="00541E48"/>
    <w:rsid w:val="005427D6"/>
    <w:rsid w:val="00543340"/>
    <w:rsid w:val="0055210E"/>
    <w:rsid w:val="00552D34"/>
    <w:rsid w:val="005531AB"/>
    <w:rsid w:val="005539D3"/>
    <w:rsid w:val="00557797"/>
    <w:rsid w:val="00560633"/>
    <w:rsid w:val="00560B4F"/>
    <w:rsid w:val="00562904"/>
    <w:rsid w:val="00563813"/>
    <w:rsid w:val="00563F49"/>
    <w:rsid w:val="00565F37"/>
    <w:rsid w:val="00570606"/>
    <w:rsid w:val="0057765F"/>
    <w:rsid w:val="00584101"/>
    <w:rsid w:val="0059463D"/>
    <w:rsid w:val="005A4493"/>
    <w:rsid w:val="005A4C1E"/>
    <w:rsid w:val="005A5F12"/>
    <w:rsid w:val="005A6B25"/>
    <w:rsid w:val="005C3582"/>
    <w:rsid w:val="005C552D"/>
    <w:rsid w:val="005C775E"/>
    <w:rsid w:val="005D1361"/>
    <w:rsid w:val="005D24D9"/>
    <w:rsid w:val="005D34EB"/>
    <w:rsid w:val="005D3630"/>
    <w:rsid w:val="005D7135"/>
    <w:rsid w:val="005D79FB"/>
    <w:rsid w:val="005E496C"/>
    <w:rsid w:val="005E5D14"/>
    <w:rsid w:val="005F1B92"/>
    <w:rsid w:val="005F2418"/>
    <w:rsid w:val="005F46D6"/>
    <w:rsid w:val="00602957"/>
    <w:rsid w:val="0060327B"/>
    <w:rsid w:val="0061003B"/>
    <w:rsid w:val="006102F4"/>
    <w:rsid w:val="00613BA2"/>
    <w:rsid w:val="0061421E"/>
    <w:rsid w:val="006240D3"/>
    <w:rsid w:val="00625420"/>
    <w:rsid w:val="00640C7F"/>
    <w:rsid w:val="006450B3"/>
    <w:rsid w:val="00645C44"/>
    <w:rsid w:val="00652771"/>
    <w:rsid w:val="00652C03"/>
    <w:rsid w:val="00652EA7"/>
    <w:rsid w:val="00665A68"/>
    <w:rsid w:val="006714F3"/>
    <w:rsid w:val="00672B78"/>
    <w:rsid w:val="00676798"/>
    <w:rsid w:val="00683650"/>
    <w:rsid w:val="00683F0C"/>
    <w:rsid w:val="006920A3"/>
    <w:rsid w:val="006972B1"/>
    <w:rsid w:val="00697985"/>
    <w:rsid w:val="006B06FE"/>
    <w:rsid w:val="006C2EFB"/>
    <w:rsid w:val="006C4332"/>
    <w:rsid w:val="006C60E9"/>
    <w:rsid w:val="006E2568"/>
    <w:rsid w:val="006E2EAC"/>
    <w:rsid w:val="006E6BA1"/>
    <w:rsid w:val="006E719E"/>
    <w:rsid w:val="006F4553"/>
    <w:rsid w:val="006F78B6"/>
    <w:rsid w:val="007012BF"/>
    <w:rsid w:val="007021CD"/>
    <w:rsid w:val="007043D6"/>
    <w:rsid w:val="00705695"/>
    <w:rsid w:val="00707A34"/>
    <w:rsid w:val="00707F58"/>
    <w:rsid w:val="00713AAA"/>
    <w:rsid w:val="00716081"/>
    <w:rsid w:val="0071758E"/>
    <w:rsid w:val="00721731"/>
    <w:rsid w:val="0072200E"/>
    <w:rsid w:val="007221A7"/>
    <w:rsid w:val="00726186"/>
    <w:rsid w:val="007276DF"/>
    <w:rsid w:val="00730DC4"/>
    <w:rsid w:val="007359FB"/>
    <w:rsid w:val="007370E7"/>
    <w:rsid w:val="00757802"/>
    <w:rsid w:val="0076063E"/>
    <w:rsid w:val="00760A6F"/>
    <w:rsid w:val="00761B1E"/>
    <w:rsid w:val="007748F9"/>
    <w:rsid w:val="007800C8"/>
    <w:rsid w:val="00781977"/>
    <w:rsid w:val="00784121"/>
    <w:rsid w:val="00784F4D"/>
    <w:rsid w:val="00787F8F"/>
    <w:rsid w:val="007930E4"/>
    <w:rsid w:val="00795088"/>
    <w:rsid w:val="007964FE"/>
    <w:rsid w:val="007A0262"/>
    <w:rsid w:val="007A196C"/>
    <w:rsid w:val="007A418F"/>
    <w:rsid w:val="007B11DA"/>
    <w:rsid w:val="007B28B4"/>
    <w:rsid w:val="007B5392"/>
    <w:rsid w:val="007B6DC6"/>
    <w:rsid w:val="007C296D"/>
    <w:rsid w:val="007C2B67"/>
    <w:rsid w:val="007C2E8E"/>
    <w:rsid w:val="007C4E8E"/>
    <w:rsid w:val="007C547E"/>
    <w:rsid w:val="007C67DC"/>
    <w:rsid w:val="007D2944"/>
    <w:rsid w:val="007D7CAD"/>
    <w:rsid w:val="007E0D06"/>
    <w:rsid w:val="007E1480"/>
    <w:rsid w:val="007E3F31"/>
    <w:rsid w:val="007E596A"/>
    <w:rsid w:val="007E757C"/>
    <w:rsid w:val="007F36D6"/>
    <w:rsid w:val="007F3F1A"/>
    <w:rsid w:val="007F6851"/>
    <w:rsid w:val="007F7D66"/>
    <w:rsid w:val="0080417D"/>
    <w:rsid w:val="00810E91"/>
    <w:rsid w:val="00813069"/>
    <w:rsid w:val="00815866"/>
    <w:rsid w:val="008167DA"/>
    <w:rsid w:val="00817262"/>
    <w:rsid w:val="008211FF"/>
    <w:rsid w:val="0083068B"/>
    <w:rsid w:val="008405E2"/>
    <w:rsid w:val="00845E6D"/>
    <w:rsid w:val="0084601F"/>
    <w:rsid w:val="00852293"/>
    <w:rsid w:val="00853848"/>
    <w:rsid w:val="00857B10"/>
    <w:rsid w:val="00862FAF"/>
    <w:rsid w:val="00865885"/>
    <w:rsid w:val="00873FC2"/>
    <w:rsid w:val="00875B2F"/>
    <w:rsid w:val="00877E29"/>
    <w:rsid w:val="008828CB"/>
    <w:rsid w:val="00884322"/>
    <w:rsid w:val="008845A4"/>
    <w:rsid w:val="00894378"/>
    <w:rsid w:val="0089771B"/>
    <w:rsid w:val="00897F17"/>
    <w:rsid w:val="008A2EC4"/>
    <w:rsid w:val="008A3FF1"/>
    <w:rsid w:val="008B7FDB"/>
    <w:rsid w:val="008C316F"/>
    <w:rsid w:val="008C4A69"/>
    <w:rsid w:val="008D011B"/>
    <w:rsid w:val="008D2BB2"/>
    <w:rsid w:val="008D5D53"/>
    <w:rsid w:val="008E0A2E"/>
    <w:rsid w:val="008E372D"/>
    <w:rsid w:val="008E69BB"/>
    <w:rsid w:val="008E79E5"/>
    <w:rsid w:val="008F194A"/>
    <w:rsid w:val="008F1D8A"/>
    <w:rsid w:val="008F4F6B"/>
    <w:rsid w:val="008F6395"/>
    <w:rsid w:val="008F7169"/>
    <w:rsid w:val="008F78C2"/>
    <w:rsid w:val="00900135"/>
    <w:rsid w:val="009026E6"/>
    <w:rsid w:val="00905044"/>
    <w:rsid w:val="00912BC3"/>
    <w:rsid w:val="00917093"/>
    <w:rsid w:val="00921D80"/>
    <w:rsid w:val="00927605"/>
    <w:rsid w:val="00927DFB"/>
    <w:rsid w:val="009307E9"/>
    <w:rsid w:val="00933FFD"/>
    <w:rsid w:val="00942E90"/>
    <w:rsid w:val="0094311C"/>
    <w:rsid w:val="009507C7"/>
    <w:rsid w:val="00953657"/>
    <w:rsid w:val="00956231"/>
    <w:rsid w:val="00960CFF"/>
    <w:rsid w:val="00964F5C"/>
    <w:rsid w:val="009667DA"/>
    <w:rsid w:val="00970A28"/>
    <w:rsid w:val="00976465"/>
    <w:rsid w:val="00981472"/>
    <w:rsid w:val="00986715"/>
    <w:rsid w:val="00986CB1"/>
    <w:rsid w:val="009878A7"/>
    <w:rsid w:val="00991593"/>
    <w:rsid w:val="0099393F"/>
    <w:rsid w:val="00994716"/>
    <w:rsid w:val="009B1D50"/>
    <w:rsid w:val="009B2002"/>
    <w:rsid w:val="009B3C9F"/>
    <w:rsid w:val="009B593D"/>
    <w:rsid w:val="009B63A3"/>
    <w:rsid w:val="009C04CC"/>
    <w:rsid w:val="009C2ED4"/>
    <w:rsid w:val="009D0D31"/>
    <w:rsid w:val="009D1EED"/>
    <w:rsid w:val="009D78A8"/>
    <w:rsid w:val="009E0FAE"/>
    <w:rsid w:val="009E18CE"/>
    <w:rsid w:val="009E4DCE"/>
    <w:rsid w:val="009E680E"/>
    <w:rsid w:val="009F0BAB"/>
    <w:rsid w:val="009F17AF"/>
    <w:rsid w:val="009F70E2"/>
    <w:rsid w:val="00A10827"/>
    <w:rsid w:val="00A1147B"/>
    <w:rsid w:val="00A11E0F"/>
    <w:rsid w:val="00A1319A"/>
    <w:rsid w:val="00A16ECB"/>
    <w:rsid w:val="00A17A34"/>
    <w:rsid w:val="00A20E10"/>
    <w:rsid w:val="00A216FD"/>
    <w:rsid w:val="00A2469D"/>
    <w:rsid w:val="00A27CE2"/>
    <w:rsid w:val="00A30B1A"/>
    <w:rsid w:val="00A311DB"/>
    <w:rsid w:val="00A327A1"/>
    <w:rsid w:val="00A57A5F"/>
    <w:rsid w:val="00A57DDE"/>
    <w:rsid w:val="00A63A36"/>
    <w:rsid w:val="00A64823"/>
    <w:rsid w:val="00A669CE"/>
    <w:rsid w:val="00A70B60"/>
    <w:rsid w:val="00A73654"/>
    <w:rsid w:val="00A74414"/>
    <w:rsid w:val="00A74C30"/>
    <w:rsid w:val="00A80FF2"/>
    <w:rsid w:val="00A8286F"/>
    <w:rsid w:val="00A83035"/>
    <w:rsid w:val="00A8515D"/>
    <w:rsid w:val="00A97948"/>
    <w:rsid w:val="00AA3F00"/>
    <w:rsid w:val="00AA61D0"/>
    <w:rsid w:val="00AB2691"/>
    <w:rsid w:val="00AB5DE5"/>
    <w:rsid w:val="00AB7CE2"/>
    <w:rsid w:val="00AC04B2"/>
    <w:rsid w:val="00AC1963"/>
    <w:rsid w:val="00AC3C05"/>
    <w:rsid w:val="00AC5727"/>
    <w:rsid w:val="00AC6EC5"/>
    <w:rsid w:val="00AC6F93"/>
    <w:rsid w:val="00AD5C46"/>
    <w:rsid w:val="00AE0ED6"/>
    <w:rsid w:val="00AE228B"/>
    <w:rsid w:val="00AF0EAE"/>
    <w:rsid w:val="00AF36FF"/>
    <w:rsid w:val="00AF4DDB"/>
    <w:rsid w:val="00AF60A0"/>
    <w:rsid w:val="00B02426"/>
    <w:rsid w:val="00B11E86"/>
    <w:rsid w:val="00B11F93"/>
    <w:rsid w:val="00B13E22"/>
    <w:rsid w:val="00B17004"/>
    <w:rsid w:val="00B1747E"/>
    <w:rsid w:val="00B2284B"/>
    <w:rsid w:val="00B23D7D"/>
    <w:rsid w:val="00B26C4B"/>
    <w:rsid w:val="00B312A8"/>
    <w:rsid w:val="00B41247"/>
    <w:rsid w:val="00B423E2"/>
    <w:rsid w:val="00B46629"/>
    <w:rsid w:val="00B46FEF"/>
    <w:rsid w:val="00B558C9"/>
    <w:rsid w:val="00B66B12"/>
    <w:rsid w:val="00B741A4"/>
    <w:rsid w:val="00B812E0"/>
    <w:rsid w:val="00B81B8C"/>
    <w:rsid w:val="00B84337"/>
    <w:rsid w:val="00B85EDD"/>
    <w:rsid w:val="00BA0105"/>
    <w:rsid w:val="00BA18AE"/>
    <w:rsid w:val="00BA6717"/>
    <w:rsid w:val="00BB3D58"/>
    <w:rsid w:val="00BC023A"/>
    <w:rsid w:val="00BC03B2"/>
    <w:rsid w:val="00BC1A90"/>
    <w:rsid w:val="00BC3C8D"/>
    <w:rsid w:val="00BD5E23"/>
    <w:rsid w:val="00BD7430"/>
    <w:rsid w:val="00BE0AF2"/>
    <w:rsid w:val="00BE4979"/>
    <w:rsid w:val="00BF0B56"/>
    <w:rsid w:val="00BF4EF1"/>
    <w:rsid w:val="00BF567D"/>
    <w:rsid w:val="00C04C88"/>
    <w:rsid w:val="00C10025"/>
    <w:rsid w:val="00C148A8"/>
    <w:rsid w:val="00C156AA"/>
    <w:rsid w:val="00C17BD1"/>
    <w:rsid w:val="00C21B6F"/>
    <w:rsid w:val="00C233CD"/>
    <w:rsid w:val="00C2381C"/>
    <w:rsid w:val="00C30C50"/>
    <w:rsid w:val="00C34018"/>
    <w:rsid w:val="00C34C57"/>
    <w:rsid w:val="00C35820"/>
    <w:rsid w:val="00C36C33"/>
    <w:rsid w:val="00C37CC7"/>
    <w:rsid w:val="00C40786"/>
    <w:rsid w:val="00C4134E"/>
    <w:rsid w:val="00C44428"/>
    <w:rsid w:val="00C464DE"/>
    <w:rsid w:val="00C57067"/>
    <w:rsid w:val="00C60387"/>
    <w:rsid w:val="00C60D09"/>
    <w:rsid w:val="00C615D7"/>
    <w:rsid w:val="00C63427"/>
    <w:rsid w:val="00C66D92"/>
    <w:rsid w:val="00C70167"/>
    <w:rsid w:val="00C71F82"/>
    <w:rsid w:val="00C760CF"/>
    <w:rsid w:val="00C81E39"/>
    <w:rsid w:val="00C841A8"/>
    <w:rsid w:val="00C84490"/>
    <w:rsid w:val="00C84727"/>
    <w:rsid w:val="00C85EA7"/>
    <w:rsid w:val="00C85F2E"/>
    <w:rsid w:val="00C90A13"/>
    <w:rsid w:val="00C919FF"/>
    <w:rsid w:val="00C93585"/>
    <w:rsid w:val="00C9592E"/>
    <w:rsid w:val="00CA0A1B"/>
    <w:rsid w:val="00CA47D1"/>
    <w:rsid w:val="00CB7FF6"/>
    <w:rsid w:val="00CC1CD9"/>
    <w:rsid w:val="00CC208B"/>
    <w:rsid w:val="00CC4B8D"/>
    <w:rsid w:val="00CD0405"/>
    <w:rsid w:val="00CD3658"/>
    <w:rsid w:val="00CD5DE3"/>
    <w:rsid w:val="00CE6382"/>
    <w:rsid w:val="00CF0CC5"/>
    <w:rsid w:val="00CF0F67"/>
    <w:rsid w:val="00CF3275"/>
    <w:rsid w:val="00CF3E17"/>
    <w:rsid w:val="00CF3F7D"/>
    <w:rsid w:val="00CF4E1C"/>
    <w:rsid w:val="00CF7273"/>
    <w:rsid w:val="00CF7D58"/>
    <w:rsid w:val="00D03A39"/>
    <w:rsid w:val="00D20779"/>
    <w:rsid w:val="00D231E8"/>
    <w:rsid w:val="00D252A7"/>
    <w:rsid w:val="00D2675A"/>
    <w:rsid w:val="00D3318A"/>
    <w:rsid w:val="00D44BF8"/>
    <w:rsid w:val="00D44F49"/>
    <w:rsid w:val="00D45BF7"/>
    <w:rsid w:val="00D515BC"/>
    <w:rsid w:val="00D55002"/>
    <w:rsid w:val="00D600A4"/>
    <w:rsid w:val="00D63C3C"/>
    <w:rsid w:val="00D642E6"/>
    <w:rsid w:val="00D64674"/>
    <w:rsid w:val="00D64BF8"/>
    <w:rsid w:val="00D70009"/>
    <w:rsid w:val="00D70C19"/>
    <w:rsid w:val="00D73A6F"/>
    <w:rsid w:val="00D742C6"/>
    <w:rsid w:val="00D75820"/>
    <w:rsid w:val="00D861CC"/>
    <w:rsid w:val="00D86789"/>
    <w:rsid w:val="00D92D5D"/>
    <w:rsid w:val="00D94DF6"/>
    <w:rsid w:val="00D96CEE"/>
    <w:rsid w:val="00D97E7B"/>
    <w:rsid w:val="00DA2984"/>
    <w:rsid w:val="00DA29EE"/>
    <w:rsid w:val="00DA4770"/>
    <w:rsid w:val="00DA64BC"/>
    <w:rsid w:val="00DA7A68"/>
    <w:rsid w:val="00DB1BA8"/>
    <w:rsid w:val="00DB2881"/>
    <w:rsid w:val="00DB3427"/>
    <w:rsid w:val="00DB56CD"/>
    <w:rsid w:val="00DB655A"/>
    <w:rsid w:val="00DB6724"/>
    <w:rsid w:val="00DC090E"/>
    <w:rsid w:val="00DC2AB6"/>
    <w:rsid w:val="00DC3E30"/>
    <w:rsid w:val="00DC5513"/>
    <w:rsid w:val="00DD08B1"/>
    <w:rsid w:val="00DD4109"/>
    <w:rsid w:val="00DD4E63"/>
    <w:rsid w:val="00DD55FE"/>
    <w:rsid w:val="00DD6AAE"/>
    <w:rsid w:val="00DE2CC1"/>
    <w:rsid w:val="00DE3265"/>
    <w:rsid w:val="00DE38E8"/>
    <w:rsid w:val="00DE3A24"/>
    <w:rsid w:val="00DF37DD"/>
    <w:rsid w:val="00E04739"/>
    <w:rsid w:val="00E0508C"/>
    <w:rsid w:val="00E133A6"/>
    <w:rsid w:val="00E136A5"/>
    <w:rsid w:val="00E148D3"/>
    <w:rsid w:val="00E2020A"/>
    <w:rsid w:val="00E234E4"/>
    <w:rsid w:val="00E24838"/>
    <w:rsid w:val="00E26272"/>
    <w:rsid w:val="00E30B2F"/>
    <w:rsid w:val="00E310BA"/>
    <w:rsid w:val="00E343FD"/>
    <w:rsid w:val="00E37ACC"/>
    <w:rsid w:val="00E43E20"/>
    <w:rsid w:val="00E45510"/>
    <w:rsid w:val="00E45825"/>
    <w:rsid w:val="00E47FD0"/>
    <w:rsid w:val="00E634EC"/>
    <w:rsid w:val="00E64DBC"/>
    <w:rsid w:val="00E67C38"/>
    <w:rsid w:val="00E81ACB"/>
    <w:rsid w:val="00E92359"/>
    <w:rsid w:val="00E926D4"/>
    <w:rsid w:val="00E92C00"/>
    <w:rsid w:val="00E93BCB"/>
    <w:rsid w:val="00E94B70"/>
    <w:rsid w:val="00E967DC"/>
    <w:rsid w:val="00EA2023"/>
    <w:rsid w:val="00EA7B49"/>
    <w:rsid w:val="00EB0B2B"/>
    <w:rsid w:val="00EB2F59"/>
    <w:rsid w:val="00EB306B"/>
    <w:rsid w:val="00EB63F4"/>
    <w:rsid w:val="00EB64AD"/>
    <w:rsid w:val="00EB7C95"/>
    <w:rsid w:val="00EC0D66"/>
    <w:rsid w:val="00EC6094"/>
    <w:rsid w:val="00EC7849"/>
    <w:rsid w:val="00ED2A07"/>
    <w:rsid w:val="00EE0E9B"/>
    <w:rsid w:val="00EE5247"/>
    <w:rsid w:val="00EF0740"/>
    <w:rsid w:val="00EF39C2"/>
    <w:rsid w:val="00EF6D3B"/>
    <w:rsid w:val="00EF7020"/>
    <w:rsid w:val="00F02FDC"/>
    <w:rsid w:val="00F03712"/>
    <w:rsid w:val="00F12235"/>
    <w:rsid w:val="00F126D1"/>
    <w:rsid w:val="00F15300"/>
    <w:rsid w:val="00F170BA"/>
    <w:rsid w:val="00F21260"/>
    <w:rsid w:val="00F23406"/>
    <w:rsid w:val="00F33567"/>
    <w:rsid w:val="00F341E9"/>
    <w:rsid w:val="00F35625"/>
    <w:rsid w:val="00F417B3"/>
    <w:rsid w:val="00F419A3"/>
    <w:rsid w:val="00F43206"/>
    <w:rsid w:val="00F450B1"/>
    <w:rsid w:val="00F46A51"/>
    <w:rsid w:val="00F52BB5"/>
    <w:rsid w:val="00F53A31"/>
    <w:rsid w:val="00F56848"/>
    <w:rsid w:val="00F56EFC"/>
    <w:rsid w:val="00F5795A"/>
    <w:rsid w:val="00F57D6A"/>
    <w:rsid w:val="00F602AA"/>
    <w:rsid w:val="00F6045B"/>
    <w:rsid w:val="00F61BFE"/>
    <w:rsid w:val="00F66FFC"/>
    <w:rsid w:val="00F728FA"/>
    <w:rsid w:val="00F72AF0"/>
    <w:rsid w:val="00F73465"/>
    <w:rsid w:val="00F82A32"/>
    <w:rsid w:val="00F83694"/>
    <w:rsid w:val="00F91395"/>
    <w:rsid w:val="00F95958"/>
    <w:rsid w:val="00F9748E"/>
    <w:rsid w:val="00F97C35"/>
    <w:rsid w:val="00FA6FD1"/>
    <w:rsid w:val="00FB2CAF"/>
    <w:rsid w:val="00FB4242"/>
    <w:rsid w:val="00FB599D"/>
    <w:rsid w:val="00FC18E1"/>
    <w:rsid w:val="00FD4B3B"/>
    <w:rsid w:val="00FD55A4"/>
    <w:rsid w:val="00FD57B0"/>
    <w:rsid w:val="00FD659A"/>
    <w:rsid w:val="00FD702B"/>
    <w:rsid w:val="00FD70AE"/>
    <w:rsid w:val="00FD7501"/>
    <w:rsid w:val="00FE23C1"/>
    <w:rsid w:val="00FE29DA"/>
    <w:rsid w:val="00FE34B9"/>
    <w:rsid w:val="00FF309A"/>
    <w:rsid w:val="00FF5AA4"/>
    <w:rsid w:val="00FF77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D3EFAA-0EB0-4003-A9E8-C24DD6A36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3C3C"/>
    <w:pPr>
      <w:spacing w:after="160" w:line="259" w:lineRule="auto"/>
    </w:pPr>
    <w:rPr>
      <w:sz w:val="22"/>
      <w:szCs w:val="22"/>
      <w:lang w:eastAsia="en-US"/>
    </w:rPr>
  </w:style>
  <w:style w:type="paragraph" w:styleId="1">
    <w:name w:val="heading 1"/>
    <w:basedOn w:val="a"/>
    <w:next w:val="a"/>
    <w:link w:val="10"/>
    <w:qFormat/>
    <w:rsid w:val="00543340"/>
    <w:pPr>
      <w:keepNext/>
      <w:keepLines/>
      <w:spacing w:before="480" w:after="0" w:line="276"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iPriority w:val="9"/>
    <w:semiHidden/>
    <w:unhideWhenUsed/>
    <w:qFormat/>
    <w:rsid w:val="0092760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3657"/>
    <w:pPr>
      <w:widowControl w:val="0"/>
      <w:autoSpaceDE w:val="0"/>
      <w:autoSpaceDN w:val="0"/>
    </w:pPr>
    <w:rPr>
      <w:rFonts w:eastAsia="Times New Roman" w:cs="Calibri"/>
      <w:sz w:val="22"/>
    </w:rPr>
  </w:style>
  <w:style w:type="paragraph" w:customStyle="1" w:styleId="ConsPlusTitle">
    <w:name w:val="ConsPlusTitle"/>
    <w:uiPriority w:val="99"/>
    <w:rsid w:val="00953657"/>
    <w:pPr>
      <w:widowControl w:val="0"/>
      <w:autoSpaceDE w:val="0"/>
      <w:autoSpaceDN w:val="0"/>
    </w:pPr>
    <w:rPr>
      <w:rFonts w:eastAsia="Times New Roman" w:cs="Calibri"/>
      <w:b/>
      <w:sz w:val="22"/>
    </w:rPr>
  </w:style>
  <w:style w:type="paragraph" w:customStyle="1" w:styleId="ConsPlusNonformat">
    <w:name w:val="ConsPlusNonformat"/>
    <w:uiPriority w:val="99"/>
    <w:rsid w:val="00953657"/>
    <w:pPr>
      <w:widowControl w:val="0"/>
      <w:autoSpaceDE w:val="0"/>
      <w:autoSpaceDN w:val="0"/>
    </w:pPr>
    <w:rPr>
      <w:rFonts w:ascii="Courier New" w:eastAsia="Times New Roman" w:hAnsi="Courier New" w:cs="Courier New"/>
    </w:rPr>
  </w:style>
  <w:style w:type="table" w:styleId="a3">
    <w:name w:val="Table Grid"/>
    <w:basedOn w:val="a1"/>
    <w:uiPriority w:val="59"/>
    <w:rsid w:val="004732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6E256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E2568"/>
  </w:style>
  <w:style w:type="paragraph" w:styleId="a6">
    <w:name w:val="footer"/>
    <w:basedOn w:val="a"/>
    <w:link w:val="a7"/>
    <w:uiPriority w:val="99"/>
    <w:unhideWhenUsed/>
    <w:rsid w:val="006E256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E2568"/>
  </w:style>
  <w:style w:type="character" w:styleId="a8">
    <w:name w:val="annotation reference"/>
    <w:uiPriority w:val="99"/>
    <w:semiHidden/>
    <w:unhideWhenUsed/>
    <w:rsid w:val="00D2675A"/>
    <w:rPr>
      <w:sz w:val="16"/>
      <w:szCs w:val="16"/>
    </w:rPr>
  </w:style>
  <w:style w:type="paragraph" w:styleId="a9">
    <w:name w:val="annotation text"/>
    <w:basedOn w:val="a"/>
    <w:link w:val="aa"/>
    <w:uiPriority w:val="99"/>
    <w:semiHidden/>
    <w:unhideWhenUsed/>
    <w:rsid w:val="00D2675A"/>
    <w:pPr>
      <w:spacing w:line="240" w:lineRule="auto"/>
    </w:pPr>
    <w:rPr>
      <w:sz w:val="20"/>
      <w:szCs w:val="20"/>
    </w:rPr>
  </w:style>
  <w:style w:type="character" w:customStyle="1" w:styleId="aa">
    <w:name w:val="Текст примечания Знак"/>
    <w:link w:val="a9"/>
    <w:uiPriority w:val="99"/>
    <w:semiHidden/>
    <w:rsid w:val="00D2675A"/>
    <w:rPr>
      <w:sz w:val="20"/>
      <w:szCs w:val="20"/>
    </w:rPr>
  </w:style>
  <w:style w:type="paragraph" w:styleId="ab">
    <w:name w:val="annotation subject"/>
    <w:basedOn w:val="a9"/>
    <w:next w:val="a9"/>
    <w:link w:val="ac"/>
    <w:uiPriority w:val="99"/>
    <w:semiHidden/>
    <w:unhideWhenUsed/>
    <w:rsid w:val="00D2675A"/>
    <w:rPr>
      <w:b/>
      <w:bCs/>
    </w:rPr>
  </w:style>
  <w:style w:type="character" w:customStyle="1" w:styleId="ac">
    <w:name w:val="Тема примечания Знак"/>
    <w:link w:val="ab"/>
    <w:uiPriority w:val="99"/>
    <w:semiHidden/>
    <w:rsid w:val="00D2675A"/>
    <w:rPr>
      <w:b/>
      <w:bCs/>
      <w:sz w:val="20"/>
      <w:szCs w:val="20"/>
    </w:rPr>
  </w:style>
  <w:style w:type="paragraph" w:styleId="ad">
    <w:name w:val="Balloon Text"/>
    <w:basedOn w:val="a"/>
    <w:link w:val="ae"/>
    <w:uiPriority w:val="99"/>
    <w:semiHidden/>
    <w:unhideWhenUsed/>
    <w:rsid w:val="00D2675A"/>
    <w:pPr>
      <w:spacing w:after="0" w:line="240" w:lineRule="auto"/>
    </w:pPr>
    <w:rPr>
      <w:rFonts w:ascii="Segoe UI" w:hAnsi="Segoe UI" w:cs="Segoe UI"/>
      <w:sz w:val="18"/>
      <w:szCs w:val="18"/>
    </w:rPr>
  </w:style>
  <w:style w:type="character" w:customStyle="1" w:styleId="ae">
    <w:name w:val="Текст выноски Знак"/>
    <w:link w:val="ad"/>
    <w:uiPriority w:val="99"/>
    <w:semiHidden/>
    <w:rsid w:val="00D2675A"/>
    <w:rPr>
      <w:rFonts w:ascii="Segoe UI" w:hAnsi="Segoe UI" w:cs="Segoe UI"/>
      <w:sz w:val="18"/>
      <w:szCs w:val="18"/>
    </w:rPr>
  </w:style>
  <w:style w:type="character" w:styleId="af">
    <w:name w:val="Placeholder Text"/>
    <w:basedOn w:val="a0"/>
    <w:uiPriority w:val="99"/>
    <w:semiHidden/>
    <w:rsid w:val="007C2B67"/>
    <w:rPr>
      <w:color w:val="808080"/>
    </w:rPr>
  </w:style>
  <w:style w:type="paragraph" w:styleId="af0">
    <w:name w:val="List Paragraph"/>
    <w:basedOn w:val="a"/>
    <w:uiPriority w:val="34"/>
    <w:qFormat/>
    <w:rsid w:val="007C2B67"/>
    <w:pPr>
      <w:ind w:left="720"/>
      <w:contextualSpacing/>
    </w:pPr>
    <w:rPr>
      <w:rFonts w:asciiTheme="minorHAnsi" w:eastAsiaTheme="minorHAnsi" w:hAnsiTheme="minorHAnsi" w:cstheme="minorBidi"/>
    </w:rPr>
  </w:style>
  <w:style w:type="paragraph" w:customStyle="1" w:styleId="ConsPlusTitlePage">
    <w:name w:val="ConsPlusTitlePage"/>
    <w:rsid w:val="00C841A8"/>
    <w:pPr>
      <w:widowControl w:val="0"/>
      <w:autoSpaceDE w:val="0"/>
      <w:autoSpaceDN w:val="0"/>
    </w:pPr>
    <w:rPr>
      <w:rFonts w:ascii="Tahoma" w:eastAsia="Times New Roman" w:hAnsi="Tahoma" w:cs="Tahoma"/>
    </w:rPr>
  </w:style>
  <w:style w:type="character" w:styleId="af1">
    <w:name w:val="Hyperlink"/>
    <w:uiPriority w:val="99"/>
    <w:unhideWhenUsed/>
    <w:rsid w:val="00C841A8"/>
    <w:rPr>
      <w:color w:val="0563C1"/>
      <w:u w:val="single"/>
    </w:rPr>
  </w:style>
  <w:style w:type="numbering" w:customStyle="1" w:styleId="11">
    <w:name w:val="Нет списка1"/>
    <w:next w:val="a2"/>
    <w:uiPriority w:val="99"/>
    <w:semiHidden/>
    <w:unhideWhenUsed/>
    <w:rsid w:val="00C841A8"/>
  </w:style>
  <w:style w:type="numbering" w:customStyle="1" w:styleId="21">
    <w:name w:val="Нет списка2"/>
    <w:next w:val="a2"/>
    <w:uiPriority w:val="99"/>
    <w:semiHidden/>
    <w:unhideWhenUsed/>
    <w:rsid w:val="00C841A8"/>
  </w:style>
  <w:style w:type="paragraph" w:styleId="af2">
    <w:name w:val="Normal (Web)"/>
    <w:basedOn w:val="a"/>
    <w:uiPriority w:val="99"/>
    <w:semiHidden/>
    <w:unhideWhenUsed/>
    <w:rsid w:val="00C841A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0">
    <w:name w:val="msonormal"/>
    <w:basedOn w:val="a"/>
    <w:rsid w:val="00C841A8"/>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FollowedHyperlink"/>
    <w:basedOn w:val="a0"/>
    <w:uiPriority w:val="99"/>
    <w:semiHidden/>
    <w:unhideWhenUsed/>
    <w:rsid w:val="00C841A8"/>
    <w:rPr>
      <w:color w:val="954F72"/>
      <w:u w:val="single"/>
    </w:rPr>
  </w:style>
  <w:style w:type="paragraph" w:customStyle="1" w:styleId="xl63">
    <w:name w:val="xl63"/>
    <w:basedOn w:val="a"/>
    <w:rsid w:val="00C8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rsid w:val="00543340"/>
    <w:rPr>
      <w:rFonts w:ascii="Cambria" w:eastAsia="Times New Roman" w:hAnsi="Cambria"/>
      <w:b/>
      <w:bCs/>
      <w:color w:val="365F91"/>
      <w:sz w:val="28"/>
      <w:szCs w:val="28"/>
    </w:rPr>
  </w:style>
  <w:style w:type="paragraph" w:customStyle="1" w:styleId="22">
    <w:name w:val="Абзац списка2"/>
    <w:basedOn w:val="a"/>
    <w:rsid w:val="00543340"/>
    <w:pPr>
      <w:spacing w:after="0" w:line="240" w:lineRule="auto"/>
      <w:ind w:firstLine="927"/>
      <w:jc w:val="both"/>
    </w:pPr>
    <w:rPr>
      <w:rFonts w:ascii="Times New Roman" w:hAnsi="Times New Roman"/>
      <w:sz w:val="28"/>
      <w:szCs w:val="28"/>
      <w:lang w:eastAsia="ru-RU"/>
    </w:rPr>
  </w:style>
  <w:style w:type="paragraph" w:styleId="23">
    <w:name w:val="Body Text Indent 2"/>
    <w:basedOn w:val="a"/>
    <w:link w:val="24"/>
    <w:rsid w:val="00543340"/>
    <w:pPr>
      <w:spacing w:after="120" w:line="480" w:lineRule="auto"/>
      <w:ind w:left="283"/>
    </w:pPr>
    <w:rPr>
      <w:rFonts w:ascii="Times New Roman" w:eastAsia="Times New Roman" w:hAnsi="Times New Roman"/>
      <w:sz w:val="24"/>
      <w:szCs w:val="24"/>
      <w:lang w:eastAsia="ru-RU"/>
    </w:rPr>
  </w:style>
  <w:style w:type="character" w:customStyle="1" w:styleId="24">
    <w:name w:val="Основной текст с отступом 2 Знак"/>
    <w:basedOn w:val="a0"/>
    <w:link w:val="23"/>
    <w:rsid w:val="00543340"/>
    <w:rPr>
      <w:rFonts w:ascii="Times New Roman" w:eastAsia="Times New Roman" w:hAnsi="Times New Roman"/>
      <w:sz w:val="24"/>
      <w:szCs w:val="24"/>
    </w:rPr>
  </w:style>
  <w:style w:type="paragraph" w:styleId="af4">
    <w:name w:val="Body Text Indent"/>
    <w:basedOn w:val="a"/>
    <w:link w:val="af5"/>
    <w:rsid w:val="00543340"/>
    <w:pPr>
      <w:spacing w:after="120" w:line="240" w:lineRule="auto"/>
      <w:ind w:left="283"/>
    </w:pPr>
    <w:rPr>
      <w:rFonts w:ascii="Times New Roman" w:eastAsia="Times New Roman" w:hAnsi="Times New Roman"/>
      <w:sz w:val="24"/>
      <w:szCs w:val="24"/>
      <w:lang w:eastAsia="ru-RU"/>
    </w:rPr>
  </w:style>
  <w:style w:type="character" w:customStyle="1" w:styleId="af5">
    <w:name w:val="Основной текст с отступом Знак"/>
    <w:basedOn w:val="a0"/>
    <w:link w:val="af4"/>
    <w:rsid w:val="00543340"/>
    <w:rPr>
      <w:rFonts w:ascii="Times New Roman" w:eastAsia="Times New Roman" w:hAnsi="Times New Roman"/>
      <w:sz w:val="24"/>
      <w:szCs w:val="24"/>
    </w:rPr>
  </w:style>
  <w:style w:type="paragraph" w:customStyle="1" w:styleId="xl79">
    <w:name w:val="xl79"/>
    <w:basedOn w:val="a"/>
    <w:rsid w:val="005433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0">
    <w:name w:val="xl80"/>
    <w:basedOn w:val="a"/>
    <w:rsid w:val="0054334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543340"/>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
    <w:rsid w:val="00543340"/>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
    <w:rsid w:val="00543340"/>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4">
    <w:name w:val="xl84"/>
    <w:basedOn w:val="a"/>
    <w:rsid w:val="00543340"/>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5">
    <w:name w:val="xl85"/>
    <w:basedOn w:val="a"/>
    <w:rsid w:val="00543340"/>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rsid w:val="00543340"/>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
    <w:rsid w:val="00543340"/>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
    <w:rsid w:val="00543340"/>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9">
    <w:name w:val="xl89"/>
    <w:basedOn w:val="a"/>
    <w:rsid w:val="0054334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0">
    <w:name w:val="xl90"/>
    <w:basedOn w:val="a"/>
    <w:rsid w:val="0054334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1">
    <w:name w:val="xl91"/>
    <w:basedOn w:val="a"/>
    <w:rsid w:val="00543340"/>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
    <w:rsid w:val="00543340"/>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3">
    <w:name w:val="xl93"/>
    <w:basedOn w:val="a"/>
    <w:rsid w:val="0054334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4">
    <w:name w:val="xl94"/>
    <w:basedOn w:val="a"/>
    <w:rsid w:val="0054334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5">
    <w:name w:val="xl95"/>
    <w:basedOn w:val="a"/>
    <w:rsid w:val="00543340"/>
    <w:pPr>
      <w:pBdr>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96">
    <w:name w:val="xl96"/>
    <w:basedOn w:val="a"/>
    <w:rsid w:val="00543340"/>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97">
    <w:name w:val="xl97"/>
    <w:basedOn w:val="a"/>
    <w:rsid w:val="00543340"/>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98">
    <w:name w:val="xl98"/>
    <w:basedOn w:val="a"/>
    <w:rsid w:val="00543340"/>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99">
    <w:name w:val="xl99"/>
    <w:basedOn w:val="a"/>
    <w:rsid w:val="00543340"/>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0">
    <w:name w:val="xl100"/>
    <w:basedOn w:val="a"/>
    <w:rsid w:val="00543340"/>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1">
    <w:name w:val="xl101"/>
    <w:basedOn w:val="a"/>
    <w:rsid w:val="00543340"/>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2">
    <w:name w:val="xl102"/>
    <w:basedOn w:val="a"/>
    <w:rsid w:val="0054334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3">
    <w:name w:val="xl103"/>
    <w:basedOn w:val="a"/>
    <w:rsid w:val="005433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4">
    <w:name w:val="xl104"/>
    <w:basedOn w:val="a"/>
    <w:rsid w:val="0054334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5">
    <w:name w:val="xl105"/>
    <w:basedOn w:val="a"/>
    <w:rsid w:val="00543340"/>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6">
    <w:name w:val="xl106"/>
    <w:basedOn w:val="a"/>
    <w:rsid w:val="00543340"/>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7">
    <w:name w:val="xl107"/>
    <w:basedOn w:val="a"/>
    <w:rsid w:val="00543340"/>
    <w:pPr>
      <w:pBdr>
        <w:top w:val="single" w:sz="4" w:space="0" w:color="auto"/>
        <w:left w:val="single" w:sz="8" w:space="0" w:color="auto"/>
        <w:bottom w:val="single" w:sz="4" w:space="0" w:color="auto"/>
        <w:right w:val="single" w:sz="4" w:space="0" w:color="auto"/>
      </w:pBdr>
      <w:shd w:val="clear" w:color="000000" w:fill="FFCC00"/>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8">
    <w:name w:val="xl108"/>
    <w:basedOn w:val="a"/>
    <w:rsid w:val="00543340"/>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9">
    <w:name w:val="xl109"/>
    <w:basedOn w:val="a"/>
    <w:rsid w:val="00543340"/>
    <w:pPr>
      <w:pBdr>
        <w:top w:val="single" w:sz="4" w:space="0" w:color="auto"/>
        <w:left w:val="single" w:sz="8" w:space="0" w:color="auto"/>
        <w:bottom w:val="single" w:sz="4" w:space="0" w:color="auto"/>
        <w:right w:val="single" w:sz="4" w:space="0" w:color="auto"/>
      </w:pBdr>
      <w:shd w:val="clear" w:color="000000" w:fill="FFCC00"/>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10">
    <w:name w:val="xl110"/>
    <w:basedOn w:val="a"/>
    <w:rsid w:val="00543340"/>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11">
    <w:name w:val="xl111"/>
    <w:basedOn w:val="a"/>
    <w:rsid w:val="00543340"/>
    <w:pPr>
      <w:pBdr>
        <w:top w:val="single" w:sz="4" w:space="0" w:color="auto"/>
        <w:left w:val="single" w:sz="4" w:space="0" w:color="auto"/>
        <w:bottom w:val="single" w:sz="4" w:space="0" w:color="auto"/>
      </w:pBdr>
      <w:shd w:val="clear" w:color="000000" w:fill="FFCC00"/>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12">
    <w:name w:val="xl112"/>
    <w:basedOn w:val="a"/>
    <w:rsid w:val="0054334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13">
    <w:name w:val="xl113"/>
    <w:basedOn w:val="a"/>
    <w:rsid w:val="00543340"/>
    <w:pPr>
      <w:pBdr>
        <w:top w:val="single" w:sz="4" w:space="0" w:color="auto"/>
        <w:left w:val="single" w:sz="8" w:space="0" w:color="auto"/>
        <w:bottom w:val="single" w:sz="4" w:space="0" w:color="auto"/>
      </w:pBdr>
      <w:shd w:val="clear" w:color="000000" w:fill="FFCC00"/>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14">
    <w:name w:val="xl114"/>
    <w:basedOn w:val="a"/>
    <w:rsid w:val="00543340"/>
    <w:pPr>
      <w:pBdr>
        <w:top w:val="single" w:sz="4" w:space="0" w:color="auto"/>
        <w:left w:val="single" w:sz="4" w:space="0" w:color="auto"/>
        <w:bottom w:val="single" w:sz="4" w:space="0" w:color="auto"/>
        <w:right w:val="single" w:sz="8" w:space="0" w:color="auto"/>
      </w:pBdr>
      <w:shd w:val="clear" w:color="000000" w:fill="FFCC00"/>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15">
    <w:name w:val="xl115"/>
    <w:basedOn w:val="a"/>
    <w:rsid w:val="00543340"/>
    <w:pPr>
      <w:pBdr>
        <w:top w:val="single" w:sz="4" w:space="0" w:color="auto"/>
        <w:left w:val="single" w:sz="4" w:space="0" w:color="auto"/>
        <w:bottom w:val="single" w:sz="4" w:space="0" w:color="auto"/>
      </w:pBdr>
      <w:shd w:val="clear" w:color="000000" w:fill="FFCC00"/>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16">
    <w:name w:val="xl116"/>
    <w:basedOn w:val="a"/>
    <w:rsid w:val="00543340"/>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17">
    <w:name w:val="xl117"/>
    <w:basedOn w:val="a"/>
    <w:rsid w:val="00543340"/>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18">
    <w:name w:val="xl118"/>
    <w:basedOn w:val="a"/>
    <w:rsid w:val="005433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19">
    <w:name w:val="xl119"/>
    <w:basedOn w:val="a"/>
    <w:rsid w:val="0054334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20">
    <w:name w:val="xl120"/>
    <w:basedOn w:val="a"/>
    <w:rsid w:val="0054334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i/>
      <w:iCs/>
      <w:color w:val="00CCFF"/>
      <w:sz w:val="24"/>
      <w:szCs w:val="24"/>
      <w:lang w:eastAsia="ru-RU"/>
    </w:rPr>
  </w:style>
  <w:style w:type="paragraph" w:customStyle="1" w:styleId="xl121">
    <w:name w:val="xl121"/>
    <w:basedOn w:val="a"/>
    <w:rsid w:val="0054334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color w:val="00CCFF"/>
      <w:sz w:val="24"/>
      <w:szCs w:val="24"/>
      <w:lang w:eastAsia="ru-RU"/>
    </w:rPr>
  </w:style>
  <w:style w:type="paragraph" w:customStyle="1" w:styleId="xl122">
    <w:name w:val="xl122"/>
    <w:basedOn w:val="a"/>
    <w:rsid w:val="005433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color w:val="00CCFF"/>
      <w:sz w:val="24"/>
      <w:szCs w:val="24"/>
      <w:lang w:eastAsia="ru-RU"/>
    </w:rPr>
  </w:style>
  <w:style w:type="paragraph" w:customStyle="1" w:styleId="xl123">
    <w:name w:val="xl123"/>
    <w:basedOn w:val="a"/>
    <w:rsid w:val="00543340"/>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i/>
      <w:iCs/>
      <w:color w:val="00CCFF"/>
      <w:sz w:val="24"/>
      <w:szCs w:val="24"/>
      <w:lang w:eastAsia="ru-RU"/>
    </w:rPr>
  </w:style>
  <w:style w:type="paragraph" w:customStyle="1" w:styleId="xl124">
    <w:name w:val="xl124"/>
    <w:basedOn w:val="a"/>
    <w:rsid w:val="0054334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00CCFF"/>
      <w:sz w:val="24"/>
      <w:szCs w:val="24"/>
      <w:lang w:eastAsia="ru-RU"/>
    </w:rPr>
  </w:style>
  <w:style w:type="paragraph" w:customStyle="1" w:styleId="xl125">
    <w:name w:val="xl125"/>
    <w:basedOn w:val="a"/>
    <w:rsid w:val="00543340"/>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26">
    <w:name w:val="xl126"/>
    <w:basedOn w:val="a"/>
    <w:rsid w:val="0054334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color w:val="FF0000"/>
      <w:sz w:val="24"/>
      <w:szCs w:val="24"/>
      <w:lang w:eastAsia="ru-RU"/>
    </w:rPr>
  </w:style>
  <w:style w:type="paragraph" w:customStyle="1" w:styleId="xl127">
    <w:name w:val="xl127"/>
    <w:basedOn w:val="a"/>
    <w:rsid w:val="005433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color w:val="FF0000"/>
      <w:sz w:val="24"/>
      <w:szCs w:val="24"/>
      <w:lang w:eastAsia="ru-RU"/>
    </w:rPr>
  </w:style>
  <w:style w:type="paragraph" w:customStyle="1" w:styleId="xl128">
    <w:name w:val="xl128"/>
    <w:basedOn w:val="a"/>
    <w:rsid w:val="0054334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i/>
      <w:iCs/>
      <w:color w:val="FF0000"/>
      <w:sz w:val="24"/>
      <w:szCs w:val="24"/>
      <w:lang w:eastAsia="ru-RU"/>
    </w:rPr>
  </w:style>
  <w:style w:type="paragraph" w:customStyle="1" w:styleId="xl129">
    <w:name w:val="xl129"/>
    <w:basedOn w:val="a"/>
    <w:rsid w:val="00543340"/>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i/>
      <w:iCs/>
      <w:color w:val="FF0000"/>
      <w:sz w:val="24"/>
      <w:szCs w:val="24"/>
      <w:lang w:eastAsia="ru-RU"/>
    </w:rPr>
  </w:style>
  <w:style w:type="paragraph" w:customStyle="1" w:styleId="xl130">
    <w:name w:val="xl130"/>
    <w:basedOn w:val="a"/>
    <w:rsid w:val="00543340"/>
    <w:pPr>
      <w:pBdr>
        <w:lef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1">
    <w:name w:val="xl131"/>
    <w:basedOn w:val="a"/>
    <w:rsid w:val="0054334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32">
    <w:name w:val="xl132"/>
    <w:basedOn w:val="a"/>
    <w:rsid w:val="0054334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3">
    <w:name w:val="xl133"/>
    <w:basedOn w:val="a"/>
    <w:rsid w:val="0054334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
    <w:rsid w:val="0054334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5">
    <w:name w:val="xl135"/>
    <w:basedOn w:val="a"/>
    <w:rsid w:val="00543340"/>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6">
    <w:name w:val="xl136"/>
    <w:basedOn w:val="a"/>
    <w:rsid w:val="00543340"/>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
    <w:rsid w:val="00543340"/>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8">
    <w:name w:val="xl138"/>
    <w:basedOn w:val="a"/>
    <w:rsid w:val="00543340"/>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9">
    <w:name w:val="xl139"/>
    <w:basedOn w:val="a"/>
    <w:rsid w:val="0054334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
    <w:rsid w:val="0054334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
    <w:rsid w:val="00543340"/>
    <w:pPr>
      <w:pBdr>
        <w:top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2">
    <w:name w:val="xl142"/>
    <w:basedOn w:val="a"/>
    <w:rsid w:val="00543340"/>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3">
    <w:name w:val="xl143"/>
    <w:basedOn w:val="a"/>
    <w:rsid w:val="00543340"/>
    <w:pPr>
      <w:pBdr>
        <w:top w:val="single" w:sz="8"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4">
    <w:name w:val="xl144"/>
    <w:basedOn w:val="a"/>
    <w:rsid w:val="0054334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5">
    <w:name w:val="xl145"/>
    <w:basedOn w:val="a"/>
    <w:rsid w:val="005433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6">
    <w:name w:val="xl146"/>
    <w:basedOn w:val="a"/>
    <w:rsid w:val="0054334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character" w:customStyle="1" w:styleId="af6">
    <w:name w:val="Текст сноски Знак"/>
    <w:link w:val="af7"/>
    <w:semiHidden/>
    <w:rsid w:val="00543340"/>
    <w:rPr>
      <w:rFonts w:ascii="Times New Roman" w:eastAsia="Times New Roman" w:hAnsi="Times New Roman"/>
    </w:rPr>
  </w:style>
  <w:style w:type="paragraph" w:styleId="af7">
    <w:name w:val="footnote text"/>
    <w:basedOn w:val="a"/>
    <w:link w:val="af6"/>
    <w:semiHidden/>
    <w:rsid w:val="00543340"/>
    <w:pPr>
      <w:spacing w:after="0" w:line="240" w:lineRule="auto"/>
    </w:pPr>
    <w:rPr>
      <w:rFonts w:ascii="Times New Roman" w:eastAsia="Times New Roman" w:hAnsi="Times New Roman"/>
      <w:sz w:val="20"/>
      <w:szCs w:val="20"/>
      <w:lang w:eastAsia="ru-RU"/>
    </w:rPr>
  </w:style>
  <w:style w:type="character" w:customStyle="1" w:styleId="12">
    <w:name w:val="Текст сноски Знак1"/>
    <w:basedOn w:val="a0"/>
    <w:uiPriority w:val="99"/>
    <w:semiHidden/>
    <w:rsid w:val="00543340"/>
    <w:rPr>
      <w:lang w:eastAsia="en-US"/>
    </w:rPr>
  </w:style>
  <w:style w:type="paragraph" w:customStyle="1" w:styleId="13">
    <w:name w:val="Абзац списка1"/>
    <w:basedOn w:val="a"/>
    <w:rsid w:val="00543340"/>
    <w:pPr>
      <w:spacing w:after="0" w:line="240" w:lineRule="auto"/>
      <w:ind w:firstLine="927"/>
      <w:contextualSpacing/>
      <w:jc w:val="both"/>
    </w:pPr>
    <w:rPr>
      <w:rFonts w:ascii="Times New Roman" w:eastAsia="Times New Roman" w:hAnsi="Times New Roman"/>
      <w:sz w:val="28"/>
      <w:szCs w:val="28"/>
      <w:lang w:eastAsia="ru-RU"/>
    </w:rPr>
  </w:style>
  <w:style w:type="paragraph" w:styleId="af8">
    <w:name w:val="No Spacing"/>
    <w:uiPriority w:val="1"/>
    <w:qFormat/>
    <w:rsid w:val="00543340"/>
    <w:rPr>
      <w:rFonts w:ascii="Times New Roman" w:eastAsia="Times New Roman" w:hAnsi="Times New Roman"/>
      <w:sz w:val="24"/>
      <w:szCs w:val="24"/>
    </w:rPr>
  </w:style>
  <w:style w:type="paragraph" w:customStyle="1" w:styleId="ConsPlusCell">
    <w:name w:val="ConsPlusCell"/>
    <w:uiPriority w:val="99"/>
    <w:rsid w:val="00543340"/>
    <w:pPr>
      <w:autoSpaceDE w:val="0"/>
      <w:autoSpaceDN w:val="0"/>
      <w:adjustRightInd w:val="0"/>
    </w:pPr>
    <w:rPr>
      <w:rFonts w:ascii="Arial" w:eastAsia="Times New Roman" w:hAnsi="Arial" w:cs="Arial"/>
    </w:rPr>
  </w:style>
  <w:style w:type="table" w:customStyle="1" w:styleId="14">
    <w:name w:val="Сетка таблицы1"/>
    <w:basedOn w:val="a1"/>
    <w:next w:val="a3"/>
    <w:uiPriority w:val="59"/>
    <w:rsid w:val="00543340"/>
    <w:pPr>
      <w:jc w:val="center"/>
    </w:pPr>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
    <w:name w:val="Сетка таблицы2"/>
    <w:basedOn w:val="a1"/>
    <w:next w:val="a3"/>
    <w:uiPriority w:val="39"/>
    <w:rsid w:val="0054334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Гипертекстовая ссылка"/>
    <w:uiPriority w:val="99"/>
    <w:rsid w:val="009F17AF"/>
    <w:rPr>
      <w:b w:val="0"/>
      <w:bCs w:val="0"/>
      <w:color w:val="106BBE"/>
    </w:rPr>
  </w:style>
  <w:style w:type="character" w:customStyle="1" w:styleId="15">
    <w:name w:val="Текст выноски Знак1"/>
    <w:basedOn w:val="a0"/>
    <w:uiPriority w:val="99"/>
    <w:semiHidden/>
    <w:rsid w:val="00185BB3"/>
    <w:rPr>
      <w:rFonts w:ascii="Tahoma" w:eastAsia="Calibri" w:hAnsi="Tahoma" w:cs="Tahoma"/>
      <w:sz w:val="16"/>
      <w:szCs w:val="16"/>
    </w:rPr>
  </w:style>
  <w:style w:type="character" w:customStyle="1" w:styleId="26">
    <w:name w:val="Основной текст (2)_"/>
    <w:basedOn w:val="a0"/>
    <w:link w:val="27"/>
    <w:rsid w:val="00185BB3"/>
    <w:rPr>
      <w:rFonts w:ascii="Times New Roman" w:eastAsia="Times New Roman" w:hAnsi="Times New Roman"/>
      <w:sz w:val="26"/>
      <w:szCs w:val="26"/>
      <w:shd w:val="clear" w:color="auto" w:fill="FFFFFF"/>
    </w:rPr>
  </w:style>
  <w:style w:type="character" w:customStyle="1" w:styleId="245pt">
    <w:name w:val="Основной текст (2) + 4;5 pt"/>
    <w:basedOn w:val="26"/>
    <w:rsid w:val="00185BB3"/>
    <w:rPr>
      <w:rFonts w:ascii="Times New Roman" w:eastAsia="Times New Roman" w:hAnsi="Times New Roman"/>
      <w:color w:val="000000"/>
      <w:spacing w:val="0"/>
      <w:w w:val="100"/>
      <w:position w:val="0"/>
      <w:sz w:val="9"/>
      <w:szCs w:val="9"/>
      <w:shd w:val="clear" w:color="auto" w:fill="FFFFFF"/>
      <w:lang w:val="ru-RU" w:eastAsia="ru-RU" w:bidi="ru-RU"/>
    </w:rPr>
  </w:style>
  <w:style w:type="character" w:customStyle="1" w:styleId="afa">
    <w:name w:val="Колонтитул"/>
    <w:basedOn w:val="a0"/>
    <w:rsid w:val="00185BB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5pt">
    <w:name w:val="Основной текст (2) + 5 pt"/>
    <w:basedOn w:val="26"/>
    <w:rsid w:val="00185BB3"/>
    <w:rPr>
      <w:rFonts w:ascii="Times New Roman" w:eastAsia="Times New Roman" w:hAnsi="Times New Roman"/>
      <w:color w:val="000000"/>
      <w:spacing w:val="0"/>
      <w:w w:val="100"/>
      <w:position w:val="0"/>
      <w:sz w:val="10"/>
      <w:szCs w:val="10"/>
      <w:shd w:val="clear" w:color="auto" w:fill="FFFFFF"/>
      <w:lang w:val="ru-RU" w:eastAsia="ru-RU" w:bidi="ru-RU"/>
    </w:rPr>
  </w:style>
  <w:style w:type="character" w:customStyle="1" w:styleId="afb">
    <w:name w:val="Подпись к таблице_"/>
    <w:basedOn w:val="a0"/>
    <w:link w:val="afc"/>
    <w:rsid w:val="00185BB3"/>
    <w:rPr>
      <w:rFonts w:ascii="Times New Roman" w:eastAsia="Times New Roman" w:hAnsi="Times New Roman"/>
      <w:sz w:val="26"/>
      <w:szCs w:val="26"/>
      <w:shd w:val="clear" w:color="auto" w:fill="FFFFFF"/>
    </w:rPr>
  </w:style>
  <w:style w:type="character" w:customStyle="1" w:styleId="2FranklinGothicHeavy12pt">
    <w:name w:val="Основной текст (2) + Franklin Gothic Heavy;12 pt"/>
    <w:basedOn w:val="26"/>
    <w:rsid w:val="00185BB3"/>
    <w:rPr>
      <w:rFonts w:ascii="Franklin Gothic Heavy" w:eastAsia="Franklin Gothic Heavy" w:hAnsi="Franklin Gothic Heavy" w:cs="Franklin Gothic Heavy"/>
      <w:b/>
      <w:bCs/>
      <w:color w:val="000000"/>
      <w:spacing w:val="0"/>
      <w:w w:val="100"/>
      <w:position w:val="0"/>
      <w:sz w:val="24"/>
      <w:szCs w:val="24"/>
      <w:shd w:val="clear" w:color="auto" w:fill="FFFFFF"/>
      <w:lang w:val="ru-RU" w:eastAsia="ru-RU" w:bidi="ru-RU"/>
    </w:rPr>
  </w:style>
  <w:style w:type="character" w:customStyle="1" w:styleId="24pt">
    <w:name w:val="Основной текст (2) + 4 pt"/>
    <w:basedOn w:val="26"/>
    <w:rsid w:val="00185BB3"/>
    <w:rPr>
      <w:rFonts w:ascii="Times New Roman" w:eastAsia="Times New Roman" w:hAnsi="Times New Roman"/>
      <w:color w:val="000000"/>
      <w:spacing w:val="0"/>
      <w:w w:val="100"/>
      <w:position w:val="0"/>
      <w:sz w:val="8"/>
      <w:szCs w:val="8"/>
      <w:shd w:val="clear" w:color="auto" w:fill="FFFFFF"/>
      <w:lang w:val="ru-RU" w:eastAsia="ru-RU" w:bidi="ru-RU"/>
    </w:rPr>
  </w:style>
  <w:style w:type="character" w:customStyle="1" w:styleId="212pt">
    <w:name w:val="Основной текст (2) + 12 pt"/>
    <w:basedOn w:val="26"/>
    <w:rsid w:val="00185BB3"/>
    <w:rPr>
      <w:rFonts w:ascii="Times New Roman" w:eastAsia="Times New Roman" w:hAnsi="Times New Roman"/>
      <w:color w:val="000000"/>
      <w:spacing w:val="0"/>
      <w:w w:val="100"/>
      <w:position w:val="0"/>
      <w:sz w:val="24"/>
      <w:szCs w:val="24"/>
      <w:shd w:val="clear" w:color="auto" w:fill="FFFFFF"/>
      <w:lang w:val="ru-RU" w:eastAsia="ru-RU" w:bidi="ru-RU"/>
    </w:rPr>
  </w:style>
  <w:style w:type="paragraph" w:customStyle="1" w:styleId="27">
    <w:name w:val="Основной текст (2)"/>
    <w:basedOn w:val="a"/>
    <w:link w:val="26"/>
    <w:rsid w:val="00185BB3"/>
    <w:pPr>
      <w:widowControl w:val="0"/>
      <w:shd w:val="clear" w:color="auto" w:fill="FFFFFF"/>
      <w:spacing w:after="0" w:line="307" w:lineRule="exact"/>
      <w:jc w:val="center"/>
    </w:pPr>
    <w:rPr>
      <w:rFonts w:ascii="Times New Roman" w:eastAsia="Times New Roman" w:hAnsi="Times New Roman"/>
      <w:sz w:val="26"/>
      <w:szCs w:val="26"/>
      <w:lang w:eastAsia="ru-RU"/>
    </w:rPr>
  </w:style>
  <w:style w:type="paragraph" w:customStyle="1" w:styleId="afc">
    <w:name w:val="Подпись к таблице"/>
    <w:basedOn w:val="a"/>
    <w:link w:val="afb"/>
    <w:rsid w:val="00185BB3"/>
    <w:pPr>
      <w:widowControl w:val="0"/>
      <w:shd w:val="clear" w:color="auto" w:fill="FFFFFF"/>
      <w:spacing w:after="0" w:line="317" w:lineRule="exact"/>
      <w:jc w:val="both"/>
    </w:pPr>
    <w:rPr>
      <w:rFonts w:ascii="Times New Roman" w:eastAsia="Times New Roman" w:hAnsi="Times New Roman"/>
      <w:sz w:val="26"/>
      <w:szCs w:val="26"/>
      <w:lang w:eastAsia="ru-RU"/>
    </w:rPr>
  </w:style>
  <w:style w:type="character" w:customStyle="1" w:styleId="20">
    <w:name w:val="Заголовок 2 Знак"/>
    <w:basedOn w:val="a0"/>
    <w:link w:val="2"/>
    <w:uiPriority w:val="9"/>
    <w:semiHidden/>
    <w:rsid w:val="00927605"/>
    <w:rPr>
      <w:rFonts w:asciiTheme="majorHAnsi" w:eastAsiaTheme="majorEastAsia" w:hAnsiTheme="majorHAnsi" w:cstheme="majorBidi"/>
      <w:b/>
      <w:bCs/>
      <w:color w:val="5B9BD5" w:themeColor="accent1"/>
      <w:sz w:val="26"/>
      <w:szCs w:val="26"/>
      <w:lang w:eastAsia="en-US"/>
    </w:rPr>
  </w:style>
  <w:style w:type="character" w:customStyle="1" w:styleId="295pt">
    <w:name w:val="Основной текст (2) + 9;5 pt"/>
    <w:basedOn w:val="26"/>
    <w:rsid w:val="00795088"/>
    <w:rPr>
      <w:rFonts w:ascii="Times New Roman" w:eastAsia="Times New Roman" w:hAnsi="Times New Roman" w:cs="Times New Roman"/>
      <w:color w:val="000000"/>
      <w:spacing w:val="0"/>
      <w:w w:val="100"/>
      <w:position w:val="0"/>
      <w:sz w:val="19"/>
      <w:szCs w:val="19"/>
      <w:shd w:val="clear" w:color="auto" w:fill="FFFFFF"/>
      <w:lang w:val="ru-RU" w:eastAsia="ru-RU" w:bidi="ru-RU"/>
    </w:rPr>
  </w:style>
  <w:style w:type="character" w:customStyle="1" w:styleId="2FranklinGothicHeavy4pt">
    <w:name w:val="Основной текст (2) + Franklin Gothic Heavy;4 pt"/>
    <w:basedOn w:val="26"/>
    <w:rsid w:val="00795088"/>
    <w:rPr>
      <w:rFonts w:ascii="Franklin Gothic Heavy" w:eastAsia="Franklin Gothic Heavy" w:hAnsi="Franklin Gothic Heavy" w:cs="Franklin Gothic Heavy"/>
      <w:color w:val="000000"/>
      <w:spacing w:val="0"/>
      <w:w w:val="100"/>
      <w:position w:val="0"/>
      <w:sz w:val="8"/>
      <w:szCs w:val="8"/>
      <w:shd w:val="clear" w:color="auto" w:fill="FFFFFF"/>
      <w:lang w:val="ru-RU" w:eastAsia="ru-RU" w:bidi="ru-RU"/>
    </w:rPr>
  </w:style>
  <w:style w:type="character" w:customStyle="1" w:styleId="CenturyGothic12pt">
    <w:name w:val="Колонтитул + Century Gothic;12 pt"/>
    <w:basedOn w:val="a0"/>
    <w:rsid w:val="00795088"/>
    <w:rPr>
      <w:rFonts w:ascii="Century Gothic" w:eastAsia="Century Gothic" w:hAnsi="Century Gothic" w:cs="Century Gothic"/>
      <w:b w:val="0"/>
      <w:bCs w:val="0"/>
      <w:i w:val="0"/>
      <w:iCs w:val="0"/>
      <w:smallCaps w:val="0"/>
      <w:strike w:val="0"/>
      <w:color w:val="000000"/>
      <w:spacing w:val="0"/>
      <w:w w:val="100"/>
      <w:position w:val="0"/>
      <w:sz w:val="24"/>
      <w:szCs w:val="24"/>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802696">
      <w:bodyDiv w:val="1"/>
      <w:marLeft w:val="0"/>
      <w:marRight w:val="0"/>
      <w:marTop w:val="0"/>
      <w:marBottom w:val="0"/>
      <w:divBdr>
        <w:top w:val="none" w:sz="0" w:space="0" w:color="auto"/>
        <w:left w:val="none" w:sz="0" w:space="0" w:color="auto"/>
        <w:bottom w:val="none" w:sz="0" w:space="0" w:color="auto"/>
        <w:right w:val="none" w:sz="0" w:space="0" w:color="auto"/>
      </w:divBdr>
    </w:div>
    <w:div w:id="92943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D08324B93225D5AFBB6F92A50659CC09D240D8ABED1ADA60E23CB6D6465D31D211824866D6879F0B820E27Fg4G" TargetMode="External"/><Relationship Id="rId21" Type="http://schemas.openxmlformats.org/officeDocument/2006/relationships/hyperlink" Target="consultantplus://offline/ref=AD08324B93225D5AFBB6F92A50659CC09D240D8ABED1ADA60E23CB6D6465D31D211824866D6879F0B820E27Fg4G" TargetMode="External"/><Relationship Id="rId42" Type="http://schemas.openxmlformats.org/officeDocument/2006/relationships/hyperlink" Target="consultantplus://offline/ref=AD08324B93225D5AFBB6F92A50659CC09D240D8ABED1ADA60E23CB6D6465D31D211824866D6879F0B820E27Fg4G" TargetMode="External"/><Relationship Id="rId47" Type="http://schemas.openxmlformats.org/officeDocument/2006/relationships/hyperlink" Target="consultantplus://offline/ref=AD08324B93225D5AFBB6F92A50659CC09D240D8ABED1ADA60E23CB6D6465D31D211824866D6879F0B820E27Fg4G" TargetMode="External"/><Relationship Id="rId63" Type="http://schemas.openxmlformats.org/officeDocument/2006/relationships/hyperlink" Target="consultantplus://offline/ref=7E41653B6A6329DD969916CE7B3BC91842A39AEBFE617372E11A699926D0FBD297DF912129C39A138C9BE6548F4DXCJ" TargetMode="External"/><Relationship Id="rId68" Type="http://schemas.openxmlformats.org/officeDocument/2006/relationships/image" Target="media/image1.emf"/><Relationship Id="rId84" Type="http://schemas.openxmlformats.org/officeDocument/2006/relationships/hyperlink" Target="https://minsport.tatarstan.ru/modernizatsiya-podgotovki-sportivnogo-rezerva.htm?pub_id=1666993.htm" TargetMode="External"/><Relationship Id="rId89" Type="http://schemas.openxmlformats.org/officeDocument/2006/relationships/image" Target="media/image5.emf"/><Relationship Id="rId1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D08324B93225D5AFBB6F92A50659CC09D240D8ABED1ADA60E23CB6D6465D31D211824866D6879F0B820E27Fg4G" TargetMode="External"/><Relationship Id="rId29" Type="http://schemas.openxmlformats.org/officeDocument/2006/relationships/header" Target="header1.xml"/><Relationship Id="rId107" Type="http://schemas.openxmlformats.org/officeDocument/2006/relationships/header" Target="header14.xml"/><Relationship Id="rId11" Type="http://schemas.openxmlformats.org/officeDocument/2006/relationships/hyperlink" Target="consultantplus://offline/ref=AD08324B93225D5AFBB6F92A50659CC09D240D8ABDD3ABAA0F23CB6D6465D31D211824866D6879F0B821E57Fg4G" TargetMode="External"/><Relationship Id="rId24" Type="http://schemas.openxmlformats.org/officeDocument/2006/relationships/hyperlink" Target="consultantplus://offline/ref=AD08324B93225D5AFBB6F92A50659CC09D240D8ABED1ADA60E23CB6D6465D31D211824866D6879F0B820E27Fg4G" TargetMode="External"/><Relationship Id="rId32" Type="http://schemas.openxmlformats.org/officeDocument/2006/relationships/hyperlink" Target="consultantplus://offline/ref=D74B2491A2621EB5208AC563F594009AA0C18C7C7C1C7264A18ABFFDABv0F1M" TargetMode="External"/><Relationship Id="rId37" Type="http://schemas.openxmlformats.org/officeDocument/2006/relationships/hyperlink" Target="file:///O:\&#1055;&#1080;&#1089;&#1100;&#1084;&#1072;\2018%20&#1075;&#1086;&#1076;\&#1054;&#1082;&#1083;&#1072;&#1076;&#1085;&#1072;&#1103;%20&#1086;&#1073;&#1088;&#1072;&#1079;&#1086;&#1074;&#1072;&#1085;&#1080;&#1077;\&#1057;&#1055;&#1054;%20&#1086;&#1082;&#1083;&#1072;&#1076;&#1085;&#1072;&#1103;.docx" TargetMode="External"/><Relationship Id="rId40" Type="http://schemas.openxmlformats.org/officeDocument/2006/relationships/hyperlink" Target="consultantplus://offline/ref=AD08324B93225D5AFBB6F92A50659CC09D240D8ABED1ADA60E23CB6D6465D31D211824866D6879F0B820E27Fg4G" TargetMode="External"/><Relationship Id="rId45" Type="http://schemas.openxmlformats.org/officeDocument/2006/relationships/hyperlink" Target="consultantplus://offline/ref=AD08324B93225D5AFBB6F92A50659CC09D240D8ABED1ADA60E23CB6D6465D31D211824866D6879F0B820E27Fg4G" TargetMode="External"/><Relationship Id="rId53" Type="http://schemas.openxmlformats.org/officeDocument/2006/relationships/header" Target="header3.xml"/><Relationship Id="rId58" Type="http://schemas.openxmlformats.org/officeDocument/2006/relationships/header" Target="header6.xml"/><Relationship Id="rId66" Type="http://schemas.openxmlformats.org/officeDocument/2006/relationships/hyperlink" Target="https://minsport.tatarstan.ru/modernizatsiya-podgotovki-sportivnogo-rezerva.htm?pub_id=1666993.htm" TargetMode="External"/><Relationship Id="rId74" Type="http://schemas.openxmlformats.org/officeDocument/2006/relationships/hyperlink" Target="https://minsport.tatarstan.ru/modernizatsiya-podgotovki-sportivnogo-rezerva.htm?pub_id=1666993.htm" TargetMode="External"/><Relationship Id="rId79" Type="http://schemas.openxmlformats.org/officeDocument/2006/relationships/image" Target="media/image3.emf"/><Relationship Id="rId87" Type="http://schemas.openxmlformats.org/officeDocument/2006/relationships/hyperlink" Target="https://minsport.tatarstan.ru/modernizatsiya-podgotovki-sportivnogo-rezerva.htm?pub_id=1666993.htm" TargetMode="External"/><Relationship Id="rId102" Type="http://schemas.openxmlformats.org/officeDocument/2006/relationships/hyperlink" Target="consultantplus://offline/ref=2C69E2858C4C65B810ED2DD260DC92D064181F9BEFB2D6C4FB41BE605514BAF75C84AE457377CB4AA824D52B22C06D54A7C7CF480E026AEFA19F876757X2J" TargetMode="External"/><Relationship Id="rId110" Type="http://schemas.openxmlformats.org/officeDocument/2006/relationships/header" Target="header17.xml"/><Relationship Id="rId5" Type="http://schemas.openxmlformats.org/officeDocument/2006/relationships/webSettings" Target="webSettings.xml"/><Relationship Id="rId61" Type="http://schemas.openxmlformats.org/officeDocument/2006/relationships/header" Target="header9.xml"/><Relationship Id="rId82" Type="http://schemas.openxmlformats.org/officeDocument/2006/relationships/hyperlink" Target="https://minsport.tatarstan.ru/modernizatsiya-podgotovki-sportivnogo-rezerva.htm?pub_id=1666993.htm" TargetMode="External"/><Relationship Id="rId90" Type="http://schemas.openxmlformats.org/officeDocument/2006/relationships/image" Target="media/image6.emf"/><Relationship Id="rId95" Type="http://schemas.openxmlformats.org/officeDocument/2006/relationships/image" Target="media/image9.emf"/><Relationship Id="rId19" Type="http://schemas.openxmlformats.org/officeDocument/2006/relationships/hyperlink" Target="consultantplus://offline/ref=AD08324B93225D5AFBB6F92A50659CC09D240D8ABED1ADA60E23CB6D6465D31D211824866D6879F0B820E27Fg4G" TargetMode="External"/><Relationship Id="rId14" Type="http://schemas.openxmlformats.org/officeDocument/2006/relationships/hyperlink" Target="consultantplus://offline/ref=AD08324B93225D5AFBB6F92A50659CC09D240D8ABED1ADA60E23CB6D6465D31D211824866D6879F0B820E27Fg4G" TargetMode="External"/><Relationship Id="rId22" Type="http://schemas.openxmlformats.org/officeDocument/2006/relationships/hyperlink" Target="consultantplus://offline/ref=AD08324B93225D5AFBB6F92A50659CC09D240D8ABED1ADA60E23CB6D6465D31D211824866D6879F0B820E27Fg4G" TargetMode="External"/><Relationship Id="rId27" Type="http://schemas.openxmlformats.org/officeDocument/2006/relationships/hyperlink" Target="consultantplus://offline/ref=47CE93640F3AB81C4A7F55A5C2B05F0A3BA8FA9DA89F54D7163FD5E210M279M" TargetMode="External"/><Relationship Id="rId30" Type="http://schemas.openxmlformats.org/officeDocument/2006/relationships/hyperlink" Target="consultantplus://offline/ref=AD08324B93225D5AFBB6E7274609C1CF972F5187B9D7A2F5507C90303376gCG" TargetMode="External"/><Relationship Id="rId35" Type="http://schemas.openxmlformats.org/officeDocument/2006/relationships/hyperlink" Target="consultantplus://offline/ref=AD08324B93225D5AFBB6E7274609C1CF942F5081B9D1A2F5507C9030336CD94A66577DC429657AF87BgBG" TargetMode="External"/><Relationship Id="rId43" Type="http://schemas.openxmlformats.org/officeDocument/2006/relationships/hyperlink" Target="consultantplus://offline/ref=AD08324B93225D5AFBB6F92A50659CC09D240D8ABED1ADA60E23CB6D6465D31D211824866D6879F0B820E27Fg4G" TargetMode="External"/><Relationship Id="rId48" Type="http://schemas.openxmlformats.org/officeDocument/2006/relationships/hyperlink" Target="consultantplus://offline/ref=AD08324B93225D5AFBB6F92A50659CC09D240D8ABED1ADA60E23CB6D6465D31D211824866D6879F0B820E27Fg4G" TargetMode="External"/><Relationship Id="rId56" Type="http://schemas.openxmlformats.org/officeDocument/2006/relationships/hyperlink" Target="consultantplus://offline/ref=D9A42621D1A6184211C0B952105D78C4546DB0B1A3C1B8BD1AA6C2AD26f9j1J" TargetMode="External"/><Relationship Id="rId64" Type="http://schemas.openxmlformats.org/officeDocument/2006/relationships/hyperlink" Target="https://minsport.tatarstan.ru/modernizatsiya-podgotovki-sportivnogo-rezerva.htm?pub_id=1666993.htm" TargetMode="External"/><Relationship Id="rId69" Type="http://schemas.openxmlformats.org/officeDocument/2006/relationships/hyperlink" Target="https://minsport.tatarstan.ru/modernizatsiya-podgotovki-sportivnogo-rezerva.htm?pub_id=1666993.htm" TargetMode="External"/><Relationship Id="rId77" Type="http://schemas.openxmlformats.org/officeDocument/2006/relationships/hyperlink" Target="https://minsport.tatarstan.ru/modernizatsiya-podgotovki-sportivnogo-rezerva.htm?pub_id=1666993.htm" TargetMode="External"/><Relationship Id="rId100" Type="http://schemas.openxmlformats.org/officeDocument/2006/relationships/hyperlink" Target="https://minsport.tatarstan.ru/modernizatsiya-podgotovki-sportivnogo-rezerva.htm?pub_id=1666993.htm" TargetMode="External"/><Relationship Id="rId105" Type="http://schemas.openxmlformats.org/officeDocument/2006/relationships/header" Target="header12.xml"/><Relationship Id="rId113" Type="http://schemas.openxmlformats.org/officeDocument/2006/relationships/theme" Target="theme/theme1.xml"/><Relationship Id="rId8" Type="http://schemas.openxmlformats.org/officeDocument/2006/relationships/hyperlink" Target="file:///C:\Users\User\Desktop\&#1044;&#1045;&#1050;&#1040;&#1041;&#1056;&#1068;\&#1053;&#1055;&#1040;\&#1053;&#1055;&#1040;%20&#8470;%20&#1054;&#1087;&#1083;&#1072;&#1090;&#1091;%20&#1090;&#1088;&#1091;&#1076;&#1072;.docx" TargetMode="External"/><Relationship Id="rId51" Type="http://schemas.openxmlformats.org/officeDocument/2006/relationships/hyperlink" Target="consultantplus://offline/ref=D74B2491A2621EB5208AC563F594009AA0C18C7C7C1C7264A18ABFFDABv0F1M" TargetMode="External"/><Relationship Id="rId72" Type="http://schemas.openxmlformats.org/officeDocument/2006/relationships/hyperlink" Target="https://minsport.tatarstan.ru/modernizatsiya-podgotovki-sportivnogo-rezerva.htm?pub_id=1666993.htm" TargetMode="External"/><Relationship Id="rId80" Type="http://schemas.openxmlformats.org/officeDocument/2006/relationships/image" Target="media/image4.emf"/><Relationship Id="rId85" Type="http://schemas.openxmlformats.org/officeDocument/2006/relationships/hyperlink" Target="https://minsport.tatarstan.ru/modernizatsiya-podgotovki-sportivnogo-rezerva.htm?pub_id=1666993.htm" TargetMode="External"/><Relationship Id="rId93" Type="http://schemas.openxmlformats.org/officeDocument/2006/relationships/hyperlink" Target="https://minsport.tatarstan.ru/modernizatsiya-podgotovki-sportivnogo-rezerva.htm?pub_id=1666993.htm" TargetMode="External"/><Relationship Id="rId98" Type="http://schemas.openxmlformats.org/officeDocument/2006/relationships/hyperlink" Target="https://minsport.tatarstan.ru/modernizatsiya-podgotovki-sportivnogo-rezerva.htm?pub_id=1666993.htm" TargetMode="External"/><Relationship Id="rId3" Type="http://schemas.openxmlformats.org/officeDocument/2006/relationships/styles" Target="styles.xml"/><Relationship Id="rId12" Type="http://schemas.openxmlformats.org/officeDocument/2006/relationships/hyperlink" Target="consultantplus://offline/ref=AD08324B93225D5AFBB6F92A50659CC09D240D8ABED1ADA60E23CB6D6465D31D211824866D6879F0B820E27Fg4G" TargetMode="External"/><Relationship Id="rId17" Type="http://schemas.openxmlformats.org/officeDocument/2006/relationships/hyperlink" Target="consultantplus://offline/ref=AD08324B93225D5AFBB6F92A50659CC09D240D8ABED1ADA60E23CB6D6465D31D211824866D6879F0B820E27Fg4G" TargetMode="External"/><Relationship Id="rId25" Type="http://schemas.openxmlformats.org/officeDocument/2006/relationships/hyperlink" Target="consultantplus://offline/ref=AD08324B93225D5AFBB6F92A50659CC09D240D8ABED1ADA60E23CB6D6465D31D211824866D6879F0B820E27Fg4G" TargetMode="External"/><Relationship Id="rId33" Type="http://schemas.openxmlformats.org/officeDocument/2006/relationships/header" Target="header2.xml"/><Relationship Id="rId38" Type="http://schemas.openxmlformats.org/officeDocument/2006/relationships/hyperlink" Target="consultantplus://offline/ref=AD08324B93225D5AFBB6F92A50659CC09D240D8ABDD3ABAA0F23CB6D6465D31D211824866D6879F0B821E57Fg4G" TargetMode="External"/><Relationship Id="rId46" Type="http://schemas.openxmlformats.org/officeDocument/2006/relationships/hyperlink" Target="consultantplus://offline/ref=AD08324B93225D5AFBB6F92A50659CC09D240D8ABED1ADA60E23CB6D6465D31D211824866D6879F0B820E27Fg4G" TargetMode="External"/><Relationship Id="rId59" Type="http://schemas.openxmlformats.org/officeDocument/2006/relationships/header" Target="header7.xml"/><Relationship Id="rId67" Type="http://schemas.openxmlformats.org/officeDocument/2006/relationships/hyperlink" Target="https://minsport.tatarstan.ru/modernizatsiya-podgotovki-sportivnogo-rezerva.htm?pub_id=1666993.htm" TargetMode="External"/><Relationship Id="rId103" Type="http://schemas.openxmlformats.org/officeDocument/2006/relationships/hyperlink" Target="consultantplus://offline/ref=2C69E2858C4C65B810ED33DF76B0CFDF6F13499EEFB6DD94A513B8370A44BCA20EC4F01C303AD84AA938D223235CX3J" TargetMode="External"/><Relationship Id="rId108" Type="http://schemas.openxmlformats.org/officeDocument/2006/relationships/header" Target="header15.xml"/><Relationship Id="rId20" Type="http://schemas.openxmlformats.org/officeDocument/2006/relationships/hyperlink" Target="consultantplus://offline/ref=AD08324B93225D5AFBB6F92A50659CC09D240D8ABED1ADA60E23CB6D6465D31D211824866D6879F0B820E27Fg4G" TargetMode="External"/><Relationship Id="rId41" Type="http://schemas.openxmlformats.org/officeDocument/2006/relationships/hyperlink" Target="consultantplus://offline/ref=AD08324B93225D5AFBB6F92A50659CC09D240D8ABED1ADA60E23CB6D6465D31D211824866D6879F0B820E27Fg4G" TargetMode="External"/><Relationship Id="rId54" Type="http://schemas.openxmlformats.org/officeDocument/2006/relationships/header" Target="header4.xml"/><Relationship Id="rId62" Type="http://schemas.openxmlformats.org/officeDocument/2006/relationships/header" Target="header10.xml"/><Relationship Id="rId70" Type="http://schemas.openxmlformats.org/officeDocument/2006/relationships/image" Target="media/image2.emf"/><Relationship Id="rId75" Type="http://schemas.openxmlformats.org/officeDocument/2006/relationships/hyperlink" Target="https://minsport.tatarstan.ru/modernizatsiya-podgotovki-sportivnogo-rezerva.htm?pub_id=1666993.htm" TargetMode="External"/><Relationship Id="rId83" Type="http://schemas.openxmlformats.org/officeDocument/2006/relationships/hyperlink" Target="https://minsport.tatarstan.ru/modernizatsiya-podgotovki-sportivnogo-rezerva.htm?pub_id=1666993.htm" TargetMode="External"/><Relationship Id="rId88" Type="http://schemas.openxmlformats.org/officeDocument/2006/relationships/hyperlink" Target="https://minsport.tatarstan.ru/modernizatsiya-podgotovki-sportivnogo-rezerva.htm?pub_id=1666993.htm" TargetMode="External"/><Relationship Id="rId91" Type="http://schemas.openxmlformats.org/officeDocument/2006/relationships/image" Target="media/image7.emf"/><Relationship Id="rId96" Type="http://schemas.openxmlformats.org/officeDocument/2006/relationships/hyperlink" Target="https://minsport.tatarstan.ru/modernizatsiya-podgotovki-sportivnogo-rezerva.htm?pub_id=1666993.htm" TargetMode="External"/><Relationship Id="rId111"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AD08324B93225D5AFBB6F92A50659CC09D240D8ABED1ADA60E23CB6D6465D31D211824866D6879F0B820E27Fg4G" TargetMode="External"/><Relationship Id="rId23" Type="http://schemas.openxmlformats.org/officeDocument/2006/relationships/hyperlink" Target="consultantplus://offline/ref=AD08324B93225D5AFBB6F92A50659CC09D240D8ABED1ADA60E23CB6D6465D31D211824866D6879F0B820E27Fg4G" TargetMode="External"/><Relationship Id="rId28" Type="http://schemas.openxmlformats.org/officeDocument/2006/relationships/hyperlink" Target="consultantplus://offline/ref=D74B2491A2621EB5208AC563F594009AA0C18C7C7C1C7264A18ABFFDABv0F1M" TargetMode="External"/><Relationship Id="rId36" Type="http://schemas.openxmlformats.org/officeDocument/2006/relationships/hyperlink" Target="consultantplus://offline/ref=AD08324B93225D5AFBB6F92A50659CC09D240D8ABDD3ABAA0F23CB6D6465D31D211824866D6879F0B821E57Fg5G" TargetMode="External"/><Relationship Id="rId49" Type="http://schemas.openxmlformats.org/officeDocument/2006/relationships/hyperlink" Target="consultantplus://offline/ref=AD08324B93225D5AFBB6F92A50659CC09D240D8ABED1ADA60E23CB6D6465D31D211824866D6879F0B820E27Fg4G" TargetMode="External"/><Relationship Id="rId57" Type="http://schemas.openxmlformats.org/officeDocument/2006/relationships/header" Target="header5.xml"/><Relationship Id="rId106" Type="http://schemas.openxmlformats.org/officeDocument/2006/relationships/header" Target="header13.xml"/><Relationship Id="rId10" Type="http://schemas.openxmlformats.org/officeDocument/2006/relationships/hyperlink" Target="consultantplus://offline/ref=AD08324B93225D5AFBB6E7274609C1CF972F5187B9D7A2F5507C90303376gCG" TargetMode="External"/><Relationship Id="rId31" Type="http://schemas.openxmlformats.org/officeDocument/2006/relationships/hyperlink" Target="consultantplus://offline/ref=47CE93640F3AB81C4A7F55A5C2B05F0A3BA8FA9DA89F54D7163FD5E210M279M" TargetMode="External"/><Relationship Id="rId44" Type="http://schemas.openxmlformats.org/officeDocument/2006/relationships/hyperlink" Target="consultantplus://offline/ref=AD08324B93225D5AFBB6F92A50659CC09D240D8ABED1ADA60E23CB6D6465D31D211824866D6879F0B820E27Fg4G" TargetMode="External"/><Relationship Id="rId52" Type="http://schemas.openxmlformats.org/officeDocument/2006/relationships/hyperlink" Target="consultantplus://offline/ref=AD08324B93225D5AFBB6F92A50659CC09D240D8ABEDFA9A30B23CB6D6465D31D211824866D6879F0B820E07FgFG" TargetMode="External"/><Relationship Id="rId60" Type="http://schemas.openxmlformats.org/officeDocument/2006/relationships/header" Target="header8.xml"/><Relationship Id="rId65" Type="http://schemas.openxmlformats.org/officeDocument/2006/relationships/hyperlink" Target="https://minsport.tatarstan.ru/modernizatsiya-podgotovki-sportivnogo-rezerva.htm?pub_id=1666993.htm" TargetMode="External"/><Relationship Id="rId73" Type="http://schemas.openxmlformats.org/officeDocument/2006/relationships/hyperlink" Target="https://minsport.tatarstan.ru/modernizatsiya-podgotovki-sportivnogo-rezerva.htm?pub_id=1666993.htm" TargetMode="External"/><Relationship Id="rId78" Type="http://schemas.openxmlformats.org/officeDocument/2006/relationships/hyperlink" Target="https://minsport.tatarstan.ru/modernizatsiya-podgotovki-sportivnogo-rezerva.htm?pub_id=1666993.htm" TargetMode="External"/><Relationship Id="rId81" Type="http://schemas.openxmlformats.org/officeDocument/2006/relationships/hyperlink" Target="https://minsport.tatarstan.ru/modernizatsiya-podgotovki-sportivnogo-rezerva.htm?pub_id=1666993.htm" TargetMode="External"/><Relationship Id="rId86" Type="http://schemas.openxmlformats.org/officeDocument/2006/relationships/hyperlink" Target="https://minsport.tatarstan.ru/modernizatsiya-podgotovki-sportivnogo-rezerva.htm?pub_id=1666993.htm" TargetMode="External"/><Relationship Id="rId94" Type="http://schemas.openxmlformats.org/officeDocument/2006/relationships/hyperlink" Target="https://minsport.tatarstan.ru/modernizatsiya-podgotovki-sportivnogo-rezerva.htm?pub_id=1666993.htm" TargetMode="External"/><Relationship Id="rId99" Type="http://schemas.openxmlformats.org/officeDocument/2006/relationships/hyperlink" Target="https://minsport.tatarstan.ru/modernizatsiya-podgotovki-sportivnogo-rezerva.htm?pub_id=1666993.htm" TargetMode="External"/><Relationship Id="rId101" Type="http://schemas.openxmlformats.org/officeDocument/2006/relationships/hyperlink" Target="https://minsport.tatarstan.ru/modernizatsiya-podgotovki-sportivnogo-rezerva.htm?pub_id=1666993.htm" TargetMode="External"/><Relationship Id="rId4" Type="http://schemas.openxmlformats.org/officeDocument/2006/relationships/settings" Target="settings.xml"/><Relationship Id="rId9" Type="http://schemas.openxmlformats.org/officeDocument/2006/relationships/hyperlink" Target="http://aksubayevo.tatarstan.ru/" TargetMode="External"/><Relationship Id="rId13" Type="http://schemas.openxmlformats.org/officeDocument/2006/relationships/hyperlink" Target="consultantplus://offline/ref=AD08324B93225D5AFBB6F92A50659CC09D240D8ABED1ADA60E23CB6D6465D31D211824866D6879F0B820E27Fg4G" TargetMode="External"/><Relationship Id="rId18" Type="http://schemas.openxmlformats.org/officeDocument/2006/relationships/hyperlink" Target="consultantplus://offline/ref=AD08324B93225D5AFBB6F92A50659CC09D240D8ABED1ADA60E23CB6D6465D31D211824866D6879F0B820E27Fg4G" TargetMode="External"/><Relationship Id="rId39" Type="http://schemas.openxmlformats.org/officeDocument/2006/relationships/hyperlink" Target="consultantplus://offline/ref=AD08324B93225D5AFBB6F92A50659CC09D240D8ABED1ADA60E23CB6D6465D31D211824866D6879F0B820E27Fg4G" TargetMode="External"/><Relationship Id="rId109" Type="http://schemas.openxmlformats.org/officeDocument/2006/relationships/header" Target="header16.xml"/><Relationship Id="rId34" Type="http://schemas.openxmlformats.org/officeDocument/2006/relationships/hyperlink" Target="consultantplus://offline/ref=AD08324B93225D5AFBB6E7274609C1CF972F5187B9D7A2F5507C90303376gCG" TargetMode="External"/><Relationship Id="rId50" Type="http://schemas.openxmlformats.org/officeDocument/2006/relationships/hyperlink" Target="file:///O:\&#1055;&#1080;&#1089;&#1100;&#1084;&#1072;\2018%20&#1075;&#1086;&#1076;\&#1054;&#1082;&#1083;&#1072;&#1076;&#1085;&#1072;&#1103;%20&#1086;&#1073;&#1088;&#1072;&#1079;&#1086;&#1074;&#1072;&#1085;&#1080;&#1077;\&#1057;&#1055;&#1054;%20&#1086;&#1082;&#1083;&#1072;&#1076;&#1085;&#1072;&#1103;.docx" TargetMode="External"/><Relationship Id="rId55" Type="http://schemas.openxmlformats.org/officeDocument/2006/relationships/hyperlink" Target="consultantplus://offline/ref=D9A42621D1A6184211C0B952105D78C4546DB0B1A3C1B8BD1AA6C2AD26f9j1J" TargetMode="External"/><Relationship Id="rId76" Type="http://schemas.openxmlformats.org/officeDocument/2006/relationships/hyperlink" Target="https://minsport.tatarstan.ru/modernizatsiya-podgotovki-sportivnogo-rezerva.htm?pub_id=1666993.htm" TargetMode="External"/><Relationship Id="rId97" Type="http://schemas.openxmlformats.org/officeDocument/2006/relationships/hyperlink" Target="consultantplus://offline/ref=2C69E2858C4C65B810ED33DF76B0CFDF6F13499EEFB6DD94A513B8370A44BCA20EC4F01C303AD84AA938D223235CX3J" TargetMode="External"/><Relationship Id="rId104" Type="http://schemas.openxmlformats.org/officeDocument/2006/relationships/header" Target="header11.xml"/><Relationship Id="rId7" Type="http://schemas.openxmlformats.org/officeDocument/2006/relationships/endnotes" Target="endnotes.xml"/><Relationship Id="rId71" Type="http://schemas.openxmlformats.org/officeDocument/2006/relationships/hyperlink" Target="https://minsport.tatarstan.ru/modernizatsiya-podgotovki-sportivnogo-rezerva.htm?pub_id=1666993.htm" TargetMode="External"/><Relationship Id="rId92" Type="http://schemas.openxmlformats.org/officeDocument/2006/relationships/image" Target="media/image8.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50AB7-9220-45D5-B1EB-62A1DB850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68918</Words>
  <Characters>392837</Characters>
  <Application>Microsoft Office Word</Application>
  <DocSecurity>0</DocSecurity>
  <Lines>3273</Lines>
  <Paragraphs>921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460834</CharactersWithSpaces>
  <SharedDoc>false</SharedDoc>
  <HLinks>
    <vt:vector size="204" baseType="variant">
      <vt:variant>
        <vt:i4>5832784</vt:i4>
      </vt:variant>
      <vt:variant>
        <vt:i4>558</vt:i4>
      </vt:variant>
      <vt:variant>
        <vt:i4>0</vt:i4>
      </vt:variant>
      <vt:variant>
        <vt:i4>5</vt:i4>
      </vt:variant>
      <vt:variant>
        <vt:lpwstr>consultantplus://offline/ref=D74B2491A2621EB5208AC563F594009AA0C18C7C7C1C7264A18ABFFDABv0F1M</vt:lpwstr>
      </vt:variant>
      <vt:variant>
        <vt:lpwstr/>
      </vt:variant>
      <vt:variant>
        <vt:i4>1966084</vt:i4>
      </vt:variant>
      <vt:variant>
        <vt:i4>471</vt:i4>
      </vt:variant>
      <vt:variant>
        <vt:i4>0</vt:i4>
      </vt:variant>
      <vt:variant>
        <vt:i4>5</vt:i4>
      </vt:variant>
      <vt:variant>
        <vt:lpwstr>consultantplus://offline/ref=47CE93640F3AB81C4A7F55A5C2B05F0A3BA8FA9DA89F54D7163FD5E210M279M</vt:lpwstr>
      </vt:variant>
      <vt:variant>
        <vt:lpwstr/>
      </vt:variant>
      <vt:variant>
        <vt:i4>5046352</vt:i4>
      </vt:variant>
      <vt:variant>
        <vt:i4>417</vt:i4>
      </vt:variant>
      <vt:variant>
        <vt:i4>0</vt:i4>
      </vt:variant>
      <vt:variant>
        <vt:i4>5</vt:i4>
      </vt:variant>
      <vt:variant>
        <vt:lpwstr>consultantplus://offline/ref=AD08324B93225D5AFBB6F92A50659CC09D240D8ABED1ADA60E23CB6D6465D31D211824866D6879F0B820E27Fg4G</vt:lpwstr>
      </vt:variant>
      <vt:variant>
        <vt:lpwstr/>
      </vt:variant>
      <vt:variant>
        <vt:i4>5046352</vt:i4>
      </vt:variant>
      <vt:variant>
        <vt:i4>414</vt:i4>
      </vt:variant>
      <vt:variant>
        <vt:i4>0</vt:i4>
      </vt:variant>
      <vt:variant>
        <vt:i4>5</vt:i4>
      </vt:variant>
      <vt:variant>
        <vt:lpwstr>consultantplus://offline/ref=AD08324B93225D5AFBB6F92A50659CC09D240D8ABED1ADA60E23CB6D6465D31D211824866D6879F0B820E27Fg4G</vt:lpwstr>
      </vt:variant>
      <vt:variant>
        <vt:lpwstr/>
      </vt:variant>
      <vt:variant>
        <vt:i4>5046352</vt:i4>
      </vt:variant>
      <vt:variant>
        <vt:i4>411</vt:i4>
      </vt:variant>
      <vt:variant>
        <vt:i4>0</vt:i4>
      </vt:variant>
      <vt:variant>
        <vt:i4>5</vt:i4>
      </vt:variant>
      <vt:variant>
        <vt:lpwstr>consultantplus://offline/ref=AD08324B93225D5AFBB6F92A50659CC09D240D8ABED1ADA60E23CB6D6465D31D211824866D6879F0B820E27Fg4G</vt:lpwstr>
      </vt:variant>
      <vt:variant>
        <vt:lpwstr/>
      </vt:variant>
      <vt:variant>
        <vt:i4>5046352</vt:i4>
      </vt:variant>
      <vt:variant>
        <vt:i4>408</vt:i4>
      </vt:variant>
      <vt:variant>
        <vt:i4>0</vt:i4>
      </vt:variant>
      <vt:variant>
        <vt:i4>5</vt:i4>
      </vt:variant>
      <vt:variant>
        <vt:lpwstr>consultantplus://offline/ref=AD08324B93225D5AFBB6F92A50659CC09D240D8ABED1ADA60E23CB6D6465D31D211824866D6879F0B820E27Fg4G</vt:lpwstr>
      </vt:variant>
      <vt:variant>
        <vt:lpwstr/>
      </vt:variant>
      <vt:variant>
        <vt:i4>5046352</vt:i4>
      </vt:variant>
      <vt:variant>
        <vt:i4>405</vt:i4>
      </vt:variant>
      <vt:variant>
        <vt:i4>0</vt:i4>
      </vt:variant>
      <vt:variant>
        <vt:i4>5</vt:i4>
      </vt:variant>
      <vt:variant>
        <vt:lpwstr>consultantplus://offline/ref=AD08324B93225D5AFBB6F92A50659CC09D240D8ABED1ADA60E23CB6D6465D31D211824866D6879F0B820E27Fg4G</vt:lpwstr>
      </vt:variant>
      <vt:variant>
        <vt:lpwstr/>
      </vt:variant>
      <vt:variant>
        <vt:i4>5046352</vt:i4>
      </vt:variant>
      <vt:variant>
        <vt:i4>402</vt:i4>
      </vt:variant>
      <vt:variant>
        <vt:i4>0</vt:i4>
      </vt:variant>
      <vt:variant>
        <vt:i4>5</vt:i4>
      </vt:variant>
      <vt:variant>
        <vt:lpwstr>consultantplus://offline/ref=AD08324B93225D5AFBB6F92A50659CC09D240D8ABED1ADA60E23CB6D6465D31D211824866D6879F0B820E27Fg4G</vt:lpwstr>
      </vt:variant>
      <vt:variant>
        <vt:lpwstr/>
      </vt:variant>
      <vt:variant>
        <vt:i4>5046352</vt:i4>
      </vt:variant>
      <vt:variant>
        <vt:i4>399</vt:i4>
      </vt:variant>
      <vt:variant>
        <vt:i4>0</vt:i4>
      </vt:variant>
      <vt:variant>
        <vt:i4>5</vt:i4>
      </vt:variant>
      <vt:variant>
        <vt:lpwstr>consultantplus://offline/ref=AD08324B93225D5AFBB6F92A50659CC09D240D8ABED1ADA60E23CB6D6465D31D211824866D6879F0B820E27Fg4G</vt:lpwstr>
      </vt:variant>
      <vt:variant>
        <vt:lpwstr/>
      </vt:variant>
      <vt:variant>
        <vt:i4>5046352</vt:i4>
      </vt:variant>
      <vt:variant>
        <vt:i4>396</vt:i4>
      </vt:variant>
      <vt:variant>
        <vt:i4>0</vt:i4>
      </vt:variant>
      <vt:variant>
        <vt:i4>5</vt:i4>
      </vt:variant>
      <vt:variant>
        <vt:lpwstr>consultantplus://offline/ref=AD08324B93225D5AFBB6F92A50659CC09D240D8ABED1ADA60E23CB6D6465D31D211824866D6879F0B820E27Fg4G</vt:lpwstr>
      </vt:variant>
      <vt:variant>
        <vt:lpwstr/>
      </vt:variant>
      <vt:variant>
        <vt:i4>5046352</vt:i4>
      </vt:variant>
      <vt:variant>
        <vt:i4>393</vt:i4>
      </vt:variant>
      <vt:variant>
        <vt:i4>0</vt:i4>
      </vt:variant>
      <vt:variant>
        <vt:i4>5</vt:i4>
      </vt:variant>
      <vt:variant>
        <vt:lpwstr>consultantplus://offline/ref=AD08324B93225D5AFBB6F92A50659CC09D240D8ABED1ADA60E23CB6D6465D31D211824866D6879F0B820E27Fg4G</vt:lpwstr>
      </vt:variant>
      <vt:variant>
        <vt:lpwstr/>
      </vt:variant>
      <vt:variant>
        <vt:i4>5046352</vt:i4>
      </vt:variant>
      <vt:variant>
        <vt:i4>390</vt:i4>
      </vt:variant>
      <vt:variant>
        <vt:i4>0</vt:i4>
      </vt:variant>
      <vt:variant>
        <vt:i4>5</vt:i4>
      </vt:variant>
      <vt:variant>
        <vt:lpwstr>consultantplus://offline/ref=AD08324B93225D5AFBB6F92A50659CC09D240D8ABED1ADA60E23CB6D6465D31D211824866D6879F0B820E27Fg4G</vt:lpwstr>
      </vt:variant>
      <vt:variant>
        <vt:lpwstr/>
      </vt:variant>
      <vt:variant>
        <vt:i4>5046352</vt:i4>
      </vt:variant>
      <vt:variant>
        <vt:i4>387</vt:i4>
      </vt:variant>
      <vt:variant>
        <vt:i4>0</vt:i4>
      </vt:variant>
      <vt:variant>
        <vt:i4>5</vt:i4>
      </vt:variant>
      <vt:variant>
        <vt:lpwstr>consultantplus://offline/ref=AD08324B93225D5AFBB6F92A50659CC09D240D8ABED1ADA60E23CB6D6465D31D211824866D6879F0B820E27Fg4G</vt:lpwstr>
      </vt:variant>
      <vt:variant>
        <vt:lpwstr/>
      </vt:variant>
      <vt:variant>
        <vt:i4>5046352</vt:i4>
      </vt:variant>
      <vt:variant>
        <vt:i4>384</vt:i4>
      </vt:variant>
      <vt:variant>
        <vt:i4>0</vt:i4>
      </vt:variant>
      <vt:variant>
        <vt:i4>5</vt:i4>
      </vt:variant>
      <vt:variant>
        <vt:lpwstr>consultantplus://offline/ref=AD08324B93225D5AFBB6F92A50659CC09D240D8ABED1ADA60E23CB6D6465D31D211824866D6879F0B820E27Fg4G</vt:lpwstr>
      </vt:variant>
      <vt:variant>
        <vt:lpwstr/>
      </vt:variant>
      <vt:variant>
        <vt:i4>5046352</vt:i4>
      </vt:variant>
      <vt:variant>
        <vt:i4>381</vt:i4>
      </vt:variant>
      <vt:variant>
        <vt:i4>0</vt:i4>
      </vt:variant>
      <vt:variant>
        <vt:i4>5</vt:i4>
      </vt:variant>
      <vt:variant>
        <vt:lpwstr>consultantplus://offline/ref=AD08324B93225D5AFBB6F92A50659CC09D240D8ABED1ADA60E23CB6D6465D31D211824866D6879F0B820E27Fg4G</vt:lpwstr>
      </vt:variant>
      <vt:variant>
        <vt:lpwstr/>
      </vt:variant>
      <vt:variant>
        <vt:i4>5046352</vt:i4>
      </vt:variant>
      <vt:variant>
        <vt:i4>378</vt:i4>
      </vt:variant>
      <vt:variant>
        <vt:i4>0</vt:i4>
      </vt:variant>
      <vt:variant>
        <vt:i4>5</vt:i4>
      </vt:variant>
      <vt:variant>
        <vt:lpwstr>consultantplus://offline/ref=AD08324B93225D5AFBB6F92A50659CC09D240D8ABED1ADA60E23CB6D6465D31D211824866D6879F0B820E27Fg4G</vt:lpwstr>
      </vt:variant>
      <vt:variant>
        <vt:lpwstr/>
      </vt:variant>
      <vt:variant>
        <vt:i4>5046352</vt:i4>
      </vt:variant>
      <vt:variant>
        <vt:i4>375</vt:i4>
      </vt:variant>
      <vt:variant>
        <vt:i4>0</vt:i4>
      </vt:variant>
      <vt:variant>
        <vt:i4>5</vt:i4>
      </vt:variant>
      <vt:variant>
        <vt:lpwstr>consultantplus://offline/ref=AD08324B93225D5AFBB6F92A50659CC09D240D8ABED1ADA60E23CB6D6465D31D211824866D6879F0B820E27Fg4G</vt:lpwstr>
      </vt:variant>
      <vt:variant>
        <vt:lpwstr/>
      </vt:variant>
      <vt:variant>
        <vt:i4>5046279</vt:i4>
      </vt:variant>
      <vt:variant>
        <vt:i4>372</vt:i4>
      </vt:variant>
      <vt:variant>
        <vt:i4>0</vt:i4>
      </vt:variant>
      <vt:variant>
        <vt:i4>5</vt:i4>
      </vt:variant>
      <vt:variant>
        <vt:lpwstr>consultantplus://offline/ref=AD08324B93225D5AFBB6F92A50659CC09D240D8ABDD3ABAA0F23CB6D6465D31D211824866D6879F0B821E57Fg4G</vt:lpwstr>
      </vt:variant>
      <vt:variant>
        <vt:lpwstr/>
      </vt:variant>
      <vt:variant>
        <vt:i4>524355</vt:i4>
      </vt:variant>
      <vt:variant>
        <vt:i4>369</vt:i4>
      </vt:variant>
      <vt:variant>
        <vt:i4>0</vt:i4>
      </vt:variant>
      <vt:variant>
        <vt:i4>5</vt:i4>
      </vt:variant>
      <vt:variant>
        <vt:lpwstr/>
      </vt:variant>
      <vt:variant>
        <vt:lpwstr>P1394</vt:lpwstr>
      </vt:variant>
      <vt:variant>
        <vt:i4>983113</vt:i4>
      </vt:variant>
      <vt:variant>
        <vt:i4>309</vt:i4>
      </vt:variant>
      <vt:variant>
        <vt:i4>0</vt:i4>
      </vt:variant>
      <vt:variant>
        <vt:i4>5</vt:i4>
      </vt:variant>
      <vt:variant>
        <vt:lpwstr/>
      </vt:variant>
      <vt:variant>
        <vt:lpwstr>P9961</vt:lpwstr>
      </vt:variant>
      <vt:variant>
        <vt:i4>73</vt:i4>
      </vt:variant>
      <vt:variant>
        <vt:i4>294</vt:i4>
      </vt:variant>
      <vt:variant>
        <vt:i4>0</vt:i4>
      </vt:variant>
      <vt:variant>
        <vt:i4>5</vt:i4>
      </vt:variant>
      <vt:variant>
        <vt:lpwstr/>
      </vt:variant>
      <vt:variant>
        <vt:lpwstr>P9992</vt:lpwstr>
      </vt:variant>
      <vt:variant>
        <vt:i4>3211385</vt:i4>
      </vt:variant>
      <vt:variant>
        <vt:i4>279</vt:i4>
      </vt:variant>
      <vt:variant>
        <vt:i4>0</vt:i4>
      </vt:variant>
      <vt:variant>
        <vt:i4>5</vt:i4>
      </vt:variant>
      <vt:variant>
        <vt:lpwstr/>
      </vt:variant>
      <vt:variant>
        <vt:lpwstr>P10191</vt:lpwstr>
      </vt:variant>
      <vt:variant>
        <vt:i4>65608</vt:i4>
      </vt:variant>
      <vt:variant>
        <vt:i4>261</vt:i4>
      </vt:variant>
      <vt:variant>
        <vt:i4>0</vt:i4>
      </vt:variant>
      <vt:variant>
        <vt:i4>5</vt:i4>
      </vt:variant>
      <vt:variant>
        <vt:lpwstr/>
      </vt:variant>
      <vt:variant>
        <vt:lpwstr>P9886</vt:lpwstr>
      </vt:variant>
      <vt:variant>
        <vt:i4>786504</vt:i4>
      </vt:variant>
      <vt:variant>
        <vt:i4>243</vt:i4>
      </vt:variant>
      <vt:variant>
        <vt:i4>0</vt:i4>
      </vt:variant>
      <vt:variant>
        <vt:i4>5</vt:i4>
      </vt:variant>
      <vt:variant>
        <vt:lpwstr/>
      </vt:variant>
      <vt:variant>
        <vt:lpwstr>P9854</vt:lpwstr>
      </vt:variant>
      <vt:variant>
        <vt:i4>196681</vt:i4>
      </vt:variant>
      <vt:variant>
        <vt:i4>225</vt:i4>
      </vt:variant>
      <vt:variant>
        <vt:i4>0</vt:i4>
      </vt:variant>
      <vt:variant>
        <vt:i4>5</vt:i4>
      </vt:variant>
      <vt:variant>
        <vt:lpwstr/>
      </vt:variant>
      <vt:variant>
        <vt:lpwstr>P2913</vt:lpwstr>
      </vt:variant>
      <vt:variant>
        <vt:i4>196673</vt:i4>
      </vt:variant>
      <vt:variant>
        <vt:i4>210</vt:i4>
      </vt:variant>
      <vt:variant>
        <vt:i4>0</vt:i4>
      </vt:variant>
      <vt:variant>
        <vt:i4>5</vt:i4>
      </vt:variant>
      <vt:variant>
        <vt:lpwstr/>
      </vt:variant>
      <vt:variant>
        <vt:lpwstr>P3101</vt:lpwstr>
      </vt:variant>
      <vt:variant>
        <vt:i4>196680</vt:i4>
      </vt:variant>
      <vt:variant>
        <vt:i4>195</vt:i4>
      </vt:variant>
      <vt:variant>
        <vt:i4>0</vt:i4>
      </vt:variant>
      <vt:variant>
        <vt:i4>5</vt:i4>
      </vt:variant>
      <vt:variant>
        <vt:lpwstr/>
      </vt:variant>
      <vt:variant>
        <vt:lpwstr>P2818</vt:lpwstr>
      </vt:variant>
      <vt:variant>
        <vt:i4>327746</vt:i4>
      </vt:variant>
      <vt:variant>
        <vt:i4>177</vt:i4>
      </vt:variant>
      <vt:variant>
        <vt:i4>0</vt:i4>
      </vt:variant>
      <vt:variant>
        <vt:i4>5</vt:i4>
      </vt:variant>
      <vt:variant>
        <vt:lpwstr/>
      </vt:variant>
      <vt:variant>
        <vt:lpwstr>P1249</vt:lpwstr>
      </vt:variant>
      <vt:variant>
        <vt:i4>65602</vt:i4>
      </vt:variant>
      <vt:variant>
        <vt:i4>174</vt:i4>
      </vt:variant>
      <vt:variant>
        <vt:i4>0</vt:i4>
      </vt:variant>
      <vt:variant>
        <vt:i4>5</vt:i4>
      </vt:variant>
      <vt:variant>
        <vt:lpwstr/>
      </vt:variant>
      <vt:variant>
        <vt:lpwstr>P1207</vt:lpwstr>
      </vt:variant>
      <vt:variant>
        <vt:i4>983106</vt:i4>
      </vt:variant>
      <vt:variant>
        <vt:i4>147</vt:i4>
      </vt:variant>
      <vt:variant>
        <vt:i4>0</vt:i4>
      </vt:variant>
      <vt:variant>
        <vt:i4>5</vt:i4>
      </vt:variant>
      <vt:variant>
        <vt:lpwstr/>
      </vt:variant>
      <vt:variant>
        <vt:lpwstr>P827</vt:lpwstr>
      </vt:variant>
      <vt:variant>
        <vt:i4>983106</vt:i4>
      </vt:variant>
      <vt:variant>
        <vt:i4>132</vt:i4>
      </vt:variant>
      <vt:variant>
        <vt:i4>0</vt:i4>
      </vt:variant>
      <vt:variant>
        <vt:i4>5</vt:i4>
      </vt:variant>
      <vt:variant>
        <vt:lpwstr/>
      </vt:variant>
      <vt:variant>
        <vt:lpwstr>P827</vt:lpwstr>
      </vt:variant>
      <vt:variant>
        <vt:i4>393281</vt:i4>
      </vt:variant>
      <vt:variant>
        <vt:i4>102</vt:i4>
      </vt:variant>
      <vt:variant>
        <vt:i4>0</vt:i4>
      </vt:variant>
      <vt:variant>
        <vt:i4>5</vt:i4>
      </vt:variant>
      <vt:variant>
        <vt:lpwstr/>
      </vt:variant>
      <vt:variant>
        <vt:lpwstr>P711</vt:lpwstr>
      </vt:variant>
      <vt:variant>
        <vt:i4>196674</vt:i4>
      </vt:variant>
      <vt:variant>
        <vt:i4>75</vt:i4>
      </vt:variant>
      <vt:variant>
        <vt:i4>0</vt:i4>
      </vt:variant>
      <vt:variant>
        <vt:i4>5</vt:i4>
      </vt:variant>
      <vt:variant>
        <vt:lpwstr/>
      </vt:variant>
      <vt:variant>
        <vt:lpwstr>P625</vt:lpwstr>
      </vt:variant>
      <vt:variant>
        <vt:i4>4521998</vt:i4>
      </vt:variant>
      <vt:variant>
        <vt:i4>0</vt:i4>
      </vt:variant>
      <vt:variant>
        <vt:i4>0</vt:i4>
      </vt:variant>
      <vt:variant>
        <vt:i4>5</vt:i4>
      </vt:variant>
      <vt:variant>
        <vt:lpwstr>consultantplus://offline/ref=AD08324B93225D5AFBB6E7274609C1CF972F5187B9D7A2F5507C90303376gCG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Галиуллина Гузель Салаватовна</dc:creator>
  <cp:lastModifiedBy>User</cp:lastModifiedBy>
  <cp:revision>12</cp:revision>
  <cp:lastPrinted>2021-12-06T11:02:00Z</cp:lastPrinted>
  <dcterms:created xsi:type="dcterms:W3CDTF">2021-12-16T07:49:00Z</dcterms:created>
  <dcterms:modified xsi:type="dcterms:W3CDTF">2021-12-17T05:52:00Z</dcterms:modified>
</cp:coreProperties>
</file>