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AC2355">
      <w:pPr>
        <w:tabs>
          <w:tab w:val="left" w:pos="5670"/>
        </w:tabs>
        <w:ind w:right="-426"/>
        <w:rPr>
          <w:sz w:val="24"/>
        </w:rPr>
      </w:pPr>
      <w:r>
        <w:rPr>
          <w:sz w:val="24"/>
        </w:rPr>
        <w:t xml:space="preserve">                                                 </w:t>
      </w:r>
    </w:p>
    <w:p w:rsidR="00BB6BDF" w:rsidRDefault="00880F95">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1"/>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1"/>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v:textbox>
                <w10:wrap type="square"/>
              </v:shape>
            </w:pict>
          </mc:Fallback>
        </mc:AlternateContent>
      </w:r>
    </w:p>
    <w:p w:rsidR="00BB6BDF" w:rsidRDefault="00880F95">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1"/>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1"/>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880F95"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880F95">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A829D9" w:rsidRDefault="0043283C" w:rsidP="00A829D9">
      <w:pPr>
        <w:autoSpaceDE w:val="0"/>
        <w:autoSpaceDN w:val="0"/>
        <w:adjustRightInd w:val="0"/>
        <w:jc w:val="right"/>
        <w:rPr>
          <w:b/>
          <w:sz w:val="28"/>
          <w:szCs w:val="28"/>
        </w:rPr>
      </w:pPr>
      <w:r>
        <w:rPr>
          <w:b/>
          <w:sz w:val="28"/>
          <w:szCs w:val="28"/>
        </w:rPr>
        <w:t xml:space="preserve">                                                                </w:t>
      </w:r>
      <w:r w:rsidR="001D3AF4" w:rsidRPr="004903DA">
        <w:rPr>
          <w:b/>
          <w:sz w:val="28"/>
          <w:szCs w:val="28"/>
        </w:rPr>
        <w:t xml:space="preserve"> </w:t>
      </w:r>
      <w:r w:rsidR="00A829D9">
        <w:rPr>
          <w:b/>
          <w:sz w:val="28"/>
          <w:szCs w:val="28"/>
        </w:rPr>
        <w:t>ПРОЕКТ</w:t>
      </w:r>
    </w:p>
    <w:p w:rsidR="0043283C" w:rsidRPr="0043283C" w:rsidRDefault="0043283C" w:rsidP="00A829D9">
      <w:pPr>
        <w:autoSpaceDE w:val="0"/>
        <w:autoSpaceDN w:val="0"/>
        <w:adjustRightInd w:val="0"/>
        <w:jc w:val="center"/>
        <w:rPr>
          <w:b/>
          <w:bCs/>
          <w:sz w:val="24"/>
          <w:szCs w:val="24"/>
        </w:rPr>
      </w:pPr>
      <w:r w:rsidRPr="0043283C">
        <w:rPr>
          <w:b/>
          <w:bCs/>
          <w:sz w:val="24"/>
          <w:szCs w:val="24"/>
        </w:rPr>
        <w:t>РЕШЕНИЕ</w:t>
      </w:r>
    </w:p>
    <w:p w:rsidR="0043283C" w:rsidRPr="0043283C" w:rsidRDefault="0043283C" w:rsidP="0043283C">
      <w:pPr>
        <w:autoSpaceDE w:val="0"/>
        <w:autoSpaceDN w:val="0"/>
        <w:adjustRightInd w:val="0"/>
        <w:rPr>
          <w:bCs/>
          <w:sz w:val="24"/>
          <w:szCs w:val="24"/>
        </w:rPr>
      </w:pPr>
    </w:p>
    <w:p w:rsidR="0043283C" w:rsidRPr="0043283C" w:rsidRDefault="00A829D9" w:rsidP="0043283C">
      <w:pPr>
        <w:autoSpaceDE w:val="0"/>
        <w:autoSpaceDN w:val="0"/>
        <w:adjustRightInd w:val="0"/>
        <w:jc w:val="both"/>
        <w:rPr>
          <w:bCs/>
          <w:sz w:val="28"/>
          <w:szCs w:val="28"/>
        </w:rPr>
      </w:pPr>
      <w:r>
        <w:rPr>
          <w:bCs/>
          <w:sz w:val="28"/>
          <w:szCs w:val="28"/>
        </w:rPr>
        <w:t xml:space="preserve">№ </w:t>
      </w:r>
      <w:r w:rsidR="0043283C" w:rsidRPr="0043283C">
        <w:rPr>
          <w:bCs/>
          <w:sz w:val="28"/>
          <w:szCs w:val="28"/>
        </w:rPr>
        <w:t xml:space="preserve">                                                                                        </w:t>
      </w:r>
      <w:r>
        <w:rPr>
          <w:bCs/>
          <w:sz w:val="28"/>
          <w:szCs w:val="28"/>
        </w:rPr>
        <w:t xml:space="preserve">            от </w:t>
      </w:r>
      <w:r w:rsidR="0043283C" w:rsidRPr="0043283C">
        <w:rPr>
          <w:bCs/>
          <w:sz w:val="28"/>
          <w:szCs w:val="28"/>
        </w:rPr>
        <w:t xml:space="preserve">                               </w:t>
      </w:r>
    </w:p>
    <w:p w:rsidR="0043283C" w:rsidRPr="0043283C" w:rsidRDefault="0043283C" w:rsidP="0043283C">
      <w:pPr>
        <w:autoSpaceDE w:val="0"/>
        <w:autoSpaceDN w:val="0"/>
        <w:adjustRightInd w:val="0"/>
        <w:jc w:val="both"/>
        <w:rPr>
          <w:bCs/>
          <w:sz w:val="28"/>
          <w:szCs w:val="28"/>
        </w:rPr>
      </w:pPr>
    </w:p>
    <w:p w:rsidR="0043283C" w:rsidRPr="0043283C" w:rsidRDefault="0043283C" w:rsidP="0043283C">
      <w:pPr>
        <w:jc w:val="center"/>
        <w:rPr>
          <w:color w:val="FF0000"/>
          <w:sz w:val="28"/>
          <w:szCs w:val="28"/>
        </w:rPr>
      </w:pPr>
      <w:r w:rsidRPr="0043283C">
        <w:rPr>
          <w:b/>
          <w:sz w:val="28"/>
          <w:szCs w:val="28"/>
        </w:rPr>
        <w:t>О бюджете Староильдеряковского сельского поселения</w:t>
      </w:r>
    </w:p>
    <w:p w:rsidR="0043283C" w:rsidRPr="0043283C" w:rsidRDefault="0043283C" w:rsidP="0043283C">
      <w:pPr>
        <w:jc w:val="center"/>
        <w:rPr>
          <w:b/>
          <w:sz w:val="28"/>
          <w:szCs w:val="28"/>
        </w:rPr>
      </w:pPr>
      <w:r w:rsidRPr="0043283C">
        <w:rPr>
          <w:b/>
          <w:sz w:val="28"/>
          <w:szCs w:val="28"/>
        </w:rPr>
        <w:t>Аксубаевского муниципального района</w:t>
      </w:r>
    </w:p>
    <w:p w:rsidR="0043283C" w:rsidRPr="0043283C" w:rsidRDefault="0043283C" w:rsidP="0043283C">
      <w:pPr>
        <w:jc w:val="center"/>
        <w:rPr>
          <w:b/>
          <w:sz w:val="28"/>
          <w:szCs w:val="28"/>
        </w:rPr>
      </w:pPr>
      <w:r w:rsidRPr="0043283C">
        <w:rPr>
          <w:b/>
          <w:sz w:val="28"/>
          <w:szCs w:val="28"/>
        </w:rPr>
        <w:t xml:space="preserve">Республики Татарстан на 2022 год </w:t>
      </w:r>
      <w:r w:rsidRPr="0043283C">
        <w:rPr>
          <w:b/>
          <w:sz w:val="28"/>
          <w:szCs w:val="28"/>
          <w:lang w:eastAsia="en-US"/>
        </w:rPr>
        <w:t>и плановый период 2023 и 2024 годов в первом чтении</w:t>
      </w:r>
    </w:p>
    <w:p w:rsidR="0043283C" w:rsidRPr="0043283C" w:rsidRDefault="0043283C" w:rsidP="0043283C">
      <w:pPr>
        <w:spacing w:line="276" w:lineRule="auto"/>
        <w:jc w:val="center"/>
        <w:rPr>
          <w:rFonts w:ascii="Calibri" w:hAnsi="Calibri"/>
          <w:b/>
          <w:color w:val="000080"/>
          <w:sz w:val="28"/>
          <w:szCs w:val="28"/>
          <w:lang w:eastAsia="en-US"/>
        </w:rPr>
      </w:pPr>
    </w:p>
    <w:p w:rsidR="0043283C" w:rsidRPr="0043283C" w:rsidRDefault="0043283C" w:rsidP="0043283C">
      <w:pPr>
        <w:rPr>
          <w:rFonts w:ascii="Calibri" w:hAnsi="Calibri"/>
          <w:color w:val="000000"/>
          <w:sz w:val="28"/>
          <w:szCs w:val="28"/>
          <w:lang w:eastAsia="en-US"/>
        </w:rPr>
      </w:pPr>
      <w:r w:rsidRPr="0043283C">
        <w:rPr>
          <w:b/>
          <w:color w:val="000000"/>
          <w:sz w:val="28"/>
          <w:szCs w:val="28"/>
          <w:lang w:eastAsia="en-US"/>
        </w:rPr>
        <w:t xml:space="preserve">Пункт 1  </w:t>
      </w:r>
    </w:p>
    <w:p w:rsidR="0043283C" w:rsidRPr="0043283C" w:rsidRDefault="0043283C" w:rsidP="0043283C">
      <w:pPr>
        <w:jc w:val="both"/>
        <w:rPr>
          <w:color w:val="000000"/>
          <w:sz w:val="28"/>
          <w:szCs w:val="28"/>
          <w:lang w:eastAsia="en-US"/>
        </w:rPr>
      </w:pPr>
      <w:bookmarkStart w:id="0" w:name="sub_100"/>
      <w:r w:rsidRPr="0043283C">
        <w:rPr>
          <w:sz w:val="28"/>
          <w:szCs w:val="28"/>
          <w:lang w:eastAsia="en-US"/>
        </w:rPr>
        <w:t xml:space="preserve">1. Утвердить </w:t>
      </w:r>
      <w:r w:rsidRPr="0043283C">
        <w:rPr>
          <w:color w:val="000000"/>
          <w:sz w:val="28"/>
          <w:szCs w:val="28"/>
          <w:lang w:eastAsia="en-US"/>
        </w:rPr>
        <w:t>основные характеристики бюджета Староильдеряковского сельского поселения   Аксубаевского муниципального района Республики Татарстан на 2022 год:</w:t>
      </w:r>
    </w:p>
    <w:p w:rsidR="0043283C" w:rsidRPr="0043283C" w:rsidRDefault="0043283C" w:rsidP="0043283C">
      <w:pPr>
        <w:jc w:val="both"/>
        <w:rPr>
          <w:color w:val="000000"/>
          <w:sz w:val="28"/>
          <w:szCs w:val="28"/>
          <w:lang w:eastAsia="en-US"/>
        </w:rPr>
      </w:pPr>
      <w:r w:rsidRPr="0043283C">
        <w:rPr>
          <w:color w:val="000000"/>
          <w:sz w:val="28"/>
          <w:szCs w:val="28"/>
          <w:lang w:eastAsia="en-US"/>
        </w:rPr>
        <w:t>1) общий объем доходов бюджета Староильдеряковского сельского поселения Аксубаевского муниципального района Республики Татарстан в сумме 4221,3 тыс. рублей;</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 в сумме </w:t>
      </w:r>
      <w:bookmarkStart w:id="1" w:name="sub_200"/>
      <w:bookmarkEnd w:id="0"/>
      <w:r w:rsidRPr="0043283C">
        <w:rPr>
          <w:color w:val="000000"/>
          <w:sz w:val="28"/>
          <w:szCs w:val="28"/>
          <w:lang w:eastAsia="en-US"/>
        </w:rPr>
        <w:t>4221,3 тыс. рублей.</w:t>
      </w:r>
    </w:p>
    <w:p w:rsidR="0043283C" w:rsidRPr="0043283C" w:rsidRDefault="0043283C" w:rsidP="0043283C">
      <w:pPr>
        <w:jc w:val="both"/>
        <w:rPr>
          <w:color w:val="000000"/>
          <w:sz w:val="28"/>
          <w:szCs w:val="28"/>
          <w:lang w:eastAsia="en-US"/>
        </w:rPr>
      </w:pPr>
      <w:bookmarkStart w:id="2" w:name="sub_103"/>
      <w:bookmarkEnd w:id="1"/>
      <w:r w:rsidRPr="0043283C">
        <w:rPr>
          <w:color w:val="000000"/>
          <w:sz w:val="28"/>
          <w:szCs w:val="28"/>
          <w:lang w:eastAsia="en-US"/>
        </w:rPr>
        <w:t xml:space="preserve">3) дефицит бюджета Староильдеряковского сельского поселения Аксубаевского муниципального района Республики Татарстан в сумме 0 тыс. рублей. </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2. Утвердить основные характеристики бюджета Староильдеряковского сельского поселения   Аксубаевского муниципального района Республики Татарстан на плановый период 2023 и 2024 годов:</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1) общий объем доходов бюджета Староильдеряковского сельского поселения Аксубаевского муниципального района Республики Татарстан </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 на плановый период 2023 года в сумме 4241,5 тыс. рублей </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 на плановый период 2024 года в сумме 4264,0 тыс. рублей;</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2) общий объем расходов бюджета Староильдеряковского сельского поселения Аксубаевского муниципального района Республики Татарстан:</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 на плановый период 2023 года в сумме 4241,5тыс. рублей, в том числе условно утвержденные расходы в сумме 103,5тыс. рублей;</w:t>
      </w:r>
    </w:p>
    <w:p w:rsidR="0043283C" w:rsidRPr="0043283C" w:rsidRDefault="0043283C" w:rsidP="0043283C">
      <w:pPr>
        <w:jc w:val="both"/>
        <w:rPr>
          <w:color w:val="000000"/>
          <w:sz w:val="28"/>
          <w:szCs w:val="28"/>
          <w:lang w:eastAsia="en-US"/>
        </w:rPr>
      </w:pPr>
      <w:r w:rsidRPr="0043283C">
        <w:rPr>
          <w:color w:val="000000"/>
          <w:sz w:val="28"/>
          <w:szCs w:val="28"/>
          <w:lang w:eastAsia="en-US"/>
        </w:rPr>
        <w:lastRenderedPageBreak/>
        <w:t xml:space="preserve">      - на плановый период 2024 года в сумме 4264,0тыс. рублей, в том числе условно утвержденные расходы в сумме 208,0тыс. рублей;</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3) дефицит бюджета Староильдеряковского сельского поселения Аксубаевского муниципального района Республики Татарстан на плановый период 2023года в сумме 0 тыс. рублей и на плановый период 2024 года в сумме 0 тыс. рублей</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3. Утвердить источники финансирования дефицита бюджета Староильдеряковского сельского поселения Аксубаевского муниципального района Республики Татарстан:</w:t>
      </w:r>
    </w:p>
    <w:p w:rsidR="0043283C" w:rsidRPr="0043283C" w:rsidRDefault="0043283C" w:rsidP="0043283C">
      <w:pPr>
        <w:jc w:val="both"/>
        <w:rPr>
          <w:color w:val="000000"/>
          <w:sz w:val="28"/>
          <w:szCs w:val="28"/>
          <w:lang w:eastAsia="en-US"/>
        </w:rPr>
      </w:pPr>
      <w:r w:rsidRPr="0043283C">
        <w:rPr>
          <w:color w:val="000000"/>
          <w:sz w:val="28"/>
          <w:szCs w:val="28"/>
          <w:lang w:eastAsia="en-US"/>
        </w:rPr>
        <w:t>-   на 2022 год согласно приложению №1 к настоящему Решению;</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на плановый период 2023 и 2024 годов согласно приложению №2 к настоящему Решению. </w:t>
      </w:r>
    </w:p>
    <w:bookmarkEnd w:id="2"/>
    <w:p w:rsidR="0043283C" w:rsidRPr="0043283C" w:rsidRDefault="0043283C" w:rsidP="0043283C">
      <w:pPr>
        <w:jc w:val="both"/>
        <w:rPr>
          <w:b/>
          <w:color w:val="000000"/>
          <w:sz w:val="28"/>
          <w:szCs w:val="28"/>
          <w:lang w:eastAsia="en-US"/>
        </w:rPr>
      </w:pPr>
      <w:r w:rsidRPr="0043283C">
        <w:rPr>
          <w:b/>
          <w:color w:val="000000"/>
          <w:sz w:val="28"/>
          <w:szCs w:val="28"/>
          <w:lang w:eastAsia="en-US"/>
        </w:rPr>
        <w:t>Пункт 2</w:t>
      </w:r>
    </w:p>
    <w:p w:rsidR="0043283C" w:rsidRPr="0043283C" w:rsidRDefault="0043283C" w:rsidP="0043283C">
      <w:pPr>
        <w:ind w:firstLine="540"/>
        <w:contextualSpacing/>
        <w:jc w:val="both"/>
        <w:rPr>
          <w:sz w:val="28"/>
          <w:szCs w:val="28"/>
          <w:lang w:eastAsia="en-US"/>
        </w:rPr>
      </w:pPr>
      <w:r w:rsidRPr="0043283C">
        <w:rPr>
          <w:sz w:val="28"/>
          <w:szCs w:val="28"/>
          <w:lang w:eastAsia="en-US"/>
        </w:rPr>
        <w:t xml:space="preserve">1.Утвердить по состоянию на 1 января 2023 года верхний предел муниципального внутреннего долга </w:t>
      </w:r>
      <w:r w:rsidRPr="0043283C">
        <w:rPr>
          <w:color w:val="000000"/>
          <w:sz w:val="28"/>
          <w:szCs w:val="28"/>
          <w:lang w:eastAsia="en-US"/>
        </w:rPr>
        <w:t xml:space="preserve">Староильдеряковского сельского поселения   Аксубаевского муниципального района </w:t>
      </w:r>
      <w:r w:rsidRPr="0043283C">
        <w:rPr>
          <w:sz w:val="28"/>
          <w:szCs w:val="28"/>
          <w:lang w:eastAsia="en-US"/>
        </w:rPr>
        <w:t>Республики Татарстан в сумме 0 тыс. рублей, в том числе по муниципальным гарантиям в валюте Российской Федерации в сумме 0   тыс. рублей.</w:t>
      </w:r>
    </w:p>
    <w:p w:rsidR="0043283C" w:rsidRPr="0043283C" w:rsidRDefault="0043283C" w:rsidP="0043283C">
      <w:pPr>
        <w:ind w:firstLine="540"/>
        <w:jc w:val="both"/>
        <w:rPr>
          <w:sz w:val="28"/>
          <w:szCs w:val="28"/>
          <w:lang w:eastAsia="en-US"/>
        </w:rPr>
      </w:pPr>
      <w:r w:rsidRPr="0043283C">
        <w:rPr>
          <w:sz w:val="28"/>
          <w:szCs w:val="28"/>
          <w:lang w:eastAsia="en-US"/>
        </w:rPr>
        <w:t xml:space="preserve">2. Утвердить по состоянию на 1 января 2024года верхний предел муниципального внутреннего долга </w:t>
      </w:r>
      <w:r w:rsidRPr="0043283C">
        <w:rPr>
          <w:color w:val="000000"/>
          <w:sz w:val="28"/>
          <w:szCs w:val="28"/>
          <w:lang w:eastAsia="en-US"/>
        </w:rPr>
        <w:t xml:space="preserve">Староильдеряковского сельского поселения   Аксубаевского муниципального района </w:t>
      </w:r>
      <w:r w:rsidRPr="0043283C">
        <w:rPr>
          <w:sz w:val="28"/>
          <w:szCs w:val="28"/>
          <w:lang w:eastAsia="en-US"/>
        </w:rPr>
        <w:t>Республики Татарстан в сумме 0 тыс. рублей, в том числе по муниципальным гарантиям в валюте Российской Федерации в сумме 0   тыс. рублей.</w:t>
      </w:r>
    </w:p>
    <w:p w:rsidR="0043283C" w:rsidRPr="0043283C" w:rsidRDefault="0043283C" w:rsidP="0043283C">
      <w:pPr>
        <w:ind w:firstLine="540"/>
        <w:jc w:val="both"/>
        <w:rPr>
          <w:sz w:val="28"/>
          <w:szCs w:val="28"/>
          <w:lang w:eastAsia="en-US"/>
        </w:rPr>
      </w:pPr>
      <w:r w:rsidRPr="0043283C">
        <w:rPr>
          <w:sz w:val="28"/>
          <w:szCs w:val="28"/>
          <w:lang w:eastAsia="en-US"/>
        </w:rPr>
        <w:t xml:space="preserve">3. Утвердить по состоянию на 1 января 2025 года верхний предел муниципального внутреннего долга </w:t>
      </w:r>
      <w:r w:rsidRPr="0043283C">
        <w:rPr>
          <w:color w:val="000000"/>
          <w:sz w:val="28"/>
          <w:szCs w:val="28"/>
          <w:lang w:eastAsia="en-US"/>
        </w:rPr>
        <w:t xml:space="preserve">Староильдеряковского сельского поселения   Аксубаевского муниципального района </w:t>
      </w:r>
      <w:r w:rsidRPr="0043283C">
        <w:rPr>
          <w:sz w:val="28"/>
          <w:szCs w:val="28"/>
          <w:lang w:eastAsia="en-US"/>
        </w:rPr>
        <w:t>Республики Татарстан в сумме 0 тыс. рублей, в том числе по муниципальным гарантиям в валюте Российской Федерации в сумме 0   тыс. рублей;</w:t>
      </w:r>
    </w:p>
    <w:p w:rsidR="0043283C" w:rsidRPr="0043283C" w:rsidRDefault="0043283C" w:rsidP="0043283C">
      <w:pPr>
        <w:jc w:val="both"/>
        <w:rPr>
          <w:b/>
          <w:color w:val="000000"/>
          <w:sz w:val="28"/>
          <w:szCs w:val="28"/>
          <w:lang w:eastAsia="en-US"/>
        </w:rPr>
      </w:pPr>
      <w:r w:rsidRPr="0043283C">
        <w:rPr>
          <w:b/>
          <w:color w:val="000000"/>
          <w:sz w:val="28"/>
          <w:szCs w:val="28"/>
          <w:lang w:eastAsia="en-US"/>
        </w:rPr>
        <w:t>Пункт 3</w:t>
      </w:r>
    </w:p>
    <w:p w:rsidR="0043283C" w:rsidRPr="0043283C" w:rsidRDefault="0043283C" w:rsidP="0043283C">
      <w:pPr>
        <w:jc w:val="both"/>
        <w:rPr>
          <w:color w:val="000000"/>
          <w:sz w:val="28"/>
          <w:szCs w:val="28"/>
          <w:lang w:eastAsia="en-US"/>
        </w:rPr>
      </w:pPr>
      <w:r w:rsidRPr="0043283C">
        <w:rPr>
          <w:color w:val="000000"/>
          <w:sz w:val="28"/>
          <w:szCs w:val="28"/>
          <w:lang w:eastAsia="en-US"/>
        </w:rPr>
        <w:t>Учесть в бюджете Староильдеряковского сельского поселения Аксубаевского муниципального района Республики Татарстан прогнозируемые объемы доходов на 2022год согласно приложению №3 к настоящему Решению, на плановый период 2023 и 2024годов согласно приложению   №4   к настоящему Решению.</w:t>
      </w:r>
    </w:p>
    <w:p w:rsidR="0043283C" w:rsidRPr="0043283C" w:rsidRDefault="0043283C" w:rsidP="0043283C">
      <w:pPr>
        <w:jc w:val="both"/>
        <w:rPr>
          <w:rFonts w:ascii="Calibri" w:hAnsi="Calibri"/>
          <w:b/>
          <w:color w:val="000000"/>
          <w:sz w:val="28"/>
          <w:szCs w:val="28"/>
          <w:lang w:eastAsia="en-US"/>
        </w:rPr>
      </w:pPr>
      <w:bookmarkStart w:id="3" w:name="sub_9"/>
      <w:r w:rsidRPr="0043283C">
        <w:rPr>
          <w:b/>
          <w:color w:val="000000"/>
          <w:sz w:val="28"/>
          <w:szCs w:val="28"/>
          <w:lang w:eastAsia="en-US"/>
        </w:rPr>
        <w:t>Пункт 4</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1.Утвердить распределение 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43283C" w:rsidRPr="0043283C" w:rsidRDefault="0043283C" w:rsidP="0043283C">
      <w:pPr>
        <w:jc w:val="both"/>
        <w:rPr>
          <w:color w:val="000000"/>
          <w:sz w:val="28"/>
          <w:szCs w:val="28"/>
          <w:lang w:eastAsia="en-US"/>
        </w:rPr>
      </w:pPr>
      <w:r w:rsidRPr="0043283C">
        <w:rPr>
          <w:color w:val="000000"/>
          <w:sz w:val="28"/>
          <w:szCs w:val="28"/>
          <w:lang w:eastAsia="en-US"/>
        </w:rPr>
        <w:t>-   на 2022год согласно приложению № 5 к настоящему Решению;</w:t>
      </w:r>
    </w:p>
    <w:p w:rsidR="0043283C" w:rsidRPr="0043283C" w:rsidRDefault="0043283C" w:rsidP="0043283C">
      <w:pPr>
        <w:jc w:val="both"/>
        <w:rPr>
          <w:color w:val="000000"/>
          <w:sz w:val="28"/>
          <w:szCs w:val="28"/>
          <w:lang w:eastAsia="en-US"/>
        </w:rPr>
      </w:pPr>
      <w:r w:rsidRPr="0043283C">
        <w:rPr>
          <w:color w:val="000000"/>
          <w:sz w:val="28"/>
          <w:szCs w:val="28"/>
          <w:lang w:eastAsia="en-US"/>
        </w:rPr>
        <w:t>-   на плановый период 2023 и 2024 годов согласно приложению № 6 к настоящему Решению.</w:t>
      </w:r>
    </w:p>
    <w:p w:rsidR="0043283C" w:rsidRPr="0043283C" w:rsidRDefault="0043283C" w:rsidP="0043283C">
      <w:pPr>
        <w:jc w:val="both"/>
        <w:rPr>
          <w:rFonts w:ascii="Calibri" w:hAnsi="Calibri"/>
          <w:sz w:val="28"/>
          <w:szCs w:val="28"/>
          <w:lang w:eastAsia="en-US"/>
        </w:rPr>
      </w:pPr>
      <w:r w:rsidRPr="0043283C">
        <w:rPr>
          <w:color w:val="000000"/>
          <w:sz w:val="28"/>
          <w:szCs w:val="28"/>
          <w:lang w:eastAsia="en-US"/>
        </w:rPr>
        <w:t>2.Утвердить ведомственную структуру расходов бюджета Староильдеряковского сельского поселения Аксубаевского муниципального района Республики Татарстан:</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на 2022 год согласно </w:t>
      </w:r>
      <w:hyperlink r:id="rId6" w:anchor="sub_1007" w:history="1">
        <w:r w:rsidRPr="0043283C">
          <w:rPr>
            <w:color w:val="000000"/>
            <w:sz w:val="28"/>
            <w:szCs w:val="28"/>
            <w:lang w:eastAsia="en-US"/>
          </w:rPr>
          <w:t>приложению</w:t>
        </w:r>
      </w:hyperlink>
      <w:r w:rsidRPr="0043283C">
        <w:rPr>
          <w:bCs/>
          <w:color w:val="000000"/>
          <w:sz w:val="28"/>
          <w:szCs w:val="28"/>
          <w:lang w:eastAsia="en-US"/>
        </w:rPr>
        <w:t xml:space="preserve"> № 7</w:t>
      </w:r>
      <w:r w:rsidRPr="0043283C">
        <w:rPr>
          <w:color w:val="000000"/>
          <w:sz w:val="28"/>
          <w:szCs w:val="28"/>
          <w:lang w:eastAsia="en-US"/>
        </w:rPr>
        <w:t xml:space="preserve"> к настоящему Решению;</w:t>
      </w:r>
    </w:p>
    <w:p w:rsidR="0043283C" w:rsidRPr="0043283C" w:rsidRDefault="0043283C" w:rsidP="0043283C">
      <w:pPr>
        <w:jc w:val="both"/>
        <w:rPr>
          <w:color w:val="000000"/>
          <w:sz w:val="28"/>
          <w:szCs w:val="28"/>
          <w:lang w:eastAsia="en-US"/>
        </w:rPr>
      </w:pPr>
      <w:r w:rsidRPr="0043283C">
        <w:rPr>
          <w:color w:val="000000"/>
          <w:sz w:val="28"/>
          <w:szCs w:val="28"/>
          <w:lang w:eastAsia="en-US"/>
        </w:rPr>
        <w:t>-  на плановый период 2023 и 2024годов согласно приложению №8 к настоящему Решению</w:t>
      </w:r>
    </w:p>
    <w:p w:rsidR="0043283C" w:rsidRPr="0043283C" w:rsidRDefault="0043283C" w:rsidP="0043283C">
      <w:pPr>
        <w:jc w:val="both"/>
        <w:rPr>
          <w:color w:val="000000"/>
          <w:sz w:val="28"/>
          <w:szCs w:val="28"/>
          <w:lang w:eastAsia="en-US"/>
        </w:rPr>
      </w:pPr>
      <w:r w:rsidRPr="0043283C">
        <w:rPr>
          <w:color w:val="000000"/>
          <w:sz w:val="28"/>
          <w:szCs w:val="28"/>
          <w:lang w:eastAsia="en-US"/>
        </w:rPr>
        <w:lastRenderedPageBreak/>
        <w:t xml:space="preserve">        3.Утвердить распределение бюджетных ассигнований по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43283C" w:rsidRPr="0043283C" w:rsidRDefault="0043283C" w:rsidP="0043283C">
      <w:pPr>
        <w:jc w:val="both"/>
        <w:rPr>
          <w:color w:val="000000"/>
          <w:sz w:val="28"/>
          <w:szCs w:val="28"/>
          <w:lang w:eastAsia="en-US"/>
        </w:rPr>
      </w:pPr>
      <w:r w:rsidRPr="0043283C">
        <w:rPr>
          <w:color w:val="000000"/>
          <w:sz w:val="28"/>
          <w:szCs w:val="28"/>
          <w:lang w:eastAsia="en-US"/>
        </w:rPr>
        <w:t>-    на 2022 год согласно приложению № 9 к настоящему Решению</w:t>
      </w:r>
      <w:r w:rsidRPr="0043283C">
        <w:rPr>
          <w:color w:val="000000"/>
          <w:sz w:val="28"/>
          <w:szCs w:val="28"/>
          <w:lang w:eastAsia="en-US"/>
        </w:rPr>
        <w:tab/>
      </w:r>
    </w:p>
    <w:p w:rsidR="0043283C" w:rsidRPr="0043283C" w:rsidRDefault="0043283C" w:rsidP="0043283C">
      <w:pPr>
        <w:jc w:val="both"/>
        <w:rPr>
          <w:rFonts w:ascii="Calibri" w:hAnsi="Calibri"/>
          <w:color w:val="000000"/>
          <w:sz w:val="28"/>
          <w:szCs w:val="28"/>
          <w:lang w:eastAsia="en-US"/>
        </w:rPr>
      </w:pPr>
      <w:r w:rsidRPr="0043283C">
        <w:rPr>
          <w:color w:val="000000"/>
          <w:sz w:val="28"/>
          <w:szCs w:val="28"/>
          <w:lang w:eastAsia="en-US"/>
        </w:rPr>
        <w:t xml:space="preserve">-  на плановый период 2023 и 2024годов согласно приложению №10 к настоящему Решению. </w:t>
      </w:r>
    </w:p>
    <w:p w:rsidR="0043283C" w:rsidRPr="0043283C" w:rsidRDefault="0043283C" w:rsidP="0043283C">
      <w:pPr>
        <w:jc w:val="both"/>
        <w:rPr>
          <w:rFonts w:ascii="Calibri" w:hAnsi="Calibri"/>
          <w:sz w:val="28"/>
          <w:szCs w:val="28"/>
          <w:lang w:eastAsia="en-US"/>
        </w:rPr>
      </w:pPr>
      <w:bookmarkStart w:id="4" w:name="sub_13"/>
      <w:bookmarkEnd w:id="3"/>
      <w:r w:rsidRPr="0043283C">
        <w:rPr>
          <w:color w:val="000000"/>
          <w:sz w:val="28"/>
          <w:szCs w:val="28"/>
          <w:lang w:eastAsia="en-US"/>
        </w:rPr>
        <w:t xml:space="preserve">        4.Утвердить общий объем бюджетных ассигнований на исполнение публичных нормативных обязательств на 2022 год в сумме 0 тыс. рублей, на 2023год 0 тыс. рублей и на 2024 год 0 тыс. рублей.</w:t>
      </w:r>
      <w:bookmarkStart w:id="5" w:name="sub_10000000"/>
      <w:bookmarkEnd w:id="4"/>
    </w:p>
    <w:p w:rsidR="0043283C" w:rsidRPr="0043283C" w:rsidRDefault="0043283C" w:rsidP="0043283C">
      <w:pPr>
        <w:jc w:val="both"/>
        <w:rPr>
          <w:b/>
          <w:color w:val="000000"/>
          <w:sz w:val="28"/>
          <w:szCs w:val="28"/>
          <w:lang w:eastAsia="en-US"/>
        </w:rPr>
      </w:pPr>
      <w:r w:rsidRPr="0043283C">
        <w:rPr>
          <w:b/>
          <w:color w:val="000000"/>
          <w:sz w:val="28"/>
          <w:szCs w:val="28"/>
          <w:lang w:eastAsia="en-US"/>
        </w:rPr>
        <w:t>Пункт 5</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Учесть в бюджете Староильдеряковского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в 2022 году в сумме 2282,8 тыс. рублей, </w:t>
      </w:r>
    </w:p>
    <w:p w:rsidR="0043283C" w:rsidRPr="0043283C" w:rsidRDefault="0043283C" w:rsidP="0043283C">
      <w:pPr>
        <w:jc w:val="both"/>
        <w:rPr>
          <w:color w:val="000000"/>
          <w:sz w:val="28"/>
          <w:szCs w:val="28"/>
          <w:lang w:eastAsia="en-US"/>
        </w:rPr>
      </w:pPr>
      <w:r w:rsidRPr="0043283C">
        <w:rPr>
          <w:color w:val="000000"/>
          <w:sz w:val="28"/>
          <w:szCs w:val="28"/>
          <w:lang w:eastAsia="en-US"/>
        </w:rPr>
        <w:t>- в плановом периоде 2023 года в сумме 2288,1 тыс. рублей,</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в плановом периоде 2024года в сумме 2293,2 тыс. рублей. </w:t>
      </w:r>
    </w:p>
    <w:p w:rsidR="0043283C" w:rsidRPr="0043283C" w:rsidRDefault="0043283C" w:rsidP="0043283C">
      <w:pPr>
        <w:jc w:val="both"/>
        <w:rPr>
          <w:rFonts w:ascii="Calibri" w:hAnsi="Calibri"/>
          <w:b/>
          <w:color w:val="000000"/>
          <w:sz w:val="28"/>
          <w:szCs w:val="28"/>
          <w:lang w:eastAsia="en-US"/>
        </w:rPr>
      </w:pPr>
      <w:r w:rsidRPr="0043283C">
        <w:rPr>
          <w:b/>
          <w:color w:val="000000"/>
          <w:sz w:val="28"/>
          <w:szCs w:val="28"/>
          <w:lang w:eastAsia="en-US"/>
        </w:rPr>
        <w:t>Пункт 6</w:t>
      </w:r>
    </w:p>
    <w:p w:rsidR="0043283C" w:rsidRPr="0043283C" w:rsidRDefault="0043283C" w:rsidP="0043283C">
      <w:pPr>
        <w:jc w:val="both"/>
        <w:rPr>
          <w:rFonts w:ascii="Calibri" w:hAnsi="Calibri"/>
          <w:sz w:val="28"/>
          <w:szCs w:val="28"/>
          <w:lang w:eastAsia="en-US"/>
        </w:rPr>
      </w:pPr>
      <w:r w:rsidRPr="0043283C">
        <w:rPr>
          <w:color w:val="000000"/>
          <w:sz w:val="28"/>
          <w:szCs w:val="28"/>
          <w:lang w:eastAsia="en-US"/>
        </w:rPr>
        <w:t xml:space="preserve">1.Учесть в бюджете Староильдеряковского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-в 2022 году в сумме 96,5 тыс. рублей, </w:t>
      </w:r>
    </w:p>
    <w:p w:rsidR="0043283C" w:rsidRPr="0043283C" w:rsidRDefault="0043283C" w:rsidP="0043283C">
      <w:pPr>
        <w:jc w:val="both"/>
        <w:rPr>
          <w:color w:val="000000"/>
          <w:sz w:val="28"/>
          <w:szCs w:val="28"/>
          <w:lang w:eastAsia="en-US"/>
        </w:rPr>
      </w:pPr>
      <w:r w:rsidRPr="0043283C">
        <w:rPr>
          <w:color w:val="000000"/>
          <w:sz w:val="28"/>
          <w:szCs w:val="28"/>
          <w:lang w:eastAsia="en-US"/>
        </w:rPr>
        <w:t>-в плановом периоде 2023 года в сумме 99,7 тыс. рублей,</w:t>
      </w:r>
    </w:p>
    <w:p w:rsidR="0043283C" w:rsidRPr="0043283C" w:rsidRDefault="0043283C" w:rsidP="0043283C">
      <w:pPr>
        <w:jc w:val="both"/>
        <w:rPr>
          <w:rFonts w:ascii="Calibri" w:hAnsi="Calibri"/>
          <w:color w:val="000000"/>
          <w:sz w:val="28"/>
          <w:szCs w:val="28"/>
          <w:lang w:eastAsia="en-US"/>
        </w:rPr>
      </w:pPr>
      <w:r w:rsidRPr="0043283C">
        <w:rPr>
          <w:color w:val="000000"/>
          <w:sz w:val="28"/>
          <w:szCs w:val="28"/>
          <w:lang w:eastAsia="en-US"/>
        </w:rPr>
        <w:t>-в плановом периоде 2024года в сумме 103,2 тыс. рублей.</w:t>
      </w:r>
    </w:p>
    <w:p w:rsidR="0043283C" w:rsidRPr="0043283C" w:rsidRDefault="0043283C" w:rsidP="0043283C">
      <w:pPr>
        <w:jc w:val="both"/>
        <w:rPr>
          <w:rFonts w:ascii="Calibri" w:hAnsi="Calibri"/>
          <w:b/>
          <w:sz w:val="28"/>
          <w:szCs w:val="28"/>
          <w:lang w:eastAsia="en-US"/>
        </w:rPr>
      </w:pPr>
      <w:r w:rsidRPr="0043283C">
        <w:rPr>
          <w:b/>
          <w:color w:val="000000"/>
          <w:sz w:val="28"/>
          <w:szCs w:val="28"/>
          <w:lang w:eastAsia="en-US"/>
        </w:rPr>
        <w:t>Пункт 7</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         Во исполнение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Староильдеряковского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Староильдеряковского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в2022 году в сумме 15,8тыс. рублей, в плановом периоде 2023года в сумме 15,8тыс. рублей и 2024года в сумме15,8тыс. рублей.</w:t>
      </w:r>
      <w:bookmarkStart w:id="6" w:name="sub_1301"/>
    </w:p>
    <w:bookmarkEnd w:id="6"/>
    <w:p w:rsidR="0043283C" w:rsidRPr="0043283C" w:rsidRDefault="0043283C" w:rsidP="0043283C">
      <w:pPr>
        <w:jc w:val="both"/>
        <w:rPr>
          <w:color w:val="000000"/>
          <w:sz w:val="28"/>
          <w:szCs w:val="28"/>
          <w:lang w:eastAsia="en-US"/>
        </w:rPr>
      </w:pPr>
      <w:r w:rsidRPr="0043283C">
        <w:rPr>
          <w:b/>
          <w:color w:val="000000"/>
          <w:sz w:val="28"/>
          <w:szCs w:val="28"/>
          <w:lang w:eastAsia="en-US"/>
        </w:rPr>
        <w:t>Пункт 8</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Орган местного самоуправления Староильдеряковского сельского поселения Аксубаевского муниципального района Республики Татарстан не вправе принимать в 2022 году решения, приводящие к увеличению численности муниципальных  служащих, а также  работников учреждений  и иных организаций бюджетной сферы, за исключением  случаев принятия  таких решений в связи с наделением органов местного самоуправления Староильдеряковского сельского поселения Аксубаевского муниципального района Республики Татарстан,  муниципальных   </w:t>
      </w:r>
      <w:r w:rsidRPr="0043283C">
        <w:rPr>
          <w:color w:val="000000"/>
          <w:sz w:val="28"/>
          <w:szCs w:val="28"/>
          <w:lang w:eastAsia="en-US"/>
        </w:rPr>
        <w:lastRenderedPageBreak/>
        <w:t>казенных учреждений Староильдеряковского сельского поселения новыми функциями или полномочиями.</w:t>
      </w:r>
    </w:p>
    <w:p w:rsidR="0043283C" w:rsidRPr="0043283C" w:rsidRDefault="0043283C" w:rsidP="0043283C">
      <w:pPr>
        <w:jc w:val="both"/>
        <w:rPr>
          <w:rFonts w:ascii="Calibri" w:hAnsi="Calibri"/>
          <w:b/>
          <w:color w:val="000000"/>
          <w:sz w:val="28"/>
          <w:szCs w:val="28"/>
          <w:lang w:eastAsia="en-US"/>
        </w:rPr>
      </w:pPr>
      <w:r w:rsidRPr="0043283C">
        <w:rPr>
          <w:b/>
          <w:color w:val="000000"/>
          <w:sz w:val="28"/>
          <w:szCs w:val="28"/>
          <w:lang w:eastAsia="en-US"/>
        </w:rPr>
        <w:t>Пункт 9</w:t>
      </w:r>
    </w:p>
    <w:p w:rsidR="0043283C" w:rsidRPr="0043283C" w:rsidRDefault="0043283C" w:rsidP="0043283C">
      <w:pPr>
        <w:jc w:val="both"/>
        <w:rPr>
          <w:rFonts w:ascii="Calibri" w:hAnsi="Calibri"/>
          <w:sz w:val="28"/>
          <w:szCs w:val="28"/>
          <w:lang w:eastAsia="en-US"/>
        </w:rPr>
      </w:pPr>
      <w:r w:rsidRPr="0043283C">
        <w:rPr>
          <w:color w:val="000000"/>
          <w:sz w:val="28"/>
          <w:szCs w:val="28"/>
          <w:lang w:eastAsia="en-US"/>
        </w:rPr>
        <w:t>Остатки средств бюджета Староильдеряковского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Староильдеряковского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2021 году, направляются в 2022 году на увеличение соответствующих бюджетных ассигнований на указанные цели, в случае принятия Исполнительным комитетом  Староильдеряковского сельского поселения Аксубаевского муниципального  района Республики Татарстан  соответствующего решения.</w:t>
      </w:r>
    </w:p>
    <w:p w:rsidR="0043283C" w:rsidRPr="0043283C" w:rsidRDefault="0043283C" w:rsidP="0043283C">
      <w:pPr>
        <w:jc w:val="both"/>
        <w:rPr>
          <w:color w:val="000000"/>
          <w:sz w:val="28"/>
          <w:szCs w:val="28"/>
          <w:lang w:eastAsia="en-US"/>
        </w:rPr>
      </w:pPr>
      <w:r w:rsidRPr="0043283C">
        <w:rPr>
          <w:b/>
          <w:color w:val="000000"/>
          <w:sz w:val="28"/>
          <w:szCs w:val="28"/>
          <w:lang w:eastAsia="en-US"/>
        </w:rPr>
        <w:t>Пункт 10</w:t>
      </w:r>
    </w:p>
    <w:p w:rsidR="0043283C" w:rsidRPr="0043283C" w:rsidRDefault="0043283C" w:rsidP="0043283C">
      <w:pPr>
        <w:jc w:val="both"/>
        <w:rPr>
          <w:rFonts w:ascii="Calibri" w:hAnsi="Calibri"/>
          <w:color w:val="000000"/>
          <w:sz w:val="28"/>
          <w:szCs w:val="28"/>
          <w:lang w:eastAsia="en-US"/>
        </w:rPr>
      </w:pPr>
      <w:r w:rsidRPr="0043283C">
        <w:rPr>
          <w:color w:val="000000"/>
          <w:sz w:val="28"/>
          <w:szCs w:val="28"/>
          <w:lang w:eastAsia="en-US"/>
        </w:rPr>
        <w:t xml:space="preserve">Органы казначейства Министерства финансов Республики Татарстан осуществляют отдельные функции по исполнению бюджета Староильдеряковского сельского поселения   Аксубаевского муниципального района Республики Татарстан в соответствии с заключенными соглашениями. </w:t>
      </w:r>
    </w:p>
    <w:p w:rsidR="0043283C" w:rsidRPr="0043283C" w:rsidRDefault="0043283C" w:rsidP="0043283C">
      <w:pPr>
        <w:jc w:val="both"/>
        <w:rPr>
          <w:b/>
          <w:color w:val="000000"/>
          <w:sz w:val="28"/>
          <w:szCs w:val="28"/>
          <w:lang w:eastAsia="en-US"/>
        </w:rPr>
      </w:pPr>
      <w:r w:rsidRPr="0043283C">
        <w:rPr>
          <w:b/>
          <w:color w:val="000000"/>
          <w:sz w:val="28"/>
          <w:szCs w:val="28"/>
          <w:lang w:eastAsia="en-US"/>
        </w:rPr>
        <w:t>Пункт 11</w:t>
      </w:r>
    </w:p>
    <w:p w:rsidR="0043283C" w:rsidRPr="0043283C" w:rsidRDefault="0043283C" w:rsidP="0043283C">
      <w:pPr>
        <w:jc w:val="both"/>
        <w:rPr>
          <w:rFonts w:eastAsia="Calibri"/>
          <w:sz w:val="28"/>
          <w:szCs w:val="28"/>
        </w:rPr>
      </w:pPr>
      <w:r w:rsidRPr="0043283C">
        <w:rPr>
          <w:rFonts w:eastAsia="Calibri"/>
          <w:sz w:val="28"/>
          <w:szCs w:val="28"/>
        </w:rPr>
        <w:t xml:space="preserve">Назначить публичные слушания по проекту бюджета Староильдеряковского сельского поселения Аксубаевского муниципального района Республики Татарстан на 2022 год и плановый период 2023 и 2024 годов   на 07 декабря 2021 года, </w:t>
      </w:r>
      <w:r w:rsidRPr="0043283C">
        <w:rPr>
          <w:rFonts w:eastAsia="Calibri"/>
          <w:color w:val="000000"/>
          <w:sz w:val="28"/>
          <w:szCs w:val="28"/>
        </w:rPr>
        <w:t>определить местом проведения- здание МФЦ, который находится по адресу: с. Старое Ильдеряково, ул. Ленина, д.71а, время проведения -10.00 часов.</w:t>
      </w:r>
    </w:p>
    <w:p w:rsidR="0043283C" w:rsidRPr="0043283C" w:rsidRDefault="0043283C" w:rsidP="0043283C">
      <w:pPr>
        <w:spacing w:line="240" w:lineRule="atLeast"/>
        <w:jc w:val="both"/>
        <w:rPr>
          <w:rFonts w:eastAsia="Calibri"/>
          <w:b/>
          <w:sz w:val="28"/>
          <w:szCs w:val="28"/>
        </w:rPr>
      </w:pPr>
      <w:r w:rsidRPr="0043283C">
        <w:rPr>
          <w:rFonts w:eastAsia="Calibri"/>
          <w:b/>
          <w:sz w:val="28"/>
          <w:szCs w:val="28"/>
        </w:rPr>
        <w:t>Пункт 12</w:t>
      </w:r>
    </w:p>
    <w:p w:rsidR="0043283C" w:rsidRPr="0043283C" w:rsidRDefault="0043283C" w:rsidP="0043283C">
      <w:pPr>
        <w:spacing w:after="200"/>
        <w:jc w:val="both"/>
        <w:rPr>
          <w:rFonts w:eastAsia="Calibri"/>
          <w:sz w:val="28"/>
          <w:szCs w:val="28"/>
        </w:rPr>
      </w:pPr>
      <w:r w:rsidRPr="0043283C">
        <w:rPr>
          <w:rFonts w:eastAsia="Calibri"/>
          <w:color w:val="000000"/>
          <w:sz w:val="28"/>
          <w:szCs w:val="28"/>
        </w:rPr>
        <w:t xml:space="preserve">Обнародовать настоящее решение на информационных стендах </w:t>
      </w:r>
      <w:proofErr w:type="spellStart"/>
      <w:r w:rsidRPr="0043283C">
        <w:rPr>
          <w:rFonts w:eastAsia="Calibri"/>
          <w:color w:val="000000"/>
          <w:sz w:val="28"/>
          <w:szCs w:val="28"/>
        </w:rPr>
        <w:t>Емелькинского</w:t>
      </w:r>
      <w:proofErr w:type="spellEnd"/>
      <w:r w:rsidRPr="0043283C">
        <w:rPr>
          <w:rFonts w:eastAsia="Calibri"/>
          <w:color w:val="000000"/>
          <w:sz w:val="28"/>
          <w:szCs w:val="28"/>
        </w:rPr>
        <w:t xml:space="preserve"> сельского поселения, разместить на официальном сайте Аксубаевского муниципального района </w:t>
      </w:r>
      <w:hyperlink r:id="rId7" w:history="1">
        <w:r w:rsidRPr="0043283C">
          <w:rPr>
            <w:rFonts w:eastAsia="Calibri"/>
            <w:color w:val="000000"/>
            <w:sz w:val="28"/>
            <w:szCs w:val="28"/>
            <w:u w:val="single"/>
          </w:rPr>
          <w:t>http://aksubaevo.tatar.ru</w:t>
        </w:r>
      </w:hyperlink>
      <w:r w:rsidRPr="0043283C">
        <w:rPr>
          <w:rFonts w:eastAsia="Calibri"/>
          <w:color w:val="000000"/>
          <w:sz w:val="28"/>
          <w:szCs w:val="28"/>
        </w:rPr>
        <w:t>,</w:t>
      </w:r>
      <w:r w:rsidRPr="0043283C">
        <w:rPr>
          <w:rFonts w:eastAsia="Calibri"/>
          <w:sz w:val="28"/>
          <w:szCs w:val="28"/>
        </w:rPr>
        <w:t xml:space="preserve"> опубликовать на официальном портале правовой информации Республики Татарстан </w:t>
      </w:r>
      <w:r w:rsidRPr="0043283C">
        <w:rPr>
          <w:rFonts w:eastAsia="Calibri"/>
          <w:color w:val="000000"/>
          <w:sz w:val="28"/>
          <w:szCs w:val="28"/>
        </w:rPr>
        <w:t>(</w:t>
      </w:r>
      <w:hyperlink r:id="rId8" w:history="1">
        <w:r w:rsidRPr="0043283C">
          <w:rPr>
            <w:rFonts w:eastAsia="Calibri"/>
            <w:color w:val="000000"/>
            <w:sz w:val="28"/>
            <w:szCs w:val="28"/>
            <w:u w:val="single"/>
            <w:lang w:val="en-US"/>
          </w:rPr>
          <w:t>https</w:t>
        </w:r>
        <w:r w:rsidRPr="0043283C">
          <w:rPr>
            <w:rFonts w:eastAsia="Calibri"/>
            <w:color w:val="000000"/>
            <w:sz w:val="28"/>
            <w:szCs w:val="28"/>
            <w:u w:val="single"/>
          </w:rPr>
          <w:t>://</w:t>
        </w:r>
        <w:proofErr w:type="spellStart"/>
        <w:r w:rsidRPr="0043283C">
          <w:rPr>
            <w:rFonts w:eastAsia="Calibri"/>
            <w:color w:val="000000"/>
            <w:sz w:val="28"/>
            <w:szCs w:val="28"/>
            <w:u w:val="single"/>
            <w:lang w:val="en-US"/>
          </w:rPr>
          <w:t>pravo</w:t>
        </w:r>
        <w:proofErr w:type="spellEnd"/>
        <w:r w:rsidRPr="0043283C">
          <w:rPr>
            <w:rFonts w:eastAsia="Calibri"/>
            <w:color w:val="000000"/>
            <w:sz w:val="28"/>
            <w:szCs w:val="28"/>
            <w:u w:val="single"/>
          </w:rPr>
          <w:t>.</w:t>
        </w:r>
        <w:proofErr w:type="spellStart"/>
        <w:r w:rsidRPr="0043283C">
          <w:rPr>
            <w:rFonts w:eastAsia="Calibri"/>
            <w:color w:val="000000"/>
            <w:sz w:val="28"/>
            <w:szCs w:val="28"/>
            <w:u w:val="single"/>
            <w:lang w:val="en-US"/>
          </w:rPr>
          <w:t>tatarstan</w:t>
        </w:r>
        <w:proofErr w:type="spellEnd"/>
        <w:r w:rsidRPr="0043283C">
          <w:rPr>
            <w:rFonts w:eastAsia="Calibri"/>
            <w:color w:val="000000"/>
            <w:sz w:val="28"/>
            <w:szCs w:val="28"/>
            <w:u w:val="single"/>
          </w:rPr>
          <w:t>.</w:t>
        </w:r>
        <w:proofErr w:type="spellStart"/>
        <w:r w:rsidRPr="0043283C">
          <w:rPr>
            <w:rFonts w:eastAsia="Calibri"/>
            <w:color w:val="000000"/>
            <w:sz w:val="28"/>
            <w:szCs w:val="28"/>
            <w:u w:val="single"/>
            <w:lang w:val="en-US"/>
          </w:rPr>
          <w:t>ru</w:t>
        </w:r>
        <w:proofErr w:type="spellEnd"/>
      </w:hyperlink>
      <w:r w:rsidRPr="0043283C">
        <w:rPr>
          <w:rFonts w:eastAsia="Calibri"/>
          <w:color w:val="000000"/>
          <w:sz w:val="28"/>
          <w:szCs w:val="28"/>
        </w:rPr>
        <w:t>)</w:t>
      </w:r>
    </w:p>
    <w:p w:rsidR="0043283C" w:rsidRPr="0043283C" w:rsidRDefault="0043283C" w:rsidP="0043283C">
      <w:pPr>
        <w:spacing w:after="200"/>
        <w:jc w:val="both"/>
        <w:rPr>
          <w:rFonts w:eastAsia="Calibri"/>
          <w:sz w:val="28"/>
          <w:szCs w:val="28"/>
        </w:rPr>
      </w:pPr>
      <w:r w:rsidRPr="0043283C">
        <w:rPr>
          <w:rFonts w:eastAsia="Calibri"/>
          <w:b/>
          <w:sz w:val="28"/>
          <w:szCs w:val="28"/>
        </w:rPr>
        <w:t>Пункт 13</w:t>
      </w:r>
    </w:p>
    <w:p w:rsidR="0043283C" w:rsidRPr="0043283C" w:rsidRDefault="0043283C" w:rsidP="0043283C">
      <w:pPr>
        <w:rPr>
          <w:rFonts w:eastAsia="Calibri"/>
          <w:sz w:val="28"/>
          <w:szCs w:val="28"/>
        </w:rPr>
      </w:pPr>
      <w:r w:rsidRPr="0043283C">
        <w:rPr>
          <w:rFonts w:eastAsia="Calibri"/>
          <w:sz w:val="28"/>
          <w:szCs w:val="28"/>
        </w:rPr>
        <w:t>Настоящее Решение вступает в силу с 1 января 2022 года.</w:t>
      </w:r>
    </w:p>
    <w:p w:rsidR="0043283C" w:rsidRPr="0043283C" w:rsidRDefault="0043283C" w:rsidP="0043283C">
      <w:pPr>
        <w:jc w:val="both"/>
        <w:rPr>
          <w:sz w:val="28"/>
          <w:szCs w:val="28"/>
        </w:rPr>
      </w:pPr>
    </w:p>
    <w:p w:rsidR="0043283C" w:rsidRPr="0043283C" w:rsidRDefault="0043283C" w:rsidP="0043283C">
      <w:pPr>
        <w:jc w:val="both"/>
        <w:rPr>
          <w:sz w:val="28"/>
          <w:szCs w:val="28"/>
        </w:rPr>
      </w:pPr>
    </w:p>
    <w:p w:rsidR="0043283C" w:rsidRPr="0043283C" w:rsidRDefault="0043283C" w:rsidP="0043283C">
      <w:pPr>
        <w:jc w:val="both"/>
        <w:rPr>
          <w:sz w:val="28"/>
          <w:szCs w:val="28"/>
        </w:rPr>
      </w:pPr>
      <w:r w:rsidRPr="0043283C">
        <w:rPr>
          <w:sz w:val="28"/>
          <w:szCs w:val="28"/>
        </w:rPr>
        <w:t>Председатель Совета</w:t>
      </w:r>
    </w:p>
    <w:p w:rsidR="0043283C" w:rsidRPr="0043283C" w:rsidRDefault="0043283C" w:rsidP="0043283C">
      <w:pPr>
        <w:jc w:val="both"/>
        <w:rPr>
          <w:rFonts w:ascii="Calibri" w:hAnsi="Calibri"/>
          <w:color w:val="000000"/>
          <w:sz w:val="28"/>
          <w:szCs w:val="28"/>
          <w:lang w:eastAsia="en-US"/>
        </w:rPr>
      </w:pPr>
      <w:r w:rsidRPr="0043283C">
        <w:rPr>
          <w:sz w:val="28"/>
          <w:szCs w:val="28"/>
          <w:lang w:eastAsia="en-US"/>
        </w:rPr>
        <w:t>Староильдеряковского</w:t>
      </w:r>
      <w:r w:rsidRPr="0043283C">
        <w:rPr>
          <w:color w:val="000000"/>
          <w:sz w:val="28"/>
          <w:szCs w:val="28"/>
          <w:lang w:eastAsia="en-US"/>
        </w:rPr>
        <w:t xml:space="preserve"> сельского поселения</w:t>
      </w:r>
    </w:p>
    <w:p w:rsidR="0043283C" w:rsidRPr="0043283C" w:rsidRDefault="0043283C" w:rsidP="0043283C">
      <w:pPr>
        <w:jc w:val="both"/>
        <w:rPr>
          <w:color w:val="000000"/>
          <w:sz w:val="28"/>
          <w:szCs w:val="28"/>
          <w:lang w:eastAsia="en-US"/>
        </w:rPr>
      </w:pPr>
      <w:r w:rsidRPr="0043283C">
        <w:rPr>
          <w:color w:val="000000"/>
          <w:sz w:val="28"/>
          <w:szCs w:val="28"/>
          <w:lang w:eastAsia="en-US"/>
        </w:rPr>
        <w:t xml:space="preserve">Аксубаевского муниципального  </w:t>
      </w:r>
    </w:p>
    <w:p w:rsidR="0043283C" w:rsidRPr="0043283C" w:rsidRDefault="0043283C" w:rsidP="0043283C">
      <w:pPr>
        <w:jc w:val="both"/>
        <w:rPr>
          <w:rFonts w:ascii="Calibri" w:hAnsi="Calibri"/>
          <w:sz w:val="28"/>
          <w:szCs w:val="28"/>
        </w:rPr>
      </w:pPr>
      <w:r w:rsidRPr="0043283C">
        <w:rPr>
          <w:color w:val="000000"/>
          <w:sz w:val="28"/>
          <w:szCs w:val="28"/>
          <w:lang w:eastAsia="en-US"/>
        </w:rPr>
        <w:t>района Республики Татарстан</w:t>
      </w:r>
      <w:r w:rsidRPr="0043283C">
        <w:rPr>
          <w:sz w:val="28"/>
          <w:szCs w:val="28"/>
        </w:rPr>
        <w:tab/>
      </w:r>
      <w:r w:rsidRPr="0043283C">
        <w:rPr>
          <w:sz w:val="28"/>
          <w:szCs w:val="28"/>
        </w:rPr>
        <w:tab/>
      </w:r>
      <w:r w:rsidRPr="0043283C">
        <w:rPr>
          <w:sz w:val="28"/>
          <w:szCs w:val="28"/>
        </w:rPr>
        <w:tab/>
      </w:r>
      <w:r w:rsidRPr="0043283C">
        <w:rPr>
          <w:sz w:val="28"/>
          <w:szCs w:val="28"/>
        </w:rPr>
        <w:tab/>
      </w:r>
      <w:r w:rsidRPr="0043283C">
        <w:rPr>
          <w:sz w:val="28"/>
          <w:szCs w:val="28"/>
        </w:rPr>
        <w:tab/>
      </w:r>
      <w:bookmarkEnd w:id="5"/>
      <w:r w:rsidRPr="0043283C">
        <w:rPr>
          <w:sz w:val="28"/>
          <w:szCs w:val="28"/>
        </w:rPr>
        <w:t>С.М. Маклаков</w:t>
      </w:r>
    </w:p>
    <w:p w:rsidR="0043283C" w:rsidRPr="0043283C" w:rsidRDefault="0043283C" w:rsidP="0043283C">
      <w:pPr>
        <w:jc w:val="both"/>
        <w:rPr>
          <w:sz w:val="28"/>
          <w:szCs w:val="28"/>
        </w:rPr>
      </w:pPr>
    </w:p>
    <w:p w:rsidR="0043283C" w:rsidRPr="0043283C" w:rsidRDefault="0043283C" w:rsidP="0043283C">
      <w:pPr>
        <w:jc w:val="both"/>
        <w:rPr>
          <w:sz w:val="28"/>
          <w:szCs w:val="28"/>
        </w:rPr>
      </w:pPr>
    </w:p>
    <w:p w:rsidR="0043283C" w:rsidRPr="0043283C" w:rsidRDefault="0043283C" w:rsidP="0043283C">
      <w:pPr>
        <w:jc w:val="both"/>
        <w:rPr>
          <w:sz w:val="22"/>
          <w:szCs w:val="22"/>
        </w:rPr>
      </w:pPr>
    </w:p>
    <w:p w:rsidR="0043283C" w:rsidRPr="0043283C" w:rsidRDefault="0043283C" w:rsidP="0043283C">
      <w:pPr>
        <w:jc w:val="both"/>
        <w:rPr>
          <w:sz w:val="22"/>
          <w:szCs w:val="22"/>
        </w:rPr>
      </w:pPr>
    </w:p>
    <w:p w:rsidR="0043283C" w:rsidRPr="0043283C" w:rsidRDefault="0043283C" w:rsidP="0043283C">
      <w:pPr>
        <w:jc w:val="both"/>
        <w:rPr>
          <w:sz w:val="22"/>
          <w:szCs w:val="22"/>
        </w:rPr>
      </w:pPr>
    </w:p>
    <w:p w:rsidR="0043283C" w:rsidRPr="0043283C" w:rsidRDefault="0043283C" w:rsidP="0043283C">
      <w:pPr>
        <w:jc w:val="both"/>
        <w:rPr>
          <w:sz w:val="22"/>
          <w:szCs w:val="22"/>
        </w:rPr>
      </w:pPr>
    </w:p>
    <w:p w:rsidR="0043283C" w:rsidRPr="0043283C" w:rsidRDefault="0043283C" w:rsidP="0043283C">
      <w:pPr>
        <w:jc w:val="both"/>
        <w:rPr>
          <w:sz w:val="22"/>
          <w:szCs w:val="22"/>
        </w:rPr>
      </w:pPr>
    </w:p>
    <w:p w:rsidR="0043283C" w:rsidRDefault="0043283C" w:rsidP="0043283C">
      <w:pPr>
        <w:jc w:val="both"/>
        <w:rPr>
          <w:sz w:val="22"/>
          <w:szCs w:val="22"/>
        </w:rPr>
      </w:pPr>
    </w:p>
    <w:p w:rsidR="0043283C" w:rsidRDefault="0043283C" w:rsidP="0043283C">
      <w:pPr>
        <w:jc w:val="both"/>
        <w:rPr>
          <w:sz w:val="22"/>
          <w:szCs w:val="22"/>
        </w:rPr>
      </w:pPr>
    </w:p>
    <w:p w:rsidR="0043283C" w:rsidRPr="0043283C" w:rsidRDefault="0043283C" w:rsidP="0043283C">
      <w:pPr>
        <w:jc w:val="both"/>
        <w:rPr>
          <w:sz w:val="22"/>
          <w:szCs w:val="22"/>
        </w:rPr>
      </w:pPr>
    </w:p>
    <w:p w:rsidR="0043283C" w:rsidRPr="0043283C" w:rsidRDefault="0043283C" w:rsidP="0043283C">
      <w:pPr>
        <w:spacing w:line="288" w:lineRule="auto"/>
        <w:jc w:val="right"/>
        <w:rPr>
          <w:sz w:val="24"/>
          <w:szCs w:val="24"/>
        </w:rPr>
      </w:pPr>
      <w:r w:rsidRPr="0043283C">
        <w:rPr>
          <w:sz w:val="24"/>
          <w:szCs w:val="24"/>
        </w:rPr>
        <w:t>Приложение № 1</w:t>
      </w:r>
    </w:p>
    <w:p w:rsidR="0043283C" w:rsidRPr="0043283C" w:rsidRDefault="0043283C" w:rsidP="0043283C">
      <w:pPr>
        <w:spacing w:line="288" w:lineRule="auto"/>
        <w:jc w:val="right"/>
      </w:pPr>
      <w:proofErr w:type="gramStart"/>
      <w:r w:rsidRPr="0043283C">
        <w:t xml:space="preserve">к  </w:t>
      </w:r>
      <w:r w:rsidR="00A829D9">
        <w:t>проекту</w:t>
      </w:r>
      <w:proofErr w:type="gramEnd"/>
      <w:r w:rsidR="00A829D9">
        <w:t xml:space="preserve"> решения</w:t>
      </w:r>
      <w:r w:rsidRPr="0043283C">
        <w:t xml:space="preserve"> Совета «О бюджете  Староильдеряковского сельского  поселения </w:t>
      </w:r>
    </w:p>
    <w:p w:rsidR="0043283C" w:rsidRPr="0043283C" w:rsidRDefault="0043283C" w:rsidP="0043283C">
      <w:pPr>
        <w:spacing w:line="288" w:lineRule="auto"/>
        <w:jc w:val="right"/>
      </w:pPr>
      <w:proofErr w:type="gramStart"/>
      <w:r w:rsidRPr="0043283C">
        <w:t>Аксубаевского  муниципального</w:t>
      </w:r>
      <w:proofErr w:type="gramEnd"/>
      <w:r w:rsidRPr="0043283C">
        <w:t xml:space="preserve"> района на 2022 год</w:t>
      </w:r>
    </w:p>
    <w:p w:rsidR="0043283C" w:rsidRPr="0043283C" w:rsidRDefault="0043283C" w:rsidP="0043283C">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43283C" w:rsidP="0043283C">
      <w:pPr>
        <w:spacing w:line="288" w:lineRule="auto"/>
        <w:ind w:left="4956" w:firstLine="708"/>
        <w:jc w:val="right"/>
      </w:pPr>
      <w:r w:rsidRPr="0043283C">
        <w:t xml:space="preserve">№    от </w:t>
      </w:r>
    </w:p>
    <w:p w:rsidR="0043283C" w:rsidRPr="0043283C" w:rsidRDefault="0043283C" w:rsidP="0043283C">
      <w:pPr>
        <w:spacing w:line="288" w:lineRule="auto"/>
        <w:jc w:val="both"/>
        <w:rPr>
          <w:sz w:val="24"/>
          <w:szCs w:val="24"/>
        </w:rPr>
      </w:pPr>
      <w:r w:rsidRPr="0043283C">
        <w:rPr>
          <w:sz w:val="24"/>
          <w:szCs w:val="24"/>
        </w:rPr>
        <w:t xml:space="preserve">        </w:t>
      </w:r>
    </w:p>
    <w:p w:rsidR="0043283C" w:rsidRPr="0043283C" w:rsidRDefault="0043283C" w:rsidP="0043283C">
      <w:pPr>
        <w:spacing w:line="288" w:lineRule="auto"/>
        <w:jc w:val="center"/>
        <w:rPr>
          <w:b/>
          <w:sz w:val="24"/>
          <w:szCs w:val="24"/>
        </w:rPr>
      </w:pPr>
      <w:r w:rsidRPr="0043283C">
        <w:rPr>
          <w:b/>
          <w:sz w:val="24"/>
          <w:szCs w:val="24"/>
        </w:rPr>
        <w:t xml:space="preserve">Источники   финансирования дефицита бюджета Староильдеряковского поселения </w:t>
      </w:r>
    </w:p>
    <w:p w:rsidR="0043283C" w:rsidRPr="0043283C" w:rsidRDefault="0043283C" w:rsidP="0043283C">
      <w:pPr>
        <w:spacing w:line="288" w:lineRule="auto"/>
        <w:jc w:val="center"/>
        <w:rPr>
          <w:b/>
          <w:sz w:val="24"/>
          <w:szCs w:val="24"/>
        </w:rPr>
      </w:pPr>
      <w:proofErr w:type="gramStart"/>
      <w:r w:rsidRPr="0043283C">
        <w:rPr>
          <w:b/>
          <w:sz w:val="24"/>
          <w:szCs w:val="24"/>
        </w:rPr>
        <w:t>Аксубаевского  муниципального</w:t>
      </w:r>
      <w:proofErr w:type="gramEnd"/>
      <w:r w:rsidRPr="0043283C">
        <w:rPr>
          <w:b/>
          <w:sz w:val="24"/>
          <w:szCs w:val="24"/>
        </w:rPr>
        <w:t xml:space="preserve">  района  Республики Татарстан  на 2022 год.</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3371"/>
        <w:gridCol w:w="1214"/>
      </w:tblGrid>
      <w:tr w:rsidR="0043283C" w:rsidRPr="0043283C" w:rsidTr="009E7A2B">
        <w:trPr>
          <w:trHeight w:val="260"/>
        </w:trPr>
        <w:tc>
          <w:tcPr>
            <w:tcW w:w="521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r w:rsidRPr="0043283C">
              <w:rPr>
                <w:sz w:val="24"/>
                <w:szCs w:val="24"/>
              </w:rPr>
              <w:t xml:space="preserve">Наименование показателя </w:t>
            </w:r>
          </w:p>
        </w:tc>
        <w:tc>
          <w:tcPr>
            <w:tcW w:w="337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proofErr w:type="gramStart"/>
            <w:r w:rsidRPr="0043283C">
              <w:rPr>
                <w:sz w:val="24"/>
                <w:szCs w:val="24"/>
              </w:rPr>
              <w:t>Код  показателя</w:t>
            </w:r>
            <w:proofErr w:type="gramEnd"/>
            <w:r w:rsidRPr="0043283C">
              <w:rPr>
                <w:sz w:val="24"/>
                <w:szCs w:val="24"/>
              </w:rPr>
              <w:t xml:space="preserve"> </w:t>
            </w:r>
          </w:p>
        </w:tc>
        <w:tc>
          <w:tcPr>
            <w:tcW w:w="12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proofErr w:type="gramStart"/>
            <w:r w:rsidRPr="0043283C">
              <w:rPr>
                <w:sz w:val="24"/>
                <w:szCs w:val="24"/>
              </w:rPr>
              <w:t xml:space="preserve">Сумма  </w:t>
            </w:r>
            <w:proofErr w:type="spellStart"/>
            <w:r w:rsidRPr="0043283C">
              <w:rPr>
                <w:sz w:val="24"/>
                <w:szCs w:val="24"/>
              </w:rPr>
              <w:t>тыс.руб</w:t>
            </w:r>
            <w:proofErr w:type="spellEnd"/>
            <w:r w:rsidRPr="0043283C">
              <w:rPr>
                <w:sz w:val="24"/>
                <w:szCs w:val="24"/>
              </w:rPr>
              <w:t>.</w:t>
            </w:r>
            <w:proofErr w:type="gramEnd"/>
          </w:p>
        </w:tc>
      </w:tr>
      <w:tr w:rsidR="0043283C" w:rsidRPr="0043283C" w:rsidTr="009E7A2B">
        <w:trPr>
          <w:cantSplit/>
          <w:trHeight w:val="300"/>
        </w:trPr>
        <w:tc>
          <w:tcPr>
            <w:tcW w:w="5219" w:type="dxa"/>
            <w:tcBorders>
              <w:top w:val="nil"/>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bCs/>
                <w:sz w:val="24"/>
                <w:szCs w:val="24"/>
              </w:rPr>
            </w:pPr>
            <w:r w:rsidRPr="0043283C">
              <w:rPr>
                <w:bCs/>
                <w:sz w:val="24"/>
                <w:szCs w:val="24"/>
              </w:rPr>
              <w:t xml:space="preserve">Источники внутреннего финансирования дефицитов бюджетов  </w:t>
            </w:r>
          </w:p>
        </w:tc>
        <w:tc>
          <w:tcPr>
            <w:tcW w:w="3371" w:type="dxa"/>
            <w:tcBorders>
              <w:top w:val="nil"/>
              <w:left w:val="single" w:sz="4" w:space="0" w:color="auto"/>
              <w:bottom w:val="single" w:sz="4" w:space="0" w:color="auto"/>
              <w:right w:val="single" w:sz="4" w:space="0" w:color="auto"/>
            </w:tcBorders>
          </w:tcPr>
          <w:p w:rsidR="0043283C" w:rsidRPr="0043283C" w:rsidRDefault="0043283C" w:rsidP="0043283C">
            <w:pPr>
              <w:spacing w:line="288" w:lineRule="auto"/>
              <w:jc w:val="center"/>
              <w:rPr>
                <w:bCs/>
                <w:sz w:val="24"/>
                <w:szCs w:val="24"/>
              </w:rPr>
            </w:pPr>
          </w:p>
          <w:p w:rsidR="0043283C" w:rsidRPr="0043283C" w:rsidRDefault="0043283C" w:rsidP="0043283C">
            <w:pPr>
              <w:spacing w:line="288" w:lineRule="auto"/>
              <w:jc w:val="center"/>
              <w:rPr>
                <w:bCs/>
                <w:sz w:val="24"/>
                <w:szCs w:val="24"/>
              </w:rPr>
            </w:pPr>
            <w:r w:rsidRPr="0043283C">
              <w:rPr>
                <w:bCs/>
                <w:sz w:val="24"/>
                <w:szCs w:val="24"/>
              </w:rPr>
              <w:t>01 00 00 00 00 0000 000</w:t>
            </w:r>
          </w:p>
        </w:tc>
        <w:tc>
          <w:tcPr>
            <w:tcW w:w="1214" w:type="dxa"/>
            <w:tcBorders>
              <w:top w:val="nil"/>
              <w:left w:val="single" w:sz="4" w:space="0" w:color="auto"/>
              <w:bottom w:val="single" w:sz="4" w:space="0" w:color="auto"/>
              <w:right w:val="single" w:sz="4" w:space="0" w:color="auto"/>
            </w:tcBorders>
          </w:tcPr>
          <w:p w:rsidR="0043283C" w:rsidRPr="0043283C" w:rsidRDefault="0043283C" w:rsidP="0043283C">
            <w:pPr>
              <w:spacing w:line="288" w:lineRule="auto"/>
              <w:jc w:val="center"/>
              <w:rPr>
                <w:b/>
                <w:bCs/>
                <w:sz w:val="24"/>
                <w:szCs w:val="24"/>
              </w:rPr>
            </w:pPr>
          </w:p>
          <w:p w:rsidR="0043283C" w:rsidRPr="0043283C" w:rsidRDefault="0043283C" w:rsidP="0043283C">
            <w:pPr>
              <w:spacing w:line="288" w:lineRule="auto"/>
              <w:jc w:val="center"/>
              <w:rPr>
                <w:bCs/>
                <w:sz w:val="24"/>
                <w:szCs w:val="24"/>
              </w:rPr>
            </w:pPr>
            <w:r w:rsidRPr="0043283C">
              <w:rPr>
                <w:bCs/>
                <w:sz w:val="24"/>
                <w:szCs w:val="24"/>
              </w:rPr>
              <w:t>0</w:t>
            </w:r>
          </w:p>
        </w:tc>
      </w:tr>
      <w:tr w:rsidR="0043283C" w:rsidRPr="0043283C" w:rsidTr="009E7A2B">
        <w:trPr>
          <w:cantSplit/>
          <w:trHeight w:val="300"/>
        </w:trPr>
        <w:tc>
          <w:tcPr>
            <w:tcW w:w="521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Изменение остатков средств на счетах по учету средств бюджета</w:t>
            </w:r>
          </w:p>
        </w:tc>
        <w:tc>
          <w:tcPr>
            <w:tcW w:w="337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01 05 00 00 00 0000 000</w:t>
            </w:r>
          </w:p>
        </w:tc>
        <w:tc>
          <w:tcPr>
            <w:tcW w:w="12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w:t>
            </w:r>
          </w:p>
        </w:tc>
      </w:tr>
      <w:tr w:rsidR="0043283C" w:rsidRPr="0043283C" w:rsidTr="009E7A2B">
        <w:trPr>
          <w:cantSplit/>
          <w:trHeight w:val="300"/>
        </w:trPr>
        <w:tc>
          <w:tcPr>
            <w:tcW w:w="521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Увеличение остатков средств бюджета</w:t>
            </w:r>
          </w:p>
        </w:tc>
        <w:tc>
          <w:tcPr>
            <w:tcW w:w="337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01 05 00 00 00 0000 500</w:t>
            </w:r>
          </w:p>
        </w:tc>
        <w:tc>
          <w:tcPr>
            <w:tcW w:w="12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- 4221,30</w:t>
            </w:r>
          </w:p>
        </w:tc>
      </w:tr>
      <w:tr w:rsidR="0043283C" w:rsidRPr="0043283C" w:rsidTr="009E7A2B">
        <w:trPr>
          <w:cantSplit/>
          <w:trHeight w:val="300"/>
        </w:trPr>
        <w:tc>
          <w:tcPr>
            <w:tcW w:w="521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Увеличение прочих остатков денежных средств бюджета поселения</w:t>
            </w:r>
          </w:p>
        </w:tc>
        <w:tc>
          <w:tcPr>
            <w:tcW w:w="337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01 05 02 01 10 0000 510</w:t>
            </w:r>
          </w:p>
        </w:tc>
        <w:tc>
          <w:tcPr>
            <w:tcW w:w="12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- 4221,30</w:t>
            </w:r>
          </w:p>
        </w:tc>
      </w:tr>
      <w:tr w:rsidR="0043283C" w:rsidRPr="0043283C" w:rsidTr="009E7A2B">
        <w:trPr>
          <w:cantSplit/>
          <w:trHeight w:val="300"/>
        </w:trPr>
        <w:tc>
          <w:tcPr>
            <w:tcW w:w="521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Уменьшение остатков средств бюджета</w:t>
            </w:r>
          </w:p>
        </w:tc>
        <w:tc>
          <w:tcPr>
            <w:tcW w:w="337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01 05 00 00 00 0000 600</w:t>
            </w:r>
          </w:p>
        </w:tc>
        <w:tc>
          <w:tcPr>
            <w:tcW w:w="12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+ 4221,30</w:t>
            </w:r>
          </w:p>
        </w:tc>
      </w:tr>
      <w:tr w:rsidR="0043283C" w:rsidRPr="0043283C" w:rsidTr="009E7A2B">
        <w:trPr>
          <w:cantSplit/>
          <w:trHeight w:val="300"/>
        </w:trPr>
        <w:tc>
          <w:tcPr>
            <w:tcW w:w="521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Уменьшение прочих остатков денежных средств бюджета поселения</w:t>
            </w:r>
          </w:p>
        </w:tc>
        <w:tc>
          <w:tcPr>
            <w:tcW w:w="337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01 05 02 01 10 0000 610</w:t>
            </w:r>
          </w:p>
        </w:tc>
        <w:tc>
          <w:tcPr>
            <w:tcW w:w="12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+ 4221,30</w:t>
            </w:r>
          </w:p>
        </w:tc>
      </w:tr>
    </w:tbl>
    <w:p w:rsidR="0043283C" w:rsidRPr="0043283C" w:rsidRDefault="0043283C" w:rsidP="0043283C">
      <w:pPr>
        <w:spacing w:line="288" w:lineRule="auto"/>
        <w:jc w:val="both"/>
        <w:rPr>
          <w:sz w:val="24"/>
          <w:szCs w:val="24"/>
        </w:rPr>
      </w:pPr>
    </w:p>
    <w:p w:rsidR="0043283C" w:rsidRPr="0043283C" w:rsidRDefault="0043283C" w:rsidP="0043283C">
      <w:pPr>
        <w:spacing w:line="288" w:lineRule="auto"/>
        <w:jc w:val="right"/>
        <w:rPr>
          <w:sz w:val="24"/>
          <w:szCs w:val="24"/>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Default="0043283C" w:rsidP="0043283C">
      <w:pPr>
        <w:jc w:val="both"/>
        <w:rPr>
          <w:b/>
          <w:i/>
          <w:sz w:val="24"/>
          <w:szCs w:val="22"/>
          <w:lang w:eastAsia="en-US"/>
        </w:rPr>
      </w:pPr>
    </w:p>
    <w:p w:rsid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spacing w:line="288" w:lineRule="auto"/>
        <w:jc w:val="right"/>
        <w:rPr>
          <w:sz w:val="24"/>
          <w:szCs w:val="24"/>
        </w:rPr>
      </w:pPr>
      <w:r w:rsidRPr="0043283C">
        <w:rPr>
          <w:sz w:val="24"/>
          <w:szCs w:val="24"/>
        </w:rPr>
        <w:lastRenderedPageBreak/>
        <w:t>Приложение № 2</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A829D9" w:rsidP="00A829D9">
      <w:pPr>
        <w:spacing w:line="288" w:lineRule="auto"/>
        <w:ind w:left="4956" w:firstLine="708"/>
        <w:jc w:val="right"/>
      </w:pPr>
      <w:r w:rsidRPr="0043283C">
        <w:t>№    от</w:t>
      </w:r>
    </w:p>
    <w:p w:rsidR="0043283C" w:rsidRPr="0043283C" w:rsidRDefault="0043283C" w:rsidP="0043283C">
      <w:pPr>
        <w:spacing w:line="288" w:lineRule="auto"/>
        <w:ind w:left="4956" w:firstLine="708"/>
        <w:jc w:val="right"/>
      </w:pPr>
      <w:r w:rsidRPr="0043283C">
        <w:t xml:space="preserve">                                                                                                                                     </w:t>
      </w:r>
    </w:p>
    <w:p w:rsidR="0043283C" w:rsidRPr="0043283C" w:rsidRDefault="0043283C" w:rsidP="0043283C">
      <w:pPr>
        <w:spacing w:line="288" w:lineRule="auto"/>
        <w:jc w:val="both"/>
      </w:pPr>
    </w:p>
    <w:p w:rsidR="0043283C" w:rsidRPr="0043283C" w:rsidRDefault="0043283C" w:rsidP="0043283C">
      <w:pPr>
        <w:spacing w:line="288" w:lineRule="auto"/>
        <w:jc w:val="both"/>
      </w:pPr>
    </w:p>
    <w:p w:rsidR="0043283C" w:rsidRPr="0043283C" w:rsidRDefault="0043283C" w:rsidP="0043283C">
      <w:pPr>
        <w:spacing w:line="288" w:lineRule="auto"/>
        <w:jc w:val="both"/>
        <w:rPr>
          <w:b/>
          <w:sz w:val="24"/>
          <w:szCs w:val="24"/>
        </w:rPr>
      </w:pPr>
      <w:r w:rsidRPr="0043283C">
        <w:rPr>
          <w:b/>
          <w:sz w:val="24"/>
          <w:szCs w:val="24"/>
        </w:rPr>
        <w:t xml:space="preserve">        Источники   финансирования дефицита бюджета </w:t>
      </w:r>
      <w:proofErr w:type="gramStart"/>
      <w:r w:rsidRPr="0043283C">
        <w:rPr>
          <w:b/>
          <w:sz w:val="24"/>
          <w:szCs w:val="24"/>
        </w:rPr>
        <w:t>Староильдеряковского  сельского</w:t>
      </w:r>
      <w:proofErr w:type="gramEnd"/>
      <w:r w:rsidRPr="0043283C">
        <w:rPr>
          <w:b/>
          <w:sz w:val="24"/>
          <w:szCs w:val="24"/>
        </w:rPr>
        <w:t xml:space="preserve"> поселения Аксубаевского  муниципального  района Республики Татарстан </w:t>
      </w:r>
    </w:p>
    <w:p w:rsidR="0043283C" w:rsidRPr="0043283C" w:rsidRDefault="0043283C" w:rsidP="0043283C">
      <w:pPr>
        <w:spacing w:line="288" w:lineRule="auto"/>
        <w:jc w:val="center"/>
        <w:rPr>
          <w:b/>
          <w:sz w:val="24"/>
          <w:szCs w:val="24"/>
        </w:rPr>
      </w:pPr>
      <w:r w:rsidRPr="0043283C">
        <w:rPr>
          <w:b/>
          <w:sz w:val="24"/>
          <w:szCs w:val="24"/>
        </w:rPr>
        <w:t>на плановый период 2023-2024 годов.</w:t>
      </w:r>
    </w:p>
    <w:p w:rsidR="0043283C" w:rsidRPr="0043283C" w:rsidRDefault="0043283C" w:rsidP="0043283C">
      <w:pPr>
        <w:tabs>
          <w:tab w:val="left" w:pos="9165"/>
        </w:tabs>
        <w:spacing w:line="288" w:lineRule="auto"/>
        <w:rPr>
          <w:sz w:val="24"/>
          <w:szCs w:val="24"/>
        </w:rPr>
      </w:pPr>
      <w:r w:rsidRPr="0043283C">
        <w:rPr>
          <w:sz w:val="24"/>
          <w:szCs w:val="24"/>
        </w:rPr>
        <w:t xml:space="preserve">                                                                                                                                    в </w:t>
      </w:r>
      <w:proofErr w:type="spellStart"/>
      <w:r w:rsidRPr="0043283C">
        <w:rPr>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2835"/>
        <w:gridCol w:w="1231"/>
        <w:gridCol w:w="1321"/>
      </w:tblGrid>
      <w:tr w:rsidR="0043283C" w:rsidRPr="0043283C" w:rsidTr="009E7A2B">
        <w:trPr>
          <w:trHeight w:val="260"/>
        </w:trPr>
        <w:tc>
          <w:tcPr>
            <w:tcW w:w="479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r w:rsidRPr="0043283C">
              <w:rPr>
                <w:sz w:val="24"/>
                <w:szCs w:val="24"/>
              </w:rPr>
              <w:t xml:space="preserve">Наименование показателя </w:t>
            </w:r>
          </w:p>
        </w:tc>
        <w:tc>
          <w:tcPr>
            <w:tcW w:w="283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proofErr w:type="gramStart"/>
            <w:r w:rsidRPr="0043283C">
              <w:rPr>
                <w:sz w:val="24"/>
                <w:szCs w:val="24"/>
              </w:rPr>
              <w:t>Код  показателя</w:t>
            </w:r>
            <w:proofErr w:type="gramEnd"/>
            <w:r w:rsidRPr="0043283C">
              <w:rPr>
                <w:sz w:val="24"/>
                <w:szCs w:val="24"/>
              </w:rPr>
              <w:t xml:space="preserve"> </w:t>
            </w:r>
          </w:p>
        </w:tc>
        <w:tc>
          <w:tcPr>
            <w:tcW w:w="123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r w:rsidRPr="0043283C">
              <w:rPr>
                <w:sz w:val="24"/>
                <w:szCs w:val="24"/>
              </w:rPr>
              <w:t>2023год</w:t>
            </w:r>
          </w:p>
        </w:tc>
        <w:tc>
          <w:tcPr>
            <w:tcW w:w="13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sz w:val="24"/>
                <w:szCs w:val="24"/>
              </w:rPr>
            </w:pPr>
            <w:r w:rsidRPr="0043283C">
              <w:rPr>
                <w:sz w:val="24"/>
                <w:szCs w:val="24"/>
              </w:rPr>
              <w:t>2024год</w:t>
            </w:r>
          </w:p>
        </w:tc>
      </w:tr>
      <w:tr w:rsidR="0043283C" w:rsidRPr="0043283C" w:rsidTr="009E7A2B">
        <w:trPr>
          <w:cantSplit/>
          <w:trHeight w:val="300"/>
        </w:trPr>
        <w:tc>
          <w:tcPr>
            <w:tcW w:w="4793" w:type="dxa"/>
            <w:tcBorders>
              <w:top w:val="nil"/>
              <w:left w:val="single" w:sz="4" w:space="0" w:color="auto"/>
              <w:bottom w:val="single" w:sz="4" w:space="0" w:color="auto"/>
              <w:right w:val="single" w:sz="4" w:space="0" w:color="auto"/>
            </w:tcBorders>
            <w:hideMark/>
          </w:tcPr>
          <w:p w:rsidR="0043283C" w:rsidRPr="0043283C" w:rsidRDefault="0043283C" w:rsidP="0043283C">
            <w:pPr>
              <w:spacing w:line="288" w:lineRule="auto"/>
              <w:jc w:val="both"/>
              <w:rPr>
                <w:bCs/>
                <w:sz w:val="24"/>
                <w:szCs w:val="24"/>
              </w:rPr>
            </w:pPr>
            <w:r w:rsidRPr="0043283C">
              <w:rPr>
                <w:bCs/>
                <w:sz w:val="24"/>
                <w:szCs w:val="24"/>
              </w:rPr>
              <w:t xml:space="preserve">Источники внутреннего финансирования дефицитов бюджетов  </w:t>
            </w:r>
          </w:p>
        </w:tc>
        <w:tc>
          <w:tcPr>
            <w:tcW w:w="2835" w:type="dxa"/>
            <w:tcBorders>
              <w:top w:val="nil"/>
              <w:left w:val="single" w:sz="4" w:space="0" w:color="auto"/>
              <w:bottom w:val="single" w:sz="4" w:space="0" w:color="auto"/>
              <w:right w:val="single" w:sz="4" w:space="0" w:color="auto"/>
            </w:tcBorders>
          </w:tcPr>
          <w:p w:rsidR="0043283C" w:rsidRPr="0043283C" w:rsidRDefault="0043283C" w:rsidP="0043283C">
            <w:pPr>
              <w:spacing w:line="288" w:lineRule="auto"/>
              <w:jc w:val="center"/>
              <w:rPr>
                <w:bCs/>
                <w:sz w:val="24"/>
                <w:szCs w:val="24"/>
              </w:rPr>
            </w:pPr>
          </w:p>
          <w:p w:rsidR="0043283C" w:rsidRPr="0043283C" w:rsidRDefault="0043283C" w:rsidP="0043283C">
            <w:pPr>
              <w:spacing w:line="288" w:lineRule="auto"/>
              <w:jc w:val="center"/>
              <w:rPr>
                <w:bCs/>
                <w:sz w:val="24"/>
                <w:szCs w:val="24"/>
              </w:rPr>
            </w:pPr>
            <w:r w:rsidRPr="0043283C">
              <w:rPr>
                <w:bCs/>
                <w:sz w:val="24"/>
                <w:szCs w:val="24"/>
              </w:rPr>
              <w:t>01 00 00 00 00 0000 000</w:t>
            </w:r>
          </w:p>
        </w:tc>
        <w:tc>
          <w:tcPr>
            <w:tcW w:w="1231" w:type="dxa"/>
            <w:tcBorders>
              <w:top w:val="nil"/>
              <w:left w:val="single" w:sz="4" w:space="0" w:color="auto"/>
              <w:bottom w:val="single" w:sz="4" w:space="0" w:color="auto"/>
              <w:right w:val="single" w:sz="4" w:space="0" w:color="auto"/>
            </w:tcBorders>
          </w:tcPr>
          <w:p w:rsidR="0043283C" w:rsidRPr="0043283C" w:rsidRDefault="0043283C" w:rsidP="0043283C">
            <w:pPr>
              <w:spacing w:line="288" w:lineRule="auto"/>
              <w:jc w:val="center"/>
              <w:rPr>
                <w:b/>
                <w:bCs/>
                <w:sz w:val="24"/>
                <w:szCs w:val="24"/>
              </w:rPr>
            </w:pPr>
          </w:p>
          <w:p w:rsidR="0043283C" w:rsidRPr="0043283C" w:rsidRDefault="0043283C" w:rsidP="0043283C">
            <w:pPr>
              <w:spacing w:line="288" w:lineRule="auto"/>
              <w:jc w:val="center"/>
              <w:rPr>
                <w:bCs/>
                <w:sz w:val="24"/>
                <w:szCs w:val="24"/>
              </w:rPr>
            </w:pPr>
            <w:r w:rsidRPr="0043283C">
              <w:rPr>
                <w:bCs/>
                <w:sz w:val="24"/>
                <w:szCs w:val="24"/>
              </w:rPr>
              <w:t>0</w:t>
            </w:r>
          </w:p>
        </w:tc>
        <w:tc>
          <w:tcPr>
            <w:tcW w:w="1321" w:type="dxa"/>
            <w:tcBorders>
              <w:top w:val="nil"/>
              <w:left w:val="single" w:sz="4" w:space="0" w:color="auto"/>
              <w:bottom w:val="single" w:sz="4" w:space="0" w:color="auto"/>
              <w:right w:val="single" w:sz="4" w:space="0" w:color="auto"/>
            </w:tcBorders>
          </w:tcPr>
          <w:p w:rsidR="0043283C" w:rsidRPr="0043283C" w:rsidRDefault="0043283C" w:rsidP="0043283C">
            <w:pPr>
              <w:spacing w:line="288" w:lineRule="auto"/>
              <w:jc w:val="center"/>
              <w:rPr>
                <w:b/>
                <w:bCs/>
                <w:sz w:val="24"/>
                <w:szCs w:val="24"/>
              </w:rPr>
            </w:pPr>
          </w:p>
          <w:p w:rsidR="0043283C" w:rsidRPr="0043283C" w:rsidRDefault="0043283C" w:rsidP="0043283C">
            <w:pPr>
              <w:spacing w:line="288" w:lineRule="auto"/>
              <w:jc w:val="center"/>
              <w:rPr>
                <w:bCs/>
                <w:sz w:val="24"/>
                <w:szCs w:val="24"/>
              </w:rPr>
            </w:pPr>
            <w:r w:rsidRPr="0043283C">
              <w:rPr>
                <w:bCs/>
                <w:sz w:val="24"/>
                <w:szCs w:val="24"/>
              </w:rPr>
              <w:t>0</w:t>
            </w:r>
          </w:p>
        </w:tc>
      </w:tr>
      <w:tr w:rsidR="0043283C" w:rsidRPr="0043283C" w:rsidTr="009E7A2B">
        <w:trPr>
          <w:cantSplit/>
          <w:trHeight w:val="300"/>
        </w:trPr>
        <w:tc>
          <w:tcPr>
            <w:tcW w:w="479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Изменение остатков средств на счетах по учету средств бюджета</w:t>
            </w:r>
          </w:p>
        </w:tc>
        <w:tc>
          <w:tcPr>
            <w:tcW w:w="283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01 05 00 00 00 0000 000</w:t>
            </w:r>
          </w:p>
        </w:tc>
        <w:tc>
          <w:tcPr>
            <w:tcW w:w="123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w:t>
            </w:r>
          </w:p>
        </w:tc>
        <w:tc>
          <w:tcPr>
            <w:tcW w:w="13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w:t>
            </w:r>
          </w:p>
        </w:tc>
      </w:tr>
      <w:tr w:rsidR="0043283C" w:rsidRPr="0043283C" w:rsidTr="009E7A2B">
        <w:trPr>
          <w:cantSplit/>
          <w:trHeight w:val="300"/>
        </w:trPr>
        <w:tc>
          <w:tcPr>
            <w:tcW w:w="479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Увеличение остатков средств бюджета</w:t>
            </w:r>
          </w:p>
        </w:tc>
        <w:tc>
          <w:tcPr>
            <w:tcW w:w="283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01 05 00 00 00 0000 500</w:t>
            </w:r>
          </w:p>
        </w:tc>
        <w:tc>
          <w:tcPr>
            <w:tcW w:w="123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- 4241,50</w:t>
            </w:r>
          </w:p>
        </w:tc>
        <w:tc>
          <w:tcPr>
            <w:tcW w:w="13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- 4264,0</w:t>
            </w:r>
          </w:p>
        </w:tc>
      </w:tr>
      <w:tr w:rsidR="0043283C" w:rsidRPr="0043283C" w:rsidTr="009E7A2B">
        <w:trPr>
          <w:cantSplit/>
          <w:trHeight w:val="300"/>
        </w:trPr>
        <w:tc>
          <w:tcPr>
            <w:tcW w:w="479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Увеличение прочих остатков денежных средств бюджета поселения</w:t>
            </w:r>
          </w:p>
        </w:tc>
        <w:tc>
          <w:tcPr>
            <w:tcW w:w="283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01 05 02 01 10 0000 510</w:t>
            </w:r>
          </w:p>
        </w:tc>
        <w:tc>
          <w:tcPr>
            <w:tcW w:w="123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- 4241,50</w:t>
            </w:r>
          </w:p>
        </w:tc>
        <w:tc>
          <w:tcPr>
            <w:tcW w:w="13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- 4264,0</w:t>
            </w:r>
          </w:p>
        </w:tc>
      </w:tr>
      <w:tr w:rsidR="0043283C" w:rsidRPr="0043283C" w:rsidTr="009E7A2B">
        <w:trPr>
          <w:cantSplit/>
          <w:trHeight w:val="300"/>
        </w:trPr>
        <w:tc>
          <w:tcPr>
            <w:tcW w:w="479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Уменьшение остатков средств бюджета</w:t>
            </w:r>
          </w:p>
        </w:tc>
        <w:tc>
          <w:tcPr>
            <w:tcW w:w="283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01 05 00 00 00 0000 600</w:t>
            </w:r>
          </w:p>
        </w:tc>
        <w:tc>
          <w:tcPr>
            <w:tcW w:w="123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+ 4241,50</w:t>
            </w:r>
          </w:p>
        </w:tc>
        <w:tc>
          <w:tcPr>
            <w:tcW w:w="13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+ 4264,0</w:t>
            </w:r>
          </w:p>
        </w:tc>
      </w:tr>
      <w:tr w:rsidR="0043283C" w:rsidRPr="0043283C" w:rsidTr="009E7A2B">
        <w:trPr>
          <w:cantSplit/>
          <w:trHeight w:val="300"/>
        </w:trPr>
        <w:tc>
          <w:tcPr>
            <w:tcW w:w="479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rPr>
                <w:sz w:val="24"/>
                <w:szCs w:val="24"/>
              </w:rPr>
            </w:pPr>
            <w:r w:rsidRPr="0043283C">
              <w:rPr>
                <w:sz w:val="24"/>
                <w:szCs w:val="24"/>
              </w:rPr>
              <w:t>Уменьшение прочих остатков денежных средств бюджета поселения</w:t>
            </w:r>
          </w:p>
        </w:tc>
        <w:tc>
          <w:tcPr>
            <w:tcW w:w="283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sz w:val="24"/>
                <w:szCs w:val="24"/>
              </w:rPr>
            </w:pPr>
            <w:r w:rsidRPr="0043283C">
              <w:rPr>
                <w:sz w:val="24"/>
                <w:szCs w:val="24"/>
              </w:rPr>
              <w:t>01 05 02 01 10 0000 610</w:t>
            </w:r>
          </w:p>
        </w:tc>
        <w:tc>
          <w:tcPr>
            <w:tcW w:w="123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+ 4241,50</w:t>
            </w:r>
          </w:p>
        </w:tc>
        <w:tc>
          <w:tcPr>
            <w:tcW w:w="13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line="288" w:lineRule="auto"/>
              <w:jc w:val="center"/>
              <w:rPr>
                <w:color w:val="000000"/>
                <w:sz w:val="24"/>
                <w:szCs w:val="24"/>
              </w:rPr>
            </w:pPr>
            <w:r w:rsidRPr="0043283C">
              <w:rPr>
                <w:color w:val="000000"/>
                <w:sz w:val="24"/>
                <w:szCs w:val="24"/>
              </w:rPr>
              <w:t>+ 4264,0</w:t>
            </w:r>
          </w:p>
        </w:tc>
      </w:tr>
    </w:tbl>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Default="0043283C" w:rsidP="0043283C">
      <w:pPr>
        <w:jc w:val="both"/>
        <w:rPr>
          <w:b/>
          <w:i/>
          <w:sz w:val="24"/>
          <w:szCs w:val="22"/>
          <w:lang w:eastAsia="en-US"/>
        </w:rPr>
      </w:pPr>
    </w:p>
    <w:p w:rsid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spacing w:line="288" w:lineRule="auto"/>
        <w:jc w:val="right"/>
        <w:rPr>
          <w:sz w:val="24"/>
          <w:szCs w:val="24"/>
        </w:rPr>
      </w:pPr>
      <w:r w:rsidRPr="0043283C">
        <w:rPr>
          <w:sz w:val="24"/>
          <w:szCs w:val="24"/>
        </w:rPr>
        <w:lastRenderedPageBreak/>
        <w:t>Приложение № 3</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A829D9" w:rsidP="00A829D9">
      <w:pPr>
        <w:jc w:val="center"/>
      </w:pPr>
      <w:r>
        <w:t xml:space="preserve">                                                                                                                                                        </w:t>
      </w:r>
      <w:r w:rsidRPr="0043283C">
        <w:t>№    от</w:t>
      </w:r>
    </w:p>
    <w:p w:rsidR="0043283C" w:rsidRPr="0043283C" w:rsidRDefault="0043283C" w:rsidP="0043283C">
      <w:pPr>
        <w:jc w:val="center"/>
      </w:pPr>
    </w:p>
    <w:p w:rsidR="0043283C" w:rsidRPr="0043283C" w:rsidRDefault="0043283C" w:rsidP="0043283C">
      <w:pPr>
        <w:jc w:val="center"/>
      </w:pPr>
    </w:p>
    <w:p w:rsidR="0043283C" w:rsidRPr="0043283C" w:rsidRDefault="0043283C" w:rsidP="0043283C">
      <w:pPr>
        <w:jc w:val="center"/>
        <w:rPr>
          <w:b/>
          <w:sz w:val="24"/>
          <w:szCs w:val="24"/>
        </w:rPr>
      </w:pPr>
      <w:r w:rsidRPr="0043283C">
        <w:rPr>
          <w:b/>
          <w:sz w:val="24"/>
          <w:szCs w:val="24"/>
        </w:rPr>
        <w:t>Объемы</w:t>
      </w:r>
      <w:r w:rsidRPr="0043283C">
        <w:rPr>
          <w:sz w:val="24"/>
          <w:szCs w:val="24"/>
        </w:rPr>
        <w:t xml:space="preserve"> </w:t>
      </w:r>
      <w:proofErr w:type="gramStart"/>
      <w:r w:rsidRPr="0043283C">
        <w:rPr>
          <w:b/>
          <w:sz w:val="24"/>
          <w:szCs w:val="24"/>
        </w:rPr>
        <w:t>прогнозируемых  доходов</w:t>
      </w:r>
      <w:proofErr w:type="gramEnd"/>
    </w:p>
    <w:p w:rsidR="0043283C" w:rsidRPr="0043283C" w:rsidRDefault="0043283C" w:rsidP="0043283C">
      <w:pPr>
        <w:jc w:val="center"/>
        <w:rPr>
          <w:b/>
          <w:i/>
          <w:sz w:val="24"/>
          <w:szCs w:val="24"/>
        </w:rPr>
      </w:pPr>
      <w:proofErr w:type="gramStart"/>
      <w:r w:rsidRPr="0043283C">
        <w:rPr>
          <w:b/>
          <w:sz w:val="24"/>
          <w:szCs w:val="24"/>
        </w:rPr>
        <w:t>бюджета  Староильдеряковского</w:t>
      </w:r>
      <w:proofErr w:type="gramEnd"/>
      <w:r w:rsidRPr="0043283C">
        <w:rPr>
          <w:b/>
          <w:sz w:val="24"/>
          <w:szCs w:val="24"/>
        </w:rPr>
        <w:t xml:space="preserve">  сельского поселения  Аксубаевского муниципального района Республики Татарстан на 2022 год</w:t>
      </w:r>
    </w:p>
    <w:p w:rsidR="0043283C" w:rsidRPr="0043283C" w:rsidRDefault="0043283C" w:rsidP="0043283C">
      <w:pPr>
        <w:rPr>
          <w:i/>
          <w:sz w:val="24"/>
          <w:szCs w:val="24"/>
        </w:rPr>
      </w:pPr>
      <w:r w:rsidRPr="0043283C">
        <w:rPr>
          <w:b/>
          <w:sz w:val="24"/>
          <w:szCs w:val="24"/>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1"/>
        <w:gridCol w:w="2828"/>
        <w:gridCol w:w="1283"/>
      </w:tblGrid>
      <w:tr w:rsidR="0043283C" w:rsidRPr="0043283C" w:rsidTr="009E7A2B">
        <w:trPr>
          <w:trHeight w:val="594"/>
        </w:trPr>
        <w:tc>
          <w:tcPr>
            <w:tcW w:w="6521" w:type="dxa"/>
            <w:tcBorders>
              <w:top w:val="single" w:sz="4" w:space="0" w:color="auto"/>
              <w:left w:val="single" w:sz="4" w:space="0" w:color="auto"/>
              <w:bottom w:val="single" w:sz="4" w:space="0" w:color="auto"/>
              <w:right w:val="single" w:sz="4" w:space="0" w:color="auto"/>
            </w:tcBorders>
            <w:vAlign w:val="center"/>
            <w:hideMark/>
          </w:tcPr>
          <w:p w:rsidR="0043283C" w:rsidRPr="0043283C" w:rsidRDefault="0043283C" w:rsidP="0043283C">
            <w:pPr>
              <w:widowControl w:val="0"/>
              <w:autoSpaceDE w:val="0"/>
              <w:autoSpaceDN w:val="0"/>
              <w:adjustRightInd w:val="0"/>
              <w:ind w:firstLine="720"/>
              <w:jc w:val="center"/>
              <w:rPr>
                <w:sz w:val="22"/>
                <w:szCs w:val="22"/>
              </w:rPr>
            </w:pPr>
            <w:r w:rsidRPr="0043283C">
              <w:rPr>
                <w:sz w:val="22"/>
                <w:szCs w:val="22"/>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hideMark/>
          </w:tcPr>
          <w:p w:rsidR="0043283C" w:rsidRPr="0043283C" w:rsidRDefault="0043283C" w:rsidP="0043283C">
            <w:pPr>
              <w:widowControl w:val="0"/>
              <w:autoSpaceDE w:val="0"/>
              <w:autoSpaceDN w:val="0"/>
              <w:adjustRightInd w:val="0"/>
              <w:jc w:val="center"/>
              <w:rPr>
                <w:sz w:val="22"/>
                <w:szCs w:val="22"/>
              </w:rPr>
            </w:pPr>
            <w:proofErr w:type="gramStart"/>
            <w:r w:rsidRPr="0043283C">
              <w:rPr>
                <w:sz w:val="22"/>
                <w:szCs w:val="22"/>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hideMark/>
          </w:tcPr>
          <w:p w:rsidR="0043283C" w:rsidRPr="0043283C" w:rsidRDefault="0043283C" w:rsidP="0043283C">
            <w:pPr>
              <w:widowControl w:val="0"/>
              <w:autoSpaceDE w:val="0"/>
              <w:autoSpaceDN w:val="0"/>
              <w:adjustRightInd w:val="0"/>
              <w:jc w:val="center"/>
              <w:rPr>
                <w:sz w:val="22"/>
                <w:szCs w:val="22"/>
              </w:rPr>
            </w:pPr>
            <w:r w:rsidRPr="0043283C">
              <w:rPr>
                <w:sz w:val="22"/>
                <w:szCs w:val="22"/>
              </w:rPr>
              <w:t>Сумма</w:t>
            </w:r>
          </w:p>
          <w:p w:rsidR="0043283C" w:rsidRPr="0043283C" w:rsidRDefault="0043283C" w:rsidP="0043283C">
            <w:pPr>
              <w:widowControl w:val="0"/>
              <w:autoSpaceDE w:val="0"/>
              <w:autoSpaceDN w:val="0"/>
              <w:adjustRightInd w:val="0"/>
              <w:jc w:val="center"/>
              <w:rPr>
                <w:sz w:val="22"/>
                <w:szCs w:val="22"/>
              </w:rPr>
            </w:pPr>
            <w:r w:rsidRPr="0043283C">
              <w:rPr>
                <w:sz w:val="22"/>
                <w:szCs w:val="22"/>
              </w:rPr>
              <w:t>тыс. руб.</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rPr>
                <w:b/>
                <w:sz w:val="22"/>
                <w:szCs w:val="22"/>
              </w:rPr>
            </w:pPr>
            <w:r w:rsidRPr="0043283C">
              <w:rPr>
                <w:b/>
                <w:sz w:val="22"/>
                <w:szCs w:val="22"/>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hanging="39"/>
              <w:jc w:val="center"/>
              <w:rPr>
                <w:b/>
                <w:sz w:val="22"/>
                <w:szCs w:val="22"/>
              </w:rPr>
            </w:pPr>
            <w:r w:rsidRPr="0043283C">
              <w:rPr>
                <w:b/>
                <w:sz w:val="22"/>
                <w:szCs w:val="22"/>
              </w:rPr>
              <w:t>100</w:t>
            </w:r>
            <w:r w:rsidRPr="0043283C">
              <w:rPr>
                <w:b/>
                <w:sz w:val="22"/>
                <w:szCs w:val="22"/>
                <w:lang w:val="en-US"/>
              </w:rPr>
              <w:t xml:space="preserve"> </w:t>
            </w:r>
            <w:r w:rsidRPr="0043283C">
              <w:rPr>
                <w:b/>
                <w:sz w:val="22"/>
                <w:szCs w:val="22"/>
              </w:rPr>
              <w:t>00000 00 0000 000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center"/>
              <w:rPr>
                <w:b/>
                <w:sz w:val="22"/>
                <w:szCs w:val="22"/>
              </w:rPr>
            </w:pPr>
            <w:r w:rsidRPr="0043283C">
              <w:rPr>
                <w:b/>
                <w:sz w:val="22"/>
                <w:szCs w:val="22"/>
              </w:rPr>
              <w:t>1842,0</w:t>
            </w:r>
          </w:p>
        </w:tc>
      </w:tr>
      <w:tr w:rsidR="0043283C" w:rsidRPr="0043283C" w:rsidTr="009E7A2B">
        <w:trPr>
          <w:trHeight w:val="315"/>
        </w:trPr>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tabs>
                <w:tab w:val="left" w:pos="4170"/>
              </w:tabs>
              <w:autoSpaceDE w:val="0"/>
              <w:autoSpaceDN w:val="0"/>
              <w:adjustRightInd w:val="0"/>
              <w:ind w:right="-82"/>
              <w:jc w:val="both"/>
              <w:rPr>
                <w:b/>
                <w:sz w:val="22"/>
                <w:szCs w:val="22"/>
              </w:rPr>
            </w:pPr>
            <w:r w:rsidRPr="0043283C">
              <w:rPr>
                <w:b/>
                <w:sz w:val="22"/>
                <w:szCs w:val="22"/>
              </w:rPr>
              <w:t>Налог на доходы физических лиц</w:t>
            </w:r>
            <w:r w:rsidRPr="0043283C">
              <w:rPr>
                <w:b/>
                <w:sz w:val="22"/>
                <w:szCs w:val="22"/>
              </w:rPr>
              <w:tab/>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left="-129" w:right="-82"/>
              <w:jc w:val="center"/>
              <w:rPr>
                <w:b/>
                <w:sz w:val="22"/>
                <w:szCs w:val="22"/>
              </w:rPr>
            </w:pPr>
            <w:r w:rsidRPr="0043283C">
              <w:rPr>
                <w:b/>
                <w:sz w:val="22"/>
                <w:szCs w:val="22"/>
              </w:rPr>
              <w:t>101 02000 01 0000 110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124,0</w:t>
            </w:r>
          </w:p>
        </w:tc>
      </w:tr>
      <w:tr w:rsidR="0043283C" w:rsidRPr="0043283C" w:rsidTr="009E7A2B">
        <w:trPr>
          <w:trHeight w:val="315"/>
        </w:trPr>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tabs>
                <w:tab w:val="left" w:pos="4170"/>
              </w:tabs>
              <w:autoSpaceDE w:val="0"/>
              <w:autoSpaceDN w:val="0"/>
              <w:adjustRightInd w:val="0"/>
              <w:ind w:right="-82"/>
              <w:jc w:val="both"/>
              <w:rPr>
                <w:b/>
                <w:sz w:val="22"/>
                <w:szCs w:val="22"/>
              </w:rPr>
            </w:pPr>
            <w:r w:rsidRPr="0043283C">
              <w:rPr>
                <w:b/>
                <w:sz w:val="22"/>
                <w:szCs w:val="22"/>
              </w:rPr>
              <w:t>Налог на совокупный доход</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left="-129" w:right="-82"/>
              <w:jc w:val="center"/>
              <w:rPr>
                <w:b/>
                <w:sz w:val="22"/>
                <w:szCs w:val="22"/>
              </w:rPr>
            </w:pPr>
            <w:r w:rsidRPr="0043283C">
              <w:rPr>
                <w:b/>
                <w:sz w:val="22"/>
                <w:szCs w:val="22"/>
              </w:rPr>
              <w:t>105 00000 00 0000 000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38,0</w:t>
            </w:r>
          </w:p>
        </w:tc>
      </w:tr>
      <w:tr w:rsidR="0043283C" w:rsidRPr="0043283C" w:rsidTr="009E7A2B">
        <w:trPr>
          <w:trHeight w:val="315"/>
        </w:trPr>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tabs>
                <w:tab w:val="left" w:pos="4170"/>
              </w:tabs>
              <w:autoSpaceDE w:val="0"/>
              <w:autoSpaceDN w:val="0"/>
              <w:adjustRightInd w:val="0"/>
              <w:ind w:right="-82"/>
              <w:jc w:val="both"/>
              <w:rPr>
                <w:sz w:val="22"/>
                <w:szCs w:val="22"/>
              </w:rPr>
            </w:pPr>
            <w:r w:rsidRPr="0043283C">
              <w:rPr>
                <w:sz w:val="22"/>
                <w:szCs w:val="22"/>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left="-129" w:right="-82"/>
              <w:jc w:val="center"/>
              <w:rPr>
                <w:sz w:val="22"/>
                <w:szCs w:val="22"/>
              </w:rPr>
            </w:pPr>
            <w:r w:rsidRPr="0043283C">
              <w:rPr>
                <w:sz w:val="22"/>
                <w:szCs w:val="22"/>
              </w:rPr>
              <w:t>105 03000 01 0000 110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38,0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b/>
                <w:sz w:val="22"/>
                <w:szCs w:val="22"/>
              </w:rPr>
            </w:pPr>
            <w:r w:rsidRPr="0043283C">
              <w:rPr>
                <w:b/>
                <w:sz w:val="22"/>
                <w:szCs w:val="22"/>
              </w:rPr>
              <w:t>Налоги на имущество</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106 00000</w:t>
            </w:r>
            <w:r w:rsidRPr="0043283C">
              <w:rPr>
                <w:b/>
                <w:sz w:val="22"/>
                <w:szCs w:val="22"/>
                <w:lang w:val="en-US"/>
              </w:rPr>
              <w:t xml:space="preserve"> </w:t>
            </w:r>
            <w:r w:rsidRPr="0043283C">
              <w:rPr>
                <w:b/>
                <w:sz w:val="22"/>
                <w:szCs w:val="22"/>
              </w:rPr>
              <w:t>00 0000 000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1206,0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sz w:val="22"/>
                <w:szCs w:val="22"/>
              </w:rPr>
            </w:pPr>
            <w:r w:rsidRPr="0043283C">
              <w:rPr>
                <w:sz w:val="22"/>
                <w:szCs w:val="22"/>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sz w:val="22"/>
                <w:szCs w:val="22"/>
              </w:rPr>
              <w:t xml:space="preserve">    106 01000</w:t>
            </w:r>
            <w:r w:rsidRPr="0043283C">
              <w:rPr>
                <w:sz w:val="22"/>
                <w:szCs w:val="22"/>
                <w:lang w:val="en-US"/>
              </w:rPr>
              <w:t xml:space="preserve"> </w:t>
            </w:r>
            <w:r w:rsidRPr="0043283C">
              <w:rPr>
                <w:sz w:val="22"/>
                <w:szCs w:val="22"/>
              </w:rPr>
              <w:t>00 0000 110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165,0</w:t>
            </w:r>
          </w:p>
        </w:tc>
      </w:tr>
      <w:tr w:rsidR="0043283C" w:rsidRPr="0043283C" w:rsidTr="009E7A2B">
        <w:trPr>
          <w:trHeight w:val="270"/>
        </w:trPr>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sz w:val="22"/>
                <w:szCs w:val="22"/>
              </w:rPr>
            </w:pPr>
            <w:r w:rsidRPr="0043283C">
              <w:rPr>
                <w:sz w:val="22"/>
                <w:szCs w:val="22"/>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sz w:val="22"/>
                <w:szCs w:val="22"/>
              </w:rPr>
              <w:t xml:space="preserve">    106 06000</w:t>
            </w:r>
            <w:r w:rsidRPr="0043283C">
              <w:rPr>
                <w:sz w:val="22"/>
                <w:szCs w:val="22"/>
                <w:lang w:val="en-US"/>
              </w:rPr>
              <w:t xml:space="preserve"> </w:t>
            </w:r>
            <w:r w:rsidRPr="0043283C">
              <w:rPr>
                <w:sz w:val="22"/>
                <w:szCs w:val="22"/>
              </w:rPr>
              <w:t>00</w:t>
            </w:r>
            <w:r w:rsidRPr="0043283C">
              <w:rPr>
                <w:sz w:val="22"/>
                <w:szCs w:val="22"/>
                <w:lang w:val="en-US"/>
              </w:rPr>
              <w:t xml:space="preserve"> </w:t>
            </w:r>
            <w:r w:rsidRPr="0043283C">
              <w:rPr>
                <w:sz w:val="22"/>
                <w:szCs w:val="22"/>
              </w:rPr>
              <w:t>0000 110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1041,0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b/>
                <w:sz w:val="22"/>
                <w:szCs w:val="22"/>
              </w:rPr>
            </w:pPr>
            <w:r w:rsidRPr="0043283C">
              <w:rPr>
                <w:b/>
                <w:sz w:val="22"/>
                <w:szCs w:val="22"/>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4,0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sz w:val="22"/>
                <w:szCs w:val="22"/>
              </w:rPr>
            </w:pPr>
            <w:r w:rsidRPr="0043283C">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widowControl w:val="0"/>
              <w:autoSpaceDE w:val="0"/>
              <w:autoSpaceDN w:val="0"/>
              <w:adjustRightInd w:val="0"/>
              <w:ind w:right="-82"/>
              <w:jc w:val="center"/>
              <w:rPr>
                <w:sz w:val="22"/>
                <w:szCs w:val="22"/>
              </w:rPr>
            </w:pPr>
          </w:p>
          <w:p w:rsidR="0043283C" w:rsidRPr="0043283C" w:rsidRDefault="0043283C" w:rsidP="0043283C">
            <w:pPr>
              <w:widowControl w:val="0"/>
              <w:autoSpaceDE w:val="0"/>
              <w:autoSpaceDN w:val="0"/>
              <w:adjustRightInd w:val="0"/>
              <w:ind w:right="-82"/>
              <w:rPr>
                <w:sz w:val="22"/>
                <w:szCs w:val="22"/>
              </w:rPr>
            </w:pPr>
            <w:r w:rsidRPr="0043283C">
              <w:rPr>
                <w:sz w:val="22"/>
                <w:szCs w:val="22"/>
              </w:rPr>
              <w:t xml:space="preserve">    108</w:t>
            </w:r>
            <w:r w:rsidRPr="0043283C">
              <w:rPr>
                <w:sz w:val="22"/>
                <w:szCs w:val="22"/>
                <w:lang w:val="en-US"/>
              </w:rPr>
              <w:t xml:space="preserve"> </w:t>
            </w:r>
            <w:r w:rsidRPr="0043283C">
              <w:rPr>
                <w:sz w:val="22"/>
                <w:szCs w:val="22"/>
              </w:rPr>
              <w:t>04000</w:t>
            </w:r>
            <w:r w:rsidRPr="0043283C">
              <w:rPr>
                <w:sz w:val="22"/>
                <w:szCs w:val="22"/>
                <w:lang w:val="en-US"/>
              </w:rPr>
              <w:t xml:space="preserve"> </w:t>
            </w:r>
            <w:r w:rsidRPr="0043283C">
              <w:rPr>
                <w:sz w:val="22"/>
                <w:szCs w:val="22"/>
              </w:rPr>
              <w:t>01</w:t>
            </w:r>
            <w:r w:rsidRPr="0043283C">
              <w:rPr>
                <w:sz w:val="22"/>
                <w:szCs w:val="22"/>
                <w:lang w:val="en-US"/>
              </w:rPr>
              <w:t xml:space="preserve"> </w:t>
            </w:r>
            <w:r w:rsidRPr="0043283C">
              <w:rPr>
                <w:sz w:val="22"/>
                <w:szCs w:val="22"/>
              </w:rPr>
              <w:t>0000 110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4,0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b/>
                <w:color w:val="333333"/>
                <w:sz w:val="22"/>
                <w:szCs w:val="22"/>
              </w:rPr>
            </w:pPr>
            <w:r w:rsidRPr="0043283C">
              <w:rPr>
                <w:b/>
                <w:color w:val="333333"/>
                <w:sz w:val="22"/>
                <w:szCs w:val="22"/>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470,0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color w:val="333333"/>
                <w:sz w:val="22"/>
                <w:szCs w:val="22"/>
              </w:rPr>
            </w:pPr>
            <w:r w:rsidRPr="0043283C">
              <w:rPr>
                <w:rFonts w:eastAsia="Calibri"/>
                <w:sz w:val="22"/>
                <w:szCs w:val="22"/>
                <w:lang w:eastAsia="en-US"/>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rFonts w:eastAsia="Calibri"/>
                <w:sz w:val="22"/>
                <w:szCs w:val="22"/>
                <w:lang w:eastAsia="en-US"/>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470,0</w:t>
            </w:r>
          </w:p>
        </w:tc>
      </w:tr>
      <w:tr w:rsidR="0043283C" w:rsidRPr="0043283C" w:rsidTr="009E7A2B">
        <w:trPr>
          <w:trHeight w:val="255"/>
        </w:trPr>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b/>
                <w:sz w:val="22"/>
                <w:szCs w:val="22"/>
              </w:rPr>
            </w:pPr>
            <w:proofErr w:type="gramStart"/>
            <w:r w:rsidRPr="0043283C">
              <w:rPr>
                <w:b/>
                <w:sz w:val="22"/>
                <w:szCs w:val="22"/>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2379,30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jc w:val="both"/>
              <w:rPr>
                <w:bCs/>
                <w:sz w:val="22"/>
                <w:szCs w:val="22"/>
              </w:rPr>
            </w:pPr>
            <w:r w:rsidRPr="0043283C">
              <w:rPr>
                <w:bCs/>
                <w:sz w:val="22"/>
                <w:szCs w:val="22"/>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rPr>
                <w:sz w:val="22"/>
                <w:szCs w:val="22"/>
              </w:rPr>
            </w:pPr>
            <w:r w:rsidRPr="0043283C">
              <w:rPr>
                <w:sz w:val="22"/>
                <w:szCs w:val="22"/>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Cs/>
                <w:sz w:val="22"/>
                <w:szCs w:val="22"/>
              </w:rPr>
            </w:pPr>
            <w:r w:rsidRPr="0043283C">
              <w:rPr>
                <w:bCs/>
                <w:sz w:val="22"/>
                <w:szCs w:val="22"/>
              </w:rPr>
              <w:t>2282,80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jc w:val="both"/>
              <w:rPr>
                <w:bCs/>
                <w:sz w:val="22"/>
                <w:szCs w:val="22"/>
              </w:rPr>
            </w:pPr>
            <w:r w:rsidRPr="0043283C">
              <w:rPr>
                <w:bCs/>
                <w:sz w:val="22"/>
                <w:szCs w:val="22"/>
              </w:rPr>
              <w:t xml:space="preserve">Субвенции бюджетам бюджетной </w:t>
            </w:r>
            <w:proofErr w:type="gramStart"/>
            <w:r w:rsidRPr="0043283C">
              <w:rPr>
                <w:bCs/>
                <w:sz w:val="22"/>
                <w:szCs w:val="22"/>
              </w:rPr>
              <w:t>системы  Российской</w:t>
            </w:r>
            <w:proofErr w:type="gramEnd"/>
            <w:r w:rsidRPr="0043283C">
              <w:rPr>
                <w:bCs/>
                <w:sz w:val="22"/>
                <w:szCs w:val="22"/>
              </w:rPr>
              <w:t xml:space="preserve"> Федерации </w:t>
            </w:r>
          </w:p>
        </w:tc>
        <w:tc>
          <w:tcPr>
            <w:tcW w:w="282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rPr>
                <w:bCs/>
                <w:sz w:val="22"/>
                <w:szCs w:val="22"/>
              </w:rPr>
            </w:pPr>
            <w:r w:rsidRPr="0043283C">
              <w:rPr>
                <w:sz w:val="22"/>
                <w:szCs w:val="22"/>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Cs/>
                <w:sz w:val="22"/>
                <w:szCs w:val="22"/>
              </w:rPr>
            </w:pPr>
            <w:r w:rsidRPr="0043283C">
              <w:rPr>
                <w:bCs/>
                <w:sz w:val="22"/>
                <w:szCs w:val="22"/>
              </w:rPr>
              <w:t>96,50</w:t>
            </w:r>
          </w:p>
        </w:tc>
      </w:tr>
      <w:tr w:rsidR="0043283C" w:rsidRPr="0043283C" w:rsidTr="009E7A2B">
        <w:tc>
          <w:tcPr>
            <w:tcW w:w="65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both"/>
              <w:rPr>
                <w:b/>
                <w:bCs/>
                <w:sz w:val="22"/>
                <w:szCs w:val="22"/>
              </w:rPr>
            </w:pPr>
            <w:proofErr w:type="gramStart"/>
            <w:r w:rsidRPr="0043283C">
              <w:rPr>
                <w:b/>
                <w:bCs/>
                <w:sz w:val="22"/>
                <w:szCs w:val="22"/>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widowControl w:val="0"/>
              <w:autoSpaceDE w:val="0"/>
              <w:autoSpaceDN w:val="0"/>
              <w:adjustRightInd w:val="0"/>
              <w:spacing w:after="120"/>
              <w:ind w:right="-82"/>
              <w:jc w:val="center"/>
              <w:rPr>
                <w:b/>
                <w:bCs/>
                <w:sz w:val="22"/>
                <w:szCs w:val="22"/>
              </w:rPr>
            </w:pPr>
          </w:p>
        </w:tc>
        <w:tc>
          <w:tcPr>
            <w:tcW w:w="128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
                <w:bCs/>
                <w:sz w:val="22"/>
                <w:szCs w:val="22"/>
              </w:rPr>
            </w:pPr>
            <w:r w:rsidRPr="0043283C">
              <w:rPr>
                <w:b/>
                <w:bCs/>
                <w:sz w:val="22"/>
                <w:szCs w:val="22"/>
              </w:rPr>
              <w:t>4221,30</w:t>
            </w:r>
          </w:p>
        </w:tc>
      </w:tr>
    </w:tbl>
    <w:p w:rsidR="0043283C" w:rsidRPr="0043283C" w:rsidRDefault="0043283C" w:rsidP="0043283C">
      <w:pPr>
        <w:jc w:val="center"/>
        <w:rPr>
          <w:rFonts w:eastAsia="Calibri"/>
          <w:sz w:val="24"/>
          <w:szCs w:val="24"/>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Default="0043283C" w:rsidP="0043283C">
      <w:pPr>
        <w:jc w:val="both"/>
        <w:rPr>
          <w:b/>
          <w:i/>
          <w:sz w:val="24"/>
          <w:szCs w:val="22"/>
          <w:lang w:eastAsia="en-US"/>
        </w:rPr>
      </w:pPr>
    </w:p>
    <w:p w:rsidR="0043283C" w:rsidRDefault="0043283C" w:rsidP="0043283C">
      <w:pPr>
        <w:jc w:val="both"/>
        <w:rPr>
          <w:b/>
          <w:i/>
          <w:sz w:val="24"/>
          <w:szCs w:val="22"/>
          <w:lang w:eastAsia="en-US"/>
        </w:rPr>
      </w:pPr>
    </w:p>
    <w:p w:rsidR="00A829D9" w:rsidRDefault="00A829D9" w:rsidP="0043283C">
      <w:pPr>
        <w:jc w:val="both"/>
        <w:rPr>
          <w:b/>
          <w:i/>
          <w:sz w:val="24"/>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spacing w:line="288" w:lineRule="auto"/>
        <w:jc w:val="right"/>
        <w:rPr>
          <w:sz w:val="24"/>
          <w:szCs w:val="24"/>
        </w:rPr>
      </w:pPr>
      <w:r w:rsidRPr="0043283C">
        <w:rPr>
          <w:sz w:val="24"/>
          <w:szCs w:val="24"/>
        </w:rPr>
        <w:lastRenderedPageBreak/>
        <w:t>Приложение № 4</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A829D9" w:rsidP="00A829D9">
      <w:pPr>
        <w:spacing w:line="288" w:lineRule="auto"/>
        <w:ind w:left="4956" w:firstLine="708"/>
        <w:jc w:val="right"/>
      </w:pPr>
      <w:r w:rsidRPr="0043283C">
        <w:t>№    от</w:t>
      </w:r>
    </w:p>
    <w:p w:rsidR="0043283C" w:rsidRPr="0043283C" w:rsidRDefault="0043283C" w:rsidP="0043283C">
      <w:pPr>
        <w:spacing w:line="288" w:lineRule="auto"/>
        <w:ind w:left="4956" w:firstLine="708"/>
        <w:rPr>
          <w:b/>
          <w:i/>
          <w:sz w:val="24"/>
          <w:szCs w:val="24"/>
        </w:rPr>
      </w:pPr>
      <w:r w:rsidRPr="0043283C">
        <w:rPr>
          <w:sz w:val="24"/>
          <w:szCs w:val="24"/>
        </w:rPr>
        <w:t xml:space="preserve"> </w:t>
      </w:r>
    </w:p>
    <w:p w:rsidR="0043283C" w:rsidRPr="0043283C" w:rsidRDefault="0043283C" w:rsidP="0043283C">
      <w:pPr>
        <w:jc w:val="center"/>
        <w:rPr>
          <w:b/>
          <w:sz w:val="24"/>
          <w:szCs w:val="24"/>
        </w:rPr>
      </w:pPr>
      <w:r w:rsidRPr="0043283C">
        <w:rPr>
          <w:b/>
          <w:sz w:val="24"/>
          <w:szCs w:val="24"/>
        </w:rPr>
        <w:t xml:space="preserve">Объемы </w:t>
      </w:r>
      <w:proofErr w:type="gramStart"/>
      <w:r w:rsidRPr="0043283C">
        <w:rPr>
          <w:b/>
          <w:sz w:val="24"/>
          <w:szCs w:val="24"/>
        </w:rPr>
        <w:t>прогнозируемых  доходов</w:t>
      </w:r>
      <w:proofErr w:type="gramEnd"/>
    </w:p>
    <w:p w:rsidR="0043283C" w:rsidRPr="0043283C" w:rsidRDefault="0043283C" w:rsidP="0043283C">
      <w:pPr>
        <w:jc w:val="center"/>
        <w:rPr>
          <w:b/>
          <w:sz w:val="24"/>
          <w:szCs w:val="24"/>
        </w:rPr>
      </w:pPr>
      <w:proofErr w:type="gramStart"/>
      <w:r w:rsidRPr="0043283C">
        <w:rPr>
          <w:b/>
          <w:sz w:val="24"/>
          <w:szCs w:val="24"/>
        </w:rPr>
        <w:t>бюджета  Староильдеряковского</w:t>
      </w:r>
      <w:proofErr w:type="gramEnd"/>
      <w:r w:rsidRPr="0043283C">
        <w:rPr>
          <w:b/>
          <w:sz w:val="24"/>
          <w:szCs w:val="24"/>
        </w:rPr>
        <w:t xml:space="preserve">  сельского поселения</w:t>
      </w:r>
    </w:p>
    <w:p w:rsidR="0043283C" w:rsidRPr="0043283C" w:rsidRDefault="0043283C" w:rsidP="0043283C">
      <w:pPr>
        <w:jc w:val="center"/>
        <w:rPr>
          <w:b/>
          <w:sz w:val="24"/>
          <w:szCs w:val="24"/>
        </w:rPr>
      </w:pPr>
      <w:r w:rsidRPr="0043283C">
        <w:rPr>
          <w:b/>
          <w:sz w:val="24"/>
          <w:szCs w:val="24"/>
        </w:rPr>
        <w:t xml:space="preserve">Аксубаевского муниципального района Республики Татарстан </w:t>
      </w:r>
    </w:p>
    <w:p w:rsidR="0043283C" w:rsidRPr="0043283C" w:rsidRDefault="0043283C" w:rsidP="0043283C">
      <w:pPr>
        <w:jc w:val="center"/>
        <w:rPr>
          <w:b/>
          <w:sz w:val="24"/>
          <w:szCs w:val="24"/>
        </w:rPr>
      </w:pPr>
      <w:r w:rsidRPr="0043283C">
        <w:rPr>
          <w:b/>
          <w:sz w:val="24"/>
          <w:szCs w:val="24"/>
        </w:rPr>
        <w:t>на плановый период 2023-2024 годов.</w:t>
      </w:r>
    </w:p>
    <w:p w:rsidR="0043283C" w:rsidRPr="0043283C" w:rsidRDefault="0043283C" w:rsidP="0043283C">
      <w:pPr>
        <w:rPr>
          <w:i/>
          <w:sz w:val="22"/>
          <w:szCs w:val="22"/>
        </w:rPr>
      </w:pPr>
      <w:r w:rsidRPr="0043283C">
        <w:rPr>
          <w:b/>
          <w:sz w:val="22"/>
          <w:szCs w:val="22"/>
        </w:rPr>
        <w:t xml:space="preserve">                                                                                                                                          </w:t>
      </w:r>
      <w:r w:rsidRPr="0043283C">
        <w:rPr>
          <w:sz w:val="22"/>
          <w:szCs w:val="22"/>
        </w:rPr>
        <w:t xml:space="preserve">в тыс. рублей                                                                                   </w:t>
      </w:r>
    </w:p>
    <w:tbl>
      <w:tblPr>
        <w:tblW w:w="1055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16"/>
        <w:gridCol w:w="2550"/>
        <w:gridCol w:w="996"/>
        <w:gridCol w:w="992"/>
      </w:tblGrid>
      <w:tr w:rsidR="0043283C" w:rsidRPr="0043283C" w:rsidTr="009E7A2B">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hideMark/>
          </w:tcPr>
          <w:p w:rsidR="0043283C" w:rsidRPr="0043283C" w:rsidRDefault="0043283C" w:rsidP="0043283C">
            <w:pPr>
              <w:widowControl w:val="0"/>
              <w:autoSpaceDE w:val="0"/>
              <w:autoSpaceDN w:val="0"/>
              <w:adjustRightInd w:val="0"/>
              <w:ind w:firstLine="720"/>
              <w:jc w:val="center"/>
              <w:rPr>
                <w:sz w:val="22"/>
                <w:szCs w:val="22"/>
              </w:rPr>
            </w:pPr>
            <w:r w:rsidRPr="0043283C">
              <w:rPr>
                <w:sz w:val="22"/>
                <w:szCs w:val="22"/>
              </w:rPr>
              <w:t>Наименование</w:t>
            </w:r>
          </w:p>
        </w:tc>
        <w:tc>
          <w:tcPr>
            <w:tcW w:w="2550" w:type="dxa"/>
            <w:tcBorders>
              <w:top w:val="single" w:sz="4" w:space="0" w:color="auto"/>
              <w:left w:val="single" w:sz="4" w:space="0" w:color="auto"/>
              <w:bottom w:val="single" w:sz="4" w:space="0" w:color="auto"/>
              <w:right w:val="single" w:sz="4" w:space="0" w:color="auto"/>
            </w:tcBorders>
            <w:vAlign w:val="center"/>
            <w:hideMark/>
          </w:tcPr>
          <w:p w:rsidR="0043283C" w:rsidRPr="0043283C" w:rsidRDefault="0043283C" w:rsidP="0043283C">
            <w:pPr>
              <w:widowControl w:val="0"/>
              <w:autoSpaceDE w:val="0"/>
              <w:autoSpaceDN w:val="0"/>
              <w:adjustRightInd w:val="0"/>
              <w:jc w:val="center"/>
              <w:rPr>
                <w:sz w:val="22"/>
                <w:szCs w:val="22"/>
              </w:rPr>
            </w:pPr>
            <w:proofErr w:type="gramStart"/>
            <w:r w:rsidRPr="0043283C">
              <w:rPr>
                <w:sz w:val="22"/>
                <w:szCs w:val="22"/>
              </w:rPr>
              <w:t>Код  доходов</w:t>
            </w:r>
            <w:proofErr w:type="gramEnd"/>
          </w:p>
        </w:tc>
        <w:tc>
          <w:tcPr>
            <w:tcW w:w="996" w:type="dxa"/>
            <w:tcBorders>
              <w:top w:val="single" w:sz="4" w:space="0" w:color="auto"/>
              <w:left w:val="single" w:sz="4" w:space="0" w:color="auto"/>
              <w:bottom w:val="single" w:sz="4" w:space="0" w:color="auto"/>
              <w:right w:val="single" w:sz="4" w:space="0" w:color="auto"/>
            </w:tcBorders>
            <w:vAlign w:val="center"/>
          </w:tcPr>
          <w:p w:rsidR="0043283C" w:rsidRPr="0043283C" w:rsidRDefault="0043283C" w:rsidP="0043283C">
            <w:pPr>
              <w:widowControl w:val="0"/>
              <w:autoSpaceDE w:val="0"/>
              <w:autoSpaceDN w:val="0"/>
              <w:adjustRightInd w:val="0"/>
              <w:jc w:val="center"/>
              <w:rPr>
                <w:sz w:val="22"/>
                <w:szCs w:val="22"/>
              </w:rPr>
            </w:pPr>
          </w:p>
          <w:p w:rsidR="0043283C" w:rsidRPr="0043283C" w:rsidRDefault="0043283C" w:rsidP="0043283C">
            <w:pPr>
              <w:widowControl w:val="0"/>
              <w:autoSpaceDE w:val="0"/>
              <w:autoSpaceDN w:val="0"/>
              <w:adjustRightInd w:val="0"/>
              <w:jc w:val="center"/>
              <w:rPr>
                <w:sz w:val="22"/>
                <w:szCs w:val="22"/>
              </w:rPr>
            </w:pPr>
            <w:r w:rsidRPr="0043283C">
              <w:rPr>
                <w:sz w:val="22"/>
                <w:szCs w:val="22"/>
              </w:rPr>
              <w:t>2023 г</w:t>
            </w:r>
          </w:p>
        </w:tc>
        <w:tc>
          <w:tcPr>
            <w:tcW w:w="99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widowControl w:val="0"/>
              <w:autoSpaceDE w:val="0"/>
              <w:autoSpaceDN w:val="0"/>
              <w:adjustRightInd w:val="0"/>
              <w:jc w:val="center"/>
              <w:rPr>
                <w:sz w:val="22"/>
                <w:szCs w:val="22"/>
              </w:rPr>
            </w:pPr>
          </w:p>
          <w:p w:rsidR="0043283C" w:rsidRPr="0043283C" w:rsidRDefault="0043283C" w:rsidP="0043283C">
            <w:pPr>
              <w:widowControl w:val="0"/>
              <w:autoSpaceDE w:val="0"/>
              <w:autoSpaceDN w:val="0"/>
              <w:adjustRightInd w:val="0"/>
              <w:jc w:val="center"/>
              <w:rPr>
                <w:sz w:val="22"/>
                <w:szCs w:val="22"/>
              </w:rPr>
            </w:pPr>
            <w:r w:rsidRPr="0043283C">
              <w:rPr>
                <w:sz w:val="22"/>
                <w:szCs w:val="22"/>
              </w:rPr>
              <w:t>2024г</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rPr>
                <w:b/>
                <w:sz w:val="22"/>
                <w:szCs w:val="22"/>
              </w:rPr>
            </w:pPr>
            <w:r w:rsidRPr="0043283C">
              <w:rPr>
                <w:b/>
                <w:sz w:val="22"/>
                <w:szCs w:val="22"/>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hanging="39"/>
              <w:jc w:val="center"/>
              <w:rPr>
                <w:b/>
                <w:sz w:val="22"/>
                <w:szCs w:val="22"/>
              </w:rPr>
            </w:pPr>
            <w:r w:rsidRPr="0043283C">
              <w:rPr>
                <w:b/>
                <w:sz w:val="22"/>
                <w:szCs w:val="22"/>
              </w:rPr>
              <w:t>100</w:t>
            </w:r>
            <w:r w:rsidRPr="0043283C">
              <w:rPr>
                <w:b/>
                <w:sz w:val="22"/>
                <w:szCs w:val="22"/>
                <w:lang w:val="en-US"/>
              </w:rPr>
              <w:t xml:space="preserve"> </w:t>
            </w:r>
            <w:r w:rsidRPr="0043283C">
              <w:rPr>
                <w:b/>
                <w:sz w:val="22"/>
                <w:szCs w:val="22"/>
              </w:rPr>
              <w:t>00000 00 0000 000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center"/>
              <w:rPr>
                <w:b/>
                <w:sz w:val="22"/>
                <w:szCs w:val="22"/>
              </w:rPr>
            </w:pPr>
            <w:r w:rsidRPr="0043283C">
              <w:rPr>
                <w:b/>
                <w:sz w:val="22"/>
                <w:szCs w:val="22"/>
              </w:rPr>
              <w:t>1853,70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center"/>
              <w:rPr>
                <w:b/>
                <w:sz w:val="22"/>
                <w:szCs w:val="22"/>
              </w:rPr>
            </w:pPr>
            <w:r w:rsidRPr="0043283C">
              <w:rPr>
                <w:b/>
                <w:sz w:val="22"/>
                <w:szCs w:val="22"/>
              </w:rPr>
              <w:t>1867,60</w:t>
            </w:r>
          </w:p>
        </w:tc>
      </w:tr>
      <w:tr w:rsidR="0043283C" w:rsidRPr="0043283C" w:rsidTr="009E7A2B">
        <w:trPr>
          <w:trHeight w:val="315"/>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tabs>
                <w:tab w:val="left" w:pos="4170"/>
              </w:tabs>
              <w:autoSpaceDE w:val="0"/>
              <w:autoSpaceDN w:val="0"/>
              <w:adjustRightInd w:val="0"/>
              <w:ind w:right="-82"/>
              <w:jc w:val="both"/>
              <w:rPr>
                <w:b/>
                <w:sz w:val="22"/>
                <w:szCs w:val="22"/>
              </w:rPr>
            </w:pPr>
            <w:r w:rsidRPr="0043283C">
              <w:rPr>
                <w:b/>
                <w:sz w:val="22"/>
                <w:szCs w:val="22"/>
              </w:rPr>
              <w:t>Налог на доходы физических лиц</w:t>
            </w:r>
            <w:r w:rsidRPr="0043283C">
              <w:rPr>
                <w:b/>
                <w:sz w:val="22"/>
                <w:szCs w:val="22"/>
              </w:rPr>
              <w:tab/>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left="-129" w:right="-82"/>
              <w:jc w:val="center"/>
              <w:rPr>
                <w:b/>
                <w:sz w:val="22"/>
                <w:szCs w:val="22"/>
              </w:rPr>
            </w:pPr>
            <w:r w:rsidRPr="0043283C">
              <w:rPr>
                <w:b/>
                <w:sz w:val="22"/>
                <w:szCs w:val="22"/>
              </w:rPr>
              <w:t>101 02000 01 0000 110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132,7</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141,6</w:t>
            </w:r>
          </w:p>
        </w:tc>
      </w:tr>
      <w:tr w:rsidR="0043283C" w:rsidRPr="0043283C" w:rsidTr="009E7A2B">
        <w:trPr>
          <w:trHeight w:val="315"/>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tabs>
                <w:tab w:val="left" w:pos="4170"/>
              </w:tabs>
              <w:autoSpaceDE w:val="0"/>
              <w:autoSpaceDN w:val="0"/>
              <w:adjustRightInd w:val="0"/>
              <w:ind w:right="-82"/>
              <w:jc w:val="both"/>
              <w:rPr>
                <w:b/>
                <w:sz w:val="22"/>
                <w:szCs w:val="22"/>
              </w:rPr>
            </w:pPr>
            <w:r w:rsidRPr="0043283C">
              <w:rPr>
                <w:b/>
                <w:sz w:val="22"/>
                <w:szCs w:val="22"/>
              </w:rPr>
              <w:t>Налог на совокупный доход</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left="-129" w:right="-82"/>
              <w:jc w:val="center"/>
              <w:rPr>
                <w:b/>
                <w:sz w:val="22"/>
                <w:szCs w:val="22"/>
              </w:rPr>
            </w:pPr>
            <w:r w:rsidRPr="0043283C">
              <w:rPr>
                <w:b/>
                <w:sz w:val="22"/>
                <w:szCs w:val="22"/>
              </w:rPr>
              <w:t>105 00000 00 0000 000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38,0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38,0</w:t>
            </w:r>
          </w:p>
        </w:tc>
      </w:tr>
      <w:tr w:rsidR="0043283C" w:rsidRPr="0043283C" w:rsidTr="009E7A2B">
        <w:trPr>
          <w:trHeight w:val="315"/>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tabs>
                <w:tab w:val="left" w:pos="4170"/>
              </w:tabs>
              <w:autoSpaceDE w:val="0"/>
              <w:autoSpaceDN w:val="0"/>
              <w:adjustRightInd w:val="0"/>
              <w:ind w:right="-82"/>
              <w:jc w:val="both"/>
              <w:rPr>
                <w:sz w:val="22"/>
                <w:szCs w:val="22"/>
              </w:rPr>
            </w:pPr>
            <w:r w:rsidRPr="0043283C">
              <w:rPr>
                <w:sz w:val="22"/>
                <w:szCs w:val="22"/>
              </w:rPr>
              <w:t>Единый сельскохозяйственный налог</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left="-129" w:right="-82"/>
              <w:jc w:val="center"/>
              <w:rPr>
                <w:sz w:val="22"/>
                <w:szCs w:val="22"/>
              </w:rPr>
            </w:pPr>
            <w:r w:rsidRPr="0043283C">
              <w:rPr>
                <w:sz w:val="22"/>
                <w:szCs w:val="22"/>
              </w:rPr>
              <w:t>105 03000 01 0000 110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38,0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38,0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b/>
                <w:sz w:val="22"/>
                <w:szCs w:val="22"/>
              </w:rPr>
            </w:pPr>
            <w:r w:rsidRPr="0043283C">
              <w:rPr>
                <w:b/>
                <w:sz w:val="22"/>
                <w:szCs w:val="22"/>
              </w:rPr>
              <w:t>Налоги на имущество</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106 00000</w:t>
            </w:r>
            <w:r w:rsidRPr="0043283C">
              <w:rPr>
                <w:b/>
                <w:sz w:val="22"/>
                <w:szCs w:val="22"/>
                <w:lang w:val="en-US"/>
              </w:rPr>
              <w:t xml:space="preserve"> </w:t>
            </w:r>
            <w:r w:rsidRPr="0043283C">
              <w:rPr>
                <w:b/>
                <w:sz w:val="22"/>
                <w:szCs w:val="22"/>
              </w:rPr>
              <w:t>00 0000 000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1209,0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1214,0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sz w:val="22"/>
                <w:szCs w:val="22"/>
              </w:rPr>
            </w:pPr>
            <w:r w:rsidRPr="0043283C">
              <w:rPr>
                <w:sz w:val="22"/>
                <w:szCs w:val="22"/>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sz w:val="22"/>
                <w:szCs w:val="22"/>
              </w:rPr>
              <w:t xml:space="preserve">  106 01000</w:t>
            </w:r>
            <w:r w:rsidRPr="0043283C">
              <w:rPr>
                <w:sz w:val="22"/>
                <w:szCs w:val="22"/>
                <w:lang w:val="en-US"/>
              </w:rPr>
              <w:t xml:space="preserve"> </w:t>
            </w:r>
            <w:r w:rsidRPr="0043283C">
              <w:rPr>
                <w:sz w:val="22"/>
                <w:szCs w:val="22"/>
              </w:rPr>
              <w:t>00 0000 110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168,0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173,0</w:t>
            </w:r>
          </w:p>
        </w:tc>
      </w:tr>
      <w:tr w:rsidR="0043283C" w:rsidRPr="0043283C" w:rsidTr="009E7A2B">
        <w:trPr>
          <w:trHeight w:val="270"/>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sz w:val="22"/>
                <w:szCs w:val="22"/>
              </w:rPr>
            </w:pPr>
            <w:r w:rsidRPr="0043283C">
              <w:rPr>
                <w:sz w:val="22"/>
                <w:szCs w:val="22"/>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sz w:val="22"/>
                <w:szCs w:val="22"/>
              </w:rPr>
              <w:t xml:space="preserve">  106 06000</w:t>
            </w:r>
            <w:r w:rsidRPr="0043283C">
              <w:rPr>
                <w:sz w:val="22"/>
                <w:szCs w:val="22"/>
                <w:lang w:val="en-US"/>
              </w:rPr>
              <w:t xml:space="preserve"> </w:t>
            </w:r>
            <w:r w:rsidRPr="0043283C">
              <w:rPr>
                <w:sz w:val="22"/>
                <w:szCs w:val="22"/>
              </w:rPr>
              <w:t>00</w:t>
            </w:r>
            <w:r w:rsidRPr="0043283C">
              <w:rPr>
                <w:sz w:val="22"/>
                <w:szCs w:val="22"/>
                <w:lang w:val="en-US"/>
              </w:rPr>
              <w:t xml:space="preserve"> </w:t>
            </w:r>
            <w:r w:rsidRPr="0043283C">
              <w:rPr>
                <w:sz w:val="22"/>
                <w:szCs w:val="22"/>
              </w:rPr>
              <w:t>0000 110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1041,0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1041,0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both"/>
              <w:rPr>
                <w:b/>
                <w:sz w:val="22"/>
                <w:szCs w:val="22"/>
              </w:rPr>
            </w:pPr>
            <w:r w:rsidRPr="0043283C">
              <w:rPr>
                <w:b/>
                <w:sz w:val="22"/>
                <w:szCs w:val="22"/>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108 00000 00 0000 000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4,0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4,0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sz w:val="22"/>
                <w:szCs w:val="22"/>
              </w:rPr>
            </w:pPr>
            <w:r w:rsidRPr="0043283C">
              <w:rPr>
                <w:sz w:val="22"/>
                <w:szCs w:val="22"/>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sz w:val="22"/>
                <w:szCs w:val="22"/>
              </w:rPr>
              <w:t xml:space="preserve">  108</w:t>
            </w:r>
            <w:r w:rsidRPr="0043283C">
              <w:rPr>
                <w:sz w:val="22"/>
                <w:szCs w:val="22"/>
                <w:lang w:val="en-US"/>
              </w:rPr>
              <w:t xml:space="preserve"> </w:t>
            </w:r>
            <w:r w:rsidRPr="0043283C">
              <w:rPr>
                <w:sz w:val="22"/>
                <w:szCs w:val="22"/>
              </w:rPr>
              <w:t>04000</w:t>
            </w:r>
            <w:r w:rsidRPr="0043283C">
              <w:rPr>
                <w:sz w:val="22"/>
                <w:szCs w:val="22"/>
                <w:lang w:val="en-US"/>
              </w:rPr>
              <w:t xml:space="preserve"> </w:t>
            </w:r>
            <w:r w:rsidRPr="0043283C">
              <w:rPr>
                <w:sz w:val="22"/>
                <w:szCs w:val="22"/>
              </w:rPr>
              <w:t>01</w:t>
            </w:r>
            <w:r w:rsidRPr="0043283C">
              <w:rPr>
                <w:sz w:val="22"/>
                <w:szCs w:val="22"/>
                <w:lang w:val="en-US"/>
              </w:rPr>
              <w:t xml:space="preserve"> </w:t>
            </w:r>
            <w:r w:rsidRPr="0043283C">
              <w:rPr>
                <w:sz w:val="22"/>
                <w:szCs w:val="22"/>
              </w:rPr>
              <w:t>0000 110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4,0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4,0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b/>
                <w:color w:val="333333"/>
                <w:sz w:val="22"/>
                <w:szCs w:val="22"/>
              </w:rPr>
            </w:pPr>
            <w:r w:rsidRPr="0043283C">
              <w:rPr>
                <w:b/>
                <w:color w:val="333333"/>
                <w:sz w:val="22"/>
                <w:szCs w:val="22"/>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113 00000 00 0000 000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470,0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470,0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color w:val="333333"/>
                <w:sz w:val="22"/>
                <w:szCs w:val="22"/>
              </w:rPr>
            </w:pPr>
            <w:r w:rsidRPr="0043283C">
              <w:rPr>
                <w:rFonts w:eastAsia="Calibri"/>
                <w:sz w:val="22"/>
                <w:szCs w:val="22"/>
                <w:lang w:eastAsia="en-US"/>
              </w:rPr>
              <w:t>Доходы, поступающие в порядке возмещения расходов, понесенных в связи с эксплуатацией имущества</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rPr>
                <w:sz w:val="22"/>
                <w:szCs w:val="22"/>
              </w:rPr>
            </w:pPr>
            <w:r w:rsidRPr="0043283C">
              <w:rPr>
                <w:rFonts w:eastAsia="Calibri"/>
                <w:sz w:val="22"/>
                <w:szCs w:val="22"/>
                <w:lang w:eastAsia="en-US"/>
              </w:rPr>
              <w:t xml:space="preserve">  113 02060 00 0000 130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470,0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470,0</w:t>
            </w:r>
          </w:p>
        </w:tc>
      </w:tr>
      <w:tr w:rsidR="0043283C" w:rsidRPr="0043283C" w:rsidTr="009E7A2B">
        <w:trPr>
          <w:trHeight w:val="255"/>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jc w:val="both"/>
              <w:rPr>
                <w:b/>
                <w:sz w:val="22"/>
                <w:szCs w:val="22"/>
              </w:rPr>
            </w:pPr>
            <w:proofErr w:type="gramStart"/>
            <w:r w:rsidRPr="0043283C">
              <w:rPr>
                <w:b/>
                <w:sz w:val="22"/>
                <w:szCs w:val="22"/>
              </w:rPr>
              <w:t>Безвозмездные  поступления</w:t>
            </w:r>
            <w:proofErr w:type="gramEnd"/>
          </w:p>
        </w:tc>
        <w:tc>
          <w:tcPr>
            <w:tcW w:w="2550"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widowControl w:val="0"/>
              <w:autoSpaceDE w:val="0"/>
              <w:autoSpaceDN w:val="0"/>
              <w:adjustRightInd w:val="0"/>
              <w:ind w:right="-82"/>
              <w:rPr>
                <w:b/>
                <w:sz w:val="22"/>
                <w:szCs w:val="22"/>
              </w:rPr>
            </w:pPr>
            <w:r w:rsidRPr="0043283C">
              <w:rPr>
                <w:b/>
                <w:sz w:val="22"/>
                <w:szCs w:val="22"/>
              </w:rPr>
              <w:t xml:space="preserve">  200 00000 00 0000 000</w:t>
            </w:r>
          </w:p>
        </w:tc>
        <w:tc>
          <w:tcPr>
            <w:tcW w:w="99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2387,80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b/>
                <w:sz w:val="22"/>
                <w:szCs w:val="22"/>
              </w:rPr>
            </w:pPr>
            <w:r w:rsidRPr="0043283C">
              <w:rPr>
                <w:b/>
                <w:sz w:val="22"/>
                <w:szCs w:val="22"/>
              </w:rPr>
              <w:t>2396,40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jc w:val="both"/>
              <w:rPr>
                <w:bCs/>
                <w:sz w:val="22"/>
                <w:szCs w:val="22"/>
              </w:rPr>
            </w:pPr>
            <w:r w:rsidRPr="0043283C">
              <w:rPr>
                <w:bCs/>
                <w:sz w:val="22"/>
                <w:szCs w:val="22"/>
              </w:rPr>
              <w:t xml:space="preserve">Дотация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rPr>
                <w:sz w:val="22"/>
                <w:szCs w:val="22"/>
              </w:rPr>
            </w:pPr>
            <w:r w:rsidRPr="0043283C">
              <w:rPr>
                <w:sz w:val="22"/>
                <w:szCs w:val="22"/>
              </w:rPr>
              <w:t xml:space="preserve">  202 16000 00 0000 150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2288,10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ind w:right="-82"/>
              <w:jc w:val="center"/>
              <w:rPr>
                <w:sz w:val="22"/>
                <w:szCs w:val="22"/>
              </w:rPr>
            </w:pPr>
            <w:r w:rsidRPr="0043283C">
              <w:rPr>
                <w:sz w:val="22"/>
                <w:szCs w:val="22"/>
              </w:rPr>
              <w:t>2293,20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jc w:val="both"/>
              <w:rPr>
                <w:bCs/>
                <w:sz w:val="22"/>
                <w:szCs w:val="22"/>
              </w:rPr>
            </w:pPr>
            <w:r w:rsidRPr="0043283C">
              <w:rPr>
                <w:bCs/>
                <w:sz w:val="22"/>
                <w:szCs w:val="22"/>
              </w:rPr>
              <w:t xml:space="preserve">Субвенции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rPr>
                <w:bCs/>
                <w:sz w:val="22"/>
                <w:szCs w:val="22"/>
              </w:rPr>
            </w:pPr>
            <w:r w:rsidRPr="0043283C">
              <w:rPr>
                <w:sz w:val="22"/>
                <w:szCs w:val="22"/>
              </w:rPr>
              <w:t xml:space="preserve">  202 30000 00 0000 150</w:t>
            </w: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Cs/>
                <w:sz w:val="22"/>
                <w:szCs w:val="22"/>
              </w:rPr>
            </w:pPr>
            <w:r w:rsidRPr="0043283C">
              <w:rPr>
                <w:bCs/>
                <w:sz w:val="22"/>
                <w:szCs w:val="22"/>
              </w:rPr>
              <w:t>99,70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Cs/>
                <w:sz w:val="22"/>
                <w:szCs w:val="22"/>
              </w:rPr>
            </w:pPr>
            <w:r w:rsidRPr="0043283C">
              <w:rPr>
                <w:bCs/>
                <w:sz w:val="22"/>
                <w:szCs w:val="22"/>
              </w:rPr>
              <w:t>103,20</w:t>
            </w:r>
          </w:p>
        </w:tc>
      </w:tr>
      <w:tr w:rsidR="0043283C" w:rsidRPr="0043283C" w:rsidTr="009E7A2B">
        <w:trPr>
          <w:jc w:val="center"/>
        </w:trPr>
        <w:tc>
          <w:tcPr>
            <w:tcW w:w="60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both"/>
              <w:rPr>
                <w:b/>
                <w:bCs/>
                <w:sz w:val="22"/>
                <w:szCs w:val="22"/>
              </w:rPr>
            </w:pPr>
            <w:proofErr w:type="gramStart"/>
            <w:r w:rsidRPr="0043283C">
              <w:rPr>
                <w:b/>
                <w:bCs/>
                <w:sz w:val="22"/>
                <w:szCs w:val="22"/>
              </w:rPr>
              <w:t>ВСЕГО  ДОХОДОВ</w:t>
            </w:r>
            <w:proofErr w:type="gramEnd"/>
          </w:p>
        </w:tc>
        <w:tc>
          <w:tcPr>
            <w:tcW w:w="2550"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widowControl w:val="0"/>
              <w:autoSpaceDE w:val="0"/>
              <w:autoSpaceDN w:val="0"/>
              <w:adjustRightInd w:val="0"/>
              <w:spacing w:after="120"/>
              <w:ind w:right="-82"/>
              <w:jc w:val="center"/>
              <w:rPr>
                <w:b/>
                <w:bCs/>
                <w:sz w:val="22"/>
                <w:szCs w:val="22"/>
              </w:rPr>
            </w:pPr>
          </w:p>
        </w:tc>
        <w:tc>
          <w:tcPr>
            <w:tcW w:w="99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
                <w:bCs/>
                <w:sz w:val="22"/>
                <w:szCs w:val="22"/>
              </w:rPr>
            </w:pPr>
            <w:r w:rsidRPr="0043283C">
              <w:rPr>
                <w:b/>
                <w:bCs/>
                <w:sz w:val="22"/>
                <w:szCs w:val="22"/>
              </w:rPr>
              <w:t>4241,50</w:t>
            </w:r>
          </w:p>
        </w:tc>
        <w:tc>
          <w:tcPr>
            <w:tcW w:w="99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widowControl w:val="0"/>
              <w:autoSpaceDE w:val="0"/>
              <w:autoSpaceDN w:val="0"/>
              <w:adjustRightInd w:val="0"/>
              <w:spacing w:after="120"/>
              <w:ind w:right="-82"/>
              <w:jc w:val="center"/>
              <w:rPr>
                <w:b/>
                <w:bCs/>
                <w:sz w:val="22"/>
                <w:szCs w:val="22"/>
              </w:rPr>
            </w:pPr>
            <w:r w:rsidRPr="0043283C">
              <w:rPr>
                <w:b/>
                <w:bCs/>
                <w:sz w:val="22"/>
                <w:szCs w:val="22"/>
              </w:rPr>
              <w:t>4264,0</w:t>
            </w:r>
          </w:p>
        </w:tc>
      </w:tr>
    </w:tbl>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Default="0043283C" w:rsidP="0043283C">
      <w:pPr>
        <w:jc w:val="center"/>
        <w:rPr>
          <w:rFonts w:eastAsia="Calibri"/>
          <w:sz w:val="24"/>
          <w:szCs w:val="24"/>
        </w:rPr>
      </w:pPr>
    </w:p>
    <w:p w:rsidR="0043283C" w:rsidRDefault="0043283C" w:rsidP="0043283C">
      <w:pPr>
        <w:jc w:val="center"/>
        <w:rPr>
          <w:rFonts w:eastAsia="Calibri"/>
          <w:sz w:val="24"/>
          <w:szCs w:val="24"/>
        </w:rPr>
      </w:pPr>
    </w:p>
    <w:p w:rsidR="0043283C" w:rsidRPr="0043283C" w:rsidRDefault="0043283C" w:rsidP="0043283C">
      <w:pPr>
        <w:jc w:val="center"/>
        <w:rPr>
          <w:rFonts w:eastAsia="Calibri"/>
          <w:sz w:val="24"/>
          <w:szCs w:val="24"/>
        </w:rPr>
      </w:pPr>
    </w:p>
    <w:p w:rsidR="0043283C" w:rsidRPr="0043283C" w:rsidRDefault="0043283C" w:rsidP="0043283C">
      <w:pPr>
        <w:rPr>
          <w:rFonts w:eastAsia="Calibri"/>
          <w:sz w:val="24"/>
          <w:szCs w:val="24"/>
        </w:rPr>
      </w:pPr>
    </w:p>
    <w:p w:rsidR="0043283C" w:rsidRPr="0043283C" w:rsidRDefault="0043283C" w:rsidP="0043283C">
      <w:pPr>
        <w:ind w:right="141"/>
        <w:jc w:val="right"/>
        <w:rPr>
          <w:sz w:val="24"/>
        </w:rPr>
      </w:pPr>
      <w:r w:rsidRPr="0043283C">
        <w:rPr>
          <w:sz w:val="24"/>
        </w:rPr>
        <w:lastRenderedPageBreak/>
        <w:t>Приложение № 5</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A829D9" w:rsidP="00A829D9">
      <w:pPr>
        <w:spacing w:line="288" w:lineRule="auto"/>
        <w:ind w:left="4956" w:firstLine="708"/>
        <w:jc w:val="right"/>
      </w:pPr>
      <w:r w:rsidRPr="0043283C">
        <w:t>№    от</w:t>
      </w:r>
    </w:p>
    <w:p w:rsidR="0043283C" w:rsidRPr="0043283C" w:rsidRDefault="0043283C" w:rsidP="0043283C">
      <w:pPr>
        <w:rPr>
          <w:b/>
          <w:i/>
          <w:sz w:val="24"/>
        </w:rPr>
      </w:pPr>
    </w:p>
    <w:p w:rsidR="0043283C" w:rsidRPr="0043283C" w:rsidRDefault="0043283C" w:rsidP="0043283C">
      <w:pPr>
        <w:jc w:val="center"/>
        <w:rPr>
          <w:b/>
          <w:sz w:val="24"/>
        </w:rPr>
      </w:pPr>
      <w:r w:rsidRPr="0043283C">
        <w:rPr>
          <w:b/>
          <w:sz w:val="24"/>
        </w:rPr>
        <w:t>Распределение</w:t>
      </w:r>
    </w:p>
    <w:p w:rsidR="0043283C" w:rsidRPr="0043283C" w:rsidRDefault="0043283C" w:rsidP="0043283C">
      <w:pPr>
        <w:ind w:firstLine="720"/>
        <w:jc w:val="center"/>
        <w:rPr>
          <w:b/>
          <w:sz w:val="24"/>
        </w:rPr>
      </w:pPr>
      <w:r w:rsidRPr="0043283C">
        <w:rPr>
          <w:b/>
          <w:sz w:val="24"/>
        </w:rPr>
        <w:t>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w:t>
      </w:r>
    </w:p>
    <w:p w:rsidR="0043283C" w:rsidRPr="0043283C" w:rsidRDefault="0043283C" w:rsidP="0043283C">
      <w:pPr>
        <w:ind w:firstLine="720"/>
        <w:jc w:val="center"/>
        <w:rPr>
          <w:b/>
          <w:sz w:val="24"/>
        </w:rPr>
      </w:pPr>
      <w:r w:rsidRPr="0043283C">
        <w:rPr>
          <w:b/>
          <w:sz w:val="24"/>
        </w:rPr>
        <w:t>расходов классификации расходов бюджета Староильдеряковского сельского поселения Аксубаевского муниципального района Республики Татарстан на 2022год</w:t>
      </w:r>
      <w:r w:rsidRPr="0043283C">
        <w:rPr>
          <w:i/>
          <w:sz w:val="24"/>
        </w:rPr>
        <w:t xml:space="preserve">                                                                                                                                                        </w:t>
      </w:r>
      <w:proofErr w:type="gramStart"/>
      <w:r w:rsidRPr="0043283C">
        <w:rPr>
          <w:i/>
          <w:sz w:val="24"/>
        </w:rPr>
        <w:t xml:space="preserve">   (</w:t>
      </w:r>
      <w:proofErr w:type="spellStart"/>
      <w:proofErr w:type="gramEnd"/>
      <w:r w:rsidRPr="0043283C">
        <w:rPr>
          <w:i/>
          <w:sz w:val="24"/>
        </w:rPr>
        <w:t>тыс.рублей</w:t>
      </w:r>
      <w:proofErr w:type="spellEnd"/>
      <w:r w:rsidRPr="0043283C">
        <w:rPr>
          <w:i/>
          <w:sz w:val="24"/>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721"/>
        <w:gridCol w:w="567"/>
        <w:gridCol w:w="1405"/>
        <w:gridCol w:w="756"/>
        <w:gridCol w:w="1229"/>
      </w:tblGrid>
      <w:tr w:rsidR="0043283C" w:rsidRPr="0043283C" w:rsidTr="009E7A2B">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Наименование</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proofErr w:type="spellStart"/>
            <w:r w:rsidRPr="0043283C">
              <w:rPr>
                <w:b/>
              </w:rPr>
              <w:t>Рз</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ПР</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ЦСР</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ВР</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2022 г</w:t>
            </w:r>
          </w:p>
        </w:tc>
      </w:tr>
      <w:tr w:rsidR="0043283C" w:rsidRPr="0043283C" w:rsidTr="009E7A2B">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Общегосударственные вопросы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b/>
              </w:rPr>
            </w:pPr>
            <w:r w:rsidRPr="0043283C">
              <w:rPr>
                <w:b/>
              </w:rPr>
              <w:t>01</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1238,80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rPr>
                <w:color w:val="000000"/>
              </w:rPr>
              <w:t>Функционирование высшего должностного лица субъекта Российской Федерации и муниципального образования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02</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Глава муниципального образования</w:t>
            </w:r>
          </w:p>
        </w:tc>
        <w:tc>
          <w:tcPr>
            <w:tcW w:w="721"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9900002030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9900002030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Функционирование органов исполнительной власти</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04</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462,0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Центральный аппарат</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9900002040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462,0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9900002040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320,0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jc w:val="center"/>
            </w:pPr>
            <w:r w:rsidRPr="0043283C">
              <w:t>9900002040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jc w:val="center"/>
            </w:pPr>
            <w:r w:rsidRPr="0043283C">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137,0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Иные бюджетные ассигнования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9900002040</w:t>
            </w:r>
          </w:p>
        </w:tc>
        <w:tc>
          <w:tcPr>
            <w:tcW w:w="75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800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Обеспечение деятельности финансовых, налоговых и таможенных органов и органов финансового (финансово-бюджетного) надзора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06</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t>9900025600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t>9900025600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 исполнительного комитета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9900007411</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Иные бюджетные ассигнования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9900007411</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800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Другие общегосударственные расходы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Уплата налога на имущество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9900002950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Иные бюджетные ассигнования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9900002950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800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Национальная оборона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b/>
              </w:rPr>
            </w:pPr>
            <w:r w:rsidRPr="0043283C">
              <w:rPr>
                <w:b/>
              </w:rPr>
              <w:t>02</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Мобилизационная и вневойсковая подготовка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Осуществление первичного воинского учета на территориях, где отсутствуют военные комиссариаты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9900051180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9900051180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93,50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9900051180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Жилищно-коммунальное хозяйство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b/>
              </w:rPr>
            </w:pPr>
            <w:r w:rsidRPr="0043283C">
              <w:rPr>
                <w:b/>
              </w:rPr>
              <w:t>05</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3" w:right="-93"/>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15"/>
              <w:jc w:val="center"/>
              <w:rPr>
                <w:b/>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827,0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t>Коммунальное хозяйство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02</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15"/>
              <w:rPr>
                <w:b/>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Ж100000000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rPr>
                <w:color w:val="000000"/>
              </w:rPr>
              <w:t>Мероприятия в области коммунального хозяйства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Ж100075050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Ж100075050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rPr>
                <w:bCs/>
              </w:rPr>
              <w:t>Благоустройство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15"/>
              <w:jc w:val="center"/>
              <w:rPr>
                <w:i/>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357,0</w:t>
            </w:r>
          </w:p>
        </w:tc>
      </w:tr>
      <w:tr w:rsidR="0043283C" w:rsidRPr="0043283C" w:rsidTr="009E7A2B">
        <w:trPr>
          <w:cantSplit/>
          <w:trHeight w:val="57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 xml:space="preserve">Программа «Благоустройство </w:t>
            </w:r>
            <w:proofErr w:type="gramStart"/>
            <w:r w:rsidRPr="0043283C">
              <w:t>территории  Староильдеряковского</w:t>
            </w:r>
            <w:proofErr w:type="gramEnd"/>
            <w:r w:rsidRPr="0043283C">
              <w:t xml:space="preserve"> сельского поселения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Б100000000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357,0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proofErr w:type="gramStart"/>
            <w:r w:rsidRPr="0043283C">
              <w:t>Уличное  освещение</w:t>
            </w:r>
            <w:proofErr w:type="gramEnd"/>
          </w:p>
        </w:tc>
        <w:tc>
          <w:tcPr>
            <w:tcW w:w="721"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16" w:right="-115"/>
              <w:jc w:val="center"/>
            </w:pPr>
            <w:r w:rsidRPr="0043283C">
              <w:t>Б100078010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285,0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Б100078010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285,0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Содержание кладбищ</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Б100078040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Б100078040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Прочие мероприятия по благоустройству поселений</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Б100078050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pPr>
            <w:r w:rsidRPr="0043283C">
              <w:t>Б100078050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rPr>
                <w:b/>
              </w:rPr>
            </w:pPr>
            <w:r w:rsidRPr="0043283C">
              <w:rPr>
                <w:b/>
              </w:rPr>
              <w:t xml:space="preserve">Культура, кинематография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b/>
                <w:iCs/>
              </w:rPr>
            </w:pPr>
            <w:r w:rsidRPr="0043283C">
              <w:rPr>
                <w:b/>
                <w:iCs/>
              </w:rPr>
              <w:t>08</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3" w:right="-93"/>
              <w:jc w:val="center"/>
              <w:rPr>
                <w:b/>
                <w:iCs/>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15"/>
              <w:jc w:val="center"/>
              <w:rPr>
                <w:b/>
                <w:iCs/>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2059,0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Культура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15"/>
              <w:jc w:val="center"/>
              <w:rPr>
                <w:iCs/>
              </w:rP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2059,0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color w:val="000000"/>
              </w:rPr>
            </w:pPr>
            <w:r w:rsidRPr="0043283C">
              <w:rPr>
                <w:color w:val="000000"/>
              </w:rPr>
              <w:t xml:space="preserve">Муниципальная программа «Развития культуры в </w:t>
            </w:r>
            <w:proofErr w:type="spellStart"/>
            <w:r w:rsidRPr="0043283C">
              <w:rPr>
                <w:color w:val="000000"/>
              </w:rPr>
              <w:t>Староильдеряковском</w:t>
            </w:r>
            <w:proofErr w:type="spellEnd"/>
            <w:r w:rsidRPr="0043283C">
              <w:rPr>
                <w:color w:val="000000"/>
              </w:rPr>
              <w:t xml:space="preserve"> сельском поселении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15"/>
              <w:jc w:val="center"/>
              <w:rPr>
                <w:iCs/>
              </w:rPr>
            </w:pPr>
            <w:r w:rsidRPr="0043283C">
              <w:rPr>
                <w:iCs/>
              </w:rPr>
              <w:t>0800000000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2059,0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Подпрограмма «Развитие клубных концертных организаций и исполнительского искусства»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2057,0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Развитие современного музыкального искусства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2057,0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Обеспечение деятельности клубов и культурно-досуговых центров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0840144091</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2057,0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0840144091</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1598,0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0840144091</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459,0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Cs/>
              </w:rPr>
            </w:pPr>
            <w:r w:rsidRPr="0043283C">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highlight w:val="magenta"/>
              </w:rPr>
            </w:pPr>
            <w:r w:rsidRPr="0043283C">
              <w:rPr>
                <w:iCs/>
              </w:rPr>
              <w:t>0860000000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rPr>
                <w:color w:val="000000"/>
              </w:rPr>
              <w:t>Мероприятия в области культуры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highlight w:val="magenta"/>
              </w:rPr>
            </w:pPr>
            <w:r w:rsidRPr="0043283C">
              <w:rPr>
                <w:iCs/>
              </w:rPr>
              <w:t>0860110990</w:t>
            </w: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2" w:right="-96"/>
              <w:jc w:val="center"/>
            </w:pPr>
            <w:r w:rsidRPr="0043283C">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3" w:right="-93"/>
              <w:jc w:val="center"/>
            </w:pPr>
            <w:r w:rsidRPr="0043283C">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highlight w:val="magenta"/>
              </w:rPr>
            </w:pPr>
            <w:r w:rsidRPr="0043283C">
              <w:rPr>
                <w:iCs/>
              </w:rPr>
              <w:t>0860110990</w:t>
            </w:r>
          </w:p>
        </w:tc>
        <w:tc>
          <w:tcPr>
            <w:tcW w:w="75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 xml:space="preserve">ВСЕГО РАСХОДОВ </w:t>
            </w:r>
          </w:p>
        </w:tc>
        <w:tc>
          <w:tcPr>
            <w:tcW w:w="721"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756"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2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4221,30</w:t>
            </w:r>
          </w:p>
        </w:tc>
      </w:tr>
    </w:tbl>
    <w:p w:rsidR="0043283C" w:rsidRPr="0043283C" w:rsidRDefault="0043283C" w:rsidP="0043283C"/>
    <w:p w:rsidR="0043283C" w:rsidRPr="0043283C" w:rsidRDefault="0043283C" w:rsidP="0043283C"/>
    <w:p w:rsidR="0043283C" w:rsidRDefault="0043283C" w:rsidP="0043283C">
      <w:pPr>
        <w:ind w:right="141"/>
        <w:jc w:val="right"/>
        <w:rPr>
          <w:sz w:val="24"/>
        </w:rPr>
      </w:pPr>
    </w:p>
    <w:p w:rsidR="0043283C" w:rsidRDefault="0043283C" w:rsidP="0043283C">
      <w:pPr>
        <w:ind w:right="141"/>
        <w:jc w:val="right"/>
        <w:rPr>
          <w:sz w:val="24"/>
        </w:rPr>
      </w:pPr>
    </w:p>
    <w:p w:rsidR="0043283C" w:rsidRDefault="0043283C" w:rsidP="0043283C">
      <w:pPr>
        <w:ind w:right="141"/>
        <w:jc w:val="right"/>
        <w:rPr>
          <w:sz w:val="24"/>
        </w:rPr>
      </w:pPr>
    </w:p>
    <w:p w:rsidR="0043283C" w:rsidRDefault="0043283C" w:rsidP="0043283C">
      <w:pPr>
        <w:ind w:right="141"/>
        <w:jc w:val="right"/>
        <w:rPr>
          <w:sz w:val="24"/>
        </w:rPr>
      </w:pPr>
    </w:p>
    <w:p w:rsidR="00A829D9" w:rsidRDefault="00A829D9" w:rsidP="0043283C">
      <w:pPr>
        <w:ind w:right="141"/>
        <w:jc w:val="right"/>
        <w:rPr>
          <w:sz w:val="24"/>
        </w:rPr>
      </w:pPr>
    </w:p>
    <w:p w:rsidR="00A829D9" w:rsidRDefault="00A829D9" w:rsidP="0043283C">
      <w:pPr>
        <w:ind w:right="141"/>
        <w:jc w:val="right"/>
        <w:rPr>
          <w:sz w:val="24"/>
        </w:rPr>
      </w:pPr>
    </w:p>
    <w:p w:rsidR="0043283C" w:rsidRPr="0043283C" w:rsidRDefault="0043283C" w:rsidP="0043283C">
      <w:pPr>
        <w:ind w:right="141"/>
        <w:jc w:val="right"/>
        <w:rPr>
          <w:sz w:val="24"/>
        </w:rPr>
      </w:pPr>
      <w:r w:rsidRPr="0043283C">
        <w:rPr>
          <w:sz w:val="24"/>
        </w:rPr>
        <w:lastRenderedPageBreak/>
        <w:t>Приложение № 6</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A829D9" w:rsidP="00A829D9">
      <w:pPr>
        <w:jc w:val="center"/>
        <w:rPr>
          <w:b/>
          <w:sz w:val="24"/>
        </w:rPr>
      </w:pPr>
      <w:r>
        <w:t xml:space="preserve">                                                                                                                                                                              </w:t>
      </w:r>
      <w:r w:rsidRPr="0043283C">
        <w:t>№    от</w:t>
      </w:r>
    </w:p>
    <w:p w:rsidR="0043283C" w:rsidRPr="0043283C" w:rsidRDefault="0043283C" w:rsidP="0043283C">
      <w:pPr>
        <w:jc w:val="center"/>
        <w:rPr>
          <w:b/>
          <w:sz w:val="24"/>
        </w:rPr>
      </w:pPr>
      <w:r w:rsidRPr="0043283C">
        <w:rPr>
          <w:b/>
          <w:sz w:val="24"/>
        </w:rPr>
        <w:t>Распределение</w:t>
      </w:r>
    </w:p>
    <w:p w:rsidR="0043283C" w:rsidRPr="0043283C" w:rsidRDefault="0043283C" w:rsidP="0043283C">
      <w:pPr>
        <w:ind w:firstLine="720"/>
        <w:jc w:val="center"/>
        <w:rPr>
          <w:b/>
          <w:sz w:val="24"/>
        </w:rPr>
      </w:pPr>
      <w:r w:rsidRPr="0043283C">
        <w:rPr>
          <w:b/>
          <w:sz w:val="24"/>
        </w:rPr>
        <w:t>бюджетных ассигнований по разделам и подразделам, целевым статьям (муниципальным программам Староильдеряковского сельского поселения Аксубаевского муниципального района Республики Татарстан и непрограммным направлениям деятельности), группам видов</w:t>
      </w:r>
    </w:p>
    <w:p w:rsidR="0043283C" w:rsidRPr="0043283C" w:rsidRDefault="0043283C" w:rsidP="0043283C">
      <w:pPr>
        <w:jc w:val="center"/>
        <w:rPr>
          <w:b/>
          <w:sz w:val="24"/>
        </w:rPr>
      </w:pPr>
      <w:r w:rsidRPr="0043283C">
        <w:rPr>
          <w:b/>
          <w:sz w:val="24"/>
        </w:rPr>
        <w:t>расходов классификации расходов бюджета Староильдеряковского сельского поселения</w:t>
      </w:r>
    </w:p>
    <w:p w:rsidR="0043283C" w:rsidRPr="0043283C" w:rsidRDefault="0043283C" w:rsidP="0043283C">
      <w:pPr>
        <w:jc w:val="center"/>
        <w:rPr>
          <w:b/>
          <w:sz w:val="24"/>
        </w:rPr>
      </w:pPr>
      <w:r w:rsidRPr="0043283C">
        <w:rPr>
          <w:b/>
          <w:sz w:val="24"/>
        </w:rPr>
        <w:t xml:space="preserve"> Аксубаевского муниципального района Республики Татарстан </w:t>
      </w:r>
    </w:p>
    <w:p w:rsidR="0043283C" w:rsidRPr="0043283C" w:rsidRDefault="0043283C" w:rsidP="0043283C">
      <w:pPr>
        <w:jc w:val="center"/>
        <w:rPr>
          <w:b/>
          <w:i/>
          <w:sz w:val="24"/>
        </w:rPr>
      </w:pPr>
      <w:r w:rsidRPr="0043283C">
        <w:rPr>
          <w:b/>
          <w:sz w:val="24"/>
        </w:rPr>
        <w:t>на плановый период 2023-2024 года</w:t>
      </w:r>
    </w:p>
    <w:p w:rsidR="0043283C" w:rsidRPr="0043283C" w:rsidRDefault="0043283C" w:rsidP="0043283C">
      <w:pPr>
        <w:ind w:right="-567"/>
        <w:jc w:val="center"/>
        <w:rPr>
          <w:i/>
          <w:sz w:val="24"/>
        </w:rPr>
      </w:pPr>
      <w:r w:rsidRPr="0043283C">
        <w:rPr>
          <w:i/>
          <w:sz w:val="24"/>
        </w:rPr>
        <w:t>(тыс. рублей)</w:t>
      </w:r>
    </w:p>
    <w:tbl>
      <w:tblPr>
        <w:tblW w:w="10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4"/>
        <w:gridCol w:w="677"/>
        <w:gridCol w:w="689"/>
        <w:gridCol w:w="1207"/>
        <w:gridCol w:w="677"/>
        <w:gridCol w:w="1084"/>
        <w:gridCol w:w="1084"/>
      </w:tblGrid>
      <w:tr w:rsidR="0043283C" w:rsidRPr="0043283C" w:rsidTr="009E7A2B">
        <w:trPr>
          <w:cantSplit/>
          <w:trHeight w:val="335"/>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Наименование</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proofErr w:type="spellStart"/>
            <w:r w:rsidRPr="0043283C">
              <w:rPr>
                <w:b/>
              </w:rPr>
              <w:t>Рз</w:t>
            </w:r>
            <w:proofErr w:type="spellEnd"/>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ПР</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ЦСР</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ВР</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2023 г</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2024г</w:t>
            </w:r>
          </w:p>
        </w:tc>
      </w:tr>
      <w:tr w:rsidR="0043283C" w:rsidRPr="0043283C" w:rsidTr="009E7A2B">
        <w:trPr>
          <w:cantSplit/>
          <w:trHeight w:val="335"/>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Общегосударственные вопросы</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b/>
              </w:rPr>
            </w:pPr>
            <w:r w:rsidRPr="0043283C">
              <w:rPr>
                <w:b/>
              </w:rPr>
              <w:t>01</w:t>
            </w:r>
          </w:p>
        </w:tc>
        <w:tc>
          <w:tcPr>
            <w:tcW w:w="68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1240,80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1243,80</w:t>
            </w:r>
          </w:p>
        </w:tc>
      </w:tr>
      <w:tr w:rsidR="0043283C" w:rsidRPr="0043283C" w:rsidTr="009E7A2B">
        <w:trPr>
          <w:cantSplit/>
          <w:trHeight w:val="288"/>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rPr>
                <w:color w:val="000000"/>
              </w:rPr>
              <w:t>Функционирование высшего должностного лица субъекта Российской Федерации и муниципального образования</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02</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8"/>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20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16" w:right="-108"/>
              <w:jc w:val="center"/>
            </w:pPr>
            <w:r w:rsidRPr="0043283C">
              <w:t>9900000000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8"/>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Глава муниципального образования</w:t>
            </w:r>
          </w:p>
        </w:tc>
        <w:tc>
          <w:tcPr>
            <w:tcW w:w="67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02</w:t>
            </w:r>
          </w:p>
        </w:tc>
        <w:tc>
          <w:tcPr>
            <w:tcW w:w="120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16" w:right="-108"/>
              <w:jc w:val="center"/>
            </w:pPr>
            <w:r w:rsidRPr="0043283C">
              <w:t>9900002030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8"/>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9900002030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Функционирование органов исполнительной власти</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04</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iCs/>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464,0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467,0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20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16" w:right="-108"/>
              <w:jc w:val="center"/>
            </w:pPr>
            <w:r w:rsidRPr="0043283C">
              <w:t>9900000000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464,0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467,0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Центральный аппарат</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9900002040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464,0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467,0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9900002040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320,0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ind w:left="-116" w:right="-108"/>
              <w:jc w:val="center"/>
            </w:pPr>
            <w:r w:rsidRPr="0043283C">
              <w:t>9900002040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jc w:val="center"/>
            </w:pPr>
            <w:r w:rsidRPr="0043283C">
              <w:t>200</w:t>
            </w:r>
          </w:p>
        </w:tc>
        <w:tc>
          <w:tcPr>
            <w:tcW w:w="1084"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r w:rsidRPr="0043283C">
              <w:rPr>
                <w:iCs/>
              </w:rPr>
              <w:t>139,0</w:t>
            </w:r>
          </w:p>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142,0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Иные бюджетные ассигнования</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20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16" w:right="-108"/>
              <w:jc w:val="center"/>
            </w:pPr>
            <w:r w:rsidRPr="0043283C">
              <w:t>9900002040</w:t>
            </w:r>
          </w:p>
        </w:tc>
        <w:tc>
          <w:tcPr>
            <w:tcW w:w="67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800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Обеспечение деятельности финансовых, налоговых и таможенных органов и органов финансового (финансово-бюджетного) надзора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06</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iCs/>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t>9900025600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t>9900025600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iCs/>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 исполнительного комитета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9900007411</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Иные бюджетные ассигнования</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9900007411</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800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Другие общегосударственные расходы</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Уплата налога на имущество</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9900002950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Иные бюджетные ассигнования</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01</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9900002950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800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Национальная оборона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b/>
              </w:rPr>
            </w:pPr>
            <w:r w:rsidRPr="0043283C">
              <w:rPr>
                <w:b/>
              </w:rPr>
              <w:t>02</w:t>
            </w:r>
          </w:p>
        </w:tc>
        <w:tc>
          <w:tcPr>
            <w:tcW w:w="68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b/>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99,70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103,20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Мобилизационная и вневойсковая подготовка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02</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99,70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103,20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lastRenderedPageBreak/>
              <w:t>Непрограммные направления расходов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02</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99,70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103,20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Осуществление первичного воинского учета на территориях, где отсутствуют военные комиссариаты</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02</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9900051180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99,70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103,20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02</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9900051180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96,70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02</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9900051180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Жилищно-коммунальное хозяйство</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b/>
              </w:rPr>
            </w:pPr>
            <w:r w:rsidRPr="0043283C">
              <w:rPr>
                <w:b/>
              </w:rPr>
              <w:t>05</w:t>
            </w:r>
          </w:p>
        </w:tc>
        <w:tc>
          <w:tcPr>
            <w:tcW w:w="68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b/>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834,0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842,0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t>Коммунальное хозяйство</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b/>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Ж100000000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rPr>
                <w:color w:val="000000"/>
              </w:rPr>
              <w:t>Мероприятия в области коммунального хозяйства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Ж100075050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Ж100075050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rPr>
                <w:bCs/>
              </w:rPr>
              <w:t>Благоустройство</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364,0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372,0</w:t>
            </w:r>
          </w:p>
        </w:tc>
      </w:tr>
      <w:tr w:rsidR="0043283C" w:rsidRPr="0043283C" w:rsidTr="009E7A2B">
        <w:trPr>
          <w:cantSplit/>
          <w:trHeight w:val="56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 xml:space="preserve">Программа «Благоустройство </w:t>
            </w:r>
            <w:proofErr w:type="gramStart"/>
            <w:r w:rsidRPr="0043283C">
              <w:t>территории  Староильдеряковского</w:t>
            </w:r>
            <w:proofErr w:type="gramEnd"/>
            <w:r w:rsidRPr="0043283C">
              <w:t xml:space="preserve"> сельского поселения Аксубаевского муниципального района»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Б100000000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364,0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372,0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t>Уличное освещение</w:t>
            </w:r>
          </w:p>
        </w:tc>
        <w:tc>
          <w:tcPr>
            <w:tcW w:w="67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16" w:right="-108"/>
              <w:jc w:val="center"/>
            </w:pPr>
            <w:r w:rsidRPr="0043283C">
              <w:t>Б100078010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292,0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Б100078010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292,0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Содержание кладбищ</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Б100078040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Б100078040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Прочие мероприятия по благоустройству поселений</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Б100078050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05</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pPr>
            <w:r w:rsidRPr="0043283C">
              <w:t>Б100078050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rPr>
                <w:b/>
              </w:rPr>
            </w:pPr>
            <w:r w:rsidRPr="0043283C">
              <w:rPr>
                <w:b/>
              </w:rPr>
              <w:t>Культура, кинематография</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b/>
                <w:iCs/>
              </w:rPr>
            </w:pPr>
            <w:r w:rsidRPr="0043283C">
              <w:rPr>
                <w:b/>
                <w:iCs/>
              </w:rPr>
              <w:t>08</w:t>
            </w:r>
          </w:p>
        </w:tc>
        <w:tc>
          <w:tcPr>
            <w:tcW w:w="68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tabs>
                <w:tab w:val="center" w:pos="252"/>
              </w:tabs>
              <w:rPr>
                <w:b/>
                <w:iCs/>
              </w:rPr>
            </w:pP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b/>
                <w:iCs/>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1963,5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1867,0</w:t>
            </w:r>
          </w:p>
        </w:tc>
      </w:tr>
      <w:tr w:rsidR="0043283C" w:rsidRPr="0043283C" w:rsidTr="009E7A2B">
        <w:trPr>
          <w:cantSplit/>
          <w:trHeight w:val="89"/>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Культура </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tabs>
                <w:tab w:val="center" w:pos="252"/>
              </w:tabs>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16" w:right="-108"/>
              <w:jc w:val="center"/>
              <w:rPr>
                <w:iCs/>
              </w:rP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1963,5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1867,0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color w:val="000000"/>
              </w:rPr>
            </w:pPr>
            <w:r w:rsidRPr="0043283C">
              <w:rPr>
                <w:color w:val="000000"/>
              </w:rPr>
              <w:t xml:space="preserve">Муниципальная программа «Развития культуры в </w:t>
            </w:r>
            <w:proofErr w:type="spellStart"/>
            <w:r w:rsidRPr="0043283C">
              <w:rPr>
                <w:color w:val="000000"/>
              </w:rPr>
              <w:t>Староильдеряковском</w:t>
            </w:r>
            <w:proofErr w:type="spellEnd"/>
            <w:r w:rsidRPr="0043283C">
              <w:rPr>
                <w:color w:val="000000"/>
              </w:rPr>
              <w:t xml:space="preserve"> сельском поселении Аксубаевского муниципального района»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0800000000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1963,5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1867,0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Подпрограмма «Развитие клубных концертных организаций и исполнительского искусства»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0840000000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1961,5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1865,0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Развитие современного музыкального искусства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0840100000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1961,5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1865,0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Обеспечение деятельности клубов и культурно-досуговых центров</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0840144091</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1961,5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1865,0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0840144091</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1598,0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1598,0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rPr>
                <w:iCs/>
              </w:rPr>
            </w:pPr>
            <w:r w:rsidRPr="0043283C">
              <w:rPr>
                <w:iCs/>
              </w:rPr>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rPr>
            </w:pPr>
            <w:r w:rsidRPr="0043283C">
              <w:rPr>
                <w:iCs/>
              </w:rPr>
              <w:t>0840144091</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363,5</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267,0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Cs/>
              </w:rPr>
            </w:pPr>
            <w:r w:rsidRPr="0043283C">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highlight w:val="magenta"/>
              </w:rPr>
            </w:pPr>
            <w:r w:rsidRPr="0043283C">
              <w:rPr>
                <w:iCs/>
              </w:rPr>
              <w:t>0860000000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rPr>
                <w:color w:val="000000"/>
              </w:rPr>
              <w:t>Мероприятия в области культуры</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highlight w:val="magenta"/>
              </w:rPr>
            </w:pPr>
            <w:r w:rsidRPr="0043283C">
              <w:rPr>
                <w:iCs/>
              </w:rPr>
              <w:t>0860110990</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9" w:right="-104"/>
              <w:jc w:val="center"/>
            </w:pPr>
            <w:r w:rsidRPr="0043283C">
              <w:t>08</w:t>
            </w:r>
          </w:p>
        </w:tc>
        <w:tc>
          <w:tcPr>
            <w:tcW w:w="68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120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16" w:right="-108"/>
              <w:jc w:val="center"/>
              <w:rPr>
                <w:iCs/>
                <w:highlight w:val="magenta"/>
              </w:rPr>
            </w:pPr>
            <w:r w:rsidRPr="0043283C">
              <w:rPr>
                <w:iCs/>
              </w:rPr>
              <w:t>0860110990</w:t>
            </w:r>
          </w:p>
        </w:tc>
        <w:tc>
          <w:tcPr>
            <w:tcW w:w="67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0"/>
        </w:trPr>
        <w:tc>
          <w:tcPr>
            <w:tcW w:w="501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ВСЕГО РАСХОДОВ (без условно утвержденных расходов)</w:t>
            </w: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68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20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67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4138,0</w:t>
            </w:r>
          </w:p>
        </w:tc>
        <w:tc>
          <w:tcPr>
            <w:tcW w:w="108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4056,0</w:t>
            </w:r>
          </w:p>
        </w:tc>
      </w:tr>
    </w:tbl>
    <w:p w:rsidR="0043283C" w:rsidRPr="0043283C" w:rsidRDefault="0043283C" w:rsidP="0043283C">
      <w:pPr>
        <w:ind w:right="141"/>
        <w:rPr>
          <w:sz w:val="24"/>
        </w:rPr>
      </w:pPr>
    </w:p>
    <w:p w:rsidR="0043283C" w:rsidRPr="0043283C" w:rsidRDefault="0043283C" w:rsidP="0043283C">
      <w:pPr>
        <w:ind w:right="141"/>
        <w:jc w:val="right"/>
        <w:rPr>
          <w:sz w:val="24"/>
        </w:rPr>
      </w:pPr>
    </w:p>
    <w:p w:rsidR="0043283C" w:rsidRPr="0043283C" w:rsidRDefault="0043283C" w:rsidP="0043283C">
      <w:pPr>
        <w:ind w:right="141"/>
        <w:jc w:val="right"/>
        <w:rPr>
          <w:sz w:val="24"/>
        </w:rPr>
      </w:pPr>
      <w:r w:rsidRPr="0043283C">
        <w:rPr>
          <w:sz w:val="24"/>
        </w:rPr>
        <w:t>Приложение № 7</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Default="00A829D9" w:rsidP="00A829D9">
      <w:pPr>
        <w:jc w:val="right"/>
      </w:pPr>
      <w:r w:rsidRPr="0043283C">
        <w:t>№    от</w:t>
      </w:r>
    </w:p>
    <w:p w:rsidR="00A829D9" w:rsidRPr="0043283C" w:rsidRDefault="00A829D9" w:rsidP="00A829D9">
      <w:pPr>
        <w:jc w:val="right"/>
        <w:rPr>
          <w:b/>
          <w:i/>
          <w:sz w:val="24"/>
        </w:rPr>
      </w:pPr>
    </w:p>
    <w:p w:rsidR="0043283C" w:rsidRPr="0043283C" w:rsidRDefault="0043283C" w:rsidP="0043283C">
      <w:pPr>
        <w:jc w:val="center"/>
        <w:rPr>
          <w:b/>
          <w:sz w:val="24"/>
        </w:rPr>
      </w:pPr>
      <w:r w:rsidRPr="0043283C">
        <w:rPr>
          <w:b/>
          <w:sz w:val="24"/>
        </w:rPr>
        <w:t>Ведомственная структура расходов бюджета Староильдеряковского сельского поселения</w:t>
      </w:r>
    </w:p>
    <w:p w:rsidR="0043283C" w:rsidRPr="0043283C" w:rsidRDefault="0043283C" w:rsidP="0043283C">
      <w:pPr>
        <w:jc w:val="center"/>
        <w:rPr>
          <w:b/>
          <w:sz w:val="24"/>
        </w:rPr>
      </w:pPr>
      <w:r w:rsidRPr="0043283C">
        <w:rPr>
          <w:b/>
          <w:sz w:val="24"/>
        </w:rPr>
        <w:t>Аксубаевского муниципального района Республики Татарстан</w:t>
      </w:r>
    </w:p>
    <w:p w:rsidR="0043283C" w:rsidRPr="0043283C" w:rsidRDefault="0043283C" w:rsidP="0043283C">
      <w:pPr>
        <w:tabs>
          <w:tab w:val="left" w:pos="285"/>
          <w:tab w:val="center" w:pos="5245"/>
        </w:tabs>
        <w:jc w:val="center"/>
        <w:rPr>
          <w:b/>
          <w:sz w:val="24"/>
        </w:rPr>
      </w:pPr>
      <w:r w:rsidRPr="0043283C">
        <w:rPr>
          <w:b/>
          <w:sz w:val="24"/>
        </w:rPr>
        <w:t>на 2022 год</w:t>
      </w:r>
    </w:p>
    <w:p w:rsidR="0043283C" w:rsidRPr="0043283C" w:rsidRDefault="0043283C" w:rsidP="0043283C">
      <w:pPr>
        <w:tabs>
          <w:tab w:val="left" w:pos="285"/>
          <w:tab w:val="center" w:pos="5245"/>
        </w:tabs>
        <w:jc w:val="right"/>
        <w:rPr>
          <w:b/>
          <w:sz w:val="24"/>
        </w:rPr>
      </w:pPr>
      <w:r w:rsidRPr="0043283C">
        <w:rPr>
          <w:b/>
          <w:sz w:val="24"/>
        </w:rPr>
        <w:t xml:space="preserve">тыс. </w:t>
      </w:r>
      <w:proofErr w:type="spellStart"/>
      <w:r w:rsidRPr="0043283C">
        <w:rPr>
          <w:b/>
          <w:sz w:val="24"/>
        </w:rPr>
        <w:t>руб</w:t>
      </w:r>
      <w:proofErr w:type="spellEnd"/>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721"/>
        <w:gridCol w:w="721"/>
        <w:gridCol w:w="567"/>
        <w:gridCol w:w="1405"/>
        <w:gridCol w:w="555"/>
        <w:gridCol w:w="1134"/>
      </w:tblGrid>
      <w:tr w:rsidR="0043283C" w:rsidRPr="0043283C" w:rsidTr="009E7A2B">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Наименование</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Вед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proofErr w:type="spellStart"/>
            <w:r w:rsidRPr="0043283C">
              <w:rPr>
                <w:b/>
              </w:rPr>
              <w:t>Рз</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ПР</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ЦСР</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ВР</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2022 г</w:t>
            </w:r>
          </w:p>
        </w:tc>
      </w:tr>
      <w:tr w:rsidR="0043283C" w:rsidRPr="0043283C" w:rsidTr="009E7A2B">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roofErr w:type="gramStart"/>
            <w:r w:rsidRPr="0043283C">
              <w:rPr>
                <w:sz w:val="24"/>
                <w:szCs w:val="24"/>
              </w:rPr>
              <w:t>Исполком</w:t>
            </w:r>
            <w:r w:rsidRPr="0043283C">
              <w:t xml:space="preserve">  </w:t>
            </w:r>
            <w:r w:rsidRPr="0043283C">
              <w:rPr>
                <w:sz w:val="24"/>
              </w:rPr>
              <w:t>Староильдеряковского</w:t>
            </w:r>
            <w:proofErr w:type="gramEnd"/>
            <w:r w:rsidRPr="0043283C">
              <w:rPr>
                <w:sz w:val="24"/>
              </w:rPr>
              <w:t xml:space="preserve"> сельского поселения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721"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4221,3</w:t>
            </w:r>
          </w:p>
        </w:tc>
      </w:tr>
      <w:tr w:rsidR="0043283C" w:rsidRPr="0043283C" w:rsidTr="009E7A2B">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Общегосударственные вопросы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01</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1238,80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rPr>
                <w:color w:val="000000"/>
              </w:rPr>
              <w:t>Функционирование высшего должностного лица субъекта Российской Федерации и муниципального образования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02</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Глава муниципального образования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9900002030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9"/>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9900002030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Функционирование органов исполнительной власти</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04</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462,0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Центральный аппарат</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9900002040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462,0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9900002040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320,0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jc w:val="center"/>
            </w:pPr>
            <w:r w:rsidRPr="0043283C">
              <w:t>9900002040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jc w:val="center"/>
            </w:pPr>
            <w:r w:rsidRPr="0043283C">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137,0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Иные бюджетные ассигнования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9900002040</w:t>
            </w:r>
          </w:p>
        </w:tc>
        <w:tc>
          <w:tcPr>
            <w:tcW w:w="55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800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Обеспечение деятельности финансовых, налоговых и таможенных органов и органов финансового (финансово-бюджетного) надзора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06</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t>9900025600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06</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t>9900025600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15,80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 исполнительного комитета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9900007411</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Иные бюджетные ассигнования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9900007411</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800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Другие общегосударственные расходы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Уплата налога на имущество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9900002950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Иные бюджетные ассигнования</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9900002950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800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Национальная оборона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02</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Мобилизационная и вневойсковая подготовка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Осуществление первичного воинского учета на территориях, где отсутствуют военные комиссариаты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9900051180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9900051180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93,50</w:t>
            </w:r>
          </w:p>
        </w:tc>
      </w:tr>
      <w:tr w:rsidR="0043283C" w:rsidRPr="0043283C" w:rsidTr="009E7A2B">
        <w:trPr>
          <w:cantSplit/>
          <w:trHeight w:val="492"/>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02</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9900051180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Жилищно-коммунальное хозяйство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rPr>
                <w:b/>
              </w:rPr>
            </w:pPr>
            <w:r w:rsidRPr="0043283C">
              <w:rPr>
                <w:b/>
              </w:rPr>
              <w:t>05</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827,0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t>Коммунальное хозяйство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02</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jc w:val="center"/>
            </w:pPr>
            <w:r w:rsidRPr="0043283C">
              <w:t>Ж100000000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rPr>
                <w:color w:val="000000"/>
              </w:rPr>
              <w:t>Мероприятия в области коммунального хозяйства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jc w:val="center"/>
            </w:pPr>
            <w:r w:rsidRPr="0043283C">
              <w:t>Ж100075050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100"/>
              <w:jc w:val="center"/>
            </w:pPr>
            <w:r w:rsidRPr="0043283C">
              <w:t>02</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jc w:val="center"/>
            </w:pPr>
            <w:r w:rsidRPr="0043283C">
              <w:t>Ж100075050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rPr>
                <w:bCs/>
              </w:rPr>
              <w:t>Благоустройство</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100"/>
              <w:jc w:val="center"/>
            </w:pPr>
            <w:r w:rsidRPr="0043283C">
              <w:t>03</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357,0</w:t>
            </w:r>
          </w:p>
        </w:tc>
      </w:tr>
      <w:tr w:rsidR="0043283C" w:rsidRPr="0043283C" w:rsidTr="009E7A2B">
        <w:trPr>
          <w:cantSplit/>
          <w:trHeight w:val="48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 xml:space="preserve">Программа «Благоустройство </w:t>
            </w:r>
            <w:proofErr w:type="gramStart"/>
            <w:r w:rsidRPr="0043283C">
              <w:t>территории  Староильдеряковского</w:t>
            </w:r>
            <w:proofErr w:type="gramEnd"/>
            <w:r w:rsidRPr="0043283C">
              <w:t xml:space="preserve"> сельского поселения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100"/>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Б100000000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357,0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proofErr w:type="gramStart"/>
            <w:r w:rsidRPr="0043283C">
              <w:t>Уличное  освещение</w:t>
            </w:r>
            <w:proofErr w:type="gramEnd"/>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right="-100"/>
              <w:jc w:val="center"/>
            </w:pPr>
            <w:r w:rsidRPr="0043283C">
              <w:t>03</w:t>
            </w:r>
          </w:p>
        </w:tc>
        <w:tc>
          <w:tcPr>
            <w:tcW w:w="1405"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right="-82"/>
              <w:jc w:val="center"/>
            </w:pPr>
            <w:r w:rsidRPr="0043283C">
              <w:t>Б100078010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285,0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100"/>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Б100078010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285,0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Содержание кладбищ</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100"/>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Б100078040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rPr>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Б100078040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Прочие мероприятия по благоустройству поселений</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Б100078050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pPr>
            <w:r w:rsidRPr="0043283C">
              <w:t>05</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03</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Б100078050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rPr>
                <w:b/>
              </w:rPr>
            </w:pPr>
            <w:r w:rsidRPr="0043283C">
              <w:rPr>
                <w:b/>
              </w:rPr>
              <w:t xml:space="preserve">Культура, кинематография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rPr>
                <w:b/>
                <w:iCs/>
              </w:rPr>
            </w:pPr>
            <w:r w:rsidRPr="0043283C">
              <w:rPr>
                <w:b/>
                <w:iCs/>
              </w:rPr>
              <w:t>08</w:t>
            </w: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iCs/>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iCs/>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2059,0</w:t>
            </w:r>
          </w:p>
        </w:tc>
      </w:tr>
      <w:tr w:rsidR="0043283C" w:rsidRPr="0043283C" w:rsidTr="009E7A2B">
        <w:trPr>
          <w:cantSplit/>
          <w:trHeight w:val="90"/>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Культура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0"/>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2059,0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
                <w:color w:val="000000"/>
              </w:rPr>
            </w:pPr>
            <w:r w:rsidRPr="0043283C">
              <w:rPr>
                <w:color w:val="000000"/>
              </w:rPr>
              <w:t xml:space="preserve">Муниципальная программа «Развития культуры в </w:t>
            </w:r>
            <w:proofErr w:type="spellStart"/>
            <w:r w:rsidRPr="0043283C">
              <w:rPr>
                <w:color w:val="000000"/>
              </w:rPr>
              <w:t>Староильдеряковском</w:t>
            </w:r>
            <w:proofErr w:type="spellEnd"/>
            <w:r w:rsidRPr="0043283C">
              <w:rPr>
                <w:color w:val="000000"/>
              </w:rPr>
              <w:t xml:space="preserve"> сельском поселении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0800000000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2059,0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Подпрограмма «Развитие клубных концертных организаций и исполнительского искусства»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2057,0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Развитие современного музыкального искусства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2057,0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Обеспечение деятельности клубов и культурно-досуговых центров</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0840144091</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2057,0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0840144091</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1598,0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0840144091</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459,0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Cs/>
              </w:rPr>
            </w:pPr>
            <w:r w:rsidRPr="0043283C">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highlight w:val="magenta"/>
              </w:rPr>
            </w:pPr>
            <w:r w:rsidRPr="0043283C">
              <w:rPr>
                <w:iCs/>
              </w:rPr>
              <w:t>0860000000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rPr>
                <w:color w:val="000000"/>
              </w:rPr>
              <w:t>Мероприятия в области культуры</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highlight w:val="magenta"/>
              </w:rPr>
            </w:pPr>
            <w:r w:rsidRPr="0043283C">
              <w:rPr>
                <w:iCs/>
              </w:rPr>
              <w:t>0860110990</w:t>
            </w: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914</w:t>
            </w:r>
          </w:p>
        </w:tc>
        <w:tc>
          <w:tcPr>
            <w:tcW w:w="721"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08</w:t>
            </w:r>
          </w:p>
        </w:tc>
        <w:tc>
          <w:tcPr>
            <w:tcW w:w="56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01</w:t>
            </w:r>
          </w:p>
        </w:tc>
        <w:tc>
          <w:tcPr>
            <w:tcW w:w="140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highlight w:val="magenta"/>
              </w:rPr>
            </w:pPr>
            <w:r w:rsidRPr="0043283C">
              <w:rPr>
                <w:iCs/>
              </w:rPr>
              <w:t>0860110990</w:t>
            </w:r>
          </w:p>
        </w:tc>
        <w:tc>
          <w:tcPr>
            <w:tcW w:w="555"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1"/>
        </w:trPr>
        <w:tc>
          <w:tcPr>
            <w:tcW w:w="5387"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rPr>
            </w:pPr>
            <w:r w:rsidRPr="0043283C">
              <w:rPr>
                <w:b/>
              </w:rPr>
              <w:t xml:space="preserve">ВСЕГО РАСХОДОВ </w:t>
            </w:r>
          </w:p>
        </w:tc>
        <w:tc>
          <w:tcPr>
            <w:tcW w:w="721"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721"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567"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40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555"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4221,30</w:t>
            </w:r>
          </w:p>
        </w:tc>
      </w:tr>
    </w:tbl>
    <w:p w:rsidR="0043283C" w:rsidRPr="0043283C" w:rsidRDefault="0043283C" w:rsidP="0043283C"/>
    <w:p w:rsidR="0043283C" w:rsidRPr="0043283C" w:rsidRDefault="0043283C" w:rsidP="0043283C"/>
    <w:p w:rsidR="0043283C" w:rsidRDefault="0043283C" w:rsidP="0043283C">
      <w:pPr>
        <w:tabs>
          <w:tab w:val="left" w:pos="285"/>
          <w:tab w:val="center" w:pos="5245"/>
        </w:tabs>
        <w:rPr>
          <w:i/>
          <w:sz w:val="24"/>
        </w:rPr>
      </w:pPr>
    </w:p>
    <w:p w:rsidR="0043283C" w:rsidRDefault="0043283C" w:rsidP="0043283C">
      <w:pPr>
        <w:tabs>
          <w:tab w:val="left" w:pos="285"/>
          <w:tab w:val="center" w:pos="5245"/>
        </w:tabs>
        <w:rPr>
          <w:i/>
          <w:sz w:val="24"/>
        </w:rPr>
      </w:pPr>
    </w:p>
    <w:p w:rsidR="0043283C" w:rsidRDefault="0043283C" w:rsidP="0043283C">
      <w:pPr>
        <w:tabs>
          <w:tab w:val="left" w:pos="285"/>
          <w:tab w:val="center" w:pos="5245"/>
        </w:tabs>
        <w:rPr>
          <w:i/>
          <w:sz w:val="24"/>
        </w:rPr>
      </w:pPr>
    </w:p>
    <w:p w:rsidR="0043283C" w:rsidRPr="0043283C" w:rsidRDefault="0043283C" w:rsidP="0043283C">
      <w:pPr>
        <w:tabs>
          <w:tab w:val="left" w:pos="285"/>
          <w:tab w:val="center" w:pos="5245"/>
        </w:tabs>
        <w:rPr>
          <w:i/>
          <w:sz w:val="24"/>
        </w:rPr>
      </w:pPr>
    </w:p>
    <w:p w:rsidR="0043283C" w:rsidRPr="0043283C" w:rsidRDefault="0043283C" w:rsidP="0043283C">
      <w:pPr>
        <w:ind w:right="141"/>
        <w:jc w:val="right"/>
        <w:rPr>
          <w:sz w:val="24"/>
        </w:rPr>
      </w:pPr>
    </w:p>
    <w:p w:rsidR="0043283C" w:rsidRPr="0043283C" w:rsidRDefault="0043283C" w:rsidP="0043283C">
      <w:pPr>
        <w:ind w:right="141"/>
        <w:jc w:val="right"/>
        <w:rPr>
          <w:sz w:val="24"/>
        </w:rPr>
      </w:pPr>
    </w:p>
    <w:p w:rsidR="0043283C" w:rsidRPr="0043283C" w:rsidRDefault="0043283C" w:rsidP="0043283C">
      <w:pPr>
        <w:ind w:right="141"/>
        <w:jc w:val="right"/>
        <w:rPr>
          <w:sz w:val="24"/>
        </w:rPr>
      </w:pPr>
      <w:r w:rsidRPr="0043283C">
        <w:rPr>
          <w:sz w:val="24"/>
        </w:rPr>
        <w:lastRenderedPageBreak/>
        <w:t>Приложение № 8</w:t>
      </w:r>
    </w:p>
    <w:p w:rsidR="00A829D9" w:rsidRPr="0043283C" w:rsidRDefault="00A829D9" w:rsidP="00A829D9">
      <w:pPr>
        <w:spacing w:line="288" w:lineRule="auto"/>
        <w:jc w:val="right"/>
      </w:pPr>
      <w:proofErr w:type="gramStart"/>
      <w:r w:rsidRPr="0043283C">
        <w:t xml:space="preserve">к  </w:t>
      </w:r>
      <w:r>
        <w:t>проекту</w:t>
      </w:r>
      <w:proofErr w:type="gramEnd"/>
      <w:r>
        <w:t xml:space="preserve"> решения</w:t>
      </w:r>
      <w:r w:rsidRPr="0043283C">
        <w:t xml:space="preserve"> Совета «О бюджете  Староильдеряковского сельского  поселения </w:t>
      </w:r>
    </w:p>
    <w:p w:rsidR="00A829D9" w:rsidRPr="0043283C" w:rsidRDefault="00A829D9" w:rsidP="00A829D9">
      <w:pPr>
        <w:spacing w:line="288" w:lineRule="auto"/>
        <w:jc w:val="right"/>
      </w:pPr>
      <w:proofErr w:type="gramStart"/>
      <w:r w:rsidRPr="0043283C">
        <w:t>Аксубаевского  муниципального</w:t>
      </w:r>
      <w:proofErr w:type="gramEnd"/>
      <w:r w:rsidRPr="0043283C">
        <w:t xml:space="preserve"> района на 2022 год</w:t>
      </w:r>
    </w:p>
    <w:p w:rsidR="00A829D9" w:rsidRPr="0043283C" w:rsidRDefault="00A829D9" w:rsidP="00A829D9">
      <w:pPr>
        <w:spacing w:line="288" w:lineRule="auto"/>
        <w:jc w:val="right"/>
      </w:pPr>
      <w:r w:rsidRPr="0043283C">
        <w:t xml:space="preserve">и плановый </w:t>
      </w:r>
      <w:proofErr w:type="gramStart"/>
      <w:r w:rsidRPr="0043283C">
        <w:t>период  2023</w:t>
      </w:r>
      <w:proofErr w:type="gramEnd"/>
      <w:r w:rsidRPr="0043283C">
        <w:t xml:space="preserve"> и 2024 годов»</w:t>
      </w:r>
    </w:p>
    <w:p w:rsidR="0043283C" w:rsidRPr="0043283C" w:rsidRDefault="00A829D9" w:rsidP="00A829D9">
      <w:pPr>
        <w:spacing w:line="288" w:lineRule="auto"/>
        <w:ind w:left="4956" w:firstLine="708"/>
        <w:jc w:val="right"/>
      </w:pPr>
      <w:r w:rsidRPr="0043283C">
        <w:t>№    от</w:t>
      </w:r>
    </w:p>
    <w:p w:rsidR="0043283C" w:rsidRPr="0043283C" w:rsidRDefault="0043283C" w:rsidP="0043283C">
      <w:pPr>
        <w:rPr>
          <w:b/>
          <w:i/>
          <w:sz w:val="24"/>
        </w:rPr>
      </w:pPr>
    </w:p>
    <w:p w:rsidR="0043283C" w:rsidRPr="0043283C" w:rsidRDefault="0043283C" w:rsidP="0043283C">
      <w:pPr>
        <w:jc w:val="center"/>
        <w:rPr>
          <w:b/>
          <w:sz w:val="24"/>
        </w:rPr>
      </w:pPr>
      <w:r w:rsidRPr="0043283C">
        <w:rPr>
          <w:b/>
          <w:sz w:val="24"/>
        </w:rPr>
        <w:t>Ведомственная структура расходов бюджета Староильдеряковского сельского поселения</w:t>
      </w:r>
    </w:p>
    <w:p w:rsidR="0043283C" w:rsidRPr="0043283C" w:rsidRDefault="0043283C" w:rsidP="0043283C">
      <w:pPr>
        <w:jc w:val="center"/>
        <w:rPr>
          <w:b/>
          <w:sz w:val="24"/>
        </w:rPr>
      </w:pPr>
      <w:r w:rsidRPr="0043283C">
        <w:rPr>
          <w:b/>
          <w:sz w:val="24"/>
        </w:rPr>
        <w:t>Аксубаевского муниципального района Республики Татарстан</w:t>
      </w:r>
    </w:p>
    <w:p w:rsidR="0043283C" w:rsidRPr="0043283C" w:rsidRDefault="0043283C" w:rsidP="0043283C">
      <w:pPr>
        <w:tabs>
          <w:tab w:val="left" w:pos="285"/>
          <w:tab w:val="center" w:pos="5245"/>
        </w:tabs>
        <w:jc w:val="center"/>
        <w:rPr>
          <w:b/>
          <w:sz w:val="24"/>
        </w:rPr>
      </w:pPr>
      <w:r w:rsidRPr="0043283C">
        <w:rPr>
          <w:b/>
          <w:sz w:val="24"/>
        </w:rPr>
        <w:t>на плановый период 2023-2024 годы</w:t>
      </w:r>
    </w:p>
    <w:p w:rsidR="0043283C" w:rsidRPr="0043283C" w:rsidRDefault="0043283C" w:rsidP="0043283C">
      <w:pPr>
        <w:tabs>
          <w:tab w:val="left" w:pos="285"/>
          <w:tab w:val="center" w:pos="5245"/>
        </w:tabs>
        <w:jc w:val="right"/>
        <w:rPr>
          <w:b/>
          <w:sz w:val="24"/>
        </w:rPr>
      </w:pPr>
      <w:r w:rsidRPr="0043283C">
        <w:rPr>
          <w:b/>
          <w:sz w:val="24"/>
        </w:rPr>
        <w:t>тыс. руб.</w:t>
      </w: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6"/>
        <w:gridCol w:w="673"/>
        <w:gridCol w:w="539"/>
        <w:gridCol w:w="673"/>
        <w:gridCol w:w="1212"/>
        <w:gridCol w:w="539"/>
        <w:gridCol w:w="1078"/>
        <w:gridCol w:w="964"/>
      </w:tblGrid>
      <w:tr w:rsidR="0043283C" w:rsidRPr="0043283C" w:rsidTr="009E7A2B">
        <w:trPr>
          <w:cantSplit/>
          <w:trHeight w:val="334"/>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sz w:val="24"/>
              </w:rPr>
            </w:pPr>
            <w:r w:rsidRPr="0043283C">
              <w:rPr>
                <w:b/>
                <w:sz w:val="24"/>
              </w:rPr>
              <w:t>Наименование</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r w:rsidRPr="0043283C">
              <w:rPr>
                <w:b/>
                <w:sz w:val="24"/>
              </w:rPr>
              <w:t>Вед</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proofErr w:type="spellStart"/>
            <w:r w:rsidRPr="0043283C">
              <w:rPr>
                <w:b/>
                <w:sz w:val="24"/>
              </w:rPr>
              <w:t>Рз</w:t>
            </w:r>
            <w:proofErr w:type="spellEnd"/>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r w:rsidRPr="0043283C">
              <w:rPr>
                <w:b/>
                <w:sz w:val="24"/>
              </w:rPr>
              <w:t>ПР</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r w:rsidRPr="0043283C">
              <w:rPr>
                <w:b/>
                <w:sz w:val="24"/>
              </w:rPr>
              <w:t>ЦСР</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r w:rsidRPr="0043283C">
              <w:rPr>
                <w:b/>
                <w:sz w:val="24"/>
              </w:rPr>
              <w:t>ВР</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r w:rsidRPr="0043283C">
              <w:rPr>
                <w:b/>
                <w:sz w:val="24"/>
              </w:rPr>
              <w:t>2023 г</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sz w:val="24"/>
              </w:rPr>
            </w:pPr>
            <w:r w:rsidRPr="0043283C">
              <w:rPr>
                <w:b/>
                <w:sz w:val="24"/>
              </w:rPr>
              <w:t>2024г</w:t>
            </w:r>
          </w:p>
        </w:tc>
      </w:tr>
      <w:tr w:rsidR="0043283C" w:rsidRPr="0043283C" w:rsidTr="009E7A2B">
        <w:trPr>
          <w:cantSplit/>
          <w:trHeight w:val="334"/>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sz w:val="24"/>
              </w:rPr>
            </w:pPr>
            <w:r w:rsidRPr="0043283C">
              <w:rPr>
                <w:b/>
                <w:sz w:val="24"/>
              </w:rPr>
              <w:t xml:space="preserve">Исполком Староильдеряковского сельского поселения </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4" w:right="-102"/>
              <w:jc w:val="center"/>
              <w:rPr>
                <w:b/>
              </w:rPr>
            </w:pP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7" w:right="-106"/>
              <w:jc w:val="center"/>
              <w:rPr>
                <w:b/>
              </w:rPr>
            </w:pP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4138,0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4056,0</w:t>
            </w:r>
          </w:p>
        </w:tc>
      </w:tr>
      <w:tr w:rsidR="0043283C" w:rsidRPr="0043283C" w:rsidTr="009E7A2B">
        <w:trPr>
          <w:cantSplit/>
          <w:trHeight w:val="334"/>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sz w:val="24"/>
              </w:rPr>
            </w:pPr>
            <w:r w:rsidRPr="0043283C">
              <w:rPr>
                <w:b/>
                <w:sz w:val="24"/>
              </w:rPr>
              <w:t>Общегосударственные вопросы</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b/>
              </w:rPr>
            </w:pPr>
            <w:r w:rsidRPr="0043283C">
              <w:rPr>
                <w:b/>
              </w:rPr>
              <w:t>01</w:t>
            </w: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7" w:right="-106"/>
              <w:jc w:val="center"/>
              <w:rPr>
                <w:b/>
              </w:rPr>
            </w:pP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1240,80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1243,80</w:t>
            </w:r>
          </w:p>
        </w:tc>
      </w:tr>
      <w:tr w:rsidR="0043283C" w:rsidRPr="0043283C" w:rsidTr="009E7A2B">
        <w:trPr>
          <w:cantSplit/>
          <w:trHeight w:val="288"/>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rPr>
                <w:color w:val="000000"/>
              </w:rPr>
              <w:t>Функционирование высшего должностного лица субъекта Российской Федерации и муниципального образования</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02</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8"/>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3" w:right="-107"/>
              <w:jc w:val="center"/>
            </w:pPr>
            <w:r w:rsidRPr="0043283C">
              <w:t>9900000000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8"/>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Глава муниципального образования</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3" w:right="-107"/>
              <w:jc w:val="center"/>
            </w:pPr>
            <w:r w:rsidRPr="0043283C">
              <w:t>9900002030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288"/>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9900002030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466,0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Функционирование органов исполнительной власти</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04</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iCs/>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464,0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467,0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Непрограммные направления расходов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04</w:t>
            </w:r>
          </w:p>
        </w:tc>
        <w:tc>
          <w:tcPr>
            <w:tcW w:w="1212"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3" w:right="-107"/>
              <w:jc w:val="center"/>
            </w:pPr>
            <w:r w:rsidRPr="0043283C">
              <w:t>9900000000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464,0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467,0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Центральный аппарат</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04</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9900002040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464,0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467,0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04</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9900002040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320,0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320,0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04</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ind w:left="-103" w:right="-107"/>
              <w:jc w:val="center"/>
            </w:pPr>
            <w:r w:rsidRPr="0043283C">
              <w:t>9900002040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spacing w:after="140"/>
              <w:jc w:val="center"/>
            </w:pPr>
            <w:r w:rsidRPr="0043283C">
              <w:t>200</w:t>
            </w:r>
          </w:p>
        </w:tc>
        <w:tc>
          <w:tcPr>
            <w:tcW w:w="1078"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r w:rsidRPr="0043283C">
              <w:rPr>
                <w:iCs/>
              </w:rPr>
              <w:t>139,0</w:t>
            </w:r>
          </w:p>
          <w:p w:rsidR="0043283C" w:rsidRPr="0043283C" w:rsidRDefault="0043283C" w:rsidP="0043283C">
            <w:pPr>
              <w:jc w:val="center"/>
              <w:rPr>
                <w:iCs/>
              </w:rPr>
            </w:pP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142,0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Иные бюджетные ассигнования</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04</w:t>
            </w:r>
          </w:p>
        </w:tc>
        <w:tc>
          <w:tcPr>
            <w:tcW w:w="1212"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ind w:left="-103" w:right="-107"/>
              <w:jc w:val="center"/>
            </w:pPr>
            <w:r w:rsidRPr="0043283C">
              <w:t>9900002040</w:t>
            </w:r>
          </w:p>
        </w:tc>
        <w:tc>
          <w:tcPr>
            <w:tcW w:w="539"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center"/>
            </w:pPr>
            <w:r w:rsidRPr="0043283C">
              <w:t>800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Обеспечение деятельности финансовых, налоговых и таможенных органов и органов финансового (финансово-бюджетного) надзора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06</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iCs/>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06</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06</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t>9900025600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Межбюджетные трансферты</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06</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t>9900025600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500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15,80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11</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iCs/>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11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Резервный фонд исполнительного комитета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11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9900007411</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Иные бюджетные ассигнования</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11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9900007411</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800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25,0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Другие общегосударственные расходы</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13</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13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Уплата налога на имущество</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13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9900002950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Иные бюджетные ассигнования</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01</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13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9900002950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800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sz w:val="24"/>
                <w:szCs w:val="24"/>
              </w:rPr>
            </w:pPr>
            <w:r w:rsidRPr="0043283C">
              <w:rPr>
                <w:b/>
                <w:sz w:val="24"/>
                <w:szCs w:val="24"/>
              </w:rPr>
              <w:t>Национальная оборона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b/>
              </w:rPr>
            </w:pPr>
            <w:r w:rsidRPr="0043283C">
              <w:rPr>
                <w:b/>
              </w:rPr>
              <w:t>02</w:t>
            </w: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7" w:right="-106"/>
              <w:jc w:val="center"/>
              <w:rPr>
                <w:b/>
              </w:rPr>
            </w:pP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b/>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99,70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103,20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Мобилизационная и вневойсковая подготовка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02</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99,70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103,20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Непрограммные направления расходов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02</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99,70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103,20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lastRenderedPageBreak/>
              <w:t>Осуществление первичного воинского учета на территориях, где отсутствуют военные комиссариаты</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02</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9900051180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99,70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103,20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02</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9900051180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96,70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100,20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02</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9900051180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sz w:val="24"/>
              </w:rPr>
            </w:pPr>
            <w:r w:rsidRPr="0043283C">
              <w:rPr>
                <w:b/>
                <w:sz w:val="24"/>
              </w:rPr>
              <w:t>Жилищно-коммунальное хозяйство</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b/>
              </w:rPr>
            </w:pPr>
            <w:r w:rsidRPr="0043283C">
              <w:rPr>
                <w:b/>
              </w:rPr>
              <w:t>05</w:t>
            </w: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7" w:right="-106"/>
              <w:jc w:val="center"/>
              <w:rPr>
                <w:b/>
              </w:rPr>
            </w:pP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b/>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834,0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842,0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t>Коммунальное хозяйство</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b/>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Ж100000000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r w:rsidRPr="0043283C">
              <w:rPr>
                <w:color w:val="000000"/>
              </w:rPr>
              <w:t>Мероприятия в области коммунального хозяйства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Ж100075050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02</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Ж100075050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470,0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rPr>
                <w:bCs/>
              </w:rPr>
              <w:t>Благоустройство</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364,0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372,0</w:t>
            </w:r>
          </w:p>
        </w:tc>
      </w:tr>
      <w:tr w:rsidR="0043283C" w:rsidRPr="0043283C" w:rsidTr="009E7A2B">
        <w:trPr>
          <w:cantSplit/>
          <w:trHeight w:val="478"/>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rPr>
                <w:bCs/>
              </w:rPr>
            </w:pPr>
            <w:r w:rsidRPr="0043283C">
              <w:t xml:space="preserve">Программа «Благоустройство </w:t>
            </w:r>
            <w:proofErr w:type="gramStart"/>
            <w:r w:rsidRPr="0043283C">
              <w:t>территории  Староильдеряковского</w:t>
            </w:r>
            <w:proofErr w:type="gramEnd"/>
            <w:r w:rsidRPr="0043283C">
              <w:t xml:space="preserve"> сельского поселения Аксубаевского муниципального района»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Б100000000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364,0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372,0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right="-82"/>
            </w:pPr>
            <w:proofErr w:type="gramStart"/>
            <w:r w:rsidRPr="0043283C">
              <w:t>Уличное  освещение</w:t>
            </w:r>
            <w:proofErr w:type="gramEnd"/>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ind w:left="-103" w:right="-107"/>
              <w:jc w:val="center"/>
            </w:pPr>
            <w:r w:rsidRPr="0043283C">
              <w:t>Б100078010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292,0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Б100078010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292,0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300,0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Содержание кладбищ</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Б100078040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Б100078040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12,0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Прочие мероприятия по благоустройству поселений</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Б100078050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both"/>
            </w:pPr>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05</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03</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pPr>
            <w:r w:rsidRPr="0043283C">
              <w:t>Б100078050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60,0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rPr>
                <w:b/>
                <w:sz w:val="24"/>
                <w:szCs w:val="24"/>
              </w:rPr>
            </w:pPr>
            <w:r w:rsidRPr="0043283C">
              <w:rPr>
                <w:b/>
                <w:sz w:val="24"/>
                <w:szCs w:val="24"/>
              </w:rPr>
              <w:t>Культура, кинематография</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b/>
                <w:iCs/>
              </w:rPr>
            </w:pPr>
            <w:r w:rsidRPr="0043283C">
              <w:rPr>
                <w:b/>
                <w:iCs/>
              </w:rPr>
              <w:t>08</w:t>
            </w: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7" w:right="-106"/>
              <w:jc w:val="center"/>
              <w:rPr>
                <w:b/>
                <w:iCs/>
              </w:rPr>
            </w:pP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b/>
                <w:iCs/>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b/>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1963,5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iCs/>
              </w:rPr>
            </w:pPr>
            <w:r w:rsidRPr="0043283C">
              <w:rPr>
                <w:b/>
                <w:iCs/>
              </w:rPr>
              <w:t>1867,0</w:t>
            </w:r>
          </w:p>
        </w:tc>
      </w:tr>
      <w:tr w:rsidR="0043283C" w:rsidRPr="0043283C" w:rsidTr="009E7A2B">
        <w:trPr>
          <w:cantSplit/>
          <w:trHeight w:val="89"/>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Культура </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ind w:left="-103" w:right="-107"/>
              <w:jc w:val="center"/>
              <w:rPr>
                <w:iCs/>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1963,5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1867,0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color w:val="000000"/>
              </w:rPr>
            </w:pPr>
            <w:r w:rsidRPr="0043283C">
              <w:rPr>
                <w:color w:val="000000"/>
              </w:rPr>
              <w:t xml:space="preserve">Муниципальная программа «Развития культуры в </w:t>
            </w:r>
            <w:proofErr w:type="spellStart"/>
            <w:r w:rsidRPr="0043283C">
              <w:rPr>
                <w:color w:val="000000"/>
              </w:rPr>
              <w:t>Староильдеряковском</w:t>
            </w:r>
            <w:proofErr w:type="spellEnd"/>
            <w:r w:rsidRPr="0043283C">
              <w:rPr>
                <w:color w:val="000000"/>
              </w:rPr>
              <w:t xml:space="preserve"> сельском поселении Аксубаевского муниципального района </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0800000000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1963,5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1867,0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Подпрограмма «Развитие клубных концертных организаций и исполнительского искусства»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0840000000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1961,5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1865,0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Развитие современного музыкального искусства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0840100000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1961,5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1865,0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r w:rsidRPr="0043283C">
              <w:t>Обеспечение деятельности клубов и культурно-досуговых центров</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0840144091</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Cs/>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1961,5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rPr>
                <w:iCs/>
              </w:rPr>
              <w:t>1865,0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0840144091</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1598,0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1598,0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rPr>
                <w:iCs/>
              </w:rPr>
            </w:pPr>
            <w:r w:rsidRPr="0043283C">
              <w:rPr>
                <w:iCs/>
              </w:rPr>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rPr>
                <w:iCs/>
              </w:rPr>
            </w:pPr>
            <w:r w:rsidRPr="0043283C">
              <w:rPr>
                <w:iCs/>
              </w:rPr>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rPr>
            </w:pPr>
            <w:r w:rsidRPr="0043283C">
              <w:rPr>
                <w:iCs/>
              </w:rPr>
              <w:t>0840144091</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363,5</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267,0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iCs/>
              </w:rPr>
            </w:pPr>
            <w:r w:rsidRPr="0043283C">
              <w:rPr>
                <w:iC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highlight w:val="magenta"/>
              </w:rPr>
            </w:pPr>
            <w:r w:rsidRPr="0043283C">
              <w:rPr>
                <w:iCs/>
              </w:rPr>
              <w:t>0860000000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rPr>
                <w:color w:val="000000"/>
              </w:rPr>
              <w:t>Мероприятия в области культуры</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highlight w:val="magenta"/>
              </w:rPr>
            </w:pPr>
            <w:r w:rsidRPr="0043283C">
              <w:rPr>
                <w:iCs/>
              </w:rPr>
              <w:t>0860110990</w:t>
            </w: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vAlign w:val="bottom"/>
            <w:hideMark/>
          </w:tcPr>
          <w:p w:rsidR="0043283C" w:rsidRPr="0043283C" w:rsidRDefault="0043283C" w:rsidP="0043283C">
            <w:pPr>
              <w:spacing w:after="140"/>
              <w:jc w:val="both"/>
            </w:pPr>
            <w:r w:rsidRPr="0043283C">
              <w:t>Закупка товаров, работ и услуг для государственных (муниципальных) нужд</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914</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4" w:right="-102"/>
              <w:jc w:val="center"/>
            </w:pPr>
            <w:r w:rsidRPr="0043283C">
              <w:t>08</w:t>
            </w:r>
          </w:p>
        </w:tc>
        <w:tc>
          <w:tcPr>
            <w:tcW w:w="673"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7" w:right="-106"/>
              <w:jc w:val="center"/>
            </w:pPr>
            <w:r w:rsidRPr="0043283C">
              <w:t>01</w:t>
            </w:r>
          </w:p>
        </w:tc>
        <w:tc>
          <w:tcPr>
            <w:tcW w:w="1212"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ind w:left="-103" w:right="-107"/>
              <w:jc w:val="center"/>
              <w:rPr>
                <w:iCs/>
                <w:highlight w:val="magenta"/>
              </w:rPr>
            </w:pPr>
            <w:r w:rsidRPr="0043283C">
              <w:rPr>
                <w:iCs/>
              </w:rPr>
              <w:t>0860110990</w:t>
            </w:r>
          </w:p>
        </w:tc>
        <w:tc>
          <w:tcPr>
            <w:tcW w:w="539"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pPr>
            <w:r w:rsidRPr="0043283C">
              <w:t>200</w:t>
            </w: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iCs/>
              </w:rPr>
            </w:pPr>
            <w:r w:rsidRPr="0043283C">
              <w:rPr>
                <w:iCs/>
              </w:rPr>
              <w:t>2,0</w:t>
            </w:r>
          </w:p>
        </w:tc>
      </w:tr>
      <w:tr w:rsidR="0043283C" w:rsidRPr="0043283C" w:rsidTr="009E7A2B">
        <w:trPr>
          <w:cantSplit/>
          <w:trHeight w:val="290"/>
        </w:trPr>
        <w:tc>
          <w:tcPr>
            <w:tcW w:w="4716"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rPr>
                <w:b/>
                <w:sz w:val="24"/>
              </w:rPr>
            </w:pPr>
            <w:r w:rsidRPr="0043283C">
              <w:rPr>
                <w:b/>
              </w:rPr>
              <w:t>ВСЕГО РАСХОДОВ (без условно утвержденных расходов)</w:t>
            </w: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sz w:val="24"/>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sz w:val="24"/>
              </w:rPr>
            </w:pPr>
          </w:p>
        </w:tc>
        <w:tc>
          <w:tcPr>
            <w:tcW w:w="673"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sz w:val="24"/>
              </w:rPr>
            </w:pPr>
          </w:p>
        </w:tc>
        <w:tc>
          <w:tcPr>
            <w:tcW w:w="1212"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sz w:val="24"/>
              </w:rPr>
            </w:pPr>
          </w:p>
        </w:tc>
        <w:tc>
          <w:tcPr>
            <w:tcW w:w="539" w:type="dxa"/>
            <w:tcBorders>
              <w:top w:val="single" w:sz="4" w:space="0" w:color="auto"/>
              <w:left w:val="single" w:sz="4" w:space="0" w:color="auto"/>
              <w:bottom w:val="single" w:sz="4" w:space="0" w:color="auto"/>
              <w:right w:val="single" w:sz="4" w:space="0" w:color="auto"/>
            </w:tcBorders>
          </w:tcPr>
          <w:p w:rsidR="0043283C" w:rsidRPr="0043283C" w:rsidRDefault="0043283C" w:rsidP="0043283C">
            <w:pPr>
              <w:jc w:val="center"/>
              <w:rPr>
                <w:i/>
                <w:sz w:val="24"/>
              </w:rPr>
            </w:pPr>
          </w:p>
        </w:tc>
        <w:tc>
          <w:tcPr>
            <w:tcW w:w="1078"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4138,0</w:t>
            </w:r>
          </w:p>
        </w:tc>
        <w:tc>
          <w:tcPr>
            <w:tcW w:w="964" w:type="dxa"/>
            <w:tcBorders>
              <w:top w:val="single" w:sz="4" w:space="0" w:color="auto"/>
              <w:left w:val="single" w:sz="4" w:space="0" w:color="auto"/>
              <w:bottom w:val="single" w:sz="4" w:space="0" w:color="auto"/>
              <w:right w:val="single" w:sz="4" w:space="0" w:color="auto"/>
            </w:tcBorders>
            <w:hideMark/>
          </w:tcPr>
          <w:p w:rsidR="0043283C" w:rsidRPr="0043283C" w:rsidRDefault="0043283C" w:rsidP="0043283C">
            <w:pPr>
              <w:jc w:val="center"/>
              <w:rPr>
                <w:b/>
              </w:rPr>
            </w:pPr>
            <w:r w:rsidRPr="0043283C">
              <w:rPr>
                <w:b/>
              </w:rPr>
              <w:t>4056,0</w:t>
            </w:r>
          </w:p>
        </w:tc>
      </w:tr>
    </w:tbl>
    <w:p w:rsidR="0043283C" w:rsidRPr="0043283C" w:rsidRDefault="0043283C" w:rsidP="0043283C">
      <w:pPr>
        <w:ind w:right="141"/>
        <w:rPr>
          <w:sz w:val="24"/>
        </w:rPr>
      </w:pPr>
    </w:p>
    <w:p w:rsidR="0043283C" w:rsidRPr="0043283C" w:rsidRDefault="0043283C" w:rsidP="0043283C">
      <w:pPr>
        <w:ind w:right="141"/>
        <w:jc w:val="right"/>
        <w:rPr>
          <w:sz w:val="24"/>
        </w:rPr>
      </w:pPr>
    </w:p>
    <w:tbl>
      <w:tblPr>
        <w:tblW w:w="2976" w:type="dxa"/>
        <w:tblInd w:w="6771" w:type="dxa"/>
        <w:tblLook w:val="00A0" w:firstRow="1" w:lastRow="0" w:firstColumn="1" w:lastColumn="0" w:noHBand="0" w:noVBand="0"/>
      </w:tblPr>
      <w:tblGrid>
        <w:gridCol w:w="2976"/>
      </w:tblGrid>
      <w:tr w:rsidR="0043283C" w:rsidRPr="0043283C" w:rsidTr="009E7A2B">
        <w:trPr>
          <w:trHeight w:val="1560"/>
        </w:trPr>
        <w:tc>
          <w:tcPr>
            <w:tcW w:w="2976" w:type="dxa"/>
            <w:hideMark/>
          </w:tcPr>
          <w:p w:rsidR="0043283C" w:rsidRPr="0043283C" w:rsidRDefault="0043283C" w:rsidP="0043283C">
            <w:pPr>
              <w:ind w:right="141"/>
              <w:jc w:val="right"/>
              <w:rPr>
                <w:rFonts w:eastAsia="Calibri"/>
                <w:sz w:val="24"/>
              </w:rPr>
            </w:pPr>
            <w:r w:rsidRPr="0043283C">
              <w:rPr>
                <w:rFonts w:eastAsia="Calibri"/>
                <w:sz w:val="24"/>
              </w:rPr>
              <w:t>Приложение № 9</w:t>
            </w:r>
          </w:p>
          <w:p w:rsidR="0043283C" w:rsidRPr="0043283C" w:rsidRDefault="0043283C" w:rsidP="0043283C">
            <w:pPr>
              <w:spacing w:line="160" w:lineRule="atLeast"/>
              <w:rPr>
                <w:rFonts w:eastAsia="Calibri"/>
              </w:rPr>
            </w:pPr>
            <w:r w:rsidRPr="0043283C">
              <w:rPr>
                <w:rFonts w:eastAsia="Calibri"/>
              </w:rPr>
              <w:t xml:space="preserve">к </w:t>
            </w:r>
            <w:r w:rsidR="00A829D9">
              <w:rPr>
                <w:rFonts w:eastAsia="Calibri"/>
              </w:rPr>
              <w:t>проекту решения</w:t>
            </w:r>
            <w:r w:rsidRPr="0043283C">
              <w:rPr>
                <w:rFonts w:eastAsia="Calibri"/>
                <w:sz w:val="24"/>
              </w:rPr>
              <w:t xml:space="preserve"> «</w:t>
            </w:r>
            <w:r w:rsidRPr="0043283C">
              <w:rPr>
                <w:rFonts w:eastAsia="Calibri"/>
              </w:rPr>
              <w:t>О бюджете Староильдеряковского сельского поселения Аксубаевского муниципального района на 2022год и на плановый период 2023 и 2024 годы</w:t>
            </w:r>
          </w:p>
          <w:p w:rsidR="0043283C" w:rsidRPr="0043283C" w:rsidRDefault="00A829D9" w:rsidP="0043283C">
            <w:pPr>
              <w:ind w:right="-55"/>
              <w:rPr>
                <w:rFonts w:eastAsia="Calibri"/>
                <w:sz w:val="24"/>
                <w:szCs w:val="24"/>
                <w:lang w:eastAsia="en-US"/>
              </w:rPr>
            </w:pPr>
            <w:r>
              <w:rPr>
                <w:rFonts w:eastAsia="Calibri"/>
                <w:szCs w:val="22"/>
                <w:lang w:eastAsia="en-US"/>
              </w:rPr>
              <w:t xml:space="preserve">№                 от  </w:t>
            </w:r>
          </w:p>
        </w:tc>
      </w:tr>
    </w:tbl>
    <w:p w:rsidR="0043283C" w:rsidRPr="0043283C" w:rsidRDefault="0043283C" w:rsidP="0043283C">
      <w:pPr>
        <w:jc w:val="center"/>
        <w:rPr>
          <w:rFonts w:eastAsia="Calibri"/>
          <w:sz w:val="28"/>
          <w:szCs w:val="28"/>
          <w:lang w:eastAsia="en-US"/>
        </w:rPr>
      </w:pPr>
    </w:p>
    <w:p w:rsidR="0043283C" w:rsidRPr="0043283C" w:rsidRDefault="0043283C" w:rsidP="0043283C">
      <w:pPr>
        <w:ind w:firstLine="708"/>
        <w:jc w:val="center"/>
        <w:rPr>
          <w:rFonts w:eastAsia="Calibri"/>
          <w:sz w:val="28"/>
          <w:szCs w:val="28"/>
          <w:lang w:eastAsia="en-US"/>
        </w:rPr>
      </w:pPr>
      <w:r w:rsidRPr="0043283C">
        <w:rPr>
          <w:rFonts w:eastAsia="Calibri"/>
          <w:sz w:val="28"/>
          <w:szCs w:val="28"/>
          <w:lang w:eastAsia="en-US"/>
        </w:rPr>
        <w:t>Распределение бюджетных ассигнований по целевым статьям</w:t>
      </w:r>
    </w:p>
    <w:p w:rsidR="0043283C" w:rsidRPr="0043283C" w:rsidRDefault="0043283C" w:rsidP="0043283C">
      <w:pPr>
        <w:jc w:val="center"/>
        <w:rPr>
          <w:rFonts w:eastAsia="Calibri"/>
          <w:sz w:val="28"/>
          <w:szCs w:val="28"/>
          <w:lang w:eastAsia="en-US"/>
        </w:rPr>
      </w:pPr>
      <w:r w:rsidRPr="0043283C">
        <w:rPr>
          <w:rFonts w:eastAsia="Calibri"/>
          <w:sz w:val="28"/>
          <w:szCs w:val="28"/>
          <w:lang w:eastAsia="en-US"/>
        </w:rPr>
        <w:t xml:space="preserve">(муниципальным программам бюджета Староильдеряковского сельского </w:t>
      </w:r>
      <w:proofErr w:type="spellStart"/>
      <w:r w:rsidRPr="0043283C">
        <w:rPr>
          <w:rFonts w:eastAsia="Calibri"/>
          <w:sz w:val="28"/>
          <w:szCs w:val="28"/>
          <w:lang w:eastAsia="en-US"/>
        </w:rPr>
        <w:t>поселенияАксубаевского</w:t>
      </w:r>
      <w:proofErr w:type="spellEnd"/>
      <w:r w:rsidRPr="0043283C">
        <w:rPr>
          <w:rFonts w:eastAsia="Calibri"/>
          <w:sz w:val="28"/>
          <w:szCs w:val="28"/>
          <w:lang w:eastAsia="en-US"/>
        </w:rPr>
        <w:t xml:space="preserve">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w:t>
      </w:r>
      <w:proofErr w:type="spellStart"/>
      <w:r w:rsidRPr="0043283C">
        <w:rPr>
          <w:rFonts w:eastAsia="Calibri"/>
          <w:sz w:val="28"/>
          <w:szCs w:val="28"/>
          <w:lang w:eastAsia="en-US"/>
        </w:rPr>
        <w:t>поселенияАксубаевского</w:t>
      </w:r>
      <w:proofErr w:type="spellEnd"/>
      <w:r w:rsidRPr="0043283C">
        <w:rPr>
          <w:rFonts w:eastAsia="Calibri"/>
          <w:sz w:val="28"/>
          <w:szCs w:val="28"/>
          <w:lang w:eastAsia="en-US"/>
        </w:rPr>
        <w:t xml:space="preserve"> муниципального района Республики Татарстан на 2022год.</w:t>
      </w:r>
    </w:p>
    <w:p w:rsidR="0043283C" w:rsidRPr="0043283C" w:rsidRDefault="0043283C" w:rsidP="0043283C">
      <w:pPr>
        <w:jc w:val="right"/>
        <w:rPr>
          <w:rFonts w:eastAsia="Calibri"/>
          <w:sz w:val="24"/>
          <w:szCs w:val="24"/>
          <w:lang w:eastAsia="en-US"/>
        </w:rPr>
      </w:pPr>
    </w:p>
    <w:p w:rsidR="0043283C" w:rsidRPr="0043283C" w:rsidRDefault="0043283C" w:rsidP="0043283C">
      <w:pPr>
        <w:ind w:right="-284"/>
        <w:jc w:val="right"/>
        <w:rPr>
          <w:rFonts w:eastAsia="Calibri"/>
          <w:sz w:val="24"/>
          <w:szCs w:val="24"/>
          <w:lang w:eastAsia="en-US"/>
        </w:rPr>
      </w:pPr>
      <w:r w:rsidRPr="0043283C">
        <w:rPr>
          <w:rFonts w:eastAsia="Calibri"/>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671"/>
        <w:gridCol w:w="1674"/>
        <w:gridCol w:w="851"/>
        <w:gridCol w:w="567"/>
        <w:gridCol w:w="709"/>
        <w:gridCol w:w="1417"/>
      </w:tblGrid>
      <w:tr w:rsidR="0043283C" w:rsidRPr="0043283C" w:rsidTr="009E7A2B">
        <w:trPr>
          <w:trHeight w:val="396"/>
        </w:trPr>
        <w:tc>
          <w:tcPr>
            <w:tcW w:w="4671" w:type="dxa"/>
            <w:vMerge w:val="restart"/>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Наименование</w:t>
            </w:r>
          </w:p>
        </w:tc>
        <w:tc>
          <w:tcPr>
            <w:tcW w:w="1674" w:type="dxa"/>
            <w:vMerge w:val="restart"/>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ЦСР</w:t>
            </w:r>
          </w:p>
        </w:tc>
        <w:tc>
          <w:tcPr>
            <w:tcW w:w="851" w:type="dxa"/>
            <w:vMerge w:val="restart"/>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ВР</w:t>
            </w:r>
          </w:p>
        </w:tc>
        <w:tc>
          <w:tcPr>
            <w:tcW w:w="567" w:type="dxa"/>
            <w:vMerge w:val="restart"/>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proofErr w:type="spellStart"/>
            <w:r w:rsidRPr="0043283C">
              <w:rPr>
                <w:rFonts w:eastAsia="Calibri"/>
                <w:color w:val="000000"/>
              </w:rPr>
              <w:t>Рз</w:t>
            </w:r>
            <w:proofErr w:type="spellEnd"/>
          </w:p>
        </w:tc>
        <w:tc>
          <w:tcPr>
            <w:tcW w:w="709" w:type="dxa"/>
            <w:vMerge w:val="restart"/>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ПР</w:t>
            </w:r>
          </w:p>
        </w:tc>
        <w:tc>
          <w:tcPr>
            <w:tcW w:w="1417" w:type="dxa"/>
            <w:vMerge w:val="restart"/>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Сумма</w:t>
            </w:r>
          </w:p>
        </w:tc>
      </w:tr>
      <w:tr w:rsidR="0043283C" w:rsidRPr="0043283C" w:rsidTr="009E7A2B">
        <w:trPr>
          <w:trHeight w:val="423"/>
        </w:trPr>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43283C" w:rsidRPr="0043283C" w:rsidRDefault="0043283C" w:rsidP="0043283C">
            <w:pPr>
              <w:rPr>
                <w:rFonts w:eastAsia="Calibri"/>
                <w:color w:val="000000"/>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43283C" w:rsidRPr="0043283C" w:rsidRDefault="0043283C" w:rsidP="0043283C">
            <w:pPr>
              <w:rPr>
                <w:rFonts w:eastAsia="Calibri"/>
                <w:color w:val="000000"/>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43283C" w:rsidRPr="0043283C" w:rsidRDefault="0043283C" w:rsidP="0043283C">
            <w:pPr>
              <w:rPr>
                <w:rFonts w:eastAsia="Calibri"/>
                <w:color w:val="000000"/>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43283C" w:rsidRPr="0043283C" w:rsidRDefault="0043283C" w:rsidP="0043283C">
            <w:pPr>
              <w:rPr>
                <w:rFonts w:eastAsia="Calibri"/>
                <w:color w:val="000000"/>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43283C" w:rsidRPr="0043283C" w:rsidRDefault="0043283C" w:rsidP="0043283C">
            <w:pPr>
              <w:rPr>
                <w:rFonts w:eastAsia="Calibri"/>
                <w:color w:val="000000"/>
              </w:rPr>
            </w:pPr>
          </w:p>
        </w:tc>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43283C" w:rsidRPr="0043283C" w:rsidRDefault="0043283C" w:rsidP="0043283C">
            <w:pPr>
              <w:rPr>
                <w:rFonts w:eastAsia="Calibri"/>
                <w:color w:val="000000"/>
              </w:rPr>
            </w:pP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Ж1 0 00 0000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b/>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b/>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b/>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470,0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lang w:eastAsia="en-US"/>
              </w:rPr>
              <w:t>Мероприятия в области коммунального хозяйства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eastAsia="Calibri"/>
              </w:rPr>
              <w:t>470,0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lang w:eastAsia="en-US"/>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470,0</w:t>
            </w:r>
          </w:p>
        </w:tc>
      </w:tr>
      <w:tr w:rsidR="0043283C" w:rsidRPr="0043283C" w:rsidTr="009E7A2B">
        <w:trPr>
          <w:trHeight w:val="537"/>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rPr>
                <w:rFonts w:eastAsia="Calibri"/>
                <w:lang w:eastAsia="en-US"/>
              </w:rPr>
            </w:pPr>
            <w:r w:rsidRPr="0043283C">
              <w:rPr>
                <w:rFonts w:eastAsia="Calibri"/>
                <w:lang w:eastAsia="en-US"/>
              </w:rPr>
              <w:t>ЖИЛИЩНО-КОММУНАЛЬНОЕ ХОЗЯЙСТВО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470,0</w:t>
            </w:r>
          </w:p>
        </w:tc>
      </w:tr>
      <w:tr w:rsidR="0043283C" w:rsidRPr="0043283C" w:rsidTr="009E7A2B">
        <w:trPr>
          <w:trHeight w:val="44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rPr>
                <w:rFonts w:eastAsia="Calibri"/>
                <w:lang w:eastAsia="en-US"/>
              </w:rPr>
            </w:pPr>
            <w:r w:rsidRPr="0043283C">
              <w:rPr>
                <w:rFonts w:eastAsia="Calibri"/>
                <w:lang w:eastAsia="en-US"/>
              </w:rPr>
              <w:t>Коммунальное хозяйство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02</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proofErr w:type="gramStart"/>
            <w:r w:rsidRPr="0043283C">
              <w:rPr>
                <w:rFonts w:eastAsia="Calibri"/>
                <w:b/>
                <w:lang w:eastAsia="en-US"/>
              </w:rPr>
              <w:t>Программа  «</w:t>
            </w:r>
            <w:proofErr w:type="gramEnd"/>
            <w:r w:rsidRPr="0043283C">
              <w:rPr>
                <w:rFonts w:eastAsia="Calibri"/>
                <w:b/>
                <w:lang w:eastAsia="en-US"/>
              </w:rPr>
              <w:t>Благоустройство территории  Староильдеряковского сельского поселения Аксубаевского муниципального района»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Б1 0 00 0000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357,0</w:t>
            </w:r>
          </w:p>
        </w:tc>
      </w:tr>
      <w:tr w:rsidR="0043283C" w:rsidRPr="0043283C" w:rsidTr="009E7A2B">
        <w:trPr>
          <w:trHeight w:val="3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Уличное освещение</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285,0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285,0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t>ЖИЛИЩНО-КОММУНАЛЬНОЕ ХОЗЯЙСТВО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285,0</w:t>
            </w:r>
          </w:p>
        </w:tc>
      </w:tr>
      <w:tr w:rsidR="0043283C" w:rsidRPr="0043283C" w:rsidTr="009E7A2B">
        <w:trPr>
          <w:trHeight w:val="421"/>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Благоустройство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03</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285,0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Содержание кладбищ</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t>ЖИЛИЩНО-КОММУНАЛЬНОЕ ХОЗЯЙСТВО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Благоустройство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03</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lastRenderedPageBreak/>
              <w:t>Прочие мероприятия по благоустройству поселений</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t>ЖИЛИЩНО-КОММУНАЛЬНОЕ ХОЗЯЙСТВО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Благоустройство</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03</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b/>
                <w:color w:val="000000"/>
              </w:rPr>
            </w:pPr>
            <w:r w:rsidRPr="0043283C">
              <w:rPr>
                <w:rFonts w:eastAsia="Calibri"/>
                <w:b/>
                <w:color w:val="000000"/>
              </w:rPr>
              <w:t xml:space="preserve">Муниципальная программа «Развитие культуры в </w:t>
            </w:r>
            <w:proofErr w:type="spellStart"/>
            <w:r w:rsidRPr="0043283C">
              <w:rPr>
                <w:rFonts w:eastAsia="Calibri"/>
                <w:b/>
                <w:color w:val="000000"/>
              </w:rPr>
              <w:t>Староильдеряковском</w:t>
            </w:r>
            <w:proofErr w:type="spellEnd"/>
            <w:r w:rsidRPr="0043283C">
              <w:rPr>
                <w:rFonts w:eastAsia="Calibri"/>
                <w:b/>
                <w:color w:val="000000"/>
              </w:rPr>
              <w:t xml:space="preserve"> сельском поселении Аксубаевского муниципального района»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08 0 00 0000 0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2059,0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Подпрограмма «Развитие клубных концертных организаций и исполнительского искусства»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08 4 00 0000 0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2057,0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Развитие современного музыкального искусства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08 4 01 0000 0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2057,0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Обеспечение деятельности клубов и культурно-досуговых центров</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eastAsia="Calibri"/>
              </w:rPr>
              <w:t>2057,0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 КИНЕМАТОГРАФИЯ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eastAsia="Calibri"/>
              </w:rPr>
              <w:t>1598,0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01</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eastAsia="Calibri"/>
              </w:rPr>
              <w:t>1598,0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459,0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 КИНЕМАТОГРАФИЯ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459,0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01</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459,0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iCs/>
                <w:sz w:val="22"/>
                <w:szCs w:val="22"/>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08 6 00 0000 0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rPr>
            </w:pPr>
            <w:r w:rsidRPr="0043283C">
              <w:rPr>
                <w:rFonts w:eastAsia="Calibri"/>
                <w:color w:val="000000"/>
                <w:sz w:val="22"/>
                <w:szCs w:val="22"/>
                <w:lang w:eastAsia="en-US"/>
              </w:rPr>
              <w:t>Мероприятия в области культуры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08 6 01 1099 0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200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eastAsia="Calibri"/>
              </w:rPr>
              <w:t>2</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 КИНЕМАТОГРАФИЯ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08 6 01 1099 0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rPr>
            </w:pPr>
            <w:r w:rsidRPr="0043283C">
              <w:rPr>
                <w:rFonts w:eastAsia="Calibri"/>
              </w:rPr>
              <w:t>2</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08 6 01 1099 0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01</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rPr>
            </w:pPr>
            <w:r w:rsidRPr="0043283C">
              <w:rPr>
                <w:rFonts w:eastAsia="Calibri"/>
              </w:rPr>
              <w:t>2</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color w:val="000000"/>
              </w:rPr>
              <w:t>Непрограммные направления расходов</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99 0 00 0000 0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b/>
              </w:rPr>
            </w:pPr>
            <w:r w:rsidRPr="0043283C">
              <w:rPr>
                <w:rFonts w:eastAsia="Calibri"/>
                <w:b/>
              </w:rPr>
              <w:t>1335,30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lang w:eastAsia="en-US"/>
              </w:rPr>
              <w:t>Глава муниципального образования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eastAsia="Calibri"/>
              </w:rPr>
              <w:t>466,0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466,0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466,0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lastRenderedPageBreak/>
              <w:t>Функционирование высшего должностного лица субъекта Российской Федерации и муниципального образования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466,0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Центральный аппарат</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462,0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p w:rsidR="0043283C" w:rsidRPr="0043283C" w:rsidRDefault="0043283C" w:rsidP="0043283C">
            <w:pPr>
              <w:spacing w:after="200" w:line="276" w:lineRule="auto"/>
              <w:jc w:val="center"/>
              <w:rPr>
                <w:rFonts w:eastAsia="Calibri"/>
              </w:rPr>
            </w:pPr>
            <w:r w:rsidRPr="0043283C">
              <w:rPr>
                <w:rFonts w:eastAsia="Calibri"/>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04</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137,0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137,0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04</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137,0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Иные бюджетные ассигнования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04</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Уплата налога на имущество организаций и земельного налога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Иные бюджетные ассигнования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Другие 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13</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270,0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Резервный фонд исполнительного комитета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Иные бюджетные ассигнования</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Резервные фонды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11</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25,0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99 0 00 2560 0</w:t>
            </w:r>
          </w:p>
        </w:tc>
        <w:tc>
          <w:tcPr>
            <w:tcW w:w="85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15,80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Cs/>
                <w:iCs/>
                <w:lang w:eastAsia="en-US"/>
              </w:rPr>
            </w:pPr>
            <w:r w:rsidRPr="0043283C">
              <w:rPr>
                <w:rFonts w:eastAsia="Calibri"/>
                <w:color w:val="000000"/>
              </w:rPr>
              <w:t>Межбюджетные трансферты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99 0 00 2560 0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500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15,80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lastRenderedPageBreak/>
              <w:t>ОБЩЕГОСУДАРСТВЕННЫЕ ВОПРОСЫ</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99 0 00 2560 0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500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15,80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99 0 00 2504 0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500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06</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15,80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96,50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709"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93,5</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НАЦИОНАЛЬНАЯ ОБОРОНА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93,5</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Мобилизационная и вневойсковая подготовка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03</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93,5</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ascii="Calibri" w:eastAsia="Calibri" w:hAnsi="Calibri"/>
                <w:lang w:eastAsia="en-US"/>
              </w:rPr>
              <w:t>3,0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НАЦИОНАЛЬНАЯ ОБОРОНА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ascii="Calibri" w:eastAsia="Calibri" w:hAnsi="Calibri"/>
                <w:lang w:eastAsia="en-US"/>
              </w:rPr>
              <w:t>3,0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Мобилизационная и вневойсковая подготовка</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03</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lang w:eastAsia="en-US"/>
              </w:rPr>
            </w:pPr>
            <w:r w:rsidRPr="0043283C">
              <w:rPr>
                <w:rFonts w:ascii="Calibri" w:eastAsia="Calibri" w:hAnsi="Calibri"/>
                <w:lang w:eastAsia="en-US"/>
              </w:rPr>
              <w:t>3,0</w:t>
            </w:r>
          </w:p>
        </w:tc>
      </w:tr>
      <w:tr w:rsidR="0043283C" w:rsidRPr="0043283C" w:rsidTr="009E7A2B">
        <w:trPr>
          <w:trHeight w:val="569"/>
        </w:trPr>
        <w:tc>
          <w:tcPr>
            <w:tcW w:w="467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color w:val="000000"/>
              </w:rPr>
              <w:t xml:space="preserve">Всего расходов </w:t>
            </w:r>
          </w:p>
        </w:tc>
        <w:tc>
          <w:tcPr>
            <w:tcW w:w="167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85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70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417"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b/>
              </w:rPr>
            </w:pPr>
            <w:r w:rsidRPr="0043283C">
              <w:rPr>
                <w:rFonts w:eastAsia="Calibri"/>
                <w:b/>
              </w:rPr>
              <w:t>4221,30</w:t>
            </w:r>
          </w:p>
        </w:tc>
      </w:tr>
    </w:tbl>
    <w:p w:rsidR="0043283C" w:rsidRPr="0043283C" w:rsidRDefault="0043283C" w:rsidP="0043283C">
      <w:pPr>
        <w:spacing w:after="200" w:line="276" w:lineRule="auto"/>
        <w:rPr>
          <w:rFonts w:ascii="Calibri" w:eastAsia="Calibri" w:hAnsi="Calibri"/>
          <w:sz w:val="22"/>
          <w:szCs w:val="22"/>
          <w:lang w:eastAsia="en-US"/>
        </w:rPr>
      </w:pPr>
    </w:p>
    <w:tbl>
      <w:tblPr>
        <w:tblW w:w="2976" w:type="dxa"/>
        <w:tblInd w:w="6771" w:type="dxa"/>
        <w:tblLook w:val="00A0" w:firstRow="1" w:lastRow="0" w:firstColumn="1" w:lastColumn="0" w:noHBand="0" w:noVBand="0"/>
      </w:tblPr>
      <w:tblGrid>
        <w:gridCol w:w="2976"/>
      </w:tblGrid>
      <w:tr w:rsidR="0043283C" w:rsidRPr="0043283C" w:rsidTr="009E7A2B">
        <w:trPr>
          <w:trHeight w:val="1560"/>
        </w:trPr>
        <w:tc>
          <w:tcPr>
            <w:tcW w:w="2976" w:type="dxa"/>
          </w:tcPr>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jc w:val="right"/>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Default="0043283C" w:rsidP="0043283C">
            <w:pPr>
              <w:ind w:right="141"/>
              <w:rPr>
                <w:rFonts w:eastAsia="Calibri"/>
                <w:sz w:val="24"/>
              </w:rPr>
            </w:pPr>
          </w:p>
          <w:p w:rsidR="0043283C" w:rsidRPr="0043283C" w:rsidRDefault="0043283C" w:rsidP="0043283C">
            <w:pPr>
              <w:ind w:right="141"/>
              <w:rPr>
                <w:rFonts w:eastAsia="Calibri"/>
                <w:sz w:val="24"/>
              </w:rPr>
            </w:pPr>
          </w:p>
          <w:p w:rsidR="0043283C" w:rsidRPr="0043283C" w:rsidRDefault="0043283C" w:rsidP="0043283C">
            <w:pPr>
              <w:ind w:right="141"/>
              <w:jc w:val="right"/>
              <w:rPr>
                <w:rFonts w:eastAsia="Calibri"/>
                <w:sz w:val="24"/>
              </w:rPr>
            </w:pPr>
          </w:p>
          <w:p w:rsidR="0043283C" w:rsidRPr="0043283C" w:rsidRDefault="0043283C" w:rsidP="0043283C">
            <w:pPr>
              <w:ind w:right="141"/>
              <w:rPr>
                <w:rFonts w:eastAsia="Calibri"/>
                <w:sz w:val="24"/>
              </w:rPr>
            </w:pPr>
          </w:p>
          <w:p w:rsidR="0043283C" w:rsidRPr="0043283C" w:rsidRDefault="0043283C" w:rsidP="0043283C">
            <w:pPr>
              <w:ind w:right="141"/>
              <w:jc w:val="right"/>
              <w:rPr>
                <w:rFonts w:eastAsia="Calibri"/>
                <w:sz w:val="24"/>
              </w:rPr>
            </w:pPr>
            <w:r w:rsidRPr="0043283C">
              <w:rPr>
                <w:rFonts w:eastAsia="Calibri"/>
                <w:sz w:val="24"/>
              </w:rPr>
              <w:lastRenderedPageBreak/>
              <w:t>Приложение № 10</w:t>
            </w:r>
          </w:p>
          <w:p w:rsidR="0043283C" w:rsidRPr="0043283C" w:rsidRDefault="0043283C" w:rsidP="0043283C">
            <w:pPr>
              <w:spacing w:line="160" w:lineRule="atLeast"/>
              <w:rPr>
                <w:rFonts w:eastAsia="Calibri"/>
              </w:rPr>
            </w:pPr>
            <w:r w:rsidRPr="0043283C">
              <w:rPr>
                <w:rFonts w:eastAsia="Calibri"/>
              </w:rPr>
              <w:t xml:space="preserve">к </w:t>
            </w:r>
            <w:r w:rsidR="00A829D9">
              <w:rPr>
                <w:rFonts w:eastAsia="Calibri"/>
              </w:rPr>
              <w:t xml:space="preserve">проекту </w:t>
            </w:r>
            <w:r w:rsidRPr="0043283C">
              <w:rPr>
                <w:rFonts w:eastAsia="Calibri"/>
              </w:rPr>
              <w:t>решению</w:t>
            </w:r>
            <w:r w:rsidRPr="0043283C">
              <w:rPr>
                <w:rFonts w:eastAsia="Calibri"/>
                <w:sz w:val="24"/>
              </w:rPr>
              <w:t xml:space="preserve"> «</w:t>
            </w:r>
            <w:r w:rsidRPr="0043283C">
              <w:rPr>
                <w:rFonts w:eastAsia="Calibri"/>
              </w:rPr>
              <w:t>О бюджете Староильдеряковского сельского поселения Аксубаевского муниципального района на 2022 год и на плановый период 2023 и 2024 годы»</w:t>
            </w:r>
          </w:p>
          <w:p w:rsidR="0043283C" w:rsidRPr="0043283C" w:rsidRDefault="0043283C" w:rsidP="0043283C">
            <w:pPr>
              <w:ind w:right="-55"/>
              <w:rPr>
                <w:rFonts w:eastAsia="Calibri"/>
                <w:sz w:val="24"/>
                <w:szCs w:val="24"/>
                <w:lang w:eastAsia="en-US"/>
              </w:rPr>
            </w:pPr>
            <w:r w:rsidRPr="0043283C">
              <w:rPr>
                <w:rFonts w:eastAsia="Calibri"/>
                <w:szCs w:val="22"/>
                <w:lang w:eastAsia="en-US"/>
              </w:rPr>
              <w:t>№</w:t>
            </w:r>
            <w:r w:rsidR="00A829D9">
              <w:rPr>
                <w:rFonts w:eastAsia="Calibri"/>
                <w:szCs w:val="22"/>
                <w:lang w:eastAsia="en-US"/>
              </w:rPr>
              <w:t xml:space="preserve">   от </w:t>
            </w:r>
            <w:bookmarkStart w:id="7" w:name="_GoBack"/>
            <w:bookmarkEnd w:id="7"/>
          </w:p>
        </w:tc>
      </w:tr>
    </w:tbl>
    <w:p w:rsidR="0043283C" w:rsidRPr="0043283C" w:rsidRDefault="0043283C" w:rsidP="0043283C">
      <w:pPr>
        <w:jc w:val="center"/>
        <w:rPr>
          <w:rFonts w:eastAsia="Calibri"/>
          <w:sz w:val="28"/>
          <w:szCs w:val="28"/>
          <w:lang w:eastAsia="en-US"/>
        </w:rPr>
      </w:pPr>
    </w:p>
    <w:p w:rsidR="0043283C" w:rsidRPr="0043283C" w:rsidRDefault="0043283C" w:rsidP="0043283C">
      <w:pPr>
        <w:ind w:firstLine="708"/>
        <w:jc w:val="center"/>
        <w:rPr>
          <w:rFonts w:eastAsia="Calibri"/>
          <w:sz w:val="28"/>
          <w:szCs w:val="28"/>
          <w:lang w:eastAsia="en-US"/>
        </w:rPr>
      </w:pPr>
      <w:r w:rsidRPr="0043283C">
        <w:rPr>
          <w:rFonts w:eastAsia="Calibri"/>
          <w:sz w:val="28"/>
          <w:szCs w:val="28"/>
          <w:lang w:eastAsia="en-US"/>
        </w:rPr>
        <w:t>Распределение бюджетных ассигнований по целевым статьям</w:t>
      </w:r>
    </w:p>
    <w:p w:rsidR="0043283C" w:rsidRPr="0043283C" w:rsidRDefault="0043283C" w:rsidP="0043283C">
      <w:pPr>
        <w:jc w:val="center"/>
        <w:rPr>
          <w:rFonts w:eastAsia="Calibri"/>
          <w:sz w:val="28"/>
          <w:szCs w:val="28"/>
          <w:lang w:eastAsia="en-US"/>
        </w:rPr>
      </w:pPr>
      <w:r w:rsidRPr="0043283C">
        <w:rPr>
          <w:rFonts w:eastAsia="Calibri"/>
          <w:sz w:val="28"/>
          <w:szCs w:val="28"/>
          <w:lang w:eastAsia="en-US"/>
        </w:rPr>
        <w:t xml:space="preserve">(муниципальным программам бюджета Староильдеряковского сельского </w:t>
      </w:r>
      <w:proofErr w:type="spellStart"/>
      <w:r w:rsidRPr="0043283C">
        <w:rPr>
          <w:rFonts w:eastAsia="Calibri"/>
          <w:sz w:val="28"/>
          <w:szCs w:val="28"/>
          <w:lang w:eastAsia="en-US"/>
        </w:rPr>
        <w:t>поселенияАксубаевского</w:t>
      </w:r>
      <w:proofErr w:type="spellEnd"/>
      <w:r w:rsidRPr="0043283C">
        <w:rPr>
          <w:rFonts w:eastAsia="Calibri"/>
          <w:sz w:val="28"/>
          <w:szCs w:val="28"/>
          <w:lang w:eastAsia="en-US"/>
        </w:rPr>
        <w:t xml:space="preserve">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на плановый период 2023 и 2024года</w:t>
      </w:r>
    </w:p>
    <w:p w:rsidR="0043283C" w:rsidRPr="0043283C" w:rsidRDefault="0043283C" w:rsidP="0043283C">
      <w:pPr>
        <w:jc w:val="right"/>
        <w:rPr>
          <w:rFonts w:eastAsia="Calibri"/>
          <w:sz w:val="24"/>
          <w:szCs w:val="24"/>
          <w:lang w:eastAsia="en-US"/>
        </w:rPr>
      </w:pPr>
    </w:p>
    <w:p w:rsidR="0043283C" w:rsidRPr="0043283C" w:rsidRDefault="0043283C" w:rsidP="0043283C">
      <w:pPr>
        <w:ind w:right="-284"/>
        <w:jc w:val="right"/>
        <w:rPr>
          <w:rFonts w:eastAsia="Calibri"/>
          <w:sz w:val="24"/>
          <w:szCs w:val="24"/>
          <w:lang w:eastAsia="en-US"/>
        </w:rPr>
      </w:pPr>
      <w:r w:rsidRPr="0043283C">
        <w:rPr>
          <w:rFonts w:eastAsia="Calibri"/>
          <w:sz w:val="24"/>
          <w:szCs w:val="24"/>
          <w:lang w:eastAsia="en-US"/>
        </w:rPr>
        <w:t>(тыс. рублей)</w:t>
      </w:r>
    </w:p>
    <w:tbl>
      <w:tblPr>
        <w:tblW w:w="1020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561"/>
        <w:gridCol w:w="1812"/>
        <w:gridCol w:w="601"/>
        <w:gridCol w:w="565"/>
        <w:gridCol w:w="565"/>
        <w:gridCol w:w="1114"/>
        <w:gridCol w:w="989"/>
      </w:tblGrid>
      <w:tr w:rsidR="0043283C" w:rsidRPr="0043283C" w:rsidTr="009E7A2B">
        <w:trPr>
          <w:trHeight w:val="790"/>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Наименование</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ЦСР</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ВР</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proofErr w:type="spellStart"/>
            <w:r w:rsidRPr="0043283C">
              <w:rPr>
                <w:rFonts w:eastAsia="Calibri"/>
                <w:color w:val="000000"/>
              </w:rPr>
              <w:t>Рз</w:t>
            </w:r>
            <w:proofErr w:type="spellEnd"/>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ПР</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2023г</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2024г</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lang w:eastAsia="en-US"/>
              </w:rPr>
              <w:t>Программа «Комплексное развитие систем коммунальной инфраструктуры Староильдеряковского сельского поселения Аксубаевского муниципального района»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Ж1 0 00 0000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b/>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b/>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b/>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470,0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470,0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lang w:eastAsia="en-US"/>
              </w:rPr>
              <w:t>Мероприятия в области коммунального хозяйства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lang w:eastAsia="en-US"/>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r>
      <w:tr w:rsidR="0043283C" w:rsidRPr="0043283C" w:rsidTr="009E7A2B">
        <w:trPr>
          <w:trHeight w:val="585"/>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rPr>
                <w:rFonts w:eastAsia="Calibri"/>
                <w:lang w:eastAsia="en-US"/>
              </w:rPr>
            </w:pPr>
            <w:r w:rsidRPr="0043283C">
              <w:rPr>
                <w:rFonts w:eastAsia="Calibri"/>
                <w:lang w:eastAsia="en-US"/>
              </w:rPr>
              <w:t>ЖИЛИЩНО-КОММУНАЛЬНОЕ ХОЗЯЙСТВО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rPr>
                <w:rFonts w:eastAsia="Calibri"/>
                <w:lang w:eastAsia="en-US"/>
              </w:rPr>
            </w:pPr>
            <w:r w:rsidRPr="0043283C">
              <w:rPr>
                <w:rFonts w:eastAsia="Calibri"/>
                <w:lang w:eastAsia="en-US"/>
              </w:rPr>
              <w:t>Коммунальное хозяйство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Ж1 0 00 7505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02</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470,0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lang w:eastAsia="en-US"/>
              </w:rPr>
              <w:t xml:space="preserve">Программа «Благоустройство </w:t>
            </w:r>
            <w:proofErr w:type="gramStart"/>
            <w:r w:rsidRPr="0043283C">
              <w:rPr>
                <w:rFonts w:eastAsia="Calibri"/>
                <w:b/>
                <w:lang w:eastAsia="en-US"/>
              </w:rPr>
              <w:t>территории  Староильдеряковского</w:t>
            </w:r>
            <w:proofErr w:type="gramEnd"/>
            <w:r w:rsidRPr="0043283C">
              <w:rPr>
                <w:rFonts w:eastAsia="Calibri"/>
                <w:b/>
                <w:lang w:eastAsia="en-US"/>
              </w:rPr>
              <w:t xml:space="preserve"> сельского поселения Аксубаевского муниципального района»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Б1 0 00 0000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364,0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372,0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Уличное освещение</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292,0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300,0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292,0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300,0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t>ЖИЛИЩНО-КОММУНАЛЬНОЕ ХОЗЯЙСТВО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292,0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300,0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Благоустройство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7801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03</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292,0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300,0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Содержание кладбищ</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t>ЖИЛИЩНО-КОММУНАЛЬНОЕ ХОЗЯЙСТВО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Благоустройство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03</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lastRenderedPageBreak/>
              <w:t>Прочие мероприятия по благоустройству поселений</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lang w:eastAsia="en-US"/>
              </w:rPr>
              <w:t>ЖИЛИЩНО-КОММУНАЛЬНОЕ ХОЗЯЙСТВО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Благоустройство</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Б1 0 00 7805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05</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03</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60,0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b/>
                <w:color w:val="000000"/>
              </w:rPr>
            </w:pPr>
            <w:r w:rsidRPr="0043283C">
              <w:rPr>
                <w:rFonts w:eastAsia="Calibri"/>
                <w:b/>
                <w:color w:val="000000"/>
              </w:rPr>
              <w:t xml:space="preserve">Муниципальная программа «Развитие культуры в </w:t>
            </w:r>
            <w:proofErr w:type="spellStart"/>
            <w:r w:rsidRPr="0043283C">
              <w:rPr>
                <w:rFonts w:eastAsia="Calibri"/>
                <w:b/>
                <w:color w:val="000000"/>
              </w:rPr>
              <w:t>Староильдеряковском</w:t>
            </w:r>
            <w:proofErr w:type="spellEnd"/>
            <w:r w:rsidRPr="0043283C">
              <w:rPr>
                <w:rFonts w:eastAsia="Calibri"/>
                <w:b/>
                <w:color w:val="000000"/>
              </w:rPr>
              <w:t xml:space="preserve"> сельском поселении Аксубаевского муниципального района»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08 0 00 0000 0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b/>
                <w:color w:val="000000"/>
              </w:rPr>
            </w:pPr>
            <w:r w:rsidRPr="0043283C">
              <w:rPr>
                <w:rFonts w:eastAsia="Calibri"/>
                <w:b/>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1963,50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b/>
              </w:rPr>
            </w:pPr>
            <w:r w:rsidRPr="0043283C">
              <w:rPr>
                <w:rFonts w:eastAsia="Calibri"/>
                <w:b/>
              </w:rPr>
              <w:t>1867,0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Подпрограмма «Развитие клубных концертных организаций и исполнительского искусства»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08 4 00 0000 0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1961,50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1865,0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Развитие современного музыкального искусства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08 4 01 0000 0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1961,50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ascii="Calibri" w:eastAsia="Calibri" w:hAnsi="Calibri"/>
                <w:sz w:val="22"/>
                <w:szCs w:val="22"/>
                <w:lang w:eastAsia="en-US"/>
              </w:rPr>
            </w:pPr>
            <w:r w:rsidRPr="0043283C">
              <w:rPr>
                <w:rFonts w:eastAsia="Calibri"/>
              </w:rPr>
              <w:t>1865,0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Обеспечение деятельности клубов и культурно-досуговых центров</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1961,50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1865,0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 КИНЕМАТОГРАФИЯ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01</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1598,0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363,50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267,0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 КИНЕМАТОГРАФИЯ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363,50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267,0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08 4 01 4409 1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01</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363,50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267,0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iCs/>
                <w:lang w:eastAsia="en-US"/>
              </w:rPr>
              <w:t>Подпрограмма по профилактике терроризма и экстремизма на территории Староильдеряковского сельского поселения Аксубаевского муниципального района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08 6 00 0000 0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rPr>
            </w:pPr>
            <w:r w:rsidRPr="0043283C">
              <w:rPr>
                <w:rFonts w:eastAsia="Calibri"/>
                <w:color w:val="000000"/>
                <w:lang w:eastAsia="en-US"/>
              </w:rPr>
              <w:t>Мероприятия в области культуры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08 6 01 1099 0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200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20"/>
              <w:jc w:val="center"/>
              <w:rPr>
                <w:rFonts w:eastAsia="Calibri"/>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 КИНЕМАТОГРАФИЯ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08 6 01 1099 0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both"/>
              <w:rPr>
                <w:rFonts w:eastAsia="Calibri"/>
                <w:color w:val="000000"/>
              </w:rPr>
            </w:pPr>
            <w:r w:rsidRPr="0043283C">
              <w:rPr>
                <w:rFonts w:eastAsia="Calibri"/>
                <w:color w:val="000000"/>
              </w:rPr>
              <w:t>Культура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08 6 01 1099 0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rPr>
            </w:pPr>
            <w:r w:rsidRPr="0043283C">
              <w:rPr>
                <w:rFonts w:eastAsia="Calibri"/>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08</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center"/>
              <w:rPr>
                <w:rFonts w:eastAsia="Calibri"/>
                <w:color w:val="000000"/>
              </w:rPr>
            </w:pPr>
            <w:r w:rsidRPr="0043283C">
              <w:rPr>
                <w:rFonts w:eastAsia="Calibri"/>
                <w:color w:val="000000"/>
              </w:rPr>
              <w:t>01</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20"/>
              <w:jc w:val="right"/>
              <w:rPr>
                <w:rFonts w:eastAsia="Calibri"/>
              </w:rPr>
            </w:pPr>
            <w:r w:rsidRPr="0043283C">
              <w:rPr>
                <w:rFonts w:eastAsia="Calibri"/>
              </w:rPr>
              <w:t>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color w:val="000000"/>
              </w:rPr>
              <w:t>Непрограммные направления расходов</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99 0 00 0000 0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b/>
              </w:rPr>
            </w:pPr>
            <w:r w:rsidRPr="0043283C">
              <w:rPr>
                <w:rFonts w:eastAsia="Calibri"/>
                <w:b/>
              </w:rPr>
              <w:t>1340,50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b/>
              </w:rPr>
            </w:pPr>
            <w:r w:rsidRPr="0043283C">
              <w:rPr>
                <w:rFonts w:eastAsia="Calibri"/>
                <w:b/>
              </w:rPr>
              <w:t>1347,0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lang w:eastAsia="en-US"/>
              </w:rPr>
              <w:t>Глава муниципального образования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lastRenderedPageBreak/>
              <w:t>Функционирование высшего должностного лица субъекта Российской Федерации и муниципального образования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99 0 00 0203 0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466,0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Центральный аппарат</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464,0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467,0</w:t>
            </w:r>
          </w:p>
        </w:tc>
      </w:tr>
      <w:tr w:rsidR="0043283C" w:rsidRPr="0043283C" w:rsidTr="009E7A2B">
        <w:trPr>
          <w:trHeight w:val="1302"/>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04</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320,0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139,0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142,0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139,0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142,0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04</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139,0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142,0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Иные бюджетные ассигнования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04</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Уплата налога на имущество организаций и земельного налога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Иные бюджетные ассигнования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Другие 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99 0 00 0295 0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13</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270,0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Резервный фонд исполнительного комитета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Иные бюджетные ассигнования</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Резервные фонды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99 0 00 0741 1</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800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11</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25,0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99 0 00 2560 0</w:t>
            </w:r>
          </w:p>
        </w:tc>
        <w:tc>
          <w:tcPr>
            <w:tcW w:w="601"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15,80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lang w:eastAsia="en-US"/>
              </w:rPr>
            </w:pPr>
            <w:r w:rsidRPr="0043283C">
              <w:rPr>
                <w:rFonts w:eastAsia="Calibri"/>
              </w:rPr>
              <w:t>15,80</w:t>
            </w:r>
          </w:p>
        </w:tc>
      </w:tr>
      <w:tr w:rsidR="0043283C" w:rsidRPr="0043283C" w:rsidTr="009E7A2B">
        <w:trPr>
          <w:trHeight w:val="645"/>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Cs/>
                <w:iCs/>
                <w:lang w:eastAsia="en-US"/>
              </w:rPr>
            </w:pPr>
            <w:r w:rsidRPr="0043283C">
              <w:rPr>
                <w:rFonts w:eastAsia="Calibri"/>
                <w:color w:val="000000"/>
              </w:rPr>
              <w:lastRenderedPageBreak/>
              <w:t>Межбюджетные трансферты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99 0 00 2560 0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500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15,80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lang w:eastAsia="en-US"/>
              </w:rPr>
            </w:pPr>
            <w:r w:rsidRPr="0043283C">
              <w:rPr>
                <w:rFonts w:eastAsia="Calibri"/>
              </w:rPr>
              <w:t>15,80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ОБЩЕГОСУДАРСТВЕННЫЕ ВОПРОСЫ</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99 0 00 2560 0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500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15,80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lang w:eastAsia="en-US"/>
              </w:rPr>
            </w:pPr>
            <w:r w:rsidRPr="0043283C">
              <w:rPr>
                <w:rFonts w:eastAsia="Calibri"/>
              </w:rPr>
              <w:t>15,80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99 0 00 2504 0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500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01</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06</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15,80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lang w:eastAsia="en-US"/>
              </w:rPr>
            </w:pPr>
            <w:r w:rsidRPr="0043283C">
              <w:rPr>
                <w:rFonts w:eastAsia="Calibri"/>
              </w:rPr>
              <w:t>15,80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99,70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103,20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565" w:type="dxa"/>
            <w:tcBorders>
              <w:top w:val="single" w:sz="4" w:space="0" w:color="BFBFBF"/>
              <w:left w:val="single" w:sz="4" w:space="0" w:color="BFBFBF"/>
              <w:bottom w:val="single" w:sz="4" w:space="0" w:color="BFBFBF"/>
              <w:right w:val="single" w:sz="4" w:space="0" w:color="BFBFBF"/>
            </w:tcBorders>
          </w:tcPr>
          <w:p w:rsidR="0043283C" w:rsidRPr="0043283C" w:rsidRDefault="0043283C" w:rsidP="0043283C">
            <w:pPr>
              <w:spacing w:after="100"/>
              <w:jc w:val="center"/>
              <w:rPr>
                <w:rFonts w:eastAsia="Calibri"/>
                <w:color w:val="000000"/>
              </w:rPr>
            </w:pP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93,5</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100,2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НАЦИОНАЛЬНАЯ ОБОРОНА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93,5</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100,2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Мобилизационная и вневойсковая подготовка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100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03</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93,5</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100,2</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Закупка товаров, работ и услуг для государственных (муниципальных) нужд</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НАЦИОНАЛЬНАЯ ОБОРОНА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00</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color w:val="000000"/>
              </w:rPr>
            </w:pPr>
            <w:r w:rsidRPr="0043283C">
              <w:rPr>
                <w:rFonts w:eastAsia="Calibri"/>
                <w:color w:val="000000"/>
              </w:rPr>
              <w:t>Мобилизационная и вневойсковая подготовка</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99 0 00 5118 0</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200</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02</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color w:val="000000"/>
              </w:rPr>
            </w:pPr>
            <w:r w:rsidRPr="0043283C">
              <w:rPr>
                <w:rFonts w:eastAsia="Calibri"/>
                <w:color w:val="000000"/>
              </w:rPr>
              <w:t>03</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right"/>
              <w:rPr>
                <w:rFonts w:eastAsia="Calibri"/>
              </w:rPr>
            </w:pPr>
            <w:r w:rsidRPr="0043283C">
              <w:rPr>
                <w:rFonts w:eastAsia="Calibri"/>
              </w:rPr>
              <w:t>3,0</w:t>
            </w:r>
          </w:p>
        </w:tc>
      </w:tr>
      <w:tr w:rsidR="0043283C" w:rsidRPr="0043283C" w:rsidTr="009E7A2B">
        <w:trPr>
          <w:trHeight w:val="569"/>
        </w:trPr>
        <w:tc>
          <w:tcPr>
            <w:tcW w:w="456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both"/>
              <w:rPr>
                <w:rFonts w:eastAsia="Calibri"/>
                <w:b/>
                <w:color w:val="000000"/>
              </w:rPr>
            </w:pPr>
            <w:r w:rsidRPr="0043283C">
              <w:rPr>
                <w:rFonts w:eastAsia="Calibri"/>
                <w:b/>
                <w:color w:val="000000"/>
              </w:rPr>
              <w:t>Всего расходов (без условно утвержденных расходов)</w:t>
            </w:r>
          </w:p>
        </w:tc>
        <w:tc>
          <w:tcPr>
            <w:tcW w:w="1812"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601"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565"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100"/>
              <w:jc w:val="center"/>
              <w:rPr>
                <w:rFonts w:eastAsia="Calibri"/>
                <w:b/>
                <w:color w:val="000000"/>
              </w:rPr>
            </w:pPr>
            <w:r w:rsidRPr="0043283C">
              <w:rPr>
                <w:rFonts w:eastAsia="Calibri"/>
                <w:b/>
                <w:color w:val="000000"/>
              </w:rPr>
              <w:t> </w:t>
            </w:r>
          </w:p>
        </w:tc>
        <w:tc>
          <w:tcPr>
            <w:tcW w:w="1114"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b/>
                <w:lang w:eastAsia="en-US"/>
              </w:rPr>
            </w:pPr>
            <w:r w:rsidRPr="0043283C">
              <w:rPr>
                <w:rFonts w:eastAsia="Calibri"/>
                <w:b/>
                <w:lang w:eastAsia="en-US"/>
              </w:rPr>
              <w:t>4138,0</w:t>
            </w:r>
          </w:p>
        </w:tc>
        <w:tc>
          <w:tcPr>
            <w:tcW w:w="989" w:type="dxa"/>
            <w:tcBorders>
              <w:top w:val="single" w:sz="4" w:space="0" w:color="BFBFBF"/>
              <w:left w:val="single" w:sz="4" w:space="0" w:color="BFBFBF"/>
              <w:bottom w:val="single" w:sz="4" w:space="0" w:color="BFBFBF"/>
              <w:right w:val="single" w:sz="4" w:space="0" w:color="BFBFBF"/>
            </w:tcBorders>
            <w:hideMark/>
          </w:tcPr>
          <w:p w:rsidR="0043283C" w:rsidRPr="0043283C" w:rsidRDefault="0043283C" w:rsidP="0043283C">
            <w:pPr>
              <w:spacing w:after="200" w:line="276" w:lineRule="auto"/>
              <w:jc w:val="right"/>
              <w:rPr>
                <w:rFonts w:eastAsia="Calibri"/>
                <w:b/>
                <w:lang w:eastAsia="en-US"/>
              </w:rPr>
            </w:pPr>
            <w:r w:rsidRPr="0043283C">
              <w:rPr>
                <w:rFonts w:eastAsia="Calibri"/>
                <w:b/>
                <w:lang w:eastAsia="en-US"/>
              </w:rPr>
              <w:t>4056,0</w:t>
            </w:r>
          </w:p>
        </w:tc>
      </w:tr>
    </w:tbl>
    <w:p w:rsidR="0043283C" w:rsidRPr="0043283C" w:rsidRDefault="0043283C" w:rsidP="0043283C">
      <w:pPr>
        <w:spacing w:after="200" w:line="276" w:lineRule="auto"/>
        <w:rPr>
          <w:rFonts w:eastAsia="Calibri"/>
          <w:b/>
          <w:sz w:val="22"/>
          <w:szCs w:val="22"/>
          <w:lang w:eastAsia="en-US"/>
        </w:rPr>
      </w:pPr>
    </w:p>
    <w:p w:rsidR="0043283C" w:rsidRPr="0043283C" w:rsidRDefault="0043283C" w:rsidP="0043283C">
      <w:pPr>
        <w:jc w:val="both"/>
        <w:rPr>
          <w:b/>
          <w:i/>
          <w:sz w:val="24"/>
          <w:szCs w:val="22"/>
          <w:lang w:eastAsia="en-US"/>
        </w:rPr>
      </w:pPr>
    </w:p>
    <w:p w:rsidR="0043283C" w:rsidRPr="0043283C" w:rsidRDefault="0043283C" w:rsidP="0043283C">
      <w:pPr>
        <w:spacing w:after="160" w:line="259" w:lineRule="auto"/>
        <w:rPr>
          <w:rFonts w:asciiTheme="minorHAnsi" w:eastAsiaTheme="minorHAnsi" w:hAnsiTheme="minorHAnsi" w:cstheme="minorBidi"/>
          <w:sz w:val="22"/>
          <w:szCs w:val="22"/>
          <w:lang w:eastAsia="en-US"/>
        </w:rPr>
      </w:pPr>
    </w:p>
    <w:p w:rsidR="002C7808" w:rsidRPr="004903DA" w:rsidRDefault="002C7808" w:rsidP="0043283C">
      <w:pPr>
        <w:jc w:val="both"/>
        <w:rPr>
          <w:sz w:val="28"/>
          <w:szCs w:val="28"/>
        </w:rPr>
      </w:pPr>
    </w:p>
    <w:sectPr w:rsidR="002C7808" w:rsidRPr="004903DA"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4"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8"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1"/>
  </w:num>
  <w:num w:numId="3">
    <w:abstractNumId w:val="4"/>
  </w:num>
  <w:num w:numId="4">
    <w:abstractNumId w:val="12"/>
  </w:num>
  <w:num w:numId="5">
    <w:abstractNumId w:val="8"/>
  </w:num>
  <w:num w:numId="6">
    <w:abstractNumId w:val="0"/>
  </w:num>
  <w:num w:numId="7">
    <w:abstractNumId w:val="6"/>
  </w:num>
  <w:num w:numId="8">
    <w:abstractNumId w:val="5"/>
  </w:num>
  <w:num w:numId="9">
    <w:abstractNumId w:val="2"/>
  </w:num>
  <w:num w:numId="10">
    <w:abstractNumId w:val="7"/>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55E21"/>
    <w:rsid w:val="000C6429"/>
    <w:rsid w:val="000E1C6F"/>
    <w:rsid w:val="00137B04"/>
    <w:rsid w:val="00140493"/>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3283C"/>
    <w:rsid w:val="00454068"/>
    <w:rsid w:val="00460856"/>
    <w:rsid w:val="0048000C"/>
    <w:rsid w:val="004903DA"/>
    <w:rsid w:val="0049753D"/>
    <w:rsid w:val="00505B34"/>
    <w:rsid w:val="00570FEB"/>
    <w:rsid w:val="005A529B"/>
    <w:rsid w:val="005B2E04"/>
    <w:rsid w:val="005B3BE2"/>
    <w:rsid w:val="005C1A87"/>
    <w:rsid w:val="00600344"/>
    <w:rsid w:val="00601984"/>
    <w:rsid w:val="006421C9"/>
    <w:rsid w:val="00646119"/>
    <w:rsid w:val="00674AED"/>
    <w:rsid w:val="007106A3"/>
    <w:rsid w:val="007325B6"/>
    <w:rsid w:val="00765C93"/>
    <w:rsid w:val="00796A44"/>
    <w:rsid w:val="007E47D8"/>
    <w:rsid w:val="0086051E"/>
    <w:rsid w:val="00867140"/>
    <w:rsid w:val="00875C25"/>
    <w:rsid w:val="00880F95"/>
    <w:rsid w:val="00893725"/>
    <w:rsid w:val="008F652C"/>
    <w:rsid w:val="009062E6"/>
    <w:rsid w:val="00915C9B"/>
    <w:rsid w:val="009240CE"/>
    <w:rsid w:val="0093129C"/>
    <w:rsid w:val="00932141"/>
    <w:rsid w:val="009A7611"/>
    <w:rsid w:val="009B616E"/>
    <w:rsid w:val="00A0217F"/>
    <w:rsid w:val="00A23EFB"/>
    <w:rsid w:val="00A829D9"/>
    <w:rsid w:val="00A8587B"/>
    <w:rsid w:val="00A9396D"/>
    <w:rsid w:val="00A93EFB"/>
    <w:rsid w:val="00AC2355"/>
    <w:rsid w:val="00AF2500"/>
    <w:rsid w:val="00B459D8"/>
    <w:rsid w:val="00B76AD6"/>
    <w:rsid w:val="00BA143F"/>
    <w:rsid w:val="00BB5AC1"/>
    <w:rsid w:val="00BB6BDF"/>
    <w:rsid w:val="00BC4875"/>
    <w:rsid w:val="00C17A4C"/>
    <w:rsid w:val="00C37869"/>
    <w:rsid w:val="00C523C7"/>
    <w:rsid w:val="00C87DE3"/>
    <w:rsid w:val="00C907F8"/>
    <w:rsid w:val="00C95FC3"/>
    <w:rsid w:val="00CF123F"/>
    <w:rsid w:val="00D207ED"/>
    <w:rsid w:val="00D330FA"/>
    <w:rsid w:val="00D52A56"/>
    <w:rsid w:val="00D565A2"/>
    <w:rsid w:val="00D86FF4"/>
    <w:rsid w:val="00D958F4"/>
    <w:rsid w:val="00DF6F77"/>
    <w:rsid w:val="00E03B80"/>
    <w:rsid w:val="00E52A35"/>
    <w:rsid w:val="00E80205"/>
    <w:rsid w:val="00E83221"/>
    <w:rsid w:val="00E9349E"/>
    <w:rsid w:val="00EF7B61"/>
    <w:rsid w:val="00F162BD"/>
    <w:rsid w:val="00F7258B"/>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semiHidden/>
    <w:unhideWhenUsed/>
    <w:rsid w:val="0043283C"/>
    <w:rPr>
      <w:rFonts w:ascii="Times New Roman" w:hAnsi="Times New Roman" w:cs="Times New Roman" w:hint="default"/>
      <w:color w:val="0000FF"/>
      <w:u w:val="single"/>
    </w:rPr>
  </w:style>
  <w:style w:type="character" w:styleId="a8">
    <w:name w:val="FollowedHyperlink"/>
    <w:uiPriority w:val="99"/>
    <w:semiHidden/>
    <w:unhideWhenUsed/>
    <w:rsid w:val="0043283C"/>
    <w:rPr>
      <w:rFonts w:ascii="Times New Roman" w:hAnsi="Times New Roman" w:cs="Times New Roman" w:hint="default"/>
      <w:color w:val="800080"/>
      <w:u w:val="single"/>
    </w:rPr>
  </w:style>
  <w:style w:type="paragraph" w:styleId="a9">
    <w:name w:val="header"/>
    <w:basedOn w:val="a"/>
    <w:link w:val="aa"/>
    <w:uiPriority w:val="99"/>
    <w:semiHidden/>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uiPriority w:val="99"/>
    <w:semiHidden/>
    <w:rsid w:val="0043283C"/>
    <w:rPr>
      <w:rFonts w:ascii="Calibri" w:hAnsi="Calibri"/>
      <w:sz w:val="22"/>
      <w:szCs w:val="22"/>
      <w:lang w:eastAsia="en-US"/>
    </w:rPr>
  </w:style>
  <w:style w:type="paragraph" w:styleId="ab">
    <w:name w:val="footer"/>
    <w:basedOn w:val="a"/>
    <w:link w:val="ac"/>
    <w:uiPriority w:val="99"/>
    <w:semiHidden/>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semiHidden/>
    <w:rsid w:val="0043283C"/>
    <w:rPr>
      <w:rFonts w:ascii="Arial" w:hAnsi="Arial"/>
    </w:rPr>
  </w:style>
  <w:style w:type="paragraph" w:styleId="ad">
    <w:name w:val="Title"/>
    <w:basedOn w:val="a"/>
    <w:link w:val="ae"/>
    <w:uiPriority w:val="99"/>
    <w:qFormat/>
    <w:rsid w:val="0043283C"/>
    <w:pPr>
      <w:jc w:val="center"/>
    </w:pPr>
    <w:rPr>
      <w:i/>
      <w:sz w:val="32"/>
    </w:rPr>
  </w:style>
  <w:style w:type="character" w:customStyle="1" w:styleId="ae">
    <w:name w:val="Название Знак"/>
    <w:basedOn w:val="a0"/>
    <w:link w:val="ad"/>
    <w:uiPriority w:val="99"/>
    <w:rsid w:val="0043283C"/>
    <w:rPr>
      <w:i/>
      <w:sz w:val="32"/>
    </w:rPr>
  </w:style>
  <w:style w:type="character" w:customStyle="1" w:styleId="a4">
    <w:name w:val="Основной текст Знак"/>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99"/>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tatarstan.ru" TargetMode="External"/><Relationship Id="rId3" Type="http://schemas.openxmlformats.org/officeDocument/2006/relationships/settings" Target="settings.xml"/><Relationship Id="rId7" Type="http://schemas.openxmlformats.org/officeDocument/2006/relationships/hyperlink" Target="http://aksubaevo.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1056;&#1077;&#1096;&#1077;&#1085;&#1080;&#1077;%20&#1086;%20&#1073;&#1102;&#1076;&#1078;&#1077;&#1090;&#1077;%20&#1085;&#1072;%202022.doc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7837</Words>
  <Characters>44677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52410</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Sild</cp:lastModifiedBy>
  <cp:revision>2</cp:revision>
  <cp:lastPrinted>2021-11-17T07:03:00Z</cp:lastPrinted>
  <dcterms:created xsi:type="dcterms:W3CDTF">2021-11-17T12:53:00Z</dcterms:created>
  <dcterms:modified xsi:type="dcterms:W3CDTF">2021-11-17T12:53:00Z</dcterms:modified>
</cp:coreProperties>
</file>