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29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right="209"/>
              <w:jc w:val="center"/>
              <w:rPr>
                <w:b/>
              </w:rPr>
            </w:pPr>
            <w:r w:rsidRPr="004E6F38">
              <w:t xml:space="preserve">ИСПОЛНИТЕЛЬНЫЙ КОМИТЕТ </w:t>
            </w:r>
            <w:r>
              <w:t>ЕМЕЛЬКИНСКОГО</w:t>
            </w:r>
            <w:r w:rsidRPr="004E6F38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ind w:left="-108" w:right="-108"/>
              <w:jc w:val="center"/>
            </w:pPr>
            <w:r w:rsidRPr="004E6F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F397D2" wp14:editId="0D140AD0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spacing w:val="-6"/>
              </w:rPr>
              <w:t>ЕМЕЛЬКИНО</w:t>
            </w:r>
            <w:r w:rsidRPr="004E6F38">
              <w:rPr>
                <w:spacing w:val="-6"/>
                <w:lang w:val="tt-RU"/>
              </w:rPr>
              <w:t xml:space="preserve"> АВЫЛ ҖИРЛЕГЕ </w:t>
            </w:r>
            <w:r w:rsidRPr="004E6F38">
              <w:rPr>
                <w:spacing w:val="-6"/>
              </w:rPr>
              <w:t>БАШКАРМА КОМИТЕТЫ</w:t>
            </w:r>
          </w:p>
        </w:tc>
      </w:tr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</w:pPr>
            <w:r w:rsidRPr="004E6F38">
              <w:t xml:space="preserve">ул. </w:t>
            </w:r>
            <w:r>
              <w:t>Центральная</w:t>
            </w:r>
            <w:r w:rsidRPr="004E6F38">
              <w:t>, д</w:t>
            </w:r>
            <w:r>
              <w:t>16</w:t>
            </w:r>
            <w:r w:rsidRPr="004E6F38"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noProof/>
              </w:rPr>
            </w:pPr>
            <w:r w:rsidRPr="004E6F38">
              <w:rPr>
                <w:lang w:val="tt-RU"/>
              </w:rPr>
              <w:t>с.</w:t>
            </w:r>
            <w:r>
              <w:rPr>
                <w:lang w:val="tt-RU"/>
              </w:rPr>
              <w:t>Емелькино</w:t>
            </w:r>
            <w:r w:rsidRPr="004E6F38">
              <w:t>, 42305</w:t>
            </w:r>
            <w:r>
              <w:t>6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A023E6">
              <w:rPr>
                <w:lang w:val="tt-RU"/>
              </w:rPr>
              <w:t>Үзәк</w:t>
            </w:r>
            <w:r w:rsidRPr="004E6F38">
              <w:rPr>
                <w:lang w:val="tt-RU"/>
              </w:rPr>
              <w:t xml:space="preserve"> урамы,</w:t>
            </w:r>
            <w:r>
              <w:rPr>
                <w:lang w:val="tt-RU"/>
              </w:rPr>
              <w:t>16</w:t>
            </w:r>
            <w:r w:rsidRPr="004E6F38">
              <w:rPr>
                <w:lang w:val="tt-RU"/>
              </w:rPr>
              <w:t xml:space="preserve"> нче йорт</w:t>
            </w:r>
          </w:p>
          <w:p w:rsidR="00B50B47" w:rsidRPr="004E6F38" w:rsidRDefault="00B50B47" w:rsidP="00B50B47">
            <w:pPr>
              <w:pStyle w:val="a4"/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>Емелькино</w:t>
            </w:r>
            <w:r w:rsidRPr="004E6F38">
              <w:rPr>
                <w:lang w:val="tt-RU"/>
              </w:rPr>
              <w:t xml:space="preserve"> авылы </w:t>
            </w:r>
            <w:r w:rsidRPr="004E6F38">
              <w:t>, 42</w:t>
            </w:r>
            <w:r w:rsidRPr="004E6F38">
              <w:rPr>
                <w:lang w:val="tt-RU"/>
              </w:rPr>
              <w:t>305</w:t>
            </w:r>
            <w:r>
              <w:rPr>
                <w:lang w:val="tt-RU"/>
              </w:rPr>
              <w:t>6</w:t>
            </w:r>
          </w:p>
        </w:tc>
      </w:tr>
      <w:tr w:rsidR="00B50B47" w:rsidRPr="00FC3F9A" w:rsidTr="00B50B47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</w:t>
            </w:r>
            <w:r>
              <w:rPr>
                <w:lang w:val="tt-RU"/>
              </w:rPr>
              <w:t>76</w:t>
            </w:r>
            <w:r w:rsidRPr="004E6F38">
              <w:rPr>
                <w:lang w:val="tt-RU"/>
              </w:rPr>
              <w:t>-</w:t>
            </w:r>
            <w:r>
              <w:rPr>
                <w:lang w:val="tt-RU"/>
              </w:rPr>
              <w:t xml:space="preserve">22)  ОГРН </w:t>
            </w:r>
            <w:r w:rsidRPr="00C975EF">
              <w:t>1061665002101</w:t>
            </w:r>
            <w:r w:rsidRPr="004E6F38">
              <w:rPr>
                <w:lang w:val="tt-RU"/>
              </w:rPr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 xml:space="preserve">ОКПО </w:t>
            </w:r>
            <w:r>
              <w:rPr>
                <w:lang w:val="tt-RU"/>
              </w:rPr>
              <w:t>94318599</w:t>
            </w:r>
            <w:r w:rsidRPr="004E6F38">
              <w:rPr>
                <w:lang w:val="tt-RU"/>
              </w:rPr>
              <w:t>, ИНН/КПП 160300</w:t>
            </w:r>
            <w:r>
              <w:rPr>
                <w:lang w:val="tt-RU"/>
              </w:rPr>
              <w:t>4783</w:t>
            </w:r>
            <w:r w:rsidRPr="004E6F38">
              <w:rPr>
                <w:lang w:val="tt-RU"/>
              </w:rPr>
              <w:t>/160301001</w:t>
            </w:r>
          </w:p>
          <w:p w:rsidR="00B50B47" w:rsidRPr="00906B72" w:rsidRDefault="00B50B47" w:rsidP="00B50B47">
            <w:pPr>
              <w:pStyle w:val="a4"/>
              <w:jc w:val="center"/>
              <w:rPr>
                <w:i/>
                <w:lang w:val="en-US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 xml:space="preserve">: </w:t>
            </w:r>
            <w:r>
              <w:fldChar w:fldCharType="begin"/>
            </w:r>
            <w:r w:rsidRPr="00B50B47">
              <w:rPr>
                <w:lang w:val="en-US"/>
              </w:rPr>
              <w:instrText xml:space="preserve"> HYPERLINK "mailto:Emel.Aks@tatar.ru" </w:instrText>
            </w:r>
            <w:r>
              <w:fldChar w:fldCharType="separate"/>
            </w:r>
            <w:r w:rsidRPr="003F0C92">
              <w:rPr>
                <w:rStyle w:val="a3"/>
                <w:i/>
                <w:lang w:val="en-US"/>
              </w:rPr>
              <w:t>Emel</w:t>
            </w:r>
            <w:r w:rsidRPr="003F0C92">
              <w:rPr>
                <w:rStyle w:val="a3"/>
                <w:i/>
                <w:lang w:val="tt-RU"/>
              </w:rPr>
              <w:t>.Aks@tatar.r</w:t>
            </w:r>
            <w:r w:rsidRPr="003F0C92">
              <w:rPr>
                <w:rStyle w:val="a3"/>
                <w:i/>
                <w:lang w:val="en-US"/>
              </w:rPr>
              <w:t>u</w:t>
            </w:r>
            <w:r>
              <w:rPr>
                <w:rStyle w:val="a3"/>
                <w:i/>
                <w:lang w:val="en-US"/>
              </w:rPr>
              <w:fldChar w:fldCharType="end"/>
            </w:r>
            <w:r w:rsidRPr="00A84E5E">
              <w:rPr>
                <w:i/>
                <w:lang w:val="en-US"/>
              </w:rPr>
              <w:t>,</w:t>
            </w:r>
            <w:r>
              <w:rPr>
                <w:i/>
                <w:lang w:val="en-US"/>
              </w:rPr>
              <w:t xml:space="preserve"> </w:t>
            </w:r>
            <w:r w:rsidRPr="00906B72">
              <w:rPr>
                <w:rFonts w:asciiTheme="minorHAnsi" w:eastAsia="Calibri" w:hAnsiTheme="minorHAnsi" w:cs="Arial"/>
                <w:lang w:val="en-US"/>
              </w:rPr>
              <w:t>http://</w:t>
            </w:r>
            <w:r>
              <w:rPr>
                <w:rFonts w:asciiTheme="minorHAnsi" w:eastAsia="Calibri" w:hAnsiTheme="minorHAnsi" w:cs="Arial"/>
              </w:rPr>
              <w:t>А</w:t>
            </w:r>
            <w:r w:rsidRPr="00906B72">
              <w:rPr>
                <w:i/>
                <w:lang w:val="en-US"/>
              </w:rPr>
              <w:t>ksubaevo.tatarstan.ru</w:t>
            </w:r>
          </w:p>
          <w:p w:rsidR="00B50B47" w:rsidRPr="004E6F38" w:rsidRDefault="00B50B47" w:rsidP="00B50B47">
            <w:pPr>
              <w:pStyle w:val="a4"/>
              <w:jc w:val="center"/>
              <w:rPr>
                <w:i/>
                <w:iCs/>
                <w:lang w:val="tt-RU"/>
              </w:rPr>
            </w:pPr>
            <w:r>
              <w:rPr>
                <w:i/>
                <w:lang w:val="en-US"/>
              </w:rPr>
              <w:t>______________________________________________________________________________</w:t>
            </w:r>
          </w:p>
        </w:tc>
      </w:tr>
    </w:tbl>
    <w:p w:rsidR="006740CD" w:rsidRPr="006F4315" w:rsidRDefault="006F4315" w:rsidP="006F4315">
      <w:pPr>
        <w:jc w:val="center"/>
        <w:rPr>
          <w:rFonts w:cs="Arial"/>
        </w:rPr>
      </w:pPr>
      <w:r>
        <w:rPr>
          <w:rFonts w:cs="Arial"/>
        </w:rPr>
        <w:t xml:space="preserve">       </w:t>
      </w:r>
    </w:p>
    <w:p w:rsidR="00080999" w:rsidRDefault="00080999" w:rsidP="00080999">
      <w:pPr>
        <w:pStyle w:val="ConsPlusTitle"/>
        <w:widowControl/>
        <w:ind w:firstLine="708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ПРОЕКТ</w:t>
      </w:r>
    </w:p>
    <w:p w:rsidR="00B955EB" w:rsidRDefault="00B955EB" w:rsidP="00B955EB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B955EB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060407" w:rsidRPr="00B955EB" w:rsidRDefault="00060407" w:rsidP="00B955EB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B955EB" w:rsidRPr="00B955EB" w:rsidRDefault="00B955EB" w:rsidP="00B955EB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B955EB" w:rsidRPr="00B955EB" w:rsidRDefault="00B955EB" w:rsidP="00B955EB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B955EB">
        <w:rPr>
          <w:rFonts w:ascii="Arial" w:hAnsi="Arial" w:cs="Arial"/>
          <w:b w:val="0"/>
          <w:sz w:val="24"/>
          <w:szCs w:val="24"/>
        </w:rPr>
        <w:t xml:space="preserve">от </w:t>
      </w:r>
      <w:r w:rsidR="00FB7524">
        <w:rPr>
          <w:rFonts w:ascii="Arial" w:hAnsi="Arial" w:cs="Arial"/>
          <w:b w:val="0"/>
          <w:sz w:val="24"/>
          <w:szCs w:val="24"/>
        </w:rPr>
        <w:t xml:space="preserve">  </w:t>
      </w:r>
      <w:r w:rsidRPr="00B955EB">
        <w:rPr>
          <w:rFonts w:ascii="Arial" w:hAnsi="Arial" w:cs="Arial"/>
          <w:b w:val="0"/>
          <w:sz w:val="24"/>
          <w:szCs w:val="24"/>
        </w:rPr>
        <w:t xml:space="preserve">2021 г. </w:t>
      </w:r>
      <w:r w:rsidR="00FB7524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№ </w:t>
      </w:r>
    </w:p>
    <w:p w:rsidR="00B955EB" w:rsidRDefault="00B955EB" w:rsidP="00B955EB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</w:p>
    <w:p w:rsidR="00060407" w:rsidRPr="00B955EB" w:rsidRDefault="00060407" w:rsidP="00B955EB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B955EB" w:rsidRPr="00B955EB" w:rsidTr="00B955EB">
        <w:tc>
          <w:tcPr>
            <w:tcW w:w="4077" w:type="dxa"/>
            <w:hideMark/>
          </w:tcPr>
          <w:p w:rsidR="00B955EB" w:rsidRPr="00B955EB" w:rsidRDefault="00B955EB">
            <w:pPr>
              <w:spacing w:line="240" w:lineRule="atLeast"/>
              <w:rPr>
                <w:rFonts w:cs="Arial"/>
                <w:lang w:eastAsia="en-US"/>
              </w:rPr>
            </w:pPr>
            <w:r w:rsidRPr="00B955EB">
              <w:rPr>
                <w:rFonts w:cs="Arial"/>
                <w:bCs/>
                <w:lang w:eastAsia="en-US"/>
              </w:rPr>
              <w:t xml:space="preserve">Об утверждении перечня главных администраторов доходов бюджета </w:t>
            </w:r>
            <w:proofErr w:type="spellStart"/>
            <w:r>
              <w:rPr>
                <w:rFonts w:cs="Arial"/>
                <w:bCs/>
                <w:lang w:eastAsia="en-US"/>
              </w:rPr>
              <w:t>Емелькинского</w:t>
            </w:r>
            <w:proofErr w:type="spellEnd"/>
            <w:r w:rsidRPr="00B955EB">
              <w:rPr>
                <w:rFonts w:cs="Arial"/>
                <w:bCs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B955EB" w:rsidRPr="00B955EB" w:rsidTr="00B955EB">
        <w:tc>
          <w:tcPr>
            <w:tcW w:w="4077" w:type="dxa"/>
          </w:tcPr>
          <w:p w:rsidR="00B955EB" w:rsidRPr="00B955EB" w:rsidRDefault="00B955EB">
            <w:pPr>
              <w:spacing w:before="480" w:line="276" w:lineRule="auto"/>
              <w:rPr>
                <w:rFonts w:cs="Arial"/>
                <w:lang w:eastAsia="en-US"/>
              </w:rPr>
            </w:pPr>
          </w:p>
        </w:tc>
      </w:tr>
    </w:tbl>
    <w:p w:rsidR="00B955EB" w:rsidRPr="00B955EB" w:rsidRDefault="00B955EB" w:rsidP="00B955EB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  <w:r w:rsidRPr="00B955EB">
        <w:rPr>
          <w:rFonts w:cs="Arial"/>
        </w:rPr>
        <w:t>В соответствии с абзацем третьим пункта 3</w:t>
      </w:r>
      <w:r w:rsidRPr="00B955EB">
        <w:rPr>
          <w:rFonts w:cs="Arial"/>
          <w:vertAlign w:val="superscript"/>
        </w:rPr>
        <w:t>2</w:t>
      </w:r>
      <w:r w:rsidRPr="00B955EB">
        <w:rPr>
          <w:rFonts w:cs="Arial"/>
        </w:rPr>
        <w:t xml:space="preserve"> статьи 160</w:t>
      </w:r>
      <w:r w:rsidRPr="00B955EB">
        <w:rPr>
          <w:rFonts w:cs="Arial"/>
          <w:vertAlign w:val="superscript"/>
        </w:rPr>
        <w:t>1</w:t>
      </w:r>
      <w:r w:rsidRPr="00B955EB">
        <w:rPr>
          <w:rFonts w:cs="Arial"/>
        </w:rPr>
        <w:t xml:space="preserve"> Бюджетного кодекса Российской Федерации Исполнительный комитет </w:t>
      </w:r>
      <w:proofErr w:type="spellStart"/>
      <w:r>
        <w:rPr>
          <w:rFonts w:cs="Arial"/>
        </w:rPr>
        <w:t>Емелькинского</w:t>
      </w:r>
      <w:proofErr w:type="spellEnd"/>
      <w:r>
        <w:rPr>
          <w:rFonts w:cs="Arial"/>
        </w:rPr>
        <w:t xml:space="preserve">  </w:t>
      </w:r>
      <w:r w:rsidRPr="00B955EB">
        <w:rPr>
          <w:rFonts w:cs="Arial"/>
        </w:rPr>
        <w:t>сельского поселения Аксубаевского муниципального района  Республики Татарстан ПОСТАНОВЛЯЕТ:</w:t>
      </w:r>
    </w:p>
    <w:p w:rsidR="00B955EB" w:rsidRPr="00B955EB" w:rsidRDefault="00B955EB" w:rsidP="00B955EB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</w:p>
    <w:p w:rsidR="00B955EB" w:rsidRPr="00B955EB" w:rsidRDefault="00B955EB" w:rsidP="00B955EB">
      <w:pPr>
        <w:autoSpaceDE w:val="0"/>
        <w:autoSpaceDN w:val="0"/>
        <w:adjustRightInd w:val="0"/>
        <w:ind w:firstLine="709"/>
        <w:rPr>
          <w:rFonts w:cs="Arial"/>
        </w:rPr>
      </w:pPr>
      <w:r w:rsidRPr="00B955EB">
        <w:rPr>
          <w:rFonts w:cs="Arial"/>
        </w:rPr>
        <w:t xml:space="preserve">1.Утвердить прилагаемый перечень главных администраторов доходов бюджета </w:t>
      </w:r>
      <w:proofErr w:type="spellStart"/>
      <w:r>
        <w:rPr>
          <w:rFonts w:cs="Arial"/>
        </w:rPr>
        <w:t>Емелькинского</w:t>
      </w:r>
      <w:proofErr w:type="spellEnd"/>
      <w:r w:rsidRPr="00B955EB">
        <w:rPr>
          <w:rFonts w:cs="Arial"/>
        </w:rPr>
        <w:t xml:space="preserve"> сельского поселения Аксубаевского муниципального района Республики Татарстан.</w:t>
      </w:r>
    </w:p>
    <w:p w:rsidR="00B955EB" w:rsidRDefault="00B955EB" w:rsidP="00B955EB">
      <w:pPr>
        <w:autoSpaceDE w:val="0"/>
        <w:autoSpaceDN w:val="0"/>
        <w:adjustRightInd w:val="0"/>
        <w:ind w:firstLine="709"/>
        <w:rPr>
          <w:rFonts w:cs="Arial"/>
        </w:rPr>
      </w:pPr>
      <w:r w:rsidRPr="00B955EB">
        <w:rPr>
          <w:rFonts w:cs="Arial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>
        <w:rPr>
          <w:rFonts w:cs="Arial"/>
        </w:rPr>
        <w:t>Емелькинского</w:t>
      </w:r>
      <w:proofErr w:type="spellEnd"/>
      <w:r w:rsidRPr="00B955EB">
        <w:rPr>
          <w:rFonts w:cs="Arial"/>
        </w:rPr>
        <w:t xml:space="preserve"> сельского поселения Аксубаевского муниципального района  Республики Татарстан, начиная с бюджета на 2022 год и на плановый период 2023 и 2024 годов (на 2022 год).</w:t>
      </w:r>
    </w:p>
    <w:p w:rsidR="00C609E8" w:rsidRDefault="00C609E8" w:rsidP="00B955EB">
      <w:pPr>
        <w:autoSpaceDE w:val="0"/>
        <w:autoSpaceDN w:val="0"/>
        <w:adjustRightInd w:val="0"/>
        <w:ind w:firstLine="709"/>
        <w:rPr>
          <w:rFonts w:cs="Arial"/>
        </w:rPr>
      </w:pPr>
    </w:p>
    <w:p w:rsidR="00B955EB" w:rsidRPr="00B955EB" w:rsidRDefault="00C609E8" w:rsidP="00B50AFE">
      <w:pPr>
        <w:pStyle w:val="a4"/>
        <w:jc w:val="both"/>
        <w:rPr>
          <w:rFonts w:cs="Arial"/>
        </w:rPr>
      </w:pPr>
      <w:r>
        <w:rPr>
          <w:rFonts w:cs="Arial"/>
        </w:rPr>
        <w:tab/>
      </w:r>
      <w:r w:rsidRPr="00C609E8">
        <w:rPr>
          <w:rFonts w:ascii="Arial" w:hAnsi="Arial" w:cs="Arial"/>
          <w:sz w:val="24"/>
          <w:szCs w:val="24"/>
        </w:rPr>
        <w:t>3</w:t>
      </w:r>
      <w:r w:rsidR="00060407" w:rsidRPr="00C609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Обнародовать</w:t>
      </w:r>
      <w:r w:rsidRPr="000C213B">
        <w:rPr>
          <w:rFonts w:ascii="Arial" w:hAnsi="Arial" w:cs="Arial"/>
          <w:bCs/>
          <w:sz w:val="24"/>
          <w:szCs w:val="24"/>
        </w:rPr>
        <w:t xml:space="preserve"> настоящее постановление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C213B">
        <w:rPr>
          <w:rFonts w:ascii="Arial" w:hAnsi="Arial" w:cs="Arial"/>
          <w:bCs/>
          <w:sz w:val="24"/>
          <w:szCs w:val="24"/>
        </w:rPr>
        <w:t xml:space="preserve"> на </w:t>
      </w:r>
      <w:r w:rsidR="00B50AFE">
        <w:rPr>
          <w:rFonts w:ascii="Arial" w:hAnsi="Arial" w:cs="Arial"/>
          <w:bCs/>
          <w:sz w:val="24"/>
          <w:szCs w:val="24"/>
        </w:rPr>
        <w:t xml:space="preserve">информационных стендах, расположенных на территории сельского поселения, разместить на </w:t>
      </w:r>
      <w:r w:rsidRPr="000C213B">
        <w:rPr>
          <w:rFonts w:ascii="Arial" w:hAnsi="Arial" w:cs="Arial"/>
          <w:bCs/>
          <w:sz w:val="24"/>
          <w:szCs w:val="24"/>
        </w:rPr>
        <w:t xml:space="preserve">официальном сайте Аксубаевского муниципального района Республики Татарстан </w:t>
      </w:r>
      <w:hyperlink r:id="rId9" w:history="1">
        <w:r w:rsidR="00B50AFE" w:rsidRPr="006B2A7C">
          <w:rPr>
            <w:rStyle w:val="a3"/>
            <w:rFonts w:ascii="Arial" w:hAnsi="Arial" w:cs="Arial"/>
            <w:bCs/>
            <w:sz w:val="24"/>
            <w:szCs w:val="24"/>
          </w:rPr>
          <w:t>http://aksubayevo.tatarstan.ru</w:t>
        </w:r>
      </w:hyperlink>
      <w:r w:rsidRPr="000C213B">
        <w:rPr>
          <w:rFonts w:ascii="Arial" w:hAnsi="Arial" w:cs="Arial"/>
          <w:bCs/>
          <w:sz w:val="24"/>
          <w:szCs w:val="24"/>
        </w:rPr>
        <w:t>.</w:t>
      </w:r>
      <w:r w:rsidR="00B50AFE">
        <w:rPr>
          <w:rFonts w:ascii="Arial" w:hAnsi="Arial" w:cs="Arial"/>
          <w:bCs/>
          <w:sz w:val="24"/>
          <w:szCs w:val="24"/>
        </w:rPr>
        <w:t xml:space="preserve"> в информационн</w:t>
      </w:r>
      <w:proofErr w:type="gramStart"/>
      <w:r w:rsidR="00B50AFE">
        <w:rPr>
          <w:rFonts w:ascii="Arial" w:hAnsi="Arial" w:cs="Arial"/>
          <w:bCs/>
          <w:sz w:val="24"/>
          <w:szCs w:val="24"/>
        </w:rPr>
        <w:t>о-</w:t>
      </w:r>
      <w:proofErr w:type="gramEnd"/>
      <w:r w:rsidR="00B50AFE">
        <w:rPr>
          <w:rFonts w:ascii="Arial" w:hAnsi="Arial" w:cs="Arial"/>
          <w:bCs/>
          <w:sz w:val="24"/>
          <w:szCs w:val="24"/>
        </w:rPr>
        <w:t xml:space="preserve"> коммуникационной сети «Интернет»</w:t>
      </w:r>
    </w:p>
    <w:p w:rsidR="00B955EB" w:rsidRPr="00B955EB" w:rsidRDefault="00B955EB" w:rsidP="00B955EB">
      <w:pPr>
        <w:autoSpaceDE w:val="0"/>
        <w:autoSpaceDN w:val="0"/>
        <w:adjustRightInd w:val="0"/>
        <w:ind w:firstLine="708"/>
        <w:rPr>
          <w:rFonts w:cs="Arial"/>
        </w:rPr>
      </w:pPr>
    </w:p>
    <w:p w:rsidR="00B955EB" w:rsidRPr="00B955EB" w:rsidRDefault="00B955EB" w:rsidP="00B955EB">
      <w:pPr>
        <w:autoSpaceDE w:val="0"/>
        <w:autoSpaceDN w:val="0"/>
        <w:adjustRightInd w:val="0"/>
        <w:ind w:firstLine="708"/>
        <w:rPr>
          <w:rFonts w:cs="Arial"/>
        </w:rPr>
      </w:pPr>
    </w:p>
    <w:p w:rsidR="00B955EB" w:rsidRPr="00B955EB" w:rsidRDefault="00B955EB" w:rsidP="00B955EB">
      <w:pPr>
        <w:autoSpaceDE w:val="0"/>
        <w:autoSpaceDN w:val="0"/>
        <w:adjustRightInd w:val="0"/>
        <w:ind w:firstLine="708"/>
        <w:rPr>
          <w:rFonts w:cs="Arial"/>
        </w:rPr>
      </w:pPr>
    </w:p>
    <w:p w:rsidR="00B955EB" w:rsidRPr="00B955EB" w:rsidRDefault="00B955EB" w:rsidP="00B955EB">
      <w:pPr>
        <w:autoSpaceDE w:val="0"/>
        <w:autoSpaceDN w:val="0"/>
        <w:adjustRightInd w:val="0"/>
        <w:ind w:firstLine="708"/>
        <w:rPr>
          <w:rFonts w:cs="Arial"/>
        </w:rPr>
      </w:pPr>
    </w:p>
    <w:p w:rsidR="00B955EB" w:rsidRPr="00B955EB" w:rsidRDefault="00B955EB" w:rsidP="00B955EB">
      <w:pPr>
        <w:autoSpaceDE w:val="0"/>
        <w:autoSpaceDN w:val="0"/>
        <w:adjustRightInd w:val="0"/>
        <w:rPr>
          <w:rFonts w:cs="Arial"/>
        </w:rPr>
      </w:pPr>
      <w:r w:rsidRPr="00B955EB">
        <w:rPr>
          <w:rFonts w:cs="Arial"/>
        </w:rPr>
        <w:t>Руководитель Исполнительного комитета</w:t>
      </w:r>
    </w:p>
    <w:p w:rsidR="00B955EB" w:rsidRPr="00B955EB" w:rsidRDefault="00B955EB" w:rsidP="00B955EB">
      <w:pPr>
        <w:autoSpaceDE w:val="0"/>
        <w:autoSpaceDN w:val="0"/>
        <w:adjustRightInd w:val="0"/>
        <w:rPr>
          <w:rFonts w:cs="Arial"/>
        </w:rPr>
      </w:pPr>
      <w:proofErr w:type="spellStart"/>
      <w:r>
        <w:rPr>
          <w:rFonts w:cs="Arial"/>
        </w:rPr>
        <w:t>Емелькинского</w:t>
      </w:r>
      <w:proofErr w:type="spellEnd"/>
      <w:r w:rsidRPr="00B955EB">
        <w:rPr>
          <w:rFonts w:cs="Arial"/>
        </w:rPr>
        <w:t xml:space="preserve"> сельского поселения</w:t>
      </w:r>
      <w:r w:rsidRPr="00B955EB">
        <w:rPr>
          <w:rFonts w:cs="Arial"/>
        </w:rPr>
        <w:tab/>
      </w:r>
      <w:r w:rsidRPr="00B955EB">
        <w:rPr>
          <w:rFonts w:cs="Arial"/>
        </w:rPr>
        <w:tab/>
      </w:r>
      <w:r w:rsidRPr="00B955EB">
        <w:rPr>
          <w:rFonts w:cs="Arial"/>
        </w:rPr>
        <w:tab/>
      </w:r>
      <w:r w:rsidRPr="00B955EB">
        <w:rPr>
          <w:rFonts w:cs="Arial"/>
        </w:rPr>
        <w:tab/>
      </w:r>
      <w:r w:rsidRPr="00B955EB">
        <w:rPr>
          <w:rFonts w:cs="Arial"/>
        </w:rPr>
        <w:tab/>
      </w:r>
      <w:proofErr w:type="spellStart"/>
      <w:r w:rsidR="00060407">
        <w:rPr>
          <w:rFonts w:cs="Arial"/>
        </w:rPr>
        <w:t>Н.И.Михайлова</w:t>
      </w:r>
      <w:proofErr w:type="spellEnd"/>
      <w:r w:rsidRPr="00B955EB">
        <w:rPr>
          <w:rFonts w:cs="Arial"/>
        </w:rPr>
        <w:tab/>
      </w:r>
      <w:r w:rsidRPr="00B955EB">
        <w:rPr>
          <w:rFonts w:cs="Arial"/>
        </w:rPr>
        <w:tab/>
      </w:r>
      <w:r w:rsidRPr="00B955EB">
        <w:rPr>
          <w:rFonts w:cs="Arial"/>
        </w:rPr>
        <w:tab/>
      </w:r>
      <w:r w:rsidRPr="00B955EB">
        <w:rPr>
          <w:rFonts w:cs="Arial"/>
        </w:rPr>
        <w:tab/>
      </w:r>
      <w:r w:rsidRPr="00B955EB">
        <w:rPr>
          <w:rFonts w:cs="Arial"/>
        </w:rPr>
        <w:tab/>
      </w:r>
      <w:r w:rsidRPr="00B955EB">
        <w:rPr>
          <w:rFonts w:cs="Arial"/>
        </w:rPr>
        <w:tab/>
        <w:t xml:space="preserve"> </w:t>
      </w:r>
      <w:r w:rsidRPr="00B955EB">
        <w:rPr>
          <w:rFonts w:cs="Arial"/>
        </w:rPr>
        <w:tab/>
      </w:r>
      <w:r w:rsidRPr="00B955EB">
        <w:rPr>
          <w:rFonts w:cs="Arial"/>
        </w:rPr>
        <w:tab/>
      </w:r>
      <w:r w:rsidRPr="00B955EB">
        <w:rPr>
          <w:rFonts w:cs="Arial"/>
        </w:rPr>
        <w:tab/>
      </w:r>
      <w:r w:rsidRPr="00B955EB">
        <w:rPr>
          <w:rFonts w:cs="Arial"/>
        </w:rPr>
        <w:tab/>
      </w:r>
      <w:r w:rsidRPr="00B955EB">
        <w:rPr>
          <w:rFonts w:cs="Arial"/>
        </w:rPr>
        <w:tab/>
      </w:r>
    </w:p>
    <w:p w:rsidR="00B955EB" w:rsidRPr="00B955EB" w:rsidRDefault="00B955EB" w:rsidP="00B955EB">
      <w:pPr>
        <w:autoSpaceDE w:val="0"/>
        <w:autoSpaceDN w:val="0"/>
        <w:adjustRightInd w:val="0"/>
        <w:rPr>
          <w:rFonts w:cs="Arial"/>
        </w:rPr>
      </w:pPr>
    </w:p>
    <w:p w:rsidR="00B955EB" w:rsidRPr="00B955EB" w:rsidRDefault="00B955EB" w:rsidP="00B955EB">
      <w:pPr>
        <w:autoSpaceDE w:val="0"/>
        <w:autoSpaceDN w:val="0"/>
        <w:adjustRightInd w:val="0"/>
        <w:rPr>
          <w:rFonts w:cs="Arial"/>
        </w:rPr>
      </w:pPr>
    </w:p>
    <w:p w:rsidR="00B955EB" w:rsidRPr="00B955EB" w:rsidRDefault="00B955EB" w:rsidP="00B955EB">
      <w:pPr>
        <w:autoSpaceDE w:val="0"/>
        <w:autoSpaceDN w:val="0"/>
        <w:adjustRightInd w:val="0"/>
        <w:rPr>
          <w:rFonts w:cs="Arial"/>
        </w:rPr>
      </w:pPr>
    </w:p>
    <w:p w:rsidR="00B955EB" w:rsidRPr="00B955EB" w:rsidRDefault="00B955EB" w:rsidP="00B955EB">
      <w:pPr>
        <w:autoSpaceDE w:val="0"/>
        <w:autoSpaceDN w:val="0"/>
        <w:adjustRightInd w:val="0"/>
        <w:rPr>
          <w:rFonts w:cs="Arial"/>
        </w:rPr>
      </w:pPr>
    </w:p>
    <w:p w:rsidR="00B955EB" w:rsidRPr="00B955EB" w:rsidRDefault="00B955EB" w:rsidP="00B955EB">
      <w:pPr>
        <w:pStyle w:val="a4"/>
        <w:ind w:firstLine="5103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</w:t>
      </w:r>
      <w:r w:rsidRPr="00B955EB">
        <w:rPr>
          <w:rFonts w:ascii="Arial" w:eastAsia="Calibri" w:hAnsi="Arial" w:cs="Arial"/>
        </w:rPr>
        <w:t>Утвержден</w:t>
      </w:r>
    </w:p>
    <w:p w:rsidR="00B955EB" w:rsidRPr="00B955EB" w:rsidRDefault="00B955EB" w:rsidP="00B955EB">
      <w:pPr>
        <w:pStyle w:val="a4"/>
        <w:ind w:firstLine="5103"/>
        <w:jc w:val="right"/>
        <w:rPr>
          <w:rFonts w:ascii="Arial" w:eastAsia="Calibri" w:hAnsi="Arial" w:cs="Arial"/>
          <w:bCs/>
        </w:rPr>
      </w:pPr>
      <w:r w:rsidRPr="00B955EB">
        <w:rPr>
          <w:rFonts w:ascii="Arial" w:eastAsia="Calibri" w:hAnsi="Arial" w:cs="Arial"/>
        </w:rPr>
        <w:t xml:space="preserve">                               п</w:t>
      </w:r>
      <w:r w:rsidRPr="00B955EB">
        <w:rPr>
          <w:rFonts w:ascii="Arial" w:eastAsia="Calibri" w:hAnsi="Arial" w:cs="Arial"/>
          <w:bCs/>
        </w:rPr>
        <w:t>остановлением</w:t>
      </w:r>
    </w:p>
    <w:p w:rsidR="00B955EB" w:rsidRPr="00B955EB" w:rsidRDefault="00B955EB" w:rsidP="00B955EB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bCs/>
          <w:sz w:val="22"/>
          <w:szCs w:val="22"/>
          <w:lang w:eastAsia="en-US"/>
        </w:rPr>
      </w:pPr>
      <w:r w:rsidRPr="00B955EB">
        <w:rPr>
          <w:rFonts w:eastAsia="Calibri" w:cs="Arial"/>
          <w:bCs/>
          <w:sz w:val="22"/>
          <w:szCs w:val="22"/>
          <w:lang w:eastAsia="en-US"/>
        </w:rPr>
        <w:t>Исполнительного</w:t>
      </w:r>
      <w:r>
        <w:rPr>
          <w:rFonts w:eastAsia="Calibri" w:cs="Arial"/>
          <w:bCs/>
          <w:sz w:val="22"/>
          <w:szCs w:val="22"/>
          <w:lang w:eastAsia="en-US"/>
        </w:rPr>
        <w:t xml:space="preserve"> </w:t>
      </w:r>
      <w:r w:rsidRPr="00B955EB">
        <w:rPr>
          <w:rFonts w:eastAsia="Calibri" w:cs="Arial"/>
          <w:bCs/>
          <w:sz w:val="22"/>
          <w:szCs w:val="22"/>
          <w:lang w:eastAsia="en-US"/>
        </w:rPr>
        <w:t xml:space="preserve">комитета </w:t>
      </w:r>
      <w:proofErr w:type="spellStart"/>
      <w:r>
        <w:rPr>
          <w:rFonts w:eastAsia="Calibri" w:cs="Arial"/>
          <w:bCs/>
          <w:sz w:val="22"/>
          <w:szCs w:val="22"/>
          <w:lang w:eastAsia="en-US"/>
        </w:rPr>
        <w:t>Емелькинского</w:t>
      </w:r>
      <w:proofErr w:type="spellEnd"/>
      <w:r w:rsidRPr="00B955EB">
        <w:rPr>
          <w:rFonts w:eastAsia="Calibri" w:cs="Arial"/>
          <w:bCs/>
          <w:sz w:val="22"/>
          <w:szCs w:val="22"/>
          <w:lang w:eastAsia="en-US"/>
        </w:rPr>
        <w:t xml:space="preserve"> сельского поселения Аксубаевского муниципального района</w:t>
      </w:r>
    </w:p>
    <w:p w:rsidR="00B955EB" w:rsidRPr="00B955EB" w:rsidRDefault="00B955EB" w:rsidP="00B955EB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bCs/>
          <w:sz w:val="22"/>
          <w:szCs w:val="22"/>
          <w:lang w:eastAsia="en-US"/>
        </w:rPr>
      </w:pPr>
      <w:r w:rsidRPr="00B955EB">
        <w:rPr>
          <w:rFonts w:eastAsia="Calibri" w:cs="Arial"/>
          <w:bCs/>
          <w:sz w:val="22"/>
          <w:szCs w:val="22"/>
          <w:lang w:eastAsia="en-US"/>
        </w:rPr>
        <w:t>Республики Татарстан</w:t>
      </w:r>
    </w:p>
    <w:p w:rsidR="00B955EB" w:rsidRPr="00B955EB" w:rsidRDefault="00B955EB" w:rsidP="00B955EB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bCs/>
          <w:sz w:val="22"/>
          <w:szCs w:val="22"/>
          <w:lang w:eastAsia="en-US"/>
        </w:rPr>
      </w:pPr>
      <w:r w:rsidRPr="00B955EB">
        <w:rPr>
          <w:rFonts w:eastAsia="Calibri" w:cs="Arial"/>
          <w:bCs/>
          <w:sz w:val="22"/>
          <w:szCs w:val="22"/>
          <w:lang w:eastAsia="en-US"/>
        </w:rPr>
        <w:t xml:space="preserve">от </w:t>
      </w:r>
      <w:r w:rsidR="00FB7524">
        <w:rPr>
          <w:rFonts w:eastAsia="Calibri" w:cs="Arial"/>
          <w:bCs/>
          <w:sz w:val="22"/>
          <w:szCs w:val="22"/>
          <w:lang w:eastAsia="en-US"/>
        </w:rPr>
        <w:t>.</w:t>
      </w:r>
      <w:r w:rsidRPr="00B955EB">
        <w:rPr>
          <w:rFonts w:eastAsia="Calibri" w:cs="Arial"/>
          <w:bCs/>
          <w:sz w:val="22"/>
          <w:szCs w:val="22"/>
          <w:lang w:eastAsia="en-US"/>
        </w:rPr>
        <w:t>2021 г.</w:t>
      </w:r>
    </w:p>
    <w:p w:rsidR="00B955EB" w:rsidRPr="00B955EB" w:rsidRDefault="00FB7524" w:rsidP="00B955EB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bCs/>
          <w:sz w:val="22"/>
          <w:szCs w:val="22"/>
          <w:lang w:eastAsia="en-US"/>
        </w:rPr>
        <w:t xml:space="preserve">№  </w:t>
      </w:r>
    </w:p>
    <w:p w:rsidR="00B955EB" w:rsidRPr="00B955EB" w:rsidRDefault="00B955EB" w:rsidP="00B955EB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 w:cs="Arial"/>
          <w:sz w:val="22"/>
          <w:szCs w:val="22"/>
          <w:lang w:eastAsia="en-US"/>
        </w:rPr>
      </w:pPr>
    </w:p>
    <w:p w:rsidR="00B955EB" w:rsidRPr="00B955EB" w:rsidRDefault="00B955EB" w:rsidP="00B955EB">
      <w:pPr>
        <w:widowControl w:val="0"/>
        <w:autoSpaceDE w:val="0"/>
        <w:autoSpaceDN w:val="0"/>
        <w:adjustRightInd w:val="0"/>
        <w:ind w:firstLine="540"/>
        <w:rPr>
          <w:rFonts w:eastAsia="Calibri" w:cs="Arial"/>
          <w:sz w:val="22"/>
          <w:szCs w:val="22"/>
          <w:lang w:eastAsia="en-US"/>
        </w:rPr>
      </w:pPr>
      <w:bookmarkStart w:id="0" w:name="_GoBack"/>
      <w:bookmarkEnd w:id="0"/>
    </w:p>
    <w:p w:rsidR="00B955EB" w:rsidRPr="00B955EB" w:rsidRDefault="00B955EB" w:rsidP="00B955EB">
      <w:pPr>
        <w:widowControl w:val="0"/>
        <w:autoSpaceDE w:val="0"/>
        <w:autoSpaceDN w:val="0"/>
        <w:adjustRightInd w:val="0"/>
        <w:jc w:val="center"/>
        <w:rPr>
          <w:rFonts w:eastAsia="Calibri" w:cs="Arial"/>
          <w:bCs/>
          <w:sz w:val="22"/>
          <w:szCs w:val="22"/>
          <w:lang w:eastAsia="en-US"/>
        </w:rPr>
      </w:pPr>
      <w:bookmarkStart w:id="1" w:name="Par30"/>
      <w:bookmarkEnd w:id="1"/>
      <w:r w:rsidRPr="00B955EB">
        <w:rPr>
          <w:rFonts w:eastAsia="Calibri" w:cs="Arial"/>
          <w:bCs/>
          <w:sz w:val="22"/>
          <w:szCs w:val="22"/>
          <w:lang w:eastAsia="en-US"/>
        </w:rPr>
        <w:t xml:space="preserve">Перечень главных администраторов доходов бюджета </w:t>
      </w:r>
      <w:proofErr w:type="spellStart"/>
      <w:r>
        <w:rPr>
          <w:rFonts w:cs="Arial"/>
          <w:sz w:val="22"/>
          <w:szCs w:val="22"/>
        </w:rPr>
        <w:t>Емелькинского</w:t>
      </w:r>
      <w:proofErr w:type="spellEnd"/>
      <w:r w:rsidRPr="00B955EB">
        <w:rPr>
          <w:rFonts w:cs="Arial"/>
          <w:sz w:val="22"/>
          <w:szCs w:val="22"/>
        </w:rPr>
        <w:t xml:space="preserve"> сельского поселения</w:t>
      </w:r>
      <w:r w:rsidRPr="00B955EB">
        <w:rPr>
          <w:rFonts w:eastAsia="Calibri" w:cs="Arial"/>
          <w:bCs/>
          <w:sz w:val="22"/>
          <w:szCs w:val="22"/>
          <w:lang w:eastAsia="en-US"/>
        </w:rPr>
        <w:t xml:space="preserve"> Аксубаевского муниципального района Республики Татарстан</w:t>
      </w:r>
    </w:p>
    <w:p w:rsidR="00B955EB" w:rsidRPr="00B955EB" w:rsidRDefault="00B955EB" w:rsidP="00B955EB">
      <w:pPr>
        <w:widowControl w:val="0"/>
        <w:tabs>
          <w:tab w:val="left" w:pos="709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B955EB">
        <w:rPr>
          <w:rFonts w:eastAsia="Calibri" w:cs="Arial"/>
          <w:sz w:val="22"/>
          <w:szCs w:val="22"/>
          <w:lang w:eastAsia="en-US"/>
        </w:rPr>
        <w:tab/>
      </w:r>
    </w:p>
    <w:tbl>
      <w:tblPr>
        <w:tblW w:w="1058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836"/>
        <w:gridCol w:w="6752"/>
      </w:tblGrid>
      <w:tr w:rsidR="00B955EB" w:rsidRPr="00B955EB" w:rsidTr="00B955EB">
        <w:trPr>
          <w:trHeight w:val="688"/>
        </w:trPr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Код бюджетной классификации </w:t>
            </w:r>
          </w:p>
        </w:tc>
        <w:tc>
          <w:tcPr>
            <w:tcW w:w="675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Наименование главного администратора доходов бюджета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>Емелькинского</w:t>
            </w:r>
            <w:proofErr w:type="spellEnd"/>
            <w:r w:rsidRPr="00B955EB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. сельского поселения Аксубаевского муниципального района Республики Татарстан /наименование кода вида (подвида) доходов                            бюджета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>Емелькинского</w:t>
            </w:r>
            <w:proofErr w:type="spellEnd"/>
            <w:proofErr w:type="gramStart"/>
            <w:r w:rsidRPr="00B955EB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.. </w:t>
            </w:r>
            <w:proofErr w:type="gramEnd"/>
            <w:r w:rsidRPr="00B955EB">
              <w:rPr>
                <w:rFonts w:cs="Arial"/>
                <w:color w:val="000000"/>
                <w:sz w:val="22"/>
                <w:szCs w:val="22"/>
                <w:lang w:eastAsia="en-US"/>
              </w:rPr>
              <w:t>сельского поселения Аксубаевского муниципального района Республики Татарстан</w:t>
            </w:r>
          </w:p>
        </w:tc>
      </w:tr>
      <w:tr w:rsidR="00B955EB" w:rsidRPr="00B955EB" w:rsidTr="00B955EB">
        <w:trPr>
          <w:trHeight w:val="192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2"/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color w:val="000000"/>
                <w:sz w:val="22"/>
                <w:szCs w:val="22"/>
                <w:lang w:eastAsia="en-US"/>
              </w:rPr>
              <w:t>главного администратора доходов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вида (подвида) доходов бюджета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>Емелькинского</w:t>
            </w:r>
            <w:proofErr w:type="spellEnd"/>
            <w:r w:rsidRPr="00B955EB">
              <w:rPr>
                <w:rFonts w:cs="Arial"/>
                <w:color w:val="000000"/>
                <w:sz w:val="22"/>
                <w:szCs w:val="22"/>
                <w:lang w:eastAsia="en-US"/>
              </w:rPr>
              <w:t>. сельского поселения</w:t>
            </w:r>
          </w:p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color w:val="000000"/>
                <w:sz w:val="22"/>
                <w:szCs w:val="22"/>
                <w:lang w:eastAsia="en-US"/>
              </w:rPr>
              <w:t>Аксубаевского муниципального района Республики Татарстан</w:t>
            </w:r>
          </w:p>
        </w:tc>
        <w:tc>
          <w:tcPr>
            <w:tcW w:w="675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955EB" w:rsidRPr="00B955EB" w:rsidRDefault="00B955EB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9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before="100" w:after="100" w:line="360" w:lineRule="atLeast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111 05025 10 0000 120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5EB" w:rsidRPr="00B955EB" w:rsidRDefault="00B955EB">
            <w:pPr>
              <w:pStyle w:val="15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B955EB">
              <w:rPr>
                <w:rFonts w:ascii="Arial" w:hAnsi="Arial" w:cs="Arial"/>
                <w:sz w:val="22"/>
                <w:szCs w:val="22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111 05035 10 0000 120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111 05075 10 0000 120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5EB" w:rsidRPr="00B955EB" w:rsidRDefault="00B955EB">
            <w:pPr>
              <w:pStyle w:val="15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955EB" w:rsidRPr="00B955EB" w:rsidRDefault="00B955EB">
            <w:pPr>
              <w:pStyle w:val="15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955EB" w:rsidRPr="00B955EB" w:rsidRDefault="00B955EB" w:rsidP="00B955EB">
            <w:pPr>
              <w:pStyle w:val="15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955EB">
              <w:rPr>
                <w:rFonts w:ascii="Arial" w:hAnsi="Arial" w:cs="Arial"/>
                <w:sz w:val="22"/>
                <w:szCs w:val="22"/>
                <w:lang w:eastAsia="en-US"/>
              </w:rPr>
              <w:t>111 09045 10 0000 120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114 02052 10 0000 410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5EB" w:rsidRPr="00B955EB" w:rsidRDefault="00B955EB">
            <w:pPr>
              <w:pStyle w:val="15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955EB">
              <w:rPr>
                <w:rFonts w:ascii="Arial" w:hAnsi="Arial" w:cs="Arial"/>
                <w:sz w:val="22"/>
                <w:szCs w:val="22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B955EB" w:rsidRPr="00B955EB" w:rsidTr="00B955EB">
        <w:trPr>
          <w:trHeight w:val="149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lastRenderedPageBreak/>
              <w:t>170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114 02052 10 0000 440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5EB" w:rsidRPr="00B955EB" w:rsidRDefault="00B955EB">
            <w:pPr>
              <w:pStyle w:val="15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955EB">
              <w:rPr>
                <w:rFonts w:ascii="Arial" w:hAnsi="Arial" w:cs="Arial"/>
                <w:sz w:val="22"/>
                <w:szCs w:val="22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114 02053 10 0000 410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pStyle w:val="1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55EB">
              <w:rPr>
                <w:rFonts w:ascii="Arial" w:hAnsi="Arial" w:cs="Arial"/>
                <w:sz w:val="22"/>
                <w:szCs w:val="22"/>
                <w:lang w:eastAsia="en-US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114 02053 10 0000 440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0"/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114 06025 10 0000 430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117 01050 10 0000 180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Невыясненные поступления, зачисляемые в бюджеты сельских  поселений</w:t>
            </w:r>
          </w:p>
        </w:tc>
      </w:tr>
      <w:tr w:rsidR="00B955EB" w:rsidRPr="00B955EB" w:rsidTr="00B955EB">
        <w:tc>
          <w:tcPr>
            <w:tcW w:w="10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1 08 04020 01 1000 110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1 08 04020 01 4000 110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1 08 07175 01 1000 110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1 08 07175 01 4000 110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 xml:space="preserve">1 13 01995 10 0000 130   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1 13 02065 10 0000 130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B955EB">
              <w:rPr>
                <w:rFonts w:cs="Arial"/>
                <w:bCs/>
                <w:sz w:val="22"/>
                <w:szCs w:val="22"/>
                <w:lang w:eastAsia="en-US"/>
              </w:rPr>
              <w:lastRenderedPageBreak/>
              <w:t>поселений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lastRenderedPageBreak/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 xml:space="preserve">1 13 02995 10 0000 130   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Прочие доходы от компенсации затрат бюджетов сельских поселений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1 16 01074 01 0000 140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55EB" w:rsidRPr="00B955EB" w:rsidRDefault="00B955EB" w:rsidP="00B955EB">
            <w:pPr>
              <w:pStyle w:val="15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955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0" w:history="1">
              <w:r w:rsidRPr="00B955EB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Главой 7</w:t>
              </w:r>
            </w:hyperlink>
            <w:r w:rsidRPr="00B955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1 16 02020 02 0000 140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1 16 07010 10 0000 140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proofErr w:type="gramStart"/>
            <w:r w:rsidRPr="00B955EB">
              <w:rPr>
                <w:rFonts w:cs="Arial"/>
                <w:sz w:val="22"/>
                <w:szCs w:val="22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1 16 07090 10 0000 140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val="en-US" w:eastAsia="en-US"/>
              </w:rPr>
              <w:t>1 16 10031 10 0000 140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1 16 10081 10 0000 140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1 16 10123 01 0000 140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</w:t>
            </w:r>
            <w:proofErr w:type="gramStart"/>
            <w:r w:rsidRPr="00B955EB">
              <w:rPr>
                <w:rFonts w:cs="Arial"/>
                <w:sz w:val="22"/>
                <w:szCs w:val="22"/>
                <w:lang w:eastAsia="en-US"/>
              </w:rPr>
              <w:t>а(</w:t>
            </w:r>
            <w:proofErr w:type="gramEnd"/>
            <w:r w:rsidRPr="00B955EB">
              <w:rPr>
                <w:rFonts w:cs="Arial"/>
                <w:sz w:val="22"/>
                <w:szCs w:val="22"/>
                <w:lang w:eastAsia="en-US"/>
              </w:rPr>
              <w:t xml:space="preserve"> за исключением доходов, направленных на формирование муниципального дорожного фонда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1 16 10061 10 0000 140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proofErr w:type="gramStart"/>
            <w:r w:rsidRPr="00B955EB">
              <w:rPr>
                <w:rFonts w:cs="Arial"/>
                <w:sz w:val="22"/>
                <w:szCs w:val="22"/>
                <w:lang w:eastAsia="en-US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B955EB">
              <w:rPr>
                <w:rFonts w:cs="Arial"/>
                <w:sz w:val="22"/>
                <w:szCs w:val="22"/>
                <w:lang w:eastAsia="en-US"/>
              </w:rPr>
              <w:t xml:space="preserve"> фонда).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1 16 10100 10 0000 140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 xml:space="preserve">Денежные взыскания, налагаемые в возмещение ущерба, </w:t>
            </w:r>
            <w:r w:rsidRPr="00B955EB">
              <w:rPr>
                <w:rFonts w:cs="Arial"/>
                <w:sz w:val="22"/>
                <w:szCs w:val="22"/>
                <w:lang w:eastAsia="en-US"/>
              </w:rPr>
              <w:lastRenderedPageBreak/>
              <w:t>причиненного в результате незаконного или нецелевого использования бюджетных средств</w:t>
            </w:r>
            <w:proofErr w:type="gramStart"/>
            <w:r w:rsidRPr="00B955EB">
              <w:rPr>
                <w:rFonts w:cs="Arial"/>
                <w:sz w:val="22"/>
                <w:szCs w:val="22"/>
                <w:lang w:eastAsia="en-US"/>
              </w:rPr>
              <w:t>.(</w:t>
            </w:r>
            <w:proofErr w:type="gramEnd"/>
            <w:r w:rsidRPr="00B955EB">
              <w:rPr>
                <w:rFonts w:cs="Arial"/>
                <w:sz w:val="22"/>
                <w:szCs w:val="22"/>
                <w:lang w:eastAsia="en-US"/>
              </w:rPr>
              <w:t xml:space="preserve"> в части бюджета сельского поселения)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lastRenderedPageBreak/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1 16 11050 01 0000 140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1 16 11064 01 0000 140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1 17 01050 10 0000 180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1 17 05050 10 0000 180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Прочие неналоговые доходы бюджетов  сельских поселений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117 14030 10 0000 150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Средства самообложения граждан, зачисляемые в бюджеты сельских поселений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2 02 16001 10 0000 150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2 02 29999 10 0000 150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Субсидии бюджетам сельских поселений из местных бюджетов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2 02 35118 10 0000 150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2 02 40014 10 0000 150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2 02 45160 10 0000 150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2 02 49999 10 0000 150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2 04 05010 10 0000 150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2 04 05020 10 0000 150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2 04 05099 10 0000 150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2 08 05000 10 0000 150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lastRenderedPageBreak/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2 18 60010 10 0000 150</w:t>
            </w:r>
          </w:p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219 45160 10 0000 150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B955EB" w:rsidRPr="00B955EB" w:rsidTr="00B955EB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spacing w:line="276" w:lineRule="auto"/>
              <w:ind w:firstLine="1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219 60010 10 0000 150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5EB" w:rsidRPr="00B955EB" w:rsidRDefault="00B955EB" w:rsidP="00B955EB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22"/>
                <w:szCs w:val="22"/>
                <w:lang w:eastAsia="en-US"/>
              </w:rPr>
            </w:pPr>
            <w:r w:rsidRPr="00B955EB">
              <w:rPr>
                <w:rFonts w:cs="Arial"/>
                <w:sz w:val="22"/>
                <w:szCs w:val="22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B955EB" w:rsidRPr="00B955EB" w:rsidRDefault="00B955EB" w:rsidP="00B955EB">
      <w:pPr>
        <w:widowControl w:val="0"/>
        <w:ind w:firstLine="708"/>
        <w:jc w:val="center"/>
        <w:rPr>
          <w:rFonts w:cs="Arial"/>
          <w:sz w:val="22"/>
          <w:szCs w:val="22"/>
        </w:rPr>
      </w:pPr>
    </w:p>
    <w:p w:rsidR="00B955EB" w:rsidRPr="00B955EB" w:rsidRDefault="00B955EB" w:rsidP="00B955EB">
      <w:pPr>
        <w:widowControl w:val="0"/>
        <w:ind w:firstLine="708"/>
        <w:jc w:val="center"/>
        <w:rPr>
          <w:rFonts w:cs="Arial"/>
          <w:sz w:val="22"/>
          <w:szCs w:val="22"/>
        </w:rPr>
      </w:pPr>
    </w:p>
    <w:p w:rsidR="00B955EB" w:rsidRPr="00B955EB" w:rsidRDefault="00B955EB" w:rsidP="00B955EB">
      <w:pPr>
        <w:autoSpaceDE w:val="0"/>
        <w:autoSpaceDN w:val="0"/>
        <w:adjustRightInd w:val="0"/>
        <w:outlineLvl w:val="0"/>
        <w:rPr>
          <w:rFonts w:cs="Arial"/>
          <w:bCs/>
          <w:sz w:val="22"/>
          <w:szCs w:val="22"/>
        </w:rPr>
      </w:pPr>
    </w:p>
    <w:p w:rsidR="00B955EB" w:rsidRPr="00B955EB" w:rsidRDefault="00B955EB" w:rsidP="00B955EB">
      <w:pPr>
        <w:rPr>
          <w:rFonts w:cs="Arial"/>
          <w:sz w:val="22"/>
          <w:szCs w:val="22"/>
        </w:rPr>
      </w:pPr>
    </w:p>
    <w:p w:rsidR="00A023E6" w:rsidRPr="00B955EB" w:rsidRDefault="006740CD" w:rsidP="009C6990">
      <w:pPr>
        <w:jc w:val="right"/>
        <w:rPr>
          <w:rFonts w:cs="Arial"/>
          <w:sz w:val="22"/>
          <w:szCs w:val="22"/>
        </w:rPr>
      </w:pPr>
      <w:r w:rsidRPr="00B955EB">
        <w:rPr>
          <w:rFonts w:cs="Arial"/>
          <w:sz w:val="22"/>
          <w:szCs w:val="22"/>
        </w:rPr>
        <w:t xml:space="preserve">          </w:t>
      </w:r>
      <w:r w:rsidR="00A023E6" w:rsidRPr="00B955EB">
        <w:rPr>
          <w:rFonts w:cs="Arial"/>
          <w:sz w:val="22"/>
          <w:szCs w:val="22"/>
        </w:rPr>
        <w:t xml:space="preserve">                                   </w:t>
      </w:r>
    </w:p>
    <w:p w:rsidR="00DC75A5" w:rsidRPr="00B955EB" w:rsidRDefault="00AD4FAD" w:rsidP="00B955EB">
      <w:pPr>
        <w:jc w:val="left"/>
        <w:rPr>
          <w:rFonts w:cs="Arial"/>
          <w:sz w:val="22"/>
          <w:szCs w:val="22"/>
        </w:rPr>
      </w:pPr>
      <w:r w:rsidRPr="00B955EB">
        <w:rPr>
          <w:rFonts w:cs="Arial"/>
          <w:sz w:val="22"/>
          <w:szCs w:val="22"/>
        </w:rPr>
        <w:t xml:space="preserve"> </w:t>
      </w:r>
      <w:r w:rsidR="00F10E2A" w:rsidRPr="00B955EB">
        <w:rPr>
          <w:rFonts w:cs="Arial"/>
          <w:sz w:val="22"/>
          <w:szCs w:val="22"/>
        </w:rPr>
        <w:t xml:space="preserve">              </w:t>
      </w:r>
      <w:r w:rsidRPr="00B955EB">
        <w:rPr>
          <w:rFonts w:cs="Arial"/>
          <w:sz w:val="22"/>
          <w:szCs w:val="22"/>
        </w:rPr>
        <w:t xml:space="preserve">                          </w:t>
      </w:r>
      <w:r w:rsidR="006740CD" w:rsidRPr="00B955EB">
        <w:rPr>
          <w:rFonts w:cs="Arial"/>
          <w:sz w:val="22"/>
          <w:szCs w:val="22"/>
        </w:rPr>
        <w:t xml:space="preserve"> </w:t>
      </w:r>
    </w:p>
    <w:sectPr w:rsidR="00DC75A5" w:rsidRPr="00B955EB" w:rsidSect="00B955EB">
      <w:headerReference w:type="even" r:id="rId11"/>
      <w:headerReference w:type="default" r:id="rId12"/>
      <w:headerReference w:type="first" r:id="rId13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460" w:rsidRDefault="00653460">
      <w:r>
        <w:separator/>
      </w:r>
    </w:p>
  </w:endnote>
  <w:endnote w:type="continuationSeparator" w:id="0">
    <w:p w:rsidR="00653460" w:rsidRDefault="006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460" w:rsidRDefault="00653460">
      <w:r>
        <w:separator/>
      </w:r>
    </w:p>
  </w:footnote>
  <w:footnote w:type="continuationSeparator" w:id="0">
    <w:p w:rsidR="00653460" w:rsidRDefault="00653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</w:t>
    </w:r>
    <w:r>
      <w:rPr>
        <w:rStyle w:val="af4"/>
      </w:rPr>
      <w:fldChar w:fldCharType="end"/>
    </w:r>
  </w:p>
  <w:p w:rsidR="00E477E5" w:rsidRDefault="00E477E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E477E5" w:rsidP="00E477E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9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 w:rsidP="00E477E5">
    <w:pPr>
      <w:pStyle w:val="af0"/>
      <w:jc w:val="right"/>
    </w:pPr>
  </w:p>
  <w:p w:rsidR="00E477E5" w:rsidRDefault="00E477E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1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82073"/>
    <w:multiLevelType w:val="multilevel"/>
    <w:tmpl w:val="06262696"/>
    <w:numStyleLink w:val="Style1"/>
  </w:abstractNum>
  <w:num w:numId="1">
    <w:abstractNumId w:val="3"/>
  </w:num>
  <w:num w:numId="2">
    <w:abstractNumId w:val="11"/>
  </w:num>
  <w:num w:numId="3">
    <w:abstractNumId w:val="9"/>
  </w:num>
  <w:num w:numId="4">
    <w:abstractNumId w:val="23"/>
  </w:num>
  <w:num w:numId="5">
    <w:abstractNumId w:val="19"/>
  </w:num>
  <w:num w:numId="6">
    <w:abstractNumId w:val="2"/>
  </w:num>
  <w:num w:numId="7">
    <w:abstractNumId w:val="7"/>
  </w:num>
  <w:num w:numId="8">
    <w:abstractNumId w:val="21"/>
  </w:num>
  <w:num w:numId="9">
    <w:abstractNumId w:val="16"/>
  </w:num>
  <w:num w:numId="10">
    <w:abstractNumId w:val="15"/>
  </w:num>
  <w:num w:numId="11">
    <w:abstractNumId w:val="0"/>
  </w:num>
  <w:num w:numId="12">
    <w:abstractNumId w:val="4"/>
  </w:num>
  <w:num w:numId="13">
    <w:abstractNumId w:val="14"/>
  </w:num>
  <w:num w:numId="14">
    <w:abstractNumId w:val="12"/>
  </w:num>
  <w:num w:numId="15">
    <w:abstractNumId w:val="8"/>
  </w:num>
  <w:num w:numId="16">
    <w:abstractNumId w:val="1"/>
  </w:num>
  <w:num w:numId="17">
    <w:abstractNumId w:val="10"/>
  </w:num>
  <w:num w:numId="18">
    <w:abstractNumId w:val="5"/>
  </w:num>
  <w:num w:numId="19">
    <w:abstractNumId w:val="6"/>
  </w:num>
  <w:num w:numId="20">
    <w:abstractNumId w:val="13"/>
  </w:num>
  <w:num w:numId="21">
    <w:abstractNumId w:val="17"/>
  </w:num>
  <w:num w:numId="22">
    <w:abstractNumId w:val="24"/>
  </w:num>
  <w:num w:numId="23">
    <w:abstractNumId w:val="18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B9"/>
    <w:rsid w:val="000335AE"/>
    <w:rsid w:val="00055055"/>
    <w:rsid w:val="00060407"/>
    <w:rsid w:val="00080999"/>
    <w:rsid w:val="000B45B9"/>
    <w:rsid w:val="00182903"/>
    <w:rsid w:val="00284B17"/>
    <w:rsid w:val="002D138C"/>
    <w:rsid w:val="00310509"/>
    <w:rsid w:val="00314A79"/>
    <w:rsid w:val="00362CBA"/>
    <w:rsid w:val="00373D76"/>
    <w:rsid w:val="003B32A2"/>
    <w:rsid w:val="003C0DC3"/>
    <w:rsid w:val="003C0E0D"/>
    <w:rsid w:val="003D2F6E"/>
    <w:rsid w:val="003F329D"/>
    <w:rsid w:val="004914E5"/>
    <w:rsid w:val="00515AA5"/>
    <w:rsid w:val="00565B30"/>
    <w:rsid w:val="00565F30"/>
    <w:rsid w:val="0059648B"/>
    <w:rsid w:val="005B4911"/>
    <w:rsid w:val="005F57B0"/>
    <w:rsid w:val="00653460"/>
    <w:rsid w:val="00653FD7"/>
    <w:rsid w:val="006740CD"/>
    <w:rsid w:val="0069528E"/>
    <w:rsid w:val="006B2BC2"/>
    <w:rsid w:val="006C1780"/>
    <w:rsid w:val="006F4315"/>
    <w:rsid w:val="007007D6"/>
    <w:rsid w:val="0071535F"/>
    <w:rsid w:val="007411C8"/>
    <w:rsid w:val="007468BF"/>
    <w:rsid w:val="007D65C8"/>
    <w:rsid w:val="007E4C22"/>
    <w:rsid w:val="00817E0E"/>
    <w:rsid w:val="00857D46"/>
    <w:rsid w:val="008826A4"/>
    <w:rsid w:val="008D6A99"/>
    <w:rsid w:val="00906B72"/>
    <w:rsid w:val="009817E3"/>
    <w:rsid w:val="009C6990"/>
    <w:rsid w:val="009F123E"/>
    <w:rsid w:val="00A023E6"/>
    <w:rsid w:val="00A0498A"/>
    <w:rsid w:val="00A84E5E"/>
    <w:rsid w:val="00AD4FAD"/>
    <w:rsid w:val="00AD7E5C"/>
    <w:rsid w:val="00B329FB"/>
    <w:rsid w:val="00B50AFE"/>
    <w:rsid w:val="00B50B47"/>
    <w:rsid w:val="00B6010A"/>
    <w:rsid w:val="00B92781"/>
    <w:rsid w:val="00B955EB"/>
    <w:rsid w:val="00BB45B6"/>
    <w:rsid w:val="00C464C5"/>
    <w:rsid w:val="00C609E8"/>
    <w:rsid w:val="00C82B41"/>
    <w:rsid w:val="00C975EF"/>
    <w:rsid w:val="00CB6A13"/>
    <w:rsid w:val="00D27894"/>
    <w:rsid w:val="00DC75A5"/>
    <w:rsid w:val="00E239B9"/>
    <w:rsid w:val="00E477E5"/>
    <w:rsid w:val="00E91DBB"/>
    <w:rsid w:val="00E97EB4"/>
    <w:rsid w:val="00EB4F5B"/>
    <w:rsid w:val="00EF2B70"/>
    <w:rsid w:val="00F10E2A"/>
    <w:rsid w:val="00F73511"/>
    <w:rsid w:val="00FB7524"/>
    <w:rsid w:val="00FC090B"/>
    <w:rsid w:val="00FC3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94</TotalTime>
  <Pages>6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Emel</cp:lastModifiedBy>
  <cp:revision>18</cp:revision>
  <cp:lastPrinted>2021-12-02T09:02:00Z</cp:lastPrinted>
  <dcterms:created xsi:type="dcterms:W3CDTF">2021-05-12T13:34:00Z</dcterms:created>
  <dcterms:modified xsi:type="dcterms:W3CDTF">2021-12-07T06:40:00Z</dcterms:modified>
</cp:coreProperties>
</file>