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E7" w:rsidRDefault="00E74AE7" w:rsidP="00E74AE7">
      <w:pPr>
        <w:tabs>
          <w:tab w:val="left" w:pos="4536"/>
        </w:tabs>
        <w:autoSpaceDE w:val="0"/>
        <w:autoSpaceDN w:val="0"/>
        <w:adjustRightInd w:val="0"/>
        <w:ind w:right="4819"/>
        <w:rPr>
          <w:bCs/>
          <w:kern w:val="28"/>
          <w:sz w:val="28"/>
          <w:szCs w:val="28"/>
        </w:rPr>
      </w:pPr>
    </w:p>
    <w:tbl>
      <w:tblPr>
        <w:tblW w:w="98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E74AE7" w:rsidRPr="00637F1E" w:rsidTr="00234725">
        <w:tc>
          <w:tcPr>
            <w:tcW w:w="4536" w:type="dxa"/>
            <w:gridSpan w:val="2"/>
            <w:vAlign w:val="center"/>
          </w:tcPr>
          <w:p w:rsidR="00E74AE7" w:rsidRPr="00637F1E" w:rsidRDefault="00E74AE7" w:rsidP="00234725">
            <w:pPr>
              <w:pStyle w:val="a5"/>
              <w:rPr>
                <w:rFonts w:ascii="Arial" w:hAnsi="Arial" w:cs="Arial"/>
                <w:b/>
              </w:rPr>
            </w:pPr>
            <w:r w:rsidRPr="00637F1E">
              <w:rPr>
                <w:rFonts w:ascii="Arial" w:hAnsi="Arial" w:cs="Arial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B23A6F5" wp14:editId="01C8F63A">
                  <wp:simplePos x="0" y="0"/>
                  <wp:positionH relativeFrom="margin">
                    <wp:posOffset>2518410</wp:posOffset>
                  </wp:positionH>
                  <wp:positionV relativeFrom="paragraph">
                    <wp:posOffset>1270</wp:posOffset>
                  </wp:positionV>
                  <wp:extent cx="73342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7F1E">
              <w:rPr>
                <w:rFonts w:ascii="Arial" w:hAnsi="Arial" w:cs="Arial"/>
              </w:rPr>
              <w:t>ИСПОЛНИТЕЛЬНЫЙ КОМИТЕТ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E74AE7" w:rsidRPr="00637F1E" w:rsidRDefault="00E74AE7" w:rsidP="00234725">
            <w:pPr>
              <w:pStyle w:val="a5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E74AE7" w:rsidRPr="00637F1E" w:rsidRDefault="00E74AE7" w:rsidP="00234725">
            <w:pPr>
              <w:pStyle w:val="a5"/>
              <w:rPr>
                <w:rFonts w:ascii="Arial" w:hAnsi="Arial" w:cs="Arial"/>
                <w:spacing w:val="-6"/>
              </w:rPr>
            </w:pPr>
            <w:r w:rsidRPr="00637F1E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 w:rsidRPr="00637F1E">
              <w:rPr>
                <w:rFonts w:ascii="Arial" w:hAnsi="Arial" w:cs="Arial"/>
                <w:spacing w:val="-6"/>
                <w:lang w:val="tt-RU"/>
              </w:rPr>
              <w:t xml:space="preserve">ЯҢА АКСУБАЙ АВЫЛ ҖИРЛЕГЕ </w:t>
            </w:r>
            <w:r w:rsidRPr="00637F1E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E74AE7" w:rsidRPr="00637F1E" w:rsidTr="00234725">
        <w:tc>
          <w:tcPr>
            <w:tcW w:w="4536" w:type="dxa"/>
            <w:gridSpan w:val="2"/>
          </w:tcPr>
          <w:p w:rsidR="00E74AE7" w:rsidRPr="00637F1E" w:rsidRDefault="00E74AE7" w:rsidP="00234725">
            <w:pPr>
              <w:pStyle w:val="a5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  <w:gridSpan w:val="3"/>
          </w:tcPr>
          <w:p w:rsidR="00E74AE7" w:rsidRPr="00637F1E" w:rsidRDefault="00E74AE7" w:rsidP="00234725">
            <w:pPr>
              <w:pStyle w:val="a5"/>
              <w:rPr>
                <w:rFonts w:ascii="Arial" w:hAnsi="Arial" w:cs="Arial"/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E74AE7" w:rsidRPr="00637F1E" w:rsidRDefault="00E74AE7" w:rsidP="00234725">
            <w:pPr>
              <w:pStyle w:val="a5"/>
              <w:rPr>
                <w:rFonts w:ascii="Arial" w:hAnsi="Arial" w:cs="Arial"/>
                <w:b/>
              </w:rPr>
            </w:pPr>
          </w:p>
        </w:tc>
      </w:tr>
      <w:tr w:rsidR="00E74AE7" w:rsidRPr="00637F1E" w:rsidTr="00234725">
        <w:tc>
          <w:tcPr>
            <w:tcW w:w="4536" w:type="dxa"/>
            <w:gridSpan w:val="2"/>
            <w:vAlign w:val="center"/>
          </w:tcPr>
          <w:p w:rsidR="00E74AE7" w:rsidRPr="00637F1E" w:rsidRDefault="00E74AE7" w:rsidP="00234725">
            <w:pPr>
              <w:pStyle w:val="a5"/>
              <w:rPr>
                <w:rFonts w:ascii="Arial" w:hAnsi="Arial" w:cs="Arial"/>
                <w:spacing w:val="-6"/>
              </w:rPr>
            </w:pPr>
            <w:r w:rsidRPr="00637F1E">
              <w:rPr>
                <w:rFonts w:ascii="Arial" w:hAnsi="Arial" w:cs="Arial"/>
                <w:spacing w:val="-6"/>
              </w:rPr>
              <w:t xml:space="preserve">ул. Центральная, д.31, </w:t>
            </w:r>
          </w:p>
          <w:p w:rsidR="00E74AE7" w:rsidRPr="00637F1E" w:rsidRDefault="00E74AE7" w:rsidP="00234725">
            <w:pPr>
              <w:pStyle w:val="a5"/>
              <w:rPr>
                <w:rFonts w:ascii="Arial" w:hAnsi="Arial" w:cs="Arial"/>
                <w:noProof/>
              </w:rPr>
            </w:pPr>
            <w:r w:rsidRPr="00637F1E">
              <w:rPr>
                <w:rFonts w:ascii="Arial" w:hAnsi="Arial" w:cs="Arial"/>
                <w:spacing w:val="-6"/>
                <w:lang w:val="tt-RU"/>
              </w:rPr>
              <w:t>с.Новое  Аксубаево</w:t>
            </w:r>
            <w:r w:rsidRPr="00637F1E">
              <w:rPr>
                <w:rFonts w:ascii="Arial" w:hAnsi="Arial" w:cs="Arial"/>
                <w:spacing w:val="-6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E74AE7" w:rsidRPr="00637F1E" w:rsidRDefault="00E74AE7" w:rsidP="00234725">
            <w:pPr>
              <w:pStyle w:val="a5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E74AE7" w:rsidRPr="00637F1E" w:rsidRDefault="00E74AE7" w:rsidP="00234725">
            <w:pPr>
              <w:pStyle w:val="a5"/>
              <w:rPr>
                <w:rFonts w:ascii="Arial" w:hAnsi="Arial" w:cs="Arial"/>
                <w:spacing w:val="-6"/>
                <w:lang w:val="tt-RU"/>
              </w:rPr>
            </w:pPr>
            <w:r w:rsidRPr="00637F1E">
              <w:rPr>
                <w:rFonts w:ascii="Arial" w:hAnsi="Arial" w:cs="Arial"/>
                <w:spacing w:val="-6"/>
                <w:lang w:val="tt-RU"/>
              </w:rPr>
              <w:t>Үзек урам,31 енче йорт</w:t>
            </w:r>
          </w:p>
          <w:p w:rsidR="00E74AE7" w:rsidRPr="00637F1E" w:rsidRDefault="00E74AE7" w:rsidP="00234725">
            <w:pPr>
              <w:pStyle w:val="a5"/>
              <w:rPr>
                <w:rFonts w:ascii="Arial" w:hAnsi="Arial" w:cs="Arial"/>
                <w:b/>
                <w:spacing w:val="-6"/>
                <w:lang w:val="tt-RU"/>
              </w:rPr>
            </w:pPr>
            <w:r w:rsidRPr="00637F1E">
              <w:rPr>
                <w:rFonts w:ascii="Arial" w:hAnsi="Arial" w:cs="Arial"/>
                <w:spacing w:val="-6"/>
                <w:lang w:val="tt-RU"/>
              </w:rPr>
              <w:t xml:space="preserve"> Яңа Аксубай авылы </w:t>
            </w:r>
            <w:r w:rsidR="00EF1692">
              <w:rPr>
                <w:rFonts w:ascii="Arial" w:hAnsi="Arial" w:cs="Arial"/>
                <w:spacing w:val="-6"/>
              </w:rPr>
              <w:t>, 42</w:t>
            </w:r>
            <w:r w:rsidRPr="00637F1E">
              <w:rPr>
                <w:rFonts w:ascii="Arial" w:hAnsi="Arial" w:cs="Arial"/>
                <w:spacing w:val="-6"/>
                <w:lang w:val="tt-RU"/>
              </w:rPr>
              <w:t>3070</w:t>
            </w:r>
          </w:p>
        </w:tc>
      </w:tr>
      <w:tr w:rsidR="00E74AE7" w:rsidRPr="00637F1E" w:rsidTr="00234725">
        <w:trPr>
          <w:trHeight w:val="431"/>
        </w:trPr>
        <w:tc>
          <w:tcPr>
            <w:tcW w:w="4928" w:type="dxa"/>
            <w:gridSpan w:val="3"/>
          </w:tcPr>
          <w:p w:rsidR="00E74AE7" w:rsidRPr="00637F1E" w:rsidRDefault="00E74AE7" w:rsidP="00234725">
            <w:pPr>
              <w:pStyle w:val="a5"/>
              <w:rPr>
                <w:rFonts w:ascii="Arial" w:hAnsi="Arial" w:cs="Arial"/>
                <w:spacing w:val="-6"/>
                <w:sz w:val="16"/>
                <w:szCs w:val="20"/>
              </w:rPr>
            </w:pPr>
          </w:p>
        </w:tc>
        <w:tc>
          <w:tcPr>
            <w:tcW w:w="4895" w:type="dxa"/>
            <w:gridSpan w:val="4"/>
          </w:tcPr>
          <w:p w:rsidR="00E74AE7" w:rsidRPr="00637F1E" w:rsidRDefault="00E74AE7" w:rsidP="00234725">
            <w:pPr>
              <w:pStyle w:val="a5"/>
              <w:rPr>
                <w:rFonts w:ascii="Arial" w:hAnsi="Arial" w:cs="Arial"/>
                <w:spacing w:val="-6"/>
                <w:sz w:val="16"/>
                <w:szCs w:val="20"/>
                <w:lang w:val="tt-RU"/>
              </w:rPr>
            </w:pPr>
          </w:p>
        </w:tc>
      </w:tr>
      <w:tr w:rsidR="00E74AE7" w:rsidRPr="00637F1E" w:rsidTr="00234725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</w:tcPr>
          <w:p w:rsidR="00E74AE7" w:rsidRPr="00637F1E" w:rsidRDefault="00E74AE7" w:rsidP="00234725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637F1E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637F1E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637F1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37F1E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637F1E">
              <w:rPr>
                <w:rFonts w:ascii="Arial" w:hAnsi="Arial" w:cs="Arial"/>
                <w:sz w:val="20"/>
                <w:szCs w:val="20"/>
              </w:rPr>
              <w:t>, факс: (843</w:t>
            </w:r>
            <w:r w:rsidRPr="00637F1E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637F1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37F1E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637F1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637F1E">
              <w:rPr>
                <w:rFonts w:ascii="Arial" w:hAnsi="Arial" w:cs="Arial"/>
                <w:sz w:val="20"/>
                <w:szCs w:val="20"/>
              </w:rPr>
              <w:t>-</w:t>
            </w:r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637F1E"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Naks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637F1E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E74AE7" w:rsidRPr="00637F1E" w:rsidTr="00234725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E74AE7" w:rsidRPr="00637F1E" w:rsidRDefault="00E74AE7" w:rsidP="00234725">
            <w:pPr>
              <w:pStyle w:val="a5"/>
              <w:rPr>
                <w:rFonts w:ascii="Arial" w:hAnsi="Arial" w:cs="Arial"/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E74AE7" w:rsidRPr="00637F1E" w:rsidRDefault="00E74AE7" w:rsidP="00234725">
            <w:pPr>
              <w:pStyle w:val="a5"/>
              <w:rPr>
                <w:rFonts w:ascii="Arial" w:hAnsi="Arial" w:cs="Arial"/>
                <w:sz w:val="16"/>
              </w:rPr>
            </w:pPr>
          </w:p>
        </w:tc>
      </w:tr>
    </w:tbl>
    <w:p w:rsidR="00E74AE7" w:rsidRPr="00E74AE7" w:rsidRDefault="00E74AE7" w:rsidP="00E74AE7">
      <w:pPr>
        <w:pStyle w:val="a5"/>
        <w:rPr>
          <w:rFonts w:ascii="Arial" w:hAnsi="Arial" w:cs="Arial"/>
        </w:rPr>
      </w:pP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ПОСТАНОВЛЕНИЕ</w:t>
      </w:r>
    </w:p>
    <w:p w:rsidR="00517ED9" w:rsidRDefault="00517ED9" w:rsidP="00517ED9">
      <w:pPr>
        <w:jc w:val="center"/>
        <w:rPr>
          <w:b/>
          <w:sz w:val="28"/>
          <w:szCs w:val="28"/>
        </w:rPr>
      </w:pPr>
    </w:p>
    <w:p w:rsidR="00517ED9" w:rsidRPr="00E74AE7" w:rsidRDefault="00517ED9" w:rsidP="00517ED9">
      <w:pPr>
        <w:rPr>
          <w:rFonts w:ascii="Arial" w:hAnsi="Arial" w:cs="Arial"/>
        </w:rPr>
      </w:pPr>
      <w:r>
        <w:rPr>
          <w:sz w:val="28"/>
          <w:szCs w:val="28"/>
        </w:rPr>
        <w:t xml:space="preserve">№ </w:t>
      </w:r>
      <w:r w:rsidR="00587DDB">
        <w:rPr>
          <w:sz w:val="28"/>
          <w:szCs w:val="28"/>
        </w:rPr>
        <w:t xml:space="preserve"> </w:t>
      </w:r>
      <w:r w:rsidRPr="00E74AE7">
        <w:rPr>
          <w:rFonts w:ascii="Arial" w:hAnsi="Arial" w:cs="Arial"/>
        </w:rPr>
        <w:t xml:space="preserve">                                                </w:t>
      </w:r>
      <w:r w:rsidR="002C7A99" w:rsidRPr="00E74AE7">
        <w:rPr>
          <w:rFonts w:ascii="Arial" w:hAnsi="Arial" w:cs="Arial"/>
        </w:rPr>
        <w:t xml:space="preserve">                      </w:t>
      </w:r>
      <w:r w:rsidR="0018523A" w:rsidRPr="00E74AE7">
        <w:rPr>
          <w:rFonts w:ascii="Arial" w:hAnsi="Arial" w:cs="Arial"/>
        </w:rPr>
        <w:t xml:space="preserve"> от </w:t>
      </w:r>
    </w:p>
    <w:p w:rsidR="00517ED9" w:rsidRPr="00E74AE7" w:rsidRDefault="00517ED9" w:rsidP="00517ED9">
      <w:pPr>
        <w:rPr>
          <w:rFonts w:ascii="Arial" w:hAnsi="Arial" w:cs="Arial"/>
        </w:rPr>
      </w:pPr>
    </w:p>
    <w:p w:rsidR="00517ED9" w:rsidRPr="00E74AE7" w:rsidRDefault="00517ED9" w:rsidP="00517ED9">
      <w:pPr>
        <w:autoSpaceDE w:val="0"/>
        <w:autoSpaceDN w:val="0"/>
        <w:adjustRightInd w:val="0"/>
        <w:rPr>
          <w:rFonts w:ascii="Arial" w:hAnsi="Arial" w:cs="Arial"/>
        </w:rPr>
      </w:pPr>
    </w:p>
    <w:p w:rsidR="00517ED9" w:rsidRPr="00E74AE7" w:rsidRDefault="00517ED9" w:rsidP="000E5D1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74AE7">
        <w:rPr>
          <w:rFonts w:ascii="Arial" w:hAnsi="Arial" w:cs="Arial"/>
        </w:rPr>
        <w:t xml:space="preserve">Об утверждении Плана мероприятий по противодействию коррупции в </w:t>
      </w:r>
      <w:proofErr w:type="spellStart"/>
      <w:r w:rsidR="000E5D14" w:rsidRPr="00E74AE7">
        <w:rPr>
          <w:rFonts w:ascii="Arial" w:hAnsi="Arial" w:cs="Arial"/>
        </w:rPr>
        <w:t>Новоаксубаевском</w:t>
      </w:r>
      <w:proofErr w:type="spellEnd"/>
      <w:r w:rsidR="000E5D14" w:rsidRPr="00E74AE7">
        <w:rPr>
          <w:rFonts w:ascii="Arial" w:hAnsi="Arial" w:cs="Arial"/>
        </w:rPr>
        <w:t xml:space="preserve">  сельском  поселении </w:t>
      </w:r>
      <w:r w:rsidRPr="00E74AE7">
        <w:rPr>
          <w:rFonts w:ascii="Arial" w:hAnsi="Arial" w:cs="Arial"/>
        </w:rPr>
        <w:t>Аксубаевского му</w:t>
      </w:r>
      <w:r w:rsidR="00AD1348" w:rsidRPr="00E74AE7">
        <w:rPr>
          <w:rFonts w:ascii="Arial" w:hAnsi="Arial" w:cs="Arial"/>
        </w:rPr>
        <w:t xml:space="preserve">ниципального района </w:t>
      </w:r>
      <w:r w:rsidR="00411FA5" w:rsidRPr="00E74AE7">
        <w:rPr>
          <w:rFonts w:ascii="Arial" w:hAnsi="Arial" w:cs="Arial"/>
        </w:rPr>
        <w:t xml:space="preserve"> РТ </w:t>
      </w:r>
      <w:r w:rsidR="00E74AE7" w:rsidRPr="00E74AE7">
        <w:rPr>
          <w:rFonts w:ascii="Arial" w:hAnsi="Arial" w:cs="Arial"/>
        </w:rPr>
        <w:t>на 2022</w:t>
      </w:r>
      <w:r w:rsidR="00AD1348" w:rsidRPr="00E74AE7">
        <w:rPr>
          <w:rFonts w:ascii="Arial" w:hAnsi="Arial" w:cs="Arial"/>
        </w:rPr>
        <w:t xml:space="preserve"> год</w:t>
      </w:r>
    </w:p>
    <w:p w:rsidR="00517ED9" w:rsidRPr="00E74AE7" w:rsidRDefault="00517ED9" w:rsidP="00517ED9">
      <w:pPr>
        <w:autoSpaceDE w:val="0"/>
        <w:autoSpaceDN w:val="0"/>
        <w:adjustRightInd w:val="0"/>
        <w:rPr>
          <w:rFonts w:ascii="Arial" w:hAnsi="Arial" w:cs="Arial"/>
        </w:rPr>
      </w:pPr>
    </w:p>
    <w:p w:rsidR="00517ED9" w:rsidRPr="00E74AE7" w:rsidRDefault="00517ED9" w:rsidP="00517ED9">
      <w:pPr>
        <w:autoSpaceDE w:val="0"/>
        <w:autoSpaceDN w:val="0"/>
        <w:adjustRightInd w:val="0"/>
        <w:rPr>
          <w:rFonts w:ascii="Arial" w:hAnsi="Arial" w:cs="Arial"/>
        </w:rPr>
      </w:pPr>
    </w:p>
    <w:p w:rsidR="00517ED9" w:rsidRPr="00E74AE7" w:rsidRDefault="00517ED9" w:rsidP="00517ED9">
      <w:pPr>
        <w:pStyle w:val="a4"/>
        <w:spacing w:line="276" w:lineRule="auto"/>
        <w:ind w:firstLine="567"/>
        <w:jc w:val="both"/>
        <w:rPr>
          <w:rFonts w:ascii="Arial" w:hAnsi="Arial" w:cs="Arial"/>
        </w:rPr>
      </w:pPr>
      <w:r w:rsidRPr="00E74AE7">
        <w:rPr>
          <w:rFonts w:ascii="Arial" w:hAnsi="Arial" w:cs="Arial"/>
        </w:rPr>
        <w:t xml:space="preserve">В соответствии  с Федеральным законом от 25.12.2008 года № 273-ФЗ «О противодействии коррупции», Закона Республики Татарстан  № 34-ЗРТ  от 04.05.2006г. «О противодействии коррупции в Республике Татарстан и в целях  повышения эффективности деятельности </w:t>
      </w:r>
      <w:proofErr w:type="spellStart"/>
      <w:r w:rsidRPr="00E74AE7">
        <w:rPr>
          <w:rFonts w:ascii="Arial" w:hAnsi="Arial" w:cs="Arial"/>
        </w:rPr>
        <w:t>Новоаксубаевского</w:t>
      </w:r>
      <w:proofErr w:type="spellEnd"/>
      <w:r w:rsidRPr="00E74AE7">
        <w:rPr>
          <w:rFonts w:ascii="Arial" w:hAnsi="Arial" w:cs="Arial"/>
        </w:rPr>
        <w:t xml:space="preserve"> сельского поселения по профилактике коррупционных правонарушений Исполнительный комитет </w:t>
      </w:r>
      <w:proofErr w:type="spellStart"/>
      <w:r w:rsidRPr="00E74AE7">
        <w:rPr>
          <w:rFonts w:ascii="Arial" w:hAnsi="Arial" w:cs="Arial"/>
        </w:rPr>
        <w:t>Новоаксубаевского</w:t>
      </w:r>
      <w:proofErr w:type="spellEnd"/>
      <w:r w:rsidRPr="00E74AE7">
        <w:rPr>
          <w:rFonts w:ascii="Arial" w:hAnsi="Arial" w:cs="Arial"/>
        </w:rPr>
        <w:t xml:space="preserve"> сельского поселения  </w:t>
      </w:r>
      <w:r w:rsidRPr="00E74AE7">
        <w:rPr>
          <w:rFonts w:ascii="Arial" w:hAnsi="Arial" w:cs="Arial"/>
          <w:b/>
        </w:rPr>
        <w:t>ПОСТАНОВЛЯЕТ</w:t>
      </w:r>
      <w:r w:rsidRPr="00E74AE7">
        <w:rPr>
          <w:rFonts w:ascii="Arial" w:hAnsi="Arial" w:cs="Arial"/>
        </w:rPr>
        <w:t>:</w:t>
      </w:r>
    </w:p>
    <w:p w:rsidR="00517ED9" w:rsidRPr="00E74AE7" w:rsidRDefault="00517ED9" w:rsidP="00517ED9">
      <w:pPr>
        <w:pStyle w:val="a4"/>
        <w:spacing w:line="276" w:lineRule="auto"/>
        <w:ind w:firstLine="567"/>
        <w:rPr>
          <w:rFonts w:ascii="Arial" w:hAnsi="Arial" w:cs="Arial"/>
        </w:rPr>
      </w:pPr>
      <w:r w:rsidRPr="00E74AE7">
        <w:rPr>
          <w:rFonts w:ascii="Arial" w:hAnsi="Arial" w:cs="Arial"/>
        </w:rPr>
        <w:t>1. Утвердить План мероприяти</w:t>
      </w:r>
      <w:r w:rsidR="000E5D14" w:rsidRPr="00E74AE7">
        <w:rPr>
          <w:rFonts w:ascii="Arial" w:hAnsi="Arial" w:cs="Arial"/>
        </w:rPr>
        <w:t xml:space="preserve">й по противодействию коррупции </w:t>
      </w:r>
      <w:r w:rsidRPr="00E74AE7">
        <w:rPr>
          <w:rFonts w:ascii="Arial" w:hAnsi="Arial" w:cs="Arial"/>
        </w:rPr>
        <w:t xml:space="preserve"> </w:t>
      </w:r>
      <w:proofErr w:type="spellStart"/>
      <w:r w:rsidR="000E5D14" w:rsidRPr="00E74AE7">
        <w:rPr>
          <w:rFonts w:ascii="Arial" w:hAnsi="Arial" w:cs="Arial"/>
        </w:rPr>
        <w:t>Новоаксубаевском</w:t>
      </w:r>
      <w:proofErr w:type="spellEnd"/>
      <w:r w:rsidR="000E5D14" w:rsidRPr="00E74AE7">
        <w:rPr>
          <w:rFonts w:ascii="Arial" w:hAnsi="Arial" w:cs="Arial"/>
        </w:rPr>
        <w:t xml:space="preserve">   сельском поселении</w:t>
      </w:r>
      <w:r w:rsidRPr="00E74AE7">
        <w:rPr>
          <w:rFonts w:ascii="Arial" w:hAnsi="Arial" w:cs="Arial"/>
        </w:rPr>
        <w:t>, согласно приложению.</w:t>
      </w:r>
    </w:p>
    <w:p w:rsidR="00517ED9" w:rsidRPr="00E74AE7" w:rsidRDefault="00517ED9" w:rsidP="00517ED9">
      <w:pPr>
        <w:pStyle w:val="a4"/>
        <w:spacing w:line="276" w:lineRule="auto"/>
        <w:ind w:firstLine="567"/>
        <w:jc w:val="both"/>
        <w:rPr>
          <w:rFonts w:ascii="Arial" w:hAnsi="Arial" w:cs="Arial"/>
          <w:b/>
        </w:rPr>
      </w:pPr>
      <w:r w:rsidRPr="00E74AE7">
        <w:rPr>
          <w:rFonts w:ascii="Arial" w:hAnsi="Arial" w:cs="Arial"/>
        </w:rPr>
        <w:t xml:space="preserve">2. </w:t>
      </w:r>
      <w:r w:rsidR="00CC3AC0" w:rsidRPr="00E74AE7">
        <w:rPr>
          <w:rFonts w:ascii="Arial" w:hAnsi="Arial" w:cs="Arial"/>
        </w:rPr>
        <w:t xml:space="preserve">Опубликовать настоящее постановление на официальном сайте Аксубаевского муниципального района </w:t>
      </w:r>
      <w:r w:rsidR="00CC3AC0" w:rsidRPr="00E74AE7">
        <w:rPr>
          <w:rFonts w:ascii="Arial" w:hAnsi="Arial" w:cs="Arial"/>
          <w:b/>
          <w:lang w:val="en-US"/>
        </w:rPr>
        <w:t>http</w:t>
      </w:r>
      <w:r w:rsidR="00CC3AC0" w:rsidRPr="00E74AE7">
        <w:rPr>
          <w:rFonts w:ascii="Arial" w:hAnsi="Arial" w:cs="Arial"/>
          <w:b/>
        </w:rPr>
        <w:t>:</w:t>
      </w:r>
      <w:proofErr w:type="spellStart"/>
      <w:proofErr w:type="gramStart"/>
      <w:r w:rsidR="00CC3AC0" w:rsidRPr="00E74AE7">
        <w:rPr>
          <w:rFonts w:ascii="Arial" w:hAnsi="Arial" w:cs="Arial"/>
          <w:b/>
          <w:lang w:val="en-US"/>
        </w:rPr>
        <w:t>Aksubayevo</w:t>
      </w:r>
      <w:proofErr w:type="spellEnd"/>
      <w:r w:rsidR="00CC3AC0" w:rsidRPr="00E74AE7">
        <w:rPr>
          <w:rFonts w:ascii="Arial" w:hAnsi="Arial" w:cs="Arial"/>
          <w:b/>
        </w:rPr>
        <w:t>.</w:t>
      </w:r>
      <w:proofErr w:type="spellStart"/>
      <w:r w:rsidR="00CC3AC0" w:rsidRPr="00E74AE7">
        <w:rPr>
          <w:rFonts w:ascii="Arial" w:hAnsi="Arial" w:cs="Arial"/>
          <w:b/>
          <w:lang w:val="en-US"/>
        </w:rPr>
        <w:t>tatarstan</w:t>
      </w:r>
      <w:proofErr w:type="spellEnd"/>
      <w:r w:rsidR="00CC3AC0" w:rsidRPr="00E74AE7">
        <w:rPr>
          <w:rFonts w:ascii="Arial" w:hAnsi="Arial" w:cs="Arial"/>
          <w:b/>
        </w:rPr>
        <w:t>.</w:t>
      </w:r>
      <w:proofErr w:type="spellStart"/>
      <w:r w:rsidR="00CC3AC0" w:rsidRPr="00E74AE7">
        <w:rPr>
          <w:rFonts w:ascii="Arial" w:hAnsi="Arial" w:cs="Arial"/>
          <w:b/>
          <w:lang w:val="en-US"/>
        </w:rPr>
        <w:t>ru</w:t>
      </w:r>
      <w:proofErr w:type="spellEnd"/>
      <w:r w:rsidR="000E5D14" w:rsidRPr="00E74AE7">
        <w:rPr>
          <w:rFonts w:ascii="Arial" w:hAnsi="Arial" w:cs="Arial"/>
          <w:b/>
        </w:rPr>
        <w:t xml:space="preserve">  </w:t>
      </w:r>
      <w:r w:rsidR="000E5D14" w:rsidRPr="00E74AE7">
        <w:rPr>
          <w:rFonts w:ascii="Arial" w:hAnsi="Arial" w:cs="Arial"/>
        </w:rPr>
        <w:t>и</w:t>
      </w:r>
      <w:proofErr w:type="gramEnd"/>
      <w:r w:rsidR="00CC3AC0" w:rsidRPr="00E74AE7">
        <w:rPr>
          <w:rFonts w:ascii="Arial" w:hAnsi="Arial" w:cs="Arial"/>
          <w:b/>
        </w:rPr>
        <w:t xml:space="preserve"> </w:t>
      </w:r>
      <w:r w:rsidR="00CC3AC0" w:rsidRPr="00E74AE7">
        <w:rPr>
          <w:rFonts w:ascii="Arial" w:hAnsi="Arial" w:cs="Arial"/>
        </w:rPr>
        <w:t xml:space="preserve">путем размещения на информационных стендах </w:t>
      </w:r>
      <w:proofErr w:type="spellStart"/>
      <w:r w:rsidR="00CC3AC0" w:rsidRPr="00E74AE7">
        <w:rPr>
          <w:rFonts w:ascii="Arial" w:hAnsi="Arial" w:cs="Arial"/>
        </w:rPr>
        <w:t>Новоаксубаевского</w:t>
      </w:r>
      <w:proofErr w:type="spellEnd"/>
      <w:r w:rsidR="00CC3AC0" w:rsidRPr="00E74AE7">
        <w:rPr>
          <w:rFonts w:ascii="Arial" w:hAnsi="Arial" w:cs="Arial"/>
        </w:rPr>
        <w:t xml:space="preserve"> сельского поселения</w:t>
      </w:r>
      <w:r w:rsidR="00CC3AC0" w:rsidRPr="00E74AE7">
        <w:rPr>
          <w:rFonts w:ascii="Arial" w:hAnsi="Arial" w:cs="Arial"/>
          <w:b/>
        </w:rPr>
        <w:t>.</w:t>
      </w:r>
    </w:p>
    <w:p w:rsidR="00517ED9" w:rsidRPr="00E74AE7" w:rsidRDefault="00517ED9" w:rsidP="00CC3A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74AE7">
        <w:rPr>
          <w:rFonts w:ascii="Arial" w:hAnsi="Arial" w:cs="Arial"/>
        </w:rPr>
        <w:t xml:space="preserve">3. </w:t>
      </w:r>
      <w:proofErr w:type="gramStart"/>
      <w:r w:rsidRPr="00E74AE7">
        <w:rPr>
          <w:rFonts w:ascii="Arial" w:hAnsi="Arial" w:cs="Arial"/>
        </w:rPr>
        <w:t>Конт</w:t>
      </w:r>
      <w:r w:rsidR="000E5D14" w:rsidRPr="00E74AE7">
        <w:rPr>
          <w:rFonts w:ascii="Arial" w:hAnsi="Arial" w:cs="Arial"/>
        </w:rPr>
        <w:t>роль за</w:t>
      </w:r>
      <w:proofErr w:type="gramEnd"/>
      <w:r w:rsidR="000E5D14" w:rsidRPr="00E74AE7">
        <w:rPr>
          <w:rFonts w:ascii="Arial" w:hAnsi="Arial" w:cs="Arial"/>
        </w:rPr>
        <w:t xml:space="preserve"> исполнением настоящего п</w:t>
      </w:r>
      <w:r w:rsidRPr="00E74AE7">
        <w:rPr>
          <w:rFonts w:ascii="Arial" w:hAnsi="Arial" w:cs="Arial"/>
        </w:rPr>
        <w:t>остановления оставляю за собой.</w:t>
      </w:r>
    </w:p>
    <w:p w:rsidR="00517ED9" w:rsidRPr="00E74AE7" w:rsidRDefault="00517ED9" w:rsidP="00517ED9">
      <w:pPr>
        <w:rPr>
          <w:rFonts w:ascii="Arial" w:hAnsi="Arial" w:cs="Arial"/>
        </w:rPr>
      </w:pPr>
    </w:p>
    <w:p w:rsidR="00517ED9" w:rsidRPr="00E74AE7" w:rsidRDefault="00517ED9" w:rsidP="00517ED9">
      <w:pPr>
        <w:rPr>
          <w:rFonts w:ascii="Arial" w:hAnsi="Arial" w:cs="Arial"/>
        </w:rPr>
      </w:pPr>
    </w:p>
    <w:p w:rsidR="00517ED9" w:rsidRPr="00E74AE7" w:rsidRDefault="00517ED9" w:rsidP="00517ED9">
      <w:pPr>
        <w:rPr>
          <w:rFonts w:ascii="Arial" w:hAnsi="Arial" w:cs="Arial"/>
        </w:rPr>
      </w:pPr>
    </w:p>
    <w:p w:rsidR="00517ED9" w:rsidRPr="00E74AE7" w:rsidRDefault="00517ED9" w:rsidP="00517ED9">
      <w:pPr>
        <w:rPr>
          <w:rFonts w:ascii="Arial" w:hAnsi="Arial" w:cs="Arial"/>
        </w:rPr>
      </w:pPr>
    </w:p>
    <w:p w:rsidR="00517ED9" w:rsidRPr="00E74AE7" w:rsidRDefault="00517ED9" w:rsidP="00517ED9">
      <w:pPr>
        <w:jc w:val="both"/>
        <w:rPr>
          <w:rFonts w:ascii="Arial" w:hAnsi="Arial" w:cs="Arial"/>
        </w:rPr>
      </w:pPr>
      <w:r w:rsidRPr="00E74AE7">
        <w:rPr>
          <w:rFonts w:ascii="Arial" w:hAnsi="Arial" w:cs="Arial"/>
        </w:rPr>
        <w:t xml:space="preserve">Руководитель исполнительного комитета </w:t>
      </w:r>
    </w:p>
    <w:p w:rsidR="00517ED9" w:rsidRPr="00E74AE7" w:rsidRDefault="00517ED9" w:rsidP="00517E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jc w:val="both"/>
        <w:rPr>
          <w:rFonts w:ascii="Arial" w:hAnsi="Arial" w:cs="Arial"/>
        </w:rPr>
      </w:pPr>
      <w:proofErr w:type="spellStart"/>
      <w:r w:rsidRPr="00E74AE7">
        <w:rPr>
          <w:rFonts w:ascii="Arial" w:hAnsi="Arial" w:cs="Arial"/>
        </w:rPr>
        <w:t>Новоаксубаевского</w:t>
      </w:r>
      <w:proofErr w:type="spellEnd"/>
      <w:r w:rsidRPr="00E74AE7">
        <w:rPr>
          <w:rFonts w:ascii="Arial" w:hAnsi="Arial" w:cs="Arial"/>
        </w:rPr>
        <w:t xml:space="preserve"> сельского поселения:</w:t>
      </w:r>
      <w:r w:rsidRPr="00E74AE7">
        <w:rPr>
          <w:rFonts w:ascii="Arial" w:hAnsi="Arial" w:cs="Arial"/>
        </w:rPr>
        <w:tab/>
      </w:r>
      <w:r w:rsidRPr="00E74AE7">
        <w:rPr>
          <w:rFonts w:ascii="Arial" w:hAnsi="Arial" w:cs="Arial"/>
        </w:rPr>
        <w:tab/>
        <w:t xml:space="preserve">                    </w:t>
      </w:r>
      <w:proofErr w:type="spellStart"/>
      <w:r w:rsidR="00B71800" w:rsidRPr="00E74AE7">
        <w:rPr>
          <w:rFonts w:ascii="Arial" w:hAnsi="Arial" w:cs="Arial"/>
        </w:rPr>
        <w:t>А.В.Макаров</w:t>
      </w:r>
      <w:proofErr w:type="spellEnd"/>
    </w:p>
    <w:p w:rsidR="00517ED9" w:rsidRPr="00E74AE7" w:rsidRDefault="00517ED9" w:rsidP="00517ED9">
      <w:pPr>
        <w:rPr>
          <w:rFonts w:ascii="Arial" w:hAnsi="Arial" w:cs="Arial"/>
        </w:rPr>
      </w:pPr>
    </w:p>
    <w:p w:rsidR="00517ED9" w:rsidRDefault="00517ED9" w:rsidP="00517ED9"/>
    <w:p w:rsidR="00517ED9" w:rsidRDefault="00517ED9" w:rsidP="00517ED9"/>
    <w:p w:rsidR="00966F51" w:rsidRDefault="00517ED9" w:rsidP="00517ED9">
      <w:r>
        <w:t xml:space="preserve">                                                              </w:t>
      </w:r>
      <w:r w:rsidR="00E74AE7">
        <w:t xml:space="preserve">                               </w:t>
      </w:r>
    </w:p>
    <w:p w:rsidR="00E74AE7" w:rsidRDefault="00E74AE7" w:rsidP="00517ED9"/>
    <w:p w:rsidR="00E74AE7" w:rsidRDefault="00E74AE7" w:rsidP="00517ED9"/>
    <w:p w:rsidR="00C62002" w:rsidRPr="00E74AE7" w:rsidRDefault="00517ED9" w:rsidP="00C62002">
      <w:pPr>
        <w:jc w:val="right"/>
        <w:rPr>
          <w:rFonts w:ascii="Arial" w:hAnsi="Arial" w:cs="Arial"/>
          <w:sz w:val="20"/>
          <w:szCs w:val="20"/>
        </w:rPr>
      </w:pPr>
      <w:r>
        <w:lastRenderedPageBreak/>
        <w:t xml:space="preserve">                                                      </w:t>
      </w:r>
      <w:r w:rsidR="00C62002" w:rsidRPr="00E74AE7">
        <w:rPr>
          <w:rFonts w:ascii="Arial" w:hAnsi="Arial" w:cs="Arial"/>
          <w:sz w:val="20"/>
          <w:szCs w:val="20"/>
        </w:rPr>
        <w:t>Приложение к постановлению</w:t>
      </w:r>
    </w:p>
    <w:p w:rsidR="00375435" w:rsidRPr="00E74AE7" w:rsidRDefault="00C62002" w:rsidP="00C62002">
      <w:pPr>
        <w:jc w:val="right"/>
        <w:rPr>
          <w:rFonts w:ascii="Arial" w:hAnsi="Arial" w:cs="Arial"/>
          <w:sz w:val="20"/>
          <w:szCs w:val="20"/>
        </w:rPr>
      </w:pPr>
      <w:r w:rsidRPr="00E74AE7">
        <w:rPr>
          <w:rFonts w:ascii="Arial" w:hAnsi="Arial" w:cs="Arial"/>
          <w:sz w:val="20"/>
          <w:szCs w:val="20"/>
        </w:rPr>
        <w:t xml:space="preserve">                                                                     Исполнительного</w:t>
      </w:r>
      <w:r w:rsidR="00375435" w:rsidRPr="00E74A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435" w:rsidRPr="00E74AE7">
        <w:rPr>
          <w:rFonts w:ascii="Arial" w:hAnsi="Arial" w:cs="Arial"/>
          <w:sz w:val="20"/>
          <w:szCs w:val="20"/>
        </w:rPr>
        <w:t>Новоаксубаевского</w:t>
      </w:r>
      <w:proofErr w:type="spellEnd"/>
      <w:r w:rsidR="00375435" w:rsidRPr="00E74AE7">
        <w:rPr>
          <w:rFonts w:ascii="Arial" w:hAnsi="Arial" w:cs="Arial"/>
          <w:sz w:val="20"/>
          <w:szCs w:val="20"/>
        </w:rPr>
        <w:t xml:space="preserve"> сельского поселения</w:t>
      </w:r>
    </w:p>
    <w:p w:rsidR="00C62002" w:rsidRPr="00E74AE7" w:rsidRDefault="004E10A9" w:rsidP="00C6200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№ </w:t>
      </w:r>
      <w:r w:rsidR="00E74AE7" w:rsidRPr="00E74AE7">
        <w:rPr>
          <w:rFonts w:ascii="Arial" w:hAnsi="Arial" w:cs="Arial"/>
          <w:sz w:val="20"/>
          <w:szCs w:val="20"/>
        </w:rPr>
        <w:t xml:space="preserve"> от  </w:t>
      </w:r>
      <w:bookmarkStart w:id="0" w:name="_GoBack"/>
      <w:bookmarkEnd w:id="0"/>
    </w:p>
    <w:p w:rsidR="00C62002" w:rsidRPr="003E42A2" w:rsidRDefault="00C62002" w:rsidP="00C6200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="00375435">
        <w:rPr>
          <w:sz w:val="20"/>
          <w:szCs w:val="20"/>
        </w:rPr>
        <w:t xml:space="preserve">                             </w:t>
      </w:r>
      <w:r w:rsidRPr="003E42A2">
        <w:rPr>
          <w:sz w:val="20"/>
          <w:szCs w:val="20"/>
        </w:rPr>
        <w:t xml:space="preserve">                                                                 </w:t>
      </w:r>
    </w:p>
    <w:p w:rsidR="00C62002" w:rsidRDefault="00C62002" w:rsidP="00C6200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</w:t>
      </w:r>
    </w:p>
    <w:p w:rsidR="00C62002" w:rsidRPr="00E74AE7" w:rsidRDefault="00C62002" w:rsidP="00C62002">
      <w:pPr>
        <w:pBdr>
          <w:bottom w:val="dashed" w:sz="6" w:space="8" w:color="C4C4C3"/>
        </w:pBdr>
        <w:spacing w:after="120"/>
        <w:jc w:val="center"/>
        <w:outlineLvl w:val="0"/>
        <w:rPr>
          <w:rFonts w:ascii="Arial" w:hAnsi="Arial" w:cs="Arial"/>
          <w:b/>
          <w:bCs/>
          <w:kern w:val="36"/>
          <w:lang w:eastAsia="ru-RU"/>
        </w:rPr>
      </w:pPr>
      <w:r w:rsidRPr="00E74AE7">
        <w:rPr>
          <w:rFonts w:ascii="Arial" w:hAnsi="Arial" w:cs="Arial"/>
          <w:b/>
          <w:bCs/>
          <w:kern w:val="36"/>
          <w:lang w:eastAsia="ru-RU"/>
        </w:rPr>
        <w:t xml:space="preserve">План мероприятий по противодействию коррупции в </w:t>
      </w:r>
      <w:proofErr w:type="spellStart"/>
      <w:r w:rsidR="00375435" w:rsidRPr="00E74AE7">
        <w:rPr>
          <w:rFonts w:ascii="Arial" w:hAnsi="Arial" w:cs="Arial"/>
          <w:b/>
          <w:bCs/>
          <w:kern w:val="36"/>
          <w:lang w:eastAsia="ru-RU"/>
        </w:rPr>
        <w:t>Новоаксубаевском</w:t>
      </w:r>
      <w:proofErr w:type="spellEnd"/>
      <w:r w:rsidR="00375435" w:rsidRPr="00E74AE7">
        <w:rPr>
          <w:rFonts w:ascii="Arial" w:hAnsi="Arial" w:cs="Arial"/>
          <w:b/>
          <w:bCs/>
          <w:kern w:val="36"/>
          <w:lang w:eastAsia="ru-RU"/>
        </w:rPr>
        <w:t xml:space="preserve"> </w:t>
      </w:r>
      <w:r w:rsidRPr="00E74AE7">
        <w:rPr>
          <w:rFonts w:ascii="Arial" w:hAnsi="Arial" w:cs="Arial"/>
          <w:b/>
          <w:bCs/>
          <w:kern w:val="36"/>
          <w:lang w:eastAsia="ru-RU"/>
        </w:rPr>
        <w:t xml:space="preserve"> сельском поселении </w:t>
      </w:r>
      <w:proofErr w:type="spellStart"/>
      <w:r w:rsidR="00375435" w:rsidRPr="00E74AE7">
        <w:rPr>
          <w:rFonts w:ascii="Arial" w:hAnsi="Arial" w:cs="Arial"/>
          <w:b/>
          <w:bCs/>
          <w:kern w:val="36"/>
          <w:lang w:eastAsia="ru-RU"/>
        </w:rPr>
        <w:t>Аксмубаевского</w:t>
      </w:r>
      <w:proofErr w:type="spellEnd"/>
      <w:r w:rsidRPr="00E74AE7">
        <w:rPr>
          <w:rFonts w:ascii="Arial" w:hAnsi="Arial" w:cs="Arial"/>
          <w:b/>
          <w:bCs/>
          <w:kern w:val="36"/>
          <w:lang w:eastAsia="ru-RU"/>
        </w:rPr>
        <w:t xml:space="preserve"> муниципального района </w:t>
      </w:r>
    </w:p>
    <w:p w:rsidR="00C62002" w:rsidRPr="001568F2" w:rsidRDefault="00C62002" w:rsidP="00C62002">
      <w:pPr>
        <w:pBdr>
          <w:bottom w:val="dashed" w:sz="6" w:space="8" w:color="C4C4C3"/>
        </w:pBdr>
        <w:spacing w:after="120"/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r w:rsidRPr="00E74AE7">
        <w:rPr>
          <w:rFonts w:ascii="Arial" w:hAnsi="Arial" w:cs="Arial"/>
          <w:b/>
          <w:bCs/>
          <w:kern w:val="36"/>
          <w:lang w:eastAsia="ru-RU"/>
        </w:rPr>
        <w:t xml:space="preserve">на </w:t>
      </w:r>
      <w:r w:rsidR="00E74AE7" w:rsidRPr="00E74AE7">
        <w:rPr>
          <w:rFonts w:ascii="Arial" w:hAnsi="Arial" w:cs="Arial"/>
          <w:b/>
          <w:bCs/>
          <w:kern w:val="36"/>
          <w:lang w:eastAsia="ru-RU"/>
        </w:rPr>
        <w:t>2022</w:t>
      </w:r>
      <w:r w:rsidR="00375435" w:rsidRPr="00E74AE7">
        <w:rPr>
          <w:rFonts w:ascii="Arial" w:hAnsi="Arial" w:cs="Arial"/>
          <w:b/>
          <w:bCs/>
          <w:kern w:val="36"/>
          <w:lang w:eastAsia="ru-RU"/>
        </w:rPr>
        <w:t xml:space="preserve"> год</w:t>
      </w:r>
    </w:p>
    <w:tbl>
      <w:tblPr>
        <w:tblW w:w="9923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608"/>
        <w:gridCol w:w="2127"/>
        <w:gridCol w:w="2618"/>
      </w:tblGrid>
      <w:tr w:rsidR="00C62002" w:rsidRPr="00E74AE7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№</w:t>
            </w:r>
          </w:p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proofErr w:type="spellStart"/>
            <w:r w:rsidRPr="00E74AE7">
              <w:rPr>
                <w:rFonts w:ascii="Arial" w:hAnsi="Arial" w:cs="Arial"/>
                <w:lang w:eastAsia="ru-RU"/>
              </w:rPr>
              <w:t>пп</w:t>
            </w:r>
            <w:proofErr w:type="spellEnd"/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Мероприятия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Ответственные исполнители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Сроки</w:t>
            </w:r>
          </w:p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реализации</w:t>
            </w:r>
          </w:p>
        </w:tc>
      </w:tr>
      <w:tr w:rsidR="00C62002" w:rsidRPr="00E74AE7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9353" w:type="dxa"/>
            <w:gridSpan w:val="3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b/>
                <w:lang w:eastAsia="ru-RU"/>
              </w:rPr>
            </w:pPr>
            <w:r w:rsidRPr="00E74AE7">
              <w:rPr>
                <w:rFonts w:ascii="Arial" w:hAnsi="Arial" w:cs="Arial"/>
                <w:b/>
                <w:bCs/>
                <w:lang w:eastAsia="ru-RU"/>
              </w:rPr>
              <w:t xml:space="preserve">Мероприятия по правовому обеспечению противодействия коррупции, антикоррупционная экспертиза </w:t>
            </w:r>
            <w:r w:rsidRPr="00E74AE7">
              <w:rPr>
                <w:rFonts w:ascii="Arial" w:hAnsi="Arial" w:cs="Arial"/>
                <w:b/>
                <w:lang w:eastAsia="ru-RU"/>
              </w:rPr>
              <w:t xml:space="preserve">нормативных правовых актов  и проектов нормативных правовых актов  </w:t>
            </w:r>
          </w:p>
        </w:tc>
      </w:tr>
      <w:tr w:rsidR="00C62002" w:rsidRPr="00E74AE7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 xml:space="preserve">Совершенствование нормативно-правовой базы муниципального образования, обеспечивающей противодействие коррупции и осуществление </w:t>
            </w:r>
            <w:proofErr w:type="gramStart"/>
            <w:r w:rsidRPr="00E74AE7">
              <w:rPr>
                <w:rFonts w:ascii="Arial" w:hAnsi="Arial" w:cs="Arial"/>
                <w:lang w:eastAsia="ru-RU"/>
              </w:rPr>
              <w:t>контроля за</w:t>
            </w:r>
            <w:proofErr w:type="gramEnd"/>
            <w:r w:rsidRPr="00E74AE7">
              <w:rPr>
                <w:rFonts w:ascii="Arial" w:hAnsi="Arial" w:cs="Arial"/>
                <w:lang w:eastAsia="ru-RU"/>
              </w:rPr>
              <w:t xml:space="preserve"> исполнением муниципальных нормативных правовых актов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 xml:space="preserve">Совет и Исполнительный комитет </w:t>
            </w:r>
            <w:r w:rsidR="007373A6" w:rsidRPr="00E74AE7">
              <w:rPr>
                <w:rFonts w:ascii="Arial" w:hAnsi="Arial" w:cs="Arial"/>
                <w:lang w:eastAsia="ru-RU"/>
              </w:rPr>
              <w:t>муниципального образования</w:t>
            </w:r>
            <w:r w:rsidRPr="00E74AE7"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 xml:space="preserve">Ежеквартально  </w:t>
            </w:r>
          </w:p>
        </w:tc>
      </w:tr>
      <w:tr w:rsidR="00C62002" w:rsidRPr="00E74AE7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1.2.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 xml:space="preserve">Обобщение изложенных в актах прокурорского реагирования нарушений законодательства о муниципальной службе, а также выявленных факторов </w:t>
            </w:r>
            <w:proofErr w:type="spellStart"/>
            <w:r w:rsidRPr="00E74AE7">
              <w:rPr>
                <w:rFonts w:ascii="Arial" w:hAnsi="Arial" w:cs="Arial"/>
                <w:lang w:eastAsia="ru-RU"/>
              </w:rPr>
              <w:t>коррупциогенности</w:t>
            </w:r>
            <w:proofErr w:type="spellEnd"/>
            <w:r w:rsidRPr="00E74AE7">
              <w:rPr>
                <w:rFonts w:ascii="Arial" w:hAnsi="Arial" w:cs="Arial"/>
                <w:lang w:eastAsia="ru-RU"/>
              </w:rPr>
              <w:t xml:space="preserve"> в муниципальных правовых актах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 xml:space="preserve">Исполнительный комитет, юридический отдел Совета </w:t>
            </w:r>
            <w:r w:rsidR="007373A6" w:rsidRPr="00E74AE7">
              <w:rPr>
                <w:rFonts w:ascii="Arial" w:hAnsi="Arial" w:cs="Arial"/>
                <w:lang w:eastAsia="ru-RU"/>
              </w:rPr>
              <w:t>Аксубаевского</w:t>
            </w:r>
            <w:r w:rsidRPr="00E74AE7">
              <w:rPr>
                <w:rFonts w:ascii="Arial" w:hAnsi="Arial" w:cs="Arial"/>
                <w:lang w:eastAsia="ru-RU"/>
              </w:rPr>
              <w:t xml:space="preserve"> муниципального района (по согласованию)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Ежеквартально, до 5 числа месяца, следующего за отчетным периодом</w:t>
            </w:r>
          </w:p>
        </w:tc>
      </w:tr>
      <w:tr w:rsidR="00C62002" w:rsidRPr="00E74AE7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1.3.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966F51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 xml:space="preserve">Направление нормативных правовых актов  и проектов нормативных правовых актов   на антикоррупционную экспертизу в Прокуратуру </w:t>
            </w:r>
            <w:r w:rsidR="00966F51" w:rsidRPr="00E74AE7">
              <w:rPr>
                <w:rFonts w:ascii="Arial" w:hAnsi="Arial" w:cs="Arial"/>
                <w:lang w:eastAsia="ru-RU"/>
              </w:rPr>
              <w:t>Аксубаевского</w:t>
            </w:r>
            <w:r w:rsidRPr="00E74AE7">
              <w:rPr>
                <w:rFonts w:ascii="Arial" w:hAnsi="Arial" w:cs="Arial"/>
                <w:lang w:eastAsia="ru-RU"/>
              </w:rPr>
              <w:t xml:space="preserve">  района и в </w:t>
            </w:r>
            <w:proofErr w:type="gramStart"/>
            <w:r w:rsidRPr="00E74AE7">
              <w:rPr>
                <w:rFonts w:ascii="Arial" w:hAnsi="Arial" w:cs="Arial"/>
                <w:lang w:eastAsia="ru-RU"/>
              </w:rPr>
              <w:t>юридический</w:t>
            </w:r>
            <w:proofErr w:type="gramEnd"/>
            <w:r w:rsidRPr="00E74AE7">
              <w:rPr>
                <w:rFonts w:ascii="Arial" w:hAnsi="Arial" w:cs="Arial"/>
                <w:lang w:eastAsia="ru-RU"/>
              </w:rPr>
              <w:t xml:space="preserve"> отдел Совета </w:t>
            </w:r>
            <w:r w:rsidR="00966F51" w:rsidRPr="00E74AE7">
              <w:rPr>
                <w:rFonts w:ascii="Arial" w:hAnsi="Arial" w:cs="Arial"/>
                <w:lang w:eastAsia="ru-RU"/>
              </w:rPr>
              <w:t>Аксубаевского</w:t>
            </w:r>
            <w:r w:rsidRPr="00E74AE7">
              <w:rPr>
                <w:rFonts w:ascii="Arial" w:hAnsi="Arial" w:cs="Arial"/>
                <w:lang w:eastAsia="ru-RU"/>
              </w:rPr>
              <w:t xml:space="preserve">  муниципального района (по соглашению)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По мере разработки  проекта НПА</w:t>
            </w:r>
          </w:p>
        </w:tc>
      </w:tr>
      <w:tr w:rsidR="00C62002" w:rsidRPr="00E74AE7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1.4.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 xml:space="preserve">Проведение антикоррупционной экспертизы нормативных правовых актов  и проектов нормативных правовых актов  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proofErr w:type="gramStart"/>
            <w:r w:rsidRPr="00E74AE7">
              <w:rPr>
                <w:rFonts w:ascii="Arial" w:hAnsi="Arial" w:cs="Arial"/>
                <w:lang w:eastAsia="ru-RU"/>
              </w:rPr>
              <w:t>юридический</w:t>
            </w:r>
            <w:proofErr w:type="gramEnd"/>
            <w:r w:rsidRPr="00E74AE7">
              <w:rPr>
                <w:rFonts w:ascii="Arial" w:hAnsi="Arial" w:cs="Arial"/>
                <w:lang w:eastAsia="ru-RU"/>
              </w:rPr>
              <w:t xml:space="preserve"> отдел Совета </w:t>
            </w:r>
            <w:r w:rsidR="007373A6" w:rsidRPr="00E74AE7">
              <w:rPr>
                <w:rFonts w:ascii="Arial" w:hAnsi="Arial" w:cs="Arial"/>
                <w:lang w:eastAsia="ru-RU"/>
              </w:rPr>
              <w:t>Аксубаевского</w:t>
            </w:r>
            <w:r w:rsidRPr="00E74AE7">
              <w:rPr>
                <w:rFonts w:ascii="Arial" w:hAnsi="Arial" w:cs="Arial"/>
                <w:lang w:eastAsia="ru-RU"/>
              </w:rPr>
              <w:t xml:space="preserve"> муниципального района (по согласованию)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По мере разработки   проекта НПА</w:t>
            </w:r>
          </w:p>
        </w:tc>
      </w:tr>
      <w:tr w:rsidR="00C62002" w:rsidRPr="00E74AE7" w:rsidTr="00966F51">
        <w:trPr>
          <w:trHeight w:val="1660"/>
        </w:trPr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1.5.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 xml:space="preserve">Организация проведения независимой антикоррупционной экспертизы 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proofErr w:type="gramStart"/>
            <w:r w:rsidRPr="00E74AE7">
              <w:rPr>
                <w:rFonts w:ascii="Arial" w:hAnsi="Arial" w:cs="Arial"/>
                <w:lang w:eastAsia="ru-RU"/>
              </w:rPr>
              <w:t>юридический</w:t>
            </w:r>
            <w:proofErr w:type="gramEnd"/>
            <w:r w:rsidRPr="00E74AE7">
              <w:rPr>
                <w:rFonts w:ascii="Arial" w:hAnsi="Arial" w:cs="Arial"/>
                <w:lang w:eastAsia="ru-RU"/>
              </w:rPr>
              <w:t xml:space="preserve"> отдел Совета </w:t>
            </w:r>
            <w:r w:rsidR="007373A6" w:rsidRPr="00E74AE7">
              <w:rPr>
                <w:rFonts w:ascii="Arial" w:hAnsi="Arial" w:cs="Arial"/>
                <w:lang w:eastAsia="ru-RU"/>
              </w:rPr>
              <w:t xml:space="preserve">Аксубаевского </w:t>
            </w:r>
            <w:r w:rsidRPr="00E74AE7">
              <w:rPr>
                <w:rFonts w:ascii="Arial" w:hAnsi="Arial" w:cs="Arial"/>
                <w:lang w:eastAsia="ru-RU"/>
              </w:rPr>
              <w:t>муниципального района (по согласованию)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По мере разработки  проекта НПА</w:t>
            </w:r>
          </w:p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</w:p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</w:p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</w:p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</w:p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</w:p>
        </w:tc>
      </w:tr>
      <w:tr w:rsidR="00C62002" w:rsidRPr="00E74AE7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9353" w:type="dxa"/>
            <w:gridSpan w:val="3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b/>
                <w:bCs/>
                <w:lang w:eastAsia="ru-RU"/>
              </w:rPr>
              <w:t>Организация мониторинга эффективности противодействия коррупции.</w:t>
            </w:r>
          </w:p>
        </w:tc>
      </w:tr>
      <w:tr w:rsidR="00C62002" w:rsidRPr="00E74AE7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2.1.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 xml:space="preserve">Проведение анализа обращений, </w:t>
            </w:r>
            <w:r w:rsidRPr="00E74AE7">
              <w:rPr>
                <w:rFonts w:ascii="Arial" w:hAnsi="Arial" w:cs="Arial"/>
                <w:lang w:eastAsia="ru-RU"/>
              </w:rPr>
              <w:lastRenderedPageBreak/>
              <w:t>поступивших от граждан и юридических лиц, в целях выявления информации о фактах коррупции со стороны муниципальных служащих и о ненадлежащем рассмотрении обращений.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lastRenderedPageBreak/>
              <w:t xml:space="preserve">Заместитель </w:t>
            </w:r>
            <w:r w:rsidRPr="00E74AE7">
              <w:rPr>
                <w:rFonts w:ascii="Arial" w:hAnsi="Arial" w:cs="Arial"/>
                <w:lang w:eastAsia="ru-RU"/>
              </w:rPr>
              <w:lastRenderedPageBreak/>
              <w:t xml:space="preserve">руководителя Исполнительного комитета 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lastRenderedPageBreak/>
              <w:t xml:space="preserve">Ежеквартально, до 5 </w:t>
            </w:r>
            <w:r w:rsidRPr="00E74AE7">
              <w:rPr>
                <w:rFonts w:ascii="Arial" w:hAnsi="Arial" w:cs="Arial"/>
                <w:lang w:eastAsia="ru-RU"/>
              </w:rPr>
              <w:lastRenderedPageBreak/>
              <w:t>числа месяца, следующего за отчетным периодом</w:t>
            </w:r>
          </w:p>
        </w:tc>
      </w:tr>
      <w:tr w:rsidR="00C62002" w:rsidRPr="00E74AE7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lastRenderedPageBreak/>
              <w:t>3.</w:t>
            </w:r>
          </w:p>
        </w:tc>
        <w:tc>
          <w:tcPr>
            <w:tcW w:w="9353" w:type="dxa"/>
            <w:gridSpan w:val="3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b/>
                <w:bCs/>
                <w:lang w:eastAsia="ru-RU"/>
              </w:rPr>
              <w:t>Внедрение антикоррупционных механизмов в систему кадровой работы</w:t>
            </w:r>
          </w:p>
        </w:tc>
      </w:tr>
      <w:tr w:rsidR="00C62002" w:rsidRPr="00E74AE7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Проведение проверок соблюдения муниципальными служащими обязанностей, ограничений, запретов и требований к служебному поведению.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 xml:space="preserve">Исполнительный комитет поселения совместно с помощником Главы </w:t>
            </w:r>
            <w:r w:rsidR="007373A6" w:rsidRPr="00E74AE7">
              <w:rPr>
                <w:rFonts w:ascii="Arial" w:hAnsi="Arial" w:cs="Arial"/>
                <w:lang w:eastAsia="ru-RU"/>
              </w:rPr>
              <w:t>Аксубаевского</w:t>
            </w:r>
          </w:p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муниципального района по вопросам противодействия коррупции (по согласованию)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 xml:space="preserve">Ежеквартально, до 5 числа месяца, следующего за отчетным периодом </w:t>
            </w:r>
          </w:p>
        </w:tc>
      </w:tr>
      <w:tr w:rsidR="00C62002" w:rsidRPr="00E74AE7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3.2.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</w:rPr>
              <w:t xml:space="preserve">Проведение с соблюдением требований законодательства       о муниципальной службе,           о противодействии коррупции проверки достоверности и полноты сведений о доходах, расходах, об имуществе и обязательствах имущественного характера служащих, своих супруги (супруга) и несовершеннолетних детей, представляемых муниципальными служащими. 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 xml:space="preserve">Исполнительный комитет поселения совместно с помощником Главы </w:t>
            </w:r>
            <w:r w:rsidR="007373A6" w:rsidRPr="00E74AE7">
              <w:rPr>
                <w:rFonts w:ascii="Arial" w:hAnsi="Arial" w:cs="Arial"/>
                <w:lang w:eastAsia="ru-RU"/>
              </w:rPr>
              <w:t>Аксубаевского</w:t>
            </w:r>
            <w:r w:rsidRPr="00E74AE7">
              <w:rPr>
                <w:rFonts w:ascii="Arial" w:hAnsi="Arial" w:cs="Arial"/>
                <w:lang w:eastAsia="ru-RU"/>
              </w:rPr>
              <w:t xml:space="preserve"> муниципального района по вопросам противодействия коррупции (по согласованию)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bookmarkStart w:id="1" w:name="OLE_LINK2"/>
            <w:bookmarkEnd w:id="1"/>
            <w:r w:rsidRPr="00E74AE7">
              <w:rPr>
                <w:rFonts w:ascii="Arial" w:hAnsi="Arial" w:cs="Arial"/>
                <w:lang w:eastAsia="ru-RU"/>
              </w:rPr>
              <w:t>Ежегодно до 30 апреля текущего года</w:t>
            </w:r>
          </w:p>
        </w:tc>
      </w:tr>
      <w:tr w:rsidR="00C62002" w:rsidRPr="00E74AE7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3.3.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proofErr w:type="gramStart"/>
            <w:r w:rsidRPr="00E74AE7">
              <w:rPr>
                <w:rFonts w:ascii="Arial" w:hAnsi="Arial" w:cs="Arial"/>
                <w:lang w:eastAsia="ru-RU"/>
              </w:rPr>
              <w:t>Участие муниципальных служащих в проводимых органами местного самоуправления района занятиях по вопросу о недопущении коррупционных проявлений при выполнении служебных обязанностей, доведение до муниципальных служащих судебных решений по делам о взяточничестве.</w:t>
            </w:r>
            <w:proofErr w:type="gramEnd"/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Исполнительный комитет поселения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По мере проведения занятий</w:t>
            </w:r>
          </w:p>
        </w:tc>
      </w:tr>
      <w:tr w:rsidR="00C62002" w:rsidRPr="00E74AE7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3.4.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</w:rPr>
              <w:t>Проведение проверок информации о наличии или возможности возникновения конфликта интересов у муниципального служащего  поступающей представителю нанимателя в установленном законодательством порядке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 xml:space="preserve">Исполнительный комитет поселения совместно с помощником Главы </w:t>
            </w:r>
            <w:r w:rsidR="007373A6" w:rsidRPr="00E74AE7">
              <w:rPr>
                <w:rFonts w:ascii="Arial" w:hAnsi="Arial" w:cs="Arial"/>
                <w:lang w:eastAsia="ru-RU"/>
              </w:rPr>
              <w:t>Аксубаевского</w:t>
            </w:r>
          </w:p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 xml:space="preserve">муниципального района по вопросам противодействия </w:t>
            </w:r>
            <w:r w:rsidRPr="00E74AE7">
              <w:rPr>
                <w:rFonts w:ascii="Arial" w:hAnsi="Arial" w:cs="Arial"/>
                <w:lang w:eastAsia="ru-RU"/>
              </w:rPr>
              <w:lastRenderedPageBreak/>
              <w:t>коррупции (по согласованию)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lastRenderedPageBreak/>
              <w:t>При поступлении на  муниципальную службу</w:t>
            </w:r>
          </w:p>
        </w:tc>
      </w:tr>
      <w:tr w:rsidR="00C62002" w:rsidRPr="00E74AE7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lastRenderedPageBreak/>
              <w:t>3.5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</w:rPr>
            </w:pPr>
            <w:r w:rsidRPr="00E74AE7">
              <w:rPr>
                <w:rFonts w:ascii="Arial" w:hAnsi="Arial" w:cs="Arial"/>
              </w:rPr>
              <w:t xml:space="preserve"> Своевременное </w:t>
            </w:r>
            <w:r w:rsidR="007373A6" w:rsidRPr="00E74AE7">
              <w:rPr>
                <w:rFonts w:ascii="Arial" w:hAnsi="Arial" w:cs="Arial"/>
              </w:rPr>
              <w:t xml:space="preserve"> размещение </w:t>
            </w:r>
            <w:r w:rsidRPr="00E74AE7">
              <w:rPr>
                <w:rFonts w:ascii="Arial" w:hAnsi="Arial" w:cs="Arial"/>
              </w:rPr>
              <w:t xml:space="preserve">на официальном  сайте  </w:t>
            </w:r>
            <w:r w:rsidR="007373A6" w:rsidRPr="00E74AE7">
              <w:rPr>
                <w:rFonts w:ascii="Arial" w:hAnsi="Arial" w:cs="Arial"/>
                <w:lang w:eastAsia="ru-RU"/>
              </w:rPr>
              <w:t>Аксубаевского</w:t>
            </w:r>
            <w:r w:rsidRPr="00E74AE7">
              <w:rPr>
                <w:rFonts w:ascii="Arial" w:hAnsi="Arial" w:cs="Arial"/>
              </w:rPr>
              <w:t xml:space="preserve"> муниципального района Республики Татарстан»  сведений о доходах, расходах, имуществе и обязательствах имущественного характера муниципальных служащих, их супругов, несовершеннолетних детей 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 xml:space="preserve">Исполнительный комитет поселения совместно с помощником Главы </w:t>
            </w:r>
            <w:r w:rsidR="007373A6" w:rsidRPr="00E74AE7">
              <w:rPr>
                <w:rFonts w:ascii="Arial" w:hAnsi="Arial" w:cs="Arial"/>
                <w:lang w:eastAsia="ru-RU"/>
              </w:rPr>
              <w:t xml:space="preserve">Аксубаевского </w:t>
            </w:r>
            <w:r w:rsidRPr="00E74AE7">
              <w:rPr>
                <w:rFonts w:ascii="Arial" w:hAnsi="Arial" w:cs="Arial"/>
                <w:lang w:eastAsia="ru-RU"/>
              </w:rPr>
              <w:t>муниципального района по вопросам противодействия коррупции (по согласованию)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Ежегодно до 30 апреля текущего года</w:t>
            </w:r>
          </w:p>
        </w:tc>
      </w:tr>
      <w:tr w:rsidR="00C62002" w:rsidRPr="00E74AE7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9353" w:type="dxa"/>
            <w:gridSpan w:val="3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b/>
                <w:bCs/>
                <w:lang w:eastAsia="ru-RU"/>
              </w:rPr>
              <w:t xml:space="preserve">Организация взаимодействия с общественными организациями, СМИ, населением </w:t>
            </w:r>
          </w:p>
        </w:tc>
      </w:tr>
      <w:tr w:rsidR="00C62002" w:rsidRPr="00E74AE7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4.1.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 xml:space="preserve">Обеспечение доступности граждан и организаций </w:t>
            </w:r>
            <w:proofErr w:type="gramStart"/>
            <w:r w:rsidRPr="00E74AE7">
              <w:rPr>
                <w:rFonts w:ascii="Arial" w:hAnsi="Arial" w:cs="Arial"/>
                <w:lang w:eastAsia="ru-RU"/>
              </w:rPr>
              <w:t>к информации о деятельности органов местного самоуправления поселения в сфере противодействия коррупции в соответствии с требованиями</w:t>
            </w:r>
            <w:proofErr w:type="gramEnd"/>
            <w:r w:rsidRPr="00E74AE7">
              <w:rPr>
                <w:rFonts w:ascii="Arial" w:hAnsi="Arial" w:cs="Arial"/>
                <w:lang w:eastAsia="ru-RU"/>
              </w:rPr>
              <w:t xml:space="preserve"> Федерального закона от 9 февраля 2009 года № 8-ФЗ «Об обеспечение доступа к информации о деятельности государственных органов и органов местного самоуправления» путем ее размещения на официальном сайте района 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 xml:space="preserve">Исполнительный комитет поселения 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постоянно</w:t>
            </w:r>
          </w:p>
        </w:tc>
      </w:tr>
      <w:tr w:rsidR="00C62002" w:rsidRPr="00E74AE7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4.2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</w:rPr>
              <w:t xml:space="preserve">Предоставление информации в отдел информатизации Исполнительного комитета </w:t>
            </w:r>
            <w:r w:rsidR="007373A6" w:rsidRPr="00E74AE7">
              <w:rPr>
                <w:rFonts w:ascii="Arial" w:hAnsi="Arial" w:cs="Arial"/>
                <w:lang w:eastAsia="ru-RU"/>
              </w:rPr>
              <w:t xml:space="preserve"> Аксубаевского</w:t>
            </w:r>
            <w:r w:rsidRPr="00E74AE7">
              <w:rPr>
                <w:rFonts w:ascii="Arial" w:hAnsi="Arial" w:cs="Arial"/>
              </w:rPr>
              <w:t xml:space="preserve"> муниципального района  для наполнения официального сайта  муниципального образования в соответствии с законодательством и Едиными требованиями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Исполнительный комитет поселения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Ежемесячно</w:t>
            </w:r>
          </w:p>
        </w:tc>
      </w:tr>
      <w:tr w:rsidR="00C62002" w:rsidRPr="00E74AE7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4.3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</w:rPr>
            </w:pPr>
            <w:r w:rsidRPr="00E74AE7">
              <w:rPr>
                <w:rFonts w:ascii="Arial" w:hAnsi="Arial" w:cs="Arial"/>
              </w:rPr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Исполнительный комитет поселения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Ежемесячно</w:t>
            </w:r>
          </w:p>
        </w:tc>
      </w:tr>
      <w:tr w:rsidR="00C62002" w:rsidRPr="00E74AE7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5.</w:t>
            </w:r>
          </w:p>
        </w:tc>
        <w:tc>
          <w:tcPr>
            <w:tcW w:w="9353" w:type="dxa"/>
            <w:gridSpan w:val="3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b/>
                <w:bCs/>
                <w:lang w:eastAsia="ru-RU"/>
              </w:rPr>
              <w:t>Противодействие коррупции при размещении муниципальных заказов</w:t>
            </w:r>
          </w:p>
        </w:tc>
      </w:tr>
      <w:tr w:rsidR="00C62002" w:rsidRPr="00E74AE7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5.1.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proofErr w:type="gramStart"/>
            <w:r w:rsidRPr="00E74AE7">
              <w:rPr>
                <w:rFonts w:ascii="Arial" w:hAnsi="Arial" w:cs="Arial"/>
                <w:lang w:eastAsia="ru-RU"/>
              </w:rPr>
              <w:t>Контроль за</w:t>
            </w:r>
            <w:proofErr w:type="gramEnd"/>
            <w:r w:rsidRPr="00E74AE7">
              <w:rPr>
                <w:rFonts w:ascii="Arial" w:hAnsi="Arial" w:cs="Arial"/>
                <w:lang w:eastAsia="ru-RU"/>
              </w:rPr>
              <w:t xml:space="preserve"> соблюдением требований Федерального закона от 05.04.2013года «44-ФЗ « 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Исполнительный комитет поселения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постоянно</w:t>
            </w:r>
          </w:p>
        </w:tc>
      </w:tr>
      <w:tr w:rsidR="00C62002" w:rsidRPr="00E74AE7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5.2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 xml:space="preserve">Неукоснительное исполнение </w:t>
            </w:r>
            <w:r w:rsidRPr="00E74AE7">
              <w:rPr>
                <w:rFonts w:ascii="Arial" w:hAnsi="Arial" w:cs="Arial"/>
                <w:lang w:eastAsia="ru-RU"/>
              </w:rPr>
              <w:lastRenderedPageBreak/>
              <w:t>требований законодательства в сфере закупок товаров, работ, услуг для обеспечения муниципальных нужд, с целью исключения коррупционных проявлений со стороны заказчиков и исполнителей муниципальных заказов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lastRenderedPageBreak/>
              <w:t xml:space="preserve">Исполнительный </w:t>
            </w:r>
            <w:r w:rsidRPr="00E74AE7">
              <w:rPr>
                <w:rFonts w:ascii="Arial" w:hAnsi="Arial" w:cs="Arial"/>
                <w:lang w:eastAsia="ru-RU"/>
              </w:rPr>
              <w:lastRenderedPageBreak/>
              <w:t>комитет поселения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E74AE7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lastRenderedPageBreak/>
              <w:t>постоянно</w:t>
            </w:r>
          </w:p>
        </w:tc>
      </w:tr>
    </w:tbl>
    <w:p w:rsidR="00C62002" w:rsidRPr="00E74AE7" w:rsidRDefault="00C62002" w:rsidP="007373A6">
      <w:pPr>
        <w:pStyle w:val="a5"/>
        <w:rPr>
          <w:rFonts w:ascii="Arial" w:hAnsi="Arial" w:cs="Arial"/>
          <w:b/>
          <w:bCs/>
          <w:kern w:val="36"/>
          <w:szCs w:val="28"/>
          <w:lang w:eastAsia="ru-RU"/>
        </w:rPr>
      </w:pPr>
    </w:p>
    <w:p w:rsidR="00C62002" w:rsidRPr="00E74AE7" w:rsidRDefault="00C62002" w:rsidP="007373A6">
      <w:pPr>
        <w:pStyle w:val="a5"/>
        <w:rPr>
          <w:rFonts w:ascii="Arial" w:hAnsi="Arial" w:cs="Arial"/>
        </w:rPr>
      </w:pPr>
    </w:p>
    <w:p w:rsidR="002F6466" w:rsidRPr="00E74AE7" w:rsidRDefault="002F6466" w:rsidP="007373A6">
      <w:pPr>
        <w:pStyle w:val="a5"/>
        <w:rPr>
          <w:rFonts w:ascii="Arial" w:hAnsi="Arial" w:cs="Arial"/>
          <w:b/>
          <w:sz w:val="28"/>
          <w:szCs w:val="28"/>
          <w:lang w:eastAsia="en-US"/>
        </w:rPr>
      </w:pPr>
    </w:p>
    <w:sectPr w:rsidR="002F6466" w:rsidRPr="00E74AE7" w:rsidSect="00E74AE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7ED9"/>
    <w:rsid w:val="00056378"/>
    <w:rsid w:val="000E5D14"/>
    <w:rsid w:val="0018523A"/>
    <w:rsid w:val="002C7A99"/>
    <w:rsid w:val="002F6466"/>
    <w:rsid w:val="00375435"/>
    <w:rsid w:val="003963AA"/>
    <w:rsid w:val="003A350F"/>
    <w:rsid w:val="00411FA5"/>
    <w:rsid w:val="00467D69"/>
    <w:rsid w:val="004E10A9"/>
    <w:rsid w:val="00517ED9"/>
    <w:rsid w:val="00587DDB"/>
    <w:rsid w:val="007373A6"/>
    <w:rsid w:val="00892A97"/>
    <w:rsid w:val="00966F51"/>
    <w:rsid w:val="00A7448C"/>
    <w:rsid w:val="00AA6496"/>
    <w:rsid w:val="00AD1348"/>
    <w:rsid w:val="00B71800"/>
    <w:rsid w:val="00B76214"/>
    <w:rsid w:val="00C62002"/>
    <w:rsid w:val="00C74A44"/>
    <w:rsid w:val="00CC3AC0"/>
    <w:rsid w:val="00E74AE7"/>
    <w:rsid w:val="00EF1692"/>
    <w:rsid w:val="00EF4357"/>
    <w:rsid w:val="00EF6D1E"/>
    <w:rsid w:val="00F6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17ED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517ED9"/>
    <w:rPr>
      <w:color w:val="0000FF"/>
      <w:u w:val="single"/>
    </w:rPr>
  </w:style>
  <w:style w:type="paragraph" w:styleId="a4">
    <w:name w:val="Normal (Web)"/>
    <w:basedOn w:val="a"/>
    <w:rsid w:val="00517ED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No Spacing"/>
    <w:qFormat/>
    <w:rsid w:val="007373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66F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6F5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2020-12-25T07:27:00Z</cp:lastPrinted>
  <dcterms:created xsi:type="dcterms:W3CDTF">2016-12-19T08:50:00Z</dcterms:created>
  <dcterms:modified xsi:type="dcterms:W3CDTF">2021-12-20T11:50:00Z</dcterms:modified>
</cp:coreProperties>
</file>