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D624C9" w:rsidRPr="00347BE2" w:rsidTr="00786546">
        <w:tc>
          <w:tcPr>
            <w:tcW w:w="4536" w:type="dxa"/>
            <w:gridSpan w:val="2"/>
            <w:vAlign w:val="center"/>
          </w:tcPr>
          <w:p w:rsidR="00D624C9" w:rsidRPr="00961D08" w:rsidRDefault="00D624C9" w:rsidP="00786546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1D08">
              <w:rPr>
                <w:rFonts w:ascii="Arial" w:hAnsi="Arial" w:cs="Arial"/>
                <w:sz w:val="24"/>
                <w:szCs w:val="24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D624C9" w:rsidRPr="00347BE2" w:rsidRDefault="00D624C9" w:rsidP="00786546">
            <w:pPr>
              <w:ind w:left="-108" w:right="-108"/>
              <w:jc w:val="center"/>
            </w:pPr>
            <w:r w:rsidRPr="00347B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89D6426" wp14:editId="2917F9CC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D624C9" w:rsidRPr="00961D08" w:rsidRDefault="00D624C9" w:rsidP="00786546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D624C9" w:rsidRPr="00347BE2" w:rsidTr="00786546">
        <w:tc>
          <w:tcPr>
            <w:tcW w:w="4536" w:type="dxa"/>
            <w:gridSpan w:val="2"/>
          </w:tcPr>
          <w:p w:rsidR="00D624C9" w:rsidRPr="00961D08" w:rsidRDefault="00D624C9" w:rsidP="00786546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D624C9" w:rsidRPr="00347BE2" w:rsidRDefault="00D624C9" w:rsidP="00786546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D624C9" w:rsidRPr="00961D08" w:rsidRDefault="00D624C9" w:rsidP="00786546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24C9" w:rsidRPr="00347BE2" w:rsidTr="00786546">
        <w:tc>
          <w:tcPr>
            <w:tcW w:w="4536" w:type="dxa"/>
            <w:gridSpan w:val="2"/>
            <w:vAlign w:val="center"/>
          </w:tcPr>
          <w:p w:rsidR="00D624C9" w:rsidRPr="00961D08" w:rsidRDefault="00D624C9" w:rsidP="00786546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Центральная, д.31, </w:t>
            </w:r>
          </w:p>
          <w:p w:rsidR="00D624C9" w:rsidRPr="00961D08" w:rsidRDefault="00D624C9" w:rsidP="00786546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Аксубаево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D624C9" w:rsidRPr="00347BE2" w:rsidRDefault="00D624C9" w:rsidP="00786546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470" w:type="dxa"/>
            <w:gridSpan w:val="2"/>
            <w:vAlign w:val="center"/>
          </w:tcPr>
          <w:p w:rsidR="00D624C9" w:rsidRPr="00961D08" w:rsidRDefault="00D624C9" w:rsidP="00786546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Үзек урам,31 енче йорт</w:t>
            </w:r>
          </w:p>
          <w:p w:rsidR="00D624C9" w:rsidRPr="00961D08" w:rsidRDefault="00D624C9" w:rsidP="00786546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Аксубай авылы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3070</w:t>
            </w:r>
          </w:p>
        </w:tc>
      </w:tr>
      <w:tr w:rsidR="00D624C9" w:rsidRPr="00347BE2" w:rsidTr="00786546">
        <w:trPr>
          <w:trHeight w:val="431"/>
        </w:trPr>
        <w:tc>
          <w:tcPr>
            <w:tcW w:w="4928" w:type="dxa"/>
            <w:gridSpan w:val="3"/>
          </w:tcPr>
          <w:p w:rsidR="00D624C9" w:rsidRPr="00347BE2" w:rsidRDefault="00D624C9" w:rsidP="00786546">
            <w:pPr>
              <w:spacing w:line="220" w:lineRule="exact"/>
              <w:ind w:right="187"/>
              <w:rPr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D624C9" w:rsidRPr="00347BE2" w:rsidRDefault="00D624C9" w:rsidP="00786546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624C9" w:rsidRPr="00347BE2" w:rsidTr="00786546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D624C9" w:rsidRPr="00961D08" w:rsidRDefault="00D624C9" w:rsidP="00786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D08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961D08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61D08">
              <w:rPr>
                <w:rFonts w:ascii="Arial" w:hAnsi="Arial" w:cs="Arial"/>
                <w:sz w:val="20"/>
                <w:szCs w:val="20"/>
              </w:rPr>
              <w:t>-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61D08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961D08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D624C9" w:rsidRPr="00347BE2" w:rsidTr="00786546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D624C9" w:rsidRPr="00347BE2" w:rsidRDefault="00D624C9" w:rsidP="00786546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D624C9" w:rsidRPr="00347BE2" w:rsidRDefault="00D624C9" w:rsidP="00786546">
            <w:pPr>
              <w:ind w:left="-8" w:right="-110"/>
              <w:jc w:val="center"/>
              <w:rPr>
                <w:sz w:val="16"/>
                <w:szCs w:val="24"/>
              </w:rPr>
            </w:pPr>
          </w:p>
        </w:tc>
      </w:tr>
    </w:tbl>
    <w:p w:rsidR="00D624C9" w:rsidRPr="006F4315" w:rsidRDefault="00D624C9" w:rsidP="00D624C9">
      <w:pPr>
        <w:jc w:val="center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>ПОСТАНОВЛЕНИЕ</w:t>
      </w:r>
    </w:p>
    <w:p w:rsidR="00D624C9" w:rsidRDefault="00D624C9" w:rsidP="00D624C9">
      <w:pPr>
        <w:tabs>
          <w:tab w:val="left" w:pos="6720"/>
        </w:tabs>
        <w:rPr>
          <w:rFonts w:ascii="Arial" w:hAnsi="Arial" w:cs="Arial"/>
          <w:b/>
          <w:sz w:val="24"/>
          <w:szCs w:val="24"/>
        </w:rPr>
      </w:pPr>
    </w:p>
    <w:p w:rsidR="00D624C9" w:rsidRPr="00D624C9" w:rsidRDefault="00D624C9" w:rsidP="00D624C9">
      <w:pPr>
        <w:tabs>
          <w:tab w:val="left" w:pos="6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42BC6">
        <w:rPr>
          <w:rFonts w:ascii="Arial" w:hAnsi="Arial" w:cs="Arial"/>
          <w:sz w:val="24"/>
          <w:szCs w:val="24"/>
        </w:rPr>
        <w:t xml:space="preserve">№ </w:t>
      </w:r>
      <w:r w:rsidRPr="00D624C9">
        <w:rPr>
          <w:rFonts w:ascii="Arial" w:hAnsi="Arial" w:cs="Arial"/>
          <w:sz w:val="24"/>
          <w:szCs w:val="24"/>
        </w:rPr>
        <w:t xml:space="preserve">                                                         от  </w:t>
      </w:r>
    </w:p>
    <w:p w:rsidR="00D624C9" w:rsidRPr="00D624C9" w:rsidRDefault="00D624C9" w:rsidP="00D624C9">
      <w:pPr>
        <w:tabs>
          <w:tab w:val="left" w:pos="6720"/>
        </w:tabs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24C9">
        <w:rPr>
          <w:rFonts w:ascii="Arial" w:eastAsia="Calibri" w:hAnsi="Arial" w:cs="Arial"/>
          <w:sz w:val="24"/>
          <w:szCs w:val="24"/>
          <w:lang w:eastAsia="en-US"/>
        </w:rPr>
        <w:t>Об утверждении предельного размера стоимости  гарантированного перечня услуг по погребению  в муниципальном образовании «</w:t>
      </w:r>
      <w:proofErr w:type="spellStart"/>
      <w:r w:rsidRPr="00D624C9">
        <w:rPr>
          <w:rFonts w:ascii="Arial" w:eastAsia="Calibri" w:hAnsi="Arial" w:cs="Arial"/>
          <w:sz w:val="24"/>
          <w:szCs w:val="24"/>
          <w:lang w:eastAsia="en-US"/>
        </w:rPr>
        <w:t>Новоаксубаевское</w:t>
      </w:r>
      <w:proofErr w:type="spellEnd"/>
      <w:r w:rsidRPr="00D624C9">
        <w:rPr>
          <w:rFonts w:ascii="Arial" w:eastAsia="Calibri" w:hAnsi="Arial" w:cs="Arial"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 на 2022 год</w:t>
      </w:r>
    </w:p>
    <w:p w:rsidR="00D624C9" w:rsidRPr="00D624C9" w:rsidRDefault="00D624C9" w:rsidP="00D624C9">
      <w:pPr>
        <w:ind w:firstLine="142"/>
        <w:jc w:val="both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ind w:firstLine="142"/>
        <w:jc w:val="both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D624C9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27.01.2022  №57 «Об утверждении коэффициента индексации</w:t>
      </w:r>
      <w:proofErr w:type="gramEnd"/>
      <w:r w:rsidRPr="00D624C9">
        <w:rPr>
          <w:rFonts w:ascii="Arial" w:hAnsi="Arial" w:cs="Arial"/>
          <w:sz w:val="24"/>
          <w:szCs w:val="24"/>
        </w:rPr>
        <w:t xml:space="preserve"> выплат, пособий и компенсаций в 2022 году», Исполнительный комитет </w:t>
      </w:r>
      <w:proofErr w:type="spellStart"/>
      <w:r w:rsidRPr="00D624C9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D624C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D624C9" w:rsidRPr="00D624C9" w:rsidRDefault="00D624C9" w:rsidP="00D624C9">
      <w:pPr>
        <w:pStyle w:val="a4"/>
        <w:numPr>
          <w:ilvl w:val="0"/>
          <w:numId w:val="1"/>
        </w:numPr>
        <w:autoSpaceDE w:val="0"/>
        <w:autoSpaceDN w:val="0"/>
        <w:adjustRightInd w:val="0"/>
        <w:ind w:left="142" w:hanging="142"/>
        <w:jc w:val="both"/>
        <w:outlineLvl w:val="0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>Установить в  муниципальном образовании «</w:t>
      </w:r>
      <w:proofErr w:type="spellStart"/>
      <w:r w:rsidRPr="00D624C9"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D624C9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                  с 1 февраля 2022 года  предельный  размер стоимости  гарантированного перечня услуг  по погребению в размере  6964,68 (шесть тысяч девятьсот шестьдесят четыре рубля, 68 коп) в соответствии с приложением №1 и приложением №2. </w:t>
      </w:r>
    </w:p>
    <w:p w:rsidR="00D624C9" w:rsidRPr="00D624C9" w:rsidRDefault="00D624C9" w:rsidP="00D624C9">
      <w:pPr>
        <w:jc w:val="both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proofErr w:type="spellStart"/>
      <w:r w:rsidRPr="00D624C9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D624C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Татарстан   от </w:t>
      </w:r>
      <w:r>
        <w:rPr>
          <w:rFonts w:ascii="Arial" w:hAnsi="Arial" w:cs="Arial"/>
          <w:sz w:val="24"/>
          <w:szCs w:val="24"/>
        </w:rPr>
        <w:t>27</w:t>
      </w:r>
      <w:r w:rsidRPr="00D624C9">
        <w:rPr>
          <w:rFonts w:ascii="Arial" w:hAnsi="Arial" w:cs="Arial"/>
          <w:sz w:val="24"/>
          <w:szCs w:val="24"/>
        </w:rPr>
        <w:t>.01.20</w:t>
      </w:r>
      <w:r>
        <w:rPr>
          <w:rFonts w:ascii="Arial" w:hAnsi="Arial" w:cs="Arial"/>
          <w:sz w:val="24"/>
          <w:szCs w:val="24"/>
        </w:rPr>
        <w:t>21</w:t>
      </w:r>
      <w:r w:rsidRPr="00D624C9">
        <w:rPr>
          <w:rFonts w:ascii="Arial" w:hAnsi="Arial" w:cs="Arial"/>
          <w:sz w:val="24"/>
          <w:szCs w:val="24"/>
        </w:rPr>
        <w:t xml:space="preserve"> г.  № 1  «Об утверждении  стоимости услуг, предоставляемых согласно гарантированному перечню услуг по погребению в </w:t>
      </w:r>
      <w:proofErr w:type="spellStart"/>
      <w:r w:rsidRPr="00D624C9">
        <w:rPr>
          <w:rFonts w:ascii="Arial" w:hAnsi="Arial" w:cs="Arial"/>
          <w:sz w:val="24"/>
          <w:szCs w:val="24"/>
        </w:rPr>
        <w:t>Новоаксубаевском</w:t>
      </w:r>
      <w:proofErr w:type="spellEnd"/>
      <w:r w:rsidRPr="00D624C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Татарстан» с 1 февраля 202</w:t>
      </w:r>
      <w:r>
        <w:rPr>
          <w:rFonts w:ascii="Arial" w:hAnsi="Arial" w:cs="Arial"/>
          <w:sz w:val="24"/>
          <w:szCs w:val="24"/>
        </w:rPr>
        <w:t>2</w:t>
      </w:r>
      <w:r w:rsidRPr="00D624C9">
        <w:rPr>
          <w:rFonts w:ascii="Arial" w:hAnsi="Arial" w:cs="Arial"/>
          <w:sz w:val="24"/>
          <w:szCs w:val="24"/>
        </w:rPr>
        <w:t xml:space="preserve"> года.</w:t>
      </w:r>
    </w:p>
    <w:p w:rsidR="00D624C9" w:rsidRPr="00D624C9" w:rsidRDefault="00D624C9" w:rsidP="00D624C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D624C9">
        <w:rPr>
          <w:rFonts w:ascii="Arial" w:hAnsi="Arial" w:cs="Arial"/>
          <w:sz w:val="24"/>
          <w:szCs w:val="24"/>
        </w:rPr>
        <w:t>Разместить</w:t>
      </w:r>
      <w:proofErr w:type="gramEnd"/>
      <w:r w:rsidRPr="00D624C9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8" w:history="1">
        <w:r w:rsidRPr="00D624C9">
          <w:rPr>
            <w:rStyle w:val="a3"/>
            <w:sz w:val="24"/>
            <w:szCs w:val="24"/>
          </w:rPr>
          <w:t>http://a</w:t>
        </w:r>
        <w:r w:rsidRPr="00D624C9">
          <w:rPr>
            <w:rStyle w:val="a3"/>
            <w:sz w:val="24"/>
            <w:szCs w:val="24"/>
            <w:lang w:val="en-US"/>
          </w:rPr>
          <w:t>ksubae</w:t>
        </w:r>
        <w:r w:rsidRPr="00D624C9">
          <w:rPr>
            <w:rStyle w:val="a3"/>
            <w:sz w:val="24"/>
            <w:szCs w:val="24"/>
          </w:rPr>
          <w:t>vo.tatarstan.ru</w:t>
        </w:r>
      </w:hyperlink>
      <w:r w:rsidRPr="00D624C9">
        <w:rPr>
          <w:rFonts w:ascii="Arial" w:hAnsi="Arial" w:cs="Arial"/>
          <w:sz w:val="24"/>
          <w:szCs w:val="24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9" w:history="1">
        <w:r w:rsidRPr="00D624C9">
          <w:rPr>
            <w:rStyle w:val="a3"/>
            <w:sz w:val="24"/>
            <w:szCs w:val="24"/>
          </w:rPr>
          <w:t>http://pravo.tatarstan.ru</w:t>
        </w:r>
      </w:hyperlink>
    </w:p>
    <w:p w:rsidR="00D624C9" w:rsidRPr="00D624C9" w:rsidRDefault="00D624C9" w:rsidP="00D624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</w:t>
      </w:r>
      <w:r w:rsidRPr="00D624C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624C9">
        <w:rPr>
          <w:rFonts w:ascii="Arial" w:hAnsi="Arial" w:cs="Arial"/>
          <w:sz w:val="24"/>
          <w:szCs w:val="24"/>
        </w:rPr>
        <w:t>Контроль за</w:t>
      </w:r>
      <w:proofErr w:type="gramEnd"/>
      <w:r w:rsidRPr="00D624C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624C9" w:rsidRPr="00D624C9" w:rsidRDefault="00D624C9" w:rsidP="00D624C9">
      <w:pPr>
        <w:tabs>
          <w:tab w:val="left" w:pos="709"/>
        </w:tabs>
        <w:ind w:firstLine="142"/>
        <w:jc w:val="both"/>
        <w:rPr>
          <w:rFonts w:ascii="Arial" w:hAnsi="Arial" w:cs="Arial"/>
          <w:sz w:val="24"/>
          <w:szCs w:val="24"/>
        </w:rPr>
      </w:pPr>
    </w:p>
    <w:p w:rsidR="00D624C9" w:rsidRDefault="00D624C9" w:rsidP="00D624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D624C9" w:rsidRPr="00D624C9" w:rsidRDefault="00D624C9" w:rsidP="00D624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     </w:t>
      </w:r>
      <w:proofErr w:type="spellStart"/>
      <w:r>
        <w:rPr>
          <w:rFonts w:ascii="Arial" w:hAnsi="Arial" w:cs="Arial"/>
          <w:sz w:val="24"/>
          <w:szCs w:val="24"/>
        </w:rPr>
        <w:t>А.В.Макаров</w:t>
      </w:r>
      <w:proofErr w:type="spellEnd"/>
    </w:p>
    <w:p w:rsidR="00D624C9" w:rsidRPr="00D624C9" w:rsidRDefault="00D624C9" w:rsidP="00D624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 xml:space="preserve">Приложение  №1 к постановлению </w:t>
      </w:r>
    </w:p>
    <w:p w:rsidR="00D624C9" w:rsidRPr="00D624C9" w:rsidRDefault="00D624C9" w:rsidP="00D624C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</w:p>
    <w:p w:rsidR="00D624C9" w:rsidRPr="00D624C9" w:rsidRDefault="00D624C9" w:rsidP="00D624C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D624C9" w:rsidRPr="00D624C9" w:rsidRDefault="00342BC6" w:rsidP="00D624C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«   </w:t>
      </w:r>
      <w:r w:rsidR="00D624C9" w:rsidRPr="00D624C9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  </w:t>
      </w:r>
      <w:r w:rsidR="00D624C9">
        <w:rPr>
          <w:rFonts w:ascii="Arial" w:hAnsi="Arial" w:cs="Arial"/>
          <w:sz w:val="24"/>
          <w:szCs w:val="24"/>
        </w:rPr>
        <w:t>.</w:t>
      </w:r>
      <w:r w:rsidR="00D624C9" w:rsidRPr="00D624C9">
        <w:rPr>
          <w:rFonts w:ascii="Arial" w:hAnsi="Arial" w:cs="Arial"/>
          <w:sz w:val="24"/>
          <w:szCs w:val="24"/>
        </w:rPr>
        <w:t>2022</w:t>
      </w:r>
      <w:r w:rsidR="00D624C9">
        <w:rPr>
          <w:rFonts w:ascii="Arial" w:hAnsi="Arial" w:cs="Arial"/>
          <w:sz w:val="24"/>
          <w:szCs w:val="24"/>
        </w:rPr>
        <w:t>г.</w:t>
      </w:r>
      <w:r w:rsidR="00D624C9" w:rsidRPr="00D624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</w:t>
      </w:r>
    </w:p>
    <w:p w:rsidR="00D624C9" w:rsidRPr="00D624C9" w:rsidRDefault="00D624C9" w:rsidP="00D624C9">
      <w:pPr>
        <w:jc w:val="both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jc w:val="center"/>
        <w:rPr>
          <w:rFonts w:ascii="Arial" w:hAnsi="Arial" w:cs="Arial"/>
          <w:b/>
          <w:sz w:val="24"/>
          <w:szCs w:val="24"/>
        </w:rPr>
      </w:pPr>
    </w:p>
    <w:p w:rsidR="00D624C9" w:rsidRPr="00D624C9" w:rsidRDefault="00D624C9" w:rsidP="00D624C9">
      <w:pPr>
        <w:jc w:val="center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 xml:space="preserve">Предельный  размер стоимости  </w:t>
      </w:r>
    </w:p>
    <w:p w:rsidR="00D624C9" w:rsidRPr="00D624C9" w:rsidRDefault="00D624C9" w:rsidP="00D624C9">
      <w:pPr>
        <w:jc w:val="center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D624C9" w:rsidRPr="00D624C9" w:rsidRDefault="00D624C9" w:rsidP="00D624C9">
      <w:pPr>
        <w:jc w:val="center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 xml:space="preserve">в муниципальном образовании </w:t>
      </w:r>
      <w:r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D624C9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D624C9" w:rsidRPr="00D624C9" w:rsidRDefault="00D624C9" w:rsidP="00D624C9">
      <w:pPr>
        <w:jc w:val="center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 на 2022 год</w:t>
      </w:r>
    </w:p>
    <w:p w:rsidR="00D624C9" w:rsidRPr="00D624C9" w:rsidRDefault="00D624C9" w:rsidP="00D624C9">
      <w:pPr>
        <w:jc w:val="center"/>
        <w:rPr>
          <w:rFonts w:ascii="Arial" w:hAnsi="Arial" w:cs="Arial"/>
          <w:b/>
          <w:sz w:val="24"/>
          <w:szCs w:val="24"/>
        </w:rPr>
      </w:pPr>
    </w:p>
    <w:p w:rsidR="00D624C9" w:rsidRPr="00D624C9" w:rsidRDefault="00D624C9" w:rsidP="00D624C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D624C9" w:rsidRPr="00D624C9" w:rsidRDefault="00D624C9" w:rsidP="00D624C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D624C9" w:rsidRPr="00D624C9" w:rsidRDefault="00D624C9" w:rsidP="00D624C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624C9" w:rsidRPr="00D624C9" w:rsidTr="00786546">
        <w:tc>
          <w:tcPr>
            <w:tcW w:w="6345" w:type="dxa"/>
          </w:tcPr>
          <w:p w:rsidR="00D624C9" w:rsidRPr="00D624C9" w:rsidRDefault="00D624C9" w:rsidP="007865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4C9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D624C9" w:rsidRPr="00D624C9" w:rsidRDefault="00D624C9" w:rsidP="007865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D624C9" w:rsidRPr="00D624C9" w:rsidRDefault="00D624C9" w:rsidP="007865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4C9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624C9" w:rsidRPr="00D624C9" w:rsidRDefault="00D624C9" w:rsidP="007865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4C9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624C9" w:rsidRPr="00D624C9" w:rsidTr="00786546">
        <w:tc>
          <w:tcPr>
            <w:tcW w:w="6345" w:type="dxa"/>
          </w:tcPr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D624C9" w:rsidRPr="00D624C9" w:rsidRDefault="00D624C9" w:rsidP="00786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624C9" w:rsidRPr="00D624C9" w:rsidTr="00786546">
        <w:tc>
          <w:tcPr>
            <w:tcW w:w="6345" w:type="dxa"/>
          </w:tcPr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</w:t>
            </w:r>
            <w:proofErr w:type="gramStart"/>
            <w:r w:rsidRPr="00D624C9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624C9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D624C9" w:rsidRPr="00D624C9" w:rsidRDefault="00D624C9" w:rsidP="00786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>2764,68</w:t>
            </w:r>
          </w:p>
        </w:tc>
      </w:tr>
      <w:tr w:rsidR="00D624C9" w:rsidRPr="00D624C9" w:rsidTr="00786546">
        <w:tc>
          <w:tcPr>
            <w:tcW w:w="6345" w:type="dxa"/>
          </w:tcPr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D624C9" w:rsidRPr="00D624C9" w:rsidRDefault="00D624C9" w:rsidP="00786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D624C9" w:rsidRPr="00D624C9" w:rsidTr="00786546">
        <w:trPr>
          <w:trHeight w:val="537"/>
        </w:trPr>
        <w:tc>
          <w:tcPr>
            <w:tcW w:w="6345" w:type="dxa"/>
          </w:tcPr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</w:p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D624C9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D624C9" w:rsidRPr="00D624C9" w:rsidRDefault="00D624C9" w:rsidP="00786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624C9" w:rsidRPr="00D624C9" w:rsidRDefault="00D624C9" w:rsidP="00786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D624C9" w:rsidRPr="00D624C9" w:rsidTr="00786546">
        <w:trPr>
          <w:trHeight w:val="537"/>
        </w:trPr>
        <w:tc>
          <w:tcPr>
            <w:tcW w:w="6345" w:type="dxa"/>
          </w:tcPr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</w:p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</w:p>
          <w:p w:rsidR="00D624C9" w:rsidRPr="00D624C9" w:rsidRDefault="00D624C9" w:rsidP="007865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24C9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D624C9" w:rsidRPr="00D624C9" w:rsidRDefault="00D624C9" w:rsidP="00786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624C9" w:rsidRPr="00D624C9" w:rsidRDefault="00D624C9" w:rsidP="00786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624C9" w:rsidRPr="00D624C9" w:rsidRDefault="00D624C9" w:rsidP="007865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4C9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D624C9" w:rsidRP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24C9" w:rsidRP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jc w:val="both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</w:t>
      </w:r>
      <w:r w:rsidRPr="00D624C9">
        <w:rPr>
          <w:rFonts w:ascii="Arial" w:hAnsi="Arial" w:cs="Arial"/>
          <w:sz w:val="24"/>
          <w:szCs w:val="24"/>
        </w:rPr>
        <w:t>Приложение № 2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к</w:t>
      </w:r>
      <w:proofErr w:type="gramEnd"/>
    </w:p>
    <w:p w:rsidR="00D624C9" w:rsidRPr="00D624C9" w:rsidRDefault="00D624C9" w:rsidP="00D624C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 xml:space="preserve">постановлению </w:t>
      </w:r>
    </w:p>
    <w:p w:rsidR="00D624C9" w:rsidRPr="00D624C9" w:rsidRDefault="00D624C9" w:rsidP="00D624C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</w:p>
    <w:p w:rsidR="00D624C9" w:rsidRPr="00D624C9" w:rsidRDefault="00D624C9" w:rsidP="00D624C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D624C9" w:rsidRPr="00D624C9" w:rsidRDefault="00342BC6" w:rsidP="00D624C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«  </w:t>
      </w:r>
      <w:r w:rsidR="00D624C9" w:rsidRPr="00D624C9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   </w:t>
      </w:r>
      <w:r w:rsidR="00D624C9" w:rsidRPr="00D624C9">
        <w:rPr>
          <w:rFonts w:ascii="Arial" w:hAnsi="Arial" w:cs="Arial"/>
          <w:sz w:val="24"/>
          <w:szCs w:val="24"/>
        </w:rPr>
        <w:t>2022</w:t>
      </w:r>
      <w:r w:rsidR="00D624C9">
        <w:rPr>
          <w:rFonts w:ascii="Arial" w:hAnsi="Arial" w:cs="Arial"/>
          <w:sz w:val="24"/>
          <w:szCs w:val="24"/>
        </w:rPr>
        <w:t>г.</w:t>
      </w:r>
      <w:r w:rsidR="00D624C9" w:rsidRPr="00D624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</w:t>
      </w:r>
      <w:bookmarkStart w:id="0" w:name="_GoBack"/>
      <w:bookmarkEnd w:id="0"/>
    </w:p>
    <w:p w:rsidR="00D624C9" w:rsidRPr="00D624C9" w:rsidRDefault="00D624C9" w:rsidP="00D624C9">
      <w:pPr>
        <w:ind w:left="4956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jc w:val="center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>Стоимость</w:t>
      </w:r>
    </w:p>
    <w:p w:rsidR="00D624C9" w:rsidRPr="00D624C9" w:rsidRDefault="00D624C9" w:rsidP="00D624C9">
      <w:pPr>
        <w:jc w:val="center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D624C9" w:rsidRPr="00D624C9" w:rsidRDefault="00D624C9" w:rsidP="00D624C9">
      <w:pPr>
        <w:jc w:val="center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 xml:space="preserve">в муниципальном образовании </w:t>
      </w:r>
      <w:r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D624C9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D624C9" w:rsidRPr="00D624C9" w:rsidRDefault="00D624C9" w:rsidP="00D624C9">
      <w:pPr>
        <w:jc w:val="center"/>
        <w:rPr>
          <w:rFonts w:ascii="Arial" w:hAnsi="Arial" w:cs="Arial"/>
          <w:sz w:val="24"/>
          <w:szCs w:val="24"/>
        </w:rPr>
      </w:pPr>
      <w:r w:rsidRPr="00D624C9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 на 2022 год</w:t>
      </w:r>
    </w:p>
    <w:p w:rsidR="00D624C9" w:rsidRPr="00D624C9" w:rsidRDefault="00D624C9" w:rsidP="00D624C9">
      <w:pPr>
        <w:jc w:val="center"/>
        <w:rPr>
          <w:rFonts w:ascii="Arial" w:hAnsi="Arial" w:cs="Arial"/>
          <w:b/>
          <w:sz w:val="24"/>
          <w:szCs w:val="24"/>
        </w:rPr>
      </w:pPr>
    </w:p>
    <w:p w:rsidR="00D624C9" w:rsidRPr="00D624C9" w:rsidRDefault="00D624C9" w:rsidP="00D624C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624C9" w:rsidRPr="00D624C9" w:rsidTr="00786546">
        <w:tc>
          <w:tcPr>
            <w:tcW w:w="6345" w:type="dxa"/>
          </w:tcPr>
          <w:p w:rsidR="00D624C9" w:rsidRPr="00D624C9" w:rsidRDefault="00D624C9" w:rsidP="007865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4C9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D624C9" w:rsidRPr="00D624C9" w:rsidRDefault="00D624C9" w:rsidP="007865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D624C9" w:rsidRPr="00D624C9" w:rsidRDefault="00D624C9" w:rsidP="007865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4C9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624C9" w:rsidRPr="00D624C9" w:rsidRDefault="00D624C9" w:rsidP="007865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4C9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624C9" w:rsidRPr="00D624C9" w:rsidTr="00786546">
        <w:tc>
          <w:tcPr>
            <w:tcW w:w="6345" w:type="dxa"/>
          </w:tcPr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D624C9" w:rsidRPr="00D624C9" w:rsidRDefault="00D624C9" w:rsidP="00786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624C9" w:rsidRPr="00D624C9" w:rsidTr="00786546">
        <w:tc>
          <w:tcPr>
            <w:tcW w:w="6345" w:type="dxa"/>
          </w:tcPr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D624C9" w:rsidRPr="00D624C9" w:rsidRDefault="00D624C9" w:rsidP="00786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D624C9" w:rsidRPr="00D624C9" w:rsidTr="00786546">
        <w:tc>
          <w:tcPr>
            <w:tcW w:w="6345" w:type="dxa"/>
          </w:tcPr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D624C9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624C9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D624C9" w:rsidRPr="00D624C9" w:rsidRDefault="00D624C9" w:rsidP="00786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>2264,68</w:t>
            </w:r>
          </w:p>
        </w:tc>
      </w:tr>
      <w:tr w:rsidR="00D624C9" w:rsidRPr="00D624C9" w:rsidTr="00786546">
        <w:tc>
          <w:tcPr>
            <w:tcW w:w="6345" w:type="dxa"/>
          </w:tcPr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D624C9" w:rsidRPr="00D624C9" w:rsidRDefault="00D624C9" w:rsidP="00786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 xml:space="preserve">1000 </w:t>
            </w:r>
          </w:p>
        </w:tc>
      </w:tr>
      <w:tr w:rsidR="00D624C9" w:rsidRPr="00D624C9" w:rsidTr="00786546">
        <w:trPr>
          <w:trHeight w:val="537"/>
        </w:trPr>
        <w:tc>
          <w:tcPr>
            <w:tcW w:w="6345" w:type="dxa"/>
          </w:tcPr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</w:p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D624C9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D624C9" w:rsidRPr="00D624C9" w:rsidRDefault="00D624C9" w:rsidP="00786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624C9" w:rsidRPr="00D624C9" w:rsidRDefault="00D624C9" w:rsidP="00786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D624C9" w:rsidRPr="00D624C9" w:rsidTr="00786546">
        <w:trPr>
          <w:trHeight w:val="537"/>
        </w:trPr>
        <w:tc>
          <w:tcPr>
            <w:tcW w:w="6345" w:type="dxa"/>
          </w:tcPr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</w:p>
          <w:p w:rsidR="00D624C9" w:rsidRPr="00D624C9" w:rsidRDefault="00D624C9" w:rsidP="00786546">
            <w:pPr>
              <w:rPr>
                <w:rFonts w:ascii="Arial" w:hAnsi="Arial" w:cs="Arial"/>
                <w:sz w:val="24"/>
                <w:szCs w:val="24"/>
              </w:rPr>
            </w:pPr>
          </w:p>
          <w:p w:rsidR="00D624C9" w:rsidRPr="00D624C9" w:rsidRDefault="00D624C9" w:rsidP="007865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24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24C9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D624C9" w:rsidRPr="00D624C9" w:rsidRDefault="00D624C9" w:rsidP="00786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624C9" w:rsidRPr="00D624C9" w:rsidRDefault="00D624C9" w:rsidP="00786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624C9" w:rsidRPr="00D624C9" w:rsidRDefault="00D624C9" w:rsidP="007865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4C9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D624C9" w:rsidRPr="00D624C9" w:rsidRDefault="00D624C9" w:rsidP="00D624C9">
      <w:pPr>
        <w:jc w:val="both"/>
        <w:rPr>
          <w:rFonts w:ascii="Arial" w:hAnsi="Arial" w:cs="Arial"/>
          <w:sz w:val="24"/>
          <w:szCs w:val="24"/>
        </w:rPr>
      </w:pPr>
    </w:p>
    <w:p w:rsidR="00D624C9" w:rsidRPr="00D624C9" w:rsidRDefault="00D624C9" w:rsidP="00D624C9">
      <w:pPr>
        <w:jc w:val="both"/>
        <w:rPr>
          <w:rFonts w:ascii="Arial" w:hAnsi="Arial" w:cs="Arial"/>
          <w:sz w:val="24"/>
          <w:szCs w:val="24"/>
        </w:rPr>
      </w:pPr>
    </w:p>
    <w:p w:rsidR="004171E0" w:rsidRPr="00D624C9" w:rsidRDefault="004171E0">
      <w:pPr>
        <w:rPr>
          <w:rFonts w:ascii="Arial" w:hAnsi="Arial" w:cs="Arial"/>
          <w:sz w:val="24"/>
          <w:szCs w:val="24"/>
        </w:rPr>
      </w:pPr>
    </w:p>
    <w:p w:rsidR="00D624C9" w:rsidRPr="00D624C9" w:rsidRDefault="00D624C9">
      <w:pPr>
        <w:rPr>
          <w:rFonts w:ascii="Arial" w:hAnsi="Arial" w:cs="Arial"/>
          <w:sz w:val="24"/>
          <w:szCs w:val="24"/>
        </w:rPr>
      </w:pPr>
    </w:p>
    <w:sectPr w:rsidR="00D624C9" w:rsidRPr="00D624C9" w:rsidSect="00D624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4CC"/>
    <w:multiLevelType w:val="hybridMultilevel"/>
    <w:tmpl w:val="34D89D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E6DC2"/>
    <w:multiLevelType w:val="hybridMultilevel"/>
    <w:tmpl w:val="74DA44A6"/>
    <w:lvl w:ilvl="0" w:tplc="4DB0DD8A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C9"/>
    <w:rsid w:val="00342BC6"/>
    <w:rsid w:val="004171E0"/>
    <w:rsid w:val="00D6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C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24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624C9"/>
    <w:rPr>
      <w:rFonts w:ascii="Arial" w:hAnsi="Arial" w:cs="Arial" w:hint="default"/>
      <w:color w:val="0058B3"/>
      <w:sz w:val="20"/>
      <w:szCs w:val="20"/>
      <w:u w:val="single"/>
    </w:rPr>
  </w:style>
  <w:style w:type="paragraph" w:styleId="a4">
    <w:name w:val="List Paragraph"/>
    <w:basedOn w:val="a"/>
    <w:uiPriority w:val="34"/>
    <w:qFormat/>
    <w:rsid w:val="00D62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C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24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624C9"/>
    <w:rPr>
      <w:rFonts w:ascii="Arial" w:hAnsi="Arial" w:cs="Arial" w:hint="default"/>
      <w:color w:val="0058B3"/>
      <w:sz w:val="20"/>
      <w:szCs w:val="20"/>
      <w:u w:val="single"/>
    </w:rPr>
  </w:style>
  <w:style w:type="paragraph" w:styleId="a4">
    <w:name w:val="List Paragraph"/>
    <w:basedOn w:val="a"/>
    <w:uiPriority w:val="34"/>
    <w:qFormat/>
    <w:rsid w:val="00D62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D365B-013C-4DDE-BC80-C803499F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2022-02-01T04:35:00Z</cp:lastPrinted>
  <dcterms:created xsi:type="dcterms:W3CDTF">2022-02-01T04:27:00Z</dcterms:created>
  <dcterms:modified xsi:type="dcterms:W3CDTF">2022-02-01T05:03:00Z</dcterms:modified>
</cp:coreProperties>
</file>