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35075"/>
                <wp:effectExtent l="0" t="0" r="0" b="317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3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174" w:rsidRPr="00851C92" w:rsidRDefault="00091174" w:rsidP="00851C92">
                            <w:pPr>
                              <w:pStyle w:val="2"/>
                              <w:rPr>
                                <w:sz w:val="28"/>
                                <w:szCs w:val="28"/>
                              </w:rPr>
                            </w:pPr>
                            <w:r w:rsidRPr="00851C92">
                              <w:rPr>
                                <w:sz w:val="28"/>
                                <w:szCs w:val="28"/>
                              </w:rPr>
                              <w:t>ТАТАРСТАН Республикасы</w:t>
                            </w:r>
                          </w:p>
                          <w:p w:rsidR="00091174" w:rsidRPr="00851C92" w:rsidRDefault="00091174" w:rsidP="00851C92">
                            <w:pPr>
                              <w:pStyle w:val="2"/>
                              <w:rPr>
                                <w:sz w:val="28"/>
                                <w:szCs w:val="28"/>
                              </w:rPr>
                            </w:pPr>
                            <w:r w:rsidRPr="00851C92">
                              <w:rPr>
                                <w:sz w:val="28"/>
                                <w:szCs w:val="28"/>
                              </w:rPr>
                              <w:t>Аксубай   муниципаль районы муниципаль беремлеге</w:t>
                            </w:r>
                          </w:p>
                          <w:p w:rsidR="00091174" w:rsidRPr="00851C92" w:rsidRDefault="00091174" w:rsidP="00851C92">
                            <w:pPr>
                              <w:pStyle w:val="2"/>
                              <w:rPr>
                                <w:sz w:val="28"/>
                                <w:szCs w:val="28"/>
                              </w:rPr>
                            </w:pPr>
                            <w:r w:rsidRPr="00851C92">
                              <w:rPr>
                                <w:sz w:val="28"/>
                                <w:szCs w:val="28"/>
                              </w:rPr>
                              <w:t xml:space="preserve">Емелькино авылы  </w:t>
                            </w:r>
                          </w:p>
                          <w:p w:rsidR="00091174" w:rsidRPr="00796A44" w:rsidRDefault="00091174" w:rsidP="00EA2457">
                            <w:pPr>
                              <w:pStyle w:val="2"/>
                              <w:jc w:val="left"/>
                              <w:rPr>
                                <w:sz w:val="28"/>
                                <w:szCs w:val="28"/>
                              </w:rPr>
                            </w:pPr>
                            <w:r>
                              <w:t xml:space="preserve"> </w:t>
                            </w:r>
                          </w:p>
                          <w:p w:rsidR="00091174" w:rsidRDefault="00091174" w:rsidP="00EA2457">
                            <w:pPr>
                              <w:jc w:val="center"/>
                              <w:rPr>
                                <w:b/>
                                <w:sz w:val="28"/>
                              </w:rPr>
                            </w:pPr>
                            <w:r>
                              <w:rPr>
                                <w:b/>
                                <w:sz w:val="28"/>
                              </w:rPr>
                              <w:t xml:space="preserve"> </w:t>
                            </w:r>
                          </w:p>
                          <w:p w:rsidR="00091174" w:rsidRDefault="00091174" w:rsidP="00EA2457">
                            <w:pPr>
                              <w:rPr>
                                <w:b/>
                                <w:sz w:val="28"/>
                              </w:rPr>
                            </w:pPr>
                          </w:p>
                          <w:p w:rsidR="00091174" w:rsidRDefault="00091174"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lV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" filled="f" stroked="f">
                <v:textbox>
                  <w:txbxContent>
                    <w:p w:rsidR="00091174" w:rsidRPr="00851C92" w:rsidRDefault="00091174" w:rsidP="00851C92">
                      <w:pPr>
                        <w:pStyle w:val="2"/>
                        <w:rPr>
                          <w:sz w:val="28"/>
                          <w:szCs w:val="28"/>
                        </w:rPr>
                      </w:pPr>
                      <w:r w:rsidRPr="00851C92">
                        <w:rPr>
                          <w:sz w:val="28"/>
                          <w:szCs w:val="28"/>
                        </w:rPr>
                        <w:t>ТАТАРСТАН Республикасы</w:t>
                      </w:r>
                    </w:p>
                    <w:p w:rsidR="00091174" w:rsidRPr="00851C92" w:rsidRDefault="00091174" w:rsidP="00851C92">
                      <w:pPr>
                        <w:pStyle w:val="2"/>
                        <w:rPr>
                          <w:sz w:val="28"/>
                          <w:szCs w:val="28"/>
                        </w:rPr>
                      </w:pPr>
                      <w:r w:rsidRPr="00851C92">
                        <w:rPr>
                          <w:sz w:val="28"/>
                          <w:szCs w:val="28"/>
                        </w:rPr>
                        <w:t>Аксубай   муниципаль районы муниципаль беремлеге</w:t>
                      </w:r>
                    </w:p>
                    <w:p w:rsidR="00091174" w:rsidRPr="00851C92" w:rsidRDefault="00091174" w:rsidP="00851C92">
                      <w:pPr>
                        <w:pStyle w:val="2"/>
                        <w:rPr>
                          <w:sz w:val="28"/>
                          <w:szCs w:val="28"/>
                        </w:rPr>
                      </w:pPr>
                      <w:r w:rsidRPr="00851C92">
                        <w:rPr>
                          <w:sz w:val="28"/>
                          <w:szCs w:val="28"/>
                        </w:rPr>
                        <w:t xml:space="preserve">Емелькино авылы  </w:t>
                      </w:r>
                    </w:p>
                    <w:p w:rsidR="00091174" w:rsidRPr="00796A44" w:rsidRDefault="00091174" w:rsidP="00EA2457">
                      <w:pPr>
                        <w:pStyle w:val="2"/>
                        <w:jc w:val="left"/>
                        <w:rPr>
                          <w:sz w:val="28"/>
                          <w:szCs w:val="28"/>
                        </w:rPr>
                      </w:pPr>
                      <w:r>
                        <w:t xml:space="preserve"> </w:t>
                      </w:r>
                    </w:p>
                    <w:p w:rsidR="00091174" w:rsidRDefault="00091174" w:rsidP="00EA2457">
                      <w:pPr>
                        <w:jc w:val="center"/>
                        <w:rPr>
                          <w:b/>
                          <w:sz w:val="28"/>
                        </w:rPr>
                      </w:pPr>
                      <w:r>
                        <w:rPr>
                          <w:b/>
                          <w:sz w:val="28"/>
                        </w:rPr>
                        <w:t xml:space="preserve"> </w:t>
                      </w:r>
                    </w:p>
                    <w:p w:rsidR="00091174" w:rsidRDefault="00091174" w:rsidP="00EA2457">
                      <w:pPr>
                        <w:rPr>
                          <w:b/>
                          <w:sz w:val="28"/>
                        </w:rPr>
                      </w:pPr>
                    </w:p>
                    <w:p w:rsidR="00091174" w:rsidRDefault="00091174"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174" w:rsidRDefault="00091174" w:rsidP="00EA2457">
                            <w:pPr>
                              <w:pStyle w:val="20"/>
                            </w:pPr>
                            <w:r>
                              <w:t>Республика ТАТАРСТАН</w:t>
                            </w:r>
                          </w:p>
                          <w:p w:rsidR="00091174" w:rsidRDefault="00091174" w:rsidP="00EA2457">
                            <w:pPr>
                              <w:pStyle w:val="1"/>
                            </w:pPr>
                            <w:r>
                              <w:t>Аксубаевский муниципальный район</w:t>
                            </w:r>
                          </w:p>
                          <w:p w:rsidR="00091174" w:rsidRDefault="00091174" w:rsidP="00EA2457">
                            <w:pPr>
                              <w:jc w:val="center"/>
                              <w:rPr>
                                <w:b/>
                                <w:sz w:val="28"/>
                              </w:rPr>
                            </w:pPr>
                            <w:r>
                              <w:rPr>
                                <w:b/>
                                <w:sz w:val="28"/>
                              </w:rPr>
                              <w:t>муниципальное образование село Емелькино</w:t>
                            </w:r>
                          </w:p>
                          <w:p w:rsidR="00091174" w:rsidRDefault="00091174" w:rsidP="00EA2457">
                            <w:pPr>
                              <w:jc w:val="center"/>
                              <w:rPr>
                                <w:b/>
                                <w:sz w:val="28"/>
                              </w:rPr>
                            </w:pPr>
                            <w:r>
                              <w:rPr>
                                <w:b/>
                                <w:sz w:val="28"/>
                              </w:rPr>
                              <w:t>с</w:t>
                            </w:r>
                          </w:p>
                          <w:p w:rsidR="00091174" w:rsidRDefault="00091174" w:rsidP="00EA2457">
                            <w:pPr>
                              <w:jc w:val="center"/>
                              <w:rPr>
                                <w:b/>
                                <w:sz w:val="28"/>
                              </w:rPr>
                            </w:pPr>
                          </w:p>
                          <w:p w:rsidR="00091174" w:rsidRDefault="00091174" w:rsidP="00EA2457">
                            <w:pPr>
                              <w:jc w:val="center"/>
                              <w:rPr>
                                <w:b/>
                                <w:sz w:val="28"/>
                              </w:rPr>
                            </w:pPr>
                            <w:r>
                              <w:rPr>
                                <w:b/>
                                <w:sz w:val="28"/>
                              </w:rPr>
                              <w:t>село Савгачево</w:t>
                            </w:r>
                          </w:p>
                          <w:p w:rsidR="00091174" w:rsidRDefault="00091174" w:rsidP="00EA2457">
                            <w:pPr>
                              <w:rPr>
                                <w:b/>
                                <w:sz w:val="28"/>
                              </w:rPr>
                            </w:pPr>
                          </w:p>
                          <w:p w:rsidR="00091174" w:rsidRDefault="00091174"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091174" w:rsidRDefault="00091174" w:rsidP="00EA2457">
                      <w:pPr>
                        <w:pStyle w:val="20"/>
                      </w:pPr>
                      <w:r>
                        <w:t>Республика ТАТАРСТАН</w:t>
                      </w:r>
                    </w:p>
                    <w:p w:rsidR="00091174" w:rsidRDefault="00091174" w:rsidP="00EA2457">
                      <w:pPr>
                        <w:pStyle w:val="1"/>
                      </w:pPr>
                      <w:r>
                        <w:t>Аксубаевский муниципальный район</w:t>
                      </w:r>
                    </w:p>
                    <w:p w:rsidR="00091174" w:rsidRDefault="00091174" w:rsidP="00EA2457">
                      <w:pPr>
                        <w:jc w:val="center"/>
                        <w:rPr>
                          <w:b/>
                          <w:sz w:val="28"/>
                        </w:rPr>
                      </w:pPr>
                      <w:r>
                        <w:rPr>
                          <w:b/>
                          <w:sz w:val="28"/>
                        </w:rPr>
                        <w:t>муниципальное образование село Емелькино</w:t>
                      </w:r>
                    </w:p>
                    <w:p w:rsidR="00091174" w:rsidRDefault="00091174" w:rsidP="00EA2457">
                      <w:pPr>
                        <w:jc w:val="center"/>
                        <w:rPr>
                          <w:b/>
                          <w:sz w:val="28"/>
                        </w:rPr>
                      </w:pPr>
                      <w:r>
                        <w:rPr>
                          <w:b/>
                          <w:sz w:val="28"/>
                        </w:rPr>
                        <w:t>с</w:t>
                      </w:r>
                    </w:p>
                    <w:p w:rsidR="00091174" w:rsidRDefault="00091174" w:rsidP="00EA2457">
                      <w:pPr>
                        <w:jc w:val="center"/>
                        <w:rPr>
                          <w:b/>
                          <w:sz w:val="28"/>
                        </w:rPr>
                      </w:pPr>
                    </w:p>
                    <w:p w:rsidR="00091174" w:rsidRDefault="00091174" w:rsidP="00EA2457">
                      <w:pPr>
                        <w:jc w:val="center"/>
                        <w:rPr>
                          <w:b/>
                          <w:sz w:val="28"/>
                        </w:rPr>
                      </w:pPr>
                      <w:r>
                        <w:rPr>
                          <w:b/>
                          <w:sz w:val="28"/>
                        </w:rPr>
                        <w:t>село Савгачево</w:t>
                      </w:r>
                    </w:p>
                    <w:p w:rsidR="00091174" w:rsidRDefault="00091174" w:rsidP="00EA2457">
                      <w:pPr>
                        <w:rPr>
                          <w:b/>
                          <w:sz w:val="28"/>
                        </w:rPr>
                      </w:pPr>
                    </w:p>
                    <w:p w:rsidR="00091174" w:rsidRDefault="00091174"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Емелькинского</w:t>
      </w:r>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174" w:rsidRPr="00BC3CDE" w:rsidRDefault="00091174"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Емелькино, ул. Центральная д.16 </w:t>
                            </w:r>
                          </w:p>
                          <w:p w:rsidR="00091174" w:rsidRPr="00BC3CDE" w:rsidRDefault="00091174"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091174" w:rsidRDefault="00091174" w:rsidP="00BC3CDE">
                            <w:pPr>
                              <w:pStyle w:val="a3"/>
                              <w:tabs>
                                <w:tab w:val="clear" w:pos="5670"/>
                              </w:tabs>
                              <w:jc w:val="center"/>
                              <w:rPr>
                                <w:sz w:val="24"/>
                                <w:szCs w:val="24"/>
                              </w:rPr>
                            </w:pPr>
                          </w:p>
                          <w:p w:rsidR="00091174" w:rsidRDefault="00091174" w:rsidP="00BC3CDE">
                            <w:pPr>
                              <w:pStyle w:val="a3"/>
                              <w:tabs>
                                <w:tab w:val="clear" w:pos="5670"/>
                              </w:tabs>
                              <w:jc w:val="center"/>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Pr="00E9349E" w:rsidRDefault="00091174" w:rsidP="00EA2457">
                            <w:pPr>
                              <w:pStyle w:val="a3"/>
                              <w:tabs>
                                <w:tab w:val="clear" w:pos="5670"/>
                              </w:tabs>
                              <w:jc w:val="both"/>
                              <w:rPr>
                                <w:sz w:val="22"/>
                                <w:szCs w:val="22"/>
                              </w:rPr>
                            </w:pPr>
                            <w:r>
                              <w:rPr>
                                <w:sz w:val="24"/>
                                <w:szCs w:val="24"/>
                              </w:rPr>
                              <w:t xml:space="preserve"> </w:t>
                            </w:r>
                            <w:r w:rsidRPr="00E9349E">
                              <w:rPr>
                                <w:sz w:val="22"/>
                                <w:szCs w:val="22"/>
                              </w:rPr>
                              <w:t>Сч.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r>
                              <w:rPr>
                                <w:sz w:val="22"/>
                                <w:szCs w:val="22"/>
                              </w:rPr>
                              <w:t>р.п.Аксубаево ЛБ</w:t>
                            </w:r>
                            <w:r w:rsidRPr="00E9349E">
                              <w:rPr>
                                <w:sz w:val="22"/>
                                <w:szCs w:val="22"/>
                              </w:rPr>
                              <w:t xml:space="preserve"> 039140011 Ст Ил СП</w:t>
                            </w:r>
                          </w:p>
                          <w:p w:rsidR="00091174" w:rsidRPr="00E9349E" w:rsidRDefault="00091174"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091174" w:rsidRPr="00BC3CDE" w:rsidRDefault="00091174"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Емелькино, ул. Центральная д.16 </w:t>
                      </w:r>
                    </w:p>
                    <w:p w:rsidR="00091174" w:rsidRPr="00BC3CDE" w:rsidRDefault="00091174"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091174" w:rsidRDefault="00091174" w:rsidP="00BC3CDE">
                      <w:pPr>
                        <w:pStyle w:val="a3"/>
                        <w:tabs>
                          <w:tab w:val="clear" w:pos="5670"/>
                        </w:tabs>
                        <w:jc w:val="center"/>
                        <w:rPr>
                          <w:sz w:val="24"/>
                          <w:szCs w:val="24"/>
                        </w:rPr>
                      </w:pPr>
                    </w:p>
                    <w:p w:rsidR="00091174" w:rsidRDefault="00091174" w:rsidP="00BC3CDE">
                      <w:pPr>
                        <w:pStyle w:val="a3"/>
                        <w:tabs>
                          <w:tab w:val="clear" w:pos="5670"/>
                        </w:tabs>
                        <w:jc w:val="center"/>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Default="00091174" w:rsidP="00EA2457">
                      <w:pPr>
                        <w:pStyle w:val="a3"/>
                        <w:tabs>
                          <w:tab w:val="clear" w:pos="5670"/>
                        </w:tabs>
                        <w:jc w:val="both"/>
                        <w:rPr>
                          <w:sz w:val="24"/>
                          <w:szCs w:val="24"/>
                        </w:rPr>
                      </w:pPr>
                    </w:p>
                    <w:p w:rsidR="00091174" w:rsidRPr="00E9349E" w:rsidRDefault="00091174" w:rsidP="00EA2457">
                      <w:pPr>
                        <w:pStyle w:val="a3"/>
                        <w:tabs>
                          <w:tab w:val="clear" w:pos="5670"/>
                        </w:tabs>
                        <w:jc w:val="both"/>
                        <w:rPr>
                          <w:sz w:val="22"/>
                          <w:szCs w:val="22"/>
                        </w:rPr>
                      </w:pPr>
                      <w:r>
                        <w:rPr>
                          <w:sz w:val="24"/>
                          <w:szCs w:val="24"/>
                        </w:rPr>
                        <w:t xml:space="preserve"> </w:t>
                      </w:r>
                      <w:r w:rsidRPr="00E9349E">
                        <w:rPr>
                          <w:sz w:val="22"/>
                          <w:szCs w:val="22"/>
                        </w:rPr>
                        <w:t>Сч.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r>
                        <w:rPr>
                          <w:sz w:val="22"/>
                          <w:szCs w:val="22"/>
                        </w:rPr>
                        <w:t>р.п.Аксубаево ЛБ</w:t>
                      </w:r>
                      <w:r w:rsidRPr="00E9349E">
                        <w:rPr>
                          <w:sz w:val="22"/>
                          <w:szCs w:val="22"/>
                        </w:rPr>
                        <w:t xml:space="preserve"> 039140011 Ст Ил СП</w:t>
                      </w:r>
                    </w:p>
                    <w:p w:rsidR="00091174" w:rsidRPr="00E9349E" w:rsidRDefault="00091174"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Pr="00C462CA" w:rsidRDefault="004120C6" w:rsidP="005D5D0C">
      <w:pPr>
        <w:jc w:val="center"/>
        <w:rPr>
          <w:rFonts w:ascii="Arial" w:hAnsi="Arial" w:cs="Arial"/>
          <w:sz w:val="24"/>
          <w:szCs w:val="24"/>
        </w:rPr>
      </w:pPr>
    </w:p>
    <w:p w:rsidR="00C462CA" w:rsidRPr="00C462CA" w:rsidRDefault="00C462CA" w:rsidP="00C462CA">
      <w:pPr>
        <w:spacing w:after="200" w:line="276" w:lineRule="auto"/>
        <w:jc w:val="right"/>
        <w:rPr>
          <w:rFonts w:ascii="Arial" w:eastAsia="Calibri" w:hAnsi="Arial" w:cs="Arial"/>
          <w:bCs/>
          <w:sz w:val="24"/>
          <w:szCs w:val="24"/>
        </w:rPr>
      </w:pPr>
    </w:p>
    <w:p w:rsidR="00C462CA" w:rsidRPr="00551EF6" w:rsidRDefault="00C462CA" w:rsidP="00C462CA">
      <w:pPr>
        <w:spacing w:after="200" w:line="276" w:lineRule="auto"/>
        <w:jc w:val="center"/>
        <w:rPr>
          <w:rFonts w:ascii="Arial" w:eastAsia="Calibri" w:hAnsi="Arial" w:cs="Arial"/>
          <w:sz w:val="24"/>
          <w:szCs w:val="24"/>
          <w:lang w:eastAsia="en-US"/>
        </w:rPr>
      </w:pPr>
      <w:r w:rsidRPr="00551EF6">
        <w:rPr>
          <w:rFonts w:ascii="Arial" w:eastAsia="Calibri" w:hAnsi="Arial" w:cs="Arial"/>
          <w:sz w:val="24"/>
          <w:szCs w:val="24"/>
          <w:lang w:eastAsia="en-US"/>
        </w:rPr>
        <w:t>РЕШЕНИЕ</w:t>
      </w:r>
    </w:p>
    <w:p w:rsidR="00C462CA" w:rsidRPr="00551EF6" w:rsidRDefault="00C462CA" w:rsidP="00186CB7">
      <w:pPr>
        <w:spacing w:after="200" w:line="276" w:lineRule="auto"/>
        <w:jc w:val="center"/>
        <w:rPr>
          <w:rFonts w:ascii="Arial" w:eastAsia="Calibri" w:hAnsi="Arial" w:cs="Arial"/>
          <w:sz w:val="24"/>
          <w:szCs w:val="24"/>
          <w:lang w:eastAsia="en-US"/>
        </w:rPr>
      </w:pPr>
      <w:r w:rsidRPr="00551EF6">
        <w:rPr>
          <w:rFonts w:ascii="Arial" w:eastAsia="Calibri" w:hAnsi="Arial" w:cs="Arial"/>
          <w:sz w:val="24"/>
          <w:szCs w:val="24"/>
          <w:lang w:eastAsia="en-US"/>
        </w:rPr>
        <w:t>№</w:t>
      </w:r>
      <w:r w:rsidR="00186CB7">
        <w:rPr>
          <w:rFonts w:ascii="Arial" w:eastAsia="Calibri" w:hAnsi="Arial" w:cs="Arial"/>
          <w:sz w:val="24"/>
          <w:szCs w:val="24"/>
          <w:lang w:eastAsia="en-US"/>
        </w:rPr>
        <w:t xml:space="preserve"> </w:t>
      </w:r>
      <w:r w:rsidRPr="00551EF6">
        <w:rPr>
          <w:rFonts w:ascii="Arial" w:eastAsia="Calibri" w:hAnsi="Arial" w:cs="Arial"/>
          <w:sz w:val="24"/>
          <w:szCs w:val="24"/>
          <w:lang w:eastAsia="en-US"/>
        </w:rPr>
        <w:t xml:space="preserve">                                                                                       от </w:t>
      </w:r>
      <w:bookmarkStart w:id="0" w:name="_GoBack"/>
      <w:bookmarkEnd w:id="0"/>
    </w:p>
    <w:p w:rsidR="00C462CA" w:rsidRPr="00551EF6" w:rsidRDefault="00C462CA" w:rsidP="00C462CA">
      <w:pPr>
        <w:widowControl w:val="0"/>
        <w:autoSpaceDE w:val="0"/>
        <w:autoSpaceDN w:val="0"/>
        <w:adjustRightInd w:val="0"/>
        <w:ind w:left="-360" w:right="-105" w:firstLine="720"/>
        <w:jc w:val="center"/>
        <w:rPr>
          <w:rFonts w:ascii="Arial" w:hAnsi="Arial" w:cs="Arial"/>
          <w:b/>
          <w:bCs/>
          <w:sz w:val="24"/>
          <w:szCs w:val="24"/>
        </w:rPr>
      </w:pPr>
      <w:r w:rsidRPr="00551EF6">
        <w:rPr>
          <w:rFonts w:ascii="Arial" w:hAnsi="Arial" w:cs="Arial"/>
          <w:b/>
          <w:bCs/>
          <w:sz w:val="24"/>
          <w:szCs w:val="24"/>
        </w:rPr>
        <w:t>ОБ УТВЕРЖДЕНИИ ПОЛОЖЕНИ</w:t>
      </w:r>
      <w:r w:rsidR="00551EF6" w:rsidRPr="00551EF6">
        <w:rPr>
          <w:rFonts w:ascii="Arial" w:hAnsi="Arial" w:cs="Arial"/>
          <w:b/>
          <w:bCs/>
          <w:sz w:val="24"/>
          <w:szCs w:val="24"/>
        </w:rPr>
        <w:t>Я</w:t>
      </w:r>
    </w:p>
    <w:p w:rsidR="00C462CA" w:rsidRPr="00551EF6" w:rsidRDefault="00C462CA" w:rsidP="00C462CA">
      <w:pPr>
        <w:widowControl w:val="0"/>
        <w:autoSpaceDE w:val="0"/>
        <w:autoSpaceDN w:val="0"/>
        <w:adjustRightInd w:val="0"/>
        <w:ind w:left="-360" w:right="-105" w:firstLine="720"/>
        <w:jc w:val="center"/>
        <w:rPr>
          <w:rFonts w:ascii="Arial" w:hAnsi="Arial" w:cs="Arial"/>
          <w:b/>
          <w:bCs/>
          <w:sz w:val="24"/>
          <w:szCs w:val="24"/>
        </w:rPr>
      </w:pPr>
      <w:r w:rsidRPr="00551EF6">
        <w:rPr>
          <w:rFonts w:ascii="Arial" w:hAnsi="Arial" w:cs="Arial"/>
          <w:b/>
          <w:bCs/>
          <w:sz w:val="24"/>
          <w:szCs w:val="24"/>
        </w:rPr>
        <w:t xml:space="preserve">О ПОРЯДКЕ ОРГАНИЗАЦИИ И ПРОВЕДЕНИЯ ПУБЛИЧНЫХ СЛУШАНИЙ (ОБЩЕСТВЕННЫХ ОБСУЖДЕНИЙ) В МУНИЦИПАЛЬНОМ ОБРАЗОВАНИИ «ЕМЕЛЬКИНСКОЕ </w:t>
      </w:r>
      <w:r w:rsidRPr="00551EF6">
        <w:rPr>
          <w:rFonts w:ascii="Arial" w:hAnsi="Arial" w:cs="Arial"/>
          <w:b/>
          <w:bCs/>
          <w:sz w:val="24"/>
          <w:szCs w:val="24"/>
          <w:lang w:val="tt-RU"/>
        </w:rPr>
        <w:t>СЕЛЬСКОЕ ПОСЕЛЕНИЕ</w:t>
      </w:r>
      <w:r w:rsidRPr="00551EF6">
        <w:rPr>
          <w:rFonts w:ascii="Arial" w:hAnsi="Arial" w:cs="Arial"/>
          <w:b/>
          <w:bCs/>
          <w:sz w:val="24"/>
          <w:szCs w:val="24"/>
        </w:rPr>
        <w:t>» АКСУБАЕВСКОГО МУНИЦИПАЛЬНОГО РАЙОНА РЕСПУБЛИКИ ТАТАРСТАН</w:t>
      </w:r>
    </w:p>
    <w:p w:rsidR="00C462CA" w:rsidRPr="00551EF6" w:rsidRDefault="00C462CA" w:rsidP="00C462CA">
      <w:pPr>
        <w:pStyle w:val="pc"/>
        <w:jc w:val="both"/>
        <w:rPr>
          <w:rFonts w:ascii="Arial" w:hAnsi="Arial" w:cs="Arial"/>
          <w:color w:val="000000"/>
        </w:rPr>
      </w:pPr>
      <w:r w:rsidRPr="00551EF6">
        <w:rPr>
          <w:rFonts w:ascii="Arial" w:hAnsi="Arial" w:cs="Arial"/>
          <w:b/>
          <w:color w:val="000000"/>
        </w:rPr>
        <w:t xml:space="preserve">       </w:t>
      </w:r>
      <w:r w:rsidRPr="00551EF6">
        <w:rPr>
          <w:rFonts w:ascii="Arial" w:hAnsi="Arial" w:cs="Arial"/>
          <w:color w:val="000000"/>
        </w:rPr>
        <w:t xml:space="preserve">В соответствии с </w:t>
      </w:r>
      <w:hyperlink r:id="rId8" w:history="1">
        <w:r w:rsidRPr="00551EF6">
          <w:rPr>
            <w:rFonts w:ascii="Arial" w:hAnsi="Arial" w:cs="Arial"/>
          </w:rPr>
          <w:t>Конституцией</w:t>
        </w:r>
      </w:hyperlink>
      <w:r w:rsidRPr="00551EF6">
        <w:rPr>
          <w:rFonts w:ascii="Arial" w:hAnsi="Arial" w:cs="Arial"/>
        </w:rPr>
        <w:t xml:space="preserve"> Российской Федерации, Градостроительным </w:t>
      </w:r>
      <w:hyperlink r:id="rId9" w:history="1">
        <w:r w:rsidRPr="00551EF6">
          <w:rPr>
            <w:rFonts w:ascii="Arial" w:hAnsi="Arial" w:cs="Arial"/>
          </w:rPr>
          <w:t>кодексом</w:t>
        </w:r>
      </w:hyperlink>
      <w:r w:rsidRPr="00551EF6">
        <w:rPr>
          <w:rFonts w:ascii="Arial" w:hAnsi="Arial" w:cs="Arial"/>
        </w:rPr>
        <w:t xml:space="preserve"> Российской Федерации, Федеральным </w:t>
      </w:r>
      <w:hyperlink r:id="rId10" w:history="1">
        <w:r w:rsidRPr="00551EF6">
          <w:rPr>
            <w:rFonts w:ascii="Arial" w:hAnsi="Arial" w:cs="Arial"/>
          </w:rPr>
          <w:t>законом</w:t>
        </w:r>
      </w:hyperlink>
      <w:r w:rsidRPr="00551EF6">
        <w:rPr>
          <w:rFonts w:ascii="Arial" w:hAnsi="Arial" w:cs="Arial"/>
        </w:rPr>
        <w:t xml:space="preserve"> от 6 октября 2003 года № 131-ФЗ «Об общих принципах организации местного самоуправления в Российской Федерации», Федеральным законом от 29.12.2017 года № 445-ФЗ « О внесении изменений в Градостроительный кодекс Российской Федерации и отдельные законодательные акты Российской Федерации», </w:t>
      </w:r>
      <w:r w:rsidRPr="00551EF6">
        <w:rPr>
          <w:rFonts w:ascii="Arial" w:hAnsi="Arial" w:cs="Arial"/>
          <w:color w:val="000000"/>
        </w:rPr>
        <w:t>Совет Емелькинского сельского поселения Аксубаевского муниципального района Республики Татарстан р е ш и л:</w:t>
      </w:r>
    </w:p>
    <w:p w:rsidR="00C462CA" w:rsidRPr="00551EF6" w:rsidRDefault="00C462CA" w:rsidP="00C462CA">
      <w:pPr>
        <w:widowControl w:val="0"/>
        <w:numPr>
          <w:ilvl w:val="0"/>
          <w:numId w:val="13"/>
        </w:numPr>
        <w:tabs>
          <w:tab w:val="left" w:pos="0"/>
        </w:tabs>
        <w:spacing w:line="331" w:lineRule="exact"/>
        <w:ind w:right="20" w:firstLine="567"/>
        <w:jc w:val="both"/>
        <w:rPr>
          <w:rFonts w:ascii="Arial" w:hAnsi="Arial" w:cs="Arial"/>
          <w:sz w:val="24"/>
          <w:szCs w:val="24"/>
          <w:lang w:eastAsia="en-US"/>
        </w:rPr>
      </w:pPr>
      <w:r w:rsidRPr="00551EF6">
        <w:rPr>
          <w:rFonts w:ascii="Arial" w:hAnsi="Arial" w:cs="Arial"/>
          <w:sz w:val="24"/>
          <w:szCs w:val="24"/>
          <w:lang w:eastAsia="en-US"/>
        </w:rPr>
        <w:t xml:space="preserve">Утвердить Положение </w:t>
      </w:r>
      <w:r w:rsidRPr="00551EF6">
        <w:rPr>
          <w:rFonts w:ascii="Arial" w:hAnsi="Arial" w:cs="Arial"/>
          <w:sz w:val="24"/>
          <w:szCs w:val="24"/>
        </w:rPr>
        <w:t>о порядке организации и проведения публичных слушаний (общественных обсуждений) в муниципальном образовании « Емелькинское сельское поселение» Аксубаевского муниципального района Республики Татарстан</w:t>
      </w:r>
      <w:r w:rsidRPr="00551EF6">
        <w:rPr>
          <w:rFonts w:ascii="Arial" w:hAnsi="Arial" w:cs="Arial"/>
          <w:sz w:val="24"/>
          <w:szCs w:val="24"/>
          <w:lang w:eastAsia="en-US"/>
        </w:rPr>
        <w:t xml:space="preserve"> (приложение).</w:t>
      </w:r>
    </w:p>
    <w:p w:rsidR="00C462CA" w:rsidRPr="00551EF6" w:rsidRDefault="00C462CA" w:rsidP="00C462CA">
      <w:pPr>
        <w:widowControl w:val="0"/>
        <w:numPr>
          <w:ilvl w:val="0"/>
          <w:numId w:val="13"/>
        </w:numPr>
        <w:tabs>
          <w:tab w:val="left" w:pos="0"/>
        </w:tabs>
        <w:spacing w:line="331" w:lineRule="exact"/>
        <w:ind w:right="20" w:firstLine="567"/>
        <w:jc w:val="both"/>
        <w:rPr>
          <w:rFonts w:ascii="Arial" w:hAnsi="Arial" w:cs="Arial"/>
          <w:sz w:val="24"/>
          <w:szCs w:val="24"/>
          <w:lang w:eastAsia="en-US"/>
        </w:rPr>
      </w:pPr>
      <w:r w:rsidRPr="00551EF6">
        <w:rPr>
          <w:rFonts w:ascii="Arial" w:hAnsi="Arial" w:cs="Arial"/>
          <w:sz w:val="24"/>
          <w:szCs w:val="24"/>
          <w:lang w:eastAsia="en-US"/>
        </w:rPr>
        <w:t>Признать утратившим силу:</w:t>
      </w:r>
    </w:p>
    <w:p w:rsidR="00C462CA" w:rsidRPr="00551EF6" w:rsidRDefault="00C462CA" w:rsidP="00C462CA">
      <w:pPr>
        <w:widowControl w:val="0"/>
        <w:tabs>
          <w:tab w:val="left" w:pos="0"/>
        </w:tabs>
        <w:spacing w:line="331" w:lineRule="exact"/>
        <w:ind w:left="567" w:right="20"/>
        <w:jc w:val="both"/>
        <w:rPr>
          <w:rFonts w:ascii="Arial" w:hAnsi="Arial" w:cs="Arial"/>
          <w:sz w:val="24"/>
          <w:szCs w:val="24"/>
          <w:lang w:eastAsia="en-US"/>
        </w:rPr>
      </w:pPr>
      <w:r w:rsidRPr="00551EF6">
        <w:rPr>
          <w:rFonts w:ascii="Arial" w:hAnsi="Arial" w:cs="Arial"/>
          <w:sz w:val="24"/>
          <w:szCs w:val="24"/>
          <w:lang w:eastAsia="en-US"/>
        </w:rPr>
        <w:t xml:space="preserve">-Решение Совета Емелькинского сельского поселения Аксубаевского муниципального района Республики Татарстан  </w:t>
      </w:r>
      <w:r w:rsidR="007914FF">
        <w:rPr>
          <w:rFonts w:ascii="Arial" w:hAnsi="Arial" w:cs="Arial"/>
          <w:sz w:val="24"/>
          <w:szCs w:val="24"/>
          <w:lang w:eastAsia="en-US"/>
        </w:rPr>
        <w:t xml:space="preserve"> от 27</w:t>
      </w:r>
      <w:r w:rsidRPr="00551EF6">
        <w:rPr>
          <w:rFonts w:ascii="Arial" w:hAnsi="Arial" w:cs="Arial"/>
          <w:sz w:val="24"/>
          <w:szCs w:val="24"/>
          <w:lang w:eastAsia="en-US"/>
        </w:rPr>
        <w:t>.</w:t>
      </w:r>
      <w:r w:rsidR="007914FF">
        <w:rPr>
          <w:rFonts w:ascii="Arial" w:hAnsi="Arial" w:cs="Arial"/>
          <w:sz w:val="24"/>
          <w:szCs w:val="24"/>
          <w:lang w:eastAsia="en-US"/>
        </w:rPr>
        <w:t>11</w:t>
      </w:r>
      <w:r w:rsidRPr="00551EF6">
        <w:rPr>
          <w:rFonts w:ascii="Arial" w:hAnsi="Arial" w:cs="Arial"/>
          <w:sz w:val="24"/>
          <w:szCs w:val="24"/>
          <w:lang w:eastAsia="en-US"/>
        </w:rPr>
        <w:t>.201</w:t>
      </w:r>
      <w:r w:rsidR="007914FF">
        <w:rPr>
          <w:rFonts w:ascii="Arial" w:hAnsi="Arial" w:cs="Arial"/>
          <w:sz w:val="24"/>
          <w:szCs w:val="24"/>
          <w:lang w:eastAsia="en-US"/>
        </w:rPr>
        <w:t>2</w:t>
      </w:r>
      <w:r w:rsidRPr="00551EF6">
        <w:rPr>
          <w:rFonts w:ascii="Arial" w:hAnsi="Arial" w:cs="Arial"/>
          <w:sz w:val="24"/>
          <w:szCs w:val="24"/>
          <w:lang w:eastAsia="en-US"/>
        </w:rPr>
        <w:t xml:space="preserve"> г. №1</w:t>
      </w:r>
      <w:r w:rsidR="007914FF">
        <w:rPr>
          <w:rFonts w:ascii="Arial" w:hAnsi="Arial" w:cs="Arial"/>
          <w:sz w:val="24"/>
          <w:szCs w:val="24"/>
          <w:lang w:eastAsia="en-US"/>
        </w:rPr>
        <w:t>5</w:t>
      </w:r>
      <w:r w:rsidRPr="00551EF6">
        <w:rPr>
          <w:rFonts w:ascii="Arial" w:hAnsi="Arial" w:cs="Arial"/>
          <w:sz w:val="24"/>
          <w:szCs w:val="24"/>
          <w:lang w:eastAsia="en-US"/>
        </w:rPr>
        <w:t xml:space="preserve"> «О Положении по проведению публичных слушаний в Емелькинском сельском поселении Аксубаевского муниципального района»  </w:t>
      </w:r>
    </w:p>
    <w:p w:rsidR="00C462CA" w:rsidRPr="00551EF6" w:rsidRDefault="00C462CA" w:rsidP="00C462CA">
      <w:pPr>
        <w:widowControl w:val="0"/>
        <w:tabs>
          <w:tab w:val="left" w:pos="0"/>
        </w:tabs>
        <w:spacing w:line="331" w:lineRule="exact"/>
        <w:ind w:left="567" w:right="20"/>
        <w:jc w:val="both"/>
        <w:rPr>
          <w:rFonts w:ascii="Arial" w:hAnsi="Arial" w:cs="Arial"/>
          <w:sz w:val="24"/>
          <w:szCs w:val="24"/>
          <w:lang w:eastAsia="en-US"/>
        </w:rPr>
      </w:pPr>
      <w:r w:rsidRPr="00551EF6">
        <w:rPr>
          <w:rFonts w:ascii="Arial" w:hAnsi="Arial" w:cs="Arial"/>
          <w:sz w:val="24"/>
          <w:szCs w:val="24"/>
          <w:lang w:eastAsia="en-US"/>
        </w:rPr>
        <w:t xml:space="preserve">-Решение Совета Емелькинского сельского поселения Аксубаевского муниципального района Республики Татарстан от 24.04.2018 г. №60 «О внесении изменений в Положение о порядке организации и проведении публичных слушаний в Емелькинском сельском поселении Аксубаевского муниципального </w:t>
      </w:r>
      <w:r w:rsidR="007914FF">
        <w:rPr>
          <w:rFonts w:ascii="Arial" w:hAnsi="Arial" w:cs="Arial"/>
          <w:sz w:val="24"/>
          <w:szCs w:val="24"/>
          <w:lang w:eastAsia="en-US"/>
        </w:rPr>
        <w:t>района Республики Татарстан от 27</w:t>
      </w:r>
      <w:r w:rsidR="00551EF6">
        <w:rPr>
          <w:rFonts w:ascii="Arial" w:hAnsi="Arial" w:cs="Arial"/>
          <w:sz w:val="24"/>
          <w:szCs w:val="24"/>
          <w:lang w:eastAsia="en-US"/>
        </w:rPr>
        <w:t>.</w:t>
      </w:r>
      <w:r w:rsidR="007914FF">
        <w:rPr>
          <w:rFonts w:ascii="Arial" w:hAnsi="Arial" w:cs="Arial"/>
          <w:sz w:val="24"/>
          <w:szCs w:val="24"/>
          <w:lang w:eastAsia="en-US"/>
        </w:rPr>
        <w:t>11</w:t>
      </w:r>
      <w:r w:rsidRPr="00551EF6">
        <w:rPr>
          <w:rFonts w:ascii="Arial" w:hAnsi="Arial" w:cs="Arial"/>
          <w:sz w:val="24"/>
          <w:szCs w:val="24"/>
          <w:lang w:eastAsia="en-US"/>
        </w:rPr>
        <w:t>.2012 г. № 15</w:t>
      </w:r>
    </w:p>
    <w:p w:rsidR="00C462CA" w:rsidRPr="00551EF6" w:rsidRDefault="00C462CA" w:rsidP="00C462CA">
      <w:pPr>
        <w:widowControl w:val="0"/>
        <w:numPr>
          <w:ilvl w:val="1"/>
          <w:numId w:val="13"/>
        </w:numPr>
        <w:tabs>
          <w:tab w:val="left" w:pos="0"/>
        </w:tabs>
        <w:spacing w:line="331" w:lineRule="exact"/>
        <w:ind w:right="20" w:firstLine="567"/>
        <w:jc w:val="both"/>
        <w:rPr>
          <w:rFonts w:ascii="Arial" w:hAnsi="Arial" w:cs="Arial"/>
          <w:iCs/>
          <w:sz w:val="24"/>
          <w:szCs w:val="24"/>
          <w:lang w:eastAsia="en-US"/>
        </w:rPr>
      </w:pPr>
      <w:r w:rsidRPr="00551EF6">
        <w:rPr>
          <w:rFonts w:ascii="Arial" w:hAnsi="Arial" w:cs="Arial"/>
          <w:iCs/>
          <w:sz w:val="24"/>
          <w:szCs w:val="24"/>
          <w:lang w:eastAsia="en-US"/>
        </w:rPr>
        <w:t xml:space="preserve">3. Опубликовать настоящее решение на «Официальном портале правовой информации Республики Татарстан»   по веб-адресу: http://pravo.tatarstan.ru; и разместить официальном сайте Аксубаевского муниципального района в </w:t>
      </w:r>
      <w:r w:rsidRPr="00551EF6">
        <w:rPr>
          <w:rFonts w:ascii="Arial" w:hAnsi="Arial" w:cs="Arial"/>
          <w:iCs/>
          <w:sz w:val="24"/>
          <w:szCs w:val="24"/>
          <w:lang w:eastAsia="en-US"/>
        </w:rPr>
        <w:lastRenderedPageBreak/>
        <w:t xml:space="preserve">информационно-телекоммуникационной сети Интернет </w:t>
      </w:r>
    </w:p>
    <w:p w:rsidR="00C462CA" w:rsidRPr="00551EF6" w:rsidRDefault="00C462CA" w:rsidP="00C462CA">
      <w:pPr>
        <w:widowControl w:val="0"/>
        <w:numPr>
          <w:ilvl w:val="0"/>
          <w:numId w:val="14"/>
        </w:numPr>
        <w:tabs>
          <w:tab w:val="left" w:pos="0"/>
        </w:tabs>
        <w:spacing w:line="331" w:lineRule="exact"/>
        <w:ind w:left="0" w:right="20" w:firstLine="851"/>
        <w:jc w:val="both"/>
        <w:rPr>
          <w:rFonts w:ascii="Arial" w:hAnsi="Arial" w:cs="Arial"/>
          <w:iCs/>
          <w:sz w:val="24"/>
          <w:szCs w:val="24"/>
          <w:lang w:eastAsia="en-US"/>
        </w:rPr>
      </w:pPr>
      <w:r w:rsidRPr="00551EF6">
        <w:rPr>
          <w:rFonts w:ascii="Arial" w:hAnsi="Arial" w:cs="Arial"/>
          <w:iCs/>
          <w:sz w:val="24"/>
          <w:szCs w:val="24"/>
          <w:lang w:eastAsia="en-US"/>
        </w:rPr>
        <w:t>Настоящее решение вступает в силу после его официального опубликования.</w:t>
      </w:r>
    </w:p>
    <w:p w:rsidR="00C462CA" w:rsidRDefault="00C462CA" w:rsidP="00C462CA">
      <w:pPr>
        <w:widowControl w:val="0"/>
        <w:tabs>
          <w:tab w:val="left" w:pos="0"/>
        </w:tabs>
        <w:spacing w:line="331" w:lineRule="exact"/>
        <w:ind w:left="851" w:right="20"/>
        <w:jc w:val="both"/>
        <w:rPr>
          <w:rFonts w:ascii="Arial" w:hAnsi="Arial" w:cs="Arial"/>
          <w:iCs/>
          <w:sz w:val="24"/>
          <w:szCs w:val="24"/>
          <w:lang w:eastAsia="en-US"/>
        </w:rPr>
      </w:pPr>
    </w:p>
    <w:p w:rsidR="009A2B0E" w:rsidRDefault="009A2B0E" w:rsidP="00C462CA">
      <w:pPr>
        <w:widowControl w:val="0"/>
        <w:tabs>
          <w:tab w:val="left" w:pos="0"/>
        </w:tabs>
        <w:spacing w:line="331" w:lineRule="exact"/>
        <w:ind w:left="851" w:right="20"/>
        <w:jc w:val="both"/>
        <w:rPr>
          <w:rFonts w:ascii="Arial" w:hAnsi="Arial" w:cs="Arial"/>
          <w:iCs/>
          <w:sz w:val="24"/>
          <w:szCs w:val="24"/>
          <w:lang w:eastAsia="en-US"/>
        </w:rPr>
      </w:pPr>
    </w:p>
    <w:p w:rsidR="009A2B0E" w:rsidRPr="00551EF6" w:rsidRDefault="009A2B0E" w:rsidP="00C462CA">
      <w:pPr>
        <w:widowControl w:val="0"/>
        <w:tabs>
          <w:tab w:val="left" w:pos="0"/>
        </w:tabs>
        <w:spacing w:line="331" w:lineRule="exact"/>
        <w:ind w:left="851" w:right="20"/>
        <w:jc w:val="both"/>
        <w:rPr>
          <w:rFonts w:ascii="Arial" w:hAnsi="Arial" w:cs="Arial"/>
          <w:iCs/>
          <w:sz w:val="24"/>
          <w:szCs w:val="24"/>
          <w:lang w:eastAsia="en-US"/>
        </w:rPr>
      </w:pP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r w:rsidRPr="00551EF6">
        <w:rPr>
          <w:rFonts w:ascii="Arial" w:hAnsi="Arial" w:cs="Arial"/>
          <w:iCs/>
          <w:sz w:val="24"/>
          <w:szCs w:val="24"/>
          <w:lang w:eastAsia="en-US"/>
        </w:rPr>
        <w:t xml:space="preserve">  Председатель Совета,</w:t>
      </w: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r w:rsidRPr="00551EF6">
        <w:rPr>
          <w:rFonts w:ascii="Arial" w:hAnsi="Arial" w:cs="Arial"/>
          <w:iCs/>
          <w:sz w:val="24"/>
          <w:szCs w:val="24"/>
          <w:lang w:eastAsia="en-US"/>
        </w:rPr>
        <w:t xml:space="preserve">  Глава Емелькинского сельского поселения</w:t>
      </w: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r w:rsidRPr="00551EF6">
        <w:rPr>
          <w:rFonts w:ascii="Arial" w:hAnsi="Arial" w:cs="Arial"/>
          <w:iCs/>
          <w:sz w:val="24"/>
          <w:szCs w:val="24"/>
          <w:lang w:eastAsia="en-US"/>
        </w:rPr>
        <w:t xml:space="preserve">  Аксубаевского муниципального района                       </w:t>
      </w:r>
      <w:r w:rsidR="009A2B0E">
        <w:rPr>
          <w:rFonts w:ascii="Arial" w:hAnsi="Arial" w:cs="Arial"/>
          <w:iCs/>
          <w:sz w:val="24"/>
          <w:szCs w:val="24"/>
          <w:lang w:eastAsia="en-US"/>
        </w:rPr>
        <w:t xml:space="preserve">           </w:t>
      </w:r>
      <w:r w:rsidRPr="00551EF6">
        <w:rPr>
          <w:rFonts w:ascii="Arial" w:hAnsi="Arial" w:cs="Arial"/>
          <w:iCs/>
          <w:sz w:val="24"/>
          <w:szCs w:val="24"/>
          <w:lang w:eastAsia="en-US"/>
        </w:rPr>
        <w:t xml:space="preserve"> Н.И.Михайлова                    </w:t>
      </w: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p>
    <w:p w:rsidR="00C462CA" w:rsidRPr="00551EF6" w:rsidRDefault="00C462CA" w:rsidP="00C462CA">
      <w:pPr>
        <w:widowControl w:val="0"/>
        <w:autoSpaceDE w:val="0"/>
        <w:autoSpaceDN w:val="0"/>
        <w:adjustRightInd w:val="0"/>
        <w:ind w:left="5760" w:right="-105"/>
        <w:jc w:val="both"/>
        <w:outlineLvl w:val="0"/>
        <w:rPr>
          <w:rFonts w:ascii="Arial" w:hAnsi="Arial" w:cs="Arial"/>
          <w:iCs/>
          <w:sz w:val="24"/>
          <w:szCs w:val="24"/>
          <w:lang w:eastAsia="en-US"/>
        </w:rPr>
      </w:pPr>
    </w:p>
    <w:p w:rsidR="00C462CA" w:rsidRPr="00551EF6" w:rsidRDefault="00C462CA" w:rsidP="00C462CA">
      <w:pPr>
        <w:widowControl w:val="0"/>
        <w:autoSpaceDE w:val="0"/>
        <w:autoSpaceDN w:val="0"/>
        <w:adjustRightInd w:val="0"/>
        <w:ind w:left="5760" w:right="-105"/>
        <w:jc w:val="both"/>
        <w:rPr>
          <w:rFonts w:ascii="Arial" w:hAnsi="Arial" w:cs="Arial"/>
          <w:iCs/>
          <w:sz w:val="24"/>
          <w:szCs w:val="24"/>
          <w:lang w:eastAsia="en-US"/>
        </w:rPr>
      </w:pPr>
      <w:r w:rsidRPr="00551EF6">
        <w:rPr>
          <w:rFonts w:ascii="Arial" w:hAnsi="Arial" w:cs="Arial"/>
          <w:iCs/>
          <w:sz w:val="24"/>
          <w:szCs w:val="24"/>
          <w:lang w:eastAsia="en-US"/>
        </w:rPr>
        <w:t xml:space="preserve"> </w:t>
      </w:r>
    </w:p>
    <w:p w:rsidR="00C462CA" w:rsidRPr="00551EF6" w:rsidRDefault="00C462CA" w:rsidP="00C462CA">
      <w:pPr>
        <w:widowControl w:val="0"/>
        <w:autoSpaceDE w:val="0"/>
        <w:autoSpaceDN w:val="0"/>
        <w:adjustRightInd w:val="0"/>
        <w:ind w:left="5760" w:right="-105"/>
        <w:jc w:val="both"/>
        <w:rPr>
          <w:rFonts w:ascii="Arial" w:hAnsi="Arial" w:cs="Arial"/>
          <w:iCs/>
          <w:sz w:val="24"/>
          <w:szCs w:val="24"/>
          <w:lang w:eastAsia="en-US"/>
        </w:rPr>
      </w:pPr>
    </w:p>
    <w:p w:rsidR="00C462CA" w:rsidRDefault="00C462CA"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C462CA" w:rsidRPr="00551EF6" w:rsidRDefault="00C462CA" w:rsidP="00186CB7">
      <w:pPr>
        <w:widowControl w:val="0"/>
        <w:autoSpaceDE w:val="0"/>
        <w:autoSpaceDN w:val="0"/>
        <w:adjustRightInd w:val="0"/>
        <w:ind w:left="6663" w:right="-105"/>
        <w:jc w:val="both"/>
        <w:outlineLvl w:val="0"/>
        <w:rPr>
          <w:rFonts w:ascii="Arial" w:hAnsi="Arial" w:cs="Arial"/>
          <w:iCs/>
          <w:sz w:val="24"/>
          <w:szCs w:val="24"/>
          <w:lang w:eastAsia="en-US"/>
        </w:rPr>
      </w:pPr>
      <w:r w:rsidRPr="00551EF6">
        <w:rPr>
          <w:rFonts w:ascii="Arial" w:hAnsi="Arial" w:cs="Arial"/>
          <w:iCs/>
          <w:sz w:val="24"/>
          <w:szCs w:val="24"/>
          <w:lang w:eastAsia="en-US"/>
        </w:rPr>
        <w:lastRenderedPageBreak/>
        <w:t xml:space="preserve">Приложение к решению </w:t>
      </w:r>
    </w:p>
    <w:p w:rsidR="00C462CA" w:rsidRPr="00551EF6" w:rsidRDefault="00C462CA" w:rsidP="00186CB7">
      <w:pPr>
        <w:widowControl w:val="0"/>
        <w:autoSpaceDE w:val="0"/>
        <w:autoSpaceDN w:val="0"/>
        <w:adjustRightInd w:val="0"/>
        <w:ind w:left="6663" w:right="-105"/>
        <w:jc w:val="both"/>
        <w:outlineLvl w:val="0"/>
        <w:rPr>
          <w:rFonts w:ascii="Arial" w:hAnsi="Arial" w:cs="Arial"/>
          <w:iCs/>
          <w:sz w:val="24"/>
          <w:szCs w:val="24"/>
          <w:lang w:eastAsia="en-US"/>
        </w:rPr>
      </w:pPr>
      <w:r w:rsidRPr="00551EF6">
        <w:rPr>
          <w:rFonts w:ascii="Arial" w:hAnsi="Arial" w:cs="Arial"/>
          <w:iCs/>
          <w:sz w:val="24"/>
          <w:szCs w:val="24"/>
          <w:lang w:eastAsia="en-US"/>
        </w:rPr>
        <w:t>Совета Емелькинского сельского поселения</w:t>
      </w:r>
    </w:p>
    <w:p w:rsidR="00C462CA" w:rsidRPr="00551EF6" w:rsidRDefault="00C462CA" w:rsidP="00186CB7">
      <w:pPr>
        <w:widowControl w:val="0"/>
        <w:autoSpaceDE w:val="0"/>
        <w:autoSpaceDN w:val="0"/>
        <w:adjustRightInd w:val="0"/>
        <w:ind w:left="6663" w:right="-105"/>
        <w:jc w:val="both"/>
        <w:outlineLvl w:val="0"/>
        <w:rPr>
          <w:rFonts w:ascii="Arial" w:hAnsi="Arial" w:cs="Arial"/>
          <w:iCs/>
          <w:sz w:val="24"/>
          <w:szCs w:val="24"/>
          <w:lang w:eastAsia="en-US"/>
        </w:rPr>
      </w:pPr>
      <w:r w:rsidRPr="00551EF6">
        <w:rPr>
          <w:rFonts w:ascii="Arial" w:hAnsi="Arial" w:cs="Arial"/>
          <w:iCs/>
          <w:sz w:val="24"/>
          <w:szCs w:val="24"/>
          <w:lang w:eastAsia="en-US"/>
        </w:rPr>
        <w:t xml:space="preserve"> </w:t>
      </w:r>
    </w:p>
    <w:p w:rsidR="00C462CA" w:rsidRDefault="00C462CA" w:rsidP="00186CB7">
      <w:pPr>
        <w:widowControl w:val="0"/>
        <w:autoSpaceDE w:val="0"/>
        <w:autoSpaceDN w:val="0"/>
        <w:adjustRightInd w:val="0"/>
        <w:ind w:left="6663" w:right="-105"/>
        <w:jc w:val="both"/>
        <w:outlineLvl w:val="0"/>
        <w:rPr>
          <w:rFonts w:ascii="Arial" w:hAnsi="Arial" w:cs="Arial"/>
          <w:iCs/>
          <w:sz w:val="24"/>
          <w:szCs w:val="24"/>
          <w:lang w:eastAsia="en-US"/>
        </w:rPr>
      </w:pPr>
      <w:r w:rsidRPr="00551EF6">
        <w:rPr>
          <w:rFonts w:ascii="Arial" w:hAnsi="Arial" w:cs="Arial"/>
          <w:iCs/>
          <w:sz w:val="24"/>
          <w:szCs w:val="24"/>
          <w:lang w:eastAsia="en-US"/>
        </w:rPr>
        <w:t xml:space="preserve">от  </w:t>
      </w:r>
      <w:r w:rsidR="00186CB7">
        <w:rPr>
          <w:rFonts w:ascii="Arial" w:hAnsi="Arial" w:cs="Arial"/>
          <w:iCs/>
          <w:sz w:val="24"/>
          <w:szCs w:val="24"/>
          <w:lang w:eastAsia="en-US"/>
        </w:rPr>
        <w:t>25.0</w:t>
      </w:r>
      <w:r w:rsidR="009A2B0E">
        <w:rPr>
          <w:rFonts w:ascii="Arial" w:hAnsi="Arial" w:cs="Arial"/>
          <w:iCs/>
          <w:sz w:val="24"/>
          <w:szCs w:val="24"/>
          <w:lang w:eastAsia="en-US"/>
        </w:rPr>
        <w:t>4</w:t>
      </w:r>
      <w:r w:rsidR="00186CB7">
        <w:rPr>
          <w:rFonts w:ascii="Arial" w:hAnsi="Arial" w:cs="Arial"/>
          <w:iCs/>
          <w:sz w:val="24"/>
          <w:szCs w:val="24"/>
          <w:lang w:eastAsia="en-US"/>
        </w:rPr>
        <w:t>.2022</w:t>
      </w:r>
      <w:r w:rsidRPr="00551EF6">
        <w:rPr>
          <w:rFonts w:ascii="Arial" w:hAnsi="Arial" w:cs="Arial"/>
          <w:iCs/>
          <w:sz w:val="24"/>
          <w:szCs w:val="24"/>
          <w:lang w:eastAsia="en-US"/>
        </w:rPr>
        <w:t xml:space="preserve">  г.  №</w:t>
      </w:r>
      <w:r w:rsidR="00186CB7">
        <w:rPr>
          <w:rFonts w:ascii="Arial" w:hAnsi="Arial" w:cs="Arial"/>
          <w:iCs/>
          <w:sz w:val="24"/>
          <w:szCs w:val="24"/>
          <w:lang w:eastAsia="en-US"/>
        </w:rPr>
        <w:t>44</w:t>
      </w:r>
    </w:p>
    <w:p w:rsidR="00186CB7" w:rsidRDefault="00186CB7" w:rsidP="00186CB7">
      <w:pPr>
        <w:widowControl w:val="0"/>
        <w:autoSpaceDE w:val="0"/>
        <w:autoSpaceDN w:val="0"/>
        <w:adjustRightInd w:val="0"/>
        <w:ind w:left="6663" w:right="-105"/>
        <w:jc w:val="both"/>
        <w:outlineLvl w:val="0"/>
        <w:rPr>
          <w:rFonts w:ascii="Arial" w:hAnsi="Arial" w:cs="Arial"/>
          <w:iCs/>
          <w:sz w:val="24"/>
          <w:szCs w:val="24"/>
          <w:lang w:eastAsia="en-US"/>
        </w:rPr>
      </w:pPr>
    </w:p>
    <w:p w:rsidR="00186CB7" w:rsidRPr="00551EF6" w:rsidRDefault="00186CB7" w:rsidP="00186CB7">
      <w:pPr>
        <w:widowControl w:val="0"/>
        <w:autoSpaceDE w:val="0"/>
        <w:autoSpaceDN w:val="0"/>
        <w:adjustRightInd w:val="0"/>
        <w:ind w:left="6663" w:right="-105"/>
        <w:jc w:val="both"/>
        <w:outlineLvl w:val="0"/>
        <w:rPr>
          <w:rFonts w:ascii="Arial" w:hAnsi="Arial" w:cs="Arial"/>
          <w:iCs/>
          <w:sz w:val="24"/>
          <w:szCs w:val="24"/>
          <w:lang w:eastAsia="en-US"/>
        </w:rPr>
      </w:pPr>
    </w:p>
    <w:p w:rsidR="00C462CA" w:rsidRPr="00551EF6" w:rsidRDefault="00C462CA" w:rsidP="00186CB7">
      <w:pPr>
        <w:widowControl w:val="0"/>
        <w:autoSpaceDE w:val="0"/>
        <w:autoSpaceDN w:val="0"/>
        <w:adjustRightInd w:val="0"/>
        <w:ind w:left="4253" w:right="-105"/>
        <w:rPr>
          <w:rFonts w:ascii="Arial" w:hAnsi="Arial" w:cs="Arial"/>
          <w:b/>
          <w:bCs/>
          <w:sz w:val="24"/>
          <w:szCs w:val="24"/>
        </w:rPr>
      </w:pPr>
      <w:bookmarkStart w:id="1" w:name="Par38"/>
      <w:bookmarkEnd w:id="1"/>
      <w:r w:rsidRPr="00551EF6">
        <w:rPr>
          <w:rFonts w:ascii="Arial" w:hAnsi="Arial" w:cs="Arial"/>
          <w:b/>
          <w:bCs/>
          <w:sz w:val="24"/>
          <w:szCs w:val="24"/>
        </w:rPr>
        <w:t>ПОЛОЖЕНИЕ</w:t>
      </w:r>
    </w:p>
    <w:p w:rsidR="00C462CA" w:rsidRPr="00551EF6" w:rsidRDefault="00C462CA" w:rsidP="00C462CA">
      <w:pPr>
        <w:widowControl w:val="0"/>
        <w:autoSpaceDE w:val="0"/>
        <w:autoSpaceDN w:val="0"/>
        <w:adjustRightInd w:val="0"/>
        <w:ind w:left="-360" w:right="-105" w:firstLine="720"/>
        <w:jc w:val="center"/>
        <w:rPr>
          <w:rFonts w:ascii="Arial" w:hAnsi="Arial" w:cs="Arial"/>
          <w:b/>
          <w:bCs/>
          <w:sz w:val="24"/>
          <w:szCs w:val="24"/>
        </w:rPr>
      </w:pPr>
      <w:r w:rsidRPr="00551EF6">
        <w:rPr>
          <w:rFonts w:ascii="Arial" w:hAnsi="Arial" w:cs="Arial"/>
          <w:b/>
          <w:bCs/>
          <w:sz w:val="24"/>
          <w:szCs w:val="24"/>
        </w:rPr>
        <w:t>О ПОРЯДКЕ ОРГАНИЗАЦИИ И ПРОВЕДЕНИЯ ПУБЛИЧНЫХ СЛУШАНИЙ (ОБЩЕСТВЕННЫХ ОБСУЖДЕНИЙ) В МУНИЦИПАЛЬНОМ ОБРАЗОВАНИИ «ЕМЕЛЬКИНСКОЕ</w:t>
      </w:r>
      <w:r w:rsidRPr="00551EF6">
        <w:rPr>
          <w:rFonts w:ascii="Arial" w:hAnsi="Arial" w:cs="Arial"/>
          <w:b/>
          <w:bCs/>
          <w:sz w:val="24"/>
          <w:szCs w:val="24"/>
          <w:lang w:val="tt-RU"/>
        </w:rPr>
        <w:t xml:space="preserve"> СЕЛЬСКОЕ ПОСЕЛЕНИЕ</w:t>
      </w:r>
      <w:r w:rsidRPr="00551EF6">
        <w:rPr>
          <w:rFonts w:ascii="Arial" w:hAnsi="Arial" w:cs="Arial"/>
          <w:b/>
          <w:bCs/>
          <w:sz w:val="24"/>
          <w:szCs w:val="24"/>
        </w:rPr>
        <w:t>» АКСУБАЕВСКОГО РАЙОНА РЕСПУБЛИКИ ТАТАРСТАН</w:t>
      </w:r>
    </w:p>
    <w:p w:rsidR="00C462CA" w:rsidRPr="00551EF6" w:rsidRDefault="00C462CA" w:rsidP="00C462CA">
      <w:pPr>
        <w:widowControl w:val="0"/>
        <w:autoSpaceDE w:val="0"/>
        <w:autoSpaceDN w:val="0"/>
        <w:adjustRightInd w:val="0"/>
        <w:ind w:left="-360" w:right="-105" w:firstLine="720"/>
        <w:jc w:val="center"/>
        <w:rPr>
          <w:rFonts w:ascii="Arial" w:hAnsi="Arial" w:cs="Arial"/>
          <w:i/>
          <w:sz w:val="24"/>
          <w:szCs w:val="24"/>
        </w:rPr>
      </w:pPr>
      <w:r w:rsidRPr="00551EF6">
        <w:rPr>
          <w:rFonts w:ascii="Arial" w:hAnsi="Arial" w:cs="Arial"/>
          <w:i/>
          <w:sz w:val="24"/>
          <w:szCs w:val="24"/>
        </w:rPr>
        <w:t xml:space="preserve">                   </w:t>
      </w:r>
    </w:p>
    <w:p w:rsidR="00C462CA" w:rsidRPr="00551EF6" w:rsidRDefault="00C462CA" w:rsidP="00C462CA">
      <w:pPr>
        <w:autoSpaceDE w:val="0"/>
        <w:autoSpaceDN w:val="0"/>
        <w:adjustRightInd w:val="0"/>
        <w:ind w:left="-360" w:firstLine="720"/>
        <w:jc w:val="both"/>
        <w:rPr>
          <w:rFonts w:ascii="Arial" w:hAnsi="Arial" w:cs="Arial"/>
          <w:sz w:val="24"/>
          <w:szCs w:val="24"/>
        </w:rPr>
      </w:pPr>
      <w:r w:rsidRPr="00551EF6">
        <w:rPr>
          <w:rFonts w:ascii="Arial" w:hAnsi="Arial" w:cs="Arial"/>
          <w:sz w:val="24"/>
          <w:szCs w:val="24"/>
        </w:rPr>
        <w:t xml:space="preserve">Настоящее Положение о порядке организации и проведения публичных слушаний (общественных обсуждений) в муниципальном образовании «Емелькинское сельское поселение» Аксубаевского муниципального района Республики Татарстан (далее - Положение) разработано в соответствии с </w:t>
      </w:r>
      <w:hyperlink r:id="rId11" w:history="1">
        <w:r w:rsidRPr="00551EF6">
          <w:rPr>
            <w:rFonts w:ascii="Arial" w:hAnsi="Arial" w:cs="Arial"/>
            <w:sz w:val="24"/>
            <w:szCs w:val="24"/>
          </w:rPr>
          <w:t>Конституцией</w:t>
        </w:r>
      </w:hyperlink>
      <w:r w:rsidRPr="00551EF6">
        <w:rPr>
          <w:rFonts w:ascii="Arial" w:hAnsi="Arial" w:cs="Arial"/>
          <w:sz w:val="24"/>
          <w:szCs w:val="24"/>
        </w:rPr>
        <w:t xml:space="preserve"> Российской Федерации, Градостроительным </w:t>
      </w:r>
      <w:hyperlink r:id="rId12" w:history="1">
        <w:r w:rsidRPr="00551EF6">
          <w:rPr>
            <w:rFonts w:ascii="Arial" w:hAnsi="Arial" w:cs="Arial"/>
            <w:sz w:val="24"/>
            <w:szCs w:val="24"/>
          </w:rPr>
          <w:t>кодексом</w:t>
        </w:r>
      </w:hyperlink>
      <w:r w:rsidRPr="00551EF6">
        <w:rPr>
          <w:rFonts w:ascii="Arial" w:hAnsi="Arial" w:cs="Arial"/>
          <w:sz w:val="24"/>
          <w:szCs w:val="24"/>
        </w:rPr>
        <w:t xml:space="preserve"> Российской Федерации, Федеральным </w:t>
      </w:r>
      <w:hyperlink r:id="rId13" w:history="1">
        <w:r w:rsidRPr="00551EF6">
          <w:rPr>
            <w:rFonts w:ascii="Arial" w:hAnsi="Arial" w:cs="Arial"/>
            <w:sz w:val="24"/>
            <w:szCs w:val="24"/>
          </w:rPr>
          <w:t>законом</w:t>
        </w:r>
      </w:hyperlink>
      <w:r w:rsidRPr="00551EF6">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Федерации»,Федеральным законом от 29.12.2017 года № 455-ФЗ « О внесении изменений в Градостроительный кодекс Российской Федерации и отдельные законодательные акты Российской Федерации».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1. ОБЩИЕ ПОЛОЖЕНИЯ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1. Основные понятия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В настоящем Положении используются следующие основные понятия: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публичные слушания</w:t>
      </w:r>
      <w:r w:rsidRPr="00551EF6">
        <w:rPr>
          <w:rFonts w:ascii="Arial" w:hAnsi="Arial" w:cs="Arial"/>
          <w:sz w:val="24"/>
          <w:szCs w:val="24"/>
        </w:rPr>
        <w:t xml:space="preserve"> - форма реализации прав жителей муниципального образования «Емелькинское сельское поселение» Аксубаевского муниципального района Республики Татарстан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 Емелькинское сельское поселение» Аксубаевского муниципального района Республики Татарстан, а также для обсуждения вопросов, определенных федеральным законодательством, настоящим Положением;</w:t>
      </w:r>
    </w:p>
    <w:p w:rsidR="00C462CA" w:rsidRPr="00551EF6" w:rsidRDefault="00C462CA" w:rsidP="00C462CA">
      <w:pPr>
        <w:autoSpaceDE w:val="0"/>
        <w:autoSpaceDN w:val="0"/>
        <w:adjustRightInd w:val="0"/>
        <w:ind w:left="-360" w:firstLine="720"/>
        <w:jc w:val="both"/>
        <w:rPr>
          <w:rFonts w:ascii="Arial" w:hAnsi="Arial" w:cs="Arial"/>
          <w:sz w:val="24"/>
          <w:szCs w:val="24"/>
        </w:rPr>
      </w:pPr>
      <w:r w:rsidRPr="00551EF6">
        <w:rPr>
          <w:rFonts w:ascii="Arial" w:hAnsi="Arial" w:cs="Arial"/>
          <w:b/>
          <w:sz w:val="24"/>
          <w:szCs w:val="24"/>
        </w:rPr>
        <w:t>инициативная группа</w:t>
      </w:r>
      <w:r w:rsidRPr="00551EF6">
        <w:rPr>
          <w:rFonts w:ascii="Arial" w:hAnsi="Arial" w:cs="Arial"/>
          <w:sz w:val="24"/>
          <w:szCs w:val="24"/>
        </w:rPr>
        <w:t xml:space="preserve"> – гражданин или группа граждан Российской Федерации, имеющие право на участие в публичном слушании;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представитель общественности</w:t>
      </w:r>
      <w:r w:rsidRPr="00551EF6">
        <w:rPr>
          <w:rFonts w:ascii="Arial" w:hAnsi="Arial" w:cs="Arial"/>
          <w:sz w:val="24"/>
          <w:szCs w:val="24"/>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участники публичных слушаний</w:t>
      </w:r>
      <w:r w:rsidRPr="00551EF6">
        <w:rPr>
          <w:rFonts w:ascii="Arial" w:hAnsi="Arial" w:cs="Arial"/>
          <w:sz w:val="24"/>
          <w:szCs w:val="24"/>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i/>
          <w:sz w:val="24"/>
          <w:szCs w:val="24"/>
        </w:rPr>
      </w:pPr>
      <w:r w:rsidRPr="00551EF6">
        <w:rPr>
          <w:rFonts w:ascii="Arial" w:hAnsi="Arial" w:cs="Arial"/>
          <w:b/>
          <w:sz w:val="24"/>
          <w:szCs w:val="24"/>
        </w:rPr>
        <w:t>участники публичных слушаний, имеющие право на выступление</w:t>
      </w:r>
      <w:r w:rsidRPr="00551EF6">
        <w:rPr>
          <w:rFonts w:ascii="Arial" w:hAnsi="Arial" w:cs="Arial"/>
          <w:sz w:val="24"/>
          <w:szCs w:val="24"/>
        </w:rPr>
        <w:t xml:space="preserve"> - органы местного самоуправления и их представители, представители общественности, подавшие в установленные </w:t>
      </w:r>
      <w:hyperlink w:anchor="Par126" w:history="1">
        <w:r w:rsidRPr="00551EF6">
          <w:rPr>
            <w:rFonts w:ascii="Arial" w:hAnsi="Arial" w:cs="Arial"/>
            <w:sz w:val="24"/>
            <w:szCs w:val="24"/>
          </w:rPr>
          <w:t>статьей 6</w:t>
        </w:r>
      </w:hyperlink>
      <w:r w:rsidRPr="00551EF6">
        <w:rPr>
          <w:rFonts w:ascii="Arial" w:hAnsi="Arial" w:cs="Arial"/>
          <w:sz w:val="24"/>
          <w:szCs w:val="24"/>
        </w:rPr>
        <w:t xml:space="preserve"> настоящего Положения сроки в оргкомитет свои заявки на выступление по вопросам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оргкомитет</w:t>
      </w:r>
      <w:r w:rsidRPr="00551EF6">
        <w:rPr>
          <w:rFonts w:ascii="Arial" w:hAnsi="Arial" w:cs="Arial"/>
          <w:sz w:val="24"/>
          <w:szCs w:val="24"/>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w:t>
      </w:r>
      <w:r w:rsidRPr="00551EF6">
        <w:rPr>
          <w:rFonts w:ascii="Arial" w:hAnsi="Arial" w:cs="Arial"/>
          <w:sz w:val="24"/>
          <w:szCs w:val="24"/>
        </w:rPr>
        <w:lastRenderedPageBreak/>
        <w:t>из должностных лиц органов местного самоуправления муниципального образования « Емелькинское сельское поселение» Аксубаевского муниципального района Республики Татарстан, депутатов Совета муниципального образования «Емелькинское сельское поселение» Аксубаевского муниципального района Республики Татарстан, представителей общественности и инициативных групп граждан;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общественные обсуждения</w:t>
      </w:r>
      <w:r w:rsidRPr="00551EF6">
        <w:rPr>
          <w:rFonts w:ascii="Arial" w:hAnsi="Arial" w:cs="Arial"/>
          <w:sz w:val="24"/>
          <w:szCs w:val="24"/>
        </w:rPr>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эксперт публичных слушаний</w:t>
      </w:r>
      <w:r w:rsidRPr="00551EF6">
        <w:rPr>
          <w:rFonts w:ascii="Arial" w:hAnsi="Arial" w:cs="Arial"/>
          <w:sz w:val="24"/>
          <w:szCs w:val="24"/>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2. Цели проведения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Публичные слушания проводятся в целях: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обсуждения проектов муниципальных правовых актов по вопросам местного значения муниципального образования «Емелькинское сельское поселение» Аксубаевского муниципального района Республики Татарстан, которые выносятся на публичные слушания в обязательном порядке, с участием жителей муниципального образования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выявления и учета общественного мнения по вопросам, выносимым на публичные слушания.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jc w:val="center"/>
        <w:outlineLvl w:val="2"/>
        <w:rPr>
          <w:rFonts w:ascii="Arial" w:hAnsi="Arial" w:cs="Arial"/>
          <w:sz w:val="24"/>
          <w:szCs w:val="24"/>
        </w:rPr>
      </w:pPr>
      <w:r w:rsidRPr="00551EF6">
        <w:rPr>
          <w:rFonts w:ascii="Arial" w:hAnsi="Arial" w:cs="Arial"/>
          <w:sz w:val="24"/>
          <w:szCs w:val="24"/>
        </w:rPr>
        <w:t>Статья 3. Вопросы, выносимые на публичные слушания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На публичные слушания в обязательном порядке выносятся: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1) проект Устава муниципального образования «Емелькинское сельское поселение» Аксубаевского муниципального района Республики Татарстан (далее - Устав), а также проект Решения Совета муниципального образования «Емелькинское сельское поселение» Аксубаевского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в соответствие с этими нормативными правовыми актами;</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проект местного бюджета и отчет о его исполнении;</w:t>
      </w: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3) проект стратегии социально-экономического развития муниципального образования «Емелькинское сельское поселение» Аксубаевского муниципального района Республики Татарстан;</w:t>
      </w: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4) вопросы о преобразовании муниципального образования « Емелькинское сельское поселение» Аксубаевского муниципального района Республики Татарстан, за исключением случаев если в соответствии со статьей 13 Федерального закона от 06.10.2003 № 131-ФЗ «Об общих принципах организации местного самоуправления в </w:t>
      </w:r>
      <w:r w:rsidRPr="00551EF6">
        <w:rPr>
          <w:rFonts w:ascii="Arial" w:hAnsi="Arial" w:cs="Arial"/>
          <w:sz w:val="24"/>
          <w:szCs w:val="24"/>
        </w:rPr>
        <w:lastRenderedPageBreak/>
        <w:t>Российской Федерации» для преобразовании муниципального образования « Емелькинское сельское поселение» Аксубаевского муниципального района Республики Татарстан требуется получения согласия населения муниципального образования «Емелькинское сельское поселение» Аксубаевского муниципального района Республики Татарстан, выраженного путем голосования либо на сходах граждан;</w:t>
      </w:r>
    </w:p>
    <w:p w:rsidR="00C462CA" w:rsidRPr="00BC699B"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BC699B">
        <w:rPr>
          <w:rFonts w:ascii="Arial" w:hAnsi="Arial" w:cs="Arial"/>
          <w:sz w:val="24"/>
          <w:szCs w:val="24"/>
        </w:rPr>
        <w:t>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C462CA" w:rsidRPr="00551EF6" w:rsidRDefault="00C462CA" w:rsidP="00C462CA">
      <w:pPr>
        <w:autoSpaceDE w:val="0"/>
        <w:autoSpaceDN w:val="0"/>
        <w:adjustRightInd w:val="0"/>
        <w:ind w:firstLine="720"/>
        <w:jc w:val="both"/>
        <w:rPr>
          <w:rFonts w:ascii="Arial" w:hAnsi="Arial" w:cs="Arial"/>
          <w:color w:val="000000"/>
          <w:sz w:val="24"/>
          <w:szCs w:val="24"/>
        </w:rPr>
      </w:pPr>
      <w:r w:rsidRPr="00551EF6">
        <w:rPr>
          <w:rFonts w:ascii="Arial" w:hAnsi="Arial" w:cs="Arial"/>
          <w:color w:val="000000"/>
          <w:sz w:val="24"/>
          <w:szCs w:val="24"/>
        </w:rPr>
        <w:t>6) вопросы установления публичных сервитутов;</w:t>
      </w:r>
    </w:p>
    <w:p w:rsidR="00C462CA" w:rsidRPr="00551EF6" w:rsidRDefault="00C462CA" w:rsidP="00C462CA">
      <w:pPr>
        <w:autoSpaceDE w:val="0"/>
        <w:autoSpaceDN w:val="0"/>
        <w:adjustRightInd w:val="0"/>
        <w:ind w:firstLine="720"/>
        <w:jc w:val="both"/>
        <w:rPr>
          <w:rFonts w:ascii="Arial" w:hAnsi="Arial" w:cs="Arial"/>
          <w:color w:val="000000"/>
          <w:sz w:val="24"/>
          <w:szCs w:val="24"/>
        </w:rPr>
      </w:pPr>
      <w:r w:rsidRPr="00551EF6">
        <w:rPr>
          <w:rFonts w:ascii="Arial" w:hAnsi="Arial" w:cs="Arial"/>
          <w:color w:val="000000"/>
          <w:sz w:val="24"/>
          <w:szCs w:val="24"/>
        </w:rPr>
        <w:t>7) проект схемы теплоснабжения;</w:t>
      </w:r>
    </w:p>
    <w:p w:rsidR="00C462CA" w:rsidRPr="00551EF6" w:rsidRDefault="00C462CA" w:rsidP="00C462CA">
      <w:pPr>
        <w:autoSpaceDE w:val="0"/>
        <w:autoSpaceDN w:val="0"/>
        <w:adjustRightInd w:val="0"/>
        <w:ind w:firstLine="720"/>
        <w:jc w:val="both"/>
        <w:rPr>
          <w:rFonts w:ascii="Arial" w:hAnsi="Arial" w:cs="Arial"/>
          <w:color w:val="000000"/>
          <w:sz w:val="24"/>
          <w:szCs w:val="24"/>
        </w:rPr>
      </w:pPr>
      <w:r w:rsidRPr="00551EF6">
        <w:rPr>
          <w:rFonts w:ascii="Arial" w:hAnsi="Arial" w:cs="Arial"/>
          <w:color w:val="000000"/>
          <w:sz w:val="24"/>
          <w:szCs w:val="24"/>
        </w:rPr>
        <w:t>8) иные вопросы, определенные федеральным законодательством.</w:t>
      </w: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4. Инициаторы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Публичные слушания проводятся по инициативе населения, Совета муниципального образования « Емелькинское сельское поселение» Аксубаевского муниципального района Республики Татарстан (далее - Совет), главы муниципального образования «Емелькинское сельское поселение» Аксубаевского муниципального района Республики Татарстан (далее - Глава) в соответствии с Регламентом.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Инициатива населения по проведению публичных слушаний может исходить от группы граждан, достигших возраста 18 лет численностью не менее 10 человек.</w:t>
      </w: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2. НАЗНАЧЕНИЕ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5. Назначение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1. Публичные слушания, проводимые по инициативе населения или Совета, назначаются решением Совета.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Публичные слушания, проводимые по инициативе Главы, назначаются Главой муниципального образования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10 человек.</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bookmarkStart w:id="2" w:name="Par91"/>
      <w:bookmarkEnd w:id="2"/>
      <w:r w:rsidRPr="00551EF6">
        <w:rPr>
          <w:rFonts w:ascii="Arial" w:hAnsi="Arial" w:cs="Arial"/>
          <w:sz w:val="24"/>
          <w:szCs w:val="24"/>
        </w:rPr>
        <w:t>2.1. Инициативная группа представляет в Совет: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 </w:t>
      </w:r>
      <w:hyperlink w:anchor="Par230" w:history="1">
        <w:r w:rsidRPr="00551EF6">
          <w:rPr>
            <w:rFonts w:ascii="Arial" w:hAnsi="Arial" w:cs="Arial"/>
            <w:sz w:val="24"/>
            <w:szCs w:val="24"/>
          </w:rPr>
          <w:t>заявление</w:t>
        </w:r>
      </w:hyperlink>
      <w:r w:rsidRPr="00551EF6">
        <w:rPr>
          <w:rFonts w:ascii="Arial" w:hAnsi="Arial" w:cs="Arial"/>
          <w:sz w:val="24"/>
          <w:szCs w:val="24"/>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lastRenderedPageBreak/>
        <w:t>- проект муниципального правового акта (в случае его внесения на рассмотрение на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 </w:t>
      </w:r>
      <w:hyperlink w:anchor="Par275" w:history="1">
        <w:r w:rsidRPr="00551EF6">
          <w:rPr>
            <w:rFonts w:ascii="Arial" w:hAnsi="Arial" w:cs="Arial"/>
            <w:sz w:val="24"/>
            <w:szCs w:val="24"/>
          </w:rPr>
          <w:t>список</w:t>
        </w:r>
      </w:hyperlink>
      <w:r w:rsidRPr="00551EF6">
        <w:rPr>
          <w:rFonts w:ascii="Arial" w:hAnsi="Arial" w:cs="Arial"/>
          <w:sz w:val="24"/>
          <w:szCs w:val="24"/>
        </w:rPr>
        <w:t xml:space="preserve"> инициативной группы граждан по форме согласно приложению № 2;</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протокол собрания, на котором было принято решение о создании инициативной группы граждан;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2.2. Заявление считается поданным, если в Совет представлены одновременно все документы, определенные в </w:t>
      </w:r>
      <w:hyperlink w:anchor="Par91" w:history="1">
        <w:r w:rsidRPr="00551EF6">
          <w:rPr>
            <w:rFonts w:ascii="Arial" w:hAnsi="Arial" w:cs="Arial"/>
            <w:sz w:val="24"/>
            <w:szCs w:val="24"/>
          </w:rPr>
          <w:t>подпункте 2.1</w:t>
        </w:r>
      </w:hyperlink>
      <w:r w:rsidRPr="00551EF6">
        <w:rPr>
          <w:rFonts w:ascii="Arial" w:hAnsi="Arial" w:cs="Arial"/>
          <w:sz w:val="24"/>
          <w:szCs w:val="24"/>
        </w:rPr>
        <w:t xml:space="preserve"> настоящей статьи.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2.3. В 30 - дневный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551EF6">
          <w:rPr>
            <w:rFonts w:ascii="Arial" w:hAnsi="Arial" w:cs="Arial"/>
            <w:sz w:val="24"/>
            <w:szCs w:val="24"/>
          </w:rPr>
          <w:t>приложению № 3</w:t>
        </w:r>
      </w:hyperlink>
      <w:r w:rsidRPr="00551EF6">
        <w:rPr>
          <w:rFonts w:ascii="Arial" w:hAnsi="Arial" w:cs="Arial"/>
          <w:sz w:val="24"/>
          <w:szCs w:val="24"/>
        </w:rPr>
        <w:t xml:space="preserve"> к настоящему Положению, в количестве не менее - 15 подписей жителей «Емелькинское сельское поселение» Аксубаевского муниципального района Республики Татарстан, достигших возраста 18 лет.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2.4. Совет создает рабочую группу и проводит проверку представленных в подписных листах сведений в 10 – дневный срок со дня представления подписных листов.</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1) подписи, собранные вне периода сбора подписей;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подписи жителей муниципального образования «Емелькинское сельское поселение» Аксубаевского муниципального района Республики Татарстан не достигших возраста 18 лет;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подписи граждан без указания даты собственноручного внесения своей подписи в подписной лист;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4) подписи, сведения о которых внесены в подписной лист нерукописным способом или карандашом;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6) все подписи в подписном </w:t>
      </w:r>
      <w:hyperlink w:anchor="Par324" w:history="1">
        <w:r w:rsidRPr="00551EF6">
          <w:rPr>
            <w:rFonts w:ascii="Arial" w:hAnsi="Arial" w:cs="Arial"/>
            <w:sz w:val="24"/>
            <w:szCs w:val="24"/>
          </w:rPr>
          <w:t>листе</w:t>
        </w:r>
      </w:hyperlink>
      <w:r w:rsidRPr="00551EF6">
        <w:rPr>
          <w:rFonts w:ascii="Arial" w:hAnsi="Arial" w:cs="Arial"/>
          <w:sz w:val="24"/>
          <w:szCs w:val="24"/>
        </w:rPr>
        <w:t>, форма которого не соответствует требованиям приложения № 3 к настоящему Положению.</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lastRenderedPageBreak/>
        <w:t xml:space="preserve">Результаты проверки оформляются </w:t>
      </w:r>
      <w:hyperlink w:anchor="Par379" w:history="1">
        <w:r w:rsidRPr="00551EF6">
          <w:rPr>
            <w:rFonts w:ascii="Arial" w:hAnsi="Arial" w:cs="Arial"/>
            <w:sz w:val="24"/>
            <w:szCs w:val="24"/>
          </w:rPr>
          <w:t>протоколом</w:t>
        </w:r>
      </w:hyperlink>
      <w:r w:rsidRPr="00551EF6">
        <w:rPr>
          <w:rFonts w:ascii="Arial" w:hAnsi="Arial" w:cs="Arial"/>
          <w:sz w:val="24"/>
          <w:szCs w:val="24"/>
        </w:rPr>
        <w:t xml:space="preserve"> проверки подписных листов  (приложение № 4).</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количество представленных действительных подписей недостаточно для выдвижения инициативы населения о проведении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не соблюден порядок выдвижения инициативы;</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5) с даты проведения публичных слушаний на которые был вынесен аналогичный вопрос, прошло менее </w:t>
      </w:r>
      <w:r w:rsidRPr="00551EF6">
        <w:rPr>
          <w:rFonts w:ascii="Arial" w:hAnsi="Arial" w:cs="Arial"/>
          <w:i/>
          <w:sz w:val="24"/>
          <w:szCs w:val="24"/>
        </w:rPr>
        <w:t>года.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2.7. Вопрос о назначении публичных слушаний рассматривается Советом в соответствии с регламентом Совета.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2.8. В случае отклонения заявления о назначении публичных слушаний Совет в 5- дневный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Дата проведения публичных слушаний – устанавливается в 30 –дневный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4" w:history="1">
        <w:r w:rsidRPr="00551EF6">
          <w:rPr>
            <w:rFonts w:ascii="Arial" w:hAnsi="Arial" w:cs="Arial"/>
            <w:sz w:val="24"/>
            <w:szCs w:val="24"/>
          </w:rPr>
          <w:t>Уставом</w:t>
        </w:r>
      </w:hyperlink>
      <w:r w:rsidRPr="00551EF6">
        <w:rPr>
          <w:rFonts w:ascii="Arial" w:hAnsi="Arial" w:cs="Arial"/>
          <w:sz w:val="24"/>
          <w:szCs w:val="24"/>
        </w:rPr>
        <w:t xml:space="preserve"> и настоящим Положением.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Статья 6. Информирование о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1. Информирование жителей муниципального образования «Емелькинское сельское поселение» Аксубаевского муниципального района Республики Татарстан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5" w:history="1">
        <w:r w:rsidRPr="00551EF6">
          <w:rPr>
            <w:rFonts w:ascii="Arial" w:hAnsi="Arial" w:cs="Arial"/>
            <w:sz w:val="24"/>
            <w:szCs w:val="24"/>
          </w:rPr>
          <w:t>Уставом</w:t>
        </w:r>
      </w:hyperlink>
      <w:r w:rsidRPr="00551EF6">
        <w:rPr>
          <w:rFonts w:ascii="Arial" w:hAnsi="Arial" w:cs="Arial"/>
          <w:sz w:val="24"/>
          <w:szCs w:val="24"/>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 случае его внесения на рассмотрение на публичные слушания).</w:t>
      </w:r>
    </w:p>
    <w:p w:rsidR="00C462CA" w:rsidRPr="00551EF6" w:rsidRDefault="00C462CA" w:rsidP="00C462CA">
      <w:pPr>
        <w:shd w:val="clear" w:color="auto" w:fill="FFFFFF"/>
        <w:spacing w:before="270" w:after="270"/>
        <w:ind w:left="-360" w:firstLine="426"/>
        <w:jc w:val="both"/>
        <w:rPr>
          <w:rFonts w:ascii="Arial" w:hAnsi="Arial" w:cs="Arial"/>
          <w:sz w:val="24"/>
          <w:szCs w:val="24"/>
        </w:rPr>
      </w:pPr>
      <w:r w:rsidRPr="00551EF6">
        <w:rPr>
          <w:rFonts w:ascii="Arial" w:hAnsi="Arial" w:cs="Arial"/>
          <w:sz w:val="24"/>
          <w:szCs w:val="24"/>
        </w:rPr>
        <w:t>1.1 Результаты публичных слушаний публикуются в средствах массовой информации, официальном сайте Аксубаевского муниципального образования и (или) иных информационных системах и информационных стендах.</w:t>
      </w:r>
    </w:p>
    <w:p w:rsidR="00C462CA" w:rsidRPr="00551EF6" w:rsidRDefault="00C462CA" w:rsidP="00C462CA">
      <w:pPr>
        <w:pStyle w:val="ConsPlusNormal"/>
        <w:suppressAutoHyphens/>
        <w:ind w:left="-360" w:firstLine="851"/>
        <w:jc w:val="both"/>
        <w:outlineLvl w:val="2"/>
        <w:rPr>
          <w:rFonts w:ascii="Arial" w:hAnsi="Arial" w:cs="Arial"/>
          <w:sz w:val="24"/>
          <w:szCs w:val="24"/>
        </w:rPr>
      </w:pPr>
      <w:r w:rsidRPr="00551EF6">
        <w:rPr>
          <w:rFonts w:ascii="Arial" w:hAnsi="Arial" w:cs="Arial"/>
          <w:sz w:val="24"/>
          <w:szCs w:val="24"/>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C462CA" w:rsidRPr="00551EF6" w:rsidRDefault="00C462CA" w:rsidP="00C462CA">
      <w:pPr>
        <w:pStyle w:val="ConsPlusNormal"/>
        <w:suppressAutoHyphens/>
        <w:ind w:left="-360" w:firstLine="851"/>
        <w:jc w:val="both"/>
        <w:outlineLvl w:val="2"/>
        <w:rPr>
          <w:rFonts w:ascii="Arial" w:hAnsi="Arial" w:cs="Arial"/>
          <w:sz w:val="24"/>
          <w:szCs w:val="24"/>
        </w:rPr>
      </w:pPr>
      <w:r w:rsidRPr="00551EF6">
        <w:rPr>
          <w:rFonts w:ascii="Arial" w:hAnsi="Arial" w:cs="Arial"/>
          <w:sz w:val="24"/>
          <w:szCs w:val="24"/>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C462CA" w:rsidRDefault="00C462CA" w:rsidP="00C462CA">
      <w:pPr>
        <w:pStyle w:val="ConsPlusNormal"/>
        <w:suppressAutoHyphens/>
        <w:ind w:left="-360" w:firstLine="851"/>
        <w:jc w:val="both"/>
        <w:outlineLvl w:val="2"/>
        <w:rPr>
          <w:rFonts w:ascii="Arial" w:hAnsi="Arial" w:cs="Arial"/>
          <w:sz w:val="24"/>
          <w:szCs w:val="24"/>
        </w:rPr>
      </w:pPr>
      <w:r w:rsidRPr="00551EF6">
        <w:rPr>
          <w:rFonts w:ascii="Arial" w:hAnsi="Arial" w:cs="Arial"/>
          <w:sz w:val="24"/>
          <w:szCs w:val="24"/>
        </w:rPr>
        <w:lastRenderedPageBreak/>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А4, в которых размещаются информационные листки.</w:t>
      </w:r>
    </w:p>
    <w:p w:rsidR="000A1B79" w:rsidRPr="00551EF6" w:rsidRDefault="000A1B79" w:rsidP="00C462CA">
      <w:pPr>
        <w:pStyle w:val="ConsPlusNormal"/>
        <w:suppressAutoHyphens/>
        <w:ind w:left="-360" w:firstLine="851"/>
        <w:jc w:val="both"/>
        <w:outlineLvl w:val="2"/>
        <w:rPr>
          <w:rFonts w:ascii="Arial" w:hAnsi="Arial" w:cs="Arial"/>
          <w:sz w:val="24"/>
          <w:szCs w:val="24"/>
        </w:rPr>
      </w:pPr>
    </w:p>
    <w:p w:rsidR="00C462CA" w:rsidRPr="00091174" w:rsidRDefault="00C462CA" w:rsidP="000A1B79">
      <w:pPr>
        <w:pStyle w:val="1"/>
        <w:rPr>
          <w:b w:val="0"/>
        </w:rPr>
      </w:pPr>
      <w:r w:rsidRPr="00091174">
        <w:rPr>
          <w:b w:val="0"/>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F10BC3" w:rsidRDefault="00C462CA" w:rsidP="00F10BC3">
      <w:pPr>
        <w:pStyle w:val="ae"/>
        <w:ind w:left="-360" w:firstLine="426"/>
        <w:jc w:val="both"/>
        <w:rPr>
          <w:rFonts w:ascii="Arial" w:hAnsi="Arial" w:cs="Arial"/>
        </w:rPr>
      </w:pPr>
      <w:r w:rsidRPr="00551EF6">
        <w:rPr>
          <w:rFonts w:ascii="Arial" w:hAnsi="Arial" w:cs="Arial"/>
        </w:rPr>
        <w:t>В период работы экспозиции организовываются консультации для посетителей, распространение печатных информационных материалов о проекте. Посетители экспозиции имеют право внести свои предложения, замечания к обсуждаемому проекту</w:t>
      </w:r>
      <w:r w:rsidR="00F10BC3">
        <w:rPr>
          <w:rFonts w:ascii="Arial" w:hAnsi="Arial" w:cs="Arial"/>
        </w:rPr>
        <w:t>:</w:t>
      </w:r>
    </w:p>
    <w:p w:rsidR="00F10BC3" w:rsidRDefault="00F10BC3" w:rsidP="00F10BC3">
      <w:pPr>
        <w:pStyle w:val="ae"/>
        <w:ind w:left="-360" w:firstLine="426"/>
        <w:jc w:val="both"/>
        <w:rPr>
          <w:rFonts w:ascii="Arial" w:hAnsi="Arial" w:cs="Arial"/>
        </w:rPr>
      </w:pPr>
      <w:r>
        <w:rPr>
          <w:rFonts w:ascii="Arial" w:hAnsi="Arial" w:cs="Arial"/>
        </w:rPr>
        <w:t>1)посредством официального сайта или информационных систем (в случае проведения общественных обсуждений)</w:t>
      </w:r>
      <w:r w:rsidR="000D326D">
        <w:rPr>
          <w:rFonts w:ascii="Arial" w:hAnsi="Arial" w:cs="Arial"/>
        </w:rPr>
        <w:t>;</w:t>
      </w:r>
    </w:p>
    <w:p w:rsidR="00F10BC3" w:rsidRDefault="00F10BC3" w:rsidP="00F10BC3">
      <w:pPr>
        <w:pStyle w:val="ae"/>
        <w:ind w:left="-360" w:firstLine="426"/>
        <w:jc w:val="both"/>
        <w:rPr>
          <w:rFonts w:ascii="Arial" w:hAnsi="Arial" w:cs="Arial"/>
        </w:rPr>
      </w:pPr>
      <w:r>
        <w:rPr>
          <w:rFonts w:ascii="Arial" w:hAnsi="Arial" w:cs="Arial"/>
        </w:rPr>
        <w:t>2)в письменной или устной форме в ходе проведения собрания или собраний участников публичных слушаний</w:t>
      </w:r>
      <w:r w:rsidR="000D326D">
        <w:rPr>
          <w:rFonts w:ascii="Arial" w:hAnsi="Arial" w:cs="Arial"/>
        </w:rPr>
        <w:t xml:space="preserve"> </w:t>
      </w:r>
      <w:r>
        <w:rPr>
          <w:rFonts w:ascii="Arial" w:hAnsi="Arial" w:cs="Arial"/>
        </w:rPr>
        <w:t>(в случае проведения публичных слушаний)</w:t>
      </w:r>
      <w:r w:rsidR="000D326D">
        <w:rPr>
          <w:rFonts w:ascii="Arial" w:hAnsi="Arial" w:cs="Arial"/>
        </w:rPr>
        <w:t>;</w:t>
      </w:r>
    </w:p>
    <w:p w:rsidR="00F10BC3" w:rsidRDefault="00F10BC3" w:rsidP="00F10BC3">
      <w:pPr>
        <w:pStyle w:val="ae"/>
        <w:ind w:left="-360" w:firstLine="426"/>
        <w:jc w:val="both"/>
        <w:rPr>
          <w:rFonts w:ascii="Arial" w:hAnsi="Arial" w:cs="Arial"/>
        </w:rPr>
      </w:pPr>
      <w:r>
        <w:rPr>
          <w:rFonts w:ascii="Arial" w:hAnsi="Arial" w:cs="Arial"/>
        </w:rPr>
        <w:t>3)</w:t>
      </w:r>
      <w:r w:rsidR="000D326D">
        <w:rPr>
          <w:rFonts w:ascii="Arial" w:hAnsi="Arial" w:cs="Arial"/>
        </w:rPr>
        <w:t>в письменной форме или в форме электронного документа в адрес организатора общественных обсуждений или публичных слушаний;</w:t>
      </w:r>
    </w:p>
    <w:p w:rsidR="00F10BC3" w:rsidRDefault="000D326D" w:rsidP="00F10BC3">
      <w:pPr>
        <w:pStyle w:val="ae"/>
        <w:ind w:left="-360" w:firstLine="426"/>
        <w:jc w:val="both"/>
        <w:rPr>
          <w:rFonts w:ascii="Arial" w:hAnsi="Arial" w:cs="Arial"/>
        </w:rPr>
      </w:pPr>
      <w:r>
        <w:rPr>
          <w:rFonts w:ascii="Arial" w:hAnsi="Arial" w:cs="Arial"/>
        </w:rPr>
        <w:t>4)посредством записи в книге (журнале) учета посетителей экспозиции проекта, подлежащего рассмотрению на общественных или публичных слушаниях</w:t>
      </w:r>
    </w:p>
    <w:p w:rsidR="00C462CA" w:rsidRPr="00551EF6" w:rsidRDefault="00C462CA" w:rsidP="00F10BC3">
      <w:pPr>
        <w:pStyle w:val="ae"/>
        <w:ind w:left="-360" w:firstLine="426"/>
        <w:jc w:val="both"/>
        <w:rPr>
          <w:rFonts w:ascii="Arial" w:hAnsi="Arial" w:cs="Arial"/>
        </w:rPr>
      </w:pPr>
      <w:r w:rsidRPr="00551EF6">
        <w:rPr>
          <w:rFonts w:ascii="Arial" w:hAnsi="Arial" w:cs="Arial"/>
        </w:rPr>
        <w:t>На экспозиции проекта представляются:</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xml:space="preserve">- проект; </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пояснительная записка к проекту;</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копия публикации информационного оповещения о проведении публичных слушаний или общественных обсуждений по проекту с указанием выходных данных средства массовой информации;</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C462CA" w:rsidRPr="00551EF6" w:rsidRDefault="00C462CA" w:rsidP="00C462CA">
      <w:pPr>
        <w:widowControl w:val="0"/>
        <w:autoSpaceDE w:val="0"/>
        <w:autoSpaceDN w:val="0"/>
        <w:adjustRightInd w:val="0"/>
        <w:ind w:right="-105"/>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3. ПОДГОТОВКА И ПРОВЕДЕНИЕ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bookmarkStart w:id="3" w:name="Par126"/>
      <w:bookmarkEnd w:id="3"/>
      <w:r w:rsidRPr="00551EF6">
        <w:rPr>
          <w:rFonts w:ascii="Arial" w:hAnsi="Arial" w:cs="Arial"/>
          <w:sz w:val="24"/>
          <w:szCs w:val="24"/>
        </w:rPr>
        <w:t>Статья 7. Организация подготовки и проведение публичных слушаний</w:t>
      </w:r>
    </w:p>
    <w:p w:rsidR="00C462CA" w:rsidRPr="00551EF6" w:rsidRDefault="00C462CA" w:rsidP="00C462CA">
      <w:pPr>
        <w:pStyle w:val="Style13"/>
        <w:widowControl/>
        <w:spacing w:before="5" w:line="322" w:lineRule="exact"/>
        <w:ind w:left="-360" w:right="10" w:firstLine="720"/>
        <w:rPr>
          <w:rStyle w:val="FontStyle21"/>
          <w:rFonts w:ascii="Arial" w:hAnsi="Arial" w:cs="Arial"/>
          <w:sz w:val="24"/>
          <w:szCs w:val="24"/>
        </w:rPr>
      </w:pPr>
      <w:r w:rsidRPr="00551EF6">
        <w:rPr>
          <w:rFonts w:ascii="Arial" w:hAnsi="Arial" w:cs="Arial"/>
        </w:rPr>
        <w:t xml:space="preserve">1. </w:t>
      </w:r>
      <w:r w:rsidRPr="00551EF6">
        <w:rPr>
          <w:rStyle w:val="FontStyle21"/>
          <w:rFonts w:ascii="Arial" w:hAnsi="Arial" w:cs="Arial"/>
          <w:sz w:val="24"/>
          <w:szCs w:val="24"/>
        </w:rPr>
        <w:t xml:space="preserve">Публичные слушания проводятся в удобное для жителей муниципального образования </w:t>
      </w:r>
      <w:r w:rsidRPr="00551EF6">
        <w:rPr>
          <w:rFonts w:ascii="Arial" w:hAnsi="Arial" w:cs="Arial"/>
        </w:rPr>
        <w:t>«Емелькинское сельское поселение» Аксубаевского муниципального района Республики Татарстан</w:t>
      </w:r>
      <w:r w:rsidRPr="00551EF6">
        <w:rPr>
          <w:rStyle w:val="FontStyle21"/>
          <w:rFonts w:ascii="Arial" w:hAnsi="Arial" w:cs="Arial"/>
          <w:sz w:val="24"/>
          <w:szCs w:val="24"/>
        </w:rPr>
        <w:t xml:space="preserve"> 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
    <w:p w:rsidR="00C462CA" w:rsidRPr="00551EF6" w:rsidRDefault="00C462CA" w:rsidP="00C462CA">
      <w:pPr>
        <w:pStyle w:val="Style13"/>
        <w:widowControl/>
        <w:spacing w:before="5" w:line="322" w:lineRule="exact"/>
        <w:ind w:left="-360" w:right="10" w:firstLine="720"/>
        <w:rPr>
          <w:rStyle w:val="FontStyle21"/>
          <w:rFonts w:ascii="Arial" w:hAnsi="Arial" w:cs="Arial"/>
          <w:sz w:val="24"/>
          <w:szCs w:val="24"/>
        </w:rPr>
      </w:pPr>
      <w:r w:rsidRPr="00551EF6">
        <w:rPr>
          <w:rStyle w:val="FontStyle21"/>
          <w:rFonts w:ascii="Arial" w:hAnsi="Arial" w:cs="Arial"/>
          <w:sz w:val="24"/>
          <w:szCs w:val="24"/>
        </w:rPr>
        <w:t xml:space="preserve">2. Орган местного самоуправления, принявший решение о назначении публичных слушаний, формирует оргкомитет из числа депутатов представительного органа муниципального образования </w:t>
      </w:r>
      <w:r w:rsidRPr="00551EF6">
        <w:rPr>
          <w:rFonts w:ascii="Arial" w:hAnsi="Arial" w:cs="Arial"/>
        </w:rPr>
        <w:t xml:space="preserve">«Емелькинское сельское поселение» Аксубаевского </w:t>
      </w:r>
      <w:r w:rsidRPr="00551EF6">
        <w:rPr>
          <w:rFonts w:ascii="Arial" w:hAnsi="Arial" w:cs="Arial"/>
        </w:rPr>
        <w:lastRenderedPageBreak/>
        <w:t>муниципального района Республики Татарстан</w:t>
      </w:r>
      <w:r w:rsidRPr="00551EF6">
        <w:rPr>
          <w:rStyle w:val="FontStyle21"/>
          <w:rFonts w:ascii="Arial" w:hAnsi="Arial" w:cs="Arial"/>
          <w:sz w:val="24"/>
          <w:szCs w:val="24"/>
        </w:rPr>
        <w:t xml:space="preserve">, сотрудников исполнительного комитета муниципального образования </w:t>
      </w:r>
      <w:r w:rsidRPr="00551EF6">
        <w:rPr>
          <w:rFonts w:ascii="Arial" w:hAnsi="Arial" w:cs="Arial"/>
        </w:rPr>
        <w:t>«Емелькинское сельское поселение» Аксубаевского муниципального района Республики Татарстан</w:t>
      </w:r>
      <w:r w:rsidRPr="00551EF6">
        <w:rPr>
          <w:rStyle w:val="FontStyle21"/>
          <w:rFonts w:ascii="Arial" w:hAnsi="Arial" w:cs="Arial"/>
          <w:sz w:val="24"/>
          <w:szCs w:val="24"/>
        </w:rPr>
        <w:t xml:space="preserve">,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5 человек. Оргкомитет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 </w:t>
      </w:r>
    </w:p>
    <w:p w:rsidR="00C462CA" w:rsidRPr="00551EF6" w:rsidRDefault="00C462CA" w:rsidP="00C462CA">
      <w:pPr>
        <w:pStyle w:val="Style13"/>
        <w:widowControl/>
        <w:spacing w:before="5" w:line="322" w:lineRule="exact"/>
        <w:ind w:left="-360" w:right="10" w:firstLine="720"/>
        <w:rPr>
          <w:rStyle w:val="FontStyle21"/>
          <w:rFonts w:ascii="Arial" w:hAnsi="Arial" w:cs="Arial"/>
          <w:sz w:val="24"/>
          <w:szCs w:val="24"/>
        </w:rPr>
      </w:pPr>
      <w:r w:rsidRPr="00551EF6">
        <w:rPr>
          <w:rStyle w:val="FontStyle21"/>
          <w:rFonts w:ascii="Arial" w:hAnsi="Arial" w:cs="Arial"/>
          <w:sz w:val="24"/>
          <w:szCs w:val="24"/>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C462CA" w:rsidRPr="00551EF6" w:rsidRDefault="00C462CA" w:rsidP="00C462CA">
      <w:pPr>
        <w:pStyle w:val="Style13"/>
        <w:widowControl/>
        <w:spacing w:line="322" w:lineRule="exact"/>
        <w:ind w:left="-360" w:right="19" w:firstLine="720"/>
        <w:rPr>
          <w:rStyle w:val="FontStyle21"/>
          <w:rFonts w:ascii="Arial" w:hAnsi="Arial" w:cs="Arial"/>
          <w:sz w:val="24"/>
          <w:szCs w:val="24"/>
        </w:rPr>
      </w:pPr>
      <w:r w:rsidRPr="00551EF6">
        <w:rPr>
          <w:rStyle w:val="FontStyle21"/>
          <w:rFonts w:ascii="Arial" w:hAnsi="Arial" w:cs="Arial"/>
          <w:sz w:val="24"/>
          <w:szCs w:val="24"/>
        </w:rPr>
        <w:t>В день проведения публичных слушаний оргкомитет организует регистрацию участников публичных слушаний.</w:t>
      </w:r>
    </w:p>
    <w:p w:rsidR="00C462CA" w:rsidRPr="00551EF6" w:rsidRDefault="00C462CA" w:rsidP="00C462CA">
      <w:pPr>
        <w:pStyle w:val="Style5"/>
        <w:widowControl/>
        <w:numPr>
          <w:ilvl w:val="0"/>
          <w:numId w:val="12"/>
        </w:numPr>
        <w:tabs>
          <w:tab w:val="left" w:pos="1262"/>
        </w:tabs>
        <w:spacing w:line="240" w:lineRule="auto"/>
        <w:ind w:left="-360" w:right="19"/>
        <w:rPr>
          <w:rStyle w:val="FontStyle21"/>
          <w:rFonts w:ascii="Arial" w:hAnsi="Arial" w:cs="Arial"/>
          <w:sz w:val="24"/>
          <w:szCs w:val="24"/>
        </w:rPr>
      </w:pPr>
      <w:r w:rsidRPr="00551EF6">
        <w:rPr>
          <w:rStyle w:val="FontStyle21"/>
          <w:rFonts w:ascii="Arial" w:hAnsi="Arial" w:cs="Arial"/>
          <w:sz w:val="24"/>
          <w:szCs w:val="24"/>
        </w:rPr>
        <w:t>Председательствующим на публичных слушаниях является</w:t>
      </w:r>
      <w:r w:rsidRPr="00551EF6">
        <w:rPr>
          <w:rStyle w:val="FontStyle21"/>
          <w:rFonts w:ascii="Arial" w:hAnsi="Arial" w:cs="Arial"/>
          <w:sz w:val="24"/>
          <w:szCs w:val="24"/>
        </w:rPr>
        <w:br/>
        <w:t>председатель оргкомитета. Председательствующий открывает публичные</w:t>
      </w:r>
      <w:r w:rsidRPr="00551EF6">
        <w:rPr>
          <w:rStyle w:val="FontStyle21"/>
          <w:rFonts w:ascii="Arial" w:hAnsi="Arial" w:cs="Arial"/>
          <w:sz w:val="24"/>
          <w:szCs w:val="24"/>
        </w:rPr>
        <w:br/>
        <w:t>слушания, оглашает вопрос (вопросы) публичных слушаний, предложения по</w:t>
      </w:r>
      <w:r w:rsidRPr="00551EF6">
        <w:rPr>
          <w:rStyle w:val="FontStyle21"/>
          <w:rFonts w:ascii="Arial" w:hAnsi="Arial" w:cs="Arial"/>
          <w:sz w:val="24"/>
          <w:szCs w:val="24"/>
        </w:rPr>
        <w:br/>
        <w:t>порядку проведения слушаний, представляет себя, секретаря и экспертов,</w:t>
      </w:r>
      <w:r w:rsidRPr="00551EF6">
        <w:rPr>
          <w:rStyle w:val="FontStyle21"/>
          <w:rFonts w:ascii="Arial" w:hAnsi="Arial" w:cs="Arial"/>
          <w:sz w:val="24"/>
          <w:szCs w:val="24"/>
        </w:rPr>
        <w:br/>
        <w:t>указывает инициаторов проведения слушаний. Секретарь организационного</w:t>
      </w:r>
      <w:r w:rsidRPr="00551EF6">
        <w:rPr>
          <w:rStyle w:val="FontStyle21"/>
          <w:rFonts w:ascii="Arial" w:hAnsi="Arial" w:cs="Arial"/>
          <w:sz w:val="24"/>
          <w:szCs w:val="24"/>
        </w:rPr>
        <w:br/>
        <w:t>комитета ведет протокол публичных слушаний.</w:t>
      </w:r>
    </w:p>
    <w:p w:rsidR="00C462CA" w:rsidRPr="00551EF6" w:rsidRDefault="00C462CA" w:rsidP="00C462CA">
      <w:pPr>
        <w:pStyle w:val="Style5"/>
        <w:widowControl/>
        <w:numPr>
          <w:ilvl w:val="0"/>
          <w:numId w:val="12"/>
        </w:numPr>
        <w:tabs>
          <w:tab w:val="left" w:pos="1022"/>
        </w:tabs>
        <w:spacing w:line="240" w:lineRule="auto"/>
        <w:ind w:left="-360" w:right="29"/>
        <w:rPr>
          <w:rStyle w:val="FontStyle21"/>
          <w:rFonts w:ascii="Arial" w:hAnsi="Arial" w:cs="Arial"/>
          <w:sz w:val="24"/>
          <w:szCs w:val="24"/>
        </w:rPr>
      </w:pPr>
      <w:r w:rsidRPr="00551EF6">
        <w:rPr>
          <w:rStyle w:val="FontStyle21"/>
          <w:rFonts w:ascii="Arial" w:hAnsi="Arial" w:cs="Arial"/>
          <w:sz w:val="24"/>
          <w:szCs w:val="24"/>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C462CA" w:rsidRPr="00551EF6" w:rsidRDefault="00C462CA" w:rsidP="00C462CA">
      <w:pPr>
        <w:pStyle w:val="Style5"/>
        <w:widowControl/>
        <w:numPr>
          <w:ilvl w:val="0"/>
          <w:numId w:val="12"/>
        </w:numPr>
        <w:tabs>
          <w:tab w:val="left" w:pos="1022"/>
        </w:tabs>
        <w:spacing w:line="322" w:lineRule="exact"/>
        <w:ind w:left="-360" w:right="38"/>
        <w:rPr>
          <w:rStyle w:val="FontStyle21"/>
          <w:rFonts w:ascii="Arial" w:hAnsi="Arial" w:cs="Arial"/>
          <w:sz w:val="24"/>
          <w:szCs w:val="24"/>
        </w:rPr>
      </w:pPr>
      <w:r w:rsidRPr="00551EF6">
        <w:rPr>
          <w:rStyle w:val="FontStyle21"/>
          <w:rFonts w:ascii="Arial" w:hAnsi="Arial" w:cs="Arial"/>
          <w:sz w:val="24"/>
          <w:szCs w:val="24"/>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C462CA" w:rsidRPr="00551EF6" w:rsidRDefault="00C462CA" w:rsidP="00C462CA">
      <w:pPr>
        <w:pStyle w:val="Style3"/>
        <w:widowControl/>
        <w:spacing w:line="322" w:lineRule="exact"/>
        <w:ind w:left="-360" w:firstLine="720"/>
        <w:rPr>
          <w:rStyle w:val="FontStyle21"/>
          <w:rFonts w:ascii="Arial" w:hAnsi="Arial" w:cs="Arial"/>
          <w:sz w:val="24"/>
          <w:szCs w:val="24"/>
        </w:rPr>
      </w:pPr>
      <w:r w:rsidRPr="00551EF6">
        <w:rPr>
          <w:rStyle w:val="FontStyle21"/>
          <w:rFonts w:ascii="Arial" w:hAnsi="Arial" w:cs="Arial"/>
          <w:sz w:val="24"/>
          <w:szCs w:val="24"/>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C462CA" w:rsidRPr="00551EF6" w:rsidRDefault="00C462CA" w:rsidP="00C462CA">
      <w:pPr>
        <w:pStyle w:val="Style5"/>
        <w:widowControl/>
        <w:numPr>
          <w:ilvl w:val="0"/>
          <w:numId w:val="12"/>
        </w:numPr>
        <w:tabs>
          <w:tab w:val="left" w:pos="1022"/>
        </w:tabs>
        <w:spacing w:before="5" w:line="322" w:lineRule="exact"/>
        <w:ind w:left="-360" w:right="53"/>
        <w:rPr>
          <w:rStyle w:val="FontStyle21"/>
          <w:rFonts w:ascii="Arial" w:hAnsi="Arial" w:cs="Arial"/>
          <w:sz w:val="24"/>
          <w:szCs w:val="24"/>
        </w:rPr>
      </w:pPr>
      <w:r w:rsidRPr="00551EF6">
        <w:rPr>
          <w:rStyle w:val="FontStyle21"/>
          <w:rFonts w:ascii="Arial" w:hAnsi="Arial" w:cs="Arial"/>
          <w:sz w:val="24"/>
          <w:szCs w:val="24"/>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C462CA" w:rsidRPr="00551EF6" w:rsidRDefault="00C462CA" w:rsidP="00C462CA">
      <w:pPr>
        <w:pStyle w:val="Style5"/>
        <w:widowControl/>
        <w:numPr>
          <w:ilvl w:val="0"/>
          <w:numId w:val="12"/>
        </w:numPr>
        <w:tabs>
          <w:tab w:val="left" w:pos="1056"/>
        </w:tabs>
        <w:spacing w:before="10" w:line="322" w:lineRule="exact"/>
        <w:ind w:left="-360" w:right="19"/>
        <w:rPr>
          <w:rStyle w:val="FontStyle21"/>
          <w:rFonts w:ascii="Arial" w:hAnsi="Arial" w:cs="Arial"/>
          <w:sz w:val="24"/>
          <w:szCs w:val="24"/>
        </w:rPr>
      </w:pPr>
      <w:r w:rsidRPr="00551EF6">
        <w:rPr>
          <w:rStyle w:val="FontStyle21"/>
          <w:rFonts w:ascii="Arial" w:hAnsi="Arial" w:cs="Arial"/>
          <w:sz w:val="24"/>
          <w:szCs w:val="24"/>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C462CA" w:rsidRPr="00551EF6" w:rsidRDefault="00C462CA" w:rsidP="00C462CA">
      <w:pPr>
        <w:pStyle w:val="Style5"/>
        <w:widowControl/>
        <w:numPr>
          <w:ilvl w:val="0"/>
          <w:numId w:val="10"/>
        </w:numPr>
        <w:tabs>
          <w:tab w:val="left" w:pos="1051"/>
        </w:tabs>
        <w:spacing w:before="5" w:line="322" w:lineRule="exact"/>
        <w:ind w:left="-360"/>
        <w:jc w:val="left"/>
        <w:rPr>
          <w:rStyle w:val="FontStyle21"/>
          <w:rFonts w:ascii="Arial" w:hAnsi="Arial" w:cs="Arial"/>
          <w:sz w:val="24"/>
          <w:szCs w:val="24"/>
        </w:rPr>
      </w:pPr>
      <w:r w:rsidRPr="00551EF6">
        <w:rPr>
          <w:rStyle w:val="FontStyle21"/>
          <w:rFonts w:ascii="Arial" w:hAnsi="Arial" w:cs="Arial"/>
          <w:sz w:val="24"/>
          <w:szCs w:val="24"/>
        </w:rPr>
        <w:t>вопрос (вопросы), выносимые на публичные слушания;</w:t>
      </w:r>
    </w:p>
    <w:p w:rsidR="00C462CA" w:rsidRPr="00551EF6" w:rsidRDefault="00C462CA" w:rsidP="00C462CA">
      <w:pPr>
        <w:pStyle w:val="Style5"/>
        <w:widowControl/>
        <w:numPr>
          <w:ilvl w:val="0"/>
          <w:numId w:val="10"/>
        </w:numPr>
        <w:tabs>
          <w:tab w:val="left" w:pos="1051"/>
        </w:tabs>
        <w:spacing w:line="322" w:lineRule="exact"/>
        <w:ind w:left="-360"/>
        <w:jc w:val="left"/>
        <w:rPr>
          <w:rStyle w:val="FontStyle21"/>
          <w:rFonts w:ascii="Arial" w:hAnsi="Arial" w:cs="Arial"/>
          <w:sz w:val="24"/>
          <w:szCs w:val="24"/>
        </w:rPr>
      </w:pPr>
      <w:r w:rsidRPr="00551EF6">
        <w:rPr>
          <w:rStyle w:val="FontStyle21"/>
          <w:rFonts w:ascii="Arial" w:hAnsi="Arial" w:cs="Arial"/>
          <w:sz w:val="24"/>
          <w:szCs w:val="24"/>
        </w:rPr>
        <w:t>инициатор проведения публичных слушаний;</w:t>
      </w:r>
    </w:p>
    <w:p w:rsidR="00C462CA" w:rsidRPr="00551EF6" w:rsidRDefault="00C462CA" w:rsidP="00C462CA">
      <w:pPr>
        <w:pStyle w:val="Style5"/>
        <w:widowControl/>
        <w:numPr>
          <w:ilvl w:val="0"/>
          <w:numId w:val="10"/>
        </w:numPr>
        <w:tabs>
          <w:tab w:val="left" w:pos="1051"/>
        </w:tabs>
        <w:spacing w:line="322" w:lineRule="exact"/>
        <w:ind w:left="-360" w:right="29"/>
        <w:rPr>
          <w:rStyle w:val="FontStyle21"/>
          <w:rFonts w:ascii="Arial" w:hAnsi="Arial" w:cs="Arial"/>
          <w:sz w:val="24"/>
          <w:szCs w:val="24"/>
        </w:rPr>
      </w:pPr>
      <w:r w:rsidRPr="00551EF6">
        <w:rPr>
          <w:rStyle w:val="FontStyle21"/>
          <w:rFonts w:ascii="Arial" w:hAnsi="Arial" w:cs="Arial"/>
          <w:sz w:val="24"/>
          <w:szCs w:val="24"/>
        </w:rPr>
        <w:t>дата, номер и наименование правового акта о назначении публичных слушаний, а также дата его опубликования (обнародования);</w:t>
      </w:r>
    </w:p>
    <w:p w:rsidR="00C462CA" w:rsidRPr="00551EF6" w:rsidRDefault="00C462CA" w:rsidP="00C462CA">
      <w:pPr>
        <w:pStyle w:val="Style5"/>
        <w:widowControl/>
        <w:numPr>
          <w:ilvl w:val="0"/>
          <w:numId w:val="10"/>
        </w:numPr>
        <w:tabs>
          <w:tab w:val="left" w:pos="1051"/>
        </w:tabs>
        <w:spacing w:before="10" w:line="322" w:lineRule="exact"/>
        <w:ind w:left="-360"/>
        <w:jc w:val="left"/>
        <w:rPr>
          <w:rStyle w:val="FontStyle21"/>
          <w:rFonts w:ascii="Arial" w:hAnsi="Arial" w:cs="Arial"/>
          <w:sz w:val="24"/>
          <w:szCs w:val="24"/>
        </w:rPr>
      </w:pPr>
      <w:r w:rsidRPr="00551EF6">
        <w:rPr>
          <w:rStyle w:val="FontStyle21"/>
          <w:rFonts w:ascii="Arial" w:hAnsi="Arial" w:cs="Arial"/>
          <w:sz w:val="24"/>
          <w:szCs w:val="24"/>
        </w:rPr>
        <w:t>дата, время и место проведения публичных слушаний;</w:t>
      </w:r>
    </w:p>
    <w:p w:rsidR="00C462CA" w:rsidRPr="00551EF6" w:rsidRDefault="00C462CA" w:rsidP="00C462CA">
      <w:pPr>
        <w:pStyle w:val="Style5"/>
        <w:widowControl/>
        <w:numPr>
          <w:ilvl w:val="0"/>
          <w:numId w:val="10"/>
        </w:numPr>
        <w:tabs>
          <w:tab w:val="left" w:pos="1051"/>
        </w:tabs>
        <w:spacing w:line="322" w:lineRule="exact"/>
        <w:ind w:left="-360"/>
        <w:jc w:val="left"/>
        <w:rPr>
          <w:rFonts w:ascii="Arial" w:hAnsi="Arial" w:cs="Arial"/>
        </w:rPr>
      </w:pPr>
      <w:r w:rsidRPr="00551EF6">
        <w:rPr>
          <w:rStyle w:val="FontStyle21"/>
          <w:rFonts w:ascii="Arial" w:hAnsi="Arial" w:cs="Arial"/>
          <w:sz w:val="24"/>
          <w:szCs w:val="24"/>
        </w:rPr>
        <w:t>оргкомитет, проводивший публичные слушания;</w:t>
      </w:r>
    </w:p>
    <w:p w:rsidR="00C462CA" w:rsidRPr="00551EF6" w:rsidRDefault="00C462CA" w:rsidP="00C462CA">
      <w:pPr>
        <w:pStyle w:val="Style5"/>
        <w:widowControl/>
        <w:numPr>
          <w:ilvl w:val="0"/>
          <w:numId w:val="11"/>
        </w:numPr>
        <w:tabs>
          <w:tab w:val="left" w:pos="1037"/>
        </w:tabs>
        <w:spacing w:line="322" w:lineRule="exact"/>
        <w:ind w:left="-360" w:right="58"/>
        <w:rPr>
          <w:rStyle w:val="FontStyle21"/>
          <w:rFonts w:ascii="Arial" w:hAnsi="Arial" w:cs="Arial"/>
          <w:sz w:val="24"/>
          <w:szCs w:val="24"/>
        </w:rPr>
      </w:pPr>
      <w:r w:rsidRPr="00551EF6">
        <w:rPr>
          <w:rStyle w:val="FontStyle21"/>
          <w:rFonts w:ascii="Arial" w:hAnsi="Arial" w:cs="Arial"/>
          <w:sz w:val="24"/>
          <w:szCs w:val="24"/>
        </w:rPr>
        <w:lastRenderedPageBreak/>
        <w:t>информация об участниках публичных слушаний, в том числе получивших право на выступление;</w:t>
      </w:r>
    </w:p>
    <w:p w:rsidR="00C462CA" w:rsidRPr="00551EF6" w:rsidRDefault="00C462CA" w:rsidP="00C462CA">
      <w:pPr>
        <w:pStyle w:val="Style5"/>
        <w:widowControl/>
        <w:numPr>
          <w:ilvl w:val="0"/>
          <w:numId w:val="11"/>
        </w:numPr>
        <w:tabs>
          <w:tab w:val="left" w:pos="1037"/>
        </w:tabs>
        <w:spacing w:line="322" w:lineRule="exact"/>
        <w:ind w:left="-360" w:right="29"/>
        <w:rPr>
          <w:rStyle w:val="FontStyle21"/>
          <w:rFonts w:ascii="Arial" w:hAnsi="Arial" w:cs="Arial"/>
          <w:sz w:val="24"/>
          <w:szCs w:val="24"/>
        </w:rPr>
      </w:pPr>
      <w:r w:rsidRPr="00551EF6">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C462CA" w:rsidRPr="00551EF6" w:rsidRDefault="00C462CA" w:rsidP="00C462CA">
      <w:pPr>
        <w:pStyle w:val="Style5"/>
        <w:widowControl/>
        <w:numPr>
          <w:ilvl w:val="0"/>
          <w:numId w:val="11"/>
        </w:numPr>
        <w:tabs>
          <w:tab w:val="left" w:pos="1037"/>
        </w:tabs>
        <w:spacing w:line="322" w:lineRule="exact"/>
        <w:ind w:left="-360" w:firstLine="715"/>
        <w:jc w:val="left"/>
        <w:rPr>
          <w:rStyle w:val="FontStyle21"/>
          <w:rFonts w:ascii="Arial" w:hAnsi="Arial" w:cs="Arial"/>
          <w:sz w:val="24"/>
          <w:szCs w:val="24"/>
        </w:rPr>
      </w:pPr>
      <w:r w:rsidRPr="00551EF6">
        <w:rPr>
          <w:rStyle w:val="FontStyle21"/>
          <w:rFonts w:ascii="Arial" w:hAnsi="Arial" w:cs="Arial"/>
          <w:sz w:val="24"/>
          <w:szCs w:val="24"/>
        </w:rPr>
        <w:t>итоговый вариант решения вопроса местного значения;</w:t>
      </w:r>
    </w:p>
    <w:p w:rsidR="00C462CA" w:rsidRPr="00551EF6" w:rsidRDefault="00C462CA" w:rsidP="00C462CA">
      <w:pPr>
        <w:pStyle w:val="Style5"/>
        <w:widowControl/>
        <w:numPr>
          <w:ilvl w:val="0"/>
          <w:numId w:val="11"/>
        </w:numPr>
        <w:tabs>
          <w:tab w:val="left" w:pos="1037"/>
        </w:tabs>
        <w:spacing w:line="322" w:lineRule="exact"/>
        <w:ind w:left="-360" w:firstLine="715"/>
        <w:jc w:val="left"/>
        <w:rPr>
          <w:rStyle w:val="FontStyle21"/>
          <w:rFonts w:ascii="Arial" w:hAnsi="Arial" w:cs="Arial"/>
          <w:sz w:val="24"/>
          <w:szCs w:val="24"/>
        </w:rPr>
      </w:pPr>
      <w:r w:rsidRPr="00551EF6">
        <w:rPr>
          <w:rStyle w:val="FontStyle21"/>
          <w:rFonts w:ascii="Arial" w:hAnsi="Arial" w:cs="Arial"/>
          <w:sz w:val="24"/>
          <w:szCs w:val="24"/>
        </w:rPr>
        <w:t>результаты голосования участников публичных слушаний.</w:t>
      </w:r>
    </w:p>
    <w:p w:rsidR="00C462CA" w:rsidRPr="00551EF6" w:rsidRDefault="00C462CA" w:rsidP="00C462CA">
      <w:pPr>
        <w:pStyle w:val="Style13"/>
        <w:widowControl/>
        <w:spacing w:line="322" w:lineRule="exact"/>
        <w:ind w:left="-360" w:right="43"/>
        <w:rPr>
          <w:rStyle w:val="FontStyle21"/>
          <w:rFonts w:ascii="Arial" w:hAnsi="Arial" w:cs="Arial"/>
          <w:sz w:val="24"/>
          <w:szCs w:val="24"/>
        </w:rPr>
      </w:pPr>
      <w:r w:rsidRPr="00551EF6">
        <w:rPr>
          <w:rStyle w:val="FontStyle21"/>
          <w:rFonts w:ascii="Arial" w:hAnsi="Arial" w:cs="Arial"/>
          <w:sz w:val="24"/>
          <w:szCs w:val="24"/>
        </w:rPr>
        <w:t>8. 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C462CA" w:rsidRPr="00551EF6" w:rsidRDefault="00C462CA" w:rsidP="00C462CA">
      <w:pPr>
        <w:pStyle w:val="Style13"/>
        <w:widowControl/>
        <w:spacing w:line="322" w:lineRule="exact"/>
        <w:ind w:left="-360" w:right="38"/>
        <w:rPr>
          <w:rStyle w:val="FontStyle21"/>
          <w:rFonts w:ascii="Arial" w:hAnsi="Arial" w:cs="Arial"/>
          <w:sz w:val="24"/>
          <w:szCs w:val="24"/>
        </w:rPr>
      </w:pPr>
      <w:r w:rsidRPr="00551EF6">
        <w:rPr>
          <w:rStyle w:val="FontStyle21"/>
          <w:rFonts w:ascii="Arial" w:hAnsi="Arial" w:cs="Arial"/>
          <w:sz w:val="24"/>
          <w:szCs w:val="24"/>
        </w:rPr>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C462CA" w:rsidRPr="00551EF6" w:rsidRDefault="00C462CA" w:rsidP="00C462CA">
      <w:pPr>
        <w:widowControl w:val="0"/>
        <w:autoSpaceDE w:val="0"/>
        <w:autoSpaceDN w:val="0"/>
        <w:adjustRightInd w:val="0"/>
        <w:ind w:left="-360" w:right="-105" w:firstLine="715"/>
        <w:jc w:val="both"/>
        <w:rPr>
          <w:rFonts w:ascii="Arial" w:hAnsi="Arial" w:cs="Arial"/>
          <w:sz w:val="24"/>
          <w:szCs w:val="24"/>
        </w:rPr>
      </w:pPr>
      <w:r w:rsidRPr="00551EF6">
        <w:rPr>
          <w:rStyle w:val="FontStyle21"/>
          <w:rFonts w:ascii="Arial" w:hAnsi="Arial" w:cs="Arial"/>
          <w:sz w:val="24"/>
          <w:szCs w:val="24"/>
        </w:rPr>
        <w:t>10.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C462CA" w:rsidRPr="00551EF6" w:rsidRDefault="00C462CA" w:rsidP="00C462CA">
      <w:pPr>
        <w:widowControl w:val="0"/>
        <w:autoSpaceDE w:val="0"/>
        <w:autoSpaceDN w:val="0"/>
        <w:adjustRightInd w:val="0"/>
        <w:ind w:right="-105"/>
        <w:outlineLvl w:val="1"/>
        <w:rPr>
          <w:rFonts w:ascii="Arial" w:hAnsi="Arial" w:cs="Arial"/>
          <w:sz w:val="24"/>
          <w:szCs w:val="24"/>
        </w:rPr>
      </w:pPr>
    </w:p>
    <w:p w:rsidR="00C462CA" w:rsidRPr="00551EF6" w:rsidRDefault="00C462CA" w:rsidP="00C462CA">
      <w:pPr>
        <w:widowControl w:val="0"/>
        <w:autoSpaceDE w:val="0"/>
        <w:autoSpaceDN w:val="0"/>
        <w:adjustRightInd w:val="0"/>
        <w:ind w:right="-105"/>
        <w:outlineLvl w:val="1"/>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4. ОСОБЕННОСТИ</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ОРГАНИЗАЦИИ И ПРОВЕДЕНИЯ ПУБЛИЧНЫХ СЛУШАНИЙ</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ПО ПРОЕКТУ УСТАВА МУНИЦИПАЛЬНОГО ОБРАЗОВАНИЯ,</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ПРОЕКТУ РЕШЕНИЯ СОВЕТА О ВНЕСЕНИИ ИЗМЕНЕНИЙ В УСТАВ,</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ПРОЕКТУ МЕСТНОГО БЮДЖЕТА И ОТЧЕТА О ЕГО ИСПОЛНЕНИИ,</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ВОПРОСУ О ПРЕОБРАЗОВАНИИ МУНИЦИПАЛЬНОГО ОБРАЗОВАНИЯ, ПО ПРОЕКТАМ ГЕНЕРАЛЬНЫХ ПЛАНОВ МУНИЦИПАЛЬНЫХ ОБРАЗОВАНИЙ</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outlineLvl w:val="2"/>
        <w:rPr>
          <w:rFonts w:ascii="Arial" w:hAnsi="Arial" w:cs="Arial"/>
          <w:sz w:val="24"/>
          <w:szCs w:val="24"/>
        </w:rPr>
      </w:pPr>
      <w:r w:rsidRPr="00551EF6">
        <w:rPr>
          <w:rFonts w:ascii="Arial" w:hAnsi="Arial" w:cs="Arial"/>
          <w:sz w:val="24"/>
          <w:szCs w:val="24"/>
        </w:rPr>
        <w:t>Статья 8. Особенности рассмотрения на публичных слушаниях проекта Устава муниципального образования «Емелькинское сельское поселение» Аксубаевского муниципального района Республики Татарстан и проекта решения Совета о внесении изменений в Устав</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1. Проект </w:t>
      </w:r>
      <w:hyperlink r:id="rId16"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 проект решения Совета о внесении изменений и дополнений в </w:t>
      </w:r>
      <w:hyperlink r:id="rId17"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рассматривается на публичных слушаниях с учетом особенностей, предусмотренных Федеральным </w:t>
      </w:r>
      <w:hyperlink r:id="rId18" w:history="1">
        <w:r w:rsidRPr="00551EF6">
          <w:rPr>
            <w:rStyle w:val="a9"/>
            <w:rFonts w:ascii="Arial" w:hAnsi="Arial" w:cs="Arial"/>
            <w:color w:val="000000"/>
            <w:sz w:val="24"/>
            <w:szCs w:val="24"/>
          </w:rPr>
          <w:t>законом</w:t>
        </w:r>
      </w:hyperlink>
      <w:r w:rsidRPr="00551EF6">
        <w:rPr>
          <w:rFonts w:ascii="Arial" w:hAnsi="Arial" w:cs="Arial"/>
          <w:color w:val="000000"/>
          <w:sz w:val="24"/>
          <w:szCs w:val="24"/>
        </w:rPr>
        <w:t xml:space="preserve"> от 6 октября 2003 года № 131-ФЗ «Об общих принципах организации местного самоуправления в Российской Федерации» и </w:t>
      </w:r>
      <w:hyperlink r:id="rId19" w:history="1">
        <w:r w:rsidRPr="00551EF6">
          <w:rPr>
            <w:rStyle w:val="a9"/>
            <w:rFonts w:ascii="Arial" w:hAnsi="Arial" w:cs="Arial"/>
            <w:color w:val="000000"/>
            <w:sz w:val="24"/>
            <w:szCs w:val="24"/>
          </w:rPr>
          <w:t>Уставом</w:t>
        </w:r>
      </w:hyperlink>
      <w:r w:rsidRPr="00551EF6">
        <w:rPr>
          <w:rFonts w:ascii="Arial" w:hAnsi="Arial" w:cs="Arial"/>
          <w:color w:val="000000"/>
          <w:sz w:val="24"/>
          <w:szCs w:val="24"/>
        </w:rPr>
        <w:t>.</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2. Проект </w:t>
      </w:r>
      <w:hyperlink r:id="rId20"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 проект решения Совета о внесении изменений и дополнений в </w:t>
      </w:r>
      <w:hyperlink r:id="rId21"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 актами.</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lastRenderedPageBreak/>
        <w:t xml:space="preserve">3. Публичные слушания по проекту </w:t>
      </w:r>
      <w:hyperlink r:id="rId22"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или проекту решения Совета о внесении изменений и дополнений в </w:t>
      </w:r>
      <w:hyperlink r:id="rId23"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проводятся в сроки, установленные Уставом, но не ранее, чем через 10 дней после опубликования указанных проектов.</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4. Уполномоченным органом по проведению публичных слушаний по проекту </w:t>
      </w:r>
      <w:hyperlink r:id="rId24"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или проекту решения Совета муниципального правового акта о внесении изменений и дополнений в </w:t>
      </w:r>
      <w:hyperlink r:id="rId25"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муниципального образования является оргкомитет.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9. Особенности рассмотрения на публичных слушаниях проекта местного бюджета и отчета о его исполнении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6" w:history="1">
        <w:r w:rsidRPr="00551EF6">
          <w:rPr>
            <w:rFonts w:ascii="Arial" w:hAnsi="Arial" w:cs="Arial"/>
            <w:sz w:val="24"/>
            <w:szCs w:val="24"/>
          </w:rPr>
          <w:t>кодексом</w:t>
        </w:r>
      </w:hyperlink>
      <w:r w:rsidRPr="00551EF6">
        <w:rPr>
          <w:rFonts w:ascii="Arial" w:hAnsi="Arial" w:cs="Arial"/>
          <w:sz w:val="24"/>
          <w:szCs w:val="24"/>
        </w:rPr>
        <w:t xml:space="preserve"> Российской Федерации, иными федеральными законами, </w:t>
      </w:r>
      <w:hyperlink r:id="rId27" w:history="1">
        <w:r w:rsidRPr="00551EF6">
          <w:rPr>
            <w:rFonts w:ascii="Arial" w:hAnsi="Arial" w:cs="Arial"/>
            <w:sz w:val="24"/>
            <w:szCs w:val="24"/>
          </w:rPr>
          <w:t>Уставом</w:t>
        </w:r>
      </w:hyperlink>
      <w:r w:rsidRPr="00551EF6">
        <w:rPr>
          <w:rFonts w:ascii="Arial" w:hAnsi="Arial" w:cs="Arial"/>
          <w:sz w:val="24"/>
          <w:szCs w:val="24"/>
        </w:rPr>
        <w:t>, Положением «О бюджетном процессе в муниципальном образовании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Решения о назначении публичных слушаний по проекту местного бюджета, отчету об исполнении местного бюджета должны быть опубликованы в 10 -дневный срок после их принятия.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Статья 10. Особенности рассмотрения на публичных слушаниях проекта стратегии социально-экономического развития муниципального образования</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Федеральным </w:t>
      </w:r>
      <w:hyperlink r:id="rId28" w:history="1">
        <w:r w:rsidRPr="00551EF6">
          <w:rPr>
            <w:rFonts w:ascii="Arial" w:hAnsi="Arial" w:cs="Arial"/>
            <w:color w:val="000000"/>
            <w:sz w:val="24"/>
            <w:szCs w:val="24"/>
          </w:rPr>
          <w:t>законом</w:t>
        </w:r>
      </w:hyperlink>
      <w:r w:rsidRPr="00551EF6">
        <w:rPr>
          <w:rFonts w:ascii="Arial" w:hAnsi="Arial" w:cs="Arial"/>
          <w:color w:val="000000"/>
          <w:sz w:val="24"/>
          <w:szCs w:val="24"/>
        </w:rPr>
        <w:t xml:space="preserve"> от 6 октября 2003 года № 131-ФЗ «Об общих принципах организации местного самоуправления в Российской Федерации», Федеральным законом от 28 июня 2014 года № 172-ФЗ «О стратегическом планировании в Российской Федерации».</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p>
    <w:p w:rsidR="00C462CA" w:rsidRPr="00551EF6" w:rsidRDefault="00C462CA" w:rsidP="00C462CA">
      <w:pPr>
        <w:widowControl w:val="0"/>
        <w:autoSpaceDE w:val="0"/>
        <w:autoSpaceDN w:val="0"/>
        <w:adjustRightInd w:val="0"/>
        <w:jc w:val="center"/>
        <w:outlineLvl w:val="2"/>
        <w:rPr>
          <w:rFonts w:ascii="Arial" w:hAnsi="Arial" w:cs="Arial"/>
          <w:sz w:val="24"/>
          <w:szCs w:val="24"/>
        </w:rPr>
      </w:pPr>
      <w:r w:rsidRPr="00551EF6">
        <w:rPr>
          <w:rFonts w:ascii="Arial" w:hAnsi="Arial" w:cs="Arial"/>
          <w:sz w:val="24"/>
          <w:szCs w:val="24"/>
        </w:rPr>
        <w:t>Статья 11. Особенности рассмотрения на публичных слушаниях вопроса о преобразовании муниципального образования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29" w:history="1">
        <w:r w:rsidRPr="00551EF6">
          <w:rPr>
            <w:rFonts w:ascii="Arial" w:hAnsi="Arial" w:cs="Arial"/>
            <w:sz w:val="24"/>
            <w:szCs w:val="24"/>
          </w:rPr>
          <w:t>закона</w:t>
        </w:r>
      </w:hyperlink>
      <w:r w:rsidRPr="00551EF6">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3. Уполномоченным органом по проведению публичных слушаний по вопросу о преобразовании муниципального образования является оргкомитет.</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Статья 12. Особенности рассмотрения на общественных обсуждениях, публичных слушаниях вопросов по проектам документов территориального планирования муниципальных образований</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w:t>
      </w:r>
      <w:r w:rsidRPr="00551EF6">
        <w:rPr>
          <w:rFonts w:ascii="Arial" w:hAnsi="Arial" w:cs="Arial"/>
          <w:sz w:val="24"/>
          <w:szCs w:val="24"/>
        </w:rPr>
        <w:lastRenderedPageBreak/>
        <w:t xml:space="preserve">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Градостроительным кодексом Российской Федерации. </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частью 3.1 статьи 28 Градостроительного кодекса РФ.</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Глава местной администрации с учетом заключения о результатах общественных обсуждений или публичных слушаний принимает решение:</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1) о согласии с проектом генерального плана и направлении его в представительный орган муниципального образования;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об отклонении проекта генерального плана и о направлении его на доработку.</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Статья 13. Особенности  проведения публичных слушаний по установлению публичных сервитутов</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1. Правом на участие в публичных слушаниях по установлению публичных сервитутов обладает каждый гражданин, постоянно или преимущественно проживающий в муниципальном образовании «Емелькинское сельское поселение» Аксубаевского муниципального района Республики Татарстан, на территории которого предусматривается установление публичного сервитута, достигший на день проведения слушаний возраста 18 лет.</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Участие граждан в публичных слушаниях осуществляется на добровольной основе.</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Участниками публичных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 «Емелькинское сельское поселение» Аксубаевского муниципального района.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Публичные слушания проводятся по инициативе уполномоченного органа или физических и юридических лиц, указанных в пункте 1 статьи 13.</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lastRenderedPageBreak/>
        <w:t>Уполномоченным органом по проведению публичных слушаний  является оргкомитет.</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3.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муниципального образования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Перед открытием общественных слушаний проводится обязательная регистрация их участников с указанием для: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юридического лица - полного наименования, данных государственной регистрации юридического лица;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физического лица - фамилии, имени, отчества, года рождения, адреса места жительства.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4. Результат публичных слушаний оформляется протоколом, в котором указываются дата и место их проведения, количество участников и присутствующих, фамилия, имя, отчество председателя, секретаря публичных слушаний, содержание выступлений, результаты голосования и принятые решения.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Протокол составляется в двух экземплярах и подписывается председателем и секретарем публичных слушаний. К протоколу прикладывается список участников публичных слушаний.</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5. Результаты публичных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Срок хранения протоколов публичных слушаний по установлению публичных сервитутов - три года. Ответственным за хранение протоколов публичных слушаний по установлению публичных сервитутов является руководитель уполномоченного органа.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Статья 14. Особенности рассмотрения на публичных слушаниях проекта схемы теплоснабжения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1. Публичные слушания по проекту схемы теплоснабжения проводятся с учетом особенностей, предусмотренных 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        </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left="5580" w:right="-519"/>
        <w:jc w:val="both"/>
        <w:outlineLvl w:val="1"/>
        <w:rPr>
          <w:rFonts w:ascii="Arial" w:hAnsi="Arial" w:cs="Arial"/>
          <w:sz w:val="24"/>
          <w:szCs w:val="24"/>
        </w:rPr>
      </w:pPr>
      <w:r w:rsidRPr="00551EF6">
        <w:rPr>
          <w:rFonts w:ascii="Arial" w:hAnsi="Arial" w:cs="Arial"/>
          <w:sz w:val="24"/>
          <w:szCs w:val="24"/>
        </w:rPr>
        <w:t>Приложение № 1</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r w:rsidRPr="00551EF6">
        <w:rPr>
          <w:rFonts w:ascii="Arial" w:hAnsi="Arial" w:cs="Arial"/>
          <w:sz w:val="24"/>
          <w:szCs w:val="24"/>
        </w:rPr>
        <w:t>Совет муниципального образования</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r w:rsidRPr="00551EF6">
        <w:rPr>
          <w:rFonts w:ascii="Arial" w:hAnsi="Arial" w:cs="Arial"/>
          <w:sz w:val="24"/>
          <w:szCs w:val="24"/>
        </w:rPr>
        <w:t>« Емелькинское сельское поселение»Аксубаевского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4" w:name="Par230"/>
      <w:bookmarkEnd w:id="4"/>
      <w:r w:rsidRPr="00551EF6">
        <w:rPr>
          <w:rFonts w:ascii="Arial" w:hAnsi="Arial" w:cs="Arial"/>
          <w:b/>
          <w:bCs/>
          <w:sz w:val="24"/>
          <w:szCs w:val="24"/>
        </w:rPr>
        <w:t>ЗАЯВЛЕНИЕ</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О НАЗНАЧЕНИИ ПУБЛИЧНЫХ СЛУШАНИЙ</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519" w:firstLine="720"/>
        <w:jc w:val="both"/>
        <w:rPr>
          <w:rFonts w:ascii="Arial" w:hAnsi="Arial" w:cs="Arial"/>
          <w:sz w:val="24"/>
          <w:szCs w:val="24"/>
        </w:rPr>
      </w:pPr>
      <w:r w:rsidRPr="00551EF6">
        <w:rPr>
          <w:rFonts w:ascii="Arial" w:hAnsi="Arial" w:cs="Arial"/>
          <w:sz w:val="24"/>
          <w:szCs w:val="24"/>
        </w:rPr>
        <w:t>Инициативная группа в количестве ______ человек, список прилагается, предлагает назначить по инициативе населения муниципального образования «Емелькинское сельское поселение» Аксубаевского муниципального района Республики Татарстан публичные слушания по вопросу:</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Обоснование необходимости проведения публичных слушаний:</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Приложение (указываются фактически представляемые документы):</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1) проект муниципального правового акта (в случае внесения);</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2) пояснительная записка;</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4) список инициативной группы граждан;</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5) протокол собрания, на котором было принято решение о создании</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инициативной группы граждан;</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6) сопроводительное письмо.</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rPr>
          <w:rFonts w:ascii="Arial" w:hAnsi="Arial" w:cs="Arial"/>
          <w:sz w:val="24"/>
          <w:szCs w:val="24"/>
        </w:rPr>
      </w:pPr>
      <w:r w:rsidRPr="00551EF6">
        <w:rPr>
          <w:rFonts w:ascii="Arial" w:hAnsi="Arial" w:cs="Arial"/>
          <w:sz w:val="24"/>
          <w:szCs w:val="24"/>
        </w:rPr>
        <w:t xml:space="preserve">Секретарь </w:t>
      </w:r>
    </w:p>
    <w:p w:rsidR="00C462CA" w:rsidRPr="00551EF6" w:rsidRDefault="00C462CA" w:rsidP="00C462CA">
      <w:pPr>
        <w:widowControl w:val="0"/>
        <w:autoSpaceDE w:val="0"/>
        <w:autoSpaceDN w:val="0"/>
        <w:adjustRightInd w:val="0"/>
        <w:ind w:left="-360" w:right="-519"/>
        <w:rPr>
          <w:rFonts w:ascii="Arial" w:hAnsi="Arial" w:cs="Arial"/>
          <w:sz w:val="24"/>
          <w:szCs w:val="24"/>
        </w:rPr>
      </w:pPr>
      <w:r w:rsidRPr="00551EF6">
        <w:rPr>
          <w:rFonts w:ascii="Arial" w:hAnsi="Arial" w:cs="Arial"/>
          <w:sz w:val="24"/>
          <w:szCs w:val="24"/>
        </w:rPr>
        <w:t>инициативной группы граждан    ____________      ______________</w:t>
      </w:r>
    </w:p>
    <w:p w:rsidR="00C462CA" w:rsidRPr="00551EF6" w:rsidRDefault="00C462CA" w:rsidP="00C462CA">
      <w:pPr>
        <w:widowControl w:val="0"/>
        <w:autoSpaceDE w:val="0"/>
        <w:autoSpaceDN w:val="0"/>
        <w:adjustRightInd w:val="0"/>
        <w:ind w:right="-519"/>
        <w:rPr>
          <w:rFonts w:ascii="Arial" w:hAnsi="Arial" w:cs="Arial"/>
          <w:sz w:val="24"/>
          <w:szCs w:val="24"/>
        </w:rPr>
        <w:sectPr w:rsidR="00C462CA" w:rsidRPr="00551EF6" w:rsidSect="00C462CA">
          <w:headerReference w:type="even" r:id="rId30"/>
          <w:pgSz w:w="11906" w:h="16838"/>
          <w:pgMar w:top="964" w:right="851" w:bottom="851" w:left="1134" w:header="709" w:footer="709" w:gutter="0"/>
          <w:cols w:space="708"/>
          <w:docGrid w:linePitch="360"/>
        </w:sect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r w:rsidRPr="00551EF6">
        <w:rPr>
          <w:rFonts w:ascii="Arial" w:hAnsi="Arial" w:cs="Arial"/>
          <w:sz w:val="24"/>
          <w:szCs w:val="24"/>
        </w:rPr>
        <w:lastRenderedPageBreak/>
        <w:t>Приложение № 2</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к Положению о порядке организации и проведения</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публичных слушаний в муниципальном</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 xml:space="preserve">образовании «Емелькинское сельское поселение» Аксубаевского муниципального района </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Республики Татарстан</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Совет муниципального образования</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5" w:name="Par275"/>
      <w:bookmarkEnd w:id="5"/>
      <w:r w:rsidRPr="00551EF6">
        <w:rPr>
          <w:rFonts w:ascii="Arial" w:hAnsi="Arial" w:cs="Arial"/>
          <w:b/>
          <w:bCs/>
          <w:sz w:val="24"/>
          <w:szCs w:val="24"/>
        </w:rPr>
        <w:t>СПИСОК</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ЧЛЕНОВ ИНИЦИАТИВНОЙ ГРУППЫ</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C462CA" w:rsidRPr="00551EF6" w:rsidTr="00C462CA">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w:t>
            </w:r>
          </w:p>
          <w:p w:rsidR="00C462CA" w:rsidRPr="00551EF6" w:rsidRDefault="00C462CA" w:rsidP="00C462CA">
            <w:pPr>
              <w:pStyle w:val="ConsPlusCell"/>
              <w:ind w:right="-519"/>
              <w:rPr>
                <w:rFonts w:ascii="Arial" w:hAnsi="Arial" w:cs="Arial"/>
              </w:rPr>
            </w:pPr>
            <w:r w:rsidRPr="00551EF6">
              <w:rPr>
                <w:rFonts w:ascii="Arial" w:hAnsi="Arial" w:cs="Arial"/>
              </w:rPr>
              <w:t>п/п</w:t>
            </w:r>
          </w:p>
        </w:tc>
        <w:tc>
          <w:tcPr>
            <w:tcW w:w="300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45" w:right="105"/>
              <w:rPr>
                <w:rFonts w:ascii="Arial" w:hAnsi="Arial" w:cs="Arial"/>
              </w:rPr>
            </w:pPr>
            <w:r w:rsidRPr="00551EF6">
              <w:rPr>
                <w:rFonts w:ascii="Arial" w:hAnsi="Arial" w:cs="Arial"/>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Адрес места</w:t>
            </w:r>
            <w:r w:rsidRPr="00551EF6">
              <w:rPr>
                <w:rFonts w:ascii="Arial" w:hAnsi="Arial" w:cs="Arial"/>
              </w:rPr>
              <w:br/>
              <w:t xml:space="preserve">жительства  </w:t>
            </w:r>
          </w:p>
        </w:tc>
        <w:tc>
          <w:tcPr>
            <w:tcW w:w="2551"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5" w:right="45" w:firstLine="15"/>
              <w:rPr>
                <w:rFonts w:ascii="Arial" w:hAnsi="Arial" w:cs="Arial"/>
              </w:rPr>
            </w:pPr>
            <w:r w:rsidRPr="00551EF6">
              <w:rPr>
                <w:rFonts w:ascii="Arial" w:hAnsi="Arial" w:cs="Arial"/>
              </w:rPr>
              <w:t>Паспортные данные серия, номер документа, удостоверяющего личность, кем и когда выдан)</w:t>
            </w:r>
          </w:p>
        </w:tc>
        <w:tc>
          <w:tcPr>
            <w:tcW w:w="1701"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5" w:right="45" w:firstLine="15"/>
              <w:rPr>
                <w:rFonts w:ascii="Arial" w:hAnsi="Arial" w:cs="Arial"/>
              </w:rPr>
            </w:pPr>
            <w:r w:rsidRPr="00551EF6">
              <w:rPr>
                <w:rFonts w:ascii="Arial" w:hAnsi="Arial" w:cs="Arial"/>
              </w:rPr>
              <w:t>Личная подпись</w:t>
            </w: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bl>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519" w:firstLine="360"/>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519" w:firstLine="360"/>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Default="00C462CA" w:rsidP="00C462CA">
      <w:pPr>
        <w:widowControl w:val="0"/>
        <w:autoSpaceDE w:val="0"/>
        <w:autoSpaceDN w:val="0"/>
        <w:adjustRightInd w:val="0"/>
        <w:ind w:left="5760" w:right="-519"/>
        <w:jc w:val="both"/>
        <w:outlineLvl w:val="1"/>
        <w:rPr>
          <w:rFonts w:ascii="Arial" w:hAnsi="Arial" w:cs="Arial"/>
          <w:sz w:val="24"/>
          <w:szCs w:val="24"/>
        </w:rPr>
      </w:pPr>
    </w:p>
    <w:p w:rsidR="009A2B0E" w:rsidRDefault="009A2B0E" w:rsidP="00C462CA">
      <w:pPr>
        <w:widowControl w:val="0"/>
        <w:autoSpaceDE w:val="0"/>
        <w:autoSpaceDN w:val="0"/>
        <w:adjustRightInd w:val="0"/>
        <w:ind w:left="5760" w:right="-519"/>
        <w:jc w:val="both"/>
        <w:outlineLvl w:val="1"/>
        <w:rPr>
          <w:rFonts w:ascii="Arial" w:hAnsi="Arial" w:cs="Arial"/>
          <w:sz w:val="24"/>
          <w:szCs w:val="24"/>
        </w:rPr>
      </w:pPr>
    </w:p>
    <w:p w:rsidR="009A2B0E" w:rsidRDefault="009A2B0E" w:rsidP="00C462CA">
      <w:pPr>
        <w:widowControl w:val="0"/>
        <w:autoSpaceDE w:val="0"/>
        <w:autoSpaceDN w:val="0"/>
        <w:adjustRightInd w:val="0"/>
        <w:ind w:left="5760" w:right="-519"/>
        <w:jc w:val="both"/>
        <w:outlineLvl w:val="1"/>
        <w:rPr>
          <w:rFonts w:ascii="Arial" w:hAnsi="Arial" w:cs="Arial"/>
          <w:sz w:val="24"/>
          <w:szCs w:val="24"/>
        </w:rPr>
      </w:pPr>
    </w:p>
    <w:p w:rsidR="009A2B0E" w:rsidRPr="00551EF6" w:rsidRDefault="009A2B0E"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159"/>
        <w:jc w:val="both"/>
        <w:outlineLvl w:val="1"/>
        <w:rPr>
          <w:rFonts w:ascii="Arial" w:hAnsi="Arial" w:cs="Arial"/>
          <w:sz w:val="24"/>
          <w:szCs w:val="24"/>
        </w:rPr>
      </w:pPr>
      <w:r w:rsidRPr="00551EF6">
        <w:rPr>
          <w:rFonts w:ascii="Arial" w:hAnsi="Arial" w:cs="Arial"/>
          <w:sz w:val="24"/>
          <w:szCs w:val="24"/>
        </w:rPr>
        <w:lastRenderedPageBreak/>
        <w:t>Приложение № 3</w:t>
      </w:r>
    </w:p>
    <w:p w:rsidR="00C462CA" w:rsidRPr="00551EF6" w:rsidRDefault="00C462CA" w:rsidP="00C462CA">
      <w:pPr>
        <w:widowControl w:val="0"/>
        <w:autoSpaceDE w:val="0"/>
        <w:autoSpaceDN w:val="0"/>
        <w:adjustRightInd w:val="0"/>
        <w:ind w:left="576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bookmarkStart w:id="6" w:name="Par324"/>
      <w:bookmarkEnd w:id="6"/>
      <w:r w:rsidRPr="00551EF6">
        <w:rPr>
          <w:rFonts w:ascii="Arial" w:hAnsi="Arial" w:cs="Arial"/>
          <w:b/>
          <w:bCs/>
          <w:sz w:val="24"/>
          <w:szCs w:val="24"/>
        </w:rPr>
        <w:t>ПОДПИСНОЙ ЛИСТ</w:t>
      </w: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r w:rsidRPr="00551EF6">
        <w:rPr>
          <w:rFonts w:ascii="Arial" w:hAnsi="Arial" w:cs="Arial"/>
          <w:b/>
          <w:bCs/>
          <w:sz w:val="24"/>
          <w:szCs w:val="24"/>
        </w:rPr>
        <w:t>ПУБЛИЧНЫХ СЛУШАНИЙ</w:t>
      </w:r>
    </w:p>
    <w:p w:rsidR="00C462CA" w:rsidRPr="00551EF6" w:rsidRDefault="00C462CA" w:rsidP="00C462CA">
      <w:pPr>
        <w:pStyle w:val="ConsPlusNonformat"/>
        <w:ind w:left="-360" w:right="-159" w:firstLine="786"/>
        <w:rPr>
          <w:rFonts w:ascii="Arial" w:hAnsi="Arial" w:cs="Arial"/>
          <w:sz w:val="24"/>
          <w:szCs w:val="24"/>
        </w:rPr>
      </w:pPr>
      <w:r w:rsidRPr="00551EF6">
        <w:rPr>
          <w:rFonts w:ascii="Arial" w:hAnsi="Arial" w:cs="Arial"/>
          <w:sz w:val="24"/>
          <w:szCs w:val="24"/>
        </w:rPr>
        <w:t>По вопросу: «__________________________________________________________________________________________________________________________________________________»</w:t>
      </w:r>
    </w:p>
    <w:p w:rsidR="00C462CA" w:rsidRPr="00551EF6" w:rsidRDefault="00C462CA" w:rsidP="00C462CA">
      <w:pPr>
        <w:pStyle w:val="ConsPlusNonformat"/>
        <w:ind w:left="-360" w:right="-159" w:firstLine="720"/>
        <w:rPr>
          <w:rFonts w:ascii="Arial" w:hAnsi="Arial" w:cs="Arial"/>
          <w:sz w:val="24"/>
          <w:szCs w:val="24"/>
        </w:rPr>
      </w:pPr>
    </w:p>
    <w:p w:rsidR="00C462CA" w:rsidRPr="00551EF6" w:rsidRDefault="00C462CA" w:rsidP="00C462CA">
      <w:pPr>
        <w:pStyle w:val="ConsPlusNonformat"/>
        <w:ind w:left="-360" w:right="-159" w:firstLine="720"/>
        <w:jc w:val="both"/>
        <w:rPr>
          <w:rFonts w:ascii="Arial" w:hAnsi="Arial" w:cs="Arial"/>
          <w:sz w:val="24"/>
          <w:szCs w:val="24"/>
        </w:rPr>
      </w:pPr>
      <w:r w:rsidRPr="00551EF6">
        <w:rPr>
          <w:rFonts w:ascii="Arial" w:hAnsi="Arial" w:cs="Arial"/>
          <w:sz w:val="24"/>
          <w:szCs w:val="24"/>
        </w:rPr>
        <w:t>Мы, нижеподписавшиеся, поддерживаем проведение публичных слушаний по инициативе населения муниципального образования «Емелькинское сельское поселение» Аксубаевского муниципального района Республики Татарстан по вопросу:</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«___________________________________________________________________________________________________________________________________________________</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C462CA" w:rsidRPr="00551EF6" w:rsidTr="00C462CA">
        <w:trPr>
          <w:trHeight w:val="2576"/>
          <w:tblCellSpacing w:w="5" w:type="nil"/>
        </w:trPr>
        <w:tc>
          <w:tcPr>
            <w:tcW w:w="540" w:type="dxa"/>
            <w:tcBorders>
              <w:top w:val="single" w:sz="4" w:space="0" w:color="auto"/>
              <w:left w:val="single" w:sz="4" w:space="0" w:color="auto"/>
              <w:right w:val="single" w:sz="4" w:space="0" w:color="auto"/>
            </w:tcBorders>
          </w:tcPr>
          <w:p w:rsidR="00C462CA" w:rsidRPr="00551EF6" w:rsidRDefault="00C462CA" w:rsidP="00C462CA">
            <w:pPr>
              <w:pStyle w:val="ConsPlusCell"/>
              <w:ind w:right="-159" w:hanging="75"/>
              <w:rPr>
                <w:rFonts w:ascii="Arial" w:hAnsi="Arial" w:cs="Arial"/>
              </w:rPr>
            </w:pPr>
            <w:r w:rsidRPr="00551EF6">
              <w:rPr>
                <w:rFonts w:ascii="Arial" w:hAnsi="Arial" w:cs="Arial"/>
              </w:rPr>
              <w:t xml:space="preserve">№ </w:t>
            </w:r>
          </w:p>
          <w:p w:rsidR="00C462CA" w:rsidRPr="00551EF6" w:rsidRDefault="00C462CA" w:rsidP="00C462CA">
            <w:pPr>
              <w:pStyle w:val="ConsPlusCell"/>
              <w:ind w:right="-159" w:hanging="75"/>
              <w:rPr>
                <w:rFonts w:ascii="Arial" w:hAnsi="Arial" w:cs="Arial"/>
              </w:rPr>
            </w:pPr>
            <w:r w:rsidRPr="00551EF6">
              <w:rPr>
                <w:rFonts w:ascii="Arial" w:hAnsi="Arial" w:cs="Arial"/>
              </w:rPr>
              <w:t>п/п</w:t>
            </w:r>
          </w:p>
        </w:tc>
        <w:tc>
          <w:tcPr>
            <w:tcW w:w="1800" w:type="dxa"/>
            <w:tcBorders>
              <w:top w:val="single" w:sz="4" w:space="0" w:color="auto"/>
              <w:left w:val="single" w:sz="4" w:space="0" w:color="auto"/>
              <w:right w:val="single" w:sz="4" w:space="0" w:color="auto"/>
            </w:tcBorders>
          </w:tcPr>
          <w:p w:rsidR="00C462CA" w:rsidRPr="00551EF6" w:rsidRDefault="00C462CA" w:rsidP="00C462CA">
            <w:pPr>
              <w:pStyle w:val="ConsPlusCell"/>
              <w:ind w:left="45" w:right="-159"/>
              <w:rPr>
                <w:rFonts w:ascii="Arial" w:hAnsi="Arial" w:cs="Arial"/>
              </w:rPr>
            </w:pPr>
            <w:r w:rsidRPr="00551EF6">
              <w:rPr>
                <w:rFonts w:ascii="Arial" w:hAnsi="Arial" w:cs="Arial"/>
              </w:rPr>
              <w:t xml:space="preserve">Фамилия, </w:t>
            </w:r>
          </w:p>
          <w:p w:rsidR="00C462CA" w:rsidRPr="00551EF6" w:rsidRDefault="00C462CA" w:rsidP="00C462CA">
            <w:pPr>
              <w:pStyle w:val="ConsPlusCell"/>
              <w:ind w:left="45" w:right="-159"/>
              <w:rPr>
                <w:rFonts w:ascii="Arial" w:hAnsi="Arial" w:cs="Arial"/>
              </w:rPr>
            </w:pPr>
            <w:r w:rsidRPr="00551EF6">
              <w:rPr>
                <w:rFonts w:ascii="Arial" w:hAnsi="Arial" w:cs="Arial"/>
              </w:rPr>
              <w:t xml:space="preserve">имя, отчество </w:t>
            </w:r>
          </w:p>
        </w:tc>
        <w:tc>
          <w:tcPr>
            <w:tcW w:w="2160" w:type="dxa"/>
            <w:tcBorders>
              <w:top w:val="single" w:sz="4" w:space="0" w:color="auto"/>
              <w:left w:val="single" w:sz="4" w:space="0" w:color="auto"/>
              <w:right w:val="single" w:sz="4" w:space="0" w:color="auto"/>
            </w:tcBorders>
          </w:tcPr>
          <w:p w:rsidR="00C462CA" w:rsidRPr="00551EF6" w:rsidRDefault="00C462CA" w:rsidP="00C462CA">
            <w:pPr>
              <w:pStyle w:val="ConsPlusCell"/>
              <w:ind w:left="45"/>
              <w:jc w:val="both"/>
              <w:rPr>
                <w:rFonts w:ascii="Arial" w:hAnsi="Arial" w:cs="Arial"/>
              </w:rPr>
            </w:pPr>
            <w:r w:rsidRPr="00551EF6">
              <w:rPr>
                <w:rFonts w:ascii="Arial" w:hAnsi="Arial" w:cs="Arial"/>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C462CA" w:rsidRPr="00551EF6" w:rsidRDefault="00C462CA" w:rsidP="00C462CA">
            <w:pPr>
              <w:pStyle w:val="ConsPlusCell"/>
              <w:ind w:right="-159"/>
              <w:rPr>
                <w:rFonts w:ascii="Arial" w:hAnsi="Arial" w:cs="Arial"/>
              </w:rPr>
            </w:pPr>
            <w:r w:rsidRPr="00551EF6">
              <w:rPr>
                <w:rFonts w:ascii="Arial" w:hAnsi="Arial" w:cs="Arial"/>
              </w:rPr>
              <w:t xml:space="preserve">Адрес места жительства </w:t>
            </w:r>
          </w:p>
          <w:p w:rsidR="00C462CA" w:rsidRPr="00551EF6" w:rsidRDefault="00C462CA" w:rsidP="00C462CA">
            <w:pPr>
              <w:pStyle w:val="ConsPlusCell"/>
              <w:ind w:right="-159"/>
              <w:rPr>
                <w:rFonts w:ascii="Arial" w:hAnsi="Arial" w:cs="Arial"/>
              </w:rPr>
            </w:pPr>
          </w:p>
        </w:tc>
        <w:tc>
          <w:tcPr>
            <w:tcW w:w="2126" w:type="dxa"/>
            <w:tcBorders>
              <w:top w:val="single" w:sz="4" w:space="0" w:color="auto"/>
              <w:left w:val="single" w:sz="4" w:space="0" w:color="auto"/>
              <w:right w:val="single" w:sz="4" w:space="0" w:color="auto"/>
            </w:tcBorders>
          </w:tcPr>
          <w:p w:rsidR="00C462CA" w:rsidRPr="00551EF6" w:rsidRDefault="00C462CA" w:rsidP="00C462CA">
            <w:pPr>
              <w:pStyle w:val="ConsPlusCell"/>
              <w:ind w:right="-159"/>
              <w:rPr>
                <w:rFonts w:ascii="Arial" w:hAnsi="Arial" w:cs="Arial"/>
              </w:rPr>
            </w:pPr>
            <w:r w:rsidRPr="00551EF6">
              <w:rPr>
                <w:rFonts w:ascii="Arial" w:hAnsi="Arial" w:cs="Arial"/>
              </w:rPr>
              <w:t xml:space="preserve">Серия и </w:t>
            </w:r>
          </w:p>
          <w:p w:rsidR="00C462CA" w:rsidRPr="00551EF6" w:rsidRDefault="00C462CA" w:rsidP="00C462CA">
            <w:pPr>
              <w:pStyle w:val="ConsPlusCell"/>
              <w:ind w:right="-159"/>
              <w:rPr>
                <w:rFonts w:ascii="Arial" w:hAnsi="Arial" w:cs="Arial"/>
              </w:rPr>
            </w:pPr>
            <w:r w:rsidRPr="00551EF6">
              <w:rPr>
                <w:rFonts w:ascii="Arial" w:hAnsi="Arial" w:cs="Arial"/>
              </w:rPr>
              <w:t xml:space="preserve">номер паспорта </w:t>
            </w:r>
          </w:p>
          <w:p w:rsidR="00C462CA" w:rsidRPr="00551EF6" w:rsidRDefault="00C462CA" w:rsidP="00C462CA">
            <w:pPr>
              <w:pStyle w:val="ConsPlusCell"/>
              <w:ind w:right="-159"/>
              <w:rPr>
                <w:rFonts w:ascii="Arial" w:hAnsi="Arial" w:cs="Arial"/>
              </w:rPr>
            </w:pPr>
            <w:r w:rsidRPr="00551EF6">
              <w:rPr>
                <w:rFonts w:ascii="Arial" w:hAnsi="Arial" w:cs="Arial"/>
              </w:rPr>
              <w:t>или документа,</w:t>
            </w:r>
          </w:p>
          <w:p w:rsidR="00C462CA" w:rsidRPr="00551EF6" w:rsidRDefault="00C462CA" w:rsidP="00C462CA">
            <w:pPr>
              <w:pStyle w:val="ConsPlusCell"/>
              <w:ind w:right="-159"/>
              <w:rPr>
                <w:rFonts w:ascii="Arial" w:hAnsi="Arial" w:cs="Arial"/>
              </w:rPr>
            </w:pPr>
            <w:r w:rsidRPr="00551EF6">
              <w:rPr>
                <w:rFonts w:ascii="Arial" w:hAnsi="Arial" w:cs="Arial"/>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C462CA" w:rsidRPr="00551EF6" w:rsidRDefault="00C462CA" w:rsidP="00C462CA">
            <w:pPr>
              <w:pStyle w:val="ConsPlusCell"/>
              <w:ind w:left="138" w:right="-159"/>
              <w:rPr>
                <w:rFonts w:ascii="Arial" w:hAnsi="Arial" w:cs="Arial"/>
              </w:rPr>
            </w:pPr>
            <w:r w:rsidRPr="00551EF6">
              <w:rPr>
                <w:rFonts w:ascii="Arial" w:hAnsi="Arial" w:cs="Arial"/>
              </w:rPr>
              <w:t xml:space="preserve"> Личная подпись</w:t>
            </w: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bl>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Подписной лист удостоверяю:</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__________________________________________________________________________</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__________________________________________________________________________</w:t>
      </w:r>
    </w:p>
    <w:p w:rsidR="00C462CA" w:rsidRPr="00551EF6" w:rsidRDefault="00C462CA" w:rsidP="00C462CA">
      <w:pPr>
        <w:pStyle w:val="ConsPlusNonformat"/>
        <w:ind w:left="-360" w:right="-159"/>
        <w:jc w:val="both"/>
        <w:rPr>
          <w:rFonts w:ascii="Arial" w:hAnsi="Arial" w:cs="Arial"/>
          <w:sz w:val="24"/>
          <w:szCs w:val="24"/>
        </w:rPr>
      </w:pPr>
      <w:r w:rsidRPr="00551EF6">
        <w:rPr>
          <w:rFonts w:ascii="Arial" w:hAnsi="Arial" w:cs="Arial"/>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pStyle w:val="ConsPlusNonformat"/>
        <w:ind w:left="-360" w:right="-159" w:firstLine="360"/>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159" w:firstLine="360"/>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right="-519" w:hanging="360"/>
        <w:rPr>
          <w:rFonts w:ascii="Arial" w:hAnsi="Arial" w:cs="Arial"/>
          <w:sz w:val="24"/>
          <w:szCs w:val="24"/>
        </w:rPr>
        <w:sectPr w:rsidR="00C462CA" w:rsidRPr="00551EF6" w:rsidSect="00C462CA">
          <w:pgSz w:w="11906" w:h="16838"/>
          <w:pgMar w:top="1134" w:right="851" w:bottom="1134" w:left="1134" w:header="709" w:footer="709" w:gutter="0"/>
          <w:cols w:space="708"/>
          <w:docGrid w:linePitch="360"/>
        </w:sectPr>
      </w:pPr>
    </w:p>
    <w:p w:rsidR="00C462CA" w:rsidRPr="00551EF6" w:rsidRDefault="00C462CA" w:rsidP="00C462CA">
      <w:pPr>
        <w:widowControl w:val="0"/>
        <w:autoSpaceDE w:val="0"/>
        <w:autoSpaceDN w:val="0"/>
        <w:adjustRightInd w:val="0"/>
        <w:ind w:left="5760" w:right="-159"/>
        <w:jc w:val="both"/>
        <w:outlineLvl w:val="1"/>
        <w:rPr>
          <w:rFonts w:ascii="Arial" w:hAnsi="Arial" w:cs="Arial"/>
          <w:sz w:val="24"/>
          <w:szCs w:val="24"/>
        </w:rPr>
      </w:pPr>
      <w:r w:rsidRPr="00551EF6">
        <w:rPr>
          <w:rFonts w:ascii="Arial" w:hAnsi="Arial" w:cs="Arial"/>
          <w:sz w:val="24"/>
          <w:szCs w:val="24"/>
        </w:rPr>
        <w:lastRenderedPageBreak/>
        <w:t>Приложение № 4</w:t>
      </w:r>
    </w:p>
    <w:p w:rsidR="00C462CA" w:rsidRPr="00551EF6" w:rsidRDefault="00C462CA" w:rsidP="00C462CA">
      <w:pPr>
        <w:widowControl w:val="0"/>
        <w:autoSpaceDE w:val="0"/>
        <w:autoSpaceDN w:val="0"/>
        <w:adjustRightInd w:val="0"/>
        <w:ind w:left="576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bookmarkStart w:id="7" w:name="Par379"/>
      <w:bookmarkEnd w:id="7"/>
      <w:r w:rsidRPr="00551EF6">
        <w:rPr>
          <w:rFonts w:ascii="Arial" w:hAnsi="Arial" w:cs="Arial"/>
          <w:b/>
          <w:bCs/>
          <w:sz w:val="24"/>
          <w:szCs w:val="24"/>
        </w:rPr>
        <w:t>ПРОТОКОЛ</w:t>
      </w: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r w:rsidRPr="00551EF6">
        <w:rPr>
          <w:rFonts w:ascii="Arial" w:hAnsi="Arial" w:cs="Arial"/>
          <w:b/>
          <w:bCs/>
          <w:sz w:val="24"/>
          <w:szCs w:val="24"/>
        </w:rPr>
        <w:t>ПРОВЕРКИ ПОДПИСНЫХ ЛИСТОВ ПУБЛИЧНЫХ СЛУШАНИЙ</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По вопросу: «__________________________________________________________________________________________________________________________________________________».</w:t>
      </w:r>
    </w:p>
    <w:p w:rsidR="00C462CA" w:rsidRPr="00551EF6" w:rsidRDefault="00C462CA" w:rsidP="00C462CA">
      <w:pPr>
        <w:pStyle w:val="ConsPlusNonformat"/>
        <w:ind w:left="-360" w:right="-159" w:firstLine="540"/>
        <w:jc w:val="both"/>
        <w:rPr>
          <w:rFonts w:ascii="Arial" w:hAnsi="Arial" w:cs="Arial"/>
          <w:sz w:val="24"/>
          <w:szCs w:val="24"/>
        </w:rPr>
      </w:pPr>
      <w:r w:rsidRPr="00551EF6">
        <w:rPr>
          <w:rFonts w:ascii="Arial" w:hAnsi="Arial" w:cs="Arial"/>
          <w:sz w:val="24"/>
          <w:szCs w:val="24"/>
        </w:rPr>
        <w:t>Количество представленных в Совет муниципального образования «Емелькинское сельское поселение» Аксубаевского муниципального района Республики Татарстан подписей граждан, поддерживающих инициативу проведения публичных слушаний _______________________________________________________________.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Проверено подписей избирателей ___________, из них признаны:</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недействительными ________________ по следующим причинам:</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_____________________________________________________________________;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_____________________________________________________________________.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Количество недействительных подписей - _______________________________.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jc w:val="both"/>
        <w:rPr>
          <w:rFonts w:ascii="Arial" w:hAnsi="Arial" w:cs="Arial"/>
          <w:sz w:val="24"/>
          <w:szCs w:val="24"/>
        </w:rPr>
      </w:pPr>
      <w:r w:rsidRPr="00551EF6">
        <w:rPr>
          <w:rFonts w:ascii="Arial" w:hAnsi="Arial" w:cs="Arial"/>
          <w:sz w:val="24"/>
          <w:szCs w:val="24"/>
        </w:rPr>
        <w:t>Из фактически представленных в Совет, общее количество действительных подписей составляет 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Руководитель Рабочей группы            ________________            ___________ </w:t>
      </w:r>
    </w:p>
    <w:p w:rsidR="00C462CA" w:rsidRPr="00551EF6" w:rsidRDefault="00C462CA" w:rsidP="00C462CA">
      <w:pPr>
        <w:pStyle w:val="ConsPlusNonformat"/>
        <w:ind w:left="8640" w:right="-159" w:hanging="846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Члены Рабочей группы      _____________________      __________________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_______________                            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_________________________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(дата, время)</w:t>
      </w:r>
    </w:p>
    <w:p w:rsidR="00C462CA" w:rsidRPr="00551EF6" w:rsidRDefault="00C462CA" w:rsidP="00C462CA">
      <w:pPr>
        <w:widowControl w:val="0"/>
        <w:autoSpaceDE w:val="0"/>
        <w:autoSpaceDN w:val="0"/>
        <w:adjustRightInd w:val="0"/>
        <w:ind w:left="-360" w:right="-159" w:firstLine="540"/>
        <w:jc w:val="both"/>
        <w:rPr>
          <w:rFonts w:ascii="Arial" w:hAnsi="Arial" w:cs="Arial"/>
          <w:sz w:val="24"/>
          <w:szCs w:val="24"/>
        </w:rPr>
      </w:pP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right="-519" w:firstLine="360"/>
        <w:rPr>
          <w:rFonts w:ascii="Arial" w:hAnsi="Arial" w:cs="Arial"/>
          <w:sz w:val="24"/>
          <w:szCs w:val="24"/>
        </w:rPr>
      </w:pPr>
      <w:r w:rsidRPr="00551EF6">
        <w:rPr>
          <w:rFonts w:ascii="Arial" w:hAnsi="Arial" w:cs="Arial"/>
          <w:sz w:val="24"/>
          <w:szCs w:val="24"/>
        </w:rPr>
        <w:t xml:space="preserve">Секретарь </w:t>
      </w:r>
    </w:p>
    <w:p w:rsidR="00C462CA" w:rsidRPr="00551EF6" w:rsidRDefault="00C462CA" w:rsidP="00C462CA">
      <w:pPr>
        <w:widowControl w:val="0"/>
        <w:autoSpaceDE w:val="0"/>
        <w:autoSpaceDN w:val="0"/>
        <w:adjustRightInd w:val="0"/>
        <w:ind w:right="-519" w:firstLine="360"/>
        <w:rPr>
          <w:rFonts w:ascii="Arial" w:hAnsi="Arial" w:cs="Arial"/>
          <w:sz w:val="24"/>
          <w:szCs w:val="24"/>
        </w:rPr>
      </w:pPr>
      <w:r w:rsidRPr="00551EF6">
        <w:rPr>
          <w:rFonts w:ascii="Arial" w:hAnsi="Arial" w:cs="Arial"/>
          <w:sz w:val="24"/>
          <w:szCs w:val="24"/>
        </w:rPr>
        <w:t>инициативной группы граждан    ____________      ______________</w:t>
      </w:r>
    </w:p>
    <w:p w:rsidR="00C462CA" w:rsidRPr="00551EF6" w:rsidRDefault="00C462CA" w:rsidP="00C462CA">
      <w:pPr>
        <w:widowControl w:val="0"/>
        <w:autoSpaceDE w:val="0"/>
        <w:autoSpaceDN w:val="0"/>
        <w:adjustRightInd w:val="0"/>
        <w:ind w:right="-519" w:firstLine="4680"/>
        <w:rPr>
          <w:rFonts w:ascii="Arial" w:hAnsi="Arial" w:cs="Arial"/>
          <w:sz w:val="24"/>
          <w:szCs w:val="24"/>
        </w:rPr>
      </w:pPr>
      <w:r w:rsidRPr="00551EF6">
        <w:rPr>
          <w:rFonts w:ascii="Arial" w:hAnsi="Arial" w:cs="Arial"/>
          <w:sz w:val="24"/>
          <w:szCs w:val="24"/>
        </w:rPr>
        <w:t>(подпись)                (Ф.И.О.)</w:t>
      </w:r>
    </w:p>
    <w:p w:rsidR="00C462CA" w:rsidRPr="00551EF6" w:rsidRDefault="00C462CA" w:rsidP="00C462CA">
      <w:pPr>
        <w:widowControl w:val="0"/>
        <w:autoSpaceDE w:val="0"/>
        <w:autoSpaceDN w:val="0"/>
        <w:adjustRightInd w:val="0"/>
        <w:ind w:left="-360" w:right="-519" w:firstLine="540"/>
        <w:jc w:val="both"/>
        <w:rPr>
          <w:rFonts w:ascii="Arial" w:hAnsi="Arial" w:cs="Arial"/>
          <w:sz w:val="24"/>
          <w:szCs w:val="24"/>
        </w:rPr>
        <w:sectPr w:rsidR="00C462CA" w:rsidRPr="00551EF6" w:rsidSect="00C462CA">
          <w:pgSz w:w="11906" w:h="16838"/>
          <w:pgMar w:top="1134" w:right="851" w:bottom="1134" w:left="1134" w:header="709" w:footer="709" w:gutter="0"/>
          <w:cols w:space="708"/>
          <w:docGrid w:linePitch="360"/>
        </w:sectPr>
      </w:pPr>
    </w:p>
    <w:p w:rsidR="00C462CA" w:rsidRPr="00551EF6" w:rsidRDefault="00C462CA" w:rsidP="00C462CA">
      <w:pPr>
        <w:widowControl w:val="0"/>
        <w:autoSpaceDE w:val="0"/>
        <w:autoSpaceDN w:val="0"/>
        <w:adjustRightInd w:val="0"/>
        <w:ind w:left="5940" w:right="-159"/>
        <w:jc w:val="both"/>
        <w:outlineLvl w:val="1"/>
        <w:rPr>
          <w:rFonts w:ascii="Arial" w:hAnsi="Arial" w:cs="Arial"/>
          <w:sz w:val="24"/>
          <w:szCs w:val="24"/>
        </w:rPr>
      </w:pPr>
      <w:r w:rsidRPr="00551EF6">
        <w:rPr>
          <w:rFonts w:ascii="Arial" w:hAnsi="Arial" w:cs="Arial"/>
          <w:sz w:val="24"/>
          <w:szCs w:val="24"/>
        </w:rPr>
        <w:lastRenderedPageBreak/>
        <w:t>Приложение № 5</w:t>
      </w:r>
    </w:p>
    <w:p w:rsidR="00C462CA" w:rsidRPr="00551EF6" w:rsidRDefault="00C462CA" w:rsidP="00C462CA">
      <w:pPr>
        <w:widowControl w:val="0"/>
        <w:autoSpaceDE w:val="0"/>
        <w:autoSpaceDN w:val="0"/>
        <w:adjustRightInd w:val="0"/>
        <w:ind w:left="594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5940" w:right="-159"/>
        <w:jc w:val="both"/>
        <w:rPr>
          <w:rFonts w:ascii="Arial" w:hAnsi="Arial" w:cs="Arial"/>
          <w:sz w:val="24"/>
          <w:szCs w:val="24"/>
        </w:rPr>
      </w:pPr>
    </w:p>
    <w:p w:rsidR="00C462CA" w:rsidRPr="00551EF6" w:rsidRDefault="00C462CA" w:rsidP="00C462CA">
      <w:pPr>
        <w:widowControl w:val="0"/>
        <w:autoSpaceDE w:val="0"/>
        <w:autoSpaceDN w:val="0"/>
        <w:adjustRightInd w:val="0"/>
        <w:ind w:left="5940" w:right="-15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8" w:name="Par459"/>
      <w:bookmarkEnd w:id="8"/>
      <w:r w:rsidRPr="00551EF6">
        <w:rPr>
          <w:rFonts w:ascii="Arial" w:hAnsi="Arial" w:cs="Arial"/>
          <w:b/>
          <w:bCs/>
          <w:sz w:val="24"/>
          <w:szCs w:val="24"/>
        </w:rPr>
        <w:t>ПРОТОКОЛ</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ПУБЛИЧНЫХ СЛУШАНИЙ</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«____» _________ 20__ г.                                   </w:t>
      </w:r>
      <w:r w:rsidR="009A2B0E">
        <w:rPr>
          <w:rFonts w:ascii="Arial" w:hAnsi="Arial" w:cs="Arial"/>
          <w:sz w:val="24"/>
          <w:szCs w:val="24"/>
        </w:rPr>
        <w:t xml:space="preserve">                        </w:t>
      </w:r>
      <w:r w:rsidRPr="00551EF6">
        <w:rPr>
          <w:rFonts w:ascii="Arial" w:hAnsi="Arial" w:cs="Arial"/>
          <w:sz w:val="24"/>
          <w:szCs w:val="24"/>
        </w:rPr>
        <w:t xml:space="preserve">  № 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г.___________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Публичные слушания по инициативе: _________________________________________________________________    назначены _________________________________________________ от ____________ № 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(муниципальный правовой акт)</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(наименование муниципального правового акта)</w:t>
      </w:r>
    </w:p>
    <w:p w:rsidR="00C462CA" w:rsidRPr="00551EF6" w:rsidRDefault="00C462CA" w:rsidP="00C462CA">
      <w:pPr>
        <w:pStyle w:val="ConsPlusNonformat"/>
        <w:ind w:left="-360" w:right="-519"/>
        <w:jc w:val="both"/>
        <w:rPr>
          <w:rFonts w:ascii="Arial" w:hAnsi="Arial" w:cs="Arial"/>
          <w:sz w:val="24"/>
          <w:szCs w:val="24"/>
        </w:rPr>
      </w:pPr>
      <w:r w:rsidRPr="00551EF6">
        <w:rPr>
          <w:rFonts w:ascii="Arial" w:hAnsi="Arial" w:cs="Arial"/>
          <w:sz w:val="24"/>
          <w:szCs w:val="24"/>
        </w:rPr>
        <w:t>опубликованным  (обнародованным):___________________________________________________проведены __________________________________________________________________ по адресу: ____________________________________.__________________________________</w:t>
      </w:r>
    </w:p>
    <w:p w:rsidR="00C462CA" w:rsidRPr="00551EF6" w:rsidRDefault="00C462CA" w:rsidP="00C462CA">
      <w:pPr>
        <w:pStyle w:val="ConsPlusNonformat"/>
        <w:ind w:left="-360" w:right="-519" w:firstLine="720"/>
        <w:jc w:val="both"/>
        <w:rPr>
          <w:rFonts w:ascii="Arial" w:hAnsi="Arial" w:cs="Arial"/>
          <w:sz w:val="24"/>
          <w:szCs w:val="24"/>
        </w:rPr>
      </w:pPr>
      <w:r w:rsidRPr="00551EF6">
        <w:rPr>
          <w:rFonts w:ascii="Arial" w:hAnsi="Arial" w:cs="Arial"/>
          <w:sz w:val="24"/>
          <w:szCs w:val="24"/>
        </w:rPr>
        <w:t xml:space="preserve">                                                                                                   (дата проведения)</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Оргкомитет:___________________________________________________________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Присутствовали: 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Председательствующий: 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Секретарь: 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Эксперты: ____________________________________________________________</w:t>
      </w:r>
    </w:p>
    <w:p w:rsidR="00C462CA" w:rsidRPr="00551EF6" w:rsidRDefault="00C462CA" w:rsidP="00C462CA">
      <w:pPr>
        <w:pStyle w:val="ConsPlusNonformat"/>
        <w:ind w:left="-360" w:right="-519" w:firstLine="720"/>
        <w:jc w:val="both"/>
        <w:rPr>
          <w:rFonts w:ascii="Arial" w:hAnsi="Arial" w:cs="Arial"/>
          <w:sz w:val="24"/>
          <w:szCs w:val="24"/>
        </w:rPr>
      </w:pPr>
    </w:p>
    <w:p w:rsidR="00C462CA" w:rsidRPr="00551EF6" w:rsidRDefault="00C462CA" w:rsidP="00C462CA">
      <w:pPr>
        <w:pStyle w:val="ConsPlusNonformat"/>
        <w:ind w:left="-360" w:right="-519" w:firstLine="720"/>
        <w:jc w:val="both"/>
        <w:rPr>
          <w:rFonts w:ascii="Arial" w:hAnsi="Arial" w:cs="Arial"/>
          <w:sz w:val="24"/>
          <w:szCs w:val="24"/>
        </w:rPr>
      </w:pPr>
      <w:r w:rsidRPr="00551EF6">
        <w:rPr>
          <w:rFonts w:ascii="Arial" w:hAnsi="Arial" w:cs="Arial"/>
          <w:sz w:val="24"/>
          <w:szCs w:val="24"/>
        </w:rPr>
        <w:t>Участники публичных слушаний: (количество зарегистрированных участников)</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_____________________________________________________________________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Участники, выступающие на публичных слушаниях: __________________________________________________________________________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Слушали:</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1._____________________________________________________________________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2. 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3. 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lastRenderedPageBreak/>
        <w:t>Количество внесенных рекомендаций и предложений в устной и письменной форме _____________________, в том числе:</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C462CA" w:rsidRPr="00551EF6" w:rsidTr="00C462CA">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 xml:space="preserve">№ </w:t>
            </w:r>
          </w:p>
          <w:p w:rsidR="00C462CA" w:rsidRPr="00551EF6" w:rsidRDefault="00C462CA" w:rsidP="00C462CA">
            <w:pPr>
              <w:pStyle w:val="ConsPlusCell"/>
              <w:ind w:right="-519"/>
              <w:rPr>
                <w:rFonts w:ascii="Arial" w:hAnsi="Arial" w:cs="Arial"/>
              </w:rPr>
            </w:pPr>
            <w:r w:rsidRPr="00551EF6">
              <w:rPr>
                <w:rFonts w:ascii="Arial" w:hAnsi="Arial" w:cs="Arial"/>
              </w:rPr>
              <w:t>п/п</w:t>
            </w:r>
          </w:p>
        </w:tc>
        <w:tc>
          <w:tcPr>
            <w:tcW w:w="594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jc w:val="center"/>
              <w:rPr>
                <w:rFonts w:ascii="Arial" w:hAnsi="Arial" w:cs="Arial"/>
              </w:rPr>
            </w:pPr>
            <w:r w:rsidRPr="00551EF6">
              <w:rPr>
                <w:rFonts w:ascii="Arial" w:hAnsi="Arial" w:cs="Arial"/>
              </w:rPr>
              <w:t>Заявитель</w:t>
            </w: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bl>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Председательствующий публичных слушаний_____________  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519"/>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Секретарь публичных слушаний______________________      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right="-519" w:hanging="360"/>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right"/>
        <w:rPr>
          <w:rFonts w:ascii="Arial" w:hAnsi="Arial" w:cs="Arial"/>
          <w:sz w:val="24"/>
          <w:szCs w:val="24"/>
        </w:rPr>
        <w:sectPr w:rsidR="00C462CA" w:rsidRPr="00551EF6" w:rsidSect="00C462CA">
          <w:pgSz w:w="11906" w:h="16838"/>
          <w:pgMar w:top="1134" w:right="851" w:bottom="1134" w:left="1134" w:header="709" w:footer="709" w:gutter="0"/>
          <w:cols w:space="708"/>
          <w:docGrid w:linePitch="360"/>
        </w:sectPr>
      </w:pPr>
    </w:p>
    <w:p w:rsidR="009A2B0E" w:rsidRDefault="009A2B0E" w:rsidP="00C462CA">
      <w:pPr>
        <w:widowControl w:val="0"/>
        <w:autoSpaceDE w:val="0"/>
        <w:autoSpaceDN w:val="0"/>
        <w:adjustRightInd w:val="0"/>
        <w:ind w:left="5760" w:right="-15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159"/>
        <w:jc w:val="both"/>
        <w:outlineLvl w:val="1"/>
        <w:rPr>
          <w:rFonts w:ascii="Arial" w:hAnsi="Arial" w:cs="Arial"/>
          <w:sz w:val="24"/>
          <w:szCs w:val="24"/>
        </w:rPr>
      </w:pPr>
      <w:r w:rsidRPr="00551EF6">
        <w:rPr>
          <w:rFonts w:ascii="Arial" w:hAnsi="Arial" w:cs="Arial"/>
          <w:sz w:val="24"/>
          <w:szCs w:val="24"/>
        </w:rPr>
        <w:t>Приложение № 6</w:t>
      </w:r>
    </w:p>
    <w:p w:rsidR="00C462CA" w:rsidRPr="00551EF6" w:rsidRDefault="00C462CA" w:rsidP="00C462CA">
      <w:pPr>
        <w:widowControl w:val="0"/>
        <w:autoSpaceDE w:val="0"/>
        <w:autoSpaceDN w:val="0"/>
        <w:adjustRightInd w:val="0"/>
        <w:ind w:left="576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«Емелькинское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9" w:name="Par521"/>
      <w:bookmarkEnd w:id="9"/>
      <w:r w:rsidRPr="00551EF6">
        <w:rPr>
          <w:rFonts w:ascii="Arial" w:hAnsi="Arial" w:cs="Arial"/>
          <w:b/>
          <w:bCs/>
          <w:sz w:val="24"/>
          <w:szCs w:val="24"/>
        </w:rPr>
        <w:t>ЗАКЛЮЧЕНИЕ</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О РЕЗУЛЬТАТАХ ПУБЛИЧНЫХ СЛУШАНИЙ</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«___» _________ 20__ г.                                                                   г. ___________</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339" w:firstLine="720"/>
        <w:jc w:val="both"/>
        <w:rPr>
          <w:rFonts w:ascii="Arial" w:hAnsi="Arial" w:cs="Arial"/>
          <w:sz w:val="24"/>
          <w:szCs w:val="24"/>
        </w:rPr>
      </w:pPr>
      <w:r w:rsidRPr="00551EF6">
        <w:rPr>
          <w:rFonts w:ascii="Arial" w:hAnsi="Arial" w:cs="Arial"/>
          <w:sz w:val="24"/>
          <w:szCs w:val="24"/>
        </w:rPr>
        <w:t>Публичные слушания по инициативе: _____________________________________ назначены __________________________________________________________________</w:t>
      </w:r>
    </w:p>
    <w:p w:rsidR="00C462CA" w:rsidRPr="00551EF6" w:rsidRDefault="00C462CA" w:rsidP="00C462CA">
      <w:pPr>
        <w:pStyle w:val="ConsPlusNonformat"/>
        <w:ind w:left="-360" w:right="-339" w:firstLine="720"/>
        <w:jc w:val="both"/>
        <w:rPr>
          <w:rFonts w:ascii="Arial" w:hAnsi="Arial" w:cs="Arial"/>
          <w:sz w:val="24"/>
          <w:szCs w:val="24"/>
        </w:rPr>
      </w:pPr>
      <w:r w:rsidRPr="00551EF6">
        <w:rPr>
          <w:rFonts w:ascii="Arial" w:hAnsi="Arial" w:cs="Arial"/>
          <w:sz w:val="24"/>
          <w:szCs w:val="24"/>
        </w:rPr>
        <w:t xml:space="preserve">                         (муниципальный правовой акт)</w:t>
      </w:r>
    </w:p>
    <w:p w:rsidR="00C462CA" w:rsidRPr="00551EF6" w:rsidRDefault="00C462CA" w:rsidP="00C462CA">
      <w:pPr>
        <w:pStyle w:val="ConsPlusNonformat"/>
        <w:ind w:left="-360" w:right="-339"/>
        <w:jc w:val="both"/>
        <w:rPr>
          <w:rFonts w:ascii="Arial" w:hAnsi="Arial" w:cs="Arial"/>
          <w:sz w:val="24"/>
          <w:szCs w:val="24"/>
        </w:rPr>
      </w:pPr>
      <w:r w:rsidRPr="00551EF6">
        <w:rPr>
          <w:rFonts w:ascii="Arial" w:hAnsi="Arial" w:cs="Arial"/>
          <w:sz w:val="24"/>
          <w:szCs w:val="24"/>
        </w:rPr>
        <w:t>от _____№ _____ ____________________________________________________________</w:t>
      </w:r>
    </w:p>
    <w:p w:rsidR="00C462CA" w:rsidRPr="00551EF6" w:rsidRDefault="00C462CA" w:rsidP="00C462CA">
      <w:pPr>
        <w:pStyle w:val="ConsPlusNonformat"/>
        <w:ind w:left="-360" w:right="-339" w:firstLine="1980"/>
        <w:jc w:val="both"/>
        <w:rPr>
          <w:rFonts w:ascii="Arial" w:hAnsi="Arial" w:cs="Arial"/>
          <w:sz w:val="24"/>
          <w:szCs w:val="24"/>
        </w:rPr>
      </w:pPr>
      <w:r w:rsidRPr="00551EF6">
        <w:rPr>
          <w:rFonts w:ascii="Arial" w:hAnsi="Arial" w:cs="Arial"/>
          <w:sz w:val="24"/>
          <w:szCs w:val="24"/>
        </w:rPr>
        <w:t xml:space="preserve">         (наименование муниципального правового акта)</w:t>
      </w:r>
    </w:p>
    <w:p w:rsidR="00C462CA" w:rsidRPr="00551EF6" w:rsidRDefault="00C462CA" w:rsidP="00C462CA">
      <w:pPr>
        <w:pStyle w:val="ConsPlusNonformat"/>
        <w:ind w:left="-360" w:right="-339"/>
        <w:jc w:val="both"/>
        <w:rPr>
          <w:rFonts w:ascii="Arial" w:hAnsi="Arial" w:cs="Arial"/>
          <w:sz w:val="24"/>
          <w:szCs w:val="24"/>
        </w:rPr>
      </w:pPr>
      <w:r w:rsidRPr="00551EF6">
        <w:rPr>
          <w:rFonts w:ascii="Arial" w:hAnsi="Arial" w:cs="Arial"/>
          <w:sz w:val="24"/>
          <w:szCs w:val="24"/>
        </w:rPr>
        <w:t xml:space="preserve">опубликованным (обнародованным):__________________________________ проведены </w:t>
      </w:r>
    </w:p>
    <w:p w:rsidR="00C462CA" w:rsidRPr="00551EF6" w:rsidRDefault="00C462CA" w:rsidP="00C462CA">
      <w:pPr>
        <w:pStyle w:val="ConsPlusNonformat"/>
        <w:ind w:left="-360" w:right="-339"/>
        <w:jc w:val="both"/>
        <w:rPr>
          <w:rFonts w:ascii="Arial" w:hAnsi="Arial" w:cs="Arial"/>
          <w:sz w:val="24"/>
          <w:szCs w:val="24"/>
        </w:rPr>
      </w:pPr>
      <w:r w:rsidRPr="00551EF6">
        <w:rPr>
          <w:rFonts w:ascii="Arial" w:hAnsi="Arial" w:cs="Arial"/>
          <w:sz w:val="24"/>
          <w:szCs w:val="24"/>
        </w:rPr>
        <w:t>по адресу:___________________________________  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(дата проведения)</w:t>
      </w:r>
    </w:p>
    <w:p w:rsidR="00C462CA" w:rsidRPr="00551EF6" w:rsidRDefault="00C462CA" w:rsidP="00C462CA">
      <w:pPr>
        <w:pStyle w:val="Style5"/>
        <w:widowControl/>
        <w:tabs>
          <w:tab w:val="left" w:pos="1051"/>
        </w:tabs>
        <w:spacing w:before="5" w:line="322" w:lineRule="exact"/>
        <w:ind w:right="-339" w:firstLine="0"/>
        <w:jc w:val="left"/>
        <w:rPr>
          <w:rStyle w:val="FontStyle21"/>
          <w:rFonts w:ascii="Arial" w:hAnsi="Arial" w:cs="Arial"/>
          <w:sz w:val="24"/>
          <w:szCs w:val="24"/>
        </w:rPr>
      </w:pPr>
    </w:p>
    <w:p w:rsidR="00C462CA" w:rsidRPr="00551EF6" w:rsidRDefault="00C462CA" w:rsidP="00C462CA">
      <w:pPr>
        <w:pStyle w:val="Style5"/>
        <w:widowControl/>
        <w:tabs>
          <w:tab w:val="left" w:pos="1051"/>
        </w:tabs>
        <w:spacing w:before="5" w:line="322" w:lineRule="exact"/>
        <w:ind w:right="-339" w:firstLine="0"/>
        <w:jc w:val="left"/>
        <w:rPr>
          <w:rStyle w:val="FontStyle21"/>
          <w:rFonts w:ascii="Arial" w:hAnsi="Arial" w:cs="Arial"/>
          <w:sz w:val="24"/>
          <w:szCs w:val="24"/>
        </w:rPr>
      </w:pPr>
      <w:r w:rsidRPr="00551EF6">
        <w:rPr>
          <w:rStyle w:val="FontStyle21"/>
          <w:rFonts w:ascii="Arial" w:hAnsi="Arial" w:cs="Arial"/>
          <w:sz w:val="24"/>
          <w:szCs w:val="24"/>
        </w:rPr>
        <w:t>Вопрос (вопросы), выносимые на публичные слушания_______________________________</w:t>
      </w:r>
    </w:p>
    <w:p w:rsidR="00C462CA" w:rsidRPr="00551EF6" w:rsidRDefault="00C462CA" w:rsidP="00C462CA">
      <w:pPr>
        <w:pStyle w:val="Style5"/>
        <w:widowControl/>
        <w:tabs>
          <w:tab w:val="left" w:pos="1051"/>
        </w:tabs>
        <w:spacing w:line="322" w:lineRule="exact"/>
        <w:ind w:left="744" w:right="-339" w:hanging="744"/>
        <w:jc w:val="left"/>
        <w:rPr>
          <w:rStyle w:val="FontStyle21"/>
          <w:rFonts w:ascii="Arial" w:hAnsi="Arial" w:cs="Arial"/>
          <w:sz w:val="24"/>
          <w:szCs w:val="24"/>
        </w:rPr>
      </w:pPr>
      <w:r w:rsidRPr="00551EF6">
        <w:rPr>
          <w:rStyle w:val="FontStyle21"/>
          <w:rFonts w:ascii="Arial" w:hAnsi="Arial" w:cs="Arial"/>
          <w:sz w:val="24"/>
          <w:szCs w:val="24"/>
        </w:rPr>
        <w:t>Инициатор проведения публичных слушаний _______________________________________</w:t>
      </w:r>
    </w:p>
    <w:p w:rsidR="00C462CA" w:rsidRPr="00551EF6" w:rsidRDefault="00C462CA" w:rsidP="00C462CA">
      <w:pPr>
        <w:pStyle w:val="Style5"/>
        <w:widowControl/>
        <w:tabs>
          <w:tab w:val="left" w:pos="1051"/>
        </w:tabs>
        <w:spacing w:before="10" w:line="322" w:lineRule="exact"/>
        <w:ind w:left="744" w:right="-339" w:hanging="744"/>
        <w:jc w:val="left"/>
        <w:rPr>
          <w:rStyle w:val="FontStyle21"/>
          <w:rFonts w:ascii="Arial" w:hAnsi="Arial" w:cs="Arial"/>
          <w:sz w:val="24"/>
          <w:szCs w:val="24"/>
        </w:rPr>
      </w:pPr>
      <w:r w:rsidRPr="00551EF6">
        <w:rPr>
          <w:rStyle w:val="FontStyle21"/>
          <w:rFonts w:ascii="Arial" w:hAnsi="Arial" w:cs="Arial"/>
          <w:sz w:val="24"/>
          <w:szCs w:val="24"/>
        </w:rPr>
        <w:t>Дата, время и место проведения публичных слушаний _______________________________</w:t>
      </w:r>
    </w:p>
    <w:p w:rsidR="00C462CA" w:rsidRPr="00551EF6" w:rsidRDefault="00C462CA" w:rsidP="00C462CA">
      <w:pPr>
        <w:pStyle w:val="Style5"/>
        <w:widowControl/>
        <w:tabs>
          <w:tab w:val="left" w:pos="1051"/>
        </w:tabs>
        <w:spacing w:line="322" w:lineRule="exact"/>
        <w:ind w:right="-339" w:firstLine="0"/>
        <w:jc w:val="left"/>
        <w:rPr>
          <w:rStyle w:val="FontStyle21"/>
          <w:rFonts w:ascii="Arial" w:hAnsi="Arial" w:cs="Arial"/>
          <w:sz w:val="24"/>
          <w:szCs w:val="24"/>
        </w:rPr>
      </w:pPr>
      <w:r w:rsidRPr="00551EF6">
        <w:rPr>
          <w:rStyle w:val="FontStyle21"/>
          <w:rFonts w:ascii="Arial" w:hAnsi="Arial" w:cs="Arial"/>
          <w:sz w:val="24"/>
          <w:szCs w:val="24"/>
        </w:rPr>
        <w:t>Оргкомитет, проводивший публичные слушания_____________________________________</w:t>
      </w:r>
    </w:p>
    <w:p w:rsidR="00C462CA" w:rsidRPr="00551EF6" w:rsidRDefault="00C462CA" w:rsidP="00C462CA">
      <w:pPr>
        <w:rPr>
          <w:rFonts w:ascii="Arial" w:hAnsi="Arial" w:cs="Arial"/>
          <w:sz w:val="24"/>
          <w:szCs w:val="24"/>
        </w:rPr>
      </w:pPr>
    </w:p>
    <w:p w:rsidR="00C462CA" w:rsidRPr="00551EF6" w:rsidRDefault="00C462CA" w:rsidP="00C462CA">
      <w:pPr>
        <w:pStyle w:val="Style5"/>
        <w:widowControl/>
        <w:tabs>
          <w:tab w:val="left" w:pos="1037"/>
        </w:tabs>
        <w:spacing w:line="322" w:lineRule="exact"/>
        <w:ind w:right="58" w:firstLine="0"/>
        <w:rPr>
          <w:rStyle w:val="FontStyle21"/>
          <w:rFonts w:ascii="Arial" w:hAnsi="Arial" w:cs="Arial"/>
          <w:sz w:val="24"/>
          <w:szCs w:val="24"/>
        </w:rPr>
      </w:pPr>
      <w:r w:rsidRPr="00551EF6">
        <w:rPr>
          <w:rStyle w:val="FontStyle21"/>
          <w:rFonts w:ascii="Arial" w:hAnsi="Arial" w:cs="Arial"/>
          <w:sz w:val="24"/>
          <w:szCs w:val="24"/>
        </w:rPr>
        <w:t>Информация об участниках публичных слушаний, в том числе получивших право на выступление ________________________________________________________</w:t>
      </w:r>
    </w:p>
    <w:p w:rsidR="00C462CA" w:rsidRPr="00551EF6" w:rsidRDefault="00C462CA" w:rsidP="00C462CA">
      <w:pPr>
        <w:widowControl w:val="0"/>
        <w:autoSpaceDE w:val="0"/>
        <w:autoSpaceDN w:val="0"/>
        <w:adjustRightInd w:val="0"/>
        <w:ind w:left="-360" w:right="-339" w:firstLine="360"/>
        <w:jc w:val="both"/>
        <w:rPr>
          <w:rStyle w:val="FontStyle21"/>
          <w:rFonts w:ascii="Arial" w:hAnsi="Arial" w:cs="Arial"/>
          <w:sz w:val="24"/>
          <w:szCs w:val="24"/>
        </w:rPr>
      </w:pPr>
    </w:p>
    <w:p w:rsidR="00C462CA" w:rsidRPr="00551EF6" w:rsidRDefault="00C462CA" w:rsidP="00C462CA">
      <w:pPr>
        <w:widowControl w:val="0"/>
        <w:autoSpaceDE w:val="0"/>
        <w:autoSpaceDN w:val="0"/>
        <w:adjustRightInd w:val="0"/>
        <w:ind w:left="-360" w:right="-339" w:firstLine="360"/>
        <w:jc w:val="both"/>
        <w:rPr>
          <w:rFonts w:ascii="Arial" w:hAnsi="Arial" w:cs="Arial"/>
          <w:sz w:val="24"/>
          <w:szCs w:val="24"/>
        </w:rPr>
      </w:pPr>
      <w:r w:rsidRPr="00551EF6">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67"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C462CA" w:rsidRPr="00551EF6" w:rsidTr="00551EF6">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05" w:right="-519"/>
              <w:rPr>
                <w:rFonts w:ascii="Arial" w:hAnsi="Arial" w:cs="Arial"/>
              </w:rPr>
            </w:pPr>
            <w:r w:rsidRPr="00551EF6">
              <w:rPr>
                <w:rFonts w:ascii="Arial" w:hAnsi="Arial" w:cs="Arial"/>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05" w:right="-519"/>
              <w:rPr>
                <w:rFonts w:ascii="Arial" w:hAnsi="Arial" w:cs="Arial"/>
              </w:rPr>
            </w:pPr>
            <w:r w:rsidRPr="00551EF6">
              <w:rPr>
                <w:rFonts w:ascii="Arial" w:hAnsi="Arial" w:cs="Arial"/>
              </w:rPr>
              <w:t xml:space="preserve">Предложения и рекомендации </w:t>
            </w:r>
          </w:p>
          <w:p w:rsidR="00C462CA" w:rsidRPr="00551EF6" w:rsidRDefault="00C462CA" w:rsidP="00C462CA">
            <w:pPr>
              <w:pStyle w:val="ConsPlusCell"/>
              <w:ind w:left="105" w:right="-519"/>
              <w:rPr>
                <w:rFonts w:ascii="Arial" w:hAnsi="Arial" w:cs="Arial"/>
              </w:rPr>
            </w:pPr>
            <w:r w:rsidRPr="00551EF6">
              <w:rPr>
                <w:rFonts w:ascii="Arial" w:hAnsi="Arial" w:cs="Arial"/>
              </w:rPr>
              <w:t xml:space="preserve">экспертов и </w:t>
            </w:r>
          </w:p>
          <w:p w:rsidR="00C462CA" w:rsidRPr="00551EF6" w:rsidRDefault="00C462CA" w:rsidP="00C462CA">
            <w:pPr>
              <w:pStyle w:val="ConsPlusCell"/>
              <w:ind w:left="105" w:right="-519"/>
              <w:rPr>
                <w:rFonts w:ascii="Arial" w:hAnsi="Arial" w:cs="Arial"/>
              </w:rPr>
            </w:pPr>
            <w:r w:rsidRPr="00551EF6">
              <w:rPr>
                <w:rFonts w:ascii="Arial" w:hAnsi="Arial" w:cs="Arial"/>
              </w:rPr>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 xml:space="preserve">Предложения рекомендации) внесены </w:t>
            </w:r>
          </w:p>
          <w:p w:rsidR="00C462CA" w:rsidRPr="00551EF6" w:rsidRDefault="00C462CA" w:rsidP="00C462CA">
            <w:pPr>
              <w:pStyle w:val="ConsPlusCell"/>
              <w:ind w:right="-519"/>
              <w:rPr>
                <w:rFonts w:ascii="Arial" w:hAnsi="Arial" w:cs="Arial"/>
              </w:rPr>
            </w:pPr>
            <w:r w:rsidRPr="00551EF6">
              <w:rPr>
                <w:rFonts w:ascii="Arial" w:hAnsi="Arial" w:cs="Arial"/>
              </w:rPr>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Примечание</w:t>
            </w:r>
          </w:p>
        </w:tc>
      </w:tr>
      <w:tr w:rsidR="00C462CA" w:rsidRPr="00551EF6" w:rsidTr="00551EF6">
        <w:trPr>
          <w:trHeight w:val="600"/>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w:t>
            </w:r>
          </w:p>
          <w:p w:rsidR="00C462CA" w:rsidRPr="00551EF6" w:rsidRDefault="00C462CA" w:rsidP="00C462CA">
            <w:pPr>
              <w:pStyle w:val="ConsPlusCell"/>
              <w:ind w:right="-519"/>
              <w:rPr>
                <w:rFonts w:ascii="Arial" w:hAnsi="Arial" w:cs="Arial"/>
              </w:rPr>
            </w:pPr>
            <w:r w:rsidRPr="00551EF6">
              <w:rPr>
                <w:rFonts w:ascii="Arial" w:hAnsi="Arial" w:cs="Arial"/>
              </w:rPr>
              <w:t>п/п</w:t>
            </w: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45" w:right="-519"/>
              <w:rPr>
                <w:rFonts w:ascii="Arial" w:hAnsi="Arial" w:cs="Arial"/>
              </w:rPr>
            </w:pPr>
            <w:r w:rsidRPr="00551EF6">
              <w:rPr>
                <w:rFonts w:ascii="Arial" w:hAnsi="Arial" w:cs="Arial"/>
              </w:rPr>
              <w:t xml:space="preserve">формулировка </w:t>
            </w:r>
          </w:p>
          <w:p w:rsidR="00C462CA" w:rsidRPr="00551EF6" w:rsidRDefault="00C462CA" w:rsidP="00C462CA">
            <w:pPr>
              <w:pStyle w:val="ConsPlusCell"/>
              <w:ind w:left="45" w:right="-519"/>
              <w:rPr>
                <w:rFonts w:ascii="Arial" w:hAnsi="Arial" w:cs="Arial"/>
              </w:rPr>
            </w:pPr>
            <w:r w:rsidRPr="00551EF6">
              <w:rPr>
                <w:rFonts w:ascii="Arial" w:hAnsi="Arial" w:cs="Arial"/>
              </w:rPr>
              <w:t xml:space="preserve">вопроса или наименование </w:t>
            </w:r>
          </w:p>
          <w:p w:rsidR="00C462CA" w:rsidRPr="00551EF6" w:rsidRDefault="00C462CA" w:rsidP="00C462CA">
            <w:pPr>
              <w:pStyle w:val="ConsPlusCell"/>
              <w:ind w:left="45" w:right="-519"/>
              <w:rPr>
                <w:rFonts w:ascii="Arial" w:hAnsi="Arial" w:cs="Arial"/>
              </w:rPr>
            </w:pPr>
            <w:r w:rsidRPr="00551EF6">
              <w:rPr>
                <w:rFonts w:ascii="Arial" w:hAnsi="Arial" w:cs="Arial"/>
              </w:rPr>
              <w:t xml:space="preserve">проекта </w:t>
            </w: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w:t>
            </w:r>
          </w:p>
          <w:p w:rsidR="00C462CA" w:rsidRPr="00551EF6" w:rsidRDefault="00C462CA" w:rsidP="00C462CA">
            <w:pPr>
              <w:pStyle w:val="ConsPlusCell"/>
              <w:ind w:right="-519"/>
              <w:rPr>
                <w:rFonts w:ascii="Arial" w:hAnsi="Arial" w:cs="Arial"/>
              </w:rPr>
            </w:pPr>
            <w:r w:rsidRPr="00551EF6">
              <w:rPr>
                <w:rFonts w:ascii="Arial" w:hAnsi="Arial" w:cs="Arial"/>
              </w:rPr>
              <w:t>п/п</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45" w:right="-519"/>
              <w:rPr>
                <w:rFonts w:ascii="Arial" w:hAnsi="Arial" w:cs="Arial"/>
              </w:rPr>
            </w:pPr>
            <w:r w:rsidRPr="00551EF6">
              <w:rPr>
                <w:rFonts w:ascii="Arial" w:hAnsi="Arial" w:cs="Arial"/>
              </w:rPr>
              <w:t xml:space="preserve">текст </w:t>
            </w:r>
          </w:p>
          <w:p w:rsidR="00C462CA" w:rsidRPr="00551EF6" w:rsidRDefault="00C462CA" w:rsidP="00C462CA">
            <w:pPr>
              <w:pStyle w:val="ConsPlusCell"/>
              <w:ind w:left="45" w:right="-519"/>
              <w:rPr>
                <w:rFonts w:ascii="Arial" w:hAnsi="Arial" w:cs="Arial"/>
              </w:rPr>
            </w:pPr>
            <w:r w:rsidRPr="00551EF6">
              <w:rPr>
                <w:rFonts w:ascii="Arial" w:hAnsi="Arial" w:cs="Arial"/>
              </w:rPr>
              <w:t>предложения</w:t>
            </w: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105" w:right="-519"/>
              <w:jc w:val="both"/>
              <w:rPr>
                <w:rFonts w:ascii="Arial" w:hAnsi="Arial" w:cs="Arial"/>
              </w:rPr>
            </w:pPr>
            <w:r w:rsidRPr="00551EF6">
              <w:rPr>
                <w:rFonts w:ascii="Arial" w:hAnsi="Arial" w:cs="Arial"/>
              </w:rPr>
              <w:t xml:space="preserve">Ф.И.О. </w:t>
            </w:r>
          </w:p>
          <w:p w:rsidR="00C462CA" w:rsidRPr="00551EF6" w:rsidRDefault="00C462CA" w:rsidP="00C462CA">
            <w:pPr>
              <w:pStyle w:val="ConsPlusCell"/>
              <w:ind w:left="105" w:right="-519"/>
              <w:jc w:val="both"/>
              <w:rPr>
                <w:rFonts w:ascii="Arial" w:hAnsi="Arial" w:cs="Arial"/>
              </w:rPr>
            </w:pPr>
            <w:r w:rsidRPr="00551EF6">
              <w:rPr>
                <w:rFonts w:ascii="Arial" w:hAnsi="Arial" w:cs="Arial"/>
              </w:rPr>
              <w:t>эксперта</w:t>
            </w:r>
          </w:p>
          <w:p w:rsidR="00C462CA" w:rsidRPr="00551EF6" w:rsidRDefault="00C462CA" w:rsidP="00C462CA">
            <w:pPr>
              <w:pStyle w:val="ConsPlusCell"/>
              <w:ind w:left="105" w:right="-519"/>
              <w:jc w:val="both"/>
              <w:rPr>
                <w:rFonts w:ascii="Arial" w:hAnsi="Arial" w:cs="Arial"/>
              </w:rPr>
            </w:pPr>
            <w:r w:rsidRPr="00551EF6">
              <w:rPr>
                <w:rFonts w:ascii="Arial" w:hAnsi="Arial" w:cs="Arial"/>
              </w:rPr>
              <w:t xml:space="preserve">участника)  </w:t>
            </w: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r w:rsidRPr="00551EF6">
              <w:rPr>
                <w:rFonts w:ascii="Arial" w:hAnsi="Arial" w:cs="Arial"/>
              </w:rPr>
              <w:t xml:space="preserve">1  </w:t>
            </w: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1.1</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jc w:val="both"/>
              <w:rPr>
                <w:rFonts w:ascii="Arial" w:hAnsi="Arial" w:cs="Arial"/>
              </w:rPr>
            </w:pPr>
            <w:r w:rsidRPr="00551EF6">
              <w:rPr>
                <w:rFonts w:ascii="Arial" w:hAnsi="Arial" w:cs="Arial"/>
              </w:rPr>
              <w:t>1.2</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r w:rsidRPr="00551EF6">
              <w:rPr>
                <w:rFonts w:ascii="Arial" w:hAnsi="Arial" w:cs="Arial"/>
              </w:rPr>
              <w:t xml:space="preserve">2  </w:t>
            </w: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2.1</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6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2.2</w:t>
            </w:r>
          </w:p>
        </w:tc>
        <w:tc>
          <w:tcPr>
            <w:tcW w:w="228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r w:rsidRPr="00551EF6">
              <w:rPr>
                <w:rFonts w:ascii="Arial" w:hAnsi="Arial" w:cs="Arial"/>
              </w:rPr>
              <w:t>3</w:t>
            </w:r>
          </w:p>
        </w:tc>
        <w:tc>
          <w:tcPr>
            <w:tcW w:w="26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3.1</w:t>
            </w:r>
          </w:p>
        </w:tc>
        <w:tc>
          <w:tcPr>
            <w:tcW w:w="228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3.2</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bl>
    <w:p w:rsidR="00C462CA" w:rsidRPr="00551EF6" w:rsidRDefault="00C462CA" w:rsidP="00C462CA">
      <w:pPr>
        <w:widowControl w:val="0"/>
        <w:autoSpaceDE w:val="0"/>
        <w:autoSpaceDN w:val="0"/>
        <w:adjustRightInd w:val="0"/>
        <w:ind w:right="-519"/>
        <w:jc w:val="both"/>
        <w:rPr>
          <w:rFonts w:ascii="Arial" w:hAnsi="Arial" w:cs="Arial"/>
          <w:sz w:val="24"/>
          <w:szCs w:val="24"/>
        </w:rPr>
      </w:pPr>
    </w:p>
    <w:p w:rsidR="00C462CA" w:rsidRPr="009A2B0E" w:rsidRDefault="00C462CA" w:rsidP="009A2B0E">
      <w:pPr>
        <w:pStyle w:val="ad"/>
        <w:rPr>
          <w:rFonts w:ascii="Arial" w:hAnsi="Arial" w:cs="Arial"/>
        </w:rPr>
      </w:pPr>
      <w:r w:rsidRPr="009A2B0E">
        <w:rPr>
          <w:rFonts w:ascii="Arial" w:hAnsi="Arial" w:cs="Arial"/>
        </w:rPr>
        <w:t>Итоговый вариант решения вопроса местного значения: ____________________________</w:t>
      </w:r>
    </w:p>
    <w:p w:rsidR="00C462CA" w:rsidRPr="009A2B0E" w:rsidRDefault="00C462CA" w:rsidP="009A2B0E">
      <w:pPr>
        <w:pStyle w:val="ad"/>
        <w:rPr>
          <w:rFonts w:ascii="Arial" w:hAnsi="Arial" w:cs="Arial"/>
        </w:rPr>
      </w:pPr>
      <w:r w:rsidRPr="009A2B0E">
        <w:rPr>
          <w:rFonts w:ascii="Arial" w:hAnsi="Arial" w:cs="Arial"/>
        </w:rPr>
        <w:t xml:space="preserve">Результаты голосования участников публичных слушаний: </w:t>
      </w:r>
    </w:p>
    <w:p w:rsidR="00C462CA" w:rsidRPr="009A2B0E" w:rsidRDefault="00C462CA" w:rsidP="009A2B0E">
      <w:pPr>
        <w:pStyle w:val="ad"/>
        <w:rPr>
          <w:rFonts w:ascii="Arial" w:hAnsi="Arial" w:cs="Arial"/>
        </w:rPr>
      </w:pPr>
      <w:r w:rsidRPr="009A2B0E">
        <w:rPr>
          <w:rFonts w:ascii="Arial" w:hAnsi="Arial" w:cs="Arial"/>
        </w:rPr>
        <w:t xml:space="preserve">                                                   за _____________________ (чел.)</w:t>
      </w:r>
    </w:p>
    <w:p w:rsidR="00C462CA" w:rsidRPr="009A2B0E" w:rsidRDefault="00C462CA" w:rsidP="009A2B0E">
      <w:pPr>
        <w:pStyle w:val="ad"/>
        <w:rPr>
          <w:rFonts w:ascii="Arial" w:hAnsi="Arial" w:cs="Arial"/>
        </w:rPr>
      </w:pPr>
      <w:r w:rsidRPr="009A2B0E">
        <w:rPr>
          <w:rFonts w:ascii="Arial" w:hAnsi="Arial" w:cs="Arial"/>
        </w:rPr>
        <w:t xml:space="preserve">                                                   против_________________ (чел.)</w:t>
      </w:r>
    </w:p>
    <w:p w:rsidR="00C462CA" w:rsidRPr="009A2B0E" w:rsidRDefault="00C462CA" w:rsidP="009A2B0E">
      <w:pPr>
        <w:pStyle w:val="ad"/>
        <w:rPr>
          <w:rFonts w:ascii="Arial" w:hAnsi="Arial" w:cs="Arial"/>
        </w:rPr>
      </w:pPr>
      <w:r w:rsidRPr="009A2B0E">
        <w:rPr>
          <w:rFonts w:ascii="Arial" w:hAnsi="Arial" w:cs="Arial"/>
        </w:rPr>
        <w:t xml:space="preserve">                                                   воздержались___________ (чел.)</w:t>
      </w:r>
    </w:p>
    <w:p w:rsidR="00C462CA" w:rsidRPr="009A2B0E" w:rsidRDefault="00C462CA" w:rsidP="009A2B0E">
      <w:pPr>
        <w:pStyle w:val="ad"/>
        <w:rPr>
          <w:rFonts w:ascii="Arial" w:hAnsi="Arial" w:cs="Arial"/>
        </w:rPr>
      </w:pPr>
    </w:p>
    <w:p w:rsidR="00C462CA" w:rsidRPr="009A2B0E" w:rsidRDefault="00C462CA" w:rsidP="009A2B0E">
      <w:pPr>
        <w:pStyle w:val="ad"/>
        <w:rPr>
          <w:rFonts w:ascii="Arial" w:hAnsi="Arial" w:cs="Arial"/>
        </w:rPr>
      </w:pPr>
      <w:r w:rsidRPr="009A2B0E">
        <w:rPr>
          <w:rFonts w:ascii="Arial" w:hAnsi="Arial" w:cs="Arial"/>
        </w:rPr>
        <w:t>Председатель оргкомитета                                                _____________________________</w:t>
      </w:r>
    </w:p>
    <w:p w:rsidR="00C462CA" w:rsidRPr="009A2B0E" w:rsidRDefault="00C462CA" w:rsidP="009A2B0E">
      <w:pPr>
        <w:pStyle w:val="ad"/>
        <w:rPr>
          <w:rFonts w:ascii="Arial" w:hAnsi="Arial" w:cs="Arial"/>
        </w:rPr>
      </w:pPr>
    </w:p>
    <w:p w:rsidR="000B28A2" w:rsidRPr="009A2B0E" w:rsidRDefault="00C462CA" w:rsidP="009A2B0E">
      <w:pPr>
        <w:pStyle w:val="ad"/>
        <w:rPr>
          <w:rFonts w:ascii="Arial" w:eastAsia="Calibri" w:hAnsi="Arial" w:cs="Arial"/>
        </w:rPr>
      </w:pPr>
      <w:r w:rsidRPr="009A2B0E">
        <w:rPr>
          <w:rFonts w:ascii="Arial" w:hAnsi="Arial" w:cs="Arial"/>
        </w:rPr>
        <w:t>Секретарь оргкомитета                                                     ______________</w:t>
      </w:r>
      <w:r w:rsidRPr="009A2B0E">
        <w:rPr>
          <w:rFonts w:ascii="Arial" w:hAnsi="Arial" w:cs="Arial"/>
          <w:sz w:val="28"/>
          <w:szCs w:val="28"/>
        </w:rPr>
        <w:t>___________</w:t>
      </w:r>
    </w:p>
    <w:sectPr w:rsidR="000B28A2" w:rsidRPr="009A2B0E" w:rsidSect="00934FA1">
      <w:pgSz w:w="11906" w:h="16838"/>
      <w:pgMar w:top="284" w:right="566"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66F" w:rsidRDefault="00E1566F">
      <w:r>
        <w:separator/>
      </w:r>
    </w:p>
  </w:endnote>
  <w:endnote w:type="continuationSeparator" w:id="0">
    <w:p w:rsidR="00E1566F" w:rsidRDefault="00E1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66F" w:rsidRDefault="00E1566F">
      <w:r>
        <w:separator/>
      </w:r>
    </w:p>
  </w:footnote>
  <w:footnote w:type="continuationSeparator" w:id="0">
    <w:p w:rsidR="00E1566F" w:rsidRDefault="00E15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74" w:rsidRDefault="00091174" w:rsidP="00C462C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91174" w:rsidRDefault="0009117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15:restartNumberingAfterBreak="0">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3" w15:restartNumberingAfterBreak="0">
    <w:nsid w:val="1F467E81"/>
    <w:multiLevelType w:val="hybridMultilevel"/>
    <w:tmpl w:val="5F8E2132"/>
    <w:lvl w:ilvl="0" w:tplc="BCFA36A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5" w15:restartNumberingAfterBreak="0">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6" w15:restartNumberingAfterBreak="0">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9" w15:restartNumberingAfterBreak="0">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AF44ED4"/>
    <w:multiLevelType w:val="hybridMultilevel"/>
    <w:tmpl w:val="8C32DC76"/>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2" w15:restartNumberingAfterBreak="0">
    <w:nsid w:val="6D2D1839"/>
    <w:multiLevelType w:val="multilevel"/>
    <w:tmpl w:val="D2606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9"/>
  </w:num>
  <w:num w:numId="2">
    <w:abstractNumId w:val="7"/>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2"/>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2728B"/>
    <w:rsid w:val="00057FC4"/>
    <w:rsid w:val="00091174"/>
    <w:rsid w:val="000A1B79"/>
    <w:rsid w:val="000A7894"/>
    <w:rsid w:val="000B28A2"/>
    <w:rsid w:val="000C1811"/>
    <w:rsid w:val="000C2736"/>
    <w:rsid w:val="000D326D"/>
    <w:rsid w:val="000D6F29"/>
    <w:rsid w:val="00127A61"/>
    <w:rsid w:val="00137F79"/>
    <w:rsid w:val="0014721E"/>
    <w:rsid w:val="001555A3"/>
    <w:rsid w:val="00186CB7"/>
    <w:rsid w:val="00190D48"/>
    <w:rsid w:val="001935AD"/>
    <w:rsid w:val="001A1DAB"/>
    <w:rsid w:val="001C2442"/>
    <w:rsid w:val="001E2211"/>
    <w:rsid w:val="001E335A"/>
    <w:rsid w:val="00217480"/>
    <w:rsid w:val="00223AA1"/>
    <w:rsid w:val="002245BC"/>
    <w:rsid w:val="002276E6"/>
    <w:rsid w:val="002800B7"/>
    <w:rsid w:val="00282058"/>
    <w:rsid w:val="002976A5"/>
    <w:rsid w:val="002B6969"/>
    <w:rsid w:val="002B69DF"/>
    <w:rsid w:val="002B7F41"/>
    <w:rsid w:val="002D5CE7"/>
    <w:rsid w:val="002E4681"/>
    <w:rsid w:val="002F21E6"/>
    <w:rsid w:val="00332B4A"/>
    <w:rsid w:val="00333E19"/>
    <w:rsid w:val="003570D3"/>
    <w:rsid w:val="0036200A"/>
    <w:rsid w:val="003D2B09"/>
    <w:rsid w:val="003E4FBC"/>
    <w:rsid w:val="00410802"/>
    <w:rsid w:val="004120C6"/>
    <w:rsid w:val="00424FB9"/>
    <w:rsid w:val="0042542B"/>
    <w:rsid w:val="0043654F"/>
    <w:rsid w:val="0048562F"/>
    <w:rsid w:val="00496C7C"/>
    <w:rsid w:val="004A7FC3"/>
    <w:rsid w:val="004C536B"/>
    <w:rsid w:val="004C6D78"/>
    <w:rsid w:val="004D3EB5"/>
    <w:rsid w:val="004D7D4A"/>
    <w:rsid w:val="004F086F"/>
    <w:rsid w:val="004F4207"/>
    <w:rsid w:val="00535BD0"/>
    <w:rsid w:val="00537F02"/>
    <w:rsid w:val="00551EF6"/>
    <w:rsid w:val="00553C2F"/>
    <w:rsid w:val="0055600A"/>
    <w:rsid w:val="00582C30"/>
    <w:rsid w:val="005A11F7"/>
    <w:rsid w:val="005C15DA"/>
    <w:rsid w:val="005C3117"/>
    <w:rsid w:val="005D5D0C"/>
    <w:rsid w:val="005D5D55"/>
    <w:rsid w:val="005D6DA1"/>
    <w:rsid w:val="0061254B"/>
    <w:rsid w:val="00623404"/>
    <w:rsid w:val="006301AB"/>
    <w:rsid w:val="006A025F"/>
    <w:rsid w:val="006C5BD0"/>
    <w:rsid w:val="0070430E"/>
    <w:rsid w:val="0071609B"/>
    <w:rsid w:val="007574D1"/>
    <w:rsid w:val="00784713"/>
    <w:rsid w:val="007914FF"/>
    <w:rsid w:val="007B6B40"/>
    <w:rsid w:val="0081726A"/>
    <w:rsid w:val="00826D13"/>
    <w:rsid w:val="00851C92"/>
    <w:rsid w:val="0087503F"/>
    <w:rsid w:val="00882B0C"/>
    <w:rsid w:val="008E4DB6"/>
    <w:rsid w:val="0092788B"/>
    <w:rsid w:val="00934FA1"/>
    <w:rsid w:val="00940B23"/>
    <w:rsid w:val="009570A2"/>
    <w:rsid w:val="0098050D"/>
    <w:rsid w:val="009921DD"/>
    <w:rsid w:val="009A2B0E"/>
    <w:rsid w:val="009B629E"/>
    <w:rsid w:val="009C44AA"/>
    <w:rsid w:val="009E421A"/>
    <w:rsid w:val="00A13B63"/>
    <w:rsid w:val="00AB1BB3"/>
    <w:rsid w:val="00B215D5"/>
    <w:rsid w:val="00B43A30"/>
    <w:rsid w:val="00B55A6B"/>
    <w:rsid w:val="00B56D2F"/>
    <w:rsid w:val="00B752EE"/>
    <w:rsid w:val="00BC3CDE"/>
    <w:rsid w:val="00BC699B"/>
    <w:rsid w:val="00BE0431"/>
    <w:rsid w:val="00BE1DDF"/>
    <w:rsid w:val="00BE3F0F"/>
    <w:rsid w:val="00C462CA"/>
    <w:rsid w:val="00C536A5"/>
    <w:rsid w:val="00C72789"/>
    <w:rsid w:val="00C81046"/>
    <w:rsid w:val="00CB4D1E"/>
    <w:rsid w:val="00CD4664"/>
    <w:rsid w:val="00D03DDD"/>
    <w:rsid w:val="00D43C7E"/>
    <w:rsid w:val="00D47EA2"/>
    <w:rsid w:val="00D54C35"/>
    <w:rsid w:val="00D83CEF"/>
    <w:rsid w:val="00D917B4"/>
    <w:rsid w:val="00D91CC7"/>
    <w:rsid w:val="00DC7BA2"/>
    <w:rsid w:val="00E1566F"/>
    <w:rsid w:val="00E2504A"/>
    <w:rsid w:val="00E27530"/>
    <w:rsid w:val="00E52527"/>
    <w:rsid w:val="00E7330A"/>
    <w:rsid w:val="00EA2457"/>
    <w:rsid w:val="00ED65E1"/>
    <w:rsid w:val="00F10BC3"/>
    <w:rsid w:val="00F52621"/>
    <w:rsid w:val="00F57A59"/>
    <w:rsid w:val="00F92EB0"/>
    <w:rsid w:val="00F959FB"/>
    <w:rsid w:val="00FC2428"/>
    <w:rsid w:val="00FD6AC8"/>
    <w:rsid w:val="00FE6EFE"/>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31D193-2258-4579-A40F-ACDFFDDF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uiPriority w:val="99"/>
    <w:qFormat/>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8"/>
    <w:uiPriority w:val="59"/>
    <w:rsid w:val="00FD6A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8"/>
    <w:uiPriority w:val="59"/>
    <w:rsid w:val="00FD6A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8"/>
    <w:uiPriority w:val="59"/>
    <w:rsid w:val="00CD466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8"/>
    <w:uiPriority w:val="59"/>
    <w:rsid w:val="002F21E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87503F"/>
    <w:pPr>
      <w:widowControl w:val="0"/>
      <w:autoSpaceDE w:val="0"/>
      <w:autoSpaceDN w:val="0"/>
    </w:pPr>
    <w:rPr>
      <w:rFonts w:ascii="Calibri" w:hAnsi="Calibri" w:cs="Calibri"/>
      <w:sz w:val="22"/>
    </w:rPr>
  </w:style>
  <w:style w:type="paragraph" w:customStyle="1" w:styleId="ConsPlusTitle">
    <w:name w:val="ConsPlusTitle"/>
    <w:uiPriority w:val="99"/>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uiPriority w:val="99"/>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unhideWhenUsed/>
    <w:rsid w:val="00333E19"/>
    <w:pPr>
      <w:tabs>
        <w:tab w:val="center" w:pos="4677"/>
        <w:tab w:val="right" w:pos="9355"/>
      </w:tabs>
    </w:pPr>
  </w:style>
  <w:style w:type="character" w:customStyle="1" w:styleId="ac">
    <w:name w:val="Верхний колонтитул Знак"/>
    <w:basedOn w:val="a0"/>
    <w:link w:val="ab"/>
    <w:uiPriority w:val="99"/>
    <w:rsid w:val="00333E19"/>
  </w:style>
  <w:style w:type="paragraph" w:styleId="ad">
    <w:name w:val="No Spacing"/>
    <w:uiPriority w:val="1"/>
    <w:qFormat/>
    <w:rsid w:val="00333E19"/>
    <w:rPr>
      <w:rFonts w:ascii="Calibri" w:hAnsi="Calibri"/>
      <w:sz w:val="22"/>
      <w:szCs w:val="22"/>
      <w:lang w:eastAsia="en-US"/>
    </w:rPr>
  </w:style>
  <w:style w:type="paragraph" w:styleId="ae">
    <w:name w:val="Normal (Web)"/>
    <w:basedOn w:val="a"/>
    <w:uiPriority w:val="99"/>
    <w:unhideWhenUsed/>
    <w:rsid w:val="00F92EB0"/>
    <w:pPr>
      <w:spacing w:before="100" w:beforeAutospacing="1" w:after="100" w:afterAutospacing="1"/>
    </w:pPr>
    <w:rPr>
      <w:sz w:val="24"/>
      <w:szCs w:val="24"/>
    </w:rPr>
  </w:style>
  <w:style w:type="paragraph" w:customStyle="1" w:styleId="TableParagraph">
    <w:name w:val="Table Paragraph"/>
    <w:basedOn w:val="a"/>
    <w:uiPriority w:val="1"/>
    <w:semiHidden/>
    <w:qFormat/>
    <w:rsid w:val="00F92EB0"/>
    <w:pPr>
      <w:widowControl w:val="0"/>
      <w:autoSpaceDE w:val="0"/>
      <w:autoSpaceDN w:val="0"/>
      <w:jc w:val="center"/>
    </w:pPr>
    <w:rPr>
      <w:sz w:val="22"/>
      <w:szCs w:val="22"/>
      <w:lang w:eastAsia="en-US"/>
    </w:rPr>
  </w:style>
  <w:style w:type="table" w:customStyle="1" w:styleId="TableNormal">
    <w:name w:val="Table Normal"/>
    <w:uiPriority w:val="2"/>
    <w:semiHidden/>
    <w:qFormat/>
    <w:rsid w:val="00F92EB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22">
    <w:name w:val="Основной текст (2)_"/>
    <w:link w:val="23"/>
    <w:locked/>
    <w:rsid w:val="00535BD0"/>
    <w:rPr>
      <w:rFonts w:ascii="Palatino Linotype" w:hAnsi="Palatino Linotype"/>
      <w:sz w:val="18"/>
      <w:szCs w:val="18"/>
      <w:shd w:val="clear" w:color="auto" w:fill="FFFFFF"/>
    </w:rPr>
  </w:style>
  <w:style w:type="paragraph" w:customStyle="1" w:styleId="23">
    <w:name w:val="Основной текст (2)"/>
    <w:basedOn w:val="a"/>
    <w:link w:val="22"/>
    <w:rsid w:val="00535BD0"/>
    <w:pPr>
      <w:widowControl w:val="0"/>
      <w:shd w:val="clear" w:color="auto" w:fill="FFFFFF"/>
      <w:spacing w:line="226" w:lineRule="exact"/>
      <w:jc w:val="both"/>
    </w:pPr>
    <w:rPr>
      <w:rFonts w:ascii="Palatino Linotype" w:hAnsi="Palatino Linotype"/>
      <w:sz w:val="18"/>
      <w:szCs w:val="18"/>
    </w:rPr>
  </w:style>
  <w:style w:type="paragraph" w:customStyle="1" w:styleId="ConsPlusNonformat">
    <w:name w:val="ConsPlusNonformat"/>
    <w:uiPriority w:val="99"/>
    <w:rsid w:val="00C462CA"/>
    <w:pPr>
      <w:widowControl w:val="0"/>
      <w:autoSpaceDE w:val="0"/>
      <w:autoSpaceDN w:val="0"/>
      <w:adjustRightInd w:val="0"/>
    </w:pPr>
    <w:rPr>
      <w:rFonts w:ascii="Courier New" w:hAnsi="Courier New" w:cs="Courier New"/>
    </w:rPr>
  </w:style>
  <w:style w:type="paragraph" w:customStyle="1" w:styleId="ConsPlusCell">
    <w:name w:val="ConsPlusCell"/>
    <w:uiPriority w:val="99"/>
    <w:rsid w:val="00C462CA"/>
    <w:pPr>
      <w:widowControl w:val="0"/>
      <w:autoSpaceDE w:val="0"/>
      <w:autoSpaceDN w:val="0"/>
      <w:adjustRightInd w:val="0"/>
    </w:pPr>
    <w:rPr>
      <w:sz w:val="24"/>
      <w:szCs w:val="24"/>
    </w:rPr>
  </w:style>
  <w:style w:type="character" w:styleId="af">
    <w:name w:val="page number"/>
    <w:uiPriority w:val="99"/>
    <w:rsid w:val="00C462CA"/>
    <w:rPr>
      <w:rFonts w:cs="Times New Roman"/>
    </w:rPr>
  </w:style>
  <w:style w:type="paragraph" w:customStyle="1" w:styleId="Style5">
    <w:name w:val="Style5"/>
    <w:basedOn w:val="a"/>
    <w:uiPriority w:val="99"/>
    <w:rsid w:val="00C462CA"/>
    <w:pPr>
      <w:widowControl w:val="0"/>
      <w:autoSpaceDE w:val="0"/>
      <w:autoSpaceDN w:val="0"/>
      <w:adjustRightInd w:val="0"/>
      <w:spacing w:line="327" w:lineRule="exact"/>
      <w:ind w:firstLine="720"/>
      <w:jc w:val="both"/>
    </w:pPr>
    <w:rPr>
      <w:sz w:val="24"/>
      <w:szCs w:val="24"/>
    </w:rPr>
  </w:style>
  <w:style w:type="paragraph" w:customStyle="1" w:styleId="Style13">
    <w:name w:val="Style13"/>
    <w:basedOn w:val="a"/>
    <w:uiPriority w:val="99"/>
    <w:rsid w:val="00C462CA"/>
    <w:pPr>
      <w:widowControl w:val="0"/>
      <w:autoSpaceDE w:val="0"/>
      <w:autoSpaceDN w:val="0"/>
      <w:adjustRightInd w:val="0"/>
      <w:spacing w:line="323" w:lineRule="exact"/>
      <w:ind w:firstLine="715"/>
      <w:jc w:val="both"/>
    </w:pPr>
    <w:rPr>
      <w:sz w:val="24"/>
      <w:szCs w:val="24"/>
    </w:rPr>
  </w:style>
  <w:style w:type="character" w:customStyle="1" w:styleId="FontStyle21">
    <w:name w:val="Font Style21"/>
    <w:uiPriority w:val="99"/>
    <w:rsid w:val="00C462CA"/>
    <w:rPr>
      <w:rFonts w:ascii="Times New Roman" w:hAnsi="Times New Roman" w:cs="Times New Roman"/>
      <w:sz w:val="26"/>
      <w:szCs w:val="26"/>
    </w:rPr>
  </w:style>
  <w:style w:type="paragraph" w:customStyle="1" w:styleId="Style3">
    <w:name w:val="Style3"/>
    <w:basedOn w:val="a"/>
    <w:uiPriority w:val="99"/>
    <w:rsid w:val="00C462CA"/>
    <w:pPr>
      <w:widowControl w:val="0"/>
      <w:autoSpaceDE w:val="0"/>
      <w:autoSpaceDN w:val="0"/>
      <w:adjustRightInd w:val="0"/>
      <w:spacing w:line="240" w:lineRule="exact"/>
      <w:jc w:val="both"/>
    </w:pPr>
    <w:rPr>
      <w:sz w:val="24"/>
      <w:szCs w:val="24"/>
    </w:rPr>
  </w:style>
  <w:style w:type="paragraph" w:customStyle="1" w:styleId="pc">
    <w:name w:val="pc"/>
    <w:basedOn w:val="a"/>
    <w:uiPriority w:val="99"/>
    <w:rsid w:val="00C462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35951361">
      <w:bodyDiv w:val="1"/>
      <w:marLeft w:val="0"/>
      <w:marRight w:val="0"/>
      <w:marTop w:val="0"/>
      <w:marBottom w:val="0"/>
      <w:divBdr>
        <w:top w:val="none" w:sz="0" w:space="0" w:color="auto"/>
        <w:left w:val="none" w:sz="0" w:space="0" w:color="auto"/>
        <w:bottom w:val="none" w:sz="0" w:space="0" w:color="auto"/>
        <w:right w:val="none" w:sz="0" w:space="0" w:color="auto"/>
      </w:divBdr>
    </w:div>
    <w:div w:id="149178217">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553085592">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1949193540">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A6E937EC83B600E79EABC8DE783A5B94C383F0F16C107D60EE5Cv1N8E" TargetMode="External"/><Relationship Id="rId13" Type="http://schemas.openxmlformats.org/officeDocument/2006/relationships/hyperlink" Target="consultantplus://offline/ref=D0A6E937EC83B600E79EABC8DE783A5B97CF82F6FA32477F31BB521D6330CE53BA1420530Fv2NEE" TargetMode="External"/><Relationship Id="rId18" Type="http://schemas.openxmlformats.org/officeDocument/2006/relationships/hyperlink" Target="consultantplus://offline/ref=D0A6E937EC83B600E79EABC8DE783A5B97CF82F6FA32477F31BB521D63v3N0E" TargetMode="External"/><Relationship Id="rId26" Type="http://schemas.openxmlformats.org/officeDocument/2006/relationships/hyperlink" Target="consultantplus://offline/ref=D0A6E937EC83B600E79EABC8DE783A5B97CE84F1FB3D477F31BB521D63v3N0E" TargetMode="External"/><Relationship Id="rId3" Type="http://schemas.openxmlformats.org/officeDocument/2006/relationships/settings" Target="setting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image" Target="media/image1.emf"/><Relationship Id="rId12" Type="http://schemas.openxmlformats.org/officeDocument/2006/relationships/hyperlink" Target="consultantplus://offline/ref=D0A6E937EC83B600E79EABC8DE783A5B97CF8DFDFE3F477F31BB521D6330CE53BA1420510D2D9500vCN9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2" Type="http://schemas.openxmlformats.org/officeDocument/2006/relationships/styles" Target="styles.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0A6E937EC83B600E79EABC8DE783A5B94C383F0F16C107D60EE5Cv1N8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0A6E937EC83B600E79EB5C5C814655191C0DAF8FB3A482C69EE544A3C60C806FA5426044E699C05CD20F31A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ABC8DE783A5B97CF82F6FA32477F31BB521D63v3N0E" TargetMode="External"/><Relationship Id="rId10" Type="http://schemas.openxmlformats.org/officeDocument/2006/relationships/hyperlink" Target="consultantplus://offline/ref=D0A6E937EC83B600E79EABC8DE783A5B97CF82F6FA32477F31BB521D6330CE53BA1420530Fv2NE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0A6E937EC83B600E79EABC8DE783A5B97CF8DFDFE3F477F31BB521D6330CE53BA1420510D2D9500vCN9E" TargetMode="External"/><Relationship Id="rId14" Type="http://schemas.openxmlformats.org/officeDocument/2006/relationships/hyperlink" Target="consultantplus://offline/ref=D0A6E937EC83B600E79EB5C5C814655191C0DAF8FB3A482C69EE544A3C60C806FA5426044E699C05CD20F31Av9N5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20</Pages>
  <Words>7560</Words>
  <Characters>43092</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50551</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Sovet</cp:lastModifiedBy>
  <cp:revision>52</cp:revision>
  <cp:lastPrinted>2022-04-26T11:29:00Z</cp:lastPrinted>
  <dcterms:created xsi:type="dcterms:W3CDTF">2021-03-01T07:29:00Z</dcterms:created>
  <dcterms:modified xsi:type="dcterms:W3CDTF">2022-05-12T10:51:00Z</dcterms:modified>
</cp:coreProperties>
</file>