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392"/>
        <w:gridCol w:w="175"/>
        <w:gridCol w:w="250"/>
        <w:gridCol w:w="4396"/>
        <w:gridCol w:w="284"/>
      </w:tblGrid>
      <w:tr w:rsidR="00A534BE" w:rsidRPr="0038217B" w:rsidTr="00243445">
        <w:trPr>
          <w:trHeight w:val="1417"/>
        </w:trPr>
        <w:tc>
          <w:tcPr>
            <w:tcW w:w="4538" w:type="dxa"/>
            <w:gridSpan w:val="2"/>
            <w:vAlign w:val="center"/>
          </w:tcPr>
          <w:p w:rsidR="00A534BE" w:rsidRPr="0038217B" w:rsidRDefault="00A534BE" w:rsidP="002434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8217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4C1F2B5" wp14:editId="7F88FB44">
                  <wp:simplePos x="0" y="0"/>
                  <wp:positionH relativeFrom="margin">
                    <wp:posOffset>2684145</wp:posOffset>
                  </wp:positionH>
                  <wp:positionV relativeFrom="paragraph">
                    <wp:posOffset>69215</wp:posOffset>
                  </wp:positionV>
                  <wp:extent cx="952500" cy="11811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8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217B">
              <w:rPr>
                <w:rFonts w:ascii="Arial" w:hAnsi="Arial" w:cs="Arial"/>
                <w:sz w:val="24"/>
                <w:szCs w:val="24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  <w:p w:rsidR="00A534BE" w:rsidRPr="0038217B" w:rsidRDefault="00A534BE" w:rsidP="00243445">
            <w:pPr>
              <w:spacing w:after="0" w:line="300" w:lineRule="exact"/>
              <w:ind w:right="209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817" w:type="dxa"/>
            <w:gridSpan w:val="3"/>
            <w:vAlign w:val="center"/>
            <w:hideMark/>
          </w:tcPr>
          <w:p w:rsidR="00A534BE" w:rsidRPr="0038217B" w:rsidRDefault="00A534BE" w:rsidP="0024344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A534BE" w:rsidRPr="0038217B" w:rsidRDefault="00A534BE" w:rsidP="00243445">
            <w:pPr>
              <w:spacing w:after="0" w:line="300" w:lineRule="exact"/>
              <w:ind w:left="317" w:right="-174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8217B">
              <w:rPr>
                <w:rFonts w:ascii="Arial" w:hAnsi="Arial" w:cs="Arial"/>
                <w:spacing w:val="-6"/>
                <w:sz w:val="24"/>
                <w:szCs w:val="24"/>
              </w:rPr>
              <w:t xml:space="preserve">ТАТАРСТАН РЕСПУБЛИКАСЫ АКСУБАЙ МУНИЦИПАЛЬ РАЙОНЫ </w:t>
            </w:r>
            <w:r w:rsidRPr="0038217B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ЯҢА АКСУБАЙ АВЫЛ ҖИРЛЕГЕ </w:t>
            </w:r>
            <w:r w:rsidRPr="0038217B">
              <w:rPr>
                <w:rFonts w:ascii="Arial" w:hAnsi="Arial" w:cs="Arial"/>
                <w:spacing w:val="-6"/>
                <w:sz w:val="24"/>
                <w:szCs w:val="24"/>
              </w:rPr>
              <w:t>СОВЕТЫ</w:t>
            </w:r>
          </w:p>
        </w:tc>
      </w:tr>
      <w:tr w:rsidR="00A534BE" w:rsidRPr="0038217B" w:rsidTr="00243445">
        <w:tc>
          <w:tcPr>
            <w:tcW w:w="4538" w:type="dxa"/>
            <w:gridSpan w:val="2"/>
          </w:tcPr>
          <w:p w:rsidR="00A534BE" w:rsidRPr="0038217B" w:rsidRDefault="00A534BE" w:rsidP="00243445">
            <w:pPr>
              <w:spacing w:after="0"/>
              <w:ind w:left="-100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A534BE" w:rsidRPr="0038217B" w:rsidRDefault="00A534BE" w:rsidP="00243445">
            <w:pPr>
              <w:spacing w:after="0"/>
              <w:ind w:right="-108"/>
              <w:jc w:val="center"/>
              <w:rPr>
                <w:rFonts w:ascii="Times New Roman" w:hAnsi="Times New Roman"/>
                <w:sz w:val="8"/>
                <w:szCs w:val="10"/>
              </w:rPr>
            </w:pPr>
          </w:p>
        </w:tc>
        <w:tc>
          <w:tcPr>
            <w:tcW w:w="4680" w:type="dxa"/>
            <w:gridSpan w:val="2"/>
          </w:tcPr>
          <w:p w:rsidR="00A534BE" w:rsidRPr="0038217B" w:rsidRDefault="00A534BE" w:rsidP="00243445">
            <w:pPr>
              <w:spacing w:after="0"/>
              <w:ind w:left="-70" w:right="-32"/>
              <w:jc w:val="center"/>
              <w:rPr>
                <w:rFonts w:ascii="Times New Roman" w:hAnsi="Times New Roman"/>
                <w:b/>
                <w:sz w:val="8"/>
                <w:szCs w:val="10"/>
              </w:rPr>
            </w:pPr>
          </w:p>
        </w:tc>
      </w:tr>
      <w:tr w:rsidR="00A534BE" w:rsidRPr="0038217B" w:rsidTr="00243445">
        <w:tc>
          <w:tcPr>
            <w:tcW w:w="4538" w:type="dxa"/>
            <w:gridSpan w:val="2"/>
            <w:vAlign w:val="center"/>
            <w:hideMark/>
          </w:tcPr>
          <w:p w:rsidR="00A534BE" w:rsidRPr="0038217B" w:rsidRDefault="00A534BE" w:rsidP="00243445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38217B">
              <w:rPr>
                <w:rFonts w:ascii="Arial" w:hAnsi="Arial" w:cs="Arial"/>
                <w:spacing w:val="-6"/>
                <w:sz w:val="20"/>
                <w:szCs w:val="20"/>
              </w:rPr>
              <w:t xml:space="preserve">ул. Центральная, д.31, </w:t>
            </w:r>
          </w:p>
          <w:p w:rsidR="00A534BE" w:rsidRPr="0038217B" w:rsidRDefault="00A534BE" w:rsidP="00243445">
            <w:pPr>
              <w:spacing w:after="0" w:line="220" w:lineRule="exact"/>
              <w:ind w:left="-100" w:right="492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38217B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с.Новое  Аксубаево</w:t>
            </w:r>
            <w:r w:rsidRPr="0038217B">
              <w:rPr>
                <w:rFonts w:ascii="Arial" w:hAnsi="Arial" w:cs="Arial"/>
                <w:spacing w:val="-6"/>
                <w:sz w:val="20"/>
                <w:szCs w:val="20"/>
              </w:rPr>
              <w:t>, 423070</w:t>
            </w:r>
          </w:p>
        </w:tc>
        <w:tc>
          <w:tcPr>
            <w:tcW w:w="817" w:type="dxa"/>
            <w:gridSpan w:val="3"/>
            <w:vAlign w:val="center"/>
          </w:tcPr>
          <w:p w:rsidR="00A534BE" w:rsidRPr="0038217B" w:rsidRDefault="00A534BE" w:rsidP="00243445">
            <w:pPr>
              <w:spacing w:after="0" w:line="220" w:lineRule="exact"/>
              <w:ind w:left="-108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80" w:type="dxa"/>
            <w:gridSpan w:val="2"/>
            <w:vAlign w:val="center"/>
            <w:hideMark/>
          </w:tcPr>
          <w:p w:rsidR="00A534BE" w:rsidRPr="0038217B" w:rsidRDefault="00A534BE" w:rsidP="00243445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r w:rsidRPr="0038217B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Үзек урам,31 енче йорт</w:t>
            </w:r>
          </w:p>
          <w:p w:rsidR="00A534BE" w:rsidRPr="0038217B" w:rsidRDefault="00A534BE" w:rsidP="00243445">
            <w:pPr>
              <w:spacing w:after="0" w:line="220" w:lineRule="exact"/>
              <w:ind w:left="317" w:right="-32"/>
              <w:jc w:val="center"/>
              <w:rPr>
                <w:rFonts w:ascii="Arial" w:hAnsi="Arial" w:cs="Arial"/>
                <w:b/>
                <w:spacing w:val="-6"/>
                <w:sz w:val="28"/>
                <w:szCs w:val="28"/>
                <w:lang w:val="tt-RU"/>
              </w:rPr>
            </w:pPr>
            <w:r w:rsidRPr="0038217B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 xml:space="preserve"> Яңа Аксубай авылы </w:t>
            </w:r>
            <w:r w:rsidRPr="0038217B">
              <w:rPr>
                <w:rFonts w:ascii="Arial" w:hAnsi="Arial" w:cs="Arial"/>
                <w:spacing w:val="-6"/>
                <w:sz w:val="20"/>
                <w:szCs w:val="20"/>
              </w:rPr>
              <w:t>, 42</w:t>
            </w:r>
            <w:r w:rsidRPr="0038217B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3070</w:t>
            </w:r>
          </w:p>
        </w:tc>
      </w:tr>
      <w:tr w:rsidR="00A534BE" w:rsidRPr="0038217B" w:rsidTr="00243445">
        <w:trPr>
          <w:trHeight w:val="80"/>
        </w:trPr>
        <w:tc>
          <w:tcPr>
            <w:tcW w:w="4930" w:type="dxa"/>
            <w:gridSpan w:val="3"/>
          </w:tcPr>
          <w:p w:rsidR="00A534BE" w:rsidRPr="0038217B" w:rsidRDefault="00A534BE" w:rsidP="00243445">
            <w:pPr>
              <w:spacing w:after="0" w:line="220" w:lineRule="exact"/>
              <w:ind w:left="-103" w:right="187"/>
              <w:jc w:val="center"/>
              <w:rPr>
                <w:rFonts w:ascii="Arial" w:hAnsi="Arial" w:cs="Arial"/>
                <w:spacing w:val="-6"/>
                <w:sz w:val="16"/>
                <w:szCs w:val="20"/>
              </w:rPr>
            </w:pPr>
          </w:p>
        </w:tc>
        <w:tc>
          <w:tcPr>
            <w:tcW w:w="5105" w:type="dxa"/>
            <w:gridSpan w:val="4"/>
          </w:tcPr>
          <w:p w:rsidR="00A534BE" w:rsidRPr="0038217B" w:rsidRDefault="00A534BE" w:rsidP="00243445">
            <w:pPr>
              <w:spacing w:after="0" w:line="220" w:lineRule="exact"/>
              <w:ind w:left="-141" w:right="-110"/>
              <w:jc w:val="center"/>
              <w:rPr>
                <w:rFonts w:ascii="Arial" w:hAnsi="Arial" w:cs="Arial"/>
                <w:spacing w:val="-6"/>
                <w:sz w:val="16"/>
                <w:szCs w:val="20"/>
                <w:lang w:val="tt-RU"/>
              </w:rPr>
            </w:pPr>
          </w:p>
        </w:tc>
      </w:tr>
      <w:tr w:rsidR="00A534BE" w:rsidRPr="0038217B" w:rsidTr="00243445">
        <w:trPr>
          <w:gridBefore w:val="1"/>
          <w:gridAfter w:val="1"/>
          <w:wBefore w:w="108" w:type="dxa"/>
          <w:wAfter w:w="284" w:type="dxa"/>
        </w:trPr>
        <w:tc>
          <w:tcPr>
            <w:tcW w:w="9643" w:type="dxa"/>
            <w:gridSpan w:val="5"/>
            <w:hideMark/>
          </w:tcPr>
          <w:p w:rsidR="00A534BE" w:rsidRPr="0038217B" w:rsidRDefault="00A534BE" w:rsidP="002434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217B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38217B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38217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8217B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38217B">
              <w:rPr>
                <w:rFonts w:ascii="Arial" w:hAnsi="Arial" w:cs="Arial"/>
                <w:sz w:val="20"/>
                <w:szCs w:val="20"/>
              </w:rPr>
              <w:t>, факс: (843</w:t>
            </w:r>
            <w:r w:rsidRPr="0038217B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38217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8217B">
              <w:rPr>
                <w:rFonts w:ascii="Arial" w:hAnsi="Arial" w:cs="Arial"/>
                <w:sz w:val="20"/>
                <w:szCs w:val="20"/>
                <w:lang w:val="tt-RU"/>
              </w:rPr>
              <w:t>4-20-47</w:t>
            </w:r>
            <w:r w:rsidRPr="0038217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38217B">
              <w:rPr>
                <w:rFonts w:ascii="Arial" w:hAnsi="Arial" w:cs="Arial"/>
                <w:sz w:val="20"/>
                <w:szCs w:val="20"/>
              </w:rPr>
              <w:t>-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38217B">
              <w:rPr>
                <w:rFonts w:ascii="Arial" w:hAnsi="Arial" w:cs="Arial"/>
                <w:sz w:val="20"/>
                <w:szCs w:val="20"/>
              </w:rPr>
              <w:t>: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Naks</w:t>
            </w:r>
            <w:r w:rsidRPr="0038217B">
              <w:rPr>
                <w:rFonts w:ascii="Arial" w:hAnsi="Arial" w:cs="Arial"/>
                <w:sz w:val="20"/>
                <w:szCs w:val="20"/>
              </w:rPr>
              <w:t>.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r w:rsidRPr="0038217B">
              <w:rPr>
                <w:rFonts w:ascii="Arial" w:hAnsi="Arial" w:cs="Arial"/>
                <w:sz w:val="20"/>
                <w:szCs w:val="20"/>
              </w:rPr>
              <w:t>@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r w:rsidRPr="0038217B">
              <w:rPr>
                <w:rFonts w:ascii="Arial" w:hAnsi="Arial" w:cs="Arial"/>
                <w:sz w:val="20"/>
                <w:szCs w:val="20"/>
              </w:rPr>
              <w:t>.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38217B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38217B">
              <w:rPr>
                <w:rFonts w:ascii="Arial" w:hAnsi="Arial" w:cs="Arial"/>
                <w:sz w:val="20"/>
                <w:szCs w:val="20"/>
              </w:rPr>
              <w:t>://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r w:rsidRPr="0038217B">
              <w:rPr>
                <w:rFonts w:ascii="Arial" w:hAnsi="Arial" w:cs="Arial"/>
                <w:sz w:val="20"/>
                <w:szCs w:val="20"/>
              </w:rPr>
              <w:t>.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r w:rsidRPr="0038217B">
              <w:rPr>
                <w:rFonts w:ascii="Arial" w:hAnsi="Arial" w:cs="Arial"/>
                <w:sz w:val="20"/>
                <w:szCs w:val="20"/>
              </w:rPr>
              <w:t>.</w:t>
            </w:r>
            <w:r w:rsidRPr="0038217B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</w:tr>
      <w:tr w:rsidR="00A534BE" w:rsidRPr="0038217B" w:rsidTr="00243445">
        <w:trPr>
          <w:gridBefore w:val="1"/>
          <w:gridAfter w:val="1"/>
          <w:wBefore w:w="108" w:type="dxa"/>
          <w:wAfter w:w="284" w:type="dxa"/>
        </w:trPr>
        <w:tc>
          <w:tcPr>
            <w:tcW w:w="499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34BE" w:rsidRPr="0038217B" w:rsidRDefault="00A534BE" w:rsidP="0024344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64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534BE" w:rsidRPr="0038217B" w:rsidRDefault="00A534BE" w:rsidP="00243445">
            <w:pPr>
              <w:spacing w:after="0"/>
              <w:ind w:left="-8" w:right="-11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A534BE" w:rsidRPr="00B645A5" w:rsidRDefault="00E6648B" w:rsidP="00E6648B">
      <w:pPr>
        <w:pStyle w:val="ConsPlusTitle"/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  <w:bookmarkStart w:id="0" w:name="_GoBack"/>
      <w:bookmarkEnd w:id="0"/>
    </w:p>
    <w:p w:rsidR="00A534BE" w:rsidRPr="00B645A5" w:rsidRDefault="00A534BE" w:rsidP="00A534BE">
      <w:pPr>
        <w:pStyle w:val="ConsPlusTitle"/>
        <w:widowControl/>
        <w:jc w:val="center"/>
        <w:rPr>
          <w:sz w:val="24"/>
          <w:szCs w:val="24"/>
        </w:rPr>
      </w:pPr>
      <w:r w:rsidRPr="00B645A5">
        <w:rPr>
          <w:sz w:val="24"/>
          <w:szCs w:val="24"/>
        </w:rPr>
        <w:t>РЕШЕНИЕ</w:t>
      </w:r>
    </w:p>
    <w:p w:rsidR="00A534BE" w:rsidRPr="00B645A5" w:rsidRDefault="00A534BE" w:rsidP="00A534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A534BE" w:rsidRPr="00B645A5" w:rsidRDefault="00A534BE" w:rsidP="00A534BE">
      <w:pPr>
        <w:pStyle w:val="ConsPlusTitle"/>
        <w:widowControl/>
        <w:jc w:val="center"/>
        <w:rPr>
          <w:b w:val="0"/>
          <w:sz w:val="24"/>
          <w:szCs w:val="24"/>
        </w:rPr>
      </w:pPr>
    </w:p>
    <w:p w:rsidR="00A534BE" w:rsidRPr="00CD1413" w:rsidRDefault="00A534BE" w:rsidP="00A534BE">
      <w:pPr>
        <w:pStyle w:val="ConsPlusTitle"/>
        <w:widowControl/>
        <w:jc w:val="both"/>
        <w:rPr>
          <w:sz w:val="24"/>
          <w:szCs w:val="24"/>
        </w:rPr>
      </w:pPr>
      <w:r w:rsidRPr="00CD1413">
        <w:rPr>
          <w:sz w:val="24"/>
          <w:szCs w:val="24"/>
        </w:rPr>
        <w:t xml:space="preserve">№ </w:t>
      </w:r>
      <w:r w:rsidR="00E6648B">
        <w:rPr>
          <w:sz w:val="24"/>
          <w:szCs w:val="24"/>
        </w:rPr>
        <w:t xml:space="preserve"> </w:t>
      </w:r>
      <w:r w:rsidRPr="00CD1413">
        <w:rPr>
          <w:sz w:val="24"/>
          <w:szCs w:val="24"/>
        </w:rPr>
        <w:t xml:space="preserve">                                                                                     от </w:t>
      </w:r>
      <w:r>
        <w:rPr>
          <w:sz w:val="24"/>
          <w:szCs w:val="24"/>
        </w:rPr>
        <w:t xml:space="preserve"> </w:t>
      </w:r>
    </w:p>
    <w:p w:rsidR="00A534BE" w:rsidRDefault="00A534BE" w:rsidP="00A534BE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:rsidR="00A534BE" w:rsidRDefault="00A534BE" w:rsidP="00A53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00F" w:rsidRPr="00AE0879" w:rsidRDefault="00A4100F" w:rsidP="00A534B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решение Совета Ново</w:t>
      </w:r>
      <w:r w:rsidR="001A7E19" w:rsidRPr="00AE0879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</w:t>
      </w:r>
      <w:r w:rsidRPr="00AE08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</w:t>
      </w:r>
      <w:r w:rsidR="00A534BE" w:rsidRPr="00AE08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A7E19" w:rsidRPr="00AE0879">
        <w:rPr>
          <w:rFonts w:ascii="Arial" w:eastAsia="Times New Roman" w:hAnsi="Arial" w:cs="Arial"/>
          <w:b/>
          <w:sz w:val="24"/>
          <w:szCs w:val="24"/>
          <w:lang w:eastAsia="ru-RU"/>
        </w:rPr>
        <w:t>№ 63  от 27</w:t>
      </w:r>
      <w:r w:rsidRPr="00AE0879">
        <w:rPr>
          <w:rFonts w:ascii="Arial" w:eastAsia="Times New Roman" w:hAnsi="Arial" w:cs="Arial"/>
          <w:b/>
          <w:sz w:val="24"/>
          <w:szCs w:val="24"/>
          <w:lang w:eastAsia="ru-RU"/>
        </w:rPr>
        <w:t>.04.2018 г. «</w:t>
      </w:r>
      <w:r w:rsidRPr="00AE0879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Об утверждении Положения о порядке организации и проведения публичных слушаний на территории </w:t>
      </w:r>
      <w:r w:rsidR="001A7E19" w:rsidRPr="00AE0879">
        <w:rPr>
          <w:rFonts w:ascii="Arial" w:eastAsia="Times New Roman" w:hAnsi="Arial" w:cs="Arial"/>
          <w:b/>
          <w:sz w:val="24"/>
          <w:szCs w:val="24"/>
          <w:lang w:eastAsia="ru-RU"/>
        </w:rPr>
        <w:t>Новоаксубаевского</w:t>
      </w:r>
      <w:r w:rsidRPr="00AE0879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сельского поселения </w:t>
      </w:r>
      <w:r w:rsidRPr="00AE0879">
        <w:rPr>
          <w:rFonts w:ascii="Arial" w:eastAsia="Times New Roman" w:hAnsi="Arial" w:cs="Arial"/>
          <w:b/>
          <w:sz w:val="24"/>
          <w:szCs w:val="24"/>
          <w:lang w:eastAsia="ru-RU"/>
        </w:rPr>
        <w:t>Аксубаевского</w:t>
      </w:r>
      <w:r w:rsidRPr="00AE0879">
        <w:rPr>
          <w:rFonts w:ascii="Arial" w:eastAsia="Times New Roman" w:hAnsi="Arial" w:cs="Arial"/>
          <w:b/>
          <w:bCs/>
          <w:sz w:val="24"/>
          <w:szCs w:val="24"/>
          <w:lang w:val="tt-RU" w:eastAsia="ru-RU"/>
        </w:rPr>
        <w:t xml:space="preserve"> муниципального района Республики Татарстан</w:t>
      </w:r>
      <w:r w:rsidRPr="00AE0879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A4100F" w:rsidRPr="00E70EDD" w:rsidRDefault="00A4100F" w:rsidP="00A4100F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00F" w:rsidRPr="00AE0879" w:rsidRDefault="00A4100F" w:rsidP="001A7E19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>В целях  приведения нормативно правовых актов в соответствие с законодательством, Совет Ново</w:t>
      </w:r>
      <w:r w:rsidR="00A534BE" w:rsidRPr="00AE0879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r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Аксубаевского муниципального района </w:t>
      </w:r>
      <w:r w:rsidRPr="00AE0879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A4100F" w:rsidRPr="00AE0879" w:rsidRDefault="00A4100F" w:rsidP="001A7E19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следующие изменения в решение Совета </w:t>
      </w:r>
      <w:r w:rsidR="001A7E19" w:rsidRPr="00AE0879">
        <w:rPr>
          <w:rFonts w:ascii="Arial" w:eastAsia="Times New Roman" w:hAnsi="Arial" w:cs="Arial"/>
          <w:sz w:val="24"/>
          <w:szCs w:val="24"/>
          <w:lang w:eastAsia="ru-RU"/>
        </w:rPr>
        <w:t>Новоаксубаевского сельского поселения № 63</w:t>
      </w:r>
      <w:r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  от</w:t>
      </w:r>
      <w:r w:rsidR="001A7E19"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 27</w:t>
      </w:r>
      <w:r w:rsidRPr="00AE0879">
        <w:rPr>
          <w:rFonts w:ascii="Arial" w:eastAsia="Times New Roman" w:hAnsi="Arial" w:cs="Arial"/>
          <w:sz w:val="24"/>
          <w:szCs w:val="24"/>
          <w:lang w:eastAsia="ru-RU"/>
        </w:rPr>
        <w:t>.04.2018г. «</w:t>
      </w:r>
      <w:r w:rsidRPr="00AE087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Об утверждении Положения о порядке организации и проведения публичных слушаний на территории </w:t>
      </w:r>
      <w:r w:rsidR="001A7E19" w:rsidRPr="00AE0879">
        <w:rPr>
          <w:rFonts w:ascii="Arial" w:eastAsia="Times New Roman" w:hAnsi="Arial" w:cs="Arial"/>
          <w:sz w:val="24"/>
          <w:szCs w:val="24"/>
          <w:lang w:eastAsia="ru-RU"/>
        </w:rPr>
        <w:t>Новоаксубаевского</w:t>
      </w:r>
      <w:r w:rsidR="001A7E19" w:rsidRPr="00AE087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</w:t>
      </w:r>
      <w:r w:rsidRPr="00AE087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сельского поселения </w:t>
      </w:r>
      <w:r w:rsidRPr="00AE0879">
        <w:rPr>
          <w:rFonts w:ascii="Arial" w:eastAsia="Times New Roman" w:hAnsi="Arial" w:cs="Arial"/>
          <w:sz w:val="24"/>
          <w:szCs w:val="24"/>
          <w:lang w:eastAsia="ru-RU"/>
        </w:rPr>
        <w:t>Аксубаевского</w:t>
      </w:r>
      <w:r w:rsidRPr="00AE0879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муниципального района Республики Татарстан</w:t>
      </w:r>
      <w:r w:rsidRPr="00AE0879">
        <w:rPr>
          <w:rFonts w:ascii="Arial" w:eastAsia="Times New Roman" w:hAnsi="Arial" w:cs="Arial"/>
          <w:sz w:val="24"/>
          <w:szCs w:val="24"/>
          <w:lang w:eastAsia="ru-RU"/>
        </w:rPr>
        <w:t>»:</w:t>
      </w:r>
    </w:p>
    <w:p w:rsidR="007A7388" w:rsidRPr="00AE0879" w:rsidRDefault="00A4100F" w:rsidP="007A7388">
      <w:pPr>
        <w:spacing w:after="0" w:line="276" w:lineRule="auto"/>
        <w:ind w:left="-709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1.1 </w:t>
      </w:r>
      <w:r w:rsidR="008407C2"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Статью 10 </w:t>
      </w:r>
      <w:r w:rsidR="007A7388" w:rsidRPr="00AE0879">
        <w:rPr>
          <w:rFonts w:ascii="Arial" w:eastAsia="Times New Roman" w:hAnsi="Arial" w:cs="Arial"/>
          <w:sz w:val="24"/>
          <w:szCs w:val="24"/>
          <w:lang w:eastAsia="ru-RU"/>
        </w:rPr>
        <w:t>дополнить пунктом 10.8. следующего содержания:</w:t>
      </w:r>
    </w:p>
    <w:p w:rsidR="007A7388" w:rsidRPr="00AE0879" w:rsidRDefault="007A7388" w:rsidP="001A7E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Публичные слушания по проекту генерального плана поселения и по проектам, предусматривающим внесение изменений в генеральный план поселения, проводятся в каждом населенном пункте сельского поселения, за исключением случаев подготовки изменений в генеральный план поселения, в связи с принятием решения о комплексном развитии территории </w:t>
      </w:r>
      <w:r w:rsidR="007E661F"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когда </w:t>
      </w:r>
      <w:r w:rsidRPr="00AE0879">
        <w:rPr>
          <w:rFonts w:ascii="Arial" w:eastAsia="Times New Roman" w:hAnsi="Arial" w:cs="Arial"/>
          <w:sz w:val="24"/>
          <w:szCs w:val="24"/>
          <w:lang w:eastAsia="ru-RU"/>
        </w:rPr>
        <w:t>публичные слушания могут проводиться в границах территории, в отношении которой принято решение о комплексном развитии территории</w:t>
      </w:r>
      <w:r w:rsidR="00051646" w:rsidRPr="00AE0879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051646" w:rsidRPr="00AE0879" w:rsidRDefault="00051646" w:rsidP="00051646">
      <w:pPr>
        <w:spacing w:after="0" w:line="276" w:lineRule="auto"/>
        <w:ind w:left="-709" w:firstLine="99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>1.2. Изложить пункт 7.2. статьи 7 в следующей редакции:</w:t>
      </w:r>
    </w:p>
    <w:p w:rsidR="00051646" w:rsidRPr="00AE0879" w:rsidRDefault="00051646" w:rsidP="001A7E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 Участники публичных слушаний вправе представить в орган, назначивший проведение публичных слушаний, свои предложения и замечания, касающиеся обсуждаемых вопросов, для включения их в протокол публичных слушаний до дня проведения публичных слушаний:</w:t>
      </w:r>
    </w:p>
    <w:p w:rsidR="00051646" w:rsidRPr="00AE0879" w:rsidRDefault="00823902" w:rsidP="00051646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051646" w:rsidRPr="00AE0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 письменной или устной форме в ходе проведения собрания или собраний участников публичных слушаний;</w:t>
      </w:r>
    </w:p>
    <w:p w:rsidR="00051646" w:rsidRPr="00AE0879" w:rsidRDefault="00823902" w:rsidP="0005164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</w:t>
      </w:r>
      <w:r w:rsidR="00051646" w:rsidRPr="00AE0879">
        <w:rPr>
          <w:rFonts w:ascii="Arial" w:eastAsia="Times New Roman" w:hAnsi="Arial" w:cs="Arial"/>
          <w:sz w:val="24"/>
          <w:szCs w:val="24"/>
          <w:lang w:eastAsia="ru-RU"/>
        </w:rPr>
        <w:t>) в письменной форме или в форме электронного документа в адрес организатора публичных слушаний;</w:t>
      </w:r>
    </w:p>
    <w:p w:rsidR="00051646" w:rsidRPr="00AE0879" w:rsidRDefault="00823902" w:rsidP="00051646">
      <w:pPr>
        <w:shd w:val="clear" w:color="auto" w:fill="FFFFFF"/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051646" w:rsidRPr="00AE087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51646" w:rsidRPr="00AE0879" w:rsidRDefault="00E70EDD" w:rsidP="001A7E19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>1.3. Из пункта 7.3. исключить слова «Публичные слушания проводятся на территории поселения».</w:t>
      </w:r>
    </w:p>
    <w:p w:rsidR="00A4100F" w:rsidRPr="00AE0879" w:rsidRDefault="00A4100F" w:rsidP="001A7E19">
      <w:pPr>
        <w:spacing w:after="0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Аksubayevo.tatarstan.ru и опубликовать на официальном портале правовой информации Республики Татарстан http://</w:t>
      </w:r>
      <w:r w:rsidRPr="00AE0879">
        <w:rPr>
          <w:rFonts w:ascii="Arial" w:eastAsia="Times New Roman" w:hAnsi="Arial" w:cs="Arial"/>
          <w:sz w:val="24"/>
          <w:szCs w:val="24"/>
          <w:lang w:val="en-US" w:eastAsia="ru-RU"/>
        </w:rPr>
        <w:t>pra</w:t>
      </w:r>
      <w:r w:rsidRPr="00AE0879">
        <w:rPr>
          <w:rFonts w:ascii="Arial" w:eastAsia="Times New Roman" w:hAnsi="Arial" w:cs="Arial"/>
          <w:sz w:val="24"/>
          <w:szCs w:val="24"/>
          <w:lang w:eastAsia="ru-RU"/>
        </w:rPr>
        <w:t>vo.tatarstan.ru.</w:t>
      </w:r>
    </w:p>
    <w:p w:rsidR="00A4100F" w:rsidRPr="00AE0879" w:rsidRDefault="00A4100F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3.Контроль за исполнением данного решения оставляю за собой.  </w:t>
      </w:r>
    </w:p>
    <w:p w:rsidR="00A4100F" w:rsidRPr="00AE0879" w:rsidRDefault="00A4100F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00F" w:rsidRPr="00AE0879" w:rsidRDefault="00A4100F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00F" w:rsidRPr="00AE0879" w:rsidRDefault="00A4100F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100F" w:rsidRPr="00AE0879" w:rsidRDefault="001A7E19" w:rsidP="00A4100F">
      <w:pPr>
        <w:spacing w:after="0" w:line="276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Совета, </w:t>
      </w:r>
      <w:r w:rsidR="00A4100F"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Pr="00AE0879">
        <w:rPr>
          <w:rFonts w:ascii="Arial" w:eastAsia="Times New Roman" w:hAnsi="Arial" w:cs="Arial"/>
          <w:sz w:val="24"/>
          <w:szCs w:val="24"/>
          <w:lang w:eastAsia="ru-RU"/>
        </w:rPr>
        <w:t>Новоаксубаевского</w:t>
      </w:r>
    </w:p>
    <w:p w:rsidR="00A4100F" w:rsidRPr="00AE0879" w:rsidRDefault="00A4100F" w:rsidP="00A4100F">
      <w:pPr>
        <w:spacing w:after="0" w:line="276" w:lineRule="auto"/>
        <w:ind w:left="-709" w:firstLine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       сельского поселения                                                       </w:t>
      </w:r>
      <w:r w:rsidR="001A7E19" w:rsidRPr="00AE087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А.В.Макаров</w:t>
      </w:r>
    </w:p>
    <w:p w:rsidR="00D351E4" w:rsidRPr="00AE0879" w:rsidRDefault="00D351E4">
      <w:pPr>
        <w:rPr>
          <w:rFonts w:ascii="Arial" w:hAnsi="Arial" w:cs="Arial"/>
          <w:sz w:val="24"/>
          <w:szCs w:val="24"/>
        </w:rPr>
      </w:pPr>
    </w:p>
    <w:sectPr w:rsidR="00D351E4" w:rsidRPr="00AE0879" w:rsidSect="00A534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0F"/>
    <w:rsid w:val="00051646"/>
    <w:rsid w:val="001A7E19"/>
    <w:rsid w:val="0037616B"/>
    <w:rsid w:val="00397A0F"/>
    <w:rsid w:val="007A7388"/>
    <w:rsid w:val="007E661F"/>
    <w:rsid w:val="00823902"/>
    <w:rsid w:val="008407C2"/>
    <w:rsid w:val="00A4100F"/>
    <w:rsid w:val="00A534BE"/>
    <w:rsid w:val="00AE0879"/>
    <w:rsid w:val="00D351E4"/>
    <w:rsid w:val="00E6648B"/>
    <w:rsid w:val="00E7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3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3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User</cp:lastModifiedBy>
  <cp:revision>9</cp:revision>
  <cp:lastPrinted>2022-05-06T05:03:00Z</cp:lastPrinted>
  <dcterms:created xsi:type="dcterms:W3CDTF">2022-04-26T07:15:00Z</dcterms:created>
  <dcterms:modified xsi:type="dcterms:W3CDTF">2022-05-17T05:11:00Z</dcterms:modified>
</cp:coreProperties>
</file>