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tblInd w:w="-1310" w:type="dxa"/>
        <w:tblBorders>
          <w:bottom w:val="single" w:sz="4" w:space="0" w:color="auto"/>
          <w:insideH w:val="single" w:sz="4" w:space="0" w:color="auto"/>
          <w:insideV w:val="single" w:sz="4" w:space="0" w:color="auto"/>
        </w:tblBorders>
        <w:tblLook w:val="01E0" w:firstRow="1" w:lastRow="1" w:firstColumn="1" w:lastColumn="1" w:noHBand="0" w:noVBand="0"/>
      </w:tblPr>
      <w:tblGrid>
        <w:gridCol w:w="4714"/>
        <w:gridCol w:w="1538"/>
        <w:gridCol w:w="4908"/>
      </w:tblGrid>
      <w:tr w:rsidR="009E4462" w:rsidRPr="001A5F49" w:rsidTr="00124943">
        <w:tc>
          <w:tcPr>
            <w:tcW w:w="4714" w:type="dxa"/>
            <w:tcBorders>
              <w:top w:val="nil"/>
              <w:left w:val="nil"/>
              <w:bottom w:val="single" w:sz="4" w:space="0" w:color="auto"/>
              <w:right w:val="nil"/>
            </w:tcBorders>
            <w:hideMark/>
          </w:tcPr>
          <w:p w:rsidR="009E4462" w:rsidRPr="001A5F49" w:rsidRDefault="009E4462" w:rsidP="00124943">
            <w:pPr>
              <w:spacing w:after="0"/>
              <w:jc w:val="center"/>
              <w:rPr>
                <w:rFonts w:ascii="Arial" w:eastAsia="Calibri" w:hAnsi="Arial" w:cs="Arial"/>
                <w:bCs/>
                <w:sz w:val="24"/>
                <w:szCs w:val="24"/>
                <w:lang w:val="tt-RU"/>
              </w:rPr>
            </w:pPr>
            <w:r w:rsidRPr="001A5F49">
              <w:rPr>
                <w:rFonts w:ascii="Arial" w:eastAsia="Calibri" w:hAnsi="Arial" w:cs="Arial"/>
                <w:bCs/>
                <w:sz w:val="24"/>
                <w:szCs w:val="24"/>
                <w:lang w:val="tt-RU"/>
              </w:rPr>
              <w:t>Татарстан Республикасы</w:t>
            </w:r>
          </w:p>
          <w:p w:rsidR="009E4462" w:rsidRPr="001A5F49" w:rsidRDefault="009E4462" w:rsidP="00124943">
            <w:pPr>
              <w:spacing w:after="0"/>
              <w:jc w:val="center"/>
              <w:rPr>
                <w:rFonts w:ascii="Arial" w:eastAsia="Calibri" w:hAnsi="Arial" w:cs="Arial"/>
                <w:bCs/>
                <w:sz w:val="24"/>
                <w:szCs w:val="24"/>
                <w:lang w:val="tt-RU"/>
              </w:rPr>
            </w:pPr>
            <w:r w:rsidRPr="001A5F49">
              <w:rPr>
                <w:rFonts w:ascii="Arial" w:eastAsia="Calibri" w:hAnsi="Arial" w:cs="Arial"/>
                <w:bCs/>
                <w:sz w:val="24"/>
                <w:szCs w:val="24"/>
                <w:lang w:val="tt-RU"/>
              </w:rPr>
              <w:t>Аксубай муниципаль районы</w:t>
            </w:r>
          </w:p>
          <w:p w:rsidR="009E4462" w:rsidRPr="001A5F49" w:rsidRDefault="009E4462" w:rsidP="00124943">
            <w:pPr>
              <w:spacing w:after="0"/>
              <w:jc w:val="center"/>
              <w:rPr>
                <w:rFonts w:ascii="Arial" w:eastAsia="Calibri" w:hAnsi="Arial" w:cs="Arial"/>
                <w:bCs/>
                <w:sz w:val="24"/>
                <w:szCs w:val="24"/>
                <w:lang w:val="tt-RU"/>
              </w:rPr>
            </w:pPr>
            <w:r w:rsidRPr="001A5F49">
              <w:rPr>
                <w:rFonts w:ascii="Arial" w:eastAsia="Calibri" w:hAnsi="Arial" w:cs="Arial"/>
                <w:bCs/>
                <w:sz w:val="24"/>
                <w:szCs w:val="24"/>
                <w:lang w:val="tt-RU"/>
              </w:rPr>
              <w:t xml:space="preserve">Иске Үзи авыл җирлеге Советы                             </w:t>
            </w:r>
          </w:p>
          <w:p w:rsidR="009E4462" w:rsidRPr="001A5F49" w:rsidRDefault="009E4462" w:rsidP="00124943">
            <w:pPr>
              <w:spacing w:after="0"/>
              <w:jc w:val="center"/>
              <w:rPr>
                <w:rFonts w:ascii="Arial" w:eastAsia="Calibri" w:hAnsi="Arial" w:cs="Arial"/>
                <w:bCs/>
                <w:sz w:val="24"/>
                <w:szCs w:val="24"/>
                <w:lang w:val="tt-RU"/>
              </w:rPr>
            </w:pPr>
            <w:r w:rsidRPr="001A5F49">
              <w:rPr>
                <w:rFonts w:ascii="Arial" w:eastAsia="Calibri" w:hAnsi="Arial" w:cs="Arial"/>
                <w:color w:val="000000"/>
                <w:sz w:val="24"/>
                <w:szCs w:val="24"/>
              </w:rPr>
              <w:t>423050, Татарстан Республикасы  Аксубай районы, Иске Үзи авылы, Ленин ур., 2А нче</w:t>
            </w:r>
            <w:r w:rsidRPr="001A5F49">
              <w:rPr>
                <w:rFonts w:ascii="Arial" w:eastAsia="Calibri" w:hAnsi="Arial" w:cs="Arial"/>
                <w:sz w:val="24"/>
                <w:szCs w:val="24"/>
              </w:rPr>
              <w:t xml:space="preserve"> йорт</w:t>
            </w:r>
          </w:p>
          <w:p w:rsidR="009E4462" w:rsidRPr="001A5F49" w:rsidRDefault="009E4462" w:rsidP="00124943">
            <w:pPr>
              <w:spacing w:after="0"/>
              <w:jc w:val="center"/>
              <w:rPr>
                <w:rFonts w:ascii="Arial" w:eastAsia="Calibri" w:hAnsi="Arial" w:cs="Arial"/>
                <w:bCs/>
                <w:sz w:val="24"/>
                <w:szCs w:val="24"/>
                <w:lang w:val="tt-RU"/>
              </w:rPr>
            </w:pPr>
            <w:r w:rsidRPr="001A5F49">
              <w:rPr>
                <w:rFonts w:ascii="Arial" w:eastAsia="Calibri" w:hAnsi="Arial" w:cs="Arial"/>
                <w:bCs/>
                <w:sz w:val="24"/>
                <w:szCs w:val="24"/>
                <w:lang w:val="tt-RU"/>
              </w:rPr>
              <w:t>т.</w:t>
            </w:r>
            <w:r w:rsidRPr="001A5F49">
              <w:rPr>
                <w:rFonts w:ascii="Arial" w:eastAsia="Calibri" w:hAnsi="Arial" w:cs="Arial"/>
                <w:sz w:val="24"/>
                <w:szCs w:val="24"/>
              </w:rPr>
              <w:t xml:space="preserve"> </w:t>
            </w:r>
            <w:r w:rsidRPr="001A5F49">
              <w:rPr>
                <w:rFonts w:ascii="Arial" w:eastAsia="Calibri" w:hAnsi="Arial" w:cs="Arial"/>
                <w:bCs/>
                <w:sz w:val="24"/>
                <w:szCs w:val="24"/>
                <w:lang w:val="tt-RU"/>
              </w:rPr>
              <w:t>4-13-48</w:t>
            </w:r>
          </w:p>
          <w:p w:rsidR="009E4462" w:rsidRPr="001A5F49" w:rsidRDefault="009E4462" w:rsidP="00124943">
            <w:pPr>
              <w:spacing w:after="0"/>
              <w:jc w:val="center"/>
              <w:rPr>
                <w:rFonts w:ascii="Arial" w:eastAsia="Calibri" w:hAnsi="Arial" w:cs="Arial"/>
                <w:sz w:val="24"/>
                <w:szCs w:val="24"/>
                <w:lang w:val="tt-RU"/>
              </w:rPr>
            </w:pPr>
            <w:r w:rsidRPr="001A5F49">
              <w:rPr>
                <w:rFonts w:ascii="Arial" w:eastAsia="Calibri" w:hAnsi="Arial" w:cs="Arial"/>
                <w:bCs/>
                <w:sz w:val="24"/>
                <w:szCs w:val="24"/>
                <w:lang w:val="tt-RU"/>
              </w:rPr>
              <w:t xml:space="preserve">  </w:t>
            </w:r>
          </w:p>
        </w:tc>
        <w:tc>
          <w:tcPr>
            <w:tcW w:w="1538" w:type="dxa"/>
            <w:tcBorders>
              <w:top w:val="nil"/>
              <w:left w:val="nil"/>
              <w:bottom w:val="single" w:sz="4" w:space="0" w:color="auto"/>
              <w:right w:val="nil"/>
            </w:tcBorders>
            <w:hideMark/>
          </w:tcPr>
          <w:p w:rsidR="009E4462" w:rsidRPr="001A5F49" w:rsidRDefault="009E4462" w:rsidP="00124943">
            <w:pPr>
              <w:spacing w:after="0"/>
              <w:jc w:val="center"/>
              <w:rPr>
                <w:rFonts w:ascii="Arial" w:eastAsia="Calibri" w:hAnsi="Arial" w:cs="Arial"/>
                <w:sz w:val="24"/>
                <w:szCs w:val="24"/>
                <w:lang w:val="tt-RU"/>
              </w:rPr>
            </w:pPr>
            <w:r w:rsidRPr="001A5F49">
              <w:rPr>
                <w:rFonts w:ascii="Arial" w:eastAsia="Calibri" w:hAnsi="Arial" w:cs="Arial"/>
                <w:noProof/>
                <w:sz w:val="24"/>
                <w:szCs w:val="24"/>
                <w:lang w:eastAsia="ru-RU"/>
              </w:rPr>
              <w:drawing>
                <wp:inline distT="0" distB="0" distL="0" distR="0">
                  <wp:extent cx="838200" cy="1104900"/>
                  <wp:effectExtent l="0" t="0" r="0" b="0"/>
                  <wp:docPr id="1" name="Рисунок 1"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субаевский р-н (герб с солнце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inline>
              </w:drawing>
            </w:r>
          </w:p>
        </w:tc>
        <w:tc>
          <w:tcPr>
            <w:tcW w:w="4908" w:type="dxa"/>
            <w:tcBorders>
              <w:top w:val="nil"/>
              <w:left w:val="nil"/>
              <w:bottom w:val="single" w:sz="4" w:space="0" w:color="auto"/>
              <w:right w:val="nil"/>
            </w:tcBorders>
            <w:hideMark/>
          </w:tcPr>
          <w:p w:rsidR="009E4462" w:rsidRPr="001A5F49" w:rsidRDefault="009E4462" w:rsidP="00124943">
            <w:pPr>
              <w:spacing w:after="0"/>
              <w:jc w:val="center"/>
              <w:rPr>
                <w:rFonts w:ascii="Arial" w:eastAsia="Calibri" w:hAnsi="Arial" w:cs="Arial"/>
                <w:bCs/>
                <w:sz w:val="24"/>
                <w:szCs w:val="24"/>
              </w:rPr>
            </w:pPr>
            <w:r w:rsidRPr="001A5F49">
              <w:rPr>
                <w:rFonts w:ascii="Arial" w:eastAsia="Calibri" w:hAnsi="Arial" w:cs="Arial"/>
                <w:bCs/>
                <w:sz w:val="24"/>
                <w:szCs w:val="24"/>
              </w:rPr>
              <w:t>Совет</w:t>
            </w:r>
          </w:p>
          <w:p w:rsidR="009E4462" w:rsidRPr="001A5F49" w:rsidRDefault="009E4462" w:rsidP="00124943">
            <w:pPr>
              <w:spacing w:after="0"/>
              <w:jc w:val="center"/>
              <w:rPr>
                <w:rFonts w:ascii="Arial" w:eastAsia="Calibri" w:hAnsi="Arial" w:cs="Arial"/>
                <w:bCs/>
                <w:sz w:val="24"/>
                <w:szCs w:val="24"/>
              </w:rPr>
            </w:pPr>
            <w:r w:rsidRPr="001A5F49">
              <w:rPr>
                <w:rFonts w:ascii="Arial" w:eastAsia="Calibri" w:hAnsi="Arial" w:cs="Arial"/>
                <w:bCs/>
                <w:sz w:val="24"/>
                <w:szCs w:val="24"/>
              </w:rPr>
              <w:t xml:space="preserve">Староузеевского сельского поселения Аксубаевского муниципального района </w:t>
            </w:r>
          </w:p>
          <w:p w:rsidR="009E4462" w:rsidRPr="001A5F49" w:rsidRDefault="009E4462" w:rsidP="00124943">
            <w:pPr>
              <w:spacing w:after="0"/>
              <w:jc w:val="center"/>
              <w:rPr>
                <w:rFonts w:ascii="Arial" w:eastAsia="Calibri" w:hAnsi="Arial" w:cs="Arial"/>
                <w:bCs/>
                <w:sz w:val="24"/>
                <w:szCs w:val="24"/>
              </w:rPr>
            </w:pPr>
            <w:r w:rsidRPr="001A5F49">
              <w:rPr>
                <w:rFonts w:ascii="Arial" w:eastAsia="Calibri" w:hAnsi="Arial" w:cs="Arial"/>
                <w:bCs/>
                <w:sz w:val="24"/>
                <w:szCs w:val="24"/>
              </w:rPr>
              <w:t>Республики Татарстан</w:t>
            </w:r>
          </w:p>
          <w:p w:rsidR="009E4462" w:rsidRPr="001A5F49" w:rsidRDefault="009E4462" w:rsidP="00124943">
            <w:pPr>
              <w:spacing w:after="0"/>
              <w:jc w:val="center"/>
              <w:rPr>
                <w:rFonts w:ascii="Arial" w:eastAsia="Calibri" w:hAnsi="Arial" w:cs="Arial"/>
                <w:bCs/>
                <w:sz w:val="24"/>
                <w:szCs w:val="24"/>
              </w:rPr>
            </w:pPr>
            <w:r w:rsidRPr="001A5F49">
              <w:rPr>
                <w:rFonts w:ascii="Arial" w:eastAsia="Calibri" w:hAnsi="Arial" w:cs="Arial"/>
                <w:bCs/>
                <w:sz w:val="24"/>
                <w:szCs w:val="24"/>
              </w:rPr>
              <w:t>423050, Республика Татарстан Аксубаевский район с.Старое Узеево,</w:t>
            </w:r>
          </w:p>
          <w:p w:rsidR="009E4462" w:rsidRPr="001A5F49" w:rsidRDefault="009E4462" w:rsidP="00124943">
            <w:pPr>
              <w:spacing w:after="0"/>
              <w:jc w:val="center"/>
              <w:rPr>
                <w:rFonts w:ascii="Arial" w:eastAsia="Calibri" w:hAnsi="Arial" w:cs="Arial"/>
                <w:bCs/>
                <w:sz w:val="24"/>
                <w:szCs w:val="24"/>
              </w:rPr>
            </w:pPr>
            <w:r w:rsidRPr="001A5F49">
              <w:rPr>
                <w:rFonts w:ascii="Arial" w:eastAsia="Calibri" w:hAnsi="Arial" w:cs="Arial"/>
                <w:bCs/>
                <w:sz w:val="24"/>
                <w:szCs w:val="24"/>
              </w:rPr>
              <w:t>ул.Ленина, д.2А</w:t>
            </w:r>
          </w:p>
          <w:p w:rsidR="009E4462" w:rsidRPr="001A5F49" w:rsidRDefault="009E4462" w:rsidP="00124943">
            <w:pPr>
              <w:spacing w:after="0"/>
              <w:jc w:val="center"/>
              <w:rPr>
                <w:rFonts w:ascii="Arial" w:eastAsia="Calibri" w:hAnsi="Arial" w:cs="Arial"/>
                <w:bCs/>
                <w:sz w:val="24"/>
                <w:szCs w:val="24"/>
              </w:rPr>
            </w:pPr>
            <w:r w:rsidRPr="001A5F49">
              <w:rPr>
                <w:rFonts w:ascii="Arial" w:eastAsia="Calibri" w:hAnsi="Arial" w:cs="Arial"/>
                <w:bCs/>
                <w:sz w:val="24"/>
                <w:szCs w:val="24"/>
              </w:rPr>
              <w:t>т. 4-13-48</w:t>
            </w:r>
          </w:p>
          <w:p w:rsidR="009E4462" w:rsidRPr="001A5F49" w:rsidRDefault="009E4462" w:rsidP="00124943">
            <w:pPr>
              <w:spacing w:after="0"/>
              <w:jc w:val="center"/>
              <w:rPr>
                <w:rFonts w:ascii="Arial" w:eastAsia="Calibri" w:hAnsi="Arial" w:cs="Arial"/>
                <w:sz w:val="24"/>
                <w:szCs w:val="24"/>
              </w:rPr>
            </w:pPr>
            <w:r w:rsidRPr="001A5F49">
              <w:rPr>
                <w:rFonts w:ascii="Arial" w:eastAsia="Calibri" w:hAnsi="Arial" w:cs="Arial"/>
                <w:bCs/>
                <w:sz w:val="24"/>
                <w:szCs w:val="24"/>
                <w:lang w:val="tt-RU"/>
              </w:rPr>
              <w:t xml:space="preserve">   </w:t>
            </w:r>
          </w:p>
        </w:tc>
      </w:tr>
    </w:tbl>
    <w:p w:rsidR="000A4B39" w:rsidRDefault="00850926" w:rsidP="00850926">
      <w:pPr>
        <w:pStyle w:val="ConsPlusTitle"/>
        <w:widowControl/>
        <w:jc w:val="right"/>
        <w:rPr>
          <w:b w:val="0"/>
          <w:sz w:val="24"/>
          <w:szCs w:val="24"/>
        </w:rPr>
      </w:pPr>
      <w:r>
        <w:rPr>
          <w:b w:val="0"/>
          <w:sz w:val="24"/>
          <w:szCs w:val="24"/>
        </w:rPr>
        <w:t>ПРОЕКТ</w:t>
      </w:r>
    </w:p>
    <w:p w:rsidR="009E4462" w:rsidRPr="00844652" w:rsidRDefault="009E4462" w:rsidP="009E4462">
      <w:pPr>
        <w:pStyle w:val="ConsPlusTitle"/>
        <w:widowControl/>
        <w:jc w:val="center"/>
        <w:rPr>
          <w:b w:val="0"/>
          <w:sz w:val="24"/>
          <w:szCs w:val="24"/>
        </w:rPr>
      </w:pPr>
      <w:r w:rsidRPr="00844652">
        <w:rPr>
          <w:b w:val="0"/>
          <w:sz w:val="24"/>
          <w:szCs w:val="24"/>
        </w:rPr>
        <w:t>РЕШЕНИЕ</w:t>
      </w:r>
    </w:p>
    <w:p w:rsidR="009E4462" w:rsidRPr="00844652" w:rsidRDefault="009E4462" w:rsidP="009E4462">
      <w:pPr>
        <w:widowControl w:val="0"/>
        <w:autoSpaceDE w:val="0"/>
        <w:autoSpaceDN w:val="0"/>
        <w:adjustRightInd w:val="0"/>
        <w:spacing w:after="0" w:line="240" w:lineRule="auto"/>
        <w:ind w:firstLine="720"/>
        <w:jc w:val="center"/>
        <w:rPr>
          <w:rFonts w:ascii="Arial" w:hAnsi="Arial" w:cs="Arial"/>
          <w:b/>
          <w:sz w:val="24"/>
          <w:szCs w:val="24"/>
          <w:lang w:eastAsia="ru-RU"/>
        </w:rPr>
      </w:pPr>
    </w:p>
    <w:p w:rsidR="009E4462" w:rsidRPr="00844652" w:rsidRDefault="009E4462" w:rsidP="009E4462">
      <w:pPr>
        <w:pStyle w:val="ConsPlusTitle"/>
        <w:widowControl/>
        <w:jc w:val="center"/>
        <w:rPr>
          <w:b w:val="0"/>
          <w:sz w:val="24"/>
          <w:szCs w:val="24"/>
        </w:rPr>
      </w:pPr>
    </w:p>
    <w:p w:rsidR="009E4462" w:rsidRPr="00844652" w:rsidRDefault="009E4462" w:rsidP="009E4462">
      <w:pPr>
        <w:pStyle w:val="ConsPlusTitle"/>
        <w:widowControl/>
        <w:jc w:val="both"/>
        <w:rPr>
          <w:b w:val="0"/>
          <w:sz w:val="24"/>
          <w:szCs w:val="24"/>
        </w:rPr>
      </w:pPr>
      <w:r w:rsidRPr="00844652">
        <w:rPr>
          <w:b w:val="0"/>
          <w:sz w:val="24"/>
          <w:szCs w:val="24"/>
        </w:rPr>
        <w:t xml:space="preserve">№                                                                                              от </w:t>
      </w:r>
    </w:p>
    <w:p w:rsidR="00FB3210" w:rsidRPr="00844652" w:rsidRDefault="00FB3210" w:rsidP="00FB3210">
      <w:pPr>
        <w:spacing w:before="100" w:beforeAutospacing="1" w:after="100" w:afterAutospacing="1" w:line="240" w:lineRule="auto"/>
        <w:ind w:firstLine="708"/>
        <w:rPr>
          <w:rFonts w:ascii="Arial" w:hAnsi="Arial" w:cs="Arial"/>
          <w:sz w:val="24"/>
          <w:szCs w:val="24"/>
          <w:lang w:eastAsia="ru-RU"/>
        </w:rPr>
      </w:pPr>
      <w:r w:rsidRPr="00844652">
        <w:rPr>
          <w:rFonts w:ascii="Arial" w:hAnsi="Arial" w:cs="Arial"/>
          <w:bCs/>
          <w:sz w:val="24"/>
          <w:szCs w:val="24"/>
          <w:lang w:eastAsia="ru-RU"/>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FB3210" w:rsidRPr="00844652" w:rsidRDefault="00FB3210" w:rsidP="00FB3210">
      <w:pPr>
        <w:spacing w:before="100" w:beforeAutospacing="1" w:after="100" w:afterAutospacing="1" w:line="240" w:lineRule="auto"/>
        <w:jc w:val="both"/>
        <w:rPr>
          <w:rFonts w:ascii="Arial" w:hAnsi="Arial" w:cs="Arial"/>
          <w:b/>
          <w:sz w:val="24"/>
          <w:szCs w:val="24"/>
          <w:lang w:eastAsia="ru-RU"/>
        </w:rPr>
      </w:pPr>
      <w:r w:rsidRPr="00844652">
        <w:rPr>
          <w:rFonts w:ascii="Arial" w:hAnsi="Arial" w:cs="Arial"/>
          <w:sz w:val="24"/>
          <w:szCs w:val="24"/>
          <w:lang w:eastAsia="ru-RU"/>
        </w:rPr>
        <w:t> </w:t>
      </w:r>
      <w:r w:rsidRPr="00844652">
        <w:rPr>
          <w:rFonts w:ascii="Arial" w:hAnsi="Arial" w:cs="Arial"/>
          <w:sz w:val="24"/>
          <w:szCs w:val="24"/>
          <w:lang w:eastAsia="ru-RU"/>
        </w:rPr>
        <w:tab/>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 письмо Министерства обороны РФ от 25.04.2009 года № 315/2/203 и учитывая, что полномочия по первичному воинскому учету на территориях, где отсутствуют военные комиссариаты, осуществляет специалист, Совет Староузеевского сельского поселения Аксубаевского муниципального района Республики Татарстан </w:t>
      </w:r>
      <w:r w:rsidRPr="00844652">
        <w:rPr>
          <w:rFonts w:ascii="Arial" w:hAnsi="Arial" w:cs="Arial"/>
          <w:b/>
          <w:sz w:val="24"/>
          <w:szCs w:val="24"/>
          <w:lang w:eastAsia="ru-RU"/>
        </w:rPr>
        <w:t>РЕШИЛ:</w:t>
      </w:r>
    </w:p>
    <w:p w:rsidR="00FB3210" w:rsidRPr="00844652" w:rsidRDefault="00FB3210" w:rsidP="00FB3210">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FB3210" w:rsidRPr="00844652" w:rsidRDefault="00FB3210" w:rsidP="00FB3210">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 xml:space="preserve">2. </w:t>
      </w:r>
      <w:r w:rsidR="00844652" w:rsidRPr="00844652">
        <w:rPr>
          <w:rFonts w:ascii="Arial" w:hAnsi="Arial" w:cs="Arial"/>
          <w:sz w:val="24"/>
          <w:szCs w:val="24"/>
          <w:lang w:eastAsia="ru-RU"/>
        </w:rPr>
        <w:t xml:space="preserve">Разместить настоящее решение на сайте Аксубаевского муниципального района в сети интернет </w:t>
      </w:r>
      <w:hyperlink r:id="rId8" w:history="1">
        <w:r w:rsidR="00844652" w:rsidRPr="00844652">
          <w:rPr>
            <w:rStyle w:val="af2"/>
            <w:rFonts w:ascii="Arial" w:hAnsi="Arial" w:cs="Arial"/>
            <w:sz w:val="24"/>
            <w:szCs w:val="24"/>
            <w:lang w:eastAsia="ru-RU"/>
          </w:rPr>
          <w:t>http://aksubayevo.tatarstan.ru</w:t>
        </w:r>
      </w:hyperlink>
      <w:r w:rsidR="00844652" w:rsidRPr="00844652">
        <w:rPr>
          <w:rFonts w:ascii="Arial" w:hAnsi="Arial" w:cs="Arial"/>
          <w:sz w:val="24"/>
          <w:szCs w:val="24"/>
          <w:lang w:eastAsia="ru-RU"/>
        </w:rPr>
        <w:t xml:space="preserve"> и опубликовать на портале правовой информации http://pravo.tatarstan.ru/.</w:t>
      </w:r>
    </w:p>
    <w:p w:rsidR="00844652" w:rsidRPr="00844652" w:rsidRDefault="00844652" w:rsidP="00844652">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3. Настоящее решение распространяет действие на правоотношения, возникшие с 1 января 2022 года, и подлежат опубликованию на официальном сайте Аксубаевского муниципального района Республики Татарстан.</w:t>
      </w:r>
    </w:p>
    <w:p w:rsidR="00FB3210" w:rsidRPr="00844652" w:rsidRDefault="00844652" w:rsidP="00FB3210">
      <w:pPr>
        <w:spacing w:before="100" w:beforeAutospacing="1" w:after="100" w:afterAutospacing="1" w:line="240" w:lineRule="auto"/>
        <w:jc w:val="both"/>
        <w:rPr>
          <w:rFonts w:ascii="Arial" w:hAnsi="Arial" w:cs="Arial"/>
          <w:sz w:val="24"/>
          <w:szCs w:val="24"/>
          <w:lang w:eastAsia="ru-RU"/>
        </w:rPr>
      </w:pPr>
      <w:r>
        <w:rPr>
          <w:rFonts w:ascii="Arial" w:hAnsi="Arial" w:cs="Arial"/>
          <w:sz w:val="24"/>
          <w:szCs w:val="24"/>
          <w:lang w:eastAsia="ru-RU"/>
        </w:rPr>
        <w:t>4</w:t>
      </w:r>
      <w:r w:rsidR="00FB3210" w:rsidRPr="00844652">
        <w:rPr>
          <w:rFonts w:ascii="Arial" w:hAnsi="Arial" w:cs="Arial"/>
          <w:sz w:val="24"/>
          <w:szCs w:val="24"/>
          <w:lang w:eastAsia="ru-RU"/>
        </w:rPr>
        <w:t xml:space="preserve">. Контроль за исполнение настоящего решения оставляю за собой.  </w:t>
      </w:r>
    </w:p>
    <w:p w:rsidR="00FB3210" w:rsidRPr="00844652" w:rsidRDefault="00FB3210" w:rsidP="00FB3210">
      <w:pPr>
        <w:spacing w:after="0" w:line="240" w:lineRule="auto"/>
        <w:rPr>
          <w:rFonts w:ascii="Arial" w:hAnsi="Arial" w:cs="Arial"/>
          <w:sz w:val="24"/>
          <w:szCs w:val="24"/>
          <w:lang w:eastAsia="ru-RU"/>
        </w:rPr>
      </w:pPr>
      <w:r w:rsidRPr="00844652">
        <w:rPr>
          <w:rFonts w:ascii="Arial" w:hAnsi="Arial" w:cs="Arial"/>
          <w:sz w:val="24"/>
          <w:szCs w:val="24"/>
          <w:lang w:eastAsia="ru-RU"/>
        </w:rPr>
        <w:t> Председатель Совета, Глава</w:t>
      </w:r>
    </w:p>
    <w:p w:rsidR="00FB3210" w:rsidRPr="00844652" w:rsidRDefault="00FB3210" w:rsidP="00FB3210">
      <w:pPr>
        <w:spacing w:after="0" w:line="240" w:lineRule="auto"/>
        <w:rPr>
          <w:rFonts w:ascii="Arial" w:hAnsi="Arial" w:cs="Arial"/>
          <w:sz w:val="24"/>
          <w:szCs w:val="24"/>
          <w:lang w:eastAsia="ru-RU"/>
        </w:rPr>
      </w:pPr>
      <w:r w:rsidRPr="00844652">
        <w:rPr>
          <w:rFonts w:ascii="Arial" w:hAnsi="Arial" w:cs="Arial"/>
          <w:sz w:val="24"/>
          <w:szCs w:val="24"/>
          <w:lang w:eastAsia="ru-RU"/>
        </w:rPr>
        <w:t>Староузеевского сельского поселения</w:t>
      </w:r>
    </w:p>
    <w:p w:rsidR="00FB3210" w:rsidRPr="00844652" w:rsidRDefault="00FB3210" w:rsidP="00FB3210">
      <w:pPr>
        <w:spacing w:after="0" w:line="240" w:lineRule="auto"/>
        <w:rPr>
          <w:rFonts w:ascii="Arial" w:hAnsi="Arial" w:cs="Arial"/>
          <w:sz w:val="24"/>
          <w:szCs w:val="24"/>
          <w:lang w:eastAsia="ru-RU"/>
        </w:rPr>
      </w:pPr>
      <w:r w:rsidRPr="00844652">
        <w:rPr>
          <w:rFonts w:ascii="Arial" w:hAnsi="Arial" w:cs="Arial"/>
          <w:sz w:val="24"/>
          <w:szCs w:val="24"/>
          <w:lang w:eastAsia="ru-RU"/>
        </w:rPr>
        <w:t xml:space="preserve">Аксубаевского муниципального  </w:t>
      </w:r>
    </w:p>
    <w:p w:rsidR="00FB3210" w:rsidRDefault="00FB3210" w:rsidP="00FB3210">
      <w:pPr>
        <w:spacing w:after="0" w:line="240" w:lineRule="auto"/>
        <w:rPr>
          <w:rFonts w:ascii="Arial" w:hAnsi="Arial" w:cs="Arial"/>
          <w:sz w:val="24"/>
          <w:szCs w:val="24"/>
          <w:lang w:eastAsia="ru-RU"/>
        </w:rPr>
      </w:pPr>
      <w:r w:rsidRPr="00844652">
        <w:rPr>
          <w:rFonts w:ascii="Arial" w:hAnsi="Arial" w:cs="Arial"/>
          <w:sz w:val="24"/>
          <w:szCs w:val="24"/>
          <w:lang w:eastAsia="ru-RU"/>
        </w:rPr>
        <w:t>района Республики Татарстан</w:t>
      </w:r>
      <w:r w:rsidRPr="00844652">
        <w:rPr>
          <w:rFonts w:ascii="Arial" w:hAnsi="Arial" w:cs="Arial"/>
          <w:sz w:val="24"/>
          <w:szCs w:val="24"/>
          <w:lang w:eastAsia="ru-RU"/>
        </w:rPr>
        <w:tab/>
      </w:r>
      <w:r w:rsidRPr="00844652">
        <w:rPr>
          <w:rFonts w:ascii="Arial" w:hAnsi="Arial" w:cs="Arial"/>
          <w:sz w:val="24"/>
          <w:szCs w:val="24"/>
          <w:lang w:eastAsia="ru-RU"/>
        </w:rPr>
        <w:tab/>
      </w:r>
      <w:r w:rsidRPr="00844652">
        <w:rPr>
          <w:rFonts w:ascii="Arial" w:hAnsi="Arial" w:cs="Arial"/>
          <w:sz w:val="24"/>
          <w:szCs w:val="24"/>
          <w:lang w:eastAsia="ru-RU"/>
        </w:rPr>
        <w:tab/>
      </w:r>
      <w:r w:rsidRPr="00844652">
        <w:rPr>
          <w:rFonts w:ascii="Arial" w:hAnsi="Arial" w:cs="Arial"/>
          <w:sz w:val="24"/>
          <w:szCs w:val="24"/>
          <w:lang w:eastAsia="ru-RU"/>
        </w:rPr>
        <w:tab/>
      </w:r>
      <w:r w:rsidRPr="00844652">
        <w:rPr>
          <w:rFonts w:ascii="Arial" w:hAnsi="Arial" w:cs="Arial"/>
          <w:sz w:val="24"/>
          <w:szCs w:val="24"/>
          <w:lang w:eastAsia="ru-RU"/>
        </w:rPr>
        <w:tab/>
        <w:t xml:space="preserve">           Н.В.Айдова</w:t>
      </w:r>
    </w:p>
    <w:p w:rsidR="00844652" w:rsidRDefault="00844652" w:rsidP="00FB3210">
      <w:pPr>
        <w:spacing w:after="0" w:line="240" w:lineRule="auto"/>
        <w:rPr>
          <w:rFonts w:ascii="Arial" w:hAnsi="Arial" w:cs="Arial"/>
          <w:sz w:val="24"/>
          <w:szCs w:val="24"/>
          <w:lang w:eastAsia="ru-RU"/>
        </w:rPr>
      </w:pPr>
    </w:p>
    <w:p w:rsidR="00844652" w:rsidRPr="00844652" w:rsidRDefault="00844652" w:rsidP="00FB3210">
      <w:pPr>
        <w:spacing w:after="0" w:line="240" w:lineRule="auto"/>
        <w:rPr>
          <w:rFonts w:ascii="Arial" w:hAnsi="Arial" w:cs="Arial"/>
          <w:sz w:val="24"/>
          <w:szCs w:val="24"/>
          <w:lang w:eastAsia="ru-RU"/>
        </w:rPr>
      </w:pPr>
    </w:p>
    <w:p w:rsidR="00FB3210" w:rsidRPr="00844652" w:rsidRDefault="00FB3210" w:rsidP="00FB3210">
      <w:pPr>
        <w:spacing w:after="0" w:line="240" w:lineRule="auto"/>
        <w:jc w:val="center"/>
        <w:rPr>
          <w:rFonts w:ascii="Arial" w:hAnsi="Arial" w:cs="Arial"/>
          <w:sz w:val="24"/>
          <w:szCs w:val="24"/>
          <w:lang w:eastAsia="ru-RU"/>
        </w:rPr>
      </w:pPr>
    </w:p>
    <w:p w:rsidR="00FB3210" w:rsidRPr="00844652" w:rsidRDefault="00FB3210" w:rsidP="00FB3210">
      <w:pPr>
        <w:spacing w:after="0" w:line="240" w:lineRule="auto"/>
        <w:jc w:val="right"/>
        <w:rPr>
          <w:rFonts w:ascii="Arial" w:hAnsi="Arial" w:cs="Arial"/>
          <w:sz w:val="24"/>
          <w:szCs w:val="24"/>
          <w:lang w:eastAsia="ru-RU"/>
        </w:rPr>
      </w:pPr>
      <w:r w:rsidRPr="00844652">
        <w:rPr>
          <w:rFonts w:ascii="Arial" w:hAnsi="Arial" w:cs="Arial"/>
          <w:bCs/>
          <w:sz w:val="24"/>
          <w:szCs w:val="24"/>
          <w:lang w:eastAsia="ru-RU"/>
        </w:rPr>
        <w:lastRenderedPageBreak/>
        <w:t>Приложение № 1</w:t>
      </w:r>
    </w:p>
    <w:p w:rsidR="00FB3210" w:rsidRPr="00844652" w:rsidRDefault="00FB3210" w:rsidP="00FB3210">
      <w:pPr>
        <w:spacing w:after="0" w:line="240" w:lineRule="auto"/>
        <w:jc w:val="right"/>
        <w:rPr>
          <w:rFonts w:ascii="Arial" w:hAnsi="Arial" w:cs="Arial"/>
          <w:sz w:val="24"/>
          <w:szCs w:val="24"/>
          <w:lang w:eastAsia="ru-RU"/>
        </w:rPr>
      </w:pPr>
      <w:r w:rsidRPr="00844652">
        <w:rPr>
          <w:rFonts w:ascii="Arial" w:hAnsi="Arial" w:cs="Arial"/>
          <w:sz w:val="24"/>
          <w:szCs w:val="24"/>
          <w:lang w:eastAsia="ru-RU"/>
        </w:rPr>
        <w:t xml:space="preserve"> к решению Совета</w:t>
      </w:r>
    </w:p>
    <w:p w:rsidR="00FB3210" w:rsidRPr="00844652" w:rsidRDefault="00FB3210" w:rsidP="00FB3210">
      <w:pPr>
        <w:spacing w:after="0" w:line="240" w:lineRule="auto"/>
        <w:jc w:val="right"/>
        <w:rPr>
          <w:rFonts w:ascii="Arial" w:hAnsi="Arial" w:cs="Arial"/>
          <w:sz w:val="24"/>
          <w:szCs w:val="24"/>
          <w:lang w:eastAsia="ru-RU"/>
        </w:rPr>
      </w:pPr>
      <w:r w:rsidRPr="00844652">
        <w:rPr>
          <w:rFonts w:ascii="Arial" w:hAnsi="Arial" w:cs="Arial"/>
          <w:sz w:val="24"/>
          <w:szCs w:val="24"/>
          <w:lang w:eastAsia="ru-RU"/>
        </w:rPr>
        <w:t xml:space="preserve">Староузеевского сельского поселения </w:t>
      </w:r>
    </w:p>
    <w:p w:rsidR="00FB3210" w:rsidRPr="00844652" w:rsidRDefault="00FB3210" w:rsidP="00FB3210">
      <w:pPr>
        <w:spacing w:after="0" w:line="240" w:lineRule="auto"/>
        <w:jc w:val="right"/>
        <w:rPr>
          <w:rFonts w:ascii="Arial" w:hAnsi="Arial" w:cs="Arial"/>
          <w:sz w:val="24"/>
          <w:szCs w:val="24"/>
          <w:lang w:eastAsia="ru-RU"/>
        </w:rPr>
      </w:pPr>
      <w:r w:rsidRPr="00844652">
        <w:rPr>
          <w:rFonts w:ascii="Arial" w:hAnsi="Arial" w:cs="Arial"/>
          <w:sz w:val="24"/>
          <w:szCs w:val="24"/>
          <w:lang w:eastAsia="ru-RU"/>
        </w:rPr>
        <w:t>Аксубаевского муниципального района РТ</w:t>
      </w:r>
    </w:p>
    <w:p w:rsidR="00FB3210" w:rsidRPr="00844652" w:rsidRDefault="00FB3210" w:rsidP="00FB3210">
      <w:pPr>
        <w:spacing w:before="100" w:beforeAutospacing="1" w:after="100" w:afterAutospacing="1" w:line="240" w:lineRule="auto"/>
        <w:jc w:val="right"/>
        <w:rPr>
          <w:rFonts w:ascii="Arial" w:hAnsi="Arial" w:cs="Arial"/>
          <w:sz w:val="24"/>
          <w:szCs w:val="24"/>
          <w:lang w:eastAsia="ru-RU"/>
        </w:rPr>
      </w:pPr>
      <w:bookmarkStart w:id="0" w:name="_GoBack"/>
      <w:bookmarkEnd w:id="0"/>
    </w:p>
    <w:p w:rsidR="00FB3210" w:rsidRPr="00844652" w:rsidRDefault="00FB3210" w:rsidP="00FB3210">
      <w:pPr>
        <w:spacing w:before="100" w:beforeAutospacing="1" w:after="100" w:afterAutospacing="1" w:line="240" w:lineRule="auto"/>
        <w:jc w:val="center"/>
        <w:rPr>
          <w:rFonts w:ascii="Arial" w:hAnsi="Arial" w:cs="Arial"/>
          <w:sz w:val="24"/>
          <w:szCs w:val="24"/>
          <w:lang w:eastAsia="ru-RU"/>
        </w:rPr>
      </w:pPr>
      <w:r w:rsidRPr="00844652">
        <w:rPr>
          <w:rFonts w:ascii="Arial" w:hAnsi="Arial" w:cs="Arial"/>
          <w:b/>
          <w:bCs/>
          <w:sz w:val="24"/>
          <w:szCs w:val="24"/>
          <w:lang w:eastAsia="ru-RU"/>
        </w:rPr>
        <w:t xml:space="preserve">ПОЛОЖЕНИЕ </w:t>
      </w:r>
    </w:p>
    <w:p w:rsidR="00FB3210" w:rsidRPr="00844652" w:rsidRDefault="00FB3210" w:rsidP="00FB3210">
      <w:pPr>
        <w:spacing w:before="100" w:beforeAutospacing="1" w:after="100" w:afterAutospacing="1" w:line="240" w:lineRule="auto"/>
        <w:jc w:val="center"/>
        <w:rPr>
          <w:rFonts w:ascii="Arial" w:hAnsi="Arial" w:cs="Arial"/>
          <w:sz w:val="24"/>
          <w:szCs w:val="24"/>
          <w:lang w:eastAsia="ru-RU"/>
        </w:rPr>
      </w:pPr>
      <w:r w:rsidRPr="00844652">
        <w:rPr>
          <w:rFonts w:ascii="Arial" w:hAnsi="Arial" w:cs="Arial"/>
          <w:b/>
          <w:bCs/>
          <w:sz w:val="24"/>
          <w:szCs w:val="24"/>
          <w:lang w:eastAsia="ru-RU"/>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FB3210" w:rsidRPr="00844652" w:rsidRDefault="00FB3210" w:rsidP="00FB3210">
      <w:pPr>
        <w:spacing w:before="100" w:beforeAutospacing="1" w:after="100" w:afterAutospacing="1" w:line="240" w:lineRule="auto"/>
        <w:jc w:val="center"/>
        <w:rPr>
          <w:rFonts w:ascii="Arial" w:hAnsi="Arial" w:cs="Arial"/>
          <w:sz w:val="24"/>
          <w:szCs w:val="24"/>
          <w:lang w:eastAsia="ru-RU"/>
        </w:rPr>
      </w:pPr>
      <w:r w:rsidRPr="00844652">
        <w:rPr>
          <w:rFonts w:ascii="Arial" w:hAnsi="Arial" w:cs="Arial"/>
          <w:b/>
          <w:bCs/>
          <w:sz w:val="24"/>
          <w:szCs w:val="24"/>
          <w:lang w:eastAsia="ru-RU"/>
        </w:rPr>
        <w:t>I. Общие положения</w:t>
      </w:r>
    </w:p>
    <w:p w:rsidR="00FB3210" w:rsidRPr="00844652" w:rsidRDefault="00FB3210" w:rsidP="00FB3210">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 xml:space="preserve"> 1. 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w:t>
      </w:r>
    </w:p>
    <w:p w:rsidR="00FB3210" w:rsidRPr="00844652" w:rsidRDefault="00FB3210" w:rsidP="00FB3210">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 xml:space="preserve">2. Настоящее Положение регулирует порядок оплаты труда </w:t>
      </w:r>
      <w:r w:rsidRPr="00844652">
        <w:rPr>
          <w:rFonts w:ascii="Arial" w:hAnsi="Arial" w:cs="Arial"/>
          <w:sz w:val="24"/>
          <w:szCs w:val="24"/>
          <w:lang w:eastAsia="ru-RU"/>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FB3210" w:rsidRPr="00844652" w:rsidRDefault="00FB3210" w:rsidP="00FB3210">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FB3210" w:rsidRPr="00844652" w:rsidRDefault="00FB3210" w:rsidP="00FB3210">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FB3210" w:rsidRPr="00844652" w:rsidRDefault="00FB3210" w:rsidP="00FB3210">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5. Размеры надбавок устанавливаются в пределах выделенных средств на оплату труда.</w:t>
      </w:r>
    </w:p>
    <w:p w:rsidR="00FB3210" w:rsidRPr="00844652" w:rsidRDefault="00FB3210" w:rsidP="00FB3210">
      <w:pPr>
        <w:spacing w:before="100" w:beforeAutospacing="1" w:after="100" w:afterAutospacing="1" w:line="240" w:lineRule="auto"/>
        <w:jc w:val="center"/>
        <w:rPr>
          <w:rFonts w:ascii="Arial" w:hAnsi="Arial" w:cs="Arial"/>
          <w:sz w:val="24"/>
          <w:szCs w:val="24"/>
          <w:lang w:eastAsia="ru-RU"/>
        </w:rPr>
      </w:pPr>
      <w:r w:rsidRPr="00844652">
        <w:rPr>
          <w:rFonts w:ascii="Arial" w:hAnsi="Arial" w:cs="Arial"/>
          <w:b/>
          <w:bCs/>
          <w:sz w:val="24"/>
          <w:szCs w:val="24"/>
          <w:lang w:eastAsia="ru-RU"/>
        </w:rPr>
        <w:t>II. Порядок и условия оплаты труда</w:t>
      </w:r>
    </w:p>
    <w:p w:rsidR="00FB3210" w:rsidRPr="00844652" w:rsidRDefault="00FB3210" w:rsidP="00FB3210">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FB3210" w:rsidRPr="00844652" w:rsidRDefault="00FB3210" w:rsidP="00FB3210">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FB3210" w:rsidRPr="00844652" w:rsidRDefault="00FB3210" w:rsidP="00FB3210">
      <w:pPr>
        <w:spacing w:before="100" w:beforeAutospacing="1" w:after="100" w:afterAutospacing="1" w:line="240" w:lineRule="auto"/>
        <w:outlineLvl w:val="0"/>
        <w:rPr>
          <w:rFonts w:ascii="Arial" w:hAnsi="Arial" w:cs="Arial"/>
          <w:bCs/>
          <w:kern w:val="36"/>
          <w:sz w:val="24"/>
          <w:szCs w:val="24"/>
          <w:lang w:eastAsia="ru-RU"/>
        </w:rPr>
      </w:pPr>
      <w:r w:rsidRPr="00844652">
        <w:rPr>
          <w:rFonts w:ascii="Arial" w:eastAsia="Calibri" w:hAnsi="Arial" w:cs="Arial"/>
          <w:sz w:val="24"/>
          <w:szCs w:val="24"/>
        </w:rPr>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545 «</w:t>
      </w:r>
      <w:r w:rsidRPr="00844652">
        <w:rPr>
          <w:rFonts w:ascii="Arial" w:hAnsi="Arial" w:cs="Arial"/>
          <w:bCs/>
          <w:kern w:val="36"/>
          <w:sz w:val="24"/>
          <w:szCs w:val="24"/>
          <w:lang w:eastAsia="ru-RU"/>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363"/>
        <w:gridCol w:w="2997"/>
      </w:tblGrid>
      <w:tr w:rsidR="00FB3210" w:rsidRPr="00844652" w:rsidTr="00535D28">
        <w:trPr>
          <w:tblCellSpacing w:w="15" w:type="dxa"/>
        </w:trPr>
        <w:tc>
          <w:tcPr>
            <w:tcW w:w="6318" w:type="dxa"/>
            <w:vAlign w:val="center"/>
            <w:hideMark/>
          </w:tcPr>
          <w:p w:rsidR="00FB3210" w:rsidRPr="00844652" w:rsidRDefault="00FB3210" w:rsidP="00FB3210">
            <w:pPr>
              <w:spacing w:before="100" w:beforeAutospacing="1" w:after="100" w:afterAutospacing="1" w:line="240" w:lineRule="auto"/>
              <w:rPr>
                <w:rFonts w:ascii="Arial" w:hAnsi="Arial" w:cs="Arial"/>
                <w:sz w:val="24"/>
                <w:szCs w:val="24"/>
                <w:lang w:eastAsia="ru-RU"/>
              </w:rPr>
            </w:pPr>
          </w:p>
        </w:tc>
        <w:tc>
          <w:tcPr>
            <w:tcW w:w="2952" w:type="dxa"/>
            <w:vAlign w:val="center"/>
            <w:hideMark/>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Размер должностного оклада, руб.</w:t>
            </w:r>
          </w:p>
        </w:tc>
      </w:tr>
      <w:tr w:rsidR="00FB3210" w:rsidRPr="00844652" w:rsidTr="00535D28">
        <w:trPr>
          <w:tblCellSpacing w:w="15" w:type="dxa"/>
        </w:trPr>
        <w:tc>
          <w:tcPr>
            <w:tcW w:w="6318" w:type="dxa"/>
            <w:vAlign w:val="center"/>
            <w:hideMark/>
          </w:tcPr>
          <w:p w:rsidR="00FB3210" w:rsidRPr="00844652" w:rsidRDefault="00FB3210" w:rsidP="00FB3210">
            <w:pPr>
              <w:spacing w:before="100" w:beforeAutospacing="1" w:after="100" w:afterAutospacing="1" w:line="240" w:lineRule="auto"/>
              <w:rPr>
                <w:rFonts w:ascii="Arial" w:hAnsi="Arial" w:cs="Arial"/>
                <w:sz w:val="24"/>
                <w:szCs w:val="24"/>
                <w:lang w:eastAsia="ru-RU"/>
              </w:rPr>
            </w:pPr>
          </w:p>
        </w:tc>
        <w:tc>
          <w:tcPr>
            <w:tcW w:w="2952" w:type="dxa"/>
            <w:vAlign w:val="center"/>
            <w:hideMark/>
          </w:tcPr>
          <w:p w:rsidR="00FB3210" w:rsidRPr="00844652" w:rsidRDefault="00FB3210" w:rsidP="00FB3210">
            <w:pPr>
              <w:spacing w:before="100" w:beforeAutospacing="1" w:after="100" w:afterAutospacing="1" w:line="240" w:lineRule="auto"/>
              <w:rPr>
                <w:rFonts w:ascii="Arial" w:hAnsi="Arial" w:cs="Arial"/>
                <w:sz w:val="24"/>
                <w:szCs w:val="24"/>
                <w:lang w:eastAsia="ru-RU"/>
              </w:rPr>
            </w:pPr>
          </w:p>
        </w:tc>
      </w:tr>
      <w:tr w:rsidR="00FB3210" w:rsidRPr="00844652" w:rsidTr="00535D28">
        <w:trPr>
          <w:tblCellSpacing w:w="15" w:type="dxa"/>
        </w:trPr>
        <w:tc>
          <w:tcPr>
            <w:tcW w:w="6318" w:type="dxa"/>
            <w:vAlign w:val="center"/>
            <w:hideMark/>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Инспектор по учёту и бронированию</w:t>
            </w:r>
          </w:p>
        </w:tc>
        <w:tc>
          <w:tcPr>
            <w:tcW w:w="2952" w:type="dxa"/>
            <w:vAlign w:val="center"/>
            <w:hideMark/>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6552,00</w:t>
            </w:r>
          </w:p>
        </w:tc>
      </w:tr>
    </w:tbl>
    <w:p w:rsidR="00FB3210" w:rsidRPr="00844652" w:rsidRDefault="00FB3210" w:rsidP="00FB3210">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FB3210" w:rsidRPr="00844652" w:rsidRDefault="00FB3210" w:rsidP="00FB3210">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 при нахождении на воинском учете до 400 граждан – 40% от должностного оклада освобожденного военно-учетного работника.</w:t>
      </w:r>
    </w:p>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5. Работнику производятся следующие выплаты стимулирующего характера:</w:t>
      </w:r>
    </w:p>
    <w:p w:rsidR="00FB3210" w:rsidRPr="00844652" w:rsidRDefault="00FB3210" w:rsidP="00FB3210">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 xml:space="preserve">а) ежемесячная надбавка к должностному окладу за выслугу лет,  установленная в соответствии с приказом Министерства обороны Российской Федерации от 18.09.2019  №545 </w:t>
      </w:r>
    </w:p>
    <w:p w:rsidR="00FB3210" w:rsidRPr="00844652" w:rsidRDefault="00FB3210" w:rsidP="00FB3210">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0"/>
        <w:gridCol w:w="4689"/>
      </w:tblGrid>
      <w:tr w:rsidR="00FB3210" w:rsidRPr="00844652" w:rsidTr="00535D28">
        <w:trPr>
          <w:trHeight w:val="403"/>
          <w:tblCellSpacing w:w="15" w:type="dxa"/>
        </w:trPr>
        <w:tc>
          <w:tcPr>
            <w:tcW w:w="4295" w:type="dxa"/>
            <w:vAlign w:val="center"/>
            <w:hideMark/>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Стаж работы</w:t>
            </w:r>
          </w:p>
        </w:tc>
        <w:tc>
          <w:tcPr>
            <w:tcW w:w="4644" w:type="dxa"/>
            <w:vAlign w:val="center"/>
            <w:hideMark/>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Размер (в процентах к должностному окладу)</w:t>
            </w:r>
          </w:p>
        </w:tc>
      </w:tr>
      <w:tr w:rsidR="00FB3210" w:rsidRPr="00844652" w:rsidTr="00535D28">
        <w:trPr>
          <w:trHeight w:val="197"/>
          <w:tblCellSpacing w:w="15" w:type="dxa"/>
        </w:trPr>
        <w:tc>
          <w:tcPr>
            <w:tcW w:w="4295" w:type="dxa"/>
            <w:vAlign w:val="center"/>
            <w:hideMark/>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свыше 1 года</w:t>
            </w:r>
          </w:p>
        </w:tc>
        <w:tc>
          <w:tcPr>
            <w:tcW w:w="4644" w:type="dxa"/>
            <w:vAlign w:val="center"/>
            <w:hideMark/>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5</w:t>
            </w:r>
          </w:p>
        </w:tc>
      </w:tr>
      <w:tr w:rsidR="00FB3210" w:rsidRPr="00844652" w:rsidTr="00535D28">
        <w:trPr>
          <w:trHeight w:val="206"/>
          <w:tblCellSpacing w:w="15" w:type="dxa"/>
        </w:trPr>
        <w:tc>
          <w:tcPr>
            <w:tcW w:w="4295" w:type="dxa"/>
            <w:vAlign w:val="center"/>
            <w:hideMark/>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свыше 2 лет</w:t>
            </w:r>
          </w:p>
        </w:tc>
        <w:tc>
          <w:tcPr>
            <w:tcW w:w="4644" w:type="dxa"/>
            <w:vAlign w:val="center"/>
            <w:hideMark/>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10</w:t>
            </w:r>
          </w:p>
        </w:tc>
      </w:tr>
      <w:tr w:rsidR="00FB3210" w:rsidRPr="00844652" w:rsidTr="00535D28">
        <w:trPr>
          <w:trHeight w:val="197"/>
          <w:tblCellSpacing w:w="15" w:type="dxa"/>
        </w:trPr>
        <w:tc>
          <w:tcPr>
            <w:tcW w:w="4295" w:type="dxa"/>
            <w:vAlign w:val="center"/>
            <w:hideMark/>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свыше 2 лет</w:t>
            </w:r>
          </w:p>
        </w:tc>
        <w:tc>
          <w:tcPr>
            <w:tcW w:w="4644" w:type="dxa"/>
            <w:vAlign w:val="center"/>
            <w:hideMark/>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15</w:t>
            </w:r>
          </w:p>
        </w:tc>
      </w:tr>
      <w:tr w:rsidR="00FB3210" w:rsidRPr="00844652" w:rsidTr="00535D28">
        <w:trPr>
          <w:trHeight w:val="206"/>
          <w:tblCellSpacing w:w="15" w:type="dxa"/>
        </w:trPr>
        <w:tc>
          <w:tcPr>
            <w:tcW w:w="4295" w:type="dxa"/>
            <w:vAlign w:val="center"/>
            <w:hideMark/>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свыше 5 лет</w:t>
            </w:r>
          </w:p>
        </w:tc>
        <w:tc>
          <w:tcPr>
            <w:tcW w:w="4644" w:type="dxa"/>
            <w:vAlign w:val="center"/>
            <w:hideMark/>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20</w:t>
            </w:r>
          </w:p>
        </w:tc>
      </w:tr>
      <w:tr w:rsidR="00FB3210" w:rsidRPr="00844652" w:rsidTr="00535D28">
        <w:trPr>
          <w:trHeight w:val="206"/>
          <w:tblCellSpacing w:w="15" w:type="dxa"/>
        </w:trPr>
        <w:tc>
          <w:tcPr>
            <w:tcW w:w="4295" w:type="dxa"/>
            <w:vAlign w:val="center"/>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свыше 10 лет</w:t>
            </w:r>
          </w:p>
        </w:tc>
        <w:tc>
          <w:tcPr>
            <w:tcW w:w="4644" w:type="dxa"/>
            <w:vAlign w:val="center"/>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30</w:t>
            </w:r>
          </w:p>
        </w:tc>
      </w:tr>
      <w:tr w:rsidR="00FB3210" w:rsidRPr="00844652" w:rsidTr="00535D28">
        <w:trPr>
          <w:trHeight w:val="206"/>
          <w:tblCellSpacing w:w="15" w:type="dxa"/>
        </w:trPr>
        <w:tc>
          <w:tcPr>
            <w:tcW w:w="4295" w:type="dxa"/>
            <w:vAlign w:val="center"/>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свыше15 лет</w:t>
            </w:r>
          </w:p>
        </w:tc>
        <w:tc>
          <w:tcPr>
            <w:tcW w:w="4644" w:type="dxa"/>
            <w:vAlign w:val="center"/>
          </w:tcPr>
          <w:p w:rsidR="00FB3210" w:rsidRPr="00844652" w:rsidRDefault="00FB3210" w:rsidP="00FB3210">
            <w:pPr>
              <w:spacing w:before="100" w:beforeAutospacing="1" w:after="100" w:afterAutospacing="1" w:line="240" w:lineRule="auto"/>
              <w:rPr>
                <w:rFonts w:ascii="Arial" w:hAnsi="Arial" w:cs="Arial"/>
                <w:sz w:val="24"/>
                <w:szCs w:val="24"/>
                <w:lang w:eastAsia="ru-RU"/>
              </w:rPr>
            </w:pPr>
            <w:r w:rsidRPr="00844652">
              <w:rPr>
                <w:rFonts w:ascii="Arial" w:hAnsi="Arial" w:cs="Arial"/>
                <w:sz w:val="24"/>
                <w:szCs w:val="24"/>
                <w:lang w:eastAsia="ru-RU"/>
              </w:rPr>
              <w:t>40</w:t>
            </w:r>
          </w:p>
        </w:tc>
      </w:tr>
    </w:tbl>
    <w:p w:rsidR="00FB3210" w:rsidRPr="00844652" w:rsidRDefault="00FB3210" w:rsidP="00FB3210">
      <w:pPr>
        <w:spacing w:after="0" w:line="240" w:lineRule="auto"/>
        <w:ind w:firstLine="708"/>
        <w:jc w:val="both"/>
        <w:rPr>
          <w:rFonts w:ascii="Arial" w:hAnsi="Arial" w:cs="Arial"/>
          <w:sz w:val="24"/>
          <w:szCs w:val="24"/>
          <w:lang w:eastAsia="ru-RU"/>
        </w:rPr>
      </w:pPr>
      <w:r w:rsidRPr="00844652">
        <w:rPr>
          <w:rFonts w:ascii="Arial" w:hAnsi="Arial" w:cs="Arial"/>
          <w:sz w:val="24"/>
          <w:szCs w:val="24"/>
          <w:lang w:eastAsia="ru-RU"/>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FB3210" w:rsidRPr="00844652" w:rsidRDefault="00FB3210" w:rsidP="00FB3210">
      <w:pPr>
        <w:spacing w:after="0" w:line="240" w:lineRule="auto"/>
        <w:ind w:firstLine="708"/>
        <w:jc w:val="both"/>
        <w:rPr>
          <w:rFonts w:ascii="Arial" w:hAnsi="Arial" w:cs="Arial"/>
          <w:sz w:val="24"/>
          <w:szCs w:val="24"/>
          <w:lang w:eastAsia="ru-RU"/>
        </w:rPr>
      </w:pPr>
      <w:r w:rsidRPr="00844652">
        <w:rPr>
          <w:rFonts w:ascii="Arial" w:hAnsi="Arial" w:cs="Arial"/>
          <w:sz w:val="24"/>
          <w:szCs w:val="24"/>
          <w:lang w:eastAsia="ru-RU"/>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FB3210" w:rsidRPr="00844652" w:rsidRDefault="00FB3210" w:rsidP="00FB3210">
      <w:pPr>
        <w:spacing w:after="0" w:line="240" w:lineRule="auto"/>
        <w:ind w:firstLine="708"/>
        <w:jc w:val="both"/>
        <w:rPr>
          <w:rFonts w:ascii="Arial" w:hAnsi="Arial" w:cs="Arial"/>
          <w:sz w:val="24"/>
          <w:szCs w:val="24"/>
          <w:lang w:eastAsia="ru-RU"/>
        </w:rPr>
      </w:pPr>
    </w:p>
    <w:p w:rsidR="00FB3210" w:rsidRPr="00844652" w:rsidRDefault="00FB3210" w:rsidP="00FB3210">
      <w:pPr>
        <w:spacing w:line="288" w:lineRule="auto"/>
        <w:jc w:val="both"/>
        <w:rPr>
          <w:rFonts w:ascii="Arial" w:eastAsia="Calibri" w:hAnsi="Arial" w:cs="Arial"/>
          <w:sz w:val="24"/>
          <w:szCs w:val="24"/>
        </w:rPr>
      </w:pPr>
      <w:r w:rsidRPr="00844652">
        <w:rPr>
          <w:rFonts w:ascii="Arial" w:eastAsia="Calibri" w:hAnsi="Arial" w:cs="Arial"/>
          <w:sz w:val="24"/>
          <w:szCs w:val="24"/>
        </w:rPr>
        <w:lastRenderedPageBreak/>
        <w:t>б) денежное вознаграждение за добросовестное выполнение должностных обязанностей до 2 должностных окладов в год;</w:t>
      </w:r>
    </w:p>
    <w:p w:rsidR="00FB3210" w:rsidRPr="00844652" w:rsidRDefault="00FB3210" w:rsidP="00FB3210">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в) ежемесячная премия по результатам работы в размере 25 процентов должностного оклада.</w:t>
      </w:r>
    </w:p>
    <w:p w:rsidR="00FB3210" w:rsidRPr="00844652" w:rsidRDefault="00FB3210" w:rsidP="00FB3210">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Ежемесячная премия выплачивается работникам за качественное, оперативное выполнение объема работ.</w:t>
      </w:r>
    </w:p>
    <w:p w:rsidR="00FB3210" w:rsidRPr="00844652" w:rsidRDefault="00FB3210" w:rsidP="00FB3210">
      <w:pPr>
        <w:spacing w:before="100" w:beforeAutospacing="1" w:after="100" w:afterAutospacing="1" w:line="240" w:lineRule="auto"/>
        <w:jc w:val="both"/>
        <w:rPr>
          <w:rFonts w:ascii="Arial" w:hAnsi="Arial" w:cs="Arial"/>
          <w:sz w:val="24"/>
          <w:szCs w:val="24"/>
          <w:lang w:eastAsia="ru-RU"/>
        </w:rPr>
      </w:pPr>
      <w:r w:rsidRPr="00844652">
        <w:rPr>
          <w:rFonts w:ascii="Arial" w:hAnsi="Arial" w:cs="Arial"/>
          <w:sz w:val="24"/>
          <w:szCs w:val="24"/>
          <w:lang w:eastAsia="ru-RU"/>
        </w:rPr>
        <w:t>г) иные выплаты, предусмотренные федеральными законами и иными правовыми актами Российской Федерации.</w:t>
      </w:r>
    </w:p>
    <w:p w:rsidR="00FB3210" w:rsidRPr="00844652" w:rsidRDefault="00FB3210" w:rsidP="00FB3210">
      <w:pPr>
        <w:spacing w:line="288" w:lineRule="auto"/>
        <w:ind w:firstLine="709"/>
        <w:jc w:val="both"/>
        <w:rPr>
          <w:rFonts w:ascii="Arial" w:eastAsia="Calibri" w:hAnsi="Arial" w:cs="Arial"/>
          <w:sz w:val="24"/>
          <w:szCs w:val="24"/>
        </w:rPr>
      </w:pPr>
      <w:r w:rsidRPr="00844652">
        <w:rPr>
          <w:rFonts w:ascii="Arial" w:eastAsia="Calibri" w:hAnsi="Arial" w:cs="Arial"/>
          <w:sz w:val="24"/>
          <w:szCs w:val="24"/>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№545 размер районного коэффициента военно-учетного работника к заработной плате для Республики Татарстан составляет 1,15. </w:t>
      </w:r>
    </w:p>
    <w:p w:rsidR="00FB3210" w:rsidRPr="00844652" w:rsidRDefault="00FB3210" w:rsidP="00FB3210">
      <w:pPr>
        <w:spacing w:before="100" w:beforeAutospacing="1" w:after="100" w:afterAutospacing="1" w:line="240" w:lineRule="auto"/>
        <w:jc w:val="center"/>
        <w:rPr>
          <w:rFonts w:ascii="Arial" w:hAnsi="Arial" w:cs="Arial"/>
          <w:sz w:val="24"/>
          <w:szCs w:val="24"/>
          <w:lang w:eastAsia="ru-RU"/>
        </w:rPr>
      </w:pPr>
      <w:r w:rsidRPr="00844652">
        <w:rPr>
          <w:rFonts w:ascii="Arial" w:hAnsi="Arial" w:cs="Arial"/>
          <w:b/>
          <w:bCs/>
          <w:sz w:val="24"/>
          <w:szCs w:val="24"/>
          <w:lang w:eastAsia="ru-RU"/>
        </w:rPr>
        <w:t>III. Отпуск специалисту по воинскому учету</w:t>
      </w:r>
    </w:p>
    <w:p w:rsidR="00F902A6" w:rsidRPr="00844652" w:rsidRDefault="00FB3210" w:rsidP="00FB3210">
      <w:pPr>
        <w:spacing w:before="100" w:beforeAutospacing="1" w:after="100" w:afterAutospacing="1" w:line="240" w:lineRule="auto"/>
        <w:ind w:firstLine="708"/>
        <w:jc w:val="both"/>
        <w:rPr>
          <w:rFonts w:ascii="Arial" w:hAnsi="Arial" w:cs="Arial"/>
          <w:b/>
          <w:sz w:val="24"/>
          <w:szCs w:val="24"/>
          <w:lang w:eastAsia="ru-RU"/>
        </w:rPr>
      </w:pPr>
      <w:r w:rsidRPr="00844652">
        <w:rPr>
          <w:rFonts w:ascii="Arial" w:hAnsi="Arial" w:cs="Arial"/>
          <w:sz w:val="24"/>
          <w:szCs w:val="24"/>
          <w:lang w:eastAsia="ru-RU"/>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sectPr w:rsidR="00F902A6" w:rsidRPr="00844652" w:rsidSect="000A4B39">
      <w:footerReference w:type="first" r:id="rId9"/>
      <w:pgSz w:w="11906" w:h="16838"/>
      <w:pgMar w:top="1134" w:right="99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1F2" w:rsidRDefault="00DC11F2">
      <w:pPr>
        <w:spacing w:after="0" w:line="240" w:lineRule="auto"/>
      </w:pPr>
      <w:r>
        <w:separator/>
      </w:r>
    </w:p>
  </w:endnote>
  <w:endnote w:type="continuationSeparator" w:id="0">
    <w:p w:rsidR="00DC11F2" w:rsidRDefault="00DC1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943" w:rsidRPr="007E7CB0" w:rsidRDefault="00124943">
    <w:pPr>
      <w:pStyle w:val="a3"/>
    </w:pPr>
    <w:r>
      <w:fldChar w:fldCharType="begin"/>
    </w:r>
    <w:r>
      <w:instrText xml:space="preserve"> FILENAME \p </w:instrText>
    </w:r>
    <w:r>
      <w:fldChar w:fldCharType="separate"/>
    </w:r>
    <w:r w:rsidR="00844652">
      <w:rPr>
        <w:noProof/>
      </w:rPr>
      <w:t>C:\Users\Suzeev\Documents\решения 2022\решения\решение №39 от 23.06.2022.docx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1F2" w:rsidRDefault="00DC11F2">
      <w:pPr>
        <w:spacing w:after="0" w:line="240" w:lineRule="auto"/>
      </w:pPr>
      <w:r>
        <w:separator/>
      </w:r>
    </w:p>
  </w:footnote>
  <w:footnote w:type="continuationSeparator" w:id="0">
    <w:p w:rsidR="00DC11F2" w:rsidRDefault="00DC11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62"/>
    <w:rsid w:val="00032EF6"/>
    <w:rsid w:val="000709C6"/>
    <w:rsid w:val="000A4B39"/>
    <w:rsid w:val="000C7E2D"/>
    <w:rsid w:val="00114B20"/>
    <w:rsid w:val="00124943"/>
    <w:rsid w:val="0019307D"/>
    <w:rsid w:val="001A5F49"/>
    <w:rsid w:val="002906AC"/>
    <w:rsid w:val="0032381A"/>
    <w:rsid w:val="003329B1"/>
    <w:rsid w:val="00476C47"/>
    <w:rsid w:val="004C3409"/>
    <w:rsid w:val="00575E29"/>
    <w:rsid w:val="005D177A"/>
    <w:rsid w:val="005D1B4A"/>
    <w:rsid w:val="006321D3"/>
    <w:rsid w:val="00696A22"/>
    <w:rsid w:val="00773F59"/>
    <w:rsid w:val="00822D67"/>
    <w:rsid w:val="00844652"/>
    <w:rsid w:val="00850926"/>
    <w:rsid w:val="009C04B3"/>
    <w:rsid w:val="009E4462"/>
    <w:rsid w:val="00AA51FA"/>
    <w:rsid w:val="00AE3E6D"/>
    <w:rsid w:val="00AE4424"/>
    <w:rsid w:val="00B47BB7"/>
    <w:rsid w:val="00B57179"/>
    <w:rsid w:val="00C01A30"/>
    <w:rsid w:val="00C07FF1"/>
    <w:rsid w:val="00C1668F"/>
    <w:rsid w:val="00C2654F"/>
    <w:rsid w:val="00CA4840"/>
    <w:rsid w:val="00CE7769"/>
    <w:rsid w:val="00D04750"/>
    <w:rsid w:val="00DC11F2"/>
    <w:rsid w:val="00DF63F5"/>
    <w:rsid w:val="00E86E7D"/>
    <w:rsid w:val="00E94B93"/>
    <w:rsid w:val="00EB33E4"/>
    <w:rsid w:val="00ED0CF6"/>
    <w:rsid w:val="00EE2AC1"/>
    <w:rsid w:val="00EF3C1F"/>
    <w:rsid w:val="00F275EA"/>
    <w:rsid w:val="00F452E2"/>
    <w:rsid w:val="00F6745F"/>
    <w:rsid w:val="00F8058B"/>
    <w:rsid w:val="00F902A6"/>
    <w:rsid w:val="00FB3210"/>
    <w:rsid w:val="00FD1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56192-58CA-4909-9505-A951C53B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462"/>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9E4462"/>
    <w:pPr>
      <w:keepNext/>
      <w:spacing w:after="0" w:line="240" w:lineRule="auto"/>
      <w:outlineLvl w:val="0"/>
    </w:pPr>
    <w:rPr>
      <w:rFonts w:ascii="Times New Roman" w:hAnsi="Times New Roman"/>
      <w:sz w:val="28"/>
      <w:szCs w:val="20"/>
      <w:lang w:val="x-none" w:eastAsia="x-none"/>
    </w:rPr>
  </w:style>
  <w:style w:type="paragraph" w:styleId="2">
    <w:name w:val="heading 2"/>
    <w:basedOn w:val="a"/>
    <w:next w:val="a"/>
    <w:link w:val="20"/>
    <w:uiPriority w:val="99"/>
    <w:qFormat/>
    <w:rsid w:val="009E4462"/>
    <w:pPr>
      <w:keepNext/>
      <w:spacing w:before="240" w:after="60"/>
      <w:outlineLvl w:val="1"/>
    </w:pPr>
    <w:rPr>
      <w:rFonts w:ascii="Cambria" w:hAnsi="Cambria"/>
      <w:b/>
      <w:i/>
      <w:sz w:val="2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4462"/>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uiPriority w:val="99"/>
    <w:rsid w:val="009E4462"/>
    <w:rPr>
      <w:rFonts w:ascii="Cambria" w:eastAsia="Times New Roman" w:hAnsi="Cambria" w:cs="Times New Roman"/>
      <w:b/>
      <w:i/>
      <w:sz w:val="28"/>
      <w:szCs w:val="20"/>
      <w:lang w:val="x-none"/>
    </w:rPr>
  </w:style>
  <w:style w:type="paragraph" w:styleId="a3">
    <w:name w:val="footer"/>
    <w:basedOn w:val="a"/>
    <w:link w:val="a4"/>
    <w:uiPriority w:val="99"/>
    <w:rsid w:val="009E4462"/>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val="x-none" w:eastAsia="ru-RU"/>
    </w:rPr>
  </w:style>
  <w:style w:type="character" w:customStyle="1" w:styleId="a4">
    <w:name w:val="Нижний колонтитул Знак"/>
    <w:basedOn w:val="a0"/>
    <w:link w:val="a3"/>
    <w:uiPriority w:val="99"/>
    <w:rsid w:val="009E4462"/>
    <w:rPr>
      <w:rFonts w:ascii="Arial" w:eastAsia="Times New Roman" w:hAnsi="Arial" w:cs="Times New Roman"/>
      <w:sz w:val="20"/>
      <w:szCs w:val="20"/>
      <w:lang w:val="x-none" w:eastAsia="ru-RU"/>
    </w:rPr>
  </w:style>
  <w:style w:type="paragraph" w:styleId="a5">
    <w:name w:val="Balloon Text"/>
    <w:basedOn w:val="a"/>
    <w:link w:val="a6"/>
    <w:uiPriority w:val="99"/>
    <w:semiHidden/>
    <w:rsid w:val="009E4462"/>
    <w:pPr>
      <w:spacing w:after="0" w:line="240" w:lineRule="auto"/>
    </w:pPr>
    <w:rPr>
      <w:rFonts w:ascii="Tahoma" w:hAnsi="Tahoma"/>
      <w:sz w:val="16"/>
      <w:szCs w:val="20"/>
      <w:lang w:val="x-none" w:eastAsia="x-none"/>
    </w:rPr>
  </w:style>
  <w:style w:type="character" w:customStyle="1" w:styleId="a6">
    <w:name w:val="Текст выноски Знак"/>
    <w:basedOn w:val="a0"/>
    <w:link w:val="a5"/>
    <w:uiPriority w:val="99"/>
    <w:semiHidden/>
    <w:rsid w:val="009E4462"/>
    <w:rPr>
      <w:rFonts w:ascii="Tahoma" w:eastAsia="Times New Roman" w:hAnsi="Tahoma" w:cs="Times New Roman"/>
      <w:sz w:val="16"/>
      <w:szCs w:val="20"/>
      <w:lang w:val="x-none" w:eastAsia="x-none"/>
    </w:rPr>
  </w:style>
  <w:style w:type="paragraph" w:customStyle="1" w:styleId="dash041e0431044b0447043d044b0439">
    <w:name w:val="dash041e_0431_044b_0447_043d_044b_0439"/>
    <w:basedOn w:val="a"/>
    <w:uiPriority w:val="99"/>
    <w:rsid w:val="009E4462"/>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9E4462"/>
    <w:rPr>
      <w:rFonts w:ascii="Times New Roman" w:hAnsi="Times New Roman"/>
      <w:b/>
      <w:sz w:val="28"/>
      <w:u w:val="none"/>
      <w:effect w:val="none"/>
    </w:rPr>
  </w:style>
  <w:style w:type="paragraph" w:customStyle="1" w:styleId="11">
    <w:name w:val="Без интервала1"/>
    <w:uiPriority w:val="99"/>
    <w:rsid w:val="009E4462"/>
    <w:pPr>
      <w:spacing w:after="0" w:line="240" w:lineRule="auto"/>
    </w:pPr>
    <w:rPr>
      <w:rFonts w:ascii="Calibri" w:eastAsia="Times New Roman" w:hAnsi="Calibri" w:cs="Times New Roman"/>
    </w:rPr>
  </w:style>
  <w:style w:type="character" w:customStyle="1" w:styleId="a7">
    <w:name w:val="Цветовое выделение"/>
    <w:uiPriority w:val="99"/>
    <w:rsid w:val="009E4462"/>
    <w:rPr>
      <w:b/>
      <w:color w:val="000080"/>
      <w:sz w:val="22"/>
    </w:rPr>
  </w:style>
  <w:style w:type="character" w:customStyle="1" w:styleId="a8">
    <w:name w:val="Гипертекстовая ссылка"/>
    <w:uiPriority w:val="99"/>
    <w:rsid w:val="009E4462"/>
    <w:rPr>
      <w:b/>
      <w:color w:val="008000"/>
      <w:sz w:val="22"/>
      <w:u w:val="single"/>
    </w:rPr>
  </w:style>
  <w:style w:type="paragraph" w:customStyle="1" w:styleId="a9">
    <w:name w:val="Таблицы (моноширинный)"/>
    <w:basedOn w:val="a"/>
    <w:next w:val="a"/>
    <w:uiPriority w:val="99"/>
    <w:rsid w:val="009E4462"/>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9E4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a">
    <w:name w:val="Основной текст Знак"/>
    <w:aliases w:val="Знак Знак Знак,Знак Знак1"/>
    <w:link w:val="ab"/>
    <w:uiPriority w:val="99"/>
    <w:locked/>
    <w:rsid w:val="009E4462"/>
    <w:rPr>
      <w:sz w:val="24"/>
    </w:rPr>
  </w:style>
  <w:style w:type="paragraph" w:styleId="ab">
    <w:name w:val="Body Text"/>
    <w:aliases w:val="Знак Знак,Знак"/>
    <w:basedOn w:val="a"/>
    <w:link w:val="aa"/>
    <w:uiPriority w:val="99"/>
    <w:rsid w:val="009E4462"/>
    <w:pPr>
      <w:spacing w:after="0" w:line="240" w:lineRule="auto"/>
      <w:jc w:val="center"/>
    </w:pPr>
    <w:rPr>
      <w:rFonts w:asciiTheme="minorHAnsi" w:eastAsiaTheme="minorHAnsi" w:hAnsiTheme="minorHAnsi" w:cstheme="minorBidi"/>
      <w:sz w:val="24"/>
    </w:rPr>
  </w:style>
  <w:style w:type="character" w:customStyle="1" w:styleId="12">
    <w:name w:val="Основной текст Знак1"/>
    <w:basedOn w:val="a0"/>
    <w:uiPriority w:val="99"/>
    <w:semiHidden/>
    <w:rsid w:val="009E4462"/>
    <w:rPr>
      <w:rFonts w:ascii="Calibri" w:eastAsia="Times New Roman" w:hAnsi="Calibri" w:cs="Times New Roman"/>
    </w:rPr>
  </w:style>
  <w:style w:type="character" w:customStyle="1" w:styleId="BodyTextChar1">
    <w:name w:val="Body Text Char1"/>
    <w:aliases w:val="Знак Знак Char1,Знак Char1"/>
    <w:uiPriority w:val="99"/>
    <w:semiHidden/>
    <w:locked/>
    <w:rsid w:val="009E4462"/>
    <w:rPr>
      <w:rFonts w:cs="Times New Roman"/>
      <w:sz w:val="22"/>
      <w:szCs w:val="22"/>
      <w:lang w:eastAsia="en-US"/>
    </w:rPr>
  </w:style>
  <w:style w:type="paragraph" w:customStyle="1" w:styleId="13">
    <w:name w:val="Абзац списка1"/>
    <w:basedOn w:val="a"/>
    <w:uiPriority w:val="99"/>
    <w:rsid w:val="009E4462"/>
    <w:pPr>
      <w:ind w:left="720"/>
      <w:contextualSpacing/>
    </w:pPr>
  </w:style>
  <w:style w:type="paragraph" w:styleId="ac">
    <w:name w:val="header"/>
    <w:basedOn w:val="a"/>
    <w:link w:val="ad"/>
    <w:uiPriority w:val="99"/>
    <w:rsid w:val="009E4462"/>
    <w:pPr>
      <w:tabs>
        <w:tab w:val="center" w:pos="4677"/>
        <w:tab w:val="right" w:pos="9355"/>
      </w:tabs>
    </w:pPr>
    <w:rPr>
      <w:szCs w:val="20"/>
      <w:lang w:val="x-none"/>
    </w:rPr>
  </w:style>
  <w:style w:type="character" w:customStyle="1" w:styleId="ad">
    <w:name w:val="Верхний колонтитул Знак"/>
    <w:basedOn w:val="a0"/>
    <w:link w:val="ac"/>
    <w:uiPriority w:val="99"/>
    <w:rsid w:val="009E4462"/>
    <w:rPr>
      <w:rFonts w:ascii="Calibri" w:eastAsia="Times New Roman" w:hAnsi="Calibri" w:cs="Times New Roman"/>
      <w:szCs w:val="20"/>
      <w:lang w:val="x-none"/>
    </w:rPr>
  </w:style>
  <w:style w:type="paragraph" w:customStyle="1" w:styleId="ConsPlusTitle">
    <w:name w:val="ConsPlusTitle"/>
    <w:uiPriority w:val="99"/>
    <w:rsid w:val="009E446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Ñòèëü1"/>
    <w:basedOn w:val="a"/>
    <w:uiPriority w:val="99"/>
    <w:rsid w:val="009E4462"/>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9E4462"/>
    <w:pPr>
      <w:spacing w:after="0" w:line="240" w:lineRule="auto"/>
      <w:jc w:val="center"/>
    </w:pPr>
    <w:rPr>
      <w:rFonts w:ascii="Times New Roman" w:hAnsi="Times New Roman"/>
      <w:i/>
      <w:sz w:val="32"/>
      <w:szCs w:val="20"/>
      <w:lang w:val="x-none" w:eastAsia="x-none"/>
    </w:rPr>
  </w:style>
  <w:style w:type="character" w:customStyle="1" w:styleId="af">
    <w:name w:val="Название Знак"/>
    <w:basedOn w:val="a0"/>
    <w:link w:val="ae"/>
    <w:uiPriority w:val="99"/>
    <w:rsid w:val="009E4462"/>
    <w:rPr>
      <w:rFonts w:ascii="Times New Roman" w:eastAsia="Times New Roman" w:hAnsi="Times New Roman" w:cs="Times New Roman"/>
      <w:i/>
      <w:sz w:val="32"/>
      <w:szCs w:val="20"/>
      <w:lang w:val="x-none" w:eastAsia="x-none"/>
    </w:rPr>
  </w:style>
  <w:style w:type="paragraph" w:customStyle="1" w:styleId="ConsPlusNonformat">
    <w:name w:val="ConsPlusNonformat"/>
    <w:uiPriority w:val="99"/>
    <w:rsid w:val="009E446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9E4462"/>
    <w:pPr>
      <w:spacing w:after="120"/>
    </w:pPr>
    <w:rPr>
      <w:sz w:val="16"/>
      <w:szCs w:val="20"/>
      <w:lang w:val="x-none"/>
    </w:rPr>
  </w:style>
  <w:style w:type="character" w:customStyle="1" w:styleId="30">
    <w:name w:val="Основной текст 3 Знак"/>
    <w:basedOn w:val="a0"/>
    <w:link w:val="3"/>
    <w:uiPriority w:val="99"/>
    <w:rsid w:val="009E4462"/>
    <w:rPr>
      <w:rFonts w:ascii="Calibri" w:eastAsia="Times New Roman" w:hAnsi="Calibri" w:cs="Times New Roman"/>
      <w:sz w:val="16"/>
      <w:szCs w:val="20"/>
      <w:lang w:val="x-none"/>
    </w:rPr>
  </w:style>
  <w:style w:type="paragraph" w:styleId="af0">
    <w:name w:val="Subtitle"/>
    <w:basedOn w:val="a"/>
    <w:link w:val="af1"/>
    <w:uiPriority w:val="99"/>
    <w:qFormat/>
    <w:rsid w:val="009E4462"/>
    <w:pPr>
      <w:spacing w:after="0" w:line="240" w:lineRule="auto"/>
      <w:jc w:val="center"/>
    </w:pPr>
    <w:rPr>
      <w:rFonts w:ascii="Times New Roman" w:hAnsi="Times New Roman"/>
      <w:b/>
      <w:sz w:val="32"/>
      <w:szCs w:val="20"/>
      <w:lang w:val="x-none" w:eastAsia="x-none"/>
    </w:rPr>
  </w:style>
  <w:style w:type="character" w:customStyle="1" w:styleId="af1">
    <w:name w:val="Подзаголовок Знак"/>
    <w:basedOn w:val="a0"/>
    <w:link w:val="af0"/>
    <w:uiPriority w:val="99"/>
    <w:rsid w:val="009E4462"/>
    <w:rPr>
      <w:rFonts w:ascii="Times New Roman" w:eastAsia="Times New Roman" w:hAnsi="Times New Roman" w:cs="Times New Roman"/>
      <w:b/>
      <w:sz w:val="32"/>
      <w:szCs w:val="20"/>
      <w:lang w:val="x-none" w:eastAsia="x-none"/>
    </w:rPr>
  </w:style>
  <w:style w:type="paragraph" w:styleId="21">
    <w:name w:val="Body Text 2"/>
    <w:basedOn w:val="a"/>
    <w:link w:val="22"/>
    <w:uiPriority w:val="99"/>
    <w:rsid w:val="009E4462"/>
    <w:pPr>
      <w:spacing w:after="120" w:line="480" w:lineRule="auto"/>
    </w:pPr>
    <w:rPr>
      <w:szCs w:val="20"/>
      <w:lang w:val="x-none"/>
    </w:rPr>
  </w:style>
  <w:style w:type="character" w:customStyle="1" w:styleId="22">
    <w:name w:val="Основной текст 2 Знак"/>
    <w:basedOn w:val="a0"/>
    <w:link w:val="21"/>
    <w:uiPriority w:val="99"/>
    <w:rsid w:val="009E4462"/>
    <w:rPr>
      <w:rFonts w:ascii="Calibri" w:eastAsia="Times New Roman" w:hAnsi="Calibri" w:cs="Times New Roman"/>
      <w:szCs w:val="20"/>
      <w:lang w:val="x-none"/>
    </w:rPr>
  </w:style>
  <w:style w:type="character" w:styleId="af2">
    <w:name w:val="Hyperlink"/>
    <w:uiPriority w:val="99"/>
    <w:rsid w:val="009E4462"/>
    <w:rPr>
      <w:rFonts w:cs="Times New Roman"/>
      <w:color w:val="0000FF"/>
      <w:u w:val="single"/>
    </w:rPr>
  </w:style>
  <w:style w:type="character" w:styleId="af3">
    <w:name w:val="FollowedHyperlink"/>
    <w:uiPriority w:val="99"/>
    <w:rsid w:val="009E4462"/>
    <w:rPr>
      <w:rFonts w:cs="Times New Roman"/>
      <w:color w:val="800080"/>
      <w:u w:val="single"/>
    </w:rPr>
  </w:style>
  <w:style w:type="paragraph" w:customStyle="1" w:styleId="xl66">
    <w:name w:val="xl66"/>
    <w:basedOn w:val="a"/>
    <w:uiPriority w:val="99"/>
    <w:rsid w:val="009E4462"/>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9E4462"/>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9E4462"/>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9E44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9E4462"/>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9E4462"/>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9E4462"/>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9E4462"/>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9E4462"/>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9E4462"/>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9E4462"/>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9E4462"/>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9E4462"/>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9E4462"/>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9E4462"/>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9E4462"/>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9E4462"/>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9E4462"/>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9E4462"/>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9E4462"/>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9E4462"/>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9E4462"/>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9E4462"/>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9E4462"/>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9E4462"/>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9E4462"/>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9E4462"/>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9E4462"/>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9E4462"/>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9E4462"/>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9E4462"/>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9E4462"/>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9E4462"/>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9E4462"/>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9E4462"/>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9E4462"/>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9E4462"/>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9E4462"/>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9E4462"/>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9E4462"/>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9E4462"/>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9E4462"/>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9E4462"/>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9E4462"/>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9E4462"/>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9E4462"/>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9E4462"/>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9E4462"/>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9E4462"/>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9E446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9E4462"/>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9E4462"/>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9E4462"/>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9E4462"/>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9E4462"/>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9E4462"/>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9E4462"/>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9E4462"/>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9E4462"/>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9E4462"/>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9E4462"/>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9E4462"/>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9E4462"/>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9E4462"/>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9E4462"/>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9E4462"/>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9E4462"/>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9E4462"/>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9E4462"/>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9E4462"/>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9E4462"/>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9E4462"/>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9E4462"/>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9E4462"/>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9E4462"/>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9E4462"/>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9E4462"/>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9E4462"/>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9E4462"/>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9E4462"/>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9E4462"/>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9E44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9E44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E4462"/>
    <w:rPr>
      <w:b/>
      <w:i/>
      <w:color w:val="4F81BD"/>
    </w:rPr>
  </w:style>
  <w:style w:type="paragraph" w:styleId="af4">
    <w:name w:val="List Paragraph"/>
    <w:basedOn w:val="a"/>
    <w:uiPriority w:val="34"/>
    <w:qFormat/>
    <w:rsid w:val="009E4462"/>
    <w:pPr>
      <w:ind w:left="720"/>
      <w:contextualSpacing/>
    </w:pPr>
  </w:style>
  <w:style w:type="paragraph" w:customStyle="1" w:styleId="140">
    <w:name w:val="Обычный + 14 пт"/>
    <w:aliases w:val="По ширине,Первая строка:  1,59 см,Междустр.интервал:  полу..."/>
    <w:basedOn w:val="a"/>
    <w:rsid w:val="009E4462"/>
    <w:pPr>
      <w:spacing w:after="0" w:line="360" w:lineRule="auto"/>
      <w:ind w:firstLine="900"/>
      <w:jc w:val="both"/>
    </w:pPr>
    <w:rPr>
      <w:rFonts w:ascii="Times New Roman" w:hAnsi="Times New Roman"/>
      <w:sz w:val="28"/>
      <w:szCs w:val="28"/>
      <w:lang w:eastAsia="ru-RU"/>
    </w:rPr>
  </w:style>
  <w:style w:type="character" w:customStyle="1" w:styleId="af5">
    <w:name w:val="Заголовок Знак"/>
    <w:rsid w:val="009E4462"/>
    <w:rPr>
      <w:rFonts w:ascii="Times New Roman" w:hAnsi="Times New Roman"/>
      <w:i/>
      <w:sz w:val="32"/>
    </w:rPr>
  </w:style>
  <w:style w:type="paragraph" w:customStyle="1" w:styleId="headertext">
    <w:name w:val="headertext"/>
    <w:basedOn w:val="a"/>
    <w:rsid w:val="001A5F4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1220</TotalTime>
  <Pages>1</Pages>
  <Words>1132</Words>
  <Characters>6456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Suzeev</dc:creator>
  <cp:keywords/>
  <dc:description/>
  <cp:lastModifiedBy>Suzeev</cp:lastModifiedBy>
  <cp:revision>38</cp:revision>
  <cp:lastPrinted>2022-06-29T07:15:00Z</cp:lastPrinted>
  <dcterms:created xsi:type="dcterms:W3CDTF">2022-05-05T07:12:00Z</dcterms:created>
  <dcterms:modified xsi:type="dcterms:W3CDTF">2022-06-29T07:44:00Z</dcterms:modified>
</cp:coreProperties>
</file>