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5D14AB" w:rsidRPr="005D14AB" w:rsidTr="00E92AA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D14AB" w:rsidRPr="005D14AB" w:rsidRDefault="005D14AB" w:rsidP="005D1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Аксубай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районының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14AB">
              <w:rPr>
                <w:rFonts w:ascii="Times New Roman" w:hAnsi="Times New Roman" w:cs="Times New Roman"/>
                <w:b/>
                <w:sz w:val="20"/>
                <w:szCs w:val="20"/>
              </w:rPr>
              <w:t>Шәрбән</w:t>
            </w:r>
            <w:proofErr w:type="spellEnd"/>
            <w:r w:rsidRPr="005D14AB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5D14A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4D381D" wp14:editId="626E7A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4AB" w:rsidRDefault="005D14AB" w:rsidP="005D14AB">
                                  <w:r w:rsidRPr="00C064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B19AAF" wp14:editId="23882CFA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D38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5D14AB" w:rsidRDefault="005D14AB" w:rsidP="005D14AB">
                            <w:r w:rsidRPr="00C06486">
                              <w:rPr>
                                <w:noProof/>
                              </w:rPr>
                              <w:drawing>
                                <wp:inline distT="0" distB="0" distL="0" distR="0" wp14:anchorId="67B19AAF" wp14:editId="23882CFA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5D14AB" w:rsidRPr="005D14AB" w:rsidRDefault="005D14AB" w:rsidP="005D1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4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5D1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A46DE8" w:rsidRPr="00A46DE8" w:rsidRDefault="00A46DE8" w:rsidP="00A46DE8">
      <w:pPr>
        <w:jc w:val="right"/>
        <w:rPr>
          <w:rFonts w:ascii="Times New Roman" w:hAnsi="Times New Roman" w:cs="Times New Roman"/>
          <w:b/>
          <w:bCs/>
          <w:kern w:val="28"/>
          <w:szCs w:val="28"/>
        </w:rPr>
      </w:pPr>
      <w:r w:rsidRPr="00A46DE8">
        <w:rPr>
          <w:rFonts w:ascii="Times New Roman" w:hAnsi="Times New Roman" w:cs="Times New Roman"/>
          <w:b/>
          <w:bCs/>
          <w:kern w:val="28"/>
          <w:szCs w:val="28"/>
        </w:rPr>
        <w:t>ПРОЕКТ</w:t>
      </w:r>
    </w:p>
    <w:p w:rsidR="005D14AB" w:rsidRPr="005D14AB" w:rsidRDefault="005D14AB" w:rsidP="00A46DE8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5D14AB" w:rsidRPr="005D14AB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5D14AB">
        <w:rPr>
          <w:rFonts w:ascii="Times New Roman" w:hAnsi="Times New Roman" w:cs="Times New Roman"/>
          <w:b/>
          <w:bCs/>
          <w:kern w:val="28"/>
          <w:sz w:val="28"/>
          <w:szCs w:val="28"/>
        </w:rPr>
        <w:t>ПОСТАНОВЛЕНИЕ</w:t>
      </w:r>
    </w:p>
    <w:p w:rsidR="005D14AB" w:rsidRPr="005D14AB" w:rsidRDefault="005D14AB" w:rsidP="005D14AB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26400C" w:rsidRPr="004B06AA" w:rsidRDefault="005D14AB" w:rsidP="004B06A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B06AA">
        <w:rPr>
          <w:rFonts w:ascii="Times New Roman" w:hAnsi="Times New Roman" w:cs="Times New Roman"/>
          <w:bCs/>
          <w:kern w:val="28"/>
          <w:sz w:val="26"/>
          <w:szCs w:val="26"/>
        </w:rPr>
        <w:t xml:space="preserve">от </w:t>
      </w:r>
      <w:r w:rsidR="00A46DE8">
        <w:rPr>
          <w:rFonts w:ascii="Times New Roman" w:hAnsi="Times New Roman" w:cs="Times New Roman"/>
          <w:bCs/>
          <w:kern w:val="28"/>
          <w:sz w:val="26"/>
          <w:szCs w:val="26"/>
          <w:lang w:val="tt-RU"/>
        </w:rPr>
        <w:t xml:space="preserve">               </w:t>
      </w:r>
      <w:r w:rsidRPr="004B06AA">
        <w:rPr>
          <w:rFonts w:ascii="Times New Roman" w:hAnsi="Times New Roman" w:cs="Times New Roman"/>
          <w:bCs/>
          <w:kern w:val="28"/>
          <w:sz w:val="26"/>
          <w:szCs w:val="26"/>
          <w:lang w:val="tt-RU"/>
        </w:rPr>
        <w:t xml:space="preserve"> </w:t>
      </w:r>
      <w:r w:rsidR="00A46DE8">
        <w:rPr>
          <w:rFonts w:ascii="Times New Roman" w:hAnsi="Times New Roman" w:cs="Times New Roman"/>
          <w:bCs/>
          <w:kern w:val="28"/>
          <w:sz w:val="26"/>
          <w:szCs w:val="26"/>
          <w:lang w:val="tt-RU"/>
        </w:rPr>
        <w:t xml:space="preserve">   </w:t>
      </w:r>
      <w:r w:rsidRPr="004B06AA">
        <w:rPr>
          <w:rFonts w:ascii="Times New Roman" w:hAnsi="Times New Roman" w:cs="Times New Roman"/>
          <w:bCs/>
          <w:kern w:val="28"/>
          <w:sz w:val="26"/>
          <w:szCs w:val="26"/>
        </w:rPr>
        <w:t xml:space="preserve"> года                                                                                          № </w:t>
      </w:r>
    </w:p>
    <w:p w:rsidR="00191E6C" w:rsidRPr="004B06AA" w:rsidRDefault="00191E6C" w:rsidP="00191E6C">
      <w:pPr>
        <w:tabs>
          <w:tab w:val="left" w:pos="6720"/>
        </w:tabs>
        <w:spacing w:after="0" w:line="240" w:lineRule="auto"/>
        <w:rPr>
          <w:sz w:val="26"/>
          <w:szCs w:val="26"/>
        </w:rPr>
      </w:pPr>
    </w:p>
    <w:p w:rsidR="0026400C" w:rsidRPr="004B06AA" w:rsidRDefault="0026400C" w:rsidP="0026400C">
      <w:pPr>
        <w:tabs>
          <w:tab w:val="left" w:pos="2669"/>
          <w:tab w:val="left" w:pos="3330"/>
        </w:tabs>
        <w:ind w:left="312" w:right="1982" w:hanging="3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порядка и сроков внесения изменений в перечень главных администраторов доходов </w:t>
      </w:r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бюджета Исполнительного комитета </w:t>
      </w:r>
      <w:proofErr w:type="spellStart"/>
      <w:r w:rsidR="005D14AB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сельского поселения </w:t>
      </w:r>
      <w:r w:rsidRPr="004B06AA">
        <w:rPr>
          <w:rFonts w:ascii="Times New Roman" w:hAnsi="Times New Roman" w:cs="Times New Roman"/>
          <w:color w:val="000000" w:themeColor="text1"/>
          <w:spacing w:val="-2"/>
          <w:w w:val="95"/>
          <w:sz w:val="26"/>
          <w:szCs w:val="26"/>
        </w:rPr>
        <w:t xml:space="preserve">Аксубаевского </w:t>
      </w:r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муниципального </w:t>
      </w:r>
      <w:r w:rsidRPr="004B06AA">
        <w:rPr>
          <w:rFonts w:ascii="Times New Roman" w:hAnsi="Times New Roman" w:cs="Times New Roman"/>
          <w:color w:val="000000" w:themeColor="text1"/>
          <w:spacing w:val="-4"/>
          <w:w w:val="95"/>
          <w:sz w:val="26"/>
          <w:szCs w:val="26"/>
        </w:rPr>
        <w:t xml:space="preserve">района </w:t>
      </w:r>
      <w:r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Республики Татарстан</w:t>
      </w:r>
    </w:p>
    <w:p w:rsidR="0026400C" w:rsidRPr="004B06AA" w:rsidRDefault="0026400C" w:rsidP="0026400C">
      <w:pPr>
        <w:pStyle w:val="a3"/>
        <w:rPr>
          <w:color w:val="000000" w:themeColor="text1"/>
          <w:sz w:val="26"/>
          <w:szCs w:val="26"/>
        </w:rPr>
      </w:pPr>
    </w:p>
    <w:p w:rsidR="0026400C" w:rsidRPr="004B06AA" w:rsidRDefault="00191E6C" w:rsidP="00191E6C">
      <w:pPr>
        <w:spacing w:line="240" w:lineRule="auto"/>
        <w:ind w:right="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     </w:t>
      </w:r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В соответствии с пунктом 10 общих требований </w:t>
      </w:r>
      <w:r w:rsidR="0026400C"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26400C"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утверждению перечня главных </w:t>
      </w:r>
      <w:r w:rsidR="0026400C"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администраторов доходов бюджета субъекта Российской Федерации, бюджета </w:t>
      </w:r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="0026400C"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утверждению перечня главных администраторов доходов бюджета субъекта </w:t>
      </w:r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5D14AB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Щербенского</w:t>
      </w:r>
      <w:proofErr w:type="spellEnd"/>
      <w:r w:rsidR="0026400C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 xml:space="preserve"> сельского поселения Аксубаевского муниципального района Республики Татарстан </w:t>
      </w:r>
      <w:r w:rsidR="0026400C" w:rsidRPr="004B06AA">
        <w:rPr>
          <w:rFonts w:ascii="Times New Roman" w:hAnsi="Times New Roman" w:cs="Times New Roman"/>
          <w:b/>
          <w:color w:val="000000" w:themeColor="text1"/>
          <w:spacing w:val="-2"/>
          <w:w w:val="105"/>
          <w:sz w:val="26"/>
          <w:szCs w:val="26"/>
        </w:rPr>
        <w:t>ПОСТАНОВЛЯЕТ:</w:t>
      </w:r>
    </w:p>
    <w:p w:rsidR="0026400C" w:rsidRPr="004B06AA" w:rsidRDefault="0026400C" w:rsidP="00191E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sz w:val="26"/>
          <w:szCs w:val="26"/>
        </w:rPr>
        <w:t>1.Утвердить</w:t>
      </w:r>
      <w:r w:rsidRPr="004B06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06AA">
        <w:rPr>
          <w:rFonts w:ascii="Times New Roman" w:hAnsi="Times New Roman" w:cs="Times New Roman"/>
          <w:sz w:val="26"/>
          <w:szCs w:val="26"/>
        </w:rPr>
        <w:t xml:space="preserve">прилагаемый порядок и сроки внесения изменений в перечень главных администраторов доходов бюджета Исполнительного комитета </w:t>
      </w:r>
      <w:proofErr w:type="spellStart"/>
      <w:r w:rsidR="005D14AB"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rFonts w:ascii="Times New Roman" w:hAnsi="Times New Roman" w:cs="Times New Roman"/>
          <w:sz w:val="26"/>
          <w:szCs w:val="26"/>
        </w:rPr>
        <w:t xml:space="preserve"> сельского </w:t>
      </w:r>
      <w:proofErr w:type="gramStart"/>
      <w:r w:rsidRPr="004B06AA">
        <w:rPr>
          <w:rFonts w:ascii="Times New Roman" w:hAnsi="Times New Roman" w:cs="Times New Roman"/>
          <w:sz w:val="26"/>
          <w:szCs w:val="26"/>
        </w:rPr>
        <w:t xml:space="preserve">поселения  </w:t>
      </w:r>
      <w:r w:rsidRPr="004B06AA">
        <w:rPr>
          <w:rFonts w:ascii="Times New Roman" w:hAnsi="Times New Roman" w:cs="Times New Roman"/>
          <w:w w:val="105"/>
          <w:sz w:val="26"/>
          <w:szCs w:val="26"/>
        </w:rPr>
        <w:t>Аксубаевского</w:t>
      </w:r>
      <w:proofErr w:type="gramEnd"/>
      <w:r w:rsidRPr="004B06A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Татарстан.</w:t>
      </w:r>
    </w:p>
    <w:p w:rsidR="00191E6C" w:rsidRPr="004B06AA" w:rsidRDefault="0026400C" w:rsidP="00191E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spacing w:val="-2"/>
          <w:sz w:val="26"/>
          <w:szCs w:val="26"/>
        </w:rPr>
        <w:t>2.Распространить</w:t>
      </w:r>
      <w:r w:rsidRPr="004B06AA">
        <w:rPr>
          <w:rFonts w:ascii="Times New Roman" w:hAnsi="Times New Roman" w:cs="Times New Roman"/>
          <w:sz w:val="26"/>
          <w:szCs w:val="26"/>
        </w:rPr>
        <w:tab/>
      </w:r>
      <w:r w:rsidRPr="004B06AA">
        <w:rPr>
          <w:rFonts w:ascii="Times New Roman" w:hAnsi="Times New Roman" w:cs="Times New Roman"/>
          <w:spacing w:val="-2"/>
          <w:sz w:val="26"/>
          <w:szCs w:val="26"/>
        </w:rPr>
        <w:t>действие</w:t>
      </w:r>
      <w:r w:rsidRPr="004B06AA">
        <w:rPr>
          <w:rFonts w:ascii="Times New Roman" w:hAnsi="Times New Roman" w:cs="Times New Roman"/>
          <w:sz w:val="26"/>
          <w:szCs w:val="26"/>
        </w:rPr>
        <w:tab/>
      </w:r>
      <w:r w:rsidRPr="004B06AA">
        <w:rPr>
          <w:rFonts w:ascii="Times New Roman" w:hAnsi="Times New Roman" w:cs="Times New Roman"/>
          <w:spacing w:val="-2"/>
          <w:sz w:val="26"/>
          <w:szCs w:val="26"/>
        </w:rPr>
        <w:t>настоящего</w:t>
      </w:r>
      <w:r w:rsidRPr="004B06AA">
        <w:rPr>
          <w:rFonts w:ascii="Times New Roman" w:hAnsi="Times New Roman" w:cs="Times New Roman"/>
          <w:sz w:val="26"/>
          <w:szCs w:val="26"/>
        </w:rPr>
        <w:tab/>
      </w:r>
      <w:r w:rsidRPr="004B06AA">
        <w:rPr>
          <w:rFonts w:ascii="Times New Roman" w:hAnsi="Times New Roman" w:cs="Times New Roman"/>
          <w:spacing w:val="-2"/>
          <w:sz w:val="26"/>
          <w:szCs w:val="26"/>
        </w:rPr>
        <w:t>постановления</w:t>
      </w:r>
      <w:r w:rsidRPr="004B06AA">
        <w:rPr>
          <w:rFonts w:ascii="Times New Roman" w:hAnsi="Times New Roman" w:cs="Times New Roman"/>
          <w:sz w:val="26"/>
          <w:szCs w:val="26"/>
        </w:rPr>
        <w:tab/>
      </w:r>
      <w:r w:rsidR="00191E6C" w:rsidRPr="004B06AA">
        <w:rPr>
          <w:rFonts w:ascii="Times New Roman" w:hAnsi="Times New Roman" w:cs="Times New Roman"/>
          <w:spacing w:val="-10"/>
          <w:position w:val="-3"/>
          <w:sz w:val="26"/>
          <w:szCs w:val="26"/>
        </w:rPr>
        <w:t>на</w:t>
      </w:r>
      <w:r w:rsidR="005D14AB" w:rsidRPr="004B06AA">
        <w:rPr>
          <w:rFonts w:ascii="Times New Roman" w:hAnsi="Times New Roman" w:cs="Times New Roman"/>
          <w:spacing w:val="-10"/>
          <w:position w:val="-3"/>
          <w:sz w:val="26"/>
          <w:szCs w:val="26"/>
        </w:rPr>
        <w:t xml:space="preserve"> </w:t>
      </w:r>
      <w:r w:rsidRPr="004B06AA">
        <w:rPr>
          <w:rFonts w:ascii="Times New Roman" w:hAnsi="Times New Roman" w:cs="Times New Roman"/>
          <w:sz w:val="26"/>
          <w:szCs w:val="26"/>
        </w:rPr>
        <w:t>правоотношения,</w:t>
      </w:r>
      <w:r w:rsidR="00191E6C" w:rsidRPr="004B06AA">
        <w:rPr>
          <w:rFonts w:ascii="Times New Roman" w:hAnsi="Times New Roman" w:cs="Times New Roman"/>
          <w:sz w:val="26"/>
          <w:szCs w:val="26"/>
        </w:rPr>
        <w:t xml:space="preserve"> возникшие с 1 января 2022 года.</w:t>
      </w:r>
    </w:p>
    <w:p w:rsidR="0026400C" w:rsidRPr="004B06AA" w:rsidRDefault="0026400C" w:rsidP="00191E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sz w:val="26"/>
          <w:szCs w:val="26"/>
        </w:rPr>
        <w:t xml:space="preserve"> 3.Разместить настоящее постановление на официальном сайте  Аксубаевского       муниципального района </w:t>
      </w:r>
      <w:hyperlink r:id="rId5" w:history="1"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http://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aksubayevo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tatarstan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</w:hyperlink>
      <w:r w:rsidRPr="004B06AA">
        <w:rPr>
          <w:rFonts w:ascii="Times New Roman" w:hAnsi="Times New Roman" w:cs="Times New Roman"/>
          <w:sz w:val="26"/>
          <w:szCs w:val="26"/>
        </w:rPr>
        <w:t xml:space="preserve"> и опубликовать</w:t>
      </w:r>
      <w:r w:rsidR="00191E6C" w:rsidRPr="004B06AA">
        <w:rPr>
          <w:rFonts w:ascii="Times New Roman" w:hAnsi="Times New Roman" w:cs="Times New Roman"/>
          <w:sz w:val="26"/>
          <w:szCs w:val="26"/>
        </w:rPr>
        <w:t xml:space="preserve"> на</w:t>
      </w:r>
      <w:r w:rsidRPr="004B06AA">
        <w:rPr>
          <w:rFonts w:ascii="Times New Roman" w:hAnsi="Times New Roman" w:cs="Times New Roman"/>
          <w:sz w:val="26"/>
          <w:szCs w:val="26"/>
        </w:rPr>
        <w:t xml:space="preserve"> портале правовой информации </w:t>
      </w:r>
      <w:hyperlink r:id="rId6" w:history="1"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http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://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pravo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.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tatarstan</w:t>
        </w:r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</w:rPr>
          <w:t>.</w:t>
        </w:r>
        <w:proofErr w:type="spellStart"/>
        <w:r w:rsidRPr="004B06AA">
          <w:rPr>
            <w:rStyle w:val="a6"/>
            <w:rFonts w:ascii="Times New Roman" w:hAnsi="Times New Roman" w:cs="Times New Roman"/>
            <w:color w:val="000000"/>
            <w:sz w:val="26"/>
            <w:szCs w:val="26"/>
            <w:lang w:val="en-US"/>
          </w:rPr>
          <w:t>ru</w:t>
        </w:r>
        <w:proofErr w:type="spellEnd"/>
      </w:hyperlink>
      <w:r w:rsidRPr="004B06AA">
        <w:rPr>
          <w:rFonts w:ascii="Times New Roman" w:hAnsi="Times New Roman" w:cs="Times New Roman"/>
          <w:sz w:val="26"/>
          <w:szCs w:val="26"/>
        </w:rPr>
        <w:t>.</w:t>
      </w:r>
    </w:p>
    <w:p w:rsidR="0026400C" w:rsidRPr="004B06AA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6"/>
          <w:szCs w:val="26"/>
        </w:rPr>
      </w:pPr>
      <w:r w:rsidRPr="004B06AA">
        <w:rPr>
          <w:color w:val="000000" w:themeColor="text1"/>
          <w:spacing w:val="-2"/>
          <w:sz w:val="26"/>
          <w:szCs w:val="26"/>
        </w:rPr>
        <w:t xml:space="preserve">Руководитель </w:t>
      </w:r>
      <w:proofErr w:type="gramStart"/>
      <w:r w:rsidRPr="004B06AA">
        <w:rPr>
          <w:color w:val="000000" w:themeColor="text1"/>
          <w:w w:val="105"/>
          <w:sz w:val="26"/>
          <w:szCs w:val="26"/>
        </w:rPr>
        <w:t>Исполнительного  комитета</w:t>
      </w:r>
      <w:proofErr w:type="gramEnd"/>
    </w:p>
    <w:p w:rsidR="0026400C" w:rsidRPr="004B06AA" w:rsidRDefault="005D14AB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6"/>
          <w:szCs w:val="26"/>
        </w:rPr>
      </w:pPr>
      <w:proofErr w:type="spellStart"/>
      <w:r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="0026400C" w:rsidRPr="004B06AA">
        <w:rPr>
          <w:color w:val="000000" w:themeColor="text1"/>
          <w:w w:val="105"/>
          <w:sz w:val="26"/>
          <w:szCs w:val="26"/>
        </w:rPr>
        <w:t xml:space="preserve"> сельского поселения </w:t>
      </w:r>
    </w:p>
    <w:p w:rsidR="0026400C" w:rsidRPr="004B06AA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w w:val="105"/>
          <w:sz w:val="26"/>
          <w:szCs w:val="26"/>
        </w:rPr>
      </w:pPr>
      <w:r w:rsidRPr="004B06AA">
        <w:rPr>
          <w:color w:val="000000" w:themeColor="text1"/>
          <w:w w:val="105"/>
          <w:sz w:val="26"/>
          <w:szCs w:val="26"/>
        </w:rPr>
        <w:t>Аксубаевского муниципального района</w:t>
      </w:r>
    </w:p>
    <w:p w:rsidR="0026400C" w:rsidRPr="004B06AA" w:rsidRDefault="0026400C" w:rsidP="00191E6C">
      <w:pPr>
        <w:pStyle w:val="a3"/>
        <w:tabs>
          <w:tab w:val="left" w:pos="7287"/>
        </w:tabs>
        <w:ind w:left="248"/>
        <w:rPr>
          <w:color w:val="000000" w:themeColor="text1"/>
          <w:sz w:val="26"/>
          <w:szCs w:val="26"/>
        </w:rPr>
      </w:pPr>
      <w:r w:rsidRPr="004B06AA">
        <w:rPr>
          <w:color w:val="000000" w:themeColor="text1"/>
          <w:w w:val="105"/>
          <w:sz w:val="26"/>
          <w:szCs w:val="26"/>
        </w:rPr>
        <w:t>Республики Татарстан</w:t>
      </w:r>
      <w:r w:rsidRPr="004B06AA">
        <w:rPr>
          <w:color w:val="000000" w:themeColor="text1"/>
          <w:sz w:val="26"/>
          <w:szCs w:val="26"/>
        </w:rPr>
        <w:tab/>
      </w:r>
      <w:proofErr w:type="spellStart"/>
      <w:r w:rsidR="005D14AB" w:rsidRPr="004B06AA">
        <w:rPr>
          <w:color w:val="000000" w:themeColor="text1"/>
          <w:position w:val="-5"/>
          <w:sz w:val="26"/>
          <w:szCs w:val="26"/>
        </w:rPr>
        <w:t>Д.А.Шарифуллин</w:t>
      </w:r>
      <w:proofErr w:type="spellEnd"/>
    </w:p>
    <w:p w:rsidR="0026400C" w:rsidRPr="004B06AA" w:rsidRDefault="0026400C" w:rsidP="0026400C">
      <w:pPr>
        <w:rPr>
          <w:rFonts w:ascii="Times New Roman" w:hAnsi="Times New Roman" w:cs="Times New Roman"/>
          <w:color w:val="000000" w:themeColor="text1"/>
          <w:sz w:val="26"/>
          <w:szCs w:val="26"/>
        </w:rPr>
        <w:sectPr w:rsidR="0026400C" w:rsidRPr="004B06AA" w:rsidSect="00191E6C">
          <w:pgSz w:w="11900" w:h="16840"/>
          <w:pgMar w:top="567" w:right="580" w:bottom="142" w:left="1400" w:header="720" w:footer="720" w:gutter="0"/>
          <w:cols w:space="720"/>
        </w:sectPr>
      </w:pPr>
    </w:p>
    <w:p w:rsidR="0026400C" w:rsidRPr="004B06AA" w:rsidRDefault="0026400C" w:rsidP="0026400C">
      <w:pPr>
        <w:ind w:left="5460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26400C" w:rsidRPr="004B06AA" w:rsidRDefault="0026400C" w:rsidP="0026400C">
      <w:pPr>
        <w:pStyle w:val="a7"/>
        <w:jc w:val="right"/>
        <w:rPr>
          <w:rFonts w:ascii="Times New Roman" w:hAnsi="Times New Roman" w:cs="Times New Roman"/>
          <w:spacing w:val="40"/>
          <w:sz w:val="26"/>
          <w:szCs w:val="26"/>
        </w:rPr>
      </w:pPr>
      <w:r w:rsidRPr="004B06AA">
        <w:rPr>
          <w:rFonts w:ascii="Times New Roman" w:hAnsi="Times New Roman" w:cs="Times New Roman"/>
          <w:spacing w:val="-2"/>
          <w:sz w:val="26"/>
          <w:szCs w:val="26"/>
        </w:rPr>
        <w:t>Утвержден П</w:t>
      </w:r>
      <w:r w:rsidRPr="004B06AA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26400C" w:rsidRPr="004B06AA" w:rsidRDefault="0026400C" w:rsidP="0026400C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sz w:val="26"/>
          <w:szCs w:val="26"/>
        </w:rPr>
        <w:t xml:space="preserve">Исполнительного комитета </w:t>
      </w:r>
      <w:proofErr w:type="spellStart"/>
      <w:r w:rsidR="005D14AB" w:rsidRPr="004B06AA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Pr="004B06AA"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26400C" w:rsidRPr="004B06AA" w:rsidRDefault="0026400C" w:rsidP="0026400C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w w:val="105"/>
          <w:sz w:val="26"/>
          <w:szCs w:val="26"/>
        </w:rPr>
        <w:t>поселения Аксубаевского</w:t>
      </w:r>
      <w:r w:rsidRPr="004B06AA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</w:p>
    <w:p w:rsidR="0026400C" w:rsidRPr="004B06AA" w:rsidRDefault="0026400C" w:rsidP="0026400C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4B06AA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26400C" w:rsidRPr="004B06AA" w:rsidRDefault="0026400C" w:rsidP="0026400C">
      <w:pPr>
        <w:pStyle w:val="a3"/>
        <w:jc w:val="right"/>
        <w:rPr>
          <w:color w:val="000000" w:themeColor="text1"/>
          <w:sz w:val="26"/>
          <w:szCs w:val="26"/>
        </w:rPr>
      </w:pPr>
      <w:r w:rsidRPr="004B06AA">
        <w:rPr>
          <w:color w:val="000000" w:themeColor="text1"/>
          <w:sz w:val="26"/>
          <w:szCs w:val="26"/>
        </w:rPr>
        <w:t xml:space="preserve">     </w:t>
      </w:r>
      <w:r w:rsidR="007A5F9A" w:rsidRPr="004B06AA">
        <w:rPr>
          <w:color w:val="000000" w:themeColor="text1"/>
          <w:sz w:val="26"/>
          <w:szCs w:val="26"/>
        </w:rPr>
        <w:t>о</w:t>
      </w:r>
      <w:r w:rsidRPr="004B06AA">
        <w:rPr>
          <w:color w:val="000000" w:themeColor="text1"/>
          <w:sz w:val="26"/>
          <w:szCs w:val="26"/>
        </w:rPr>
        <w:t>т</w:t>
      </w:r>
      <w:r w:rsidR="007A5F9A" w:rsidRPr="004B06AA">
        <w:rPr>
          <w:color w:val="000000" w:themeColor="text1"/>
          <w:sz w:val="26"/>
          <w:szCs w:val="26"/>
        </w:rPr>
        <w:t xml:space="preserve"> </w:t>
      </w:r>
      <w:r w:rsidR="00A46DE8">
        <w:rPr>
          <w:color w:val="000000" w:themeColor="text1"/>
          <w:sz w:val="26"/>
          <w:szCs w:val="26"/>
          <w:lang w:val="tt-RU"/>
        </w:rPr>
        <w:t xml:space="preserve">                  </w:t>
      </w:r>
      <w:bookmarkStart w:id="0" w:name="_GoBack"/>
      <w:bookmarkEnd w:id="0"/>
      <w:r w:rsidR="007A5F9A" w:rsidRPr="004B06AA">
        <w:rPr>
          <w:color w:val="000000" w:themeColor="text1"/>
          <w:sz w:val="26"/>
          <w:szCs w:val="26"/>
        </w:rPr>
        <w:t xml:space="preserve">г № </w:t>
      </w:r>
    </w:p>
    <w:p w:rsidR="0026400C" w:rsidRPr="004B06AA" w:rsidRDefault="0026400C" w:rsidP="0026400C">
      <w:pPr>
        <w:pStyle w:val="a3"/>
        <w:ind w:right="121"/>
        <w:jc w:val="center"/>
        <w:rPr>
          <w:color w:val="000000" w:themeColor="text1"/>
          <w:spacing w:val="-2"/>
          <w:sz w:val="26"/>
          <w:szCs w:val="26"/>
        </w:rPr>
      </w:pPr>
      <w:r w:rsidRPr="004B06AA">
        <w:rPr>
          <w:color w:val="000000" w:themeColor="text1"/>
          <w:sz w:val="26"/>
          <w:szCs w:val="26"/>
        </w:rPr>
        <w:t xml:space="preserve">    Порядок и сроки внесения изменений в перечень главных администраторов доходов бюджета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 xml:space="preserve">Аксубаевского </w:t>
      </w:r>
      <w:r w:rsidRPr="004B06AA">
        <w:rPr>
          <w:color w:val="000000" w:themeColor="text1"/>
          <w:sz w:val="26"/>
          <w:szCs w:val="26"/>
        </w:rPr>
        <w:t xml:space="preserve">муниципального района Республики </w:t>
      </w:r>
      <w:r w:rsidRPr="004B06AA">
        <w:rPr>
          <w:color w:val="000000" w:themeColor="text1"/>
          <w:spacing w:val="-2"/>
          <w:sz w:val="26"/>
          <w:szCs w:val="26"/>
        </w:rPr>
        <w:t>Татарстан</w:t>
      </w:r>
    </w:p>
    <w:p w:rsidR="0026400C" w:rsidRPr="004B06AA" w:rsidRDefault="0026400C" w:rsidP="0026400C">
      <w:pPr>
        <w:pStyle w:val="a3"/>
        <w:ind w:left="597" w:right="526"/>
        <w:jc w:val="center"/>
        <w:rPr>
          <w:color w:val="000000" w:themeColor="text1"/>
          <w:sz w:val="26"/>
          <w:szCs w:val="26"/>
        </w:rPr>
      </w:pPr>
    </w:p>
    <w:p w:rsidR="0026400C" w:rsidRPr="004B06AA" w:rsidRDefault="0026400C" w:rsidP="0026400C">
      <w:pPr>
        <w:pStyle w:val="a3"/>
        <w:ind w:left="279" w:right="148" w:firstLine="704"/>
        <w:jc w:val="both"/>
        <w:rPr>
          <w:color w:val="000000" w:themeColor="text1"/>
          <w:sz w:val="26"/>
          <w:szCs w:val="26"/>
        </w:rPr>
      </w:pPr>
      <w:r w:rsidRPr="004B06AA">
        <w:rPr>
          <w:color w:val="000000" w:themeColor="text1"/>
          <w:sz w:val="26"/>
          <w:szCs w:val="26"/>
        </w:rPr>
        <w:t>1.Настоящий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</w:t>
      </w:r>
      <w:r w:rsidRPr="004B06AA">
        <w:rPr>
          <w:color w:val="000000" w:themeColor="text1"/>
          <w:w w:val="90"/>
          <w:sz w:val="26"/>
          <w:szCs w:val="26"/>
        </w:rPr>
        <w:t>г</w:t>
      </w:r>
      <w:r w:rsidRPr="004B06AA">
        <w:rPr>
          <w:color w:val="000000" w:themeColor="text1"/>
          <w:sz w:val="26"/>
          <w:szCs w:val="26"/>
        </w:rPr>
        <w:t xml:space="preserve"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 ,местного бюджета» и определяет механизм и сроки внесения изменений в перечень главных администраторов доходов бюджета Исполнительного комитета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 xml:space="preserve">Аксубаевского </w:t>
      </w:r>
      <w:r w:rsidRPr="004B06AA">
        <w:rPr>
          <w:color w:val="000000" w:themeColor="text1"/>
          <w:sz w:val="26"/>
          <w:szCs w:val="26"/>
        </w:rPr>
        <w:t>муниципального района Республики Татарстан (далее соответственно</w:t>
      </w:r>
      <w:r w:rsidRPr="004B06AA">
        <w:rPr>
          <w:color w:val="000000" w:themeColor="text1"/>
          <w:w w:val="90"/>
          <w:sz w:val="26"/>
          <w:szCs w:val="26"/>
        </w:rPr>
        <w:t>—</w:t>
      </w:r>
      <w:r w:rsidRPr="004B06AA">
        <w:rPr>
          <w:color w:val="000000" w:themeColor="text1"/>
          <w:sz w:val="26"/>
          <w:szCs w:val="26"/>
        </w:rPr>
        <w:t xml:space="preserve">перечень, главный </w:t>
      </w:r>
      <w:r w:rsidRPr="004B06AA">
        <w:rPr>
          <w:color w:val="000000" w:themeColor="text1"/>
          <w:spacing w:val="-2"/>
          <w:sz w:val="26"/>
          <w:szCs w:val="26"/>
        </w:rPr>
        <w:t>администратор).</w:t>
      </w:r>
    </w:p>
    <w:p w:rsidR="0026400C" w:rsidRPr="004B06AA" w:rsidRDefault="0026400C" w:rsidP="0026400C">
      <w:pPr>
        <w:pStyle w:val="a3"/>
        <w:ind w:left="330" w:right="137" w:firstLine="745"/>
        <w:jc w:val="both"/>
        <w:rPr>
          <w:color w:val="000000" w:themeColor="text1"/>
          <w:sz w:val="26"/>
          <w:szCs w:val="26"/>
        </w:rPr>
      </w:pPr>
      <w:r w:rsidRPr="004B06AA">
        <w:rPr>
          <w:color w:val="000000" w:themeColor="text1"/>
          <w:sz w:val="26"/>
          <w:szCs w:val="26"/>
        </w:rPr>
        <w:t xml:space="preserve">В случаях изменения состава и (или) функций главных администраторов, а также изменения принципов назначения и присвоения структуры кодов классификации доходов бюджета Исполнительного комитета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 xml:space="preserve">Аксубаевского </w:t>
      </w:r>
      <w:r w:rsidRPr="004B06AA">
        <w:rPr>
          <w:color w:val="000000" w:themeColor="text1"/>
          <w:sz w:val="26"/>
          <w:szCs w:val="26"/>
        </w:rPr>
        <w:t xml:space="preserve">муниципального района Республики Татарстан, изменения в перечень, а также в состав закрепленных за главными администраторами кодов классификации доходов бюджета Исполнительного комитета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 xml:space="preserve">Аксубаевского </w:t>
      </w:r>
      <w:r w:rsidRPr="004B06AA">
        <w:rPr>
          <w:color w:val="000000" w:themeColor="text1"/>
          <w:sz w:val="26"/>
          <w:szCs w:val="26"/>
        </w:rPr>
        <w:t xml:space="preserve">муниципального района Республики Татарстан вносятся на основании приказа Финансовой бюджетной палаты </w:t>
      </w:r>
      <w:r w:rsidRPr="004B06AA">
        <w:rPr>
          <w:color w:val="000000" w:themeColor="text1"/>
          <w:w w:val="105"/>
          <w:sz w:val="26"/>
          <w:szCs w:val="26"/>
        </w:rPr>
        <w:t>Аксубаевского</w:t>
      </w:r>
      <w:r w:rsidRPr="004B06AA">
        <w:rPr>
          <w:color w:val="000000" w:themeColor="text1"/>
          <w:sz w:val="26"/>
          <w:szCs w:val="26"/>
        </w:rPr>
        <w:t xml:space="preserve"> муниципального района без внесения изменений в постановление Исполнительного комитета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>Аксубаевского</w:t>
      </w:r>
      <w:r w:rsidRPr="004B06AA">
        <w:rPr>
          <w:color w:val="000000" w:themeColor="text1"/>
          <w:sz w:val="26"/>
          <w:szCs w:val="26"/>
        </w:rPr>
        <w:t xml:space="preserve"> муниципального р</w:t>
      </w:r>
      <w:r w:rsidR="00AA677C" w:rsidRPr="004B06AA">
        <w:rPr>
          <w:color w:val="000000" w:themeColor="text1"/>
          <w:sz w:val="26"/>
          <w:szCs w:val="26"/>
        </w:rPr>
        <w:t>айона Республики Татарстан от 14</w:t>
      </w:r>
      <w:r w:rsidRPr="004B06AA">
        <w:rPr>
          <w:color w:val="000000" w:themeColor="text1"/>
          <w:sz w:val="26"/>
          <w:szCs w:val="26"/>
        </w:rPr>
        <w:t xml:space="preserve">.12.2021  № </w:t>
      </w:r>
      <w:r w:rsidR="00AA677C" w:rsidRPr="004B06AA">
        <w:rPr>
          <w:color w:val="000000" w:themeColor="text1"/>
          <w:sz w:val="26"/>
          <w:szCs w:val="26"/>
        </w:rPr>
        <w:t>8</w:t>
      </w:r>
      <w:r w:rsidRPr="004B06AA">
        <w:rPr>
          <w:color w:val="000000" w:themeColor="text1"/>
          <w:sz w:val="26"/>
          <w:szCs w:val="26"/>
        </w:rPr>
        <w:t xml:space="preserve"> «Об утверждении перечня главных администраторов доходов бюджета </w:t>
      </w:r>
      <w:proofErr w:type="spellStart"/>
      <w:r w:rsidR="005D14AB" w:rsidRPr="004B06AA">
        <w:rPr>
          <w:color w:val="000000" w:themeColor="text1"/>
          <w:w w:val="105"/>
          <w:sz w:val="26"/>
          <w:szCs w:val="26"/>
        </w:rPr>
        <w:t>Щербенского</w:t>
      </w:r>
      <w:proofErr w:type="spellEnd"/>
      <w:r w:rsidRPr="004B06AA">
        <w:rPr>
          <w:color w:val="000000" w:themeColor="text1"/>
          <w:sz w:val="26"/>
          <w:szCs w:val="26"/>
        </w:rPr>
        <w:t xml:space="preserve"> сельского поселения </w:t>
      </w:r>
      <w:r w:rsidRPr="004B06AA">
        <w:rPr>
          <w:color w:val="000000" w:themeColor="text1"/>
          <w:w w:val="105"/>
          <w:sz w:val="26"/>
          <w:szCs w:val="26"/>
        </w:rPr>
        <w:t xml:space="preserve">Аксубаевского </w:t>
      </w:r>
      <w:r w:rsidRPr="004B06AA">
        <w:rPr>
          <w:color w:val="000000" w:themeColor="text1"/>
          <w:sz w:val="26"/>
          <w:szCs w:val="26"/>
        </w:rPr>
        <w:t>муниципального района Республики Татарстан».</w:t>
      </w:r>
    </w:p>
    <w:p w:rsidR="0026400C" w:rsidRPr="0026400C" w:rsidRDefault="0026400C" w:rsidP="004B06AA">
      <w:pPr>
        <w:ind w:left="284" w:firstLine="294"/>
        <w:jc w:val="both"/>
        <w:rPr>
          <w:rFonts w:ascii="Arial" w:hAnsi="Arial" w:cs="Arial"/>
        </w:rPr>
      </w:pPr>
      <w:r w:rsidRPr="004B06AA">
        <w:rPr>
          <w:rFonts w:ascii="Times New Roman" w:hAnsi="Times New Roman" w:cs="Times New Roman"/>
          <w:color w:val="000000" w:themeColor="text1"/>
          <w:w w:val="105"/>
          <w:sz w:val="26"/>
          <w:szCs w:val="26"/>
        </w:rPr>
        <w:t>Изменения в перечень вносятся по мере внесения изменений</w:t>
      </w:r>
      <w:r w:rsidRPr="004B06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федеральное и региональное законодательство в части изменения в составе закрепленных за главными администраторами кодов классификации доходов </w:t>
      </w:r>
      <w:r w:rsidRPr="004B06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бюджета.</w:t>
      </w:r>
    </w:p>
    <w:sectPr w:rsidR="0026400C" w:rsidRPr="0026400C" w:rsidSect="0026400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0C"/>
    <w:rsid w:val="000053F6"/>
    <w:rsid w:val="00191E6C"/>
    <w:rsid w:val="0026400C"/>
    <w:rsid w:val="004B06AA"/>
    <w:rsid w:val="005B0986"/>
    <w:rsid w:val="005D14AB"/>
    <w:rsid w:val="007A5F9A"/>
    <w:rsid w:val="00A46DE8"/>
    <w:rsid w:val="00A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A5D6"/>
  <w15:docId w15:val="{39394115-2921-4B1D-A49B-D4BFB33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00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6400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400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2640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rsid w:val="0026400C"/>
    <w:rPr>
      <w:color w:val="0000FF"/>
      <w:u w:val="single"/>
    </w:rPr>
  </w:style>
  <w:style w:type="paragraph" w:styleId="a7">
    <w:name w:val="No Spacing"/>
    <w:uiPriority w:val="1"/>
    <w:qFormat/>
    <w:rsid w:val="0026400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7</cp:revision>
  <cp:lastPrinted>2022-07-28T04:36:00Z</cp:lastPrinted>
  <dcterms:created xsi:type="dcterms:W3CDTF">2022-07-27T11:11:00Z</dcterms:created>
  <dcterms:modified xsi:type="dcterms:W3CDTF">2022-07-28T12:58:00Z</dcterms:modified>
</cp:coreProperties>
</file>