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015605" w:rsidP="009F0A75">
      <w:pPr>
        <w:pStyle w:val="a5"/>
        <w:ind w:left="-1080"/>
        <w:jc w:val="both"/>
        <w:rPr>
          <w:rFonts w:asciiTheme="minorHAnsi" w:hAnsiTheme="minorHAnsi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00F6" wp14:editId="02B8B1E4">
                <wp:simplePos x="0" y="0"/>
                <wp:positionH relativeFrom="margin">
                  <wp:posOffset>2727960</wp:posOffset>
                </wp:positionH>
                <wp:positionV relativeFrom="paragraph">
                  <wp:posOffset>-17780</wp:posOffset>
                </wp:positionV>
                <wp:extent cx="866775" cy="1143000"/>
                <wp:effectExtent l="0" t="0" r="952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A8225" wp14:editId="258F9132">
                                  <wp:extent cx="1241566" cy="9906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043" cy="1026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0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8pt;margin-top:-1.4pt;width:68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" stroked="f">
                <v:textbox>
                  <w:txbxContent>
                    <w:p w:rsidR="00AB7EB0" w:rsidRPr="005B2E5F" w:rsidRDefault="00AB7EB0" w:rsidP="00FD3F1D">
                      <w:pPr>
                        <w:ind w:left="-1418" w:right="-21" w:firstLine="99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EA8225" wp14:editId="258F9132">
                            <wp:extent cx="1241566" cy="9906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043" cy="1026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FD3F1D">
                      <w:pPr>
                        <w:ind w:left="-1418" w:right="-21" w:firstLine="99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A75" w:rsidRPr="00CB74F5" w:rsidRDefault="0064791B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rFonts w:ascii="MS Serif" w:hAnsi="MS Serif"/>
          <w:sz w:val="28"/>
          <w:szCs w:val="28"/>
        </w:rPr>
        <w:t xml:space="preserve">        </w:t>
      </w:r>
      <w:r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 w:rsidRPr="00CB74F5">
        <w:rPr>
          <w:sz w:val="28"/>
          <w:szCs w:val="28"/>
        </w:rPr>
        <w:t>Т</w:t>
      </w:r>
      <w:r w:rsidRPr="00CB74F5">
        <w:rPr>
          <w:sz w:val="28"/>
          <w:szCs w:val="28"/>
        </w:rPr>
        <w:t>А</w:t>
      </w:r>
      <w:r w:rsidR="009F0A75" w:rsidRPr="00CB74F5">
        <w:rPr>
          <w:sz w:val="28"/>
          <w:szCs w:val="28"/>
        </w:rPr>
        <w:t>ТАРСТАН РЕСПУБЛИКАСЫ                     РЕСПУБЛИКА ТАТАРСТАН</w:t>
      </w:r>
    </w:p>
    <w:p w:rsidR="009F0A75" w:rsidRPr="00CB74F5" w:rsidRDefault="009F0A75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 xml:space="preserve">423072 </w:t>
                            </w:r>
                            <w:proofErr w:type="spellStart"/>
                            <w:r w:rsidRPr="00CB74F5">
                              <w:t>с.Старое</w:t>
                            </w:r>
                            <w:proofErr w:type="spellEnd"/>
                            <w:r w:rsidRPr="00CB74F5">
                              <w:t xml:space="preserve"> Тимошкино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улица Ленина, 27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Аксубаевский    муниципальный район муниципальное образование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 xml:space="preserve">423072 </w:t>
                      </w:r>
                      <w:proofErr w:type="spellStart"/>
                      <w:r w:rsidRPr="00CB74F5">
                        <w:t>с.Старое</w:t>
                      </w:r>
                      <w:proofErr w:type="spellEnd"/>
                      <w:r w:rsidRPr="00CB74F5">
                        <w:t xml:space="preserve"> Тимошкино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улица Ленина, 27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rPr>
                                <w:b w:val="0"/>
                              </w:rPr>
                              <w:t>Аксубай муниципаль районы</w:t>
                            </w:r>
                          </w:p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муниципаль беремлеге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423072 Иске Тимошка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proofErr w:type="spellStart"/>
                            <w:r w:rsidRPr="00CB74F5">
                              <w:t>Авылы</w:t>
                            </w:r>
                            <w:proofErr w:type="spellEnd"/>
                            <w:r w:rsidRPr="00CB74F5"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CB74F5">
                              <w:t>урамы</w:t>
                            </w:r>
                            <w:proofErr w:type="spellEnd"/>
                            <w:r w:rsidRPr="00CB74F5">
                              <w:t>,  27</w:t>
                            </w:r>
                            <w:proofErr w:type="gramEnd"/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rPr>
                          <w:b w:val="0"/>
                        </w:rPr>
                        <w:t>Аксубай муниципаль районы</w:t>
                      </w:r>
                    </w:p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муниципаль беремлеге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423072 Иске Тимошка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proofErr w:type="spellStart"/>
                      <w:r w:rsidRPr="00CB74F5">
                        <w:t>Авылы</w:t>
                      </w:r>
                      <w:proofErr w:type="spellEnd"/>
                      <w:r w:rsidRPr="00CB74F5">
                        <w:t xml:space="preserve"> Ленина </w:t>
                      </w:r>
                      <w:proofErr w:type="spellStart"/>
                      <w:proofErr w:type="gramStart"/>
                      <w:r w:rsidRPr="00CB74F5">
                        <w:t>урамы</w:t>
                      </w:r>
                      <w:proofErr w:type="spellEnd"/>
                      <w:r w:rsidRPr="00CB74F5">
                        <w:t>,  27</w:t>
                      </w:r>
                      <w:proofErr w:type="gramEnd"/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0F45A0" w:rsidRDefault="00E712E7" w:rsidP="002945D1">
      <w:pPr>
        <w:pStyle w:val="a3"/>
        <w:jc w:val="left"/>
        <w:rPr>
          <w:sz w:val="32"/>
          <w:szCs w:val="32"/>
        </w:rPr>
      </w:pPr>
      <w:r w:rsidRPr="000F45A0">
        <w:rPr>
          <w:sz w:val="32"/>
          <w:szCs w:val="32"/>
        </w:rPr>
        <w:t xml:space="preserve"> </w:t>
      </w:r>
      <w:r w:rsidR="00AC4FD7" w:rsidRPr="000F45A0">
        <w:rPr>
          <w:sz w:val="32"/>
          <w:szCs w:val="32"/>
        </w:rPr>
        <w:t xml:space="preserve">  </w:t>
      </w:r>
      <w:r w:rsidR="000F45A0" w:rsidRPr="000F45A0">
        <w:rPr>
          <w:sz w:val="32"/>
          <w:szCs w:val="32"/>
        </w:rPr>
        <w:t xml:space="preserve">                 Совет</w:t>
      </w:r>
      <w:r w:rsidR="00980615" w:rsidRPr="000F45A0">
        <w:rPr>
          <w:sz w:val="32"/>
          <w:szCs w:val="32"/>
        </w:rPr>
        <w:t xml:space="preserve"> </w:t>
      </w:r>
      <w:proofErr w:type="spellStart"/>
      <w:r w:rsidR="00980615" w:rsidRPr="000F45A0">
        <w:rPr>
          <w:sz w:val="32"/>
          <w:szCs w:val="32"/>
        </w:rPr>
        <w:t>Старотимошкинского</w:t>
      </w:r>
      <w:proofErr w:type="spellEnd"/>
      <w:r w:rsidR="00980615" w:rsidRPr="000F45A0">
        <w:rPr>
          <w:sz w:val="32"/>
          <w:szCs w:val="32"/>
        </w:rPr>
        <w:t xml:space="preserve"> сельского поселения</w:t>
      </w:r>
    </w:p>
    <w:p w:rsidR="007761CE" w:rsidRDefault="001D6C24" w:rsidP="002945D1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A474B" wp14:editId="4CDDF079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F1ED5" wp14:editId="512EB927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974637" w:rsidRDefault="007431F2" w:rsidP="00974637">
      <w:pPr>
        <w:pStyle w:val="a5"/>
        <w:jc w:val="left"/>
      </w:pPr>
      <w:r>
        <w:t xml:space="preserve">                           </w:t>
      </w:r>
    </w:p>
    <w:p w:rsidR="00EE211D" w:rsidRDefault="00EE211D" w:rsidP="00EE211D">
      <w:pPr>
        <w:pStyle w:val="a5"/>
        <w:jc w:val="left"/>
      </w:pPr>
      <w:r>
        <w:t xml:space="preserve">                                                </w:t>
      </w:r>
      <w:r>
        <w:t>РЕШЕНИЕ</w:t>
      </w:r>
    </w:p>
    <w:p w:rsidR="00EE211D" w:rsidRDefault="00EE211D" w:rsidP="00EE211D">
      <w:pPr>
        <w:pStyle w:val="a5"/>
        <w:jc w:val="left"/>
      </w:pPr>
    </w:p>
    <w:p w:rsidR="00EE211D" w:rsidRDefault="00EE211D" w:rsidP="00EE211D">
      <w:pPr>
        <w:pStyle w:val="a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54</w:t>
      </w:r>
      <w:r>
        <w:rPr>
          <w:b w:val="0"/>
          <w:sz w:val="28"/>
          <w:szCs w:val="28"/>
        </w:rPr>
        <w:t xml:space="preserve">                                                                                   </w:t>
      </w:r>
      <w:r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12.08.2022г</w:t>
      </w:r>
      <w:r>
        <w:rPr>
          <w:b w:val="0"/>
          <w:sz w:val="28"/>
          <w:szCs w:val="28"/>
        </w:rPr>
        <w:t xml:space="preserve"> </w:t>
      </w:r>
    </w:p>
    <w:p w:rsidR="00EE211D" w:rsidRDefault="00EE211D" w:rsidP="00EE211D">
      <w:pPr>
        <w:pStyle w:val="a5"/>
        <w:jc w:val="left"/>
      </w:pPr>
    </w:p>
    <w:p w:rsidR="00EE211D" w:rsidRDefault="00EE211D" w:rsidP="00EE211D">
      <w:pPr>
        <w:pStyle w:val="headertex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№ 67 от 09.06.2018 г. «Об утверждении Правил благоустройства и содержания территории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EE211D" w:rsidRDefault="00EE211D" w:rsidP="00EE211D">
      <w:pPr>
        <w:pStyle w:val="aligncenter"/>
        <w:ind w:left="-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 исполнение Федерального закона от 06.12.2021 N 397-ФЗ «О внесении изменений в закон Российской Федерации «</w:t>
      </w:r>
      <w:r>
        <w:rPr>
          <w:sz w:val="28"/>
          <w:szCs w:val="28"/>
          <w:lang w:val="tt-RU"/>
        </w:rPr>
        <w:t>О ветенарии</w:t>
      </w:r>
      <w:r>
        <w:rPr>
          <w:sz w:val="28"/>
          <w:szCs w:val="28"/>
        </w:rPr>
        <w:t xml:space="preserve">»,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b/>
          <w:sz w:val="28"/>
          <w:szCs w:val="28"/>
        </w:rPr>
        <w:t>РЕШИЛ:</w:t>
      </w:r>
    </w:p>
    <w:p w:rsidR="00EE211D" w:rsidRDefault="00EE211D" w:rsidP="00EE211D">
      <w:pPr>
        <w:pStyle w:val="headertext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решение № 67 от 09.06.2018 г. «Об утверждении Правил благоустройства и со</w:t>
      </w:r>
      <w:bookmarkStart w:id="0" w:name="_GoBack"/>
      <w:bookmarkEnd w:id="0"/>
      <w:r>
        <w:rPr>
          <w:sz w:val="28"/>
          <w:szCs w:val="28"/>
        </w:rPr>
        <w:t xml:space="preserve">держания территории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Татарстан».</w:t>
      </w:r>
    </w:p>
    <w:p w:rsidR="00EE211D" w:rsidRDefault="00EE211D" w:rsidP="00EE211D">
      <w:pPr>
        <w:pStyle w:val="headertext"/>
        <w:spacing w:beforeAutospacing="0" w:after="24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>
        <w:rPr>
          <w:b/>
          <w:sz w:val="28"/>
          <w:szCs w:val="28"/>
        </w:rPr>
        <w:t>Абзац 2 пункта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183</w:t>
      </w:r>
      <w:r>
        <w:rPr>
          <w:sz w:val="28"/>
          <w:szCs w:val="28"/>
        </w:rPr>
        <w:t xml:space="preserve"> слова "продуктов животноводства" заменить словами "продукции животного происхождения".</w:t>
      </w:r>
    </w:p>
    <w:p w:rsidR="00EE211D" w:rsidRDefault="00EE211D" w:rsidP="00EE211D">
      <w:pPr>
        <w:pStyle w:val="headertext"/>
        <w:spacing w:beforeAutospacing="0" w:after="24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proofErr w:type="spellStart"/>
      <w:r>
        <w:rPr>
          <w:sz w:val="28"/>
          <w:szCs w:val="28"/>
        </w:rPr>
        <w:t>решене</w:t>
      </w:r>
      <w:proofErr w:type="spellEnd"/>
      <w:r>
        <w:rPr>
          <w:sz w:val="28"/>
          <w:szCs w:val="28"/>
        </w:rPr>
        <w:t xml:space="preserve"> вступает в силу с 01.03.2023 года.</w:t>
      </w:r>
    </w:p>
    <w:p w:rsidR="00EE211D" w:rsidRDefault="00EE211D" w:rsidP="00EE211D">
      <w:pPr>
        <w:spacing w:before="100" w:beforeAutospacing="1" w:after="100" w:afterAutospacing="1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4.Обнародовать настоящее решение на информационных стендах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>
        <w:rPr>
          <w:sz w:val="28"/>
          <w:szCs w:val="28"/>
        </w:rPr>
        <w:t>aksubayevo.tatarstan.ru.и</w:t>
      </w:r>
      <w:proofErr w:type="spellEnd"/>
      <w:r>
        <w:rPr>
          <w:sz w:val="28"/>
          <w:szCs w:val="28"/>
        </w:rPr>
        <w:t xml:space="preserve"> опубликовать на официальном портале правовой информации Республики Татарстан (</w:t>
      </w:r>
      <w:proofErr w:type="spellStart"/>
      <w:r>
        <w:rPr>
          <w:sz w:val="28"/>
          <w:szCs w:val="28"/>
        </w:rPr>
        <w:t>httр</w:t>
      </w:r>
      <w:proofErr w:type="spellEnd"/>
      <w:r>
        <w:rPr>
          <w:sz w:val="28"/>
          <w:szCs w:val="28"/>
        </w:rPr>
        <w:t>://pravo.tatarstan.ru).</w:t>
      </w:r>
    </w:p>
    <w:p w:rsidR="00EE211D" w:rsidRDefault="00EE211D" w:rsidP="00EE211D">
      <w:pPr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Контроль за выполнением решения </w:t>
      </w:r>
      <w:proofErr w:type="spellStart"/>
      <w:r>
        <w:rPr>
          <w:sz w:val="28"/>
          <w:szCs w:val="28"/>
        </w:rPr>
        <w:t>возложииь</w:t>
      </w:r>
      <w:proofErr w:type="spellEnd"/>
      <w:r>
        <w:rPr>
          <w:sz w:val="28"/>
          <w:szCs w:val="28"/>
        </w:rPr>
        <w:t xml:space="preserve"> на постоянную комиссию Совета Аксубаевского муниципального района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 местному самоуправлению, законности, правопорядку, регламенту и депутатской этике.</w:t>
      </w:r>
    </w:p>
    <w:p w:rsidR="00EE211D" w:rsidRDefault="00EE211D" w:rsidP="00EE211D">
      <w:pPr>
        <w:ind w:left="-142" w:firstLine="850"/>
        <w:jc w:val="both"/>
        <w:rPr>
          <w:sz w:val="28"/>
          <w:szCs w:val="28"/>
        </w:rPr>
      </w:pPr>
    </w:p>
    <w:p w:rsidR="00EE211D" w:rsidRDefault="00EE211D" w:rsidP="00EE211D">
      <w:pPr>
        <w:ind w:left="-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Председатель Совета, Глава </w:t>
      </w:r>
      <w:proofErr w:type="spellStart"/>
      <w:r>
        <w:rPr>
          <w:rFonts w:eastAsia="Calibri"/>
          <w:sz w:val="28"/>
          <w:szCs w:val="28"/>
        </w:rPr>
        <w:t>Старотимошкинского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EE211D" w:rsidRDefault="00EE211D" w:rsidP="00EE211D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Аксубаевского </w:t>
      </w:r>
    </w:p>
    <w:p w:rsidR="00EE211D" w:rsidRDefault="00EE211D" w:rsidP="00EE211D">
      <w:pPr>
        <w:widowControl w:val="0"/>
        <w:autoSpaceDE w:val="0"/>
        <w:autoSpaceDN w:val="0"/>
        <w:adjustRightInd w:val="0"/>
        <w:ind w:left="-14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  </w:t>
      </w:r>
      <w:proofErr w:type="spellStart"/>
      <w:r>
        <w:rPr>
          <w:sz w:val="28"/>
          <w:szCs w:val="28"/>
        </w:rPr>
        <w:t>П.А.Мулеева</w:t>
      </w:r>
      <w:proofErr w:type="spellEnd"/>
    </w:p>
    <w:p w:rsidR="00EE211D" w:rsidRDefault="00EE211D" w:rsidP="00EE211D">
      <w:pPr>
        <w:ind w:left="-142"/>
        <w:jc w:val="both"/>
        <w:rPr>
          <w:rFonts w:eastAsia="Calibri"/>
          <w:sz w:val="28"/>
          <w:szCs w:val="28"/>
        </w:rPr>
      </w:pPr>
    </w:p>
    <w:p w:rsidR="00EE211D" w:rsidRDefault="00EE211D" w:rsidP="00EE211D">
      <w:pPr>
        <w:pStyle w:val="headertext"/>
        <w:rPr>
          <w:sz w:val="28"/>
          <w:szCs w:val="28"/>
        </w:rPr>
      </w:pPr>
    </w:p>
    <w:p w:rsidR="00EE211D" w:rsidRDefault="00EE211D" w:rsidP="00EE211D">
      <w:pPr>
        <w:pStyle w:val="headertext"/>
        <w:ind w:left="-142"/>
        <w:rPr>
          <w:sz w:val="28"/>
          <w:szCs w:val="28"/>
        </w:rPr>
      </w:pPr>
    </w:p>
    <w:p w:rsidR="000F45A0" w:rsidRDefault="000F45A0" w:rsidP="00974637">
      <w:pPr>
        <w:pStyle w:val="a5"/>
        <w:jc w:val="left"/>
      </w:pPr>
    </w:p>
    <w:sectPr w:rsidR="000F45A0" w:rsidSect="00820172">
      <w:footerReference w:type="default" r:id="rId9"/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C63" w:rsidRDefault="007E1C63" w:rsidP="00CE747D">
      <w:r>
        <w:separator/>
      </w:r>
    </w:p>
  </w:endnote>
  <w:endnote w:type="continuationSeparator" w:id="0">
    <w:p w:rsidR="007E1C63" w:rsidRDefault="007E1C63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C63" w:rsidRDefault="007E1C63" w:rsidP="00CE747D">
      <w:r>
        <w:separator/>
      </w:r>
    </w:p>
  </w:footnote>
  <w:footnote w:type="continuationSeparator" w:id="0">
    <w:p w:rsidR="007E1C63" w:rsidRDefault="007E1C63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8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982073"/>
    <w:multiLevelType w:val="multilevel"/>
    <w:tmpl w:val="06262696"/>
    <w:numStyleLink w:val="Style1"/>
  </w:abstractNum>
  <w:abstractNum w:abstractNumId="23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4"/>
  </w:num>
  <w:num w:numId="5">
    <w:abstractNumId w:val="13"/>
  </w:num>
  <w:num w:numId="6">
    <w:abstractNumId w:val="11"/>
  </w:num>
  <w:num w:numId="7">
    <w:abstractNumId w:val="14"/>
  </w:num>
  <w:num w:numId="8">
    <w:abstractNumId w:val="1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0"/>
  </w:num>
  <w:num w:numId="14">
    <w:abstractNumId w:val="17"/>
  </w:num>
  <w:num w:numId="15">
    <w:abstractNumId w:val="24"/>
  </w:num>
  <w:num w:numId="16">
    <w:abstractNumId w:val="2"/>
  </w:num>
  <w:num w:numId="17">
    <w:abstractNumId w:val="12"/>
  </w:num>
  <w:num w:numId="18">
    <w:abstractNumId w:val="15"/>
  </w:num>
  <w:num w:numId="19">
    <w:abstractNumId w:val="23"/>
  </w:num>
  <w:num w:numId="20">
    <w:abstractNumId w:val="3"/>
  </w:num>
  <w:num w:numId="21">
    <w:abstractNumId w:val="18"/>
  </w:num>
  <w:num w:numId="22">
    <w:abstractNumId w:val="1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83F"/>
    <w:rsid w:val="00015605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C20"/>
    <w:rsid w:val="00096D77"/>
    <w:rsid w:val="000A20F4"/>
    <w:rsid w:val="000B5A42"/>
    <w:rsid w:val="000B5C38"/>
    <w:rsid w:val="000C0AB1"/>
    <w:rsid w:val="000D6E6E"/>
    <w:rsid w:val="000E0B05"/>
    <w:rsid w:val="000E59D6"/>
    <w:rsid w:val="000E7861"/>
    <w:rsid w:val="000F00E1"/>
    <w:rsid w:val="000F371B"/>
    <w:rsid w:val="000F3DFB"/>
    <w:rsid w:val="000F45A0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61DAA"/>
    <w:rsid w:val="00272EDA"/>
    <w:rsid w:val="002738C4"/>
    <w:rsid w:val="0027391E"/>
    <w:rsid w:val="00280541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D0058"/>
    <w:rsid w:val="002D06F9"/>
    <w:rsid w:val="002D15D5"/>
    <w:rsid w:val="002E1536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25F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973A4"/>
    <w:rsid w:val="005A14E6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66B"/>
    <w:rsid w:val="005E699E"/>
    <w:rsid w:val="005E7045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4601"/>
    <w:rsid w:val="007269BE"/>
    <w:rsid w:val="00731F17"/>
    <w:rsid w:val="00732B89"/>
    <w:rsid w:val="00734575"/>
    <w:rsid w:val="007355D7"/>
    <w:rsid w:val="00736DB1"/>
    <w:rsid w:val="00740CC7"/>
    <w:rsid w:val="00742284"/>
    <w:rsid w:val="007422F2"/>
    <w:rsid w:val="007429F5"/>
    <w:rsid w:val="007431F2"/>
    <w:rsid w:val="007443A7"/>
    <w:rsid w:val="007445C4"/>
    <w:rsid w:val="00744926"/>
    <w:rsid w:val="00745EEC"/>
    <w:rsid w:val="00750951"/>
    <w:rsid w:val="0076039A"/>
    <w:rsid w:val="0077219F"/>
    <w:rsid w:val="00772BD2"/>
    <w:rsid w:val="007761CE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3E37"/>
    <w:rsid w:val="007A730A"/>
    <w:rsid w:val="007B1D08"/>
    <w:rsid w:val="007C0CC2"/>
    <w:rsid w:val="007C1993"/>
    <w:rsid w:val="007D0DFE"/>
    <w:rsid w:val="007D17A2"/>
    <w:rsid w:val="007D3BBC"/>
    <w:rsid w:val="007D46A6"/>
    <w:rsid w:val="007E1C63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5248C"/>
    <w:rsid w:val="008536AD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40EB"/>
    <w:rsid w:val="00974637"/>
    <w:rsid w:val="009802F0"/>
    <w:rsid w:val="00980615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93DF4"/>
    <w:rsid w:val="00A97AE6"/>
    <w:rsid w:val="00AA529F"/>
    <w:rsid w:val="00AA65CF"/>
    <w:rsid w:val="00AB3608"/>
    <w:rsid w:val="00AB7EB0"/>
    <w:rsid w:val="00AC4FD7"/>
    <w:rsid w:val="00AC7672"/>
    <w:rsid w:val="00AD1868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3E5B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813A7"/>
    <w:rsid w:val="00B84EB4"/>
    <w:rsid w:val="00B9057D"/>
    <w:rsid w:val="00B951A1"/>
    <w:rsid w:val="00B95C06"/>
    <w:rsid w:val="00B95C9F"/>
    <w:rsid w:val="00B96ED4"/>
    <w:rsid w:val="00BA2410"/>
    <w:rsid w:val="00BA6C0F"/>
    <w:rsid w:val="00BB17E7"/>
    <w:rsid w:val="00BB1BE5"/>
    <w:rsid w:val="00BB4EBA"/>
    <w:rsid w:val="00BB778C"/>
    <w:rsid w:val="00BD0A3A"/>
    <w:rsid w:val="00BD29D1"/>
    <w:rsid w:val="00BD414A"/>
    <w:rsid w:val="00BE35D4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275D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353B2"/>
    <w:rsid w:val="00D3698F"/>
    <w:rsid w:val="00D42983"/>
    <w:rsid w:val="00D5310A"/>
    <w:rsid w:val="00D63992"/>
    <w:rsid w:val="00D71EAC"/>
    <w:rsid w:val="00D737DB"/>
    <w:rsid w:val="00D73FE9"/>
    <w:rsid w:val="00D74DC5"/>
    <w:rsid w:val="00D77176"/>
    <w:rsid w:val="00D80C6E"/>
    <w:rsid w:val="00D85E48"/>
    <w:rsid w:val="00D91F4C"/>
    <w:rsid w:val="00D9219D"/>
    <w:rsid w:val="00D94646"/>
    <w:rsid w:val="00D97974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CED"/>
    <w:rsid w:val="00E25D52"/>
    <w:rsid w:val="00E30A5C"/>
    <w:rsid w:val="00E31AC3"/>
    <w:rsid w:val="00E31C71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E1B"/>
    <w:rsid w:val="00EC6C57"/>
    <w:rsid w:val="00EC72D2"/>
    <w:rsid w:val="00EC7D5A"/>
    <w:rsid w:val="00EE03F3"/>
    <w:rsid w:val="00EE211D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8DB0-6091-4593-9FD4-48288F8E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2</cp:revision>
  <cp:lastPrinted>2022-08-12T06:29:00Z</cp:lastPrinted>
  <dcterms:created xsi:type="dcterms:W3CDTF">2022-08-12T06:35:00Z</dcterms:created>
  <dcterms:modified xsi:type="dcterms:W3CDTF">2022-08-12T06:35:00Z</dcterms:modified>
</cp:coreProperties>
</file>