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E3" w:rsidRDefault="00A653E3" w:rsidP="00A653E3">
      <w:pPr>
        <w:ind w:left="708"/>
        <w:jc w:val="center"/>
        <w:rPr>
          <w:b/>
        </w:rPr>
      </w:pPr>
      <w:bookmarkStart w:id="0" w:name="_GoBack"/>
      <w:r>
        <w:rPr>
          <w:b/>
        </w:rPr>
        <w:t xml:space="preserve">Исполнительный комитет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</w:t>
      </w:r>
    </w:p>
    <w:p w:rsidR="00A653E3" w:rsidRDefault="00A653E3" w:rsidP="00A653E3">
      <w:pPr>
        <w:jc w:val="center"/>
        <w:rPr>
          <w:b/>
        </w:rPr>
      </w:pPr>
      <w:r>
        <w:rPr>
          <w:b/>
        </w:rPr>
        <w:t>Республика Татарстан</w:t>
      </w:r>
    </w:p>
    <w:p w:rsidR="00A653E3" w:rsidRDefault="00A653E3" w:rsidP="00A653E3">
      <w:pPr>
        <w:jc w:val="center"/>
        <w:rPr>
          <w:b/>
        </w:rPr>
      </w:pPr>
    </w:p>
    <w:p w:rsidR="00A653E3" w:rsidRDefault="00A653E3" w:rsidP="00A653E3">
      <w:pPr>
        <w:jc w:val="center"/>
        <w:rPr>
          <w:b/>
        </w:rPr>
      </w:pPr>
      <w:r>
        <w:rPr>
          <w:b/>
        </w:rPr>
        <w:t>ПОСТАНОВЛЕНИЕ</w:t>
      </w:r>
      <w:r>
        <w:rPr>
          <w:b/>
        </w:rPr>
        <w:t xml:space="preserve"> (ПРОЕКТ)</w:t>
      </w:r>
    </w:p>
    <w:p w:rsidR="00A653E3" w:rsidRDefault="00A653E3" w:rsidP="00A653E3">
      <w:pPr>
        <w:jc w:val="center"/>
        <w:rPr>
          <w:b/>
        </w:rPr>
      </w:pPr>
    </w:p>
    <w:p w:rsidR="00A653E3" w:rsidRDefault="00A653E3" w:rsidP="00A653E3">
      <w:pPr>
        <w:rPr>
          <w:b/>
        </w:rPr>
      </w:pPr>
      <w:r>
        <w:rPr>
          <w:b/>
        </w:rPr>
        <w:t xml:space="preserve">от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</w:t>
      </w:r>
    </w:p>
    <w:bookmarkEnd w:id="0"/>
    <w:p w:rsidR="00115E26" w:rsidRPr="00B7071D" w:rsidRDefault="00115E26" w:rsidP="00115E26">
      <w:pPr>
        <w:rPr>
          <w:rFonts w:ascii="Arial" w:hAnsi="Arial"/>
          <w:b/>
          <w:sz w:val="28"/>
          <w:szCs w:val="28"/>
        </w:rPr>
      </w:pPr>
    </w:p>
    <w:p w:rsidR="00115E26" w:rsidRPr="00B7071D" w:rsidRDefault="00115E26" w:rsidP="002D5F3A">
      <w:pPr>
        <w:tabs>
          <w:tab w:val="left" w:pos="3686"/>
          <w:tab w:val="left" w:pos="4253"/>
        </w:tabs>
        <w:autoSpaceDE w:val="0"/>
        <w:ind w:right="1755" w:firstLine="0"/>
        <w:rPr>
          <w:rFonts w:ascii="Times New Roman" w:hAnsi="Times New Roman" w:cs="Times New Roman"/>
          <w:sz w:val="28"/>
          <w:szCs w:val="28"/>
        </w:rPr>
      </w:pPr>
      <w:r w:rsidRPr="00B7071D">
        <w:rPr>
          <w:rFonts w:ascii="Times New Roman" w:hAnsi="Times New Roman" w:cs="Times New Roman"/>
          <w:sz w:val="28"/>
          <w:szCs w:val="28"/>
        </w:rPr>
        <w:t>Об утверждении регламента деятельности</w:t>
      </w:r>
      <w:r w:rsidR="00D5275B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</w:t>
      </w:r>
      <w:r w:rsidRPr="00B7071D">
        <w:rPr>
          <w:rFonts w:ascii="Times New Roman" w:hAnsi="Times New Roman" w:cs="Times New Roman"/>
          <w:sz w:val="28"/>
          <w:szCs w:val="28"/>
        </w:rPr>
        <w:t xml:space="preserve">Республики Татарстан по механизму сбора и мониторинга </w:t>
      </w:r>
      <w:bookmarkStart w:id="1" w:name="_Hlk106372709"/>
      <w:r w:rsidR="00CD44F8" w:rsidRPr="00B7071D">
        <w:rPr>
          <w:rFonts w:ascii="Times New Roman" w:hAnsi="Times New Roman" w:cs="Times New Roman"/>
          <w:sz w:val="28"/>
          <w:szCs w:val="28"/>
        </w:rPr>
        <w:t>данных, необходимых для расчета</w:t>
      </w:r>
      <w:bookmarkEnd w:id="1"/>
      <w:r w:rsidRPr="00B7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71D">
        <w:rPr>
          <w:rFonts w:ascii="Times New Roman" w:hAnsi="Times New Roman" w:cs="Times New Roman"/>
          <w:sz w:val="28"/>
          <w:szCs w:val="28"/>
        </w:rPr>
        <w:t>подпоказателя</w:t>
      </w:r>
      <w:proofErr w:type="spellEnd"/>
      <w:r w:rsidRPr="00B7071D">
        <w:rPr>
          <w:rFonts w:ascii="Times New Roman" w:hAnsi="Times New Roman" w:cs="Times New Roman"/>
          <w:sz w:val="28"/>
          <w:szCs w:val="28"/>
        </w:rPr>
        <w:t xml:space="preserve"> «Доля населения в возрасте 15 - 21 года, охваченного образованием», входящего в состав показателя «Уровень образования», декомпозированн</w:t>
      </w:r>
      <w:r w:rsidR="00CD44F8" w:rsidRPr="00B7071D">
        <w:rPr>
          <w:rFonts w:ascii="Times New Roman" w:hAnsi="Times New Roman" w:cs="Times New Roman"/>
          <w:sz w:val="28"/>
          <w:szCs w:val="28"/>
        </w:rPr>
        <w:t>ого</w:t>
      </w:r>
      <w:r w:rsidRPr="00B7071D">
        <w:rPr>
          <w:rFonts w:ascii="Times New Roman" w:hAnsi="Times New Roman" w:cs="Times New Roman"/>
          <w:sz w:val="28"/>
          <w:szCs w:val="28"/>
        </w:rPr>
        <w:t xml:space="preserve"> на муниципальный уровень, за отчетный период</w:t>
      </w:r>
    </w:p>
    <w:p w:rsidR="00115E26" w:rsidRPr="00B7071D" w:rsidRDefault="00115E26" w:rsidP="00115E26">
      <w:pPr>
        <w:autoSpaceDE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5E26" w:rsidRPr="00B7071D" w:rsidRDefault="00115E26" w:rsidP="00115E2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D5F3A" w:rsidRDefault="00115E26" w:rsidP="00115E26">
      <w:pPr>
        <w:rPr>
          <w:rFonts w:ascii="Times New Roman" w:hAnsi="Times New Roman" w:cs="Times New Roman"/>
          <w:sz w:val="28"/>
          <w:szCs w:val="28"/>
        </w:rPr>
      </w:pPr>
      <w:r w:rsidRPr="00B7071D">
        <w:rPr>
          <w:rFonts w:ascii="Times New Roman" w:hAnsi="Times New Roman" w:cs="Times New Roman"/>
          <w:sz w:val="28"/>
          <w:szCs w:val="28"/>
        </w:rPr>
        <w:t>В соответствии с Указами Президента Российской Федерации                                   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2D5F3A">
        <w:rPr>
          <w:rFonts w:ascii="Times New Roman" w:hAnsi="Times New Roman" w:cs="Times New Roman"/>
          <w:sz w:val="28"/>
          <w:szCs w:val="28"/>
        </w:rPr>
        <w:t>, И</w:t>
      </w:r>
      <w:r w:rsidRPr="00B7071D">
        <w:rPr>
          <w:rFonts w:ascii="Times New Roman" w:hAnsi="Times New Roman" w:cs="Times New Roman"/>
          <w:sz w:val="28"/>
          <w:szCs w:val="28"/>
        </w:rPr>
        <w:t>сполнительный комитет</w:t>
      </w:r>
      <w:r w:rsidR="00D52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75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B70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D5F3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15E26" w:rsidRPr="002D5F3A" w:rsidRDefault="00115E26" w:rsidP="002D5F3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D5F3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15E26" w:rsidRDefault="00115E26" w:rsidP="002D5F3A">
      <w:pPr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  <w:r w:rsidRPr="00B7071D">
        <w:rPr>
          <w:rFonts w:ascii="Times New Roman" w:hAnsi="Times New Roman" w:cs="Times New Roman"/>
          <w:sz w:val="28"/>
          <w:szCs w:val="28"/>
        </w:rPr>
        <w:t>1. Утвердить прилагаемый регламент деятельности органа местног</w:t>
      </w:r>
      <w:r w:rsidR="00D5275B">
        <w:rPr>
          <w:rFonts w:ascii="Times New Roman" w:hAnsi="Times New Roman" w:cs="Times New Roman"/>
          <w:sz w:val="28"/>
          <w:szCs w:val="28"/>
        </w:rPr>
        <w:t xml:space="preserve">о самоуправления </w:t>
      </w:r>
      <w:proofErr w:type="spellStart"/>
      <w:r w:rsidR="00D5275B">
        <w:rPr>
          <w:rFonts w:ascii="Times New Roman" w:hAnsi="Times New Roman" w:cs="Times New Roman"/>
          <w:sz w:val="28"/>
          <w:szCs w:val="28"/>
        </w:rPr>
        <w:t>Аксубавеского</w:t>
      </w:r>
      <w:proofErr w:type="spellEnd"/>
      <w:r w:rsidR="00D5275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7071D">
        <w:rPr>
          <w:rFonts w:ascii="Times New Roman" w:hAnsi="Times New Roman" w:cs="Times New Roman"/>
          <w:sz w:val="28"/>
          <w:szCs w:val="28"/>
        </w:rPr>
        <w:t xml:space="preserve">по механизму сбора и мониторинга </w:t>
      </w:r>
      <w:r w:rsidR="00CD44F8" w:rsidRPr="00B7071D">
        <w:rPr>
          <w:rFonts w:ascii="Times New Roman" w:hAnsi="Times New Roman" w:cs="Times New Roman"/>
          <w:sz w:val="28"/>
          <w:szCs w:val="28"/>
        </w:rPr>
        <w:t>данных, необходимых для расчета</w:t>
      </w:r>
      <w:r w:rsidR="00EE11B4" w:rsidRPr="00B7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1B4" w:rsidRPr="00B7071D">
        <w:rPr>
          <w:rFonts w:ascii="Times New Roman" w:hAnsi="Times New Roman" w:cs="Times New Roman"/>
          <w:sz w:val="28"/>
          <w:szCs w:val="28"/>
        </w:rPr>
        <w:t>подпоказателя</w:t>
      </w:r>
      <w:proofErr w:type="spellEnd"/>
      <w:r w:rsidRPr="00B7071D">
        <w:rPr>
          <w:rFonts w:ascii="Times New Roman" w:hAnsi="Times New Roman" w:cs="Times New Roman"/>
          <w:sz w:val="28"/>
          <w:szCs w:val="28"/>
        </w:rPr>
        <w:t xml:space="preserve"> «Доля населения в возрасте 15 - 21 года, охваченного образованием», входящего в состав показателя </w:t>
      </w:r>
      <w:r w:rsidR="00472FA0" w:rsidRPr="00B7071D">
        <w:rPr>
          <w:rFonts w:ascii="Times New Roman" w:hAnsi="Times New Roman" w:cs="Times New Roman"/>
          <w:sz w:val="28"/>
          <w:szCs w:val="28"/>
        </w:rPr>
        <w:t>«</w:t>
      </w:r>
      <w:r w:rsidRPr="00B7071D">
        <w:rPr>
          <w:rFonts w:ascii="Times New Roman" w:hAnsi="Times New Roman" w:cs="Times New Roman"/>
          <w:sz w:val="28"/>
          <w:szCs w:val="28"/>
        </w:rPr>
        <w:t>Уровень образования», декомпозированн</w:t>
      </w:r>
      <w:r w:rsidR="00CD44F8" w:rsidRPr="00B7071D">
        <w:rPr>
          <w:rFonts w:ascii="Times New Roman" w:hAnsi="Times New Roman" w:cs="Times New Roman"/>
          <w:sz w:val="28"/>
          <w:szCs w:val="28"/>
        </w:rPr>
        <w:t>ого</w:t>
      </w:r>
      <w:r w:rsidRPr="00B7071D">
        <w:rPr>
          <w:rFonts w:ascii="Times New Roman" w:hAnsi="Times New Roman" w:cs="Times New Roman"/>
          <w:sz w:val="28"/>
          <w:szCs w:val="28"/>
        </w:rPr>
        <w:t xml:space="preserve"> на муниципальный уровень, за отчетный период.</w:t>
      </w:r>
    </w:p>
    <w:p w:rsidR="002D5F3A" w:rsidRPr="00D829DC" w:rsidRDefault="002D5F3A" w:rsidP="002D5F3A">
      <w:pPr>
        <w:tabs>
          <w:tab w:val="left" w:pos="709"/>
          <w:tab w:val="left" w:pos="1083"/>
        </w:tabs>
        <w:rPr>
          <w:rFonts w:ascii="Times New Roman" w:hAnsi="Times New Roman" w:cs="Times New Roman"/>
          <w:sz w:val="28"/>
          <w:szCs w:val="28"/>
        </w:rPr>
      </w:pPr>
      <w:r w:rsidRPr="00D829DC">
        <w:rPr>
          <w:rFonts w:ascii="Times New Roman" w:eastAsia="Calibri" w:hAnsi="Times New Roman" w:cs="Times New Roman"/>
          <w:sz w:val="28"/>
          <w:szCs w:val="28"/>
        </w:rPr>
        <w:t>2.О</w:t>
      </w:r>
      <w:r w:rsidRPr="00D829DC">
        <w:rPr>
          <w:rFonts w:ascii="Times New Roman" w:hAnsi="Times New Roman" w:cs="Times New Roman"/>
          <w:sz w:val="28"/>
          <w:szCs w:val="28"/>
        </w:rPr>
        <w:t>публиковать настоящее  постановление на официальном портале правовой информации Республики Татарстан (</w:t>
      </w:r>
      <w:proofErr w:type="spellStart"/>
      <w:r w:rsidRPr="00D829DC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D829DC">
        <w:rPr>
          <w:rFonts w:ascii="Times New Roman" w:hAnsi="Times New Roman" w:cs="Times New Roman"/>
          <w:sz w:val="28"/>
          <w:szCs w:val="28"/>
        </w:rPr>
        <w:t xml:space="preserve">://pravo.tatarstan.ru) и разместить настоящее постановление  на официальном сайте </w:t>
      </w:r>
      <w:proofErr w:type="spellStart"/>
      <w:r w:rsidRPr="00D829D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D829D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</w:t>
      </w:r>
      <w:hyperlink r:id="rId8" w:history="1">
        <w:r w:rsidRPr="00D829DC">
          <w:rPr>
            <w:rStyle w:val="a3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Pr="00D829DC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2D5F3A" w:rsidRDefault="002D5F3A" w:rsidP="002D5F3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4592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по социальным вопросам</w:t>
      </w:r>
      <w:r w:rsidRPr="0014592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5055"/>
      </w:tblGrid>
      <w:tr w:rsidR="002D5F3A" w:rsidRPr="00E130F6" w:rsidTr="005C294D">
        <w:tc>
          <w:tcPr>
            <w:tcW w:w="5054" w:type="dxa"/>
          </w:tcPr>
          <w:p w:rsidR="002D5F3A" w:rsidRDefault="002D5F3A" w:rsidP="005C294D">
            <w:pPr>
              <w:pStyle w:val="Textbody"/>
              <w:spacing w:after="0" w:line="240" w:lineRule="auto"/>
              <w:ind w:right="-6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F3A" w:rsidRDefault="002D5F3A" w:rsidP="005C294D">
            <w:pPr>
              <w:pStyle w:val="Textbody"/>
              <w:spacing w:after="0" w:line="240" w:lineRule="auto"/>
              <w:ind w:right="-6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F3A" w:rsidRDefault="002D5F3A" w:rsidP="005C294D">
            <w:pPr>
              <w:pStyle w:val="Textbody"/>
              <w:spacing w:after="0" w:line="240" w:lineRule="auto"/>
              <w:ind w:right="-684"/>
              <w:rPr>
                <w:rFonts w:ascii="Times New Roman" w:hAnsi="Times New Roman" w:cs="Times New Roman"/>
                <w:sz w:val="28"/>
                <w:szCs w:val="28"/>
              </w:rPr>
            </w:pP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0F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</w:p>
          <w:p w:rsidR="002D5F3A" w:rsidRPr="00E130F6" w:rsidRDefault="002D5F3A" w:rsidP="005C294D">
            <w:pPr>
              <w:pStyle w:val="Textbody"/>
              <w:spacing w:after="0" w:line="240" w:lineRule="auto"/>
              <w:ind w:right="-6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5055" w:type="dxa"/>
          </w:tcPr>
          <w:p w:rsidR="002D5F3A" w:rsidRDefault="002D5F3A" w:rsidP="005C294D">
            <w:pPr>
              <w:pStyle w:val="Textbody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F3A" w:rsidRDefault="002D5F3A" w:rsidP="005C294D">
            <w:pPr>
              <w:pStyle w:val="Textbody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F3A" w:rsidRDefault="002D5F3A" w:rsidP="005C294D">
            <w:pPr>
              <w:pStyle w:val="Textbody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F3A" w:rsidRDefault="002D5F3A" w:rsidP="005C294D">
            <w:pPr>
              <w:pStyle w:val="Textbody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F3A" w:rsidRPr="00E130F6" w:rsidRDefault="002D5F3A" w:rsidP="005C294D">
            <w:pPr>
              <w:pStyle w:val="Textbody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С.Ю.Зайцев</w:t>
            </w:r>
            <w:proofErr w:type="spellEnd"/>
          </w:p>
        </w:tc>
      </w:tr>
    </w:tbl>
    <w:p w:rsidR="002D5F3A" w:rsidRPr="0014592D" w:rsidRDefault="002D5F3A" w:rsidP="002D5F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D5F3A" w:rsidRPr="0014592D" w:rsidRDefault="002D5F3A" w:rsidP="002D5F3A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1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260"/>
      </w:tblGrid>
      <w:tr w:rsidR="002D5F3A" w:rsidRPr="0014592D" w:rsidTr="005C294D">
        <w:tc>
          <w:tcPr>
            <w:tcW w:w="5920" w:type="dxa"/>
          </w:tcPr>
          <w:p w:rsidR="002D5F3A" w:rsidRPr="0014592D" w:rsidRDefault="002D5F3A" w:rsidP="005C294D">
            <w:pPr>
              <w:spacing w:after="160"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0" w:type="dxa"/>
          </w:tcPr>
          <w:p w:rsidR="002D5F3A" w:rsidRPr="0014592D" w:rsidRDefault="002D5F3A" w:rsidP="005C294D">
            <w:pPr>
              <w:spacing w:after="160"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F3A" w:rsidRPr="0014592D" w:rsidRDefault="002D5F3A" w:rsidP="002D5F3A">
      <w:pPr>
        <w:ind w:firstLine="567"/>
        <w:rPr>
          <w:rFonts w:ascii="Times New Roman" w:hAnsi="Times New Roman" w:cs="Times New Roman"/>
          <w:sz w:val="28"/>
          <w:szCs w:val="28"/>
        </w:rPr>
        <w:sectPr w:rsidR="002D5F3A" w:rsidRPr="0014592D" w:rsidSect="00A84A37">
          <w:headerReference w:type="default" r:id="rId9"/>
          <w:pgSz w:w="11906" w:h="16838"/>
          <w:pgMar w:top="851" w:right="707" w:bottom="142" w:left="1080" w:header="708" w:footer="708" w:gutter="0"/>
          <w:cols w:space="708"/>
          <w:titlePg/>
          <w:docGrid w:linePitch="360"/>
        </w:sectPr>
      </w:pPr>
    </w:p>
    <w:p w:rsidR="002D5F3A" w:rsidRDefault="002D5F3A" w:rsidP="002D5F3A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E130F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2D5F3A" w:rsidRDefault="002D5F3A" w:rsidP="002D5F3A">
      <w:pPr>
        <w:pStyle w:val="Textbody"/>
        <w:spacing w:after="0" w:line="240" w:lineRule="auto"/>
        <w:ind w:left="4248" w:right="-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130F6">
        <w:rPr>
          <w:rFonts w:ascii="Times New Roman" w:hAnsi="Times New Roman" w:cs="Times New Roman"/>
          <w:sz w:val="28"/>
          <w:szCs w:val="28"/>
        </w:rPr>
        <w:t xml:space="preserve">сполнительного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130F6">
        <w:rPr>
          <w:rFonts w:ascii="Times New Roman" w:hAnsi="Times New Roman" w:cs="Times New Roman"/>
          <w:sz w:val="28"/>
          <w:szCs w:val="28"/>
        </w:rPr>
        <w:t xml:space="preserve">омитета </w:t>
      </w:r>
    </w:p>
    <w:p w:rsidR="002D5F3A" w:rsidRDefault="002D5F3A" w:rsidP="002D5F3A">
      <w:pPr>
        <w:pStyle w:val="Textbody"/>
        <w:spacing w:after="0" w:line="240" w:lineRule="auto"/>
        <w:ind w:left="4248" w:right="-6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0F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2D5F3A" w:rsidRPr="00E130F6" w:rsidRDefault="002D5F3A" w:rsidP="002D5F3A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D5F3A" w:rsidRPr="00E130F6" w:rsidRDefault="002D5F3A" w:rsidP="002D5F3A">
      <w:pPr>
        <w:pStyle w:val="Textbody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130F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130F6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E130F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30F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E130F6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F56577" w:rsidRDefault="00F56577" w:rsidP="00A84A37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F3A" w:rsidRPr="00B7071D" w:rsidRDefault="002D5F3A" w:rsidP="00A84A37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A37" w:rsidRPr="00B7071D" w:rsidRDefault="00A84A37" w:rsidP="00A84A37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71D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A84A37" w:rsidRPr="00B7071D" w:rsidRDefault="00A84A37" w:rsidP="00A84A37">
      <w:pPr>
        <w:autoSpaceDE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71D">
        <w:rPr>
          <w:rFonts w:ascii="Times New Roman" w:hAnsi="Times New Roman" w:cs="Times New Roman"/>
          <w:b/>
          <w:sz w:val="28"/>
          <w:szCs w:val="28"/>
        </w:rPr>
        <w:t xml:space="preserve">деятельности органа местного самоуправления </w:t>
      </w:r>
      <w:proofErr w:type="spellStart"/>
      <w:r w:rsidR="00C958EB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="00C958E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Pr="00B7071D">
        <w:rPr>
          <w:rFonts w:ascii="Times New Roman" w:hAnsi="Times New Roman" w:cs="Times New Roman"/>
          <w:b/>
          <w:sz w:val="28"/>
          <w:szCs w:val="28"/>
        </w:rPr>
        <w:t xml:space="preserve">по механизму сбора и мониторинга </w:t>
      </w:r>
      <w:r w:rsidR="00CD44F8" w:rsidRPr="00B7071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данных, необходимых для расчета </w:t>
      </w:r>
      <w:proofErr w:type="spellStart"/>
      <w:r w:rsidRPr="00B7071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подпоказателя</w:t>
      </w:r>
      <w:proofErr w:type="spellEnd"/>
      <w:r w:rsidRPr="00B7071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«Доля населения в возрасте 15 - 21 года, охваченного образованием», входящего в состав показателя </w:t>
      </w:r>
      <w:r w:rsidR="00472FA0" w:rsidRPr="00B7071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«</w:t>
      </w:r>
      <w:r w:rsidRPr="00B7071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Уровень образования», </w:t>
      </w:r>
      <w:r w:rsidRPr="00B7071D">
        <w:rPr>
          <w:rFonts w:ascii="Times New Roman" w:hAnsi="Times New Roman" w:cs="Times New Roman"/>
          <w:b/>
          <w:sz w:val="28"/>
          <w:szCs w:val="28"/>
        </w:rPr>
        <w:t>декомпозированн</w:t>
      </w:r>
      <w:r w:rsidR="005A7982" w:rsidRPr="00B7071D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B7071D">
        <w:rPr>
          <w:rFonts w:ascii="Times New Roman" w:hAnsi="Times New Roman" w:cs="Times New Roman"/>
          <w:b/>
          <w:sz w:val="28"/>
          <w:szCs w:val="28"/>
        </w:rPr>
        <w:t xml:space="preserve">на муниципальный уровень, </w:t>
      </w:r>
    </w:p>
    <w:p w:rsidR="00A84A37" w:rsidRPr="00B7071D" w:rsidRDefault="00A84A37" w:rsidP="00A84A37">
      <w:pPr>
        <w:autoSpaceDE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71D">
        <w:rPr>
          <w:rFonts w:ascii="Times New Roman" w:hAnsi="Times New Roman" w:cs="Times New Roman"/>
          <w:b/>
          <w:sz w:val="28"/>
          <w:szCs w:val="28"/>
        </w:rPr>
        <w:t>за отчетный период</w:t>
      </w:r>
    </w:p>
    <w:p w:rsidR="00A84A37" w:rsidRPr="00B7071D" w:rsidRDefault="00A84A37" w:rsidP="00A84A37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4A37" w:rsidRPr="00B7071D" w:rsidRDefault="00A84A37" w:rsidP="00A84A37">
      <w:pPr>
        <w:pStyle w:val="Textbody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7071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84A37" w:rsidRPr="00B7071D" w:rsidRDefault="00A84A37" w:rsidP="00A84A37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4A37" w:rsidRPr="00B7071D" w:rsidRDefault="00A84A37" w:rsidP="00A84A3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71D">
        <w:rPr>
          <w:rFonts w:ascii="Times New Roman" w:hAnsi="Times New Roman" w:cs="Times New Roman"/>
          <w:sz w:val="28"/>
          <w:szCs w:val="28"/>
        </w:rPr>
        <w:t>1.1. Предмет регулирования регламента.</w:t>
      </w:r>
    </w:p>
    <w:p w:rsidR="00A84A37" w:rsidRPr="00B7071D" w:rsidRDefault="006A7128" w:rsidP="00A84A37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>Настоящий регламент деятельность</w:t>
      </w:r>
      <w:r w:rsidR="00A84A37" w:rsidRPr="00B7071D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</w:t>
      </w:r>
      <w:proofErr w:type="spellStart"/>
      <w:r w:rsidR="00C958E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84A37" w:rsidRPr="00B7071D">
        <w:rPr>
          <w:rFonts w:ascii="Times New Roman" w:hAnsi="Times New Roman" w:cs="Times New Roman"/>
          <w:sz w:val="28"/>
          <w:szCs w:val="28"/>
        </w:rPr>
        <w:t xml:space="preserve"> по механизму сбора и мониторинга </w:t>
      </w:r>
      <w:r w:rsidR="005C4282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данных, необходимых для расчета </w:t>
      </w:r>
      <w:proofErr w:type="spellStart"/>
      <w:r w:rsidR="00A84A37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подпоказателя</w:t>
      </w:r>
      <w:proofErr w:type="spellEnd"/>
      <w:r w:rsidR="00A84A37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«Доля населения в возрасте 15 - 21 года, охваченного образованием», входящего в состав показателя </w:t>
      </w:r>
      <w:r w:rsidR="00B11E5B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A84A37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Уровень образования»,</w:t>
      </w:r>
      <w:r w:rsidR="00A84A37" w:rsidRPr="00B7071D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="00A84A37" w:rsidRPr="00B7071D">
        <w:rPr>
          <w:rFonts w:ascii="Times New Roman" w:hAnsi="Times New Roman" w:cs="Times New Roman"/>
          <w:sz w:val="28"/>
          <w:szCs w:val="28"/>
        </w:rPr>
        <w:t>декомпозированн</w:t>
      </w:r>
      <w:r w:rsidR="005C4282" w:rsidRPr="00B7071D">
        <w:rPr>
          <w:rFonts w:ascii="Times New Roman" w:hAnsi="Times New Roman" w:cs="Times New Roman"/>
          <w:sz w:val="28"/>
          <w:szCs w:val="28"/>
        </w:rPr>
        <w:t>ого</w:t>
      </w:r>
      <w:r w:rsidR="00A84A37" w:rsidRPr="00B7071D">
        <w:rPr>
          <w:rFonts w:ascii="Times New Roman" w:hAnsi="Times New Roman" w:cs="Times New Roman"/>
          <w:sz w:val="28"/>
          <w:szCs w:val="28"/>
        </w:rPr>
        <w:t xml:space="preserve"> на муниципальный уровень, за отчетный период разработан в соответствии с Указами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</w:t>
      </w:r>
      <w:r w:rsidR="00A84A37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18.04.2022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следующих</w:t>
      </w:r>
      <w:r w:rsidR="00B11E5B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данных, необходимых для расчета </w:t>
      </w:r>
      <w:proofErr w:type="spellStart"/>
      <w:r w:rsidR="00510148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подпоказателя</w:t>
      </w:r>
      <w:proofErr w:type="spellEnd"/>
      <w:r w:rsidR="00510148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«Доля населения в возрасте 15 - 21 года, охваченного образованием», входящего в состав показателя </w:t>
      </w:r>
      <w:r w:rsidR="00472FA0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510148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Уровень образования»,</w:t>
      </w:r>
      <w:r w:rsidR="00A84A37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декомпозированн</w:t>
      </w:r>
      <w:r w:rsidR="008C6BCD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ого</w:t>
      </w:r>
      <w:r w:rsidR="00A84A37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на муниципальный уровень, за отчетный период (далее – декомпозированны</w:t>
      </w:r>
      <w:r w:rsidR="008C6BCD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й</w:t>
      </w:r>
      <w:r w:rsidR="00A84A37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показател</w:t>
      </w:r>
      <w:r w:rsidR="008C6BCD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ь</w:t>
      </w:r>
      <w:r w:rsidR="00A84A37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):</w:t>
      </w:r>
    </w:p>
    <w:p w:rsidR="00510148" w:rsidRPr="00B7071D" w:rsidRDefault="00510148" w:rsidP="00A84A37">
      <w:pPr>
        <w:keepNext w:val="0"/>
        <w:shd w:val="clear" w:color="auto" w:fill="auto"/>
        <w:suppressAutoHyphens w:val="0"/>
        <w:autoSpaceDN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7071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численность обучающихся в возрасте 15 - 21 года по основным общеобразовательным программам; </w:t>
      </w:r>
    </w:p>
    <w:p w:rsidR="00510148" w:rsidRPr="00B7071D" w:rsidRDefault="00510148" w:rsidP="00510148">
      <w:pPr>
        <w:keepNext w:val="0"/>
        <w:shd w:val="clear" w:color="auto" w:fill="auto"/>
        <w:suppressAutoHyphens w:val="0"/>
        <w:autoSpaceDN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7071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численность обучающихся в возрасте 15 - 21 года по основным профессиональным образовательным программам среднего профессионального образования; </w:t>
      </w:r>
    </w:p>
    <w:p w:rsidR="00510148" w:rsidRPr="00B7071D" w:rsidRDefault="00510148" w:rsidP="00510148">
      <w:pPr>
        <w:keepNext w:val="0"/>
        <w:shd w:val="clear" w:color="auto" w:fill="auto"/>
        <w:suppressAutoHyphens w:val="0"/>
        <w:autoSpaceDN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7071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численность обучающихся в возрасте 15 - 21 года </w:t>
      </w:r>
      <w:r w:rsidR="00893E5B" w:rsidRPr="00B7071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</w:t>
      </w:r>
      <w:r w:rsidRPr="00B7071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основным профессиональным образовательным программам высшего образования</w:t>
      </w:r>
      <w:r w:rsidR="00893E5B" w:rsidRPr="00B7071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A84A37" w:rsidRPr="00B7071D" w:rsidRDefault="00A84A37" w:rsidP="00A84A37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Центром ответственности за сбор и мониторинг декомпозированных показателей в </w:t>
      </w:r>
      <w:proofErr w:type="spellStart"/>
      <w:r w:rsidR="00C958E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Аксубаевском</w:t>
      </w:r>
      <w:proofErr w:type="spellEnd"/>
      <w:r w:rsidR="00C958E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муниципальном районе </w:t>
      </w:r>
      <w:r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является </w:t>
      </w:r>
      <w:r w:rsidR="00C958E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МКУ «Отдел </w:t>
      </w:r>
      <w:r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образования</w:t>
      </w:r>
      <w:r w:rsidR="00C958E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исполнительного комитета</w:t>
      </w:r>
      <w:r w:rsidR="00C958E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C958E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Аксубавеского</w:t>
      </w:r>
      <w:proofErr w:type="spellEnd"/>
      <w:r w:rsidR="00C958E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муниципального района </w:t>
      </w:r>
      <w:r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(далее – отдел образования).</w:t>
      </w:r>
    </w:p>
    <w:p w:rsidR="00A84A37" w:rsidRPr="00B7071D" w:rsidRDefault="00A84A37" w:rsidP="00A84A37">
      <w:pPr>
        <w:keepNext w:val="0"/>
        <w:shd w:val="clear" w:color="auto" w:fill="auto"/>
        <w:suppressAutoHyphens w:val="0"/>
        <w:autoSpaceDN/>
        <w:rPr>
          <w:rFonts w:ascii="Times New Roman" w:hAnsi="Times New Roman" w:cs="Times New Roman"/>
          <w:sz w:val="28"/>
          <w:szCs w:val="28"/>
        </w:rPr>
      </w:pPr>
      <w:r w:rsidRPr="00B7071D">
        <w:rPr>
          <w:rFonts w:ascii="Times New Roman" w:hAnsi="Times New Roman" w:cs="Times New Roman"/>
          <w:sz w:val="28"/>
          <w:szCs w:val="28"/>
        </w:rPr>
        <w:t xml:space="preserve">1.2. </w:t>
      </w:r>
      <w:r w:rsidRPr="00B7071D">
        <w:rPr>
          <w:rFonts w:ascii="Times New Roman" w:hAnsi="Times New Roman" w:cs="Times New Roman"/>
          <w:bCs/>
          <w:sz w:val="28"/>
          <w:szCs w:val="28"/>
        </w:rPr>
        <w:t>Справочная информация.</w:t>
      </w:r>
    </w:p>
    <w:p w:rsidR="00A84A37" w:rsidRPr="00B7071D" w:rsidRDefault="00A84A37" w:rsidP="00A84A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71D">
        <w:rPr>
          <w:rFonts w:ascii="Times New Roman" w:hAnsi="Times New Roman" w:cs="Times New Roman"/>
          <w:sz w:val="28"/>
          <w:szCs w:val="28"/>
        </w:rPr>
        <w:t xml:space="preserve">Для целей настоящего регламента используются термины, определенные в методике расчета </w:t>
      </w:r>
      <w:r w:rsidRPr="00B7071D">
        <w:rPr>
          <w:rFonts w:ascii="Times New Roman" w:hAnsi="Times New Roman" w:cs="Times New Roman" w:hint="eastAsia"/>
          <w:sz w:val="28"/>
          <w:szCs w:val="28"/>
        </w:rPr>
        <w:t xml:space="preserve">показателей, входящих в оценку </w:t>
      </w:r>
      <w:proofErr w:type="spellStart"/>
      <w:r w:rsidR="00893E5B" w:rsidRPr="00B7071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подпоказателя</w:t>
      </w:r>
      <w:proofErr w:type="spellEnd"/>
      <w:r w:rsidR="00893E5B" w:rsidRPr="00B707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«Доля населения в возрасте 15 - 21 года, охваченного образованием», входящего в состав показателя </w:t>
      </w:r>
      <w:r w:rsidR="00472FA0" w:rsidRPr="00B7071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93E5B" w:rsidRPr="00B7071D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Уровень образования»</w:t>
      </w:r>
      <w:r w:rsidR="00EE11B4" w:rsidRPr="00B7071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B7071D">
        <w:rPr>
          <w:rFonts w:ascii="Times New Roman" w:hAnsi="Times New Roman" w:cs="Times New Roman"/>
          <w:sz w:val="28"/>
          <w:szCs w:val="28"/>
        </w:rPr>
        <w:t xml:space="preserve"> </w:t>
      </w:r>
      <w:r w:rsidR="00EE11B4" w:rsidRPr="00B7071D">
        <w:rPr>
          <w:rFonts w:ascii="Times New Roman" w:hAnsi="Times New Roman" w:cs="Times New Roman" w:hint="eastAsia"/>
          <w:sz w:val="28"/>
          <w:szCs w:val="28"/>
        </w:rPr>
        <w:t>декомпозированного на муниципальный уровень, за отчетный период</w:t>
      </w:r>
      <w:r w:rsidRPr="00B7071D">
        <w:rPr>
          <w:rFonts w:ascii="Times New Roman" w:hAnsi="Times New Roman" w:cs="Times New Roman"/>
          <w:sz w:val="28"/>
          <w:szCs w:val="28"/>
        </w:rPr>
        <w:t>, введенной 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2019 г. № 915».</w:t>
      </w:r>
    </w:p>
    <w:p w:rsidR="00A84A37" w:rsidRPr="00B7071D" w:rsidRDefault="00A84A37" w:rsidP="00A84A3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4198" w:rsidRPr="00B7071D" w:rsidRDefault="0016129C" w:rsidP="00E37209">
      <w:pPr>
        <w:pStyle w:val="Textbody"/>
        <w:numPr>
          <w:ilvl w:val="0"/>
          <w:numId w:val="3"/>
        </w:num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71D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r w:rsidR="00E37209" w:rsidRPr="00B7071D">
        <w:rPr>
          <w:rFonts w:ascii="Times New Roman" w:hAnsi="Times New Roman" w:cs="Times New Roman"/>
          <w:b/>
          <w:sz w:val="28"/>
          <w:szCs w:val="28"/>
        </w:rPr>
        <w:t>расчета, п</w:t>
      </w:r>
      <w:r w:rsidR="00D0674F" w:rsidRPr="00B7071D">
        <w:rPr>
          <w:rFonts w:ascii="Times New Roman" w:hAnsi="Times New Roman" w:cs="Times New Roman"/>
          <w:b/>
          <w:sz w:val="28"/>
          <w:szCs w:val="28"/>
        </w:rPr>
        <w:t xml:space="preserve">орядок сбора, </w:t>
      </w:r>
    </w:p>
    <w:p w:rsidR="0016129C" w:rsidRPr="00B7071D" w:rsidRDefault="00C77A2D" w:rsidP="00DE419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71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E4198" w:rsidRPr="00B7071D">
        <w:rPr>
          <w:rFonts w:ascii="Times New Roman" w:hAnsi="Times New Roman" w:cs="Times New Roman"/>
          <w:b/>
          <w:sz w:val="28"/>
          <w:szCs w:val="28"/>
        </w:rPr>
        <w:t>предоставления данных</w:t>
      </w:r>
    </w:p>
    <w:p w:rsidR="0016129C" w:rsidRPr="00B7071D" w:rsidRDefault="0016129C" w:rsidP="00AE333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198" w:rsidRPr="00B7071D" w:rsidRDefault="00191598" w:rsidP="00DE419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B707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Для расчета </w:t>
      </w:r>
      <w:r w:rsidR="00501AEF" w:rsidRPr="00B707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декомпозированн</w:t>
      </w:r>
      <w:r w:rsidR="008C6BCD" w:rsidRPr="00B707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ого</w:t>
      </w:r>
      <w:r w:rsidR="00501AEF" w:rsidRPr="00B707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6A34DA" w:rsidRPr="00B707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под</w:t>
      </w:r>
      <w:r w:rsidR="00501AEF" w:rsidRPr="00B707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показател</w:t>
      </w:r>
      <w:r w:rsidR="008C6BCD" w:rsidRPr="00B707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я</w:t>
      </w:r>
      <w:proofErr w:type="spellEnd"/>
      <w:r w:rsidR="00501AEF" w:rsidRPr="00B707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B707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используются следующие </w:t>
      </w:r>
      <w:r w:rsidR="008C6BCD" w:rsidRPr="00B707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данные</w:t>
      </w:r>
      <w:r w:rsidRPr="00B707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:rsidR="006A34DA" w:rsidRPr="00B7071D" w:rsidRDefault="006A34DA" w:rsidP="006A34DA">
      <w:pPr>
        <w:keepNext w:val="0"/>
        <w:shd w:val="clear" w:color="auto" w:fill="auto"/>
        <w:suppressAutoHyphens w:val="0"/>
        <w:autoSpaceDN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7071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численность обучающихся в возрасте 15 - 21 года по основным общеобразовательным программам; </w:t>
      </w:r>
    </w:p>
    <w:p w:rsidR="006A34DA" w:rsidRPr="00B7071D" w:rsidRDefault="006A34DA" w:rsidP="006A34DA">
      <w:pPr>
        <w:keepNext w:val="0"/>
        <w:shd w:val="clear" w:color="auto" w:fill="auto"/>
        <w:suppressAutoHyphens w:val="0"/>
        <w:autoSpaceDN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7071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численность обучающихся в возрасте 15 - 21 года по основным профессиональным образовательным программам среднего профессионального образования; </w:t>
      </w:r>
    </w:p>
    <w:p w:rsidR="006A34DA" w:rsidRPr="00B7071D" w:rsidRDefault="006A34DA" w:rsidP="006A34DA">
      <w:pPr>
        <w:keepNext w:val="0"/>
        <w:shd w:val="clear" w:color="auto" w:fill="auto"/>
        <w:suppressAutoHyphens w:val="0"/>
        <w:autoSpaceDN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7071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численность обучающихся в возрасте 15 - 21 года по основным профессиональным образовательным программам высшего образования.</w:t>
      </w:r>
    </w:p>
    <w:p w:rsidR="00377554" w:rsidRPr="00B7071D" w:rsidRDefault="00244917" w:rsidP="00377554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</w:t>
      </w:r>
      <w:r w:rsidR="00C77A2D"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</w:t>
      </w:r>
      <w:r w:rsidR="00020009"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сбор </w:t>
      </w:r>
      <w:r w:rsidR="008C6BCD"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вышеуказанных </w:t>
      </w:r>
      <w:r w:rsidR="00020009"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D724FC"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</w:t>
      </w:r>
      <w:r w:rsidR="007427D4"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организ</w:t>
      </w:r>
      <w:r w:rsidR="00B7071D"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аций, предоставляющих услуги </w:t>
      </w:r>
      <w:r w:rsidR="00B7071D" w:rsidRPr="00B7071D">
        <w:rPr>
          <w:rFonts w:ascii="Times New Roman CYR" w:hAnsi="Times New Roman CYR" w:cs="Times New Roman CYR"/>
          <w:sz w:val="28"/>
          <w:szCs w:val="28"/>
        </w:rPr>
        <w:t>по основным общеобразовательным программам</w:t>
      </w:r>
      <w:r w:rsidR="00B7071D"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071D" w:rsidRPr="00B7071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 основным профессиональным образовательным программам среднего профессионального образования</w:t>
      </w:r>
      <w:r w:rsidR="00B7071D"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071D" w:rsidRPr="00B7071D">
        <w:rPr>
          <w:rFonts w:ascii="Times New Roman CYR" w:hAnsi="Times New Roman CYR" w:cs="Times New Roman CYR"/>
          <w:sz w:val="28"/>
          <w:szCs w:val="28"/>
        </w:rPr>
        <w:t>по основным профессиональным образовательным программам высшего образования.</w:t>
      </w:r>
    </w:p>
    <w:p w:rsidR="00377554" w:rsidRPr="00B7071D" w:rsidRDefault="00C77A2D" w:rsidP="00B707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77554" w:rsidRPr="00B7071D" w:rsidSect="00A640ED">
          <w:headerReference w:type="default" r:id="rId10"/>
          <w:pgSz w:w="11906" w:h="16838"/>
          <w:pgMar w:top="1134" w:right="567" w:bottom="426" w:left="1134" w:header="709" w:footer="709" w:gutter="0"/>
          <w:cols w:space="708"/>
          <w:docGrid w:linePitch="360"/>
        </w:sect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информация</w:t>
      </w:r>
      <w:r w:rsidR="006A7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муниципальному району 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в адрес Министерства образования и науки Республики Татарстан официальным письмом в е</w:t>
      </w:r>
      <w:r w:rsidRPr="00B7071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диной межведомственной системе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71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электронного документооборота Республики Татарстан</w:t>
      </w:r>
      <w:r w:rsidR="00B7071D"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77A2D" w:rsidRPr="00B7071D" w:rsidRDefault="00C77A2D" w:rsidP="00DC7F33">
      <w:pPr>
        <w:pStyle w:val="Textbody"/>
        <w:numPr>
          <w:ilvl w:val="0"/>
          <w:numId w:val="3"/>
        </w:num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7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Состав, срок </w:t>
      </w:r>
      <w:r w:rsidR="00064DD7" w:rsidRPr="00B7071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5353FD" w:rsidRPr="00B7071D">
        <w:rPr>
          <w:rFonts w:ascii="Times New Roman" w:hAnsi="Times New Roman" w:cs="Times New Roman"/>
          <w:b/>
          <w:sz w:val="28"/>
          <w:szCs w:val="28"/>
        </w:rPr>
        <w:t>форма предоставления данных</w:t>
      </w:r>
    </w:p>
    <w:p w:rsidR="00C77A2D" w:rsidRPr="00B7071D" w:rsidRDefault="00C77A2D" w:rsidP="00C77A2D">
      <w:pPr>
        <w:pStyle w:val="Textbody"/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6129C" w:rsidRPr="00B7071D" w:rsidRDefault="005353FD" w:rsidP="006637C8">
      <w:pPr>
        <w:pStyle w:val="Standard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6372065"/>
      <w:r w:rsidRPr="00B7071D">
        <w:rPr>
          <w:rFonts w:ascii="Times New Roman" w:hAnsi="Times New Roman" w:cs="Times New Roman"/>
          <w:sz w:val="28"/>
          <w:szCs w:val="28"/>
        </w:rPr>
        <w:t>Форма предоставления данных организациями, предоставляющими услуги по основным общеобразовательным программам</w:t>
      </w:r>
      <w:bookmarkEnd w:id="2"/>
      <w:r w:rsidRPr="00B7071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06372109"/>
      <w:r w:rsidRPr="00B7071D">
        <w:rPr>
          <w:rFonts w:ascii="Times New Roman" w:hAnsi="Times New Roman" w:cs="Times New Roman"/>
          <w:sz w:val="28"/>
          <w:szCs w:val="28"/>
        </w:rPr>
        <w:t>представлена в Таблице 1.</w:t>
      </w:r>
      <w:bookmarkEnd w:id="3"/>
    </w:p>
    <w:p w:rsidR="00D260E7" w:rsidRPr="00B7071D" w:rsidRDefault="00D260E7" w:rsidP="005353F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E6CAB" w:rsidRPr="00B7071D" w:rsidRDefault="005353FD" w:rsidP="005353F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7071D">
        <w:rPr>
          <w:rFonts w:ascii="Times New Roman" w:hAnsi="Times New Roman" w:cs="Times New Roman"/>
          <w:sz w:val="28"/>
          <w:szCs w:val="28"/>
        </w:rPr>
        <w:t>Таблица 1.</w:t>
      </w:r>
    </w:p>
    <w:p w:rsidR="0075409E" w:rsidRPr="00B7071D" w:rsidRDefault="0075409E" w:rsidP="005353F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53FD" w:rsidRPr="00B7071D" w:rsidRDefault="00F56577" w:rsidP="005353F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7071D">
        <w:rPr>
          <w:rFonts w:ascii="Times New Roman CYR" w:hAnsi="Times New Roman CYR" w:cs="Times New Roman CYR"/>
          <w:sz w:val="28"/>
          <w:szCs w:val="28"/>
        </w:rPr>
        <w:t>Численность обучающихся в возрасте 15 - 21 года по основным общеобразовательным программам</w:t>
      </w:r>
    </w:p>
    <w:p w:rsidR="007E47AB" w:rsidRPr="00B7071D" w:rsidRDefault="007E47AB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5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560"/>
        <w:gridCol w:w="2693"/>
        <w:gridCol w:w="5528"/>
      </w:tblGrid>
      <w:tr w:rsidR="007E47AB" w:rsidRPr="00B7071D" w:rsidTr="00472FA0">
        <w:trPr>
          <w:tblHeader/>
          <w:jc w:val="center"/>
        </w:trPr>
        <w:tc>
          <w:tcPr>
            <w:tcW w:w="704" w:type="dxa"/>
            <w:vAlign w:val="center"/>
          </w:tcPr>
          <w:p w:rsidR="007E47AB" w:rsidRPr="00B7071D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vAlign w:val="center"/>
          </w:tcPr>
          <w:p w:rsidR="007E47AB" w:rsidRPr="00B7071D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организации, предоставляющей услуги </w:t>
            </w:r>
            <w:r w:rsidRPr="00B7071D">
              <w:rPr>
                <w:rFonts w:ascii="Times New Roman CYR" w:hAnsi="Times New Roman CYR" w:cs="Times New Roman CYR"/>
                <w:sz w:val="28"/>
                <w:szCs w:val="28"/>
              </w:rPr>
              <w:t>по основным общеобразовательным программам</w:t>
            </w:r>
          </w:p>
        </w:tc>
        <w:tc>
          <w:tcPr>
            <w:tcW w:w="1560" w:type="dxa"/>
            <w:vAlign w:val="center"/>
          </w:tcPr>
          <w:p w:rsidR="007E47AB" w:rsidRPr="00B7071D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  <w:r w:rsidR="0023582B" w:rsidRPr="00B7071D"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2693" w:type="dxa"/>
            <w:vAlign w:val="center"/>
          </w:tcPr>
          <w:p w:rsidR="0023582B" w:rsidRPr="00B7071D" w:rsidRDefault="007E47AB" w:rsidP="002358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1D">
              <w:rPr>
                <w:rFonts w:ascii="Times New Roman" w:hAnsi="Times New Roman" w:cs="Times New Roman" w:hint="eastAsia"/>
                <w:sz w:val="28"/>
                <w:szCs w:val="28"/>
              </w:rPr>
              <w:t>Срок предоставления информации</w:t>
            </w:r>
            <w:r w:rsidR="0023582B" w:rsidRPr="00B7071D">
              <w:rPr>
                <w:rFonts w:ascii="Times New Roman" w:hAnsi="Times New Roman" w:cs="Times New Roman"/>
                <w:sz w:val="28"/>
                <w:szCs w:val="28"/>
              </w:rPr>
              <w:t xml:space="preserve"> ежеквартально до 1 числа месяца, следующего </w:t>
            </w:r>
          </w:p>
          <w:p w:rsidR="007E47AB" w:rsidRPr="00B7071D" w:rsidRDefault="0023582B" w:rsidP="002358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>за отчетным</w:t>
            </w:r>
          </w:p>
        </w:tc>
        <w:tc>
          <w:tcPr>
            <w:tcW w:w="5528" w:type="dxa"/>
            <w:vAlign w:val="center"/>
          </w:tcPr>
          <w:p w:rsidR="007E47AB" w:rsidRPr="00B7071D" w:rsidRDefault="00A0672F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в возрасте 15 - 21 года по основным общеобразовательным программам</w:t>
            </w:r>
          </w:p>
        </w:tc>
      </w:tr>
      <w:tr w:rsidR="007E47AB" w:rsidRPr="00B7071D" w:rsidTr="00472FA0">
        <w:trPr>
          <w:jc w:val="center"/>
        </w:trPr>
        <w:tc>
          <w:tcPr>
            <w:tcW w:w="704" w:type="dxa"/>
            <w:vAlign w:val="center"/>
          </w:tcPr>
          <w:p w:rsidR="007E47AB" w:rsidRPr="00B7071D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E47AB" w:rsidRPr="00B7071D" w:rsidRDefault="007E47AB" w:rsidP="005D2208">
            <w:pPr>
              <w:pStyle w:val="ConsPlusNormal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5409E" w:rsidRPr="00B7071D" w:rsidRDefault="0075409E" w:rsidP="005D2208">
            <w:pPr>
              <w:pStyle w:val="ConsPlusNormal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47AB" w:rsidRPr="00B7071D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7E47AB" w:rsidRPr="00B7071D" w:rsidRDefault="007E47AB" w:rsidP="00F565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7E47AB" w:rsidRPr="00B7071D" w:rsidRDefault="007E47AB" w:rsidP="005D2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7C8" w:rsidRPr="00B7071D" w:rsidTr="00472FA0">
        <w:trPr>
          <w:jc w:val="center"/>
        </w:trPr>
        <w:tc>
          <w:tcPr>
            <w:tcW w:w="704" w:type="dxa"/>
            <w:vAlign w:val="center"/>
          </w:tcPr>
          <w:p w:rsidR="006637C8" w:rsidRPr="00B7071D" w:rsidRDefault="006637C8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637C8" w:rsidRPr="00B7071D" w:rsidRDefault="006637C8" w:rsidP="005D2208">
            <w:pPr>
              <w:pStyle w:val="ConsPlusNormal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5409E" w:rsidRPr="00B7071D" w:rsidRDefault="0075409E" w:rsidP="005D2208">
            <w:pPr>
              <w:pStyle w:val="ConsPlusNormal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37C8" w:rsidRPr="00B7071D" w:rsidRDefault="006637C8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637C8" w:rsidRPr="00B7071D" w:rsidRDefault="006637C8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6637C8" w:rsidRPr="00B7071D" w:rsidRDefault="006637C8" w:rsidP="005D2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7AB" w:rsidRPr="00B7071D" w:rsidRDefault="007E47AB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Pr="00B7071D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Pr="00B7071D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Pr="00B7071D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Pr="00B7071D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Pr="00B7071D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Pr="00B7071D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A0672F" w:rsidRPr="00B7071D" w:rsidRDefault="00A0672F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A0672F" w:rsidRPr="00B7071D" w:rsidRDefault="00A0672F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Pr="00B7071D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75409E" w:rsidRPr="00B7071D" w:rsidRDefault="0075409E" w:rsidP="00A640E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53FD" w:rsidRPr="00B7071D" w:rsidRDefault="005353FD" w:rsidP="006637C8">
      <w:pPr>
        <w:pStyle w:val="Standard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71D">
        <w:rPr>
          <w:rFonts w:ascii="Times New Roman" w:hAnsi="Times New Roman" w:cs="Times New Roman"/>
          <w:sz w:val="28"/>
          <w:szCs w:val="28"/>
        </w:rPr>
        <w:lastRenderedPageBreak/>
        <w:t>Форма предоставления данных организациями, предоставляющими услуги по основным профессиональным образовательным программам среднего профессионального образования представлена в Таблице 2.</w:t>
      </w:r>
    </w:p>
    <w:p w:rsidR="005353FD" w:rsidRPr="00B7071D" w:rsidRDefault="005353FD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75409E" w:rsidRPr="00B7071D" w:rsidRDefault="0075409E" w:rsidP="005353F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353FD" w:rsidRPr="00B7071D" w:rsidRDefault="005353FD" w:rsidP="005353F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7071D">
        <w:rPr>
          <w:rFonts w:ascii="Times New Roman" w:hAnsi="Times New Roman" w:cs="Times New Roman"/>
          <w:sz w:val="28"/>
          <w:szCs w:val="28"/>
        </w:rPr>
        <w:t>Таблица 2.</w:t>
      </w:r>
    </w:p>
    <w:p w:rsidR="0075409E" w:rsidRPr="00B7071D" w:rsidRDefault="0075409E" w:rsidP="006637C8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37C8" w:rsidRPr="00B7071D" w:rsidRDefault="00F56577" w:rsidP="00F56577">
      <w:pPr>
        <w:pStyle w:val="Standard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7071D">
        <w:rPr>
          <w:rFonts w:ascii="Times New Roman CYR" w:hAnsi="Times New Roman CYR" w:cs="Times New Roman CYR"/>
          <w:sz w:val="28"/>
          <w:szCs w:val="28"/>
        </w:rPr>
        <w:t xml:space="preserve"> Численность обучающихся в возрасте 15 - 21 года по основным профессиональным образовательным программам среднего профессионального образования</w:t>
      </w:r>
    </w:p>
    <w:p w:rsidR="006637C8" w:rsidRPr="00B7071D" w:rsidRDefault="006637C8" w:rsidP="006637C8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5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559"/>
        <w:gridCol w:w="2551"/>
        <w:gridCol w:w="5245"/>
      </w:tblGrid>
      <w:tr w:rsidR="007E47AB" w:rsidRPr="00B7071D" w:rsidTr="00472FA0">
        <w:trPr>
          <w:tblHeader/>
          <w:jc w:val="center"/>
        </w:trPr>
        <w:tc>
          <w:tcPr>
            <w:tcW w:w="704" w:type="dxa"/>
            <w:vAlign w:val="center"/>
          </w:tcPr>
          <w:p w:rsidR="007E47AB" w:rsidRPr="00B7071D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Align w:val="center"/>
          </w:tcPr>
          <w:p w:rsidR="007E47AB" w:rsidRPr="00B7071D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организации, предоставляющей услуги </w:t>
            </w:r>
            <w:r w:rsidRPr="00B7071D">
              <w:rPr>
                <w:rFonts w:ascii="Times New Roman CYR" w:hAnsi="Times New Roman CYR" w:cs="Times New Roman CYR"/>
                <w:sz w:val="28"/>
                <w:szCs w:val="28"/>
              </w:rPr>
              <w:t>по основным профессиональным образовательным программам среднего профессионального образования</w:t>
            </w:r>
          </w:p>
        </w:tc>
        <w:tc>
          <w:tcPr>
            <w:tcW w:w="1559" w:type="dxa"/>
            <w:vAlign w:val="center"/>
          </w:tcPr>
          <w:p w:rsidR="007E47AB" w:rsidRPr="00B7071D" w:rsidRDefault="001370F8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>Единица измерения (чел.)</w:t>
            </w:r>
          </w:p>
        </w:tc>
        <w:tc>
          <w:tcPr>
            <w:tcW w:w="2551" w:type="dxa"/>
            <w:vAlign w:val="center"/>
          </w:tcPr>
          <w:p w:rsidR="001370F8" w:rsidRPr="00B7071D" w:rsidRDefault="001370F8" w:rsidP="001370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1D">
              <w:rPr>
                <w:rFonts w:ascii="Times New Roman" w:hAnsi="Times New Roman" w:cs="Times New Roman" w:hint="eastAsia"/>
                <w:sz w:val="28"/>
                <w:szCs w:val="28"/>
              </w:rPr>
              <w:t>Срок предоставления информации</w:t>
            </w: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 xml:space="preserve"> ежеквартально до 1 числа месяца, следующего </w:t>
            </w:r>
          </w:p>
          <w:p w:rsidR="007E47AB" w:rsidRPr="00B7071D" w:rsidRDefault="001370F8" w:rsidP="001370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>за отчетным</w:t>
            </w:r>
          </w:p>
        </w:tc>
        <w:tc>
          <w:tcPr>
            <w:tcW w:w="5245" w:type="dxa"/>
            <w:vAlign w:val="center"/>
          </w:tcPr>
          <w:p w:rsidR="007E47AB" w:rsidRPr="00B7071D" w:rsidRDefault="00A0672F" w:rsidP="002358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в возрасте 15 - 21 года по основным профессиональным образовательным программам среднего профессионального образования</w:t>
            </w:r>
          </w:p>
        </w:tc>
      </w:tr>
      <w:tr w:rsidR="007E47AB" w:rsidRPr="00B7071D" w:rsidTr="00472FA0">
        <w:trPr>
          <w:jc w:val="center"/>
        </w:trPr>
        <w:tc>
          <w:tcPr>
            <w:tcW w:w="704" w:type="dxa"/>
            <w:vAlign w:val="center"/>
          </w:tcPr>
          <w:p w:rsidR="007E47AB" w:rsidRPr="00B7071D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7E47AB" w:rsidRPr="00B7071D" w:rsidRDefault="007E47AB" w:rsidP="005D2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09E" w:rsidRPr="00B7071D" w:rsidRDefault="0075409E" w:rsidP="005D2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47AB" w:rsidRPr="00B7071D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E47AB" w:rsidRPr="00B7071D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E47AB" w:rsidRPr="00B7071D" w:rsidRDefault="007E47AB" w:rsidP="005D2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7C8" w:rsidRPr="00B7071D" w:rsidTr="00472FA0">
        <w:trPr>
          <w:jc w:val="center"/>
        </w:trPr>
        <w:tc>
          <w:tcPr>
            <w:tcW w:w="704" w:type="dxa"/>
            <w:vAlign w:val="center"/>
          </w:tcPr>
          <w:p w:rsidR="006637C8" w:rsidRPr="00B7071D" w:rsidRDefault="006637C8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637C8" w:rsidRPr="00B7071D" w:rsidRDefault="006637C8" w:rsidP="005D2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09E" w:rsidRPr="00B7071D" w:rsidRDefault="0075409E" w:rsidP="005D2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37C8" w:rsidRPr="00B7071D" w:rsidRDefault="006637C8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637C8" w:rsidRPr="00B7071D" w:rsidRDefault="006637C8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6637C8" w:rsidRPr="00B7071D" w:rsidRDefault="006637C8" w:rsidP="005D2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7AB" w:rsidRPr="00B7071D" w:rsidRDefault="007E47AB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Pr="00B7071D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Pr="00B7071D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472FA0" w:rsidRPr="00B7071D" w:rsidRDefault="00472FA0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Pr="00B7071D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Pr="00B7071D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Pr="00B7071D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Pr="00B7071D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Pr="00B7071D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Pr="00B7071D" w:rsidRDefault="001370F8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6637C8" w:rsidRPr="00B7071D" w:rsidRDefault="006637C8" w:rsidP="00A640E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47AB" w:rsidRPr="00B7071D" w:rsidRDefault="005353FD" w:rsidP="00097A42">
      <w:pPr>
        <w:pStyle w:val="Standard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71D">
        <w:rPr>
          <w:rFonts w:ascii="Times New Roman" w:hAnsi="Times New Roman" w:cs="Times New Roman"/>
          <w:sz w:val="28"/>
          <w:szCs w:val="28"/>
        </w:rPr>
        <w:lastRenderedPageBreak/>
        <w:t xml:space="preserve">Форма предоставления данных организациями, предоставляющими услуги </w:t>
      </w:r>
      <w:r w:rsidRPr="00B7071D">
        <w:rPr>
          <w:rFonts w:ascii="Times New Roman CYR" w:hAnsi="Times New Roman CYR" w:cs="Times New Roman CYR"/>
          <w:sz w:val="28"/>
          <w:szCs w:val="28"/>
        </w:rPr>
        <w:t xml:space="preserve">по основным профессиональным образовательным программам высшего образования </w:t>
      </w:r>
      <w:r w:rsidRPr="00B7071D">
        <w:rPr>
          <w:rFonts w:ascii="Times New Roman" w:hAnsi="Times New Roman" w:cs="Times New Roman"/>
          <w:sz w:val="28"/>
          <w:szCs w:val="28"/>
        </w:rPr>
        <w:t>представлена в Таблице 3.</w:t>
      </w:r>
    </w:p>
    <w:p w:rsidR="006637C8" w:rsidRPr="00B7071D" w:rsidRDefault="006637C8" w:rsidP="006637C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7071D">
        <w:rPr>
          <w:rFonts w:ascii="Times New Roman" w:hAnsi="Times New Roman" w:cs="Times New Roman"/>
          <w:sz w:val="28"/>
          <w:szCs w:val="28"/>
        </w:rPr>
        <w:t>Таблица 3.</w:t>
      </w:r>
    </w:p>
    <w:p w:rsidR="0075409E" w:rsidRPr="00B7071D" w:rsidRDefault="0075409E" w:rsidP="006637C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7C8" w:rsidRPr="00B7071D" w:rsidRDefault="00F56577" w:rsidP="006637C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7071D">
        <w:rPr>
          <w:rFonts w:ascii="Times New Roman CYR" w:hAnsi="Times New Roman CYR" w:cs="Times New Roman CYR"/>
          <w:sz w:val="28"/>
          <w:szCs w:val="28"/>
        </w:rPr>
        <w:t xml:space="preserve"> Численность обучающихся в возрасте 15 - 21 года по основным профессиональным образовательным программам высшего образования</w:t>
      </w:r>
    </w:p>
    <w:p w:rsidR="005353FD" w:rsidRPr="00B7071D" w:rsidRDefault="005353FD" w:rsidP="00A640ED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5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843"/>
        <w:gridCol w:w="3543"/>
        <w:gridCol w:w="4678"/>
      </w:tblGrid>
      <w:tr w:rsidR="007E47AB" w:rsidRPr="0004563C" w:rsidTr="00A0672F">
        <w:trPr>
          <w:tblHeader/>
          <w:jc w:val="center"/>
        </w:trPr>
        <w:tc>
          <w:tcPr>
            <w:tcW w:w="704" w:type="dxa"/>
            <w:vAlign w:val="center"/>
          </w:tcPr>
          <w:p w:rsidR="007E47AB" w:rsidRPr="00B7071D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Align w:val="center"/>
          </w:tcPr>
          <w:p w:rsidR="007E47AB" w:rsidRPr="00B7071D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  <w:r w:rsidR="005353FD" w:rsidRPr="00B707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53FD" w:rsidRPr="00B707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предоставляющей услуги </w:t>
            </w:r>
            <w:r w:rsidR="005353FD" w:rsidRPr="00B7071D">
              <w:rPr>
                <w:rFonts w:ascii="Times New Roman CYR" w:hAnsi="Times New Roman CYR" w:cs="Times New Roman CYR"/>
                <w:sz w:val="28"/>
                <w:szCs w:val="28"/>
              </w:rPr>
              <w:t>по основным профессиональным образовательным программам высшего образования</w:t>
            </w:r>
          </w:p>
        </w:tc>
        <w:tc>
          <w:tcPr>
            <w:tcW w:w="1843" w:type="dxa"/>
            <w:vAlign w:val="center"/>
          </w:tcPr>
          <w:p w:rsidR="007E47AB" w:rsidRPr="00B7071D" w:rsidRDefault="001370F8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>Единица измерения (чел.)</w:t>
            </w:r>
          </w:p>
        </w:tc>
        <w:tc>
          <w:tcPr>
            <w:tcW w:w="3543" w:type="dxa"/>
            <w:vAlign w:val="center"/>
          </w:tcPr>
          <w:p w:rsidR="001370F8" w:rsidRPr="00B7071D" w:rsidRDefault="001370F8" w:rsidP="001370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1D">
              <w:rPr>
                <w:rFonts w:ascii="Times New Roman" w:hAnsi="Times New Roman" w:cs="Times New Roman" w:hint="eastAsia"/>
                <w:sz w:val="28"/>
                <w:szCs w:val="28"/>
              </w:rPr>
              <w:t>Срок предоставления информации</w:t>
            </w: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 xml:space="preserve"> ежеквартально до 1 числа месяца, следующего </w:t>
            </w:r>
          </w:p>
          <w:p w:rsidR="007E47AB" w:rsidRPr="00B7071D" w:rsidRDefault="001370F8" w:rsidP="001370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>за отчетным</w:t>
            </w:r>
          </w:p>
        </w:tc>
        <w:tc>
          <w:tcPr>
            <w:tcW w:w="4678" w:type="dxa"/>
            <w:vAlign w:val="center"/>
          </w:tcPr>
          <w:p w:rsidR="00A0672F" w:rsidRPr="00A0672F" w:rsidRDefault="00A0672F" w:rsidP="00A067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071D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в возрасте 15 - 21 года по основным профессиональным образовательным программам высшего образования</w:t>
            </w:r>
          </w:p>
          <w:p w:rsidR="007E47AB" w:rsidRPr="0004563C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7AB" w:rsidRPr="0004563C" w:rsidTr="00A0672F">
        <w:trPr>
          <w:jc w:val="center"/>
        </w:trPr>
        <w:tc>
          <w:tcPr>
            <w:tcW w:w="704" w:type="dxa"/>
            <w:vAlign w:val="center"/>
          </w:tcPr>
          <w:p w:rsidR="007E47AB" w:rsidRPr="0004563C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7E47AB" w:rsidRDefault="007E47AB" w:rsidP="005D2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09E" w:rsidRPr="0004563C" w:rsidRDefault="0075409E" w:rsidP="005D2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47AB" w:rsidRPr="0004563C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7E47AB" w:rsidRPr="0004563C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7E47AB" w:rsidRPr="0004563C" w:rsidRDefault="007E47AB" w:rsidP="005D2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7AB" w:rsidRPr="0004563C" w:rsidTr="00A0672F">
        <w:trPr>
          <w:jc w:val="center"/>
        </w:trPr>
        <w:tc>
          <w:tcPr>
            <w:tcW w:w="704" w:type="dxa"/>
            <w:vAlign w:val="center"/>
          </w:tcPr>
          <w:p w:rsidR="007E47AB" w:rsidRPr="0004563C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7E47AB" w:rsidRDefault="007E47AB" w:rsidP="005D2208">
            <w:pPr>
              <w:pStyle w:val="ConsPlusNormal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5409E" w:rsidRDefault="0075409E" w:rsidP="005D2208">
            <w:pPr>
              <w:pStyle w:val="ConsPlusNormal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E47AB" w:rsidRPr="0004563C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7E47AB" w:rsidRPr="0004563C" w:rsidRDefault="007E47AB" w:rsidP="005D22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7E47AB" w:rsidRDefault="007E47AB" w:rsidP="005D2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7AB" w:rsidRPr="0004563C" w:rsidRDefault="007E47AB" w:rsidP="0023582B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sectPr w:rsidR="007E47AB" w:rsidRPr="0004563C" w:rsidSect="0037755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87" w:rsidRDefault="00097087" w:rsidP="0016129C">
      <w:pPr>
        <w:rPr>
          <w:rFonts w:hint="eastAsia"/>
        </w:rPr>
      </w:pPr>
      <w:r>
        <w:separator/>
      </w:r>
    </w:p>
  </w:endnote>
  <w:endnote w:type="continuationSeparator" w:id="0">
    <w:p w:rsidR="00097087" w:rsidRDefault="00097087" w:rsidP="001612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87" w:rsidRDefault="00097087" w:rsidP="0016129C">
      <w:pPr>
        <w:rPr>
          <w:rFonts w:hint="eastAsia"/>
        </w:rPr>
      </w:pPr>
      <w:r>
        <w:separator/>
      </w:r>
    </w:p>
  </w:footnote>
  <w:footnote w:type="continuationSeparator" w:id="0">
    <w:p w:rsidR="00097087" w:rsidRDefault="00097087" w:rsidP="001612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F3A" w:rsidRDefault="002D5F3A">
    <w:pPr>
      <w:pStyle w:val="a8"/>
      <w:jc w:val="center"/>
      <w:rPr>
        <w:rFonts w:hint="eastAsia"/>
      </w:rPr>
    </w:pPr>
  </w:p>
  <w:p w:rsidR="002D5F3A" w:rsidRDefault="002D5F3A">
    <w:pPr>
      <w:pStyle w:val="a8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D3" w:rsidRDefault="003E11D3">
    <w:pPr>
      <w:pStyle w:val="a8"/>
      <w:jc w:val="center"/>
      <w:rPr>
        <w:rFonts w:hint="eastAsia"/>
      </w:rPr>
    </w:pPr>
  </w:p>
  <w:p w:rsidR="003E11D3" w:rsidRDefault="003E11D3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1672"/>
    <w:multiLevelType w:val="hybridMultilevel"/>
    <w:tmpl w:val="F95252B8"/>
    <w:lvl w:ilvl="0" w:tplc="4D786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31534"/>
    <w:multiLevelType w:val="hybridMultilevel"/>
    <w:tmpl w:val="DFD8F342"/>
    <w:lvl w:ilvl="0" w:tplc="635AE6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CB59C0"/>
    <w:multiLevelType w:val="multilevel"/>
    <w:tmpl w:val="E4B4508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9C"/>
    <w:rsid w:val="00020009"/>
    <w:rsid w:val="00031B75"/>
    <w:rsid w:val="00034343"/>
    <w:rsid w:val="00034871"/>
    <w:rsid w:val="0004563C"/>
    <w:rsid w:val="0005007B"/>
    <w:rsid w:val="000539A6"/>
    <w:rsid w:val="00064DD7"/>
    <w:rsid w:val="0007015F"/>
    <w:rsid w:val="00097087"/>
    <w:rsid w:val="00097A42"/>
    <w:rsid w:val="000C547C"/>
    <w:rsid w:val="000F677F"/>
    <w:rsid w:val="001030F1"/>
    <w:rsid w:val="001034D8"/>
    <w:rsid w:val="00112567"/>
    <w:rsid w:val="00115E26"/>
    <w:rsid w:val="00116595"/>
    <w:rsid w:val="00130CE3"/>
    <w:rsid w:val="00134E16"/>
    <w:rsid w:val="001370F8"/>
    <w:rsid w:val="00150E48"/>
    <w:rsid w:val="00154821"/>
    <w:rsid w:val="001602BD"/>
    <w:rsid w:val="0016129C"/>
    <w:rsid w:val="00191598"/>
    <w:rsid w:val="001B485C"/>
    <w:rsid w:val="001F3CBB"/>
    <w:rsid w:val="002154E0"/>
    <w:rsid w:val="0023582B"/>
    <w:rsid w:val="00244917"/>
    <w:rsid w:val="00272701"/>
    <w:rsid w:val="002D51E4"/>
    <w:rsid w:val="002D5F3A"/>
    <w:rsid w:val="00303CA3"/>
    <w:rsid w:val="00331F85"/>
    <w:rsid w:val="00347042"/>
    <w:rsid w:val="003543FE"/>
    <w:rsid w:val="00377554"/>
    <w:rsid w:val="00390761"/>
    <w:rsid w:val="003E11D3"/>
    <w:rsid w:val="003F2AC3"/>
    <w:rsid w:val="00405D65"/>
    <w:rsid w:val="00456A16"/>
    <w:rsid w:val="00465243"/>
    <w:rsid w:val="00472FA0"/>
    <w:rsid w:val="004C626F"/>
    <w:rsid w:val="004F1DFB"/>
    <w:rsid w:val="00500509"/>
    <w:rsid w:val="00501AEF"/>
    <w:rsid w:val="00510148"/>
    <w:rsid w:val="005101FA"/>
    <w:rsid w:val="005353FD"/>
    <w:rsid w:val="00566F8A"/>
    <w:rsid w:val="00596176"/>
    <w:rsid w:val="005A3257"/>
    <w:rsid w:val="005A7982"/>
    <w:rsid w:val="005C0261"/>
    <w:rsid w:val="005C4282"/>
    <w:rsid w:val="005C5D45"/>
    <w:rsid w:val="005D0580"/>
    <w:rsid w:val="005F3C56"/>
    <w:rsid w:val="006637C8"/>
    <w:rsid w:val="00673FC8"/>
    <w:rsid w:val="00690BF9"/>
    <w:rsid w:val="006A0639"/>
    <w:rsid w:val="006A34DA"/>
    <w:rsid w:val="006A7128"/>
    <w:rsid w:val="006D7F0D"/>
    <w:rsid w:val="00705460"/>
    <w:rsid w:val="007427D4"/>
    <w:rsid w:val="0075409E"/>
    <w:rsid w:val="00774C70"/>
    <w:rsid w:val="007926EF"/>
    <w:rsid w:val="007A5504"/>
    <w:rsid w:val="007B7DD2"/>
    <w:rsid w:val="007E207F"/>
    <w:rsid w:val="007E47AB"/>
    <w:rsid w:val="007F3776"/>
    <w:rsid w:val="008248E0"/>
    <w:rsid w:val="0083220A"/>
    <w:rsid w:val="00875787"/>
    <w:rsid w:val="00893E5B"/>
    <w:rsid w:val="008C6512"/>
    <w:rsid w:val="008C6BCD"/>
    <w:rsid w:val="008D4578"/>
    <w:rsid w:val="008D725C"/>
    <w:rsid w:val="00907F34"/>
    <w:rsid w:val="0091078A"/>
    <w:rsid w:val="00954AE8"/>
    <w:rsid w:val="0096256C"/>
    <w:rsid w:val="0096655C"/>
    <w:rsid w:val="00986807"/>
    <w:rsid w:val="009E63F8"/>
    <w:rsid w:val="009F5E10"/>
    <w:rsid w:val="00A0672F"/>
    <w:rsid w:val="00A20055"/>
    <w:rsid w:val="00A56AFD"/>
    <w:rsid w:val="00A640ED"/>
    <w:rsid w:val="00A653E3"/>
    <w:rsid w:val="00A707B0"/>
    <w:rsid w:val="00A7411F"/>
    <w:rsid w:val="00A84A37"/>
    <w:rsid w:val="00AB0F90"/>
    <w:rsid w:val="00AE333E"/>
    <w:rsid w:val="00B11E5B"/>
    <w:rsid w:val="00B54AEE"/>
    <w:rsid w:val="00B7071D"/>
    <w:rsid w:val="00B71090"/>
    <w:rsid w:val="00B7564D"/>
    <w:rsid w:val="00B823DE"/>
    <w:rsid w:val="00B917B0"/>
    <w:rsid w:val="00BD4A8A"/>
    <w:rsid w:val="00BE6CAB"/>
    <w:rsid w:val="00C30A4E"/>
    <w:rsid w:val="00C62279"/>
    <w:rsid w:val="00C77A2D"/>
    <w:rsid w:val="00C806A6"/>
    <w:rsid w:val="00C80C94"/>
    <w:rsid w:val="00C958EB"/>
    <w:rsid w:val="00CB2448"/>
    <w:rsid w:val="00CD44F8"/>
    <w:rsid w:val="00CD6A3C"/>
    <w:rsid w:val="00D0674F"/>
    <w:rsid w:val="00D260E7"/>
    <w:rsid w:val="00D31163"/>
    <w:rsid w:val="00D362A3"/>
    <w:rsid w:val="00D47A8F"/>
    <w:rsid w:val="00D5275B"/>
    <w:rsid w:val="00D724FC"/>
    <w:rsid w:val="00DA2BD3"/>
    <w:rsid w:val="00DC0DC7"/>
    <w:rsid w:val="00DD1037"/>
    <w:rsid w:val="00DE4198"/>
    <w:rsid w:val="00E14A1A"/>
    <w:rsid w:val="00E37209"/>
    <w:rsid w:val="00E4373B"/>
    <w:rsid w:val="00E509F1"/>
    <w:rsid w:val="00E73433"/>
    <w:rsid w:val="00EA195C"/>
    <w:rsid w:val="00ED289C"/>
    <w:rsid w:val="00EE11B4"/>
    <w:rsid w:val="00F27A9E"/>
    <w:rsid w:val="00F362E6"/>
    <w:rsid w:val="00F56577"/>
    <w:rsid w:val="00F83269"/>
    <w:rsid w:val="00FD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4384"/>
  <w15:docId w15:val="{9EC1464A-06CF-4E03-A53D-CF7AC934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8E0"/>
    <w:pPr>
      <w:keepNext/>
      <w:shd w:val="clear" w:color="auto" w:fill="FFFFFF"/>
      <w:suppressAutoHyphens/>
      <w:autoSpaceDN w:val="0"/>
      <w:spacing w:after="0" w:line="240" w:lineRule="auto"/>
      <w:ind w:firstLine="709"/>
      <w:jc w:val="both"/>
    </w:pPr>
    <w:rPr>
      <w:rFonts w:ascii="Liberation Serif" w:hAnsi="Liberation Serif" w:cs="Mangal"/>
      <w:kern w:val="3"/>
      <w:sz w:val="26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29C"/>
    <w:rPr>
      <w:color w:val="0563C1" w:themeColor="hyperlink"/>
      <w:u w:val="single"/>
    </w:rPr>
  </w:style>
  <w:style w:type="paragraph" w:customStyle="1" w:styleId="Standard">
    <w:name w:val="Standard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129C"/>
    <w:pPr>
      <w:spacing w:after="140" w:line="288" w:lineRule="auto"/>
    </w:pPr>
  </w:style>
  <w:style w:type="paragraph" w:customStyle="1" w:styleId="Footnote">
    <w:name w:val="Footnote"/>
    <w:basedOn w:val="Standard"/>
    <w:rsid w:val="0016129C"/>
    <w:pPr>
      <w:suppressLineNumbers/>
      <w:ind w:left="339" w:hanging="339"/>
      <w:jc w:val="both"/>
    </w:pPr>
    <w:rPr>
      <w:rFonts w:ascii="Arial" w:eastAsia="Arial" w:hAnsi="Arial" w:cs="Arial"/>
      <w:sz w:val="14"/>
      <w:szCs w:val="14"/>
    </w:rPr>
  </w:style>
  <w:style w:type="paragraph" w:customStyle="1" w:styleId="1">
    <w:name w:val="Обычный1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ConsTitle">
    <w:name w:val="ConsTitle"/>
    <w:rsid w:val="0016129C"/>
    <w:pPr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kern w:val="3"/>
      <w:sz w:val="20"/>
      <w:szCs w:val="20"/>
      <w:lang w:eastAsia="ru-RU" w:bidi="hi-IN"/>
    </w:rPr>
  </w:style>
  <w:style w:type="character" w:styleId="a4">
    <w:name w:val="footnote reference"/>
    <w:basedOn w:val="a0"/>
    <w:semiHidden/>
    <w:unhideWhenUsed/>
    <w:rsid w:val="0016129C"/>
    <w:rPr>
      <w:rFonts w:ascii="Times New Roman" w:hAnsi="Times New Roman" w:cs="Times New Roman" w:hint="default"/>
      <w:position w:val="0"/>
      <w:vertAlign w:val="superscript"/>
    </w:rPr>
  </w:style>
  <w:style w:type="paragraph" w:customStyle="1" w:styleId="ConsPlusNormal">
    <w:name w:val="ConsPlusNormal"/>
    <w:rsid w:val="002D5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BE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220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20A"/>
    <w:rPr>
      <w:rFonts w:ascii="Segoe UI" w:eastAsia="SimSun" w:hAnsi="Segoe UI" w:cs="Mangal"/>
      <w:kern w:val="3"/>
      <w:sz w:val="18"/>
      <w:szCs w:val="16"/>
      <w:shd w:val="clear" w:color="auto" w:fill="FFFFFF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table" w:customStyle="1" w:styleId="10">
    <w:name w:val="Сетка таблицы1"/>
    <w:basedOn w:val="a1"/>
    <w:next w:val="a5"/>
    <w:uiPriority w:val="39"/>
    <w:rsid w:val="0011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470E-2C5E-48A2-B1DD-DA4059EF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Шусть Инна</dc:creator>
  <cp:lastModifiedBy>USER</cp:lastModifiedBy>
  <cp:revision>4</cp:revision>
  <cp:lastPrinted>2022-09-19T10:21:00Z</cp:lastPrinted>
  <dcterms:created xsi:type="dcterms:W3CDTF">2022-09-19T10:22:00Z</dcterms:created>
  <dcterms:modified xsi:type="dcterms:W3CDTF">2022-09-19T10:57:00Z</dcterms:modified>
</cp:coreProperties>
</file>