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33" w:rsidRDefault="00A23883">
      <w:pPr>
        <w:pStyle w:val="a9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F11D33" w:rsidRDefault="00A23883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7C75C26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2110" cy="1838960"/>
                <wp:effectExtent l="0" t="0" r="3175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320" cy="18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75C26" id="Text Box 2" o:spid="_x0000_s1026" style="position:absolute;left:0;text-align:left;margin-left:290.7pt;margin-top:1.8pt;width:229.3pt;height:144.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Берэмлеге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«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Урмандой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башкарма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жирлек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комитеты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5EAFDE5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7575" cy="1143635"/>
                <wp:effectExtent l="0" t="2540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14400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AFDE5" id="Text Box 5" o:spid="_x0000_s1027" style="position:absolute;left:0;text-align:left;margin-left:224.1pt;margin-top:6.2pt;width:72.25pt;height:9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" stroked="f">
                <v:textbox>
                  <w:txbxContent>
                    <w:p w:rsidR="00F11D33" w:rsidRDefault="00A23883">
                      <w:pPr>
                        <w:pStyle w:val="FrameContents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2475" cy="914400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113D9D0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50490" cy="1924685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96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3D9D0" id="Text Box 3" o:spid="_x0000_s1028" style="position:absolute;left:0;text-align:left;margin-left:1.95pt;margin-top:1.8pt;width:208.7pt;height:151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A23883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F11D33" w:rsidRDefault="00F11D33">
      <w:pPr>
        <w:pStyle w:val="a6"/>
        <w:rPr>
          <w:rFonts w:ascii="Times New Roman" w:hAnsi="Times New Roman"/>
          <w:sz w:val="26"/>
        </w:rPr>
      </w:pPr>
    </w:p>
    <w:p w:rsidR="00F11D33" w:rsidRDefault="00A23883">
      <w:pPr>
        <w:pStyle w:val="a6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F11D33" w:rsidRDefault="00A23883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11D33" w:rsidRDefault="00A23883">
      <w:pPr>
        <w:pStyle w:val="a6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</w:t>
      </w:r>
      <w:r w:rsidR="003F671C" w:rsidRPr="003F671C">
        <w:rPr>
          <w:rFonts w:ascii="Calibri" w:hAnsi="Calibri"/>
          <w:sz w:val="20"/>
        </w:rPr>
        <w:t>03231643926044901100</w:t>
      </w:r>
      <w:r>
        <w:rPr>
          <w:rFonts w:ascii="Calibri" w:hAnsi="Calibri"/>
          <w:sz w:val="20"/>
        </w:rPr>
        <w:t xml:space="preserve"> Банк: ГРКЦ НБ г. Казань ЛБ03922018-ИспКУрмСП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</w:t>
      </w:r>
      <w:r w:rsidR="003F671C" w:rsidRPr="003F671C">
        <w:rPr>
          <w:rFonts w:ascii="Calibri" w:hAnsi="Calibri"/>
          <w:sz w:val="20"/>
        </w:rPr>
        <w:t>019205400</w:t>
      </w:r>
      <w:r>
        <w:rPr>
          <w:rFonts w:ascii="Calibri" w:hAnsi="Calibri"/>
          <w:sz w:val="20"/>
        </w:rPr>
        <w:t xml:space="preserve"> ОГРН 1061665003190</w:t>
      </w:r>
    </w:p>
    <w:p w:rsidR="00AC1FC4" w:rsidRPr="00AC1FC4" w:rsidRDefault="00AC1FC4" w:rsidP="00AC1FC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C1FC4" w:rsidRPr="00AC1FC4" w:rsidRDefault="00AC1FC4" w:rsidP="00AC1FC4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Cs/>
        </w:rPr>
      </w:pPr>
      <w:r w:rsidRPr="00AC1FC4">
        <w:rPr>
          <w:rFonts w:ascii="Arial" w:hAnsi="Arial" w:cs="Arial"/>
          <w:bCs/>
        </w:rPr>
        <w:t>ПОСТАНОВЛЕНИЕ</w:t>
      </w:r>
    </w:p>
    <w:p w:rsidR="00AC1FC4" w:rsidRPr="00AC1FC4" w:rsidRDefault="00AC1FC4" w:rsidP="00AC1FC4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Cs/>
        </w:rPr>
      </w:pPr>
    </w:p>
    <w:p w:rsidR="00AC1FC4" w:rsidRPr="00AC1FC4" w:rsidRDefault="00AC1FC4" w:rsidP="00AC1FC4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Cs/>
        </w:rPr>
      </w:pPr>
      <w:r w:rsidRPr="00AC1FC4">
        <w:rPr>
          <w:rFonts w:ascii="Arial" w:hAnsi="Arial" w:cs="Arial"/>
          <w:bCs/>
        </w:rPr>
        <w:t xml:space="preserve">№                                                           </w:t>
      </w:r>
      <w:proofErr w:type="gramStart"/>
      <w:r w:rsidRPr="00AC1FC4">
        <w:rPr>
          <w:rFonts w:ascii="Arial" w:hAnsi="Arial" w:cs="Arial"/>
          <w:bCs/>
        </w:rPr>
        <w:t>от  2022</w:t>
      </w:r>
      <w:proofErr w:type="gramEnd"/>
      <w:r w:rsidRPr="00AC1FC4">
        <w:rPr>
          <w:rFonts w:ascii="Arial" w:hAnsi="Arial" w:cs="Arial"/>
          <w:bCs/>
        </w:rPr>
        <w:t xml:space="preserve">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AC1FC4" w:rsidRPr="00AC1FC4" w:rsidTr="00592B2D">
        <w:tc>
          <w:tcPr>
            <w:tcW w:w="4077" w:type="dxa"/>
            <w:hideMark/>
          </w:tcPr>
          <w:p w:rsidR="00AC1FC4" w:rsidRPr="00AC1FC4" w:rsidRDefault="00AC1FC4" w:rsidP="00AC1FC4">
            <w:pPr>
              <w:spacing w:line="240" w:lineRule="atLeast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AC1FC4">
              <w:rPr>
                <w:rFonts w:ascii="Arial" w:hAnsi="Arial" w:cs="Arial"/>
                <w:bCs/>
                <w:lang w:eastAsia="en-US"/>
              </w:rPr>
              <w:t xml:space="preserve">Об утверждении перечня главных администраторов источников финансирования дефицита бюджета </w:t>
            </w:r>
            <w:r>
              <w:rPr>
                <w:rFonts w:ascii="Arial" w:hAnsi="Arial" w:cs="Arial"/>
                <w:bCs/>
                <w:lang w:eastAsia="en-US"/>
              </w:rPr>
              <w:t>Урмандеевского</w:t>
            </w:r>
            <w:r w:rsidRPr="00AC1FC4">
              <w:rPr>
                <w:rFonts w:ascii="Arial" w:hAnsi="Arial" w:cs="Arial"/>
                <w:bCs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AC1FC4" w:rsidRPr="00AC1FC4" w:rsidTr="00592B2D">
        <w:tc>
          <w:tcPr>
            <w:tcW w:w="4077" w:type="dxa"/>
          </w:tcPr>
          <w:p w:rsidR="00AC1FC4" w:rsidRPr="00AC1FC4" w:rsidRDefault="00AC1FC4" w:rsidP="00AC1FC4">
            <w:pPr>
              <w:spacing w:before="480"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AC1FC4" w:rsidRPr="00AC1FC4" w:rsidRDefault="00AC1FC4" w:rsidP="00AC1FC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</w:rPr>
      </w:pPr>
      <w:r w:rsidRPr="00AC1FC4">
        <w:rPr>
          <w:rFonts w:ascii="Arial" w:hAnsi="Arial" w:cs="Arial"/>
        </w:rPr>
        <w:t>В соответствии с абзацем третьим пункта 4 статьи 160</w:t>
      </w:r>
      <w:r w:rsidRPr="00AC1FC4">
        <w:rPr>
          <w:rFonts w:ascii="Arial" w:hAnsi="Arial" w:cs="Arial"/>
          <w:vertAlign w:val="superscript"/>
        </w:rPr>
        <w:t xml:space="preserve">2 </w:t>
      </w:r>
      <w:r w:rsidRPr="00AC1FC4">
        <w:rPr>
          <w:rFonts w:ascii="Arial" w:hAnsi="Arial" w:cs="Arial"/>
        </w:rPr>
        <w:t xml:space="preserve">Бюджетного кодекса Российской Федерации Исполнительный комитет </w:t>
      </w:r>
      <w:r>
        <w:rPr>
          <w:rFonts w:ascii="Arial" w:hAnsi="Arial" w:cs="Arial"/>
        </w:rPr>
        <w:t>Урмандеевского</w:t>
      </w:r>
      <w:r w:rsidRPr="00AC1FC4">
        <w:rPr>
          <w:rFonts w:ascii="Arial" w:hAnsi="Arial" w:cs="Arial"/>
        </w:rPr>
        <w:t xml:space="preserve"> сельского поселения Аксубаевского муниципального </w:t>
      </w:r>
      <w:proofErr w:type="gramStart"/>
      <w:r w:rsidRPr="00AC1FC4">
        <w:rPr>
          <w:rFonts w:ascii="Arial" w:hAnsi="Arial" w:cs="Arial"/>
        </w:rPr>
        <w:t>района  Республики</w:t>
      </w:r>
      <w:proofErr w:type="gramEnd"/>
      <w:r w:rsidRPr="00AC1FC4">
        <w:rPr>
          <w:rFonts w:ascii="Arial" w:hAnsi="Arial" w:cs="Arial"/>
        </w:rPr>
        <w:t xml:space="preserve"> Татарстан ПОСТАНОВЛЯЕТ:</w:t>
      </w:r>
    </w:p>
    <w:p w:rsidR="00AC1FC4" w:rsidRPr="00AC1FC4" w:rsidRDefault="00AC1FC4" w:rsidP="00AC1FC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C1FC4">
        <w:rPr>
          <w:rFonts w:ascii="Arial" w:hAnsi="Arial" w:cs="Arial"/>
        </w:rPr>
        <w:t xml:space="preserve">1.Утвердить прилагаемый перечень главных администраторов источников финансирования дефицита бюджета </w:t>
      </w:r>
      <w:r>
        <w:rPr>
          <w:rFonts w:ascii="Arial" w:hAnsi="Arial" w:cs="Arial"/>
        </w:rPr>
        <w:t>Урмандеевского</w:t>
      </w:r>
      <w:r w:rsidRPr="00AC1FC4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</w:t>
      </w:r>
    </w:p>
    <w:p w:rsidR="00AC1FC4" w:rsidRPr="00AC1FC4" w:rsidRDefault="00AC1FC4" w:rsidP="00AC1FC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C1FC4">
        <w:rPr>
          <w:rFonts w:ascii="Arial" w:hAnsi="Arial" w:cs="Arial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r>
        <w:rPr>
          <w:rFonts w:ascii="Arial" w:hAnsi="Arial" w:cs="Arial"/>
        </w:rPr>
        <w:t>Урмандеевского</w:t>
      </w:r>
      <w:r w:rsidRPr="00AC1FC4">
        <w:rPr>
          <w:rFonts w:ascii="Arial" w:hAnsi="Arial" w:cs="Arial"/>
        </w:rPr>
        <w:t xml:space="preserve"> сельского поселения Аксубаевского муниципального </w:t>
      </w:r>
      <w:proofErr w:type="gramStart"/>
      <w:r w:rsidRPr="00AC1FC4">
        <w:rPr>
          <w:rFonts w:ascii="Arial" w:hAnsi="Arial" w:cs="Arial"/>
        </w:rPr>
        <w:t>района  Республики</w:t>
      </w:r>
      <w:proofErr w:type="gramEnd"/>
      <w:r w:rsidRPr="00AC1FC4">
        <w:rPr>
          <w:rFonts w:ascii="Arial" w:hAnsi="Arial" w:cs="Arial"/>
        </w:rPr>
        <w:t xml:space="preserve"> Татарстан, начиная с бюджета на 2023 год и на плановый период 2024 и 2025 годов.</w:t>
      </w:r>
    </w:p>
    <w:p w:rsidR="00AC1FC4" w:rsidRPr="00AC1FC4" w:rsidRDefault="00AC1FC4" w:rsidP="00AC1FC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C1FC4">
        <w:rPr>
          <w:rFonts w:ascii="Arial" w:hAnsi="Arial" w:cs="Arial"/>
        </w:rPr>
        <w:t>3. Опубликовать настоящее постановление на официальном портале правовой информации Республики Татарстан (</w:t>
      </w:r>
      <w:r w:rsidRPr="00AC1FC4">
        <w:rPr>
          <w:rFonts w:ascii="Arial" w:hAnsi="Arial" w:cs="Arial"/>
          <w:lang w:val="en-US"/>
        </w:rPr>
        <w:t>http</w:t>
      </w:r>
      <w:r w:rsidRPr="00AC1FC4">
        <w:rPr>
          <w:rFonts w:ascii="Arial" w:hAnsi="Arial" w:cs="Arial"/>
        </w:rPr>
        <w:t>:</w:t>
      </w:r>
      <w:proofErr w:type="spellStart"/>
      <w:r w:rsidRPr="00AC1FC4">
        <w:rPr>
          <w:rFonts w:ascii="Arial" w:hAnsi="Arial" w:cs="Arial"/>
          <w:lang w:val="en-US"/>
        </w:rPr>
        <w:t>pravo</w:t>
      </w:r>
      <w:proofErr w:type="spellEnd"/>
      <w:r w:rsidRPr="00AC1FC4">
        <w:rPr>
          <w:rFonts w:ascii="Arial" w:hAnsi="Arial" w:cs="Arial"/>
        </w:rPr>
        <w:t>.</w:t>
      </w:r>
      <w:proofErr w:type="spellStart"/>
      <w:r w:rsidRPr="00AC1FC4">
        <w:rPr>
          <w:rFonts w:ascii="Arial" w:hAnsi="Arial" w:cs="Arial"/>
          <w:lang w:val="en-US"/>
        </w:rPr>
        <w:t>tatarstan</w:t>
      </w:r>
      <w:proofErr w:type="spellEnd"/>
      <w:r w:rsidRPr="00AC1FC4">
        <w:rPr>
          <w:rFonts w:ascii="Arial" w:hAnsi="Arial" w:cs="Arial"/>
        </w:rPr>
        <w:t>.</w:t>
      </w:r>
      <w:proofErr w:type="spellStart"/>
      <w:r w:rsidRPr="00AC1FC4">
        <w:rPr>
          <w:rFonts w:ascii="Arial" w:hAnsi="Arial" w:cs="Arial"/>
          <w:lang w:val="en-US"/>
        </w:rPr>
        <w:t>ru</w:t>
      </w:r>
      <w:proofErr w:type="spellEnd"/>
      <w:r w:rsidRPr="00AC1FC4">
        <w:rPr>
          <w:rFonts w:ascii="Arial" w:hAnsi="Arial" w:cs="Arial"/>
        </w:rPr>
        <w:t>) и разместить на официальном сайте Аксубаевского муниципального района (</w:t>
      </w:r>
      <w:hyperlink r:id="rId8" w:history="1">
        <w:r w:rsidRPr="00AC1FC4">
          <w:rPr>
            <w:rFonts w:ascii="Arial" w:hAnsi="Arial" w:cs="Arial"/>
            <w:color w:val="0000FF"/>
            <w:lang w:val="en-US"/>
          </w:rPr>
          <w:t>http</w:t>
        </w:r>
        <w:r w:rsidRPr="00AC1FC4">
          <w:rPr>
            <w:rFonts w:ascii="Arial" w:hAnsi="Arial" w:cs="Arial"/>
            <w:color w:val="0000FF"/>
          </w:rPr>
          <w:t>://</w:t>
        </w:r>
        <w:proofErr w:type="spellStart"/>
        <w:r w:rsidRPr="00AC1FC4">
          <w:rPr>
            <w:rFonts w:ascii="Arial" w:hAnsi="Arial" w:cs="Arial"/>
            <w:color w:val="0000FF"/>
            <w:lang w:val="en-US"/>
          </w:rPr>
          <w:t>aksubaevo</w:t>
        </w:r>
        <w:proofErr w:type="spellEnd"/>
        <w:r w:rsidRPr="00AC1FC4">
          <w:rPr>
            <w:rFonts w:ascii="Arial" w:hAnsi="Arial" w:cs="Arial"/>
            <w:color w:val="0000FF"/>
          </w:rPr>
          <w:t>.</w:t>
        </w:r>
        <w:proofErr w:type="spellStart"/>
        <w:r w:rsidRPr="00AC1FC4">
          <w:rPr>
            <w:rFonts w:ascii="Arial" w:hAnsi="Arial" w:cs="Arial"/>
            <w:color w:val="0000FF"/>
            <w:lang w:val="en-US"/>
          </w:rPr>
          <w:t>tatarstan</w:t>
        </w:r>
        <w:proofErr w:type="spellEnd"/>
        <w:r w:rsidRPr="00AC1FC4">
          <w:rPr>
            <w:rFonts w:ascii="Arial" w:hAnsi="Arial" w:cs="Arial"/>
            <w:color w:val="0000FF"/>
          </w:rPr>
          <w:t>.</w:t>
        </w:r>
        <w:proofErr w:type="spellStart"/>
        <w:r w:rsidRPr="00AC1FC4">
          <w:rPr>
            <w:rFonts w:ascii="Arial" w:hAnsi="Arial" w:cs="Arial"/>
            <w:color w:val="0000FF"/>
            <w:lang w:val="en-US"/>
          </w:rPr>
          <w:t>ru</w:t>
        </w:r>
        <w:proofErr w:type="spellEnd"/>
      </w:hyperlink>
      <w:r w:rsidRPr="00AC1FC4">
        <w:rPr>
          <w:rFonts w:ascii="Arial" w:hAnsi="Arial" w:cs="Arial"/>
        </w:rPr>
        <w:t>).</w:t>
      </w:r>
    </w:p>
    <w:p w:rsidR="00AC1FC4" w:rsidRPr="00AC1FC4" w:rsidRDefault="00AC1FC4" w:rsidP="00AC1FC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C1FC4">
        <w:rPr>
          <w:rFonts w:ascii="Arial" w:hAnsi="Arial" w:cs="Arial"/>
        </w:rPr>
        <w:t>4. Контроль за исполнением настоящего постановления оставляю за собой.</w:t>
      </w:r>
    </w:p>
    <w:p w:rsidR="00AC1FC4" w:rsidRPr="00AC1FC4" w:rsidRDefault="00AC1FC4" w:rsidP="00AC1FC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C1FC4" w:rsidRPr="00AC1FC4" w:rsidRDefault="00AC1FC4" w:rsidP="00AC1FC4">
      <w:pPr>
        <w:rPr>
          <w:rFonts w:ascii="Arial" w:hAnsi="Arial" w:cs="Arial"/>
          <w:lang w:eastAsia="en-US"/>
        </w:rPr>
      </w:pPr>
      <w:r w:rsidRPr="00AC1FC4">
        <w:rPr>
          <w:rFonts w:ascii="Arial" w:hAnsi="Arial" w:cs="Arial"/>
          <w:lang w:eastAsia="en-US"/>
        </w:rPr>
        <w:tab/>
      </w:r>
    </w:p>
    <w:p w:rsidR="00AC1FC4" w:rsidRPr="00AC1FC4" w:rsidRDefault="00AC1FC4" w:rsidP="00AC1FC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C1FC4">
        <w:rPr>
          <w:rFonts w:ascii="Arial" w:hAnsi="Arial" w:cs="Arial"/>
        </w:rPr>
        <w:t>Руководитель Исполнительного комитета</w:t>
      </w:r>
    </w:p>
    <w:p w:rsidR="00AC1FC4" w:rsidRPr="00AC1FC4" w:rsidRDefault="00AC1FC4" w:rsidP="00AC1FC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Урмандеевского</w:t>
      </w:r>
      <w:r w:rsidRPr="00AC1FC4">
        <w:rPr>
          <w:rFonts w:ascii="Arial" w:hAnsi="Arial" w:cs="Arial"/>
        </w:rPr>
        <w:t xml:space="preserve"> сельского поселения</w:t>
      </w:r>
      <w:r w:rsidRPr="00AC1FC4">
        <w:rPr>
          <w:rFonts w:ascii="Arial" w:hAnsi="Arial" w:cs="Arial"/>
        </w:rPr>
        <w:tab/>
      </w:r>
      <w:r w:rsidRPr="00AC1FC4">
        <w:rPr>
          <w:rFonts w:ascii="Arial" w:hAnsi="Arial" w:cs="Arial"/>
        </w:rPr>
        <w:tab/>
      </w:r>
      <w:r w:rsidRPr="00AC1FC4">
        <w:rPr>
          <w:rFonts w:ascii="Arial" w:hAnsi="Arial" w:cs="Arial"/>
        </w:rPr>
        <w:tab/>
      </w:r>
      <w:r w:rsidRPr="00AC1FC4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В.З.Николаев</w:t>
      </w:r>
      <w:proofErr w:type="spellEnd"/>
      <w:r w:rsidRPr="00AC1FC4">
        <w:rPr>
          <w:rFonts w:ascii="Arial" w:hAnsi="Arial" w:cs="Arial"/>
        </w:rPr>
        <w:tab/>
      </w:r>
      <w:r w:rsidRPr="00AC1FC4">
        <w:rPr>
          <w:rFonts w:ascii="Arial" w:hAnsi="Arial" w:cs="Arial"/>
        </w:rPr>
        <w:tab/>
      </w:r>
      <w:r w:rsidRPr="00AC1FC4">
        <w:rPr>
          <w:rFonts w:ascii="Arial" w:hAnsi="Arial" w:cs="Arial"/>
        </w:rPr>
        <w:tab/>
      </w:r>
      <w:r w:rsidRPr="00AC1FC4">
        <w:rPr>
          <w:rFonts w:ascii="Arial" w:hAnsi="Arial" w:cs="Arial"/>
        </w:rPr>
        <w:tab/>
      </w:r>
      <w:r w:rsidRPr="00AC1FC4">
        <w:rPr>
          <w:rFonts w:ascii="Arial" w:hAnsi="Arial" w:cs="Arial"/>
        </w:rPr>
        <w:tab/>
      </w:r>
      <w:r w:rsidRPr="00AC1FC4">
        <w:rPr>
          <w:rFonts w:ascii="Arial" w:hAnsi="Arial" w:cs="Arial"/>
        </w:rPr>
        <w:tab/>
      </w:r>
      <w:r w:rsidRPr="00AC1FC4">
        <w:rPr>
          <w:rFonts w:ascii="Arial" w:hAnsi="Arial" w:cs="Arial"/>
        </w:rPr>
        <w:tab/>
      </w:r>
      <w:r w:rsidRPr="00AC1FC4">
        <w:rPr>
          <w:rFonts w:ascii="Arial" w:hAnsi="Arial" w:cs="Arial"/>
        </w:rPr>
        <w:tab/>
      </w:r>
      <w:r w:rsidRPr="00AC1FC4">
        <w:rPr>
          <w:rFonts w:ascii="Arial" w:hAnsi="Arial" w:cs="Arial"/>
        </w:rPr>
        <w:tab/>
      </w:r>
      <w:r w:rsidRPr="00AC1FC4">
        <w:rPr>
          <w:rFonts w:ascii="Arial" w:hAnsi="Arial" w:cs="Arial"/>
        </w:rPr>
        <w:tab/>
      </w:r>
      <w:r w:rsidRPr="00AC1FC4">
        <w:rPr>
          <w:rFonts w:ascii="Arial" w:hAnsi="Arial" w:cs="Arial"/>
        </w:rPr>
        <w:tab/>
      </w:r>
      <w:r w:rsidRPr="00AC1FC4">
        <w:rPr>
          <w:rFonts w:ascii="Arial" w:hAnsi="Arial" w:cs="Arial"/>
        </w:rPr>
        <w:tab/>
      </w:r>
    </w:p>
    <w:p w:rsidR="00AC1FC4" w:rsidRPr="00AC1FC4" w:rsidRDefault="00AC1FC4" w:rsidP="00AC1FC4">
      <w:pPr>
        <w:widowControl w:val="0"/>
        <w:autoSpaceDE w:val="0"/>
        <w:autoSpaceDN w:val="0"/>
        <w:adjustRightInd w:val="0"/>
        <w:ind w:left="5103" w:firstLine="567"/>
        <w:jc w:val="right"/>
        <w:rPr>
          <w:rFonts w:ascii="Arial" w:eastAsia="Calibri" w:hAnsi="Arial" w:cs="Arial"/>
          <w:bCs/>
          <w:lang w:eastAsia="en-US"/>
        </w:rPr>
      </w:pPr>
    </w:p>
    <w:p w:rsidR="00AC1FC4" w:rsidRPr="00AC1FC4" w:rsidRDefault="00AC1FC4" w:rsidP="00AC1FC4">
      <w:pPr>
        <w:widowControl w:val="0"/>
        <w:autoSpaceDE w:val="0"/>
        <w:autoSpaceDN w:val="0"/>
        <w:adjustRightInd w:val="0"/>
        <w:ind w:left="5103" w:firstLine="567"/>
        <w:jc w:val="right"/>
        <w:rPr>
          <w:rFonts w:ascii="Arial" w:eastAsia="Calibri" w:hAnsi="Arial" w:cs="Arial"/>
          <w:bCs/>
          <w:lang w:eastAsia="en-US"/>
        </w:rPr>
      </w:pPr>
      <w:r w:rsidRPr="00AC1FC4">
        <w:rPr>
          <w:rFonts w:ascii="Arial" w:eastAsia="Calibri" w:hAnsi="Arial" w:cs="Arial"/>
          <w:bCs/>
          <w:lang w:eastAsia="en-US"/>
        </w:rPr>
        <w:t xml:space="preserve">Утвержден постановлением Исполнительного комитета </w:t>
      </w:r>
      <w:r>
        <w:rPr>
          <w:rFonts w:ascii="Arial" w:eastAsia="Calibri" w:hAnsi="Arial" w:cs="Arial"/>
          <w:bCs/>
          <w:lang w:eastAsia="en-US"/>
        </w:rPr>
        <w:t>Урмандеевского</w:t>
      </w:r>
      <w:r w:rsidRPr="00AC1FC4">
        <w:rPr>
          <w:rFonts w:ascii="Arial" w:eastAsia="Calibri" w:hAnsi="Arial" w:cs="Arial"/>
          <w:bCs/>
          <w:lang w:eastAsia="en-US"/>
        </w:rPr>
        <w:t xml:space="preserve"> сельского поселения Аксубаевского муниципального района</w:t>
      </w:r>
    </w:p>
    <w:p w:rsidR="00AC1FC4" w:rsidRPr="00AC1FC4" w:rsidRDefault="00AC1FC4" w:rsidP="00AC1FC4">
      <w:pPr>
        <w:widowControl w:val="0"/>
        <w:autoSpaceDE w:val="0"/>
        <w:autoSpaceDN w:val="0"/>
        <w:adjustRightInd w:val="0"/>
        <w:ind w:left="5103" w:firstLine="567"/>
        <w:jc w:val="right"/>
        <w:rPr>
          <w:rFonts w:ascii="Arial" w:eastAsia="Calibri" w:hAnsi="Arial" w:cs="Arial"/>
          <w:bCs/>
          <w:lang w:eastAsia="en-US"/>
        </w:rPr>
      </w:pPr>
      <w:r w:rsidRPr="00AC1FC4">
        <w:rPr>
          <w:rFonts w:ascii="Arial" w:eastAsia="Calibri" w:hAnsi="Arial" w:cs="Arial"/>
          <w:bCs/>
          <w:lang w:eastAsia="en-US"/>
        </w:rPr>
        <w:t>Республики Татарстан</w:t>
      </w:r>
    </w:p>
    <w:p w:rsidR="00AC1FC4" w:rsidRPr="00AC1FC4" w:rsidRDefault="00AC1FC4" w:rsidP="00AC1FC4">
      <w:pPr>
        <w:widowControl w:val="0"/>
        <w:autoSpaceDE w:val="0"/>
        <w:autoSpaceDN w:val="0"/>
        <w:adjustRightInd w:val="0"/>
        <w:ind w:left="5103" w:firstLine="567"/>
        <w:jc w:val="right"/>
        <w:rPr>
          <w:rFonts w:ascii="Arial" w:eastAsia="Calibri" w:hAnsi="Arial" w:cs="Arial"/>
          <w:lang w:eastAsia="en-US"/>
        </w:rPr>
      </w:pPr>
      <w:r w:rsidRPr="00AC1FC4">
        <w:rPr>
          <w:rFonts w:ascii="Arial" w:eastAsia="Calibri" w:hAnsi="Arial" w:cs="Arial"/>
          <w:bCs/>
          <w:lang w:eastAsia="en-US"/>
        </w:rPr>
        <w:t xml:space="preserve">от </w:t>
      </w:r>
      <w:r>
        <w:rPr>
          <w:rFonts w:ascii="Arial" w:eastAsia="Calibri" w:hAnsi="Arial" w:cs="Arial"/>
          <w:bCs/>
          <w:lang w:eastAsia="en-US"/>
        </w:rPr>
        <w:t>2022   г. №</w:t>
      </w:r>
      <w:bookmarkStart w:id="0" w:name="_GoBack"/>
      <w:bookmarkEnd w:id="0"/>
      <w:r w:rsidRPr="00AC1FC4">
        <w:rPr>
          <w:rFonts w:ascii="Arial" w:eastAsia="Calibri" w:hAnsi="Arial" w:cs="Arial"/>
          <w:bCs/>
          <w:lang w:eastAsia="en-US"/>
        </w:rPr>
        <w:t xml:space="preserve"> </w:t>
      </w:r>
    </w:p>
    <w:p w:rsidR="00AC1FC4" w:rsidRPr="00AC1FC4" w:rsidRDefault="00AC1FC4" w:rsidP="00AC1FC4">
      <w:pPr>
        <w:widowControl w:val="0"/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lang w:eastAsia="en-US"/>
        </w:rPr>
      </w:pPr>
    </w:p>
    <w:p w:rsidR="00AC1FC4" w:rsidRPr="00AC1FC4" w:rsidRDefault="00AC1FC4" w:rsidP="00AC1FC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</w:p>
    <w:p w:rsidR="00AC1FC4" w:rsidRPr="00AC1FC4" w:rsidRDefault="00AC1FC4" w:rsidP="00AC1FC4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eastAsia="Calibri" w:hAnsi="Arial" w:cs="Arial"/>
          <w:bCs/>
          <w:lang w:eastAsia="en-US"/>
        </w:rPr>
      </w:pPr>
      <w:r w:rsidRPr="00AC1FC4">
        <w:rPr>
          <w:rFonts w:ascii="Arial" w:eastAsia="Calibri" w:hAnsi="Arial" w:cs="Arial"/>
          <w:bCs/>
          <w:lang w:eastAsia="en-US"/>
        </w:rPr>
        <w:t xml:space="preserve">Перечень главных администраторов источников финансирования дефицита бюджета </w:t>
      </w:r>
      <w:r>
        <w:rPr>
          <w:rFonts w:ascii="Arial" w:hAnsi="Arial" w:cs="Arial"/>
        </w:rPr>
        <w:t>Урмандеевского</w:t>
      </w:r>
      <w:r w:rsidRPr="00AC1FC4">
        <w:rPr>
          <w:rFonts w:ascii="Arial" w:hAnsi="Arial" w:cs="Arial"/>
        </w:rPr>
        <w:t xml:space="preserve"> сельского поселения </w:t>
      </w:r>
      <w:r w:rsidRPr="00AC1FC4">
        <w:rPr>
          <w:rFonts w:ascii="Arial" w:eastAsia="Calibri" w:hAnsi="Arial" w:cs="Arial"/>
          <w:bCs/>
          <w:lang w:eastAsia="en-US"/>
        </w:rPr>
        <w:t>Аксубаевского муниципального района Республики Татарстан</w:t>
      </w:r>
    </w:p>
    <w:p w:rsidR="00AC1FC4" w:rsidRPr="00AC1FC4" w:rsidRDefault="00AC1FC4" w:rsidP="00AC1FC4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AC1FC4">
        <w:rPr>
          <w:rFonts w:ascii="Arial" w:eastAsia="Calibri" w:hAnsi="Arial" w:cs="Arial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AC1FC4" w:rsidRPr="00AC1FC4" w:rsidTr="00592B2D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C4" w:rsidRPr="00AC1FC4" w:rsidRDefault="00AC1FC4" w:rsidP="00AC1FC4">
            <w:pPr>
              <w:spacing w:line="288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AC1FC4">
              <w:rPr>
                <w:rFonts w:ascii="Arial" w:hAnsi="Arial" w:cs="Arial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C4" w:rsidRPr="00AC1FC4" w:rsidRDefault="00AC1FC4" w:rsidP="00AC1FC4">
            <w:pPr>
              <w:spacing w:line="288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AC1FC4">
              <w:rPr>
                <w:rFonts w:ascii="Arial" w:hAnsi="Arial" w:cs="Arial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r>
              <w:rPr>
                <w:rFonts w:ascii="Arial" w:hAnsi="Arial" w:cs="Arial"/>
                <w:lang w:eastAsia="en-US"/>
              </w:rPr>
              <w:t>Урмандеевского</w:t>
            </w:r>
            <w:r w:rsidRPr="00AC1FC4">
              <w:rPr>
                <w:rFonts w:ascii="Arial" w:hAnsi="Arial"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AC1FC4" w:rsidRPr="00AC1FC4" w:rsidTr="00592B2D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C4" w:rsidRPr="00AC1FC4" w:rsidRDefault="00AC1FC4" w:rsidP="00AC1FC4">
            <w:pPr>
              <w:spacing w:line="288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AC1FC4">
              <w:rPr>
                <w:rFonts w:ascii="Arial" w:hAnsi="Arial" w:cs="Arial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r>
              <w:rPr>
                <w:rFonts w:ascii="Arial" w:hAnsi="Arial" w:cs="Arial"/>
                <w:lang w:eastAsia="en-US"/>
              </w:rPr>
              <w:t>Урмандеевского</w:t>
            </w:r>
            <w:r w:rsidRPr="00AC1FC4">
              <w:rPr>
                <w:rFonts w:ascii="Arial" w:hAnsi="Arial"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C4" w:rsidRPr="00AC1FC4" w:rsidRDefault="00AC1FC4" w:rsidP="00AC1FC4">
            <w:pPr>
              <w:spacing w:line="288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AC1FC4">
              <w:rPr>
                <w:rFonts w:ascii="Arial" w:hAnsi="Arial" w:cs="Arial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r>
              <w:rPr>
                <w:rFonts w:ascii="Arial" w:hAnsi="Arial" w:cs="Arial"/>
                <w:lang w:eastAsia="en-US"/>
              </w:rPr>
              <w:t>Урмандеевского</w:t>
            </w:r>
            <w:r w:rsidRPr="00AC1FC4">
              <w:rPr>
                <w:rFonts w:ascii="Arial" w:hAnsi="Arial"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C4" w:rsidRPr="00AC1FC4" w:rsidRDefault="00AC1FC4" w:rsidP="00AC1FC4">
            <w:pPr>
              <w:rPr>
                <w:rFonts w:ascii="Arial" w:hAnsi="Arial" w:cs="Arial"/>
                <w:lang w:eastAsia="en-US"/>
              </w:rPr>
            </w:pPr>
          </w:p>
        </w:tc>
      </w:tr>
      <w:tr w:rsidR="00AC1FC4" w:rsidRPr="00AC1FC4" w:rsidTr="00592B2D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C4" w:rsidRPr="00AC1FC4" w:rsidRDefault="00AC1FC4" w:rsidP="00AC1FC4">
            <w:pPr>
              <w:spacing w:line="288" w:lineRule="auto"/>
              <w:ind w:firstLine="567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AC1FC4">
              <w:rPr>
                <w:rFonts w:ascii="Arial" w:hAnsi="Arial" w:cs="Arial"/>
                <w:b/>
                <w:bCs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AC1FC4" w:rsidRPr="00AC1FC4" w:rsidTr="00592B2D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C4" w:rsidRPr="00AC1FC4" w:rsidRDefault="00AC1FC4" w:rsidP="00AC1FC4">
            <w:pPr>
              <w:spacing w:line="288" w:lineRule="auto"/>
              <w:ind w:firstLine="567"/>
              <w:jc w:val="center"/>
              <w:rPr>
                <w:rFonts w:ascii="Arial" w:hAnsi="Arial" w:cs="Arial"/>
                <w:lang w:eastAsia="en-US"/>
              </w:rPr>
            </w:pPr>
            <w:r w:rsidRPr="00AC1FC4">
              <w:rPr>
                <w:rFonts w:ascii="Arial" w:hAnsi="Arial"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C4" w:rsidRPr="00AC1FC4" w:rsidRDefault="00AC1FC4" w:rsidP="00AC1FC4">
            <w:pPr>
              <w:spacing w:line="288" w:lineRule="auto"/>
              <w:ind w:hanging="37"/>
              <w:jc w:val="center"/>
              <w:rPr>
                <w:rFonts w:ascii="Arial" w:hAnsi="Arial" w:cs="Arial"/>
                <w:lang w:eastAsia="en-US"/>
              </w:rPr>
            </w:pPr>
            <w:r w:rsidRPr="00AC1FC4">
              <w:rPr>
                <w:rFonts w:ascii="Arial" w:hAnsi="Arial" w:cs="Arial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C4" w:rsidRPr="00AC1FC4" w:rsidRDefault="00AC1FC4" w:rsidP="00AC1FC4">
            <w:pPr>
              <w:spacing w:line="288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AC1FC4">
              <w:rPr>
                <w:rFonts w:ascii="Arial" w:hAnsi="Arial" w:cs="Arial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AC1FC4" w:rsidRPr="00AC1FC4" w:rsidTr="00592B2D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C4" w:rsidRPr="00AC1FC4" w:rsidRDefault="00AC1FC4" w:rsidP="00AC1FC4">
            <w:pPr>
              <w:spacing w:line="288" w:lineRule="auto"/>
              <w:ind w:firstLine="567"/>
              <w:jc w:val="center"/>
              <w:rPr>
                <w:rFonts w:ascii="Arial" w:hAnsi="Arial" w:cs="Arial"/>
                <w:lang w:eastAsia="en-US"/>
              </w:rPr>
            </w:pPr>
            <w:r w:rsidRPr="00AC1FC4">
              <w:rPr>
                <w:rFonts w:ascii="Arial" w:hAnsi="Arial"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C4" w:rsidRPr="00AC1FC4" w:rsidRDefault="00AC1FC4" w:rsidP="00AC1FC4">
            <w:pPr>
              <w:spacing w:line="288" w:lineRule="auto"/>
              <w:ind w:hanging="37"/>
              <w:jc w:val="center"/>
              <w:rPr>
                <w:rFonts w:ascii="Arial" w:hAnsi="Arial" w:cs="Arial"/>
                <w:lang w:eastAsia="en-US"/>
              </w:rPr>
            </w:pPr>
            <w:r w:rsidRPr="00AC1FC4">
              <w:rPr>
                <w:rFonts w:ascii="Arial" w:hAnsi="Arial" w:cs="Arial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C4" w:rsidRPr="00AC1FC4" w:rsidRDefault="00AC1FC4" w:rsidP="00AC1FC4">
            <w:pPr>
              <w:spacing w:line="288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AC1FC4">
              <w:rPr>
                <w:rFonts w:ascii="Arial" w:hAnsi="Arial" w:cs="Arial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AC1FC4" w:rsidRPr="00AC1FC4" w:rsidRDefault="00AC1FC4" w:rsidP="00AC1FC4">
      <w:pPr>
        <w:ind w:firstLine="567"/>
        <w:jc w:val="both"/>
        <w:rPr>
          <w:rFonts w:ascii="Arial" w:hAnsi="Arial" w:cs="Arial"/>
        </w:rPr>
      </w:pPr>
    </w:p>
    <w:p w:rsidR="00AC1FC4" w:rsidRPr="00AC1FC4" w:rsidRDefault="00AC1FC4" w:rsidP="00AC1FC4">
      <w:pPr>
        <w:ind w:firstLine="567"/>
        <w:jc w:val="center"/>
        <w:rPr>
          <w:rFonts w:ascii="Arial" w:hAnsi="Arial" w:cs="Arial"/>
        </w:rPr>
      </w:pPr>
    </w:p>
    <w:p w:rsidR="00AC1FC4" w:rsidRPr="00AC1FC4" w:rsidRDefault="00AC1FC4" w:rsidP="00AC1FC4">
      <w:pPr>
        <w:ind w:firstLine="567"/>
        <w:jc w:val="both"/>
        <w:rPr>
          <w:rFonts w:ascii="Arial" w:hAnsi="Arial" w:cs="Arial"/>
        </w:rPr>
      </w:pPr>
    </w:p>
    <w:p w:rsidR="00AC1FC4" w:rsidRPr="00AC1FC4" w:rsidRDefault="00AC1FC4" w:rsidP="00AC1FC4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Cs/>
        </w:rPr>
      </w:pPr>
    </w:p>
    <w:p w:rsidR="00AC1FC4" w:rsidRPr="00AC1FC4" w:rsidRDefault="00AC1FC4" w:rsidP="00AC1FC4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Cs/>
        </w:rPr>
      </w:pPr>
    </w:p>
    <w:p w:rsidR="00F11D33" w:rsidRPr="00AC1FC4" w:rsidRDefault="00F11D33" w:rsidP="00AC1FC4">
      <w:pPr>
        <w:pStyle w:val="a6"/>
        <w:jc w:val="center"/>
        <w:rPr>
          <w:rFonts w:ascii="Arial" w:hAnsi="Arial" w:cs="Arial"/>
          <w:b w:val="0"/>
          <w:sz w:val="24"/>
          <w:szCs w:val="24"/>
        </w:rPr>
      </w:pPr>
    </w:p>
    <w:sectPr w:rsidR="00F11D33" w:rsidRPr="00AC1FC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523B"/>
    <w:multiLevelType w:val="multilevel"/>
    <w:tmpl w:val="DAA0B3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AEB0348"/>
    <w:multiLevelType w:val="multilevel"/>
    <w:tmpl w:val="3A6EFA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33"/>
    <w:rsid w:val="003F671C"/>
    <w:rsid w:val="007510E3"/>
    <w:rsid w:val="00A23883"/>
    <w:rsid w:val="00AC1FC4"/>
    <w:rsid w:val="00BE2448"/>
    <w:rsid w:val="00F1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D3FBC-6C08-4A90-AB37-8CD06141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860A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6">
    <w:name w:val="Body Text"/>
    <w:basedOn w:val="a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Title"/>
    <w:basedOn w:val="a"/>
    <w:qFormat/>
    <w:rsid w:val="00BB5138"/>
    <w:pPr>
      <w:jc w:val="center"/>
    </w:pPr>
    <w:rPr>
      <w:b/>
      <w:sz w:val="30"/>
      <w:szCs w:val="20"/>
    </w:rPr>
  </w:style>
  <w:style w:type="paragraph" w:customStyle="1" w:styleId="ConsPlusTitle">
    <w:name w:val="ConsPlusTitle"/>
    <w:uiPriority w:val="99"/>
    <w:qFormat/>
    <w:rsid w:val="00860A1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860A11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E8F0C-FA0D-4E2E-A923-CC102E10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dc:description/>
  <cp:lastModifiedBy>Urman</cp:lastModifiedBy>
  <cp:revision>2</cp:revision>
  <cp:lastPrinted>2021-06-25T11:47:00Z</cp:lastPrinted>
  <dcterms:created xsi:type="dcterms:W3CDTF">2022-12-07T06:09:00Z</dcterms:created>
  <dcterms:modified xsi:type="dcterms:W3CDTF">2022-12-07T06:09:00Z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