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D2" w:rsidRDefault="0068176B" w:rsidP="00484FD2">
      <w:pPr>
        <w:pStyle w:val="headertext"/>
        <w:jc w:val="center"/>
        <w:rPr>
          <w:b/>
          <w:bCs/>
        </w:rPr>
      </w:pPr>
      <w:r>
        <w:rPr>
          <w:b/>
          <w:bCs/>
        </w:rPr>
        <w:t>ПРОЕКТ</w:t>
      </w:r>
    </w:p>
    <w:p w:rsidR="00070720" w:rsidRDefault="00070720" w:rsidP="0007072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ИСПОЛНИТЕЛЬНЫЙ КОМИТЕТ НОВОИБРАЙКИНСКОГО СЕЛЬСКОГО ПОСЕЛЕНИЯ АКСУБАЕВСКОГО МУНИЦИПАЛЬНОГО РАЙОНА РЕСПУБЛИКИ ТАТАРСТАН</w:t>
      </w:r>
    </w:p>
    <w:p w:rsidR="00070720" w:rsidRDefault="00070720" w:rsidP="00070720">
      <w:pPr>
        <w:spacing w:after="0"/>
        <w:rPr>
          <w:rFonts w:ascii="Times New Roman" w:hAnsi="Times New Roman"/>
          <w:sz w:val="28"/>
          <w:szCs w:val="28"/>
        </w:rPr>
      </w:pPr>
    </w:p>
    <w:p w:rsidR="00070720" w:rsidRDefault="00070720" w:rsidP="00070720">
      <w:pPr>
        <w:spacing w:after="0"/>
        <w:rPr>
          <w:rFonts w:ascii="Times New Roman" w:hAnsi="Times New Roman"/>
          <w:sz w:val="28"/>
          <w:szCs w:val="28"/>
        </w:rPr>
      </w:pPr>
    </w:p>
    <w:p w:rsidR="003F0614" w:rsidRDefault="003F0614" w:rsidP="003F061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3F0614" w:rsidRDefault="003F0614" w:rsidP="003F061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3F0614" w:rsidRDefault="003F0614" w:rsidP="003F061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F0614" w:rsidRDefault="003F0614" w:rsidP="003F061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0614" w:rsidRDefault="003F0614" w:rsidP="003F061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050F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№ </w:t>
      </w:r>
    </w:p>
    <w:p w:rsidR="003F0614" w:rsidRDefault="003F0614" w:rsidP="003F061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3F0614" w:rsidRPr="003F0614" w:rsidTr="003F0614">
        <w:tc>
          <w:tcPr>
            <w:tcW w:w="4077" w:type="dxa"/>
            <w:hideMark/>
          </w:tcPr>
          <w:p w:rsidR="003F0614" w:rsidRPr="003F0614" w:rsidRDefault="003F0614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Pr="003F0614">
              <w:rPr>
                <w:rFonts w:ascii="Arial" w:hAnsi="Arial" w:cs="Arial"/>
                <w:bCs/>
                <w:sz w:val="24"/>
                <w:szCs w:val="24"/>
              </w:rPr>
              <w:t>Новоибрайкинского</w:t>
            </w:r>
            <w:proofErr w:type="spellEnd"/>
            <w:r w:rsidRPr="003F0614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F0614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proofErr w:type="spellEnd"/>
            <w:r w:rsidRPr="003F0614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3F0614" w:rsidRPr="003F0614" w:rsidTr="003F0614">
        <w:tc>
          <w:tcPr>
            <w:tcW w:w="4077" w:type="dxa"/>
          </w:tcPr>
          <w:p w:rsidR="003F0614" w:rsidRPr="003F0614" w:rsidRDefault="003F0614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0614" w:rsidRPr="003F0614" w:rsidRDefault="003F0614" w:rsidP="003F061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3F0614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3F0614">
        <w:rPr>
          <w:rFonts w:ascii="Arial" w:hAnsi="Arial" w:cs="Arial"/>
          <w:sz w:val="24"/>
          <w:szCs w:val="24"/>
          <w:vertAlign w:val="superscript"/>
        </w:rPr>
        <w:t>2</w:t>
      </w:r>
      <w:r w:rsidRPr="003F0614">
        <w:rPr>
          <w:rFonts w:ascii="Arial" w:hAnsi="Arial" w:cs="Arial"/>
          <w:sz w:val="24"/>
          <w:szCs w:val="24"/>
        </w:rPr>
        <w:t xml:space="preserve"> статьи 160</w:t>
      </w:r>
      <w:r w:rsidRPr="003F0614">
        <w:rPr>
          <w:rFonts w:ascii="Arial" w:hAnsi="Arial" w:cs="Arial"/>
          <w:sz w:val="24"/>
          <w:szCs w:val="24"/>
          <w:vertAlign w:val="superscript"/>
        </w:rPr>
        <w:t>1</w:t>
      </w:r>
      <w:r w:rsidRPr="003F0614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Pr="003F061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F061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3F0614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3F0614">
        <w:rPr>
          <w:rFonts w:ascii="Arial" w:hAnsi="Arial" w:cs="Arial"/>
          <w:sz w:val="24"/>
          <w:szCs w:val="24"/>
        </w:rPr>
        <w:t xml:space="preserve"> Татарстан ПОСТАНОВЛЯЕТ:</w:t>
      </w:r>
    </w:p>
    <w:p w:rsidR="003F0614" w:rsidRPr="003F0614" w:rsidRDefault="003F0614" w:rsidP="003F061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3F0614" w:rsidRPr="003F0614" w:rsidRDefault="003F0614" w:rsidP="003F061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0614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Pr="003F061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F061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3F0614" w:rsidRPr="003F0614" w:rsidRDefault="003F0614" w:rsidP="003F061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0614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3F061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F061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3F0614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3F0614">
        <w:rPr>
          <w:rFonts w:ascii="Arial" w:hAnsi="Arial" w:cs="Arial"/>
          <w:sz w:val="24"/>
          <w:szCs w:val="24"/>
        </w:rPr>
        <w:t xml:space="preserve"> Татарстан, начиная с бюджета на 2023 год и на плановый период 2024 и 2025 годов.</w:t>
      </w:r>
    </w:p>
    <w:p w:rsidR="003F0614" w:rsidRPr="001C1EEA" w:rsidRDefault="003F0614" w:rsidP="003F061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0614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3F0614">
        <w:rPr>
          <w:rFonts w:ascii="Arial" w:hAnsi="Arial" w:cs="Arial"/>
          <w:sz w:val="24"/>
          <w:szCs w:val="24"/>
          <w:lang w:val="en-US"/>
        </w:rPr>
        <w:t>http</w:t>
      </w:r>
      <w:r w:rsidRPr="003F0614">
        <w:rPr>
          <w:rFonts w:ascii="Arial" w:hAnsi="Arial" w:cs="Arial"/>
          <w:sz w:val="24"/>
          <w:szCs w:val="24"/>
        </w:rPr>
        <w:t>:</w:t>
      </w:r>
      <w:proofErr w:type="spellStart"/>
      <w:r w:rsidRPr="003F0614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3F0614">
        <w:rPr>
          <w:rFonts w:ascii="Arial" w:hAnsi="Arial" w:cs="Arial"/>
          <w:sz w:val="24"/>
          <w:szCs w:val="24"/>
        </w:rPr>
        <w:t>.</w:t>
      </w:r>
      <w:proofErr w:type="spellStart"/>
      <w:r w:rsidRPr="003F0614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3F0614">
        <w:rPr>
          <w:rFonts w:ascii="Arial" w:hAnsi="Arial" w:cs="Arial"/>
          <w:sz w:val="24"/>
          <w:szCs w:val="24"/>
        </w:rPr>
        <w:t>.</w:t>
      </w:r>
      <w:proofErr w:type="spellStart"/>
      <w:r w:rsidRPr="003F061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) и разместить на официальном сайте </w:t>
      </w:r>
      <w:proofErr w:type="spellStart"/>
      <w:r w:rsidRPr="003F061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1C1EEA">
        <w:rPr>
          <w:rFonts w:ascii="Arial" w:hAnsi="Arial" w:cs="Arial"/>
          <w:sz w:val="24"/>
          <w:szCs w:val="24"/>
        </w:rPr>
        <w:t>(</w:t>
      </w:r>
      <w:hyperlink r:id="rId4" w:history="1">
        <w:r w:rsidRPr="001C1EEA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1C1EEA">
          <w:rPr>
            <w:rStyle w:val="a3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Pr="001C1EEA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aksubaevo</w:t>
        </w:r>
        <w:proofErr w:type="spellEnd"/>
        <w:r w:rsidRPr="001C1EEA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1C1EEA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tatarstan</w:t>
        </w:r>
        <w:proofErr w:type="spellEnd"/>
        <w:r w:rsidRPr="001C1EEA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1C1EEA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1EEA">
        <w:rPr>
          <w:rFonts w:ascii="Arial" w:hAnsi="Arial" w:cs="Arial"/>
          <w:sz w:val="24"/>
          <w:szCs w:val="24"/>
        </w:rPr>
        <w:t>).</w:t>
      </w:r>
    </w:p>
    <w:p w:rsidR="003F0614" w:rsidRPr="003F0614" w:rsidRDefault="003F0614" w:rsidP="003F061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0614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3F0614" w:rsidRPr="003F0614" w:rsidRDefault="003F0614" w:rsidP="001C1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61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F0614" w:rsidRDefault="003F0614" w:rsidP="003F061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3F061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F0614">
        <w:rPr>
          <w:rFonts w:ascii="Arial" w:hAnsi="Arial" w:cs="Arial"/>
          <w:sz w:val="24"/>
          <w:szCs w:val="24"/>
        </w:rPr>
        <w:tab/>
      </w:r>
      <w:r w:rsidRPr="003F0614">
        <w:rPr>
          <w:rFonts w:ascii="Arial" w:hAnsi="Arial" w:cs="Arial"/>
          <w:sz w:val="24"/>
          <w:szCs w:val="24"/>
        </w:rPr>
        <w:tab/>
      </w:r>
      <w:r w:rsidRPr="003F0614">
        <w:rPr>
          <w:rFonts w:ascii="Arial" w:hAnsi="Arial" w:cs="Arial"/>
          <w:sz w:val="24"/>
          <w:szCs w:val="24"/>
        </w:rPr>
        <w:tab/>
      </w:r>
      <w:r w:rsidRPr="003F0614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3F0614"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3F0614" w:rsidRDefault="003F0614" w:rsidP="003F061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C1EEA" w:rsidRDefault="001C1EEA" w:rsidP="003F061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C1EEA" w:rsidRDefault="001C1EEA" w:rsidP="003F061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C1EEA" w:rsidRPr="003F0614" w:rsidRDefault="001C1EEA" w:rsidP="003F061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F0614" w:rsidRPr="003F0614" w:rsidRDefault="003F0614" w:rsidP="003F0614">
      <w:pPr>
        <w:pStyle w:val="a5"/>
        <w:rPr>
          <w:rFonts w:ascii="Arial" w:eastAsia="Calibri" w:hAnsi="Arial" w:cs="Arial"/>
          <w:sz w:val="24"/>
          <w:szCs w:val="24"/>
          <w:lang w:eastAsia="en-US"/>
        </w:rPr>
      </w:pPr>
    </w:p>
    <w:p w:rsidR="003F0614" w:rsidRPr="003F0614" w:rsidRDefault="003F0614" w:rsidP="003F0614">
      <w:pPr>
        <w:pStyle w:val="a5"/>
        <w:ind w:firstLine="5103"/>
        <w:rPr>
          <w:rFonts w:ascii="Arial" w:eastAsia="Calibri" w:hAnsi="Arial" w:cs="Arial"/>
          <w:sz w:val="24"/>
          <w:szCs w:val="24"/>
          <w:lang w:eastAsia="en-US"/>
        </w:rPr>
      </w:pPr>
      <w:r w:rsidRPr="003F0614">
        <w:rPr>
          <w:rFonts w:ascii="Arial" w:eastAsia="Calibri" w:hAnsi="Arial" w:cs="Arial"/>
          <w:sz w:val="24"/>
          <w:szCs w:val="24"/>
          <w:lang w:eastAsia="en-US"/>
        </w:rPr>
        <w:t>Утвержден</w:t>
      </w:r>
    </w:p>
    <w:p w:rsidR="003F0614" w:rsidRPr="003F0614" w:rsidRDefault="003F0614" w:rsidP="003F0614">
      <w:pPr>
        <w:pStyle w:val="a5"/>
        <w:ind w:firstLine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F0614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</w:p>
    <w:p w:rsidR="003F0614" w:rsidRPr="003F0614" w:rsidRDefault="003F0614" w:rsidP="003F061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>Новоибрайкинского</w:t>
      </w:r>
      <w:proofErr w:type="spellEnd"/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proofErr w:type="spellStart"/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</w:t>
      </w:r>
    </w:p>
    <w:p w:rsidR="003F0614" w:rsidRPr="003F0614" w:rsidRDefault="003F0614" w:rsidP="003F061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3F0614" w:rsidRPr="003F0614" w:rsidRDefault="003F0614" w:rsidP="003F061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</w:p>
    <w:p w:rsidR="003F0614" w:rsidRPr="003F0614" w:rsidRDefault="000050FC" w:rsidP="003F061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bookmarkStart w:id="0" w:name="_GoBack"/>
      <w:bookmarkEnd w:id="0"/>
    </w:p>
    <w:p w:rsidR="003F0614" w:rsidRPr="003F0614" w:rsidRDefault="003F0614" w:rsidP="003F061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3F0614" w:rsidRPr="003F0614" w:rsidRDefault="003F0614" w:rsidP="003F061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3F0614" w:rsidRPr="003F0614" w:rsidRDefault="003F0614" w:rsidP="003F061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Pr="003F061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F061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3F0614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3F0614" w:rsidRPr="003F0614" w:rsidRDefault="003F0614" w:rsidP="003F0614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0614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5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9"/>
        <w:gridCol w:w="6752"/>
      </w:tblGrid>
      <w:tr w:rsidR="003F0614" w:rsidRPr="003F0614" w:rsidTr="003F0614">
        <w:trPr>
          <w:trHeight w:val="68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3F0614" w:rsidRPr="003F0614" w:rsidTr="003F0614">
        <w:trPr>
          <w:trHeight w:val="192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3F0614" w:rsidRPr="003F0614" w:rsidRDefault="003F06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F0614" w:rsidRPr="003F0614" w:rsidRDefault="003F06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61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3F0614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3F0614">
              <w:rPr>
                <w:rFonts w:ascii="Arial" w:hAnsi="Arial" w:cs="Arial"/>
                <w:sz w:val="24"/>
                <w:szCs w:val="24"/>
              </w:rPr>
              <w:t xml:space="preserve"> муниципального района 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0614" w:rsidRPr="003F0614" w:rsidRDefault="003F0614">
            <w:pPr>
              <w:pStyle w:val="13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614" w:rsidRPr="003F0614" w:rsidRDefault="003F0614">
            <w:pPr>
              <w:pStyle w:val="13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0614" w:rsidRPr="003F0614" w:rsidRDefault="003F0614">
            <w:pPr>
              <w:pStyle w:val="13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0614" w:rsidRPr="003F0614" w:rsidRDefault="003F0614">
            <w:pPr>
              <w:pStyle w:val="1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собственности  сельских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поселений (за </w:t>
            </w:r>
            <w:r w:rsidRPr="003F0614">
              <w:rPr>
                <w:rFonts w:ascii="Arial" w:hAnsi="Arial" w:cs="Arial"/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0614" w:rsidRPr="003F0614" w:rsidRDefault="003F0614">
            <w:pPr>
              <w:pStyle w:val="13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исключением  имущества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3F0614" w:rsidRPr="003F0614" w:rsidTr="003F0614">
        <w:trPr>
          <w:trHeight w:val="149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0614" w:rsidRPr="003F0614" w:rsidRDefault="003F0614">
            <w:pPr>
              <w:pStyle w:val="13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pStyle w:val="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исключением  земельных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участков муниципальных бюджетных и автономных учреждений)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зачисляемые в бюджеты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</w:p>
        </w:tc>
      </w:tr>
      <w:tr w:rsidR="003F0614" w:rsidRPr="003F0614" w:rsidTr="003F0614">
        <w:tc>
          <w:tcPr>
            <w:tcW w:w="10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</w:t>
            </w:r>
            <w:proofErr w:type="spellStart"/>
            <w:r w:rsidRPr="003F0614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3F0614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</w:t>
            </w:r>
            <w:r w:rsidRPr="003F0614">
              <w:rPr>
                <w:rFonts w:ascii="Arial" w:hAnsi="Arial" w:cs="Arial"/>
                <w:sz w:val="24"/>
                <w:szCs w:val="24"/>
              </w:rPr>
              <w:lastRenderedPageBreak/>
              <w:t>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работ)  получателями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средств бюджетов сельских поселений     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эксплуатацией  имущества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сельских </w:t>
            </w:r>
            <w:r w:rsidRPr="003F0614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1C1EEA" w:rsidRPr="001C1EEA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0614" w:rsidRPr="001C1EEA" w:rsidRDefault="003F0614">
            <w:pPr>
              <w:pStyle w:val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EEA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1C1EEA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Главой 7</w:t>
              </w:r>
            </w:hyperlink>
            <w:r w:rsidRPr="001C1EEA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 w:rsidP="001C1E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="001C1E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614">
              <w:rPr>
                <w:rFonts w:ascii="Arial" w:hAnsi="Arial" w:cs="Arial"/>
                <w:sz w:val="24"/>
                <w:szCs w:val="24"/>
              </w:rPr>
              <w:t xml:space="preserve">(за исключением </w:t>
            </w:r>
            <w:r w:rsidRPr="003F0614">
              <w:rPr>
                <w:rFonts w:ascii="Arial" w:hAnsi="Arial" w:cs="Arial"/>
                <w:sz w:val="24"/>
                <w:szCs w:val="24"/>
              </w:rPr>
              <w:lastRenderedPageBreak/>
              <w:t>доходов, направленных на формирование муниципального дорожного фонда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 w:rsidP="001C1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средств.(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>в части бюджета сельского поселения)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Прочие неналоговые доходы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бюджетов  сельских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поселений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бюджетам  сельских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межбюджетные  трансферты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>, передаваемые бюджетам сельских поселений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для  осуществления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F0614">
              <w:rPr>
                <w:rFonts w:ascii="Arial" w:hAnsi="Arial" w:cs="Arial"/>
                <w:sz w:val="24"/>
                <w:szCs w:val="24"/>
              </w:rPr>
              <w:t>Возврат  остатков</w:t>
            </w:r>
            <w:proofErr w:type="gramEnd"/>
            <w:r w:rsidRPr="003F0614">
              <w:rPr>
                <w:rFonts w:ascii="Arial" w:hAnsi="Arial" w:cs="Arial"/>
                <w:sz w:val="24"/>
                <w:szCs w:val="24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3F0614" w:rsidRPr="003F0614" w:rsidTr="003F061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0614" w:rsidRPr="003F0614" w:rsidRDefault="003F06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614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F0614" w:rsidRPr="003F0614" w:rsidRDefault="003F0614" w:rsidP="003F061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3F0614" w:rsidRPr="003F0614" w:rsidRDefault="003F0614" w:rsidP="003F061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3F0614" w:rsidRPr="003F0614" w:rsidSect="009B4956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97"/>
    <w:rsid w:val="000050FC"/>
    <w:rsid w:val="00070720"/>
    <w:rsid w:val="000B2797"/>
    <w:rsid w:val="001C1EEA"/>
    <w:rsid w:val="002432E4"/>
    <w:rsid w:val="002D1062"/>
    <w:rsid w:val="003856D5"/>
    <w:rsid w:val="003F0614"/>
    <w:rsid w:val="00484FD2"/>
    <w:rsid w:val="0068176B"/>
    <w:rsid w:val="00765E06"/>
    <w:rsid w:val="00870DA8"/>
    <w:rsid w:val="00896291"/>
    <w:rsid w:val="009B4956"/>
    <w:rsid w:val="009E5075"/>
    <w:rsid w:val="00AA2E5B"/>
    <w:rsid w:val="00CE5A6A"/>
    <w:rsid w:val="00D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42606-69F5-4477-A62A-6A9B728F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95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4956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B49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uiPriority w:val="99"/>
    <w:semiHidden/>
    <w:rsid w:val="009B49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eadertext">
    <w:name w:val="headertext"/>
    <w:basedOn w:val="a"/>
    <w:rsid w:val="00484F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4F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Абзац списка1"/>
    <w:basedOn w:val="a"/>
    <w:rsid w:val="00765E0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896291"/>
    <w:pPr>
      <w:spacing w:after="0" w:line="240" w:lineRule="auto"/>
      <w:jc w:val="center"/>
    </w:pPr>
    <w:rPr>
      <w:rFonts w:ascii="Times New Roman" w:hAnsi="Times New Roman"/>
      <w:b/>
      <w:sz w:val="30"/>
      <w:szCs w:val="20"/>
    </w:rPr>
  </w:style>
  <w:style w:type="character" w:customStyle="1" w:styleId="a7">
    <w:name w:val="Название Знак"/>
    <w:basedOn w:val="a0"/>
    <w:link w:val="a6"/>
    <w:uiPriority w:val="10"/>
    <w:rsid w:val="0089629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ligncenter">
    <w:name w:val="align_center"/>
    <w:basedOn w:val="a"/>
    <w:rsid w:val="00896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CE5A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Ñòèëü1 Знак"/>
    <w:basedOn w:val="a0"/>
    <w:link w:val="13"/>
    <w:uiPriority w:val="99"/>
    <w:locked/>
    <w:rsid w:val="003F0614"/>
    <w:rPr>
      <w:sz w:val="28"/>
    </w:rPr>
  </w:style>
  <w:style w:type="paragraph" w:customStyle="1" w:styleId="13">
    <w:name w:val="Ñòèëü1"/>
    <w:basedOn w:val="a"/>
    <w:link w:val="12"/>
    <w:uiPriority w:val="99"/>
    <w:rsid w:val="003F0614"/>
    <w:pPr>
      <w:spacing w:after="0" w:line="288" w:lineRule="auto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ConsPlusTitle">
    <w:name w:val="ConsPlusTitle"/>
    <w:rsid w:val="003F0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2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E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2022-11-28T05:39:00Z</cp:lastPrinted>
  <dcterms:created xsi:type="dcterms:W3CDTF">2022-11-29T06:39:00Z</dcterms:created>
  <dcterms:modified xsi:type="dcterms:W3CDTF">2022-11-29T06:40:00Z</dcterms:modified>
</cp:coreProperties>
</file>