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E81" w:rsidRDefault="00706E81" w:rsidP="00706E81">
      <w:pPr>
        <w:overflowPunct w:val="0"/>
        <w:autoSpaceDE w:val="0"/>
        <w:autoSpaceDN w:val="0"/>
        <w:adjustRightInd w:val="0"/>
        <w:ind w:right="221"/>
        <w:jc w:val="right"/>
        <w:rPr>
          <w:b/>
        </w:rPr>
      </w:pPr>
      <w:bookmarkStart w:id="0" w:name="_GoBack"/>
      <w:bookmarkEnd w:id="0"/>
      <w:r>
        <w:rPr>
          <w:b/>
        </w:rPr>
        <w:t>ПРОЕКТ</w:t>
      </w:r>
    </w:p>
    <w:p w:rsidR="00706E81" w:rsidRDefault="00706E81" w:rsidP="00706E81"/>
    <w:p w:rsidR="00DF2EB8" w:rsidRPr="00706E81" w:rsidRDefault="00DF2EB8" w:rsidP="00DF2EB8">
      <w:pPr>
        <w:pStyle w:val="11"/>
        <w:rPr>
          <w:rFonts w:asciiTheme="minorHAnsi" w:hAnsiTheme="minorHAnsi"/>
          <w:sz w:val="26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7"/>
        <w:gridCol w:w="2112"/>
      </w:tblGrid>
      <w:tr w:rsidR="00965825" w:rsidTr="00965825">
        <w:trPr>
          <w:trHeight w:val="1"/>
          <w:jc w:val="center"/>
        </w:trPr>
        <w:tc>
          <w:tcPr>
            <w:tcW w:w="3297" w:type="dxa"/>
            <w:hideMark/>
          </w:tcPr>
          <w:p w:rsidR="00965825" w:rsidRDefault="00965825">
            <w:pPr>
              <w:widowControl w:val="0"/>
              <w:autoSpaceDE w:val="0"/>
              <w:autoSpaceDN w:val="0"/>
              <w:spacing w:line="291" w:lineRule="exact"/>
              <w:rPr>
                <w:rFonts w:ascii="Arial" w:eastAsia="Calibri" w:hAnsi="Arial" w:cs="Arial"/>
                <w:b/>
                <w:sz w:val="24"/>
                <w:szCs w:val="24"/>
                <w:lang w:val="en-US" w:eastAsia="en-US" w:bidi="ru-RU"/>
              </w:rPr>
            </w:pPr>
            <w: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  <w:lang w:bidi="ru-RU"/>
              </w:rPr>
              <w:t xml:space="preserve">            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val="en-US" w:bidi="ru-RU"/>
              </w:rPr>
              <w:t>ПОСТАНОВЛЕНИЕ</w:t>
            </w:r>
          </w:p>
        </w:tc>
        <w:tc>
          <w:tcPr>
            <w:tcW w:w="2112" w:type="dxa"/>
            <w:hideMark/>
          </w:tcPr>
          <w:p w:rsidR="00965825" w:rsidRDefault="0096582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965825" w:rsidRDefault="00965825" w:rsidP="00965825">
      <w:pPr>
        <w:spacing w:before="9" w:after="120"/>
        <w:rPr>
          <w:rFonts w:ascii="Arial" w:hAnsi="Arial" w:cs="Arial"/>
          <w:sz w:val="24"/>
          <w:szCs w:val="24"/>
        </w:rPr>
      </w:pPr>
    </w:p>
    <w:p w:rsidR="00965825" w:rsidRDefault="00706E81" w:rsidP="00965825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65825" w:rsidRDefault="00965825" w:rsidP="00965825">
      <w:pPr>
        <w:ind w:right="624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</w:rPr>
        <w:t>Об утверждении предельного размера стоимости гарантированного перечня услуг по погребению  в муниципальном образовании «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Мюдовское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сельское поселение» Аксубаевского муниципального района Республики Татарстан на 2023 год</w:t>
      </w:r>
    </w:p>
    <w:p w:rsidR="00965825" w:rsidRDefault="00965825" w:rsidP="00965825">
      <w:pPr>
        <w:jc w:val="both"/>
        <w:rPr>
          <w:rFonts w:ascii="Arial" w:hAnsi="Arial" w:cs="Arial"/>
          <w:sz w:val="24"/>
          <w:szCs w:val="24"/>
        </w:rPr>
      </w:pPr>
    </w:p>
    <w:p w:rsidR="00965825" w:rsidRDefault="00965825" w:rsidP="0096582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12.01.1996 № 8-ФЗ «О погребении и похоронном деле», постановлением Кабинета Министров Республики Татарстан от 18.05.2007 № 196 «О мерах по реализации Федерального Закона «О погребении и похоронном деле в Республике Татарстан», постановлением Правительства Российской Федерации от  </w:t>
      </w:r>
      <w:r w:rsidR="0040047C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.01.2023 № </w:t>
      </w:r>
      <w:r w:rsidR="0040047C">
        <w:rPr>
          <w:rFonts w:ascii="Arial" w:hAnsi="Arial" w:cs="Arial"/>
          <w:sz w:val="24"/>
          <w:szCs w:val="24"/>
        </w:rPr>
        <w:t>119</w:t>
      </w:r>
      <w:r>
        <w:rPr>
          <w:rFonts w:ascii="Arial" w:hAnsi="Arial" w:cs="Arial"/>
          <w:sz w:val="24"/>
          <w:szCs w:val="24"/>
        </w:rPr>
        <w:t xml:space="preserve">  «Об утверждении коэффициента индексации выплат, пособий и компенсаций в 2023 году», Исполнительный комитет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постановляет: </w:t>
      </w:r>
    </w:p>
    <w:p w:rsidR="00965825" w:rsidRDefault="00965825" w:rsidP="00965825">
      <w:pPr>
        <w:numPr>
          <w:ilvl w:val="0"/>
          <w:numId w:val="3"/>
        </w:numPr>
        <w:autoSpaceDE w:val="0"/>
        <w:autoSpaceDN w:val="0"/>
        <w:adjustRightInd w:val="0"/>
        <w:ind w:left="36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Установить в муниципальном образовании «</w:t>
      </w:r>
      <w:proofErr w:type="spellStart"/>
      <w:r>
        <w:rPr>
          <w:rFonts w:ascii="Arial" w:hAnsi="Arial" w:cs="Arial"/>
          <w:sz w:val="24"/>
          <w:szCs w:val="24"/>
        </w:rPr>
        <w:t>Мюдовское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 с 1 февраля 2023 года предельный размер стоимости  гарантированного перечня услуг  по погребению в размере  7793,48 (Семь тысяч семьсот  девяносто три рубля, 48 коп) в соответствии с приложением №1 и приложением №2. </w:t>
      </w:r>
    </w:p>
    <w:p w:rsidR="00965825" w:rsidRDefault="00965825" w:rsidP="00965825">
      <w:pPr>
        <w:numPr>
          <w:ilvl w:val="0"/>
          <w:numId w:val="3"/>
        </w:numPr>
        <w:autoSpaceDE w:val="0"/>
        <w:autoSpaceDN w:val="0"/>
        <w:adjustRightInd w:val="0"/>
        <w:ind w:left="36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Признать утратившим силу:</w:t>
      </w:r>
    </w:p>
    <w:p w:rsidR="00965825" w:rsidRDefault="00965825" w:rsidP="0096582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 постановление Исполнительного комитета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  Татарстан   от 31.01.2022 г.  № 2 «Об утверждении стоимости услуг, предоставляемых согласно гарантированному перечню услуг по погребению в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 Республики Татарстан» с 1 февраля 2023 года.</w:t>
      </w:r>
    </w:p>
    <w:p w:rsidR="00965825" w:rsidRDefault="00965825" w:rsidP="0096582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3. Разместить настоящее постановление на официальном сайте Аксубаевского муниципального района в информационно-телекоммуникационной сети Интернет по веб-адресу: </w:t>
      </w:r>
      <w:hyperlink r:id="rId5" w:history="1">
        <w:r>
          <w:rPr>
            <w:rStyle w:val="a9"/>
            <w:rFonts w:ascii="Arial" w:hAnsi="Arial" w:cs="Arial"/>
            <w:color w:val="000000"/>
            <w:sz w:val="24"/>
            <w:szCs w:val="24"/>
          </w:rPr>
          <w:t>http://a</w:t>
        </w:r>
        <w:r>
          <w:rPr>
            <w:rStyle w:val="a9"/>
            <w:rFonts w:ascii="Arial" w:hAnsi="Arial" w:cs="Arial"/>
            <w:color w:val="000000"/>
            <w:sz w:val="24"/>
            <w:szCs w:val="24"/>
            <w:lang w:val="en-US"/>
          </w:rPr>
          <w:t>ksubae</w:t>
        </w:r>
        <w:r>
          <w:rPr>
            <w:rStyle w:val="a9"/>
            <w:rFonts w:ascii="Arial" w:hAnsi="Arial" w:cs="Arial"/>
            <w:color w:val="000000"/>
            <w:sz w:val="24"/>
            <w:szCs w:val="24"/>
          </w:rPr>
          <w:t>vo.tatarstan.ru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и опубликовать </w:t>
      </w:r>
      <w:proofErr w:type="gramStart"/>
      <w:r>
        <w:rPr>
          <w:rFonts w:ascii="Arial" w:hAnsi="Arial" w:cs="Arial"/>
          <w:sz w:val="24"/>
          <w:szCs w:val="24"/>
        </w:rPr>
        <w:t>на  официальном</w:t>
      </w:r>
      <w:proofErr w:type="gramEnd"/>
      <w:r>
        <w:rPr>
          <w:rFonts w:ascii="Arial" w:hAnsi="Arial" w:cs="Arial"/>
          <w:sz w:val="24"/>
          <w:szCs w:val="24"/>
        </w:rPr>
        <w:t xml:space="preserve"> портале правовой информации Республики Татарстан» по веб-адресу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hyperlink r:id="rId6" w:history="1">
        <w:r>
          <w:rPr>
            <w:rStyle w:val="a9"/>
            <w:rFonts w:ascii="Arial" w:hAnsi="Arial" w:cs="Arial"/>
            <w:color w:val="000000"/>
            <w:sz w:val="24"/>
            <w:szCs w:val="24"/>
          </w:rPr>
          <w:t>http://pravo.tatarstan.ru</w:t>
        </w:r>
      </w:hyperlink>
    </w:p>
    <w:p w:rsidR="00965825" w:rsidRDefault="00965825" w:rsidP="0096582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4. Контроль за исполнением настоящего постановления оставляю за собой.</w:t>
      </w:r>
    </w:p>
    <w:p w:rsidR="00965825" w:rsidRDefault="00965825" w:rsidP="00965825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:rsidR="00965825" w:rsidRDefault="00965825" w:rsidP="009658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965825" w:rsidRDefault="00965825" w:rsidP="00965825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 сельского поселения:                                                    Т.В. Зюзина</w:t>
      </w:r>
    </w:p>
    <w:p w:rsidR="00965825" w:rsidRDefault="00965825" w:rsidP="00965825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65825" w:rsidRDefault="00965825" w:rsidP="00965825">
      <w:pPr>
        <w:jc w:val="both"/>
      </w:pPr>
    </w:p>
    <w:p w:rsidR="00965825" w:rsidRDefault="00965825" w:rsidP="00965825">
      <w:pPr>
        <w:jc w:val="both"/>
      </w:pPr>
    </w:p>
    <w:p w:rsidR="00965825" w:rsidRDefault="00965825" w:rsidP="00965825">
      <w:pPr>
        <w:jc w:val="both"/>
      </w:pPr>
    </w:p>
    <w:p w:rsidR="00965825" w:rsidRDefault="00965825" w:rsidP="00965825">
      <w:pPr>
        <w:jc w:val="both"/>
      </w:pPr>
    </w:p>
    <w:p w:rsidR="00965825" w:rsidRDefault="00965825" w:rsidP="00965825">
      <w:pPr>
        <w:jc w:val="both"/>
      </w:pPr>
    </w:p>
    <w:p w:rsidR="00965825" w:rsidRDefault="00965825" w:rsidP="00965825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Приложение  №1 к постановлению </w:t>
      </w:r>
    </w:p>
    <w:p w:rsidR="00965825" w:rsidRDefault="00965825" w:rsidP="00965825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Исполнительного комитета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</w:p>
    <w:p w:rsidR="00965825" w:rsidRDefault="00965825" w:rsidP="00965825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сельского поселения Аксубаевского  муниципального района Республики Татарстан</w:t>
      </w:r>
    </w:p>
    <w:p w:rsidR="00965825" w:rsidRDefault="00706E81" w:rsidP="009658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65825" w:rsidRDefault="00965825" w:rsidP="00965825">
      <w:pPr>
        <w:jc w:val="center"/>
        <w:rPr>
          <w:rFonts w:ascii="Arial" w:hAnsi="Arial" w:cs="Arial"/>
          <w:b/>
          <w:sz w:val="24"/>
          <w:szCs w:val="24"/>
        </w:rPr>
      </w:pPr>
    </w:p>
    <w:p w:rsidR="00965825" w:rsidRDefault="00965825" w:rsidP="0096582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Предельный размер стоимости  </w:t>
      </w:r>
    </w:p>
    <w:p w:rsidR="00965825" w:rsidRDefault="00965825" w:rsidP="0096582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гарантированного перечня услуг по погребению </w:t>
      </w:r>
    </w:p>
    <w:p w:rsidR="00965825" w:rsidRDefault="00965825" w:rsidP="0096582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муниципальном образовании «</w:t>
      </w:r>
      <w:proofErr w:type="spellStart"/>
      <w:r>
        <w:rPr>
          <w:rFonts w:ascii="Arial" w:hAnsi="Arial" w:cs="Arial"/>
          <w:sz w:val="24"/>
          <w:szCs w:val="24"/>
        </w:rPr>
        <w:t>Мюдовское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сельское поселение»</w:t>
      </w:r>
    </w:p>
    <w:p w:rsidR="00965825" w:rsidRDefault="00965825" w:rsidP="0096582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 на 2023 год</w:t>
      </w:r>
    </w:p>
    <w:p w:rsidR="00965825" w:rsidRDefault="00965825" w:rsidP="00965825">
      <w:pPr>
        <w:jc w:val="center"/>
        <w:rPr>
          <w:rFonts w:ascii="Arial" w:hAnsi="Arial" w:cs="Arial"/>
          <w:b/>
          <w:sz w:val="24"/>
          <w:szCs w:val="24"/>
        </w:rPr>
      </w:pPr>
    </w:p>
    <w:p w:rsidR="00965825" w:rsidRDefault="00965825" w:rsidP="00965825">
      <w:pPr>
        <w:autoSpaceDE w:val="0"/>
        <w:autoSpaceDN w:val="0"/>
        <w:adjustRightInd w:val="0"/>
        <w:spacing w:line="240" w:lineRule="atLeast"/>
        <w:ind w:left="4248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965825" w:rsidTr="00965825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25" w:rsidRDefault="009658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Наименование  услуг</w:t>
            </w:r>
          </w:p>
          <w:p w:rsidR="00965825" w:rsidRDefault="009658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825" w:rsidRDefault="009658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965825" w:rsidRDefault="009658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965825" w:rsidTr="00965825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25" w:rsidRDefault="009658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965825" w:rsidRDefault="009658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825" w:rsidRDefault="009658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965825" w:rsidTr="00965825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825" w:rsidRDefault="009658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Предоставление и доставка гроба и других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предметов ,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необходимых для погребения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825" w:rsidRDefault="009658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3593,48</w:t>
            </w:r>
          </w:p>
        </w:tc>
      </w:tr>
      <w:tr w:rsidR="00965825" w:rsidTr="00965825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25" w:rsidRDefault="009658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Перевозка тела (останков) умершего на кладбище </w:t>
            </w:r>
          </w:p>
          <w:p w:rsidR="00965825" w:rsidRDefault="009658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825" w:rsidRDefault="009658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</w:tr>
      <w:tr w:rsidR="00965825" w:rsidTr="00965825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25" w:rsidRDefault="00965825">
            <w:pPr>
              <w:rPr>
                <w:rFonts w:ascii="Arial" w:hAnsi="Arial" w:cs="Arial"/>
                <w:sz w:val="24"/>
                <w:szCs w:val="24"/>
              </w:rPr>
            </w:pPr>
          </w:p>
          <w:p w:rsidR="00965825" w:rsidRDefault="009658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4. Погребение (рытье могил и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захоронение )</w:t>
            </w:r>
            <w:proofErr w:type="gramEnd"/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25" w:rsidRDefault="009658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65825" w:rsidRDefault="009658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3200</w:t>
            </w:r>
          </w:p>
        </w:tc>
      </w:tr>
      <w:tr w:rsidR="00965825" w:rsidTr="00965825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25" w:rsidRDefault="00965825">
            <w:pPr>
              <w:rPr>
                <w:rFonts w:ascii="Arial" w:hAnsi="Arial" w:cs="Arial"/>
                <w:sz w:val="24"/>
                <w:szCs w:val="24"/>
              </w:rPr>
            </w:pPr>
          </w:p>
          <w:p w:rsidR="00965825" w:rsidRDefault="00965825">
            <w:pPr>
              <w:rPr>
                <w:rFonts w:ascii="Arial" w:hAnsi="Arial" w:cs="Arial"/>
                <w:sz w:val="24"/>
                <w:szCs w:val="24"/>
              </w:rPr>
            </w:pPr>
          </w:p>
          <w:p w:rsidR="00965825" w:rsidRDefault="0096582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25" w:rsidRDefault="009658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65825" w:rsidRDefault="009658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65825" w:rsidRDefault="009658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7793,48</w:t>
            </w:r>
          </w:p>
        </w:tc>
      </w:tr>
    </w:tbl>
    <w:p w:rsidR="00965825" w:rsidRDefault="00965825" w:rsidP="00965825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65825" w:rsidRDefault="00965825" w:rsidP="00965825">
      <w:pPr>
        <w:jc w:val="both"/>
      </w:pPr>
    </w:p>
    <w:p w:rsidR="00965825" w:rsidRDefault="00965825" w:rsidP="00965825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65825" w:rsidRDefault="00965825" w:rsidP="00965825">
      <w:pPr>
        <w:jc w:val="both"/>
      </w:pPr>
    </w:p>
    <w:p w:rsidR="00965825" w:rsidRDefault="00965825" w:rsidP="00965825">
      <w:pPr>
        <w:jc w:val="both"/>
      </w:pPr>
    </w:p>
    <w:p w:rsidR="00965825" w:rsidRDefault="00965825" w:rsidP="00965825">
      <w:pPr>
        <w:jc w:val="both"/>
      </w:pPr>
    </w:p>
    <w:p w:rsidR="00965825" w:rsidRDefault="00965825" w:rsidP="00965825">
      <w:pPr>
        <w:jc w:val="both"/>
      </w:pPr>
    </w:p>
    <w:p w:rsidR="00965825" w:rsidRDefault="00965825" w:rsidP="00965825">
      <w:pPr>
        <w:jc w:val="both"/>
      </w:pPr>
    </w:p>
    <w:p w:rsidR="00965825" w:rsidRDefault="00965825" w:rsidP="00965825">
      <w:pPr>
        <w:jc w:val="both"/>
      </w:pPr>
    </w:p>
    <w:p w:rsidR="00965825" w:rsidRDefault="00965825" w:rsidP="00965825">
      <w:pPr>
        <w:jc w:val="both"/>
      </w:pPr>
    </w:p>
    <w:p w:rsidR="00965825" w:rsidRDefault="00965825" w:rsidP="00965825">
      <w:pPr>
        <w:jc w:val="both"/>
      </w:pPr>
    </w:p>
    <w:p w:rsidR="00965825" w:rsidRDefault="00965825" w:rsidP="00965825">
      <w:pPr>
        <w:jc w:val="both"/>
      </w:pPr>
    </w:p>
    <w:p w:rsidR="00965825" w:rsidRDefault="00965825" w:rsidP="00965825">
      <w:pPr>
        <w:jc w:val="both"/>
      </w:pPr>
    </w:p>
    <w:p w:rsidR="00965825" w:rsidRDefault="00965825" w:rsidP="00965825">
      <w:pPr>
        <w:jc w:val="both"/>
      </w:pPr>
    </w:p>
    <w:p w:rsidR="00965825" w:rsidRDefault="00965825" w:rsidP="00965825">
      <w:pPr>
        <w:jc w:val="both"/>
      </w:pPr>
    </w:p>
    <w:p w:rsidR="00965825" w:rsidRDefault="00965825" w:rsidP="00965825">
      <w:pPr>
        <w:jc w:val="both"/>
      </w:pPr>
    </w:p>
    <w:p w:rsidR="00965825" w:rsidRDefault="00965825" w:rsidP="00965825">
      <w:pPr>
        <w:jc w:val="both"/>
      </w:pPr>
    </w:p>
    <w:p w:rsidR="00965825" w:rsidRDefault="00965825" w:rsidP="00965825">
      <w:pPr>
        <w:jc w:val="both"/>
      </w:pPr>
    </w:p>
    <w:p w:rsidR="00965825" w:rsidRDefault="00965825" w:rsidP="00965825">
      <w:pPr>
        <w:jc w:val="both"/>
      </w:pPr>
    </w:p>
    <w:p w:rsidR="00965825" w:rsidRDefault="00965825" w:rsidP="00965825">
      <w:pPr>
        <w:jc w:val="both"/>
      </w:pPr>
    </w:p>
    <w:p w:rsidR="00965825" w:rsidRDefault="00965825" w:rsidP="00965825">
      <w:pPr>
        <w:jc w:val="both"/>
      </w:pPr>
    </w:p>
    <w:p w:rsidR="00965825" w:rsidRDefault="00965825" w:rsidP="00965825">
      <w:pPr>
        <w:jc w:val="both"/>
      </w:pPr>
    </w:p>
    <w:p w:rsidR="00965825" w:rsidRDefault="00965825" w:rsidP="00965825">
      <w:pPr>
        <w:jc w:val="both"/>
      </w:pPr>
    </w:p>
    <w:p w:rsidR="00965825" w:rsidRDefault="00965825" w:rsidP="00965825">
      <w:pPr>
        <w:jc w:val="both"/>
      </w:pPr>
    </w:p>
    <w:p w:rsidR="00965825" w:rsidRDefault="00965825" w:rsidP="00965825">
      <w:pPr>
        <w:jc w:val="both"/>
      </w:pPr>
    </w:p>
    <w:p w:rsidR="00965825" w:rsidRDefault="00965825" w:rsidP="00965825">
      <w:pPr>
        <w:jc w:val="both"/>
      </w:pPr>
    </w:p>
    <w:p w:rsidR="00965825" w:rsidRDefault="00965825" w:rsidP="00965825">
      <w:pPr>
        <w:jc w:val="both"/>
      </w:pPr>
    </w:p>
    <w:p w:rsidR="00965825" w:rsidRDefault="00965825" w:rsidP="00965825">
      <w:pPr>
        <w:jc w:val="both"/>
      </w:pPr>
    </w:p>
    <w:p w:rsidR="00965825" w:rsidRDefault="00965825" w:rsidP="00965825">
      <w:pPr>
        <w:jc w:val="both"/>
      </w:pPr>
    </w:p>
    <w:p w:rsidR="00965825" w:rsidRDefault="00965825" w:rsidP="00965825">
      <w:pPr>
        <w:jc w:val="both"/>
      </w:pPr>
    </w:p>
    <w:p w:rsidR="00965825" w:rsidRDefault="00965825" w:rsidP="00965825">
      <w:pPr>
        <w:jc w:val="both"/>
      </w:pPr>
    </w:p>
    <w:p w:rsidR="00965825" w:rsidRDefault="00965825" w:rsidP="00965825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Приложение  №2 к постановлению </w:t>
      </w:r>
    </w:p>
    <w:p w:rsidR="00965825" w:rsidRDefault="00965825" w:rsidP="00965825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Исполнительного комитета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</w:p>
    <w:p w:rsidR="00965825" w:rsidRDefault="00965825" w:rsidP="00965825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сельского поселения Аксубаевского  муниципального района Республики Татарстан</w:t>
      </w:r>
    </w:p>
    <w:p w:rsidR="00965825" w:rsidRDefault="00706E81" w:rsidP="00965825">
      <w:pPr>
        <w:ind w:left="49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65825" w:rsidRDefault="00965825" w:rsidP="00965825">
      <w:pPr>
        <w:rPr>
          <w:rFonts w:ascii="Arial" w:hAnsi="Arial" w:cs="Arial"/>
          <w:sz w:val="24"/>
          <w:szCs w:val="24"/>
        </w:rPr>
      </w:pPr>
    </w:p>
    <w:p w:rsidR="00965825" w:rsidRDefault="00965825" w:rsidP="0096582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Стоимость</w:t>
      </w:r>
    </w:p>
    <w:p w:rsidR="00965825" w:rsidRDefault="00965825" w:rsidP="0096582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гарантированного перечня услуг по погребению</w:t>
      </w:r>
    </w:p>
    <w:p w:rsidR="00965825" w:rsidRDefault="00965825" w:rsidP="0096582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</w:t>
      </w:r>
      <w:proofErr w:type="spellStart"/>
      <w:r>
        <w:rPr>
          <w:rFonts w:ascii="Arial" w:hAnsi="Arial" w:cs="Arial"/>
          <w:sz w:val="24"/>
          <w:szCs w:val="24"/>
        </w:rPr>
        <w:t>Мюдовском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сельском поселении Аксубаевского   муниципального района РТ с   01.02.2023  года</w:t>
      </w:r>
    </w:p>
    <w:p w:rsidR="00965825" w:rsidRDefault="00965825" w:rsidP="00965825">
      <w:pPr>
        <w:jc w:val="center"/>
        <w:rPr>
          <w:rFonts w:ascii="Arial" w:hAnsi="Arial" w:cs="Arial"/>
          <w:sz w:val="24"/>
          <w:szCs w:val="24"/>
        </w:rPr>
      </w:pPr>
    </w:p>
    <w:p w:rsidR="00965825" w:rsidRDefault="00965825" w:rsidP="0096582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965825" w:rsidTr="00965825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25" w:rsidRDefault="00965825">
            <w:pPr>
              <w:spacing w:line="254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Наименование  услуг</w:t>
            </w:r>
          </w:p>
          <w:p w:rsidR="00965825" w:rsidRDefault="00965825">
            <w:pPr>
              <w:spacing w:line="254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825" w:rsidRDefault="00965825">
            <w:pPr>
              <w:spacing w:line="254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965825" w:rsidRDefault="00965825">
            <w:pPr>
              <w:spacing w:line="254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965825" w:rsidTr="00965825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25" w:rsidRDefault="00965825">
            <w:pPr>
              <w:spacing w:line="25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965825" w:rsidRDefault="00965825">
            <w:pPr>
              <w:spacing w:line="254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825" w:rsidRDefault="00965825">
            <w:pPr>
              <w:spacing w:line="254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965825" w:rsidTr="00965825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25" w:rsidRDefault="00965825">
            <w:pPr>
              <w:spacing w:line="25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Облачение тела</w:t>
            </w:r>
          </w:p>
          <w:p w:rsidR="00965825" w:rsidRDefault="00965825">
            <w:pPr>
              <w:spacing w:line="254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825" w:rsidRDefault="00965825">
            <w:pPr>
              <w:spacing w:line="254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</w:tr>
      <w:tr w:rsidR="00965825" w:rsidTr="00965825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825" w:rsidRDefault="00965825">
            <w:pPr>
              <w:spacing w:line="254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Предоставление и доставка гроба и других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предметов ,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необходимых для погребения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825" w:rsidRDefault="00965825">
            <w:pPr>
              <w:spacing w:line="254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3093,48</w:t>
            </w:r>
          </w:p>
        </w:tc>
      </w:tr>
      <w:tr w:rsidR="00965825" w:rsidTr="00965825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25" w:rsidRDefault="00965825">
            <w:pPr>
              <w:spacing w:line="25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4. Перевозка тела (останков) умершего на кладбище </w:t>
            </w:r>
          </w:p>
          <w:p w:rsidR="00965825" w:rsidRDefault="00965825">
            <w:pPr>
              <w:spacing w:line="254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825" w:rsidRDefault="00965825">
            <w:pPr>
              <w:spacing w:line="254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1000</w:t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965825" w:rsidTr="00965825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25" w:rsidRDefault="00965825">
            <w:pPr>
              <w:spacing w:line="254" w:lineRule="auto"/>
              <w:rPr>
                <w:rFonts w:ascii="Arial" w:hAnsi="Arial" w:cs="Arial"/>
                <w:sz w:val="24"/>
                <w:szCs w:val="24"/>
              </w:rPr>
            </w:pPr>
          </w:p>
          <w:p w:rsidR="00965825" w:rsidRDefault="00965825">
            <w:pPr>
              <w:spacing w:line="254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5. Погребение (рытье могил и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захоронение )</w:t>
            </w:r>
            <w:proofErr w:type="gramEnd"/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25" w:rsidRDefault="00965825">
            <w:pPr>
              <w:spacing w:line="254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:rsidR="00965825" w:rsidRDefault="00965825">
            <w:pPr>
              <w:spacing w:line="254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3200</w:t>
            </w:r>
          </w:p>
        </w:tc>
      </w:tr>
      <w:tr w:rsidR="00965825" w:rsidTr="00965825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25" w:rsidRDefault="00965825">
            <w:pPr>
              <w:spacing w:line="254" w:lineRule="auto"/>
              <w:rPr>
                <w:rFonts w:ascii="Arial" w:hAnsi="Arial" w:cs="Arial"/>
                <w:sz w:val="24"/>
                <w:szCs w:val="24"/>
              </w:rPr>
            </w:pPr>
          </w:p>
          <w:p w:rsidR="00965825" w:rsidRDefault="00965825">
            <w:pPr>
              <w:spacing w:line="254" w:lineRule="auto"/>
              <w:rPr>
                <w:rFonts w:ascii="Arial" w:hAnsi="Arial" w:cs="Arial"/>
                <w:sz w:val="24"/>
                <w:szCs w:val="24"/>
              </w:rPr>
            </w:pPr>
          </w:p>
          <w:p w:rsidR="00965825" w:rsidRDefault="00965825">
            <w:pPr>
              <w:spacing w:line="254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25" w:rsidRDefault="00965825">
            <w:pPr>
              <w:spacing w:line="25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65825" w:rsidRDefault="00965825">
            <w:pPr>
              <w:spacing w:line="25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65825" w:rsidRDefault="00965825">
            <w:pPr>
              <w:spacing w:line="254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7793,48</w:t>
            </w:r>
          </w:p>
        </w:tc>
      </w:tr>
    </w:tbl>
    <w:p w:rsidR="00965825" w:rsidRDefault="00965825" w:rsidP="00965825">
      <w:pPr>
        <w:jc w:val="both"/>
        <w:rPr>
          <w:rFonts w:ascii="Arial" w:hAnsi="Arial" w:cs="Arial"/>
          <w:sz w:val="24"/>
          <w:szCs w:val="24"/>
        </w:rPr>
      </w:pPr>
    </w:p>
    <w:p w:rsidR="00965825" w:rsidRDefault="00965825" w:rsidP="00965825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65825" w:rsidRDefault="00965825" w:rsidP="00965825">
      <w:pPr>
        <w:jc w:val="both"/>
      </w:pPr>
    </w:p>
    <w:p w:rsidR="00965825" w:rsidRDefault="00965825" w:rsidP="00965825">
      <w:pPr>
        <w:jc w:val="both"/>
        <w:rPr>
          <w:b/>
        </w:rPr>
      </w:pPr>
    </w:p>
    <w:p w:rsidR="00965825" w:rsidRDefault="00965825" w:rsidP="00965825">
      <w:pPr>
        <w:jc w:val="both"/>
      </w:pPr>
    </w:p>
    <w:p w:rsidR="00965825" w:rsidRDefault="00965825" w:rsidP="00965825">
      <w:pPr>
        <w:jc w:val="both"/>
      </w:pPr>
    </w:p>
    <w:p w:rsidR="00586C36" w:rsidRPr="00784F09" w:rsidRDefault="00586C36" w:rsidP="00965825">
      <w:pPr>
        <w:jc w:val="center"/>
        <w:rPr>
          <w:sz w:val="24"/>
          <w:szCs w:val="24"/>
        </w:rPr>
      </w:pPr>
    </w:p>
    <w:sectPr w:rsidR="00586C36" w:rsidRPr="00784F09" w:rsidSect="00DE3FF0">
      <w:pgSz w:w="11906" w:h="16838"/>
      <w:pgMar w:top="851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055AC5"/>
    <w:multiLevelType w:val="hybridMultilevel"/>
    <w:tmpl w:val="D30E3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747E6000"/>
    <w:multiLevelType w:val="hybridMultilevel"/>
    <w:tmpl w:val="4AD05B7C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6D3"/>
    <w:rsid w:val="000416D3"/>
    <w:rsid w:val="000C4F90"/>
    <w:rsid w:val="0040047C"/>
    <w:rsid w:val="005530AA"/>
    <w:rsid w:val="00586C36"/>
    <w:rsid w:val="0065744C"/>
    <w:rsid w:val="00706E81"/>
    <w:rsid w:val="00784F09"/>
    <w:rsid w:val="00821FDA"/>
    <w:rsid w:val="0088303F"/>
    <w:rsid w:val="008C7FF8"/>
    <w:rsid w:val="00962D98"/>
    <w:rsid w:val="00965825"/>
    <w:rsid w:val="00CB6467"/>
    <w:rsid w:val="00DB2788"/>
    <w:rsid w:val="00DE3FF0"/>
    <w:rsid w:val="00DF2EB8"/>
    <w:rsid w:val="00EA3C07"/>
    <w:rsid w:val="00F0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46D7FD-2FB5-4E3D-8DDA-B53BD8D0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E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2EB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E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DF2EB8"/>
    <w:pPr>
      <w:jc w:val="center"/>
    </w:pPr>
    <w:rPr>
      <w:b/>
      <w:sz w:val="30"/>
    </w:rPr>
  </w:style>
  <w:style w:type="character" w:customStyle="1" w:styleId="a4">
    <w:name w:val="Название Знак"/>
    <w:basedOn w:val="a0"/>
    <w:link w:val="a3"/>
    <w:uiPriority w:val="10"/>
    <w:rsid w:val="00DF2EB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11">
    <w:name w:val="Основной текст1"/>
    <w:aliases w:val="Знак Знак,Знак"/>
    <w:basedOn w:val="a"/>
    <w:rsid w:val="00DF2EB8"/>
    <w:pPr>
      <w:jc w:val="both"/>
    </w:pPr>
    <w:rPr>
      <w:rFonts w:ascii="MS Serif" w:hAnsi="MS Serif"/>
      <w:b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F2E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2EB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F2EB8"/>
    <w:pPr>
      <w:ind w:left="720"/>
      <w:contextualSpacing/>
    </w:pPr>
  </w:style>
  <w:style w:type="paragraph" w:customStyle="1" w:styleId="FORMATTEXT">
    <w:name w:val=".FORMATTEXT"/>
    <w:uiPriority w:val="99"/>
    <w:rsid w:val="00DE3F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DE3F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0">
    <w:name w:val="formattext"/>
    <w:basedOn w:val="a"/>
    <w:rsid w:val="00DE3FF0"/>
    <w:pPr>
      <w:spacing w:before="100" w:beforeAutospacing="1" w:after="100" w:afterAutospacing="1"/>
    </w:pPr>
    <w:rPr>
      <w:sz w:val="24"/>
      <w:szCs w:val="24"/>
    </w:rPr>
  </w:style>
  <w:style w:type="character" w:styleId="a8">
    <w:name w:val="Intense Emphasis"/>
    <w:basedOn w:val="a0"/>
    <w:uiPriority w:val="21"/>
    <w:qFormat/>
    <w:rsid w:val="00DE3FF0"/>
    <w:rPr>
      <w:b/>
      <w:bCs/>
      <w:i/>
      <w:iCs/>
      <w:color w:val="4F81BD" w:themeColor="accent1"/>
    </w:rPr>
  </w:style>
  <w:style w:type="character" w:styleId="a9">
    <w:name w:val="Hyperlink"/>
    <w:basedOn w:val="a0"/>
    <w:uiPriority w:val="99"/>
    <w:semiHidden/>
    <w:unhideWhenUsed/>
    <w:rsid w:val="00DE3FF0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8C7FF8"/>
    <w:pPr>
      <w:ind w:left="360" w:hanging="360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8C7F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qFormat/>
    <w:rsid w:val="008C7FF8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Normal (Web)"/>
    <w:basedOn w:val="a"/>
    <w:semiHidden/>
    <w:unhideWhenUsed/>
    <w:rsid w:val="00962D9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3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aksuba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Sovet</cp:lastModifiedBy>
  <cp:revision>17</cp:revision>
  <cp:lastPrinted>2023-02-01T10:16:00Z</cp:lastPrinted>
  <dcterms:created xsi:type="dcterms:W3CDTF">2023-01-11T06:22:00Z</dcterms:created>
  <dcterms:modified xsi:type="dcterms:W3CDTF">2023-02-06T12:50:00Z</dcterms:modified>
</cp:coreProperties>
</file>