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3810" t="0" r="0" b="190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Pr="00796A44" w:rsidRDefault="00BD3724" w:rsidP="00EA2457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>ТАТАРСТАН Республикасы</w:t>
                            </w:r>
                          </w:p>
                          <w:p w:rsidR="00BD3724" w:rsidRDefault="00BD3724" w:rsidP="00EA2457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25401B">
                              <w:t>Аксубай</w:t>
                            </w:r>
                            <w:r>
                              <w:t xml:space="preserve">            муниципальрайоны муниципаль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</w:p>
                          <w:p w:rsidR="00BD3724" w:rsidRPr="00EA2457" w:rsidRDefault="00BD3724" w:rsidP="00EA2457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еремлеге</w:t>
                            </w:r>
                          </w:p>
                          <w:p w:rsidR="00BD3724" w:rsidRPr="00796A44" w:rsidRDefault="00BD3724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D3724" w:rsidRDefault="00BD372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BD3724" w:rsidRPr="00796A44" w:rsidRDefault="00BD3724" w:rsidP="00EA2457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BD3724" w:rsidRDefault="00BD3724" w:rsidP="00EA2457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>
                        <w:t xml:space="preserve">            </w:t>
                      </w:r>
                      <w:proofErr w:type="spellStart"/>
                      <w:r>
                        <w:t>муниципальрайоны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BD3724" w:rsidRPr="00EA2457" w:rsidRDefault="00BD3724" w:rsidP="00EA2457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 xml:space="preserve">АВЫЛЫ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  <w:proofErr w:type="gramEnd"/>
                    </w:p>
                    <w:p w:rsidR="00BD3724" w:rsidRPr="00796A44" w:rsidRDefault="00BD3724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D3724" w:rsidRDefault="00BD372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381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Default="00BD3724" w:rsidP="00EA2457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BD3724" w:rsidRDefault="00BD3724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село Савгачево</w:t>
                            </w:r>
                          </w:p>
                          <w:p w:rsidR="00BD3724" w:rsidRDefault="00BD372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BD3724" w:rsidRDefault="00BD3724" w:rsidP="00EA2457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BD3724" w:rsidRDefault="00BD3724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BD3724" w:rsidRDefault="00BD372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0A01DD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E9349E" w:rsidRDefault="00EA2457" w:rsidP="00EA2457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Исполнительный комитет </w:t>
      </w:r>
      <w:r w:rsidRPr="00E9349E">
        <w:rPr>
          <w:b/>
          <w:sz w:val="28"/>
          <w:szCs w:val="28"/>
        </w:rPr>
        <w:t>Староильдеряковское сельское поселение</w:t>
      </w: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254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Pr="00E9349E" w:rsidRDefault="00BD372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>Сч.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р.п.Аксубаево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Ст Ил СП</w:t>
                            </w:r>
                          </w:p>
                          <w:p w:rsidR="00BD3724" w:rsidRPr="00E9349E" w:rsidRDefault="00BD372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mFi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" filled="f" stroked="f">
                <v:textbox>
                  <w:txbxContent>
                    <w:p w:rsidR="00BD3724" w:rsidRPr="00E9349E" w:rsidRDefault="00BD3724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BD3724" w:rsidRPr="00E9349E" w:rsidRDefault="00BD3724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B62214" w:rsidRPr="00DE28EA" w:rsidRDefault="00EA2457" w:rsidP="00DE28EA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</w:t>
      </w:r>
      <w:r w:rsidR="00C551E2">
        <w:rPr>
          <w:b/>
          <w:sz w:val="28"/>
        </w:rPr>
        <w:t>_______________________________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2112"/>
      </w:tblGrid>
      <w:tr w:rsidR="00AE0AAE" w:rsidRPr="00F35710" w:rsidTr="00642814">
        <w:trPr>
          <w:trHeight w:val="1"/>
          <w:jc w:val="center"/>
        </w:trPr>
        <w:tc>
          <w:tcPr>
            <w:tcW w:w="3297" w:type="dxa"/>
            <w:shd w:val="clear" w:color="auto" w:fill="auto"/>
          </w:tcPr>
          <w:p w:rsidR="00E4443F" w:rsidRDefault="00E4443F" w:rsidP="00E4443F">
            <w:pPr>
              <w:spacing w:line="276" w:lineRule="auto"/>
              <w:jc w:val="righ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ПРОЕКТ</w:t>
            </w:r>
            <w:r w:rsidR="00D41873"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</w:t>
            </w:r>
            <w:r w:rsidR="0089399F"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</w:t>
            </w:r>
            <w:r w:rsidR="00D41873"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</w:t>
            </w:r>
            <w:r w:rsidR="007F681E"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</w:t>
            </w:r>
          </w:p>
          <w:p w:rsidR="00D41873" w:rsidRPr="00F35710" w:rsidRDefault="00D41873" w:rsidP="00D41873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ПОСТАНОВЛЕНИЕ</w:t>
            </w:r>
          </w:p>
          <w:p w:rsidR="00AE0AAE" w:rsidRPr="00F35710" w:rsidRDefault="00AE0AAE" w:rsidP="00642814">
            <w:pPr>
              <w:widowControl w:val="0"/>
              <w:autoSpaceDE w:val="0"/>
              <w:autoSpaceDN w:val="0"/>
              <w:spacing w:line="291" w:lineRule="exact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</w:p>
        </w:tc>
        <w:tc>
          <w:tcPr>
            <w:tcW w:w="2112" w:type="dxa"/>
            <w:shd w:val="clear" w:color="auto" w:fill="auto"/>
            <w:hideMark/>
          </w:tcPr>
          <w:p w:rsidR="00AE0AAE" w:rsidRPr="00F35710" w:rsidRDefault="00AE0AAE" w:rsidP="00642814">
            <w:pPr>
              <w:widowControl w:val="0"/>
              <w:autoSpaceDE w:val="0"/>
              <w:autoSpaceDN w:val="0"/>
              <w:spacing w:line="291" w:lineRule="exact"/>
              <w:ind w:right="198"/>
              <w:jc w:val="right"/>
              <w:rPr>
                <w:rFonts w:ascii="Arial" w:eastAsia="Calibri" w:hAnsi="Arial" w:cs="Arial"/>
                <w:sz w:val="24"/>
                <w:szCs w:val="24"/>
                <w:lang w:val="en-US" w:eastAsia="en-US" w:bidi="ru-RU"/>
              </w:rPr>
            </w:pPr>
          </w:p>
        </w:tc>
      </w:tr>
    </w:tbl>
    <w:p w:rsidR="00AE0AAE" w:rsidRPr="00F35710" w:rsidRDefault="00AE0AAE" w:rsidP="00AE0AAE">
      <w:pPr>
        <w:spacing w:before="9" w:after="120"/>
        <w:rPr>
          <w:rFonts w:ascii="Arial" w:hAnsi="Arial" w:cs="Arial"/>
          <w:sz w:val="24"/>
          <w:szCs w:val="24"/>
        </w:rPr>
      </w:pPr>
    </w:p>
    <w:p w:rsidR="004643F2" w:rsidRPr="00F35710" w:rsidRDefault="00AE0AAE" w:rsidP="003853E0">
      <w:pPr>
        <w:spacing w:after="120"/>
        <w:rPr>
          <w:rFonts w:ascii="Arial" w:hAnsi="Arial" w:cs="Arial"/>
          <w:color w:val="000000"/>
          <w:sz w:val="24"/>
          <w:szCs w:val="24"/>
        </w:rPr>
      </w:pPr>
      <w:r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C551E2" w:rsidRPr="00F35710">
        <w:rPr>
          <w:rFonts w:ascii="Arial" w:hAnsi="Arial" w:cs="Arial"/>
          <w:color w:val="000000"/>
          <w:sz w:val="24"/>
          <w:szCs w:val="24"/>
        </w:rPr>
        <w:t xml:space="preserve">    </w:t>
      </w:r>
      <w:r w:rsidR="00D41873"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5710">
        <w:rPr>
          <w:rFonts w:ascii="Arial" w:hAnsi="Arial" w:cs="Arial"/>
          <w:color w:val="000000"/>
          <w:sz w:val="24"/>
          <w:szCs w:val="24"/>
        </w:rPr>
        <w:t xml:space="preserve">№                                                                      </w:t>
      </w:r>
      <w:r w:rsidR="00F45D41" w:rsidRPr="00F35710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6B06BA" w:rsidRPr="00F35710">
        <w:rPr>
          <w:rFonts w:ascii="Arial" w:hAnsi="Arial" w:cs="Arial"/>
          <w:color w:val="000000"/>
          <w:sz w:val="24"/>
          <w:szCs w:val="24"/>
        </w:rPr>
        <w:t>от</w:t>
      </w:r>
      <w:r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6B06BA" w:rsidRPr="00F35710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FB0AD5" w:rsidRDefault="00FB0AD5" w:rsidP="00FF0E5A">
      <w:pPr>
        <w:ind w:firstLine="200"/>
        <w:rPr>
          <w:rFonts w:ascii="Arial" w:hAnsi="Arial" w:cs="Arial"/>
          <w:b/>
          <w:color w:val="1E1E1E"/>
          <w:sz w:val="24"/>
          <w:szCs w:val="24"/>
        </w:rPr>
      </w:pPr>
    </w:p>
    <w:p w:rsidR="00DB59A9" w:rsidRPr="00DB59A9" w:rsidRDefault="00DB59A9" w:rsidP="00DB59A9">
      <w:pPr>
        <w:ind w:right="624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DB59A9">
        <w:rPr>
          <w:rFonts w:ascii="Arial" w:eastAsia="Calibri" w:hAnsi="Arial" w:cs="Arial"/>
          <w:b/>
          <w:sz w:val="24"/>
          <w:szCs w:val="24"/>
          <w:lang w:eastAsia="en-US"/>
        </w:rPr>
        <w:t>Об утверждении предельного размера стоимости гарантированно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го перечня услуг по погребению </w:t>
      </w:r>
      <w:r w:rsidRPr="00DB59A9">
        <w:rPr>
          <w:rFonts w:ascii="Arial" w:eastAsia="Calibri" w:hAnsi="Arial" w:cs="Arial"/>
          <w:b/>
          <w:sz w:val="24"/>
          <w:szCs w:val="24"/>
          <w:lang w:eastAsia="en-US"/>
        </w:rPr>
        <w:t>в муниципальном образовании «Староильдеряковское сельское поселение» Аксубаевского муниципального района Республики Татарстан на 2023 год</w:t>
      </w:r>
    </w:p>
    <w:p w:rsidR="00DB59A9" w:rsidRPr="00DB59A9" w:rsidRDefault="00DB59A9" w:rsidP="00DB59A9">
      <w:pPr>
        <w:jc w:val="both"/>
        <w:rPr>
          <w:rFonts w:ascii="Arial" w:hAnsi="Arial" w:cs="Arial"/>
          <w:sz w:val="24"/>
          <w:szCs w:val="24"/>
        </w:rPr>
      </w:pPr>
    </w:p>
    <w:p w:rsidR="00DB59A9" w:rsidRPr="00DB59A9" w:rsidRDefault="00DB59A9" w:rsidP="00DB59A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DB59A9">
        <w:rPr>
          <w:rFonts w:ascii="Arial" w:hAnsi="Arial" w:cs="Arial"/>
          <w:sz w:val="24"/>
          <w:szCs w:val="24"/>
        </w:rPr>
        <w:t xml:space="preserve">       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</w:t>
      </w:r>
      <w:r w:rsidR="00BD39DD">
        <w:rPr>
          <w:rFonts w:ascii="Arial" w:hAnsi="Arial" w:cs="Arial"/>
          <w:sz w:val="24"/>
          <w:szCs w:val="24"/>
        </w:rPr>
        <w:t>ьства Российской Федерации от  3</w:t>
      </w:r>
      <w:r w:rsidRPr="00DB59A9">
        <w:rPr>
          <w:rFonts w:ascii="Arial" w:hAnsi="Arial" w:cs="Arial"/>
          <w:sz w:val="24"/>
          <w:szCs w:val="24"/>
        </w:rPr>
        <w:t>0.01.2023 №</w:t>
      </w:r>
      <w:r w:rsidR="00BD39DD">
        <w:rPr>
          <w:rFonts w:ascii="Arial" w:hAnsi="Arial" w:cs="Arial"/>
          <w:sz w:val="24"/>
          <w:szCs w:val="24"/>
        </w:rPr>
        <w:t xml:space="preserve">119 </w:t>
      </w:r>
      <w:r w:rsidRPr="00DB59A9">
        <w:rPr>
          <w:rFonts w:ascii="Arial" w:hAnsi="Arial" w:cs="Arial"/>
          <w:sz w:val="24"/>
          <w:szCs w:val="24"/>
        </w:rPr>
        <w:t xml:space="preserve">«Об утверждении коэффициента индексации выплат, пособий и компенсаций в 2023 году», Исполнительный комитет Староильдеряковского сельского поселения Аксубаевского муниципального района Республики Татарстан постановляет: </w:t>
      </w:r>
    </w:p>
    <w:p w:rsidR="00DB59A9" w:rsidRPr="00DB59A9" w:rsidRDefault="00DB59A9" w:rsidP="00DB59A9">
      <w:pPr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360"/>
        <w:jc w:val="both"/>
        <w:outlineLvl w:val="0"/>
        <w:rPr>
          <w:rFonts w:ascii="Arial" w:hAnsi="Arial" w:cs="Arial"/>
          <w:sz w:val="24"/>
          <w:szCs w:val="24"/>
        </w:rPr>
      </w:pPr>
      <w:r w:rsidRPr="00DB59A9">
        <w:rPr>
          <w:rFonts w:ascii="Arial" w:hAnsi="Arial" w:cs="Arial"/>
          <w:sz w:val="24"/>
          <w:szCs w:val="24"/>
        </w:rPr>
        <w:t>Установить в муниципальном образовании «Староильдеряковское сельское поселение» Аксубаевского муниципального района Респу</w:t>
      </w:r>
      <w:r>
        <w:rPr>
          <w:rFonts w:ascii="Arial" w:hAnsi="Arial" w:cs="Arial"/>
          <w:sz w:val="24"/>
          <w:szCs w:val="24"/>
        </w:rPr>
        <w:t>блики Татарстан с 1 февраля 2023</w:t>
      </w:r>
      <w:r w:rsidRPr="00DB59A9">
        <w:rPr>
          <w:rFonts w:ascii="Arial" w:hAnsi="Arial" w:cs="Arial"/>
          <w:sz w:val="24"/>
          <w:szCs w:val="24"/>
        </w:rPr>
        <w:t xml:space="preserve"> го</w:t>
      </w:r>
      <w:r>
        <w:rPr>
          <w:rFonts w:ascii="Arial" w:hAnsi="Arial" w:cs="Arial"/>
          <w:sz w:val="24"/>
          <w:szCs w:val="24"/>
        </w:rPr>
        <w:t xml:space="preserve">да предельный размер стоимости </w:t>
      </w:r>
      <w:r w:rsidRPr="00DB59A9">
        <w:rPr>
          <w:rFonts w:ascii="Arial" w:hAnsi="Arial" w:cs="Arial"/>
          <w:sz w:val="24"/>
          <w:szCs w:val="24"/>
        </w:rPr>
        <w:t xml:space="preserve">гарантированного перечня услуг  по погребению в размере  7793,48 (Семь тысяч семьсот  девяносто три рубля, 48 коп) в соответствии с приложением №1 и приложением №2. </w:t>
      </w:r>
    </w:p>
    <w:p w:rsidR="00DB59A9" w:rsidRPr="00DB59A9" w:rsidRDefault="00DB59A9" w:rsidP="00DB59A9">
      <w:pPr>
        <w:numPr>
          <w:ilvl w:val="0"/>
          <w:numId w:val="6"/>
        </w:numPr>
        <w:autoSpaceDE w:val="0"/>
        <w:autoSpaceDN w:val="0"/>
        <w:adjustRightInd w:val="0"/>
        <w:ind w:left="360"/>
        <w:jc w:val="both"/>
        <w:outlineLvl w:val="0"/>
        <w:rPr>
          <w:rFonts w:ascii="Arial" w:hAnsi="Arial" w:cs="Arial"/>
          <w:sz w:val="24"/>
          <w:szCs w:val="24"/>
        </w:rPr>
      </w:pPr>
      <w:r w:rsidRPr="00DB59A9">
        <w:rPr>
          <w:rFonts w:ascii="Arial" w:hAnsi="Arial" w:cs="Arial"/>
          <w:sz w:val="24"/>
          <w:szCs w:val="24"/>
        </w:rPr>
        <w:t>Признать утратившим силу:</w:t>
      </w:r>
    </w:p>
    <w:p w:rsidR="00DB59A9" w:rsidRPr="00DB59A9" w:rsidRDefault="00DB59A9" w:rsidP="00DB59A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DB59A9">
        <w:rPr>
          <w:rFonts w:ascii="Arial" w:hAnsi="Arial" w:cs="Arial"/>
          <w:sz w:val="24"/>
          <w:szCs w:val="24"/>
        </w:rPr>
        <w:t>-  постановление Исполнительного комитета Староильдеряковского сельского поселения Аксубаевского муниципального района Республики   Татарстан   от 31.01.2022 г.  № 3 «Об утверждении стоимости услуг, предоставляемых согласно гарантированному перечню услуг по погребению в Староильдеряковском сельском поселении Аксубаевского муниципального района Республики Татарстан» с 1 февраля 2023 года.</w:t>
      </w:r>
    </w:p>
    <w:p w:rsidR="00DB59A9" w:rsidRPr="00DB59A9" w:rsidRDefault="00DB59A9" w:rsidP="00DB59A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DB59A9">
        <w:rPr>
          <w:rFonts w:ascii="Arial" w:hAnsi="Arial" w:cs="Arial"/>
          <w:sz w:val="24"/>
          <w:szCs w:val="24"/>
        </w:rPr>
        <w:t xml:space="preserve">   3.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9" w:history="1">
        <w:r w:rsidRPr="00DB59A9">
          <w:rPr>
            <w:rFonts w:ascii="Arial" w:hAnsi="Arial" w:cs="Arial"/>
            <w:color w:val="000000"/>
            <w:sz w:val="24"/>
            <w:szCs w:val="24"/>
            <w:u w:val="single"/>
          </w:rPr>
          <w:t>http://a</w:t>
        </w:r>
        <w:r w:rsidRPr="00DB59A9">
          <w:rPr>
            <w:rFonts w:ascii="Arial" w:hAnsi="Arial" w:cs="Arial"/>
            <w:color w:val="000000"/>
            <w:sz w:val="24"/>
            <w:szCs w:val="24"/>
            <w:u w:val="single"/>
            <w:lang w:val="en-US"/>
          </w:rPr>
          <w:t>ksubae</w:t>
        </w:r>
        <w:r w:rsidRPr="00DB59A9">
          <w:rPr>
            <w:rFonts w:ascii="Arial" w:hAnsi="Arial" w:cs="Arial"/>
            <w:color w:val="000000"/>
            <w:sz w:val="24"/>
            <w:szCs w:val="24"/>
            <w:u w:val="single"/>
          </w:rPr>
          <w:t>vo.tatarstan.ru</w:t>
        </w:r>
      </w:hyperlink>
      <w:r w:rsidRPr="00DB59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B59A9">
        <w:rPr>
          <w:rFonts w:ascii="Arial" w:hAnsi="Arial" w:cs="Arial"/>
          <w:sz w:val="24"/>
          <w:szCs w:val="24"/>
        </w:rPr>
        <w:t>и опубликовать на  официальном портале правовой информации Республики Татарстан» по веб-адресу</w:t>
      </w:r>
      <w:r w:rsidRPr="00DB59A9">
        <w:rPr>
          <w:rFonts w:ascii="Arial" w:hAnsi="Arial" w:cs="Arial"/>
          <w:color w:val="000000"/>
          <w:sz w:val="24"/>
          <w:szCs w:val="24"/>
        </w:rPr>
        <w:t xml:space="preserve">: </w:t>
      </w:r>
      <w:hyperlink r:id="rId10" w:history="1">
        <w:r w:rsidRPr="00DB59A9">
          <w:rPr>
            <w:rFonts w:ascii="Arial" w:hAnsi="Arial" w:cs="Arial"/>
            <w:color w:val="000000"/>
            <w:sz w:val="24"/>
            <w:szCs w:val="24"/>
            <w:u w:val="single"/>
          </w:rPr>
          <w:t>http://pravo.tatarstan.ru</w:t>
        </w:r>
      </w:hyperlink>
    </w:p>
    <w:p w:rsidR="00DB59A9" w:rsidRPr="00DB59A9" w:rsidRDefault="00DB59A9" w:rsidP="00DB59A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DB59A9">
        <w:rPr>
          <w:rFonts w:ascii="Arial" w:hAnsi="Arial" w:cs="Arial"/>
          <w:sz w:val="24"/>
          <w:szCs w:val="24"/>
        </w:rPr>
        <w:t xml:space="preserve">  4. Контроль за исполнением настоящего постановления оставляю за собой.</w:t>
      </w:r>
    </w:p>
    <w:p w:rsidR="00DB59A9" w:rsidRPr="00DB59A9" w:rsidRDefault="00DB59A9" w:rsidP="00DB59A9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DB59A9" w:rsidRPr="00DB59A9" w:rsidRDefault="00DB59A9" w:rsidP="00DB59A9">
      <w:pPr>
        <w:rPr>
          <w:rFonts w:ascii="Arial" w:hAnsi="Arial" w:cs="Arial"/>
          <w:sz w:val="24"/>
          <w:szCs w:val="24"/>
        </w:rPr>
      </w:pPr>
      <w:r w:rsidRPr="00DB59A9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DB59A9" w:rsidRPr="00DB59A9" w:rsidRDefault="00DB59A9" w:rsidP="00DB59A9">
      <w:pPr>
        <w:rPr>
          <w:rFonts w:ascii="Arial" w:hAnsi="Arial" w:cs="Arial"/>
          <w:b/>
          <w:sz w:val="24"/>
          <w:szCs w:val="24"/>
        </w:rPr>
      </w:pPr>
      <w:r w:rsidRPr="00DB59A9">
        <w:rPr>
          <w:rFonts w:ascii="Arial" w:hAnsi="Arial" w:cs="Arial"/>
          <w:sz w:val="24"/>
          <w:szCs w:val="24"/>
        </w:rPr>
        <w:t>Староильдеряковского сельского поселения:                             С.М. Маклаков</w:t>
      </w: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 w:rsidRPr="00DB59A9">
        <w:rPr>
          <w:rFonts w:ascii="Arial" w:hAnsi="Arial" w:cs="Arial"/>
        </w:rPr>
        <w:t>Приложение  №1 к</w:t>
      </w:r>
      <w:r w:rsidR="00E4443F">
        <w:rPr>
          <w:rFonts w:ascii="Arial" w:hAnsi="Arial" w:cs="Arial"/>
        </w:rPr>
        <w:t xml:space="preserve"> проекту постановления</w:t>
      </w:r>
      <w:r w:rsidRPr="00DB59A9">
        <w:rPr>
          <w:rFonts w:ascii="Arial" w:hAnsi="Arial" w:cs="Arial"/>
        </w:rPr>
        <w:t xml:space="preserve"> </w:t>
      </w:r>
    </w:p>
    <w:p w:rsidR="00DB59A9" w:rsidRPr="00DB59A9" w:rsidRDefault="00DB59A9" w:rsidP="00DB59A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 w:rsidRPr="00DB59A9">
        <w:rPr>
          <w:rFonts w:ascii="Arial" w:hAnsi="Arial" w:cs="Arial"/>
        </w:rPr>
        <w:t>Исполнительного комитета Староильдеряковского</w:t>
      </w:r>
    </w:p>
    <w:p w:rsidR="00DB59A9" w:rsidRPr="00DB59A9" w:rsidRDefault="00DB59A9" w:rsidP="00DB59A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 w:rsidRPr="00DB59A9">
        <w:rPr>
          <w:rFonts w:ascii="Arial" w:hAnsi="Arial" w:cs="Arial"/>
        </w:rPr>
        <w:t>сельского поселения Аксубаевского  муниципального района Республики Татарстан</w:t>
      </w:r>
    </w:p>
    <w:p w:rsidR="00DB59A9" w:rsidRPr="00DB59A9" w:rsidRDefault="00DB59A9" w:rsidP="00DB59A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 w:rsidRPr="00DB59A9">
        <w:rPr>
          <w:rFonts w:ascii="Arial" w:hAnsi="Arial" w:cs="Arial"/>
        </w:rPr>
        <w:t xml:space="preserve">от </w:t>
      </w:r>
      <w:r w:rsidR="00E4443F">
        <w:rPr>
          <w:rFonts w:ascii="Arial" w:hAnsi="Arial" w:cs="Arial"/>
        </w:rPr>
        <w:t xml:space="preserve">                      </w:t>
      </w:r>
      <w:r w:rsidRPr="00DB59A9">
        <w:rPr>
          <w:rFonts w:ascii="Arial" w:hAnsi="Arial" w:cs="Arial"/>
        </w:rPr>
        <w:t xml:space="preserve"> №</w:t>
      </w:r>
    </w:p>
    <w:p w:rsidR="00DB59A9" w:rsidRPr="00DB59A9" w:rsidRDefault="00DB59A9" w:rsidP="00DB59A9">
      <w:pPr>
        <w:jc w:val="both"/>
        <w:rPr>
          <w:rFonts w:ascii="Arial" w:hAnsi="Arial" w:cs="Arial"/>
          <w:sz w:val="24"/>
          <w:szCs w:val="24"/>
        </w:rPr>
      </w:pPr>
    </w:p>
    <w:p w:rsidR="00DB59A9" w:rsidRPr="00DB59A9" w:rsidRDefault="00DB59A9" w:rsidP="00DB59A9">
      <w:pPr>
        <w:jc w:val="center"/>
        <w:rPr>
          <w:rFonts w:ascii="Arial" w:hAnsi="Arial" w:cs="Arial"/>
          <w:b/>
          <w:sz w:val="24"/>
          <w:szCs w:val="24"/>
        </w:rPr>
      </w:pPr>
    </w:p>
    <w:p w:rsidR="00DB59A9" w:rsidRPr="00DB59A9" w:rsidRDefault="00DB59A9" w:rsidP="00DB59A9">
      <w:pPr>
        <w:jc w:val="center"/>
        <w:rPr>
          <w:rFonts w:ascii="Arial" w:hAnsi="Arial" w:cs="Arial"/>
          <w:sz w:val="24"/>
          <w:szCs w:val="24"/>
        </w:rPr>
      </w:pPr>
      <w:r w:rsidRPr="00DB59A9">
        <w:rPr>
          <w:rFonts w:ascii="Arial" w:hAnsi="Arial" w:cs="Arial"/>
          <w:sz w:val="24"/>
          <w:szCs w:val="24"/>
        </w:rPr>
        <w:t xml:space="preserve">Предельный размер стоимости  </w:t>
      </w:r>
    </w:p>
    <w:p w:rsidR="00DB59A9" w:rsidRPr="00DB59A9" w:rsidRDefault="00DB59A9" w:rsidP="00DB59A9">
      <w:pPr>
        <w:jc w:val="center"/>
        <w:rPr>
          <w:rFonts w:ascii="Arial" w:hAnsi="Arial" w:cs="Arial"/>
          <w:sz w:val="24"/>
          <w:szCs w:val="24"/>
        </w:rPr>
      </w:pPr>
      <w:r w:rsidRPr="00DB59A9">
        <w:rPr>
          <w:rFonts w:ascii="Arial" w:hAnsi="Arial" w:cs="Arial"/>
          <w:sz w:val="24"/>
          <w:szCs w:val="24"/>
        </w:rPr>
        <w:t xml:space="preserve">гарантированного перечня услуг по погребению </w:t>
      </w:r>
    </w:p>
    <w:p w:rsidR="00DB59A9" w:rsidRPr="00DB59A9" w:rsidRDefault="00DB59A9" w:rsidP="00DB59A9">
      <w:pPr>
        <w:jc w:val="center"/>
        <w:rPr>
          <w:rFonts w:ascii="Arial" w:hAnsi="Arial" w:cs="Arial"/>
          <w:sz w:val="24"/>
          <w:szCs w:val="24"/>
        </w:rPr>
      </w:pPr>
      <w:r w:rsidRPr="00DB59A9">
        <w:rPr>
          <w:rFonts w:ascii="Arial" w:hAnsi="Arial" w:cs="Arial"/>
          <w:sz w:val="24"/>
          <w:szCs w:val="24"/>
        </w:rPr>
        <w:t>в муниципальном образовании «Староильдеряковское сельское поселение»</w:t>
      </w:r>
    </w:p>
    <w:p w:rsidR="00DB59A9" w:rsidRPr="00DB59A9" w:rsidRDefault="00DB59A9" w:rsidP="00DB59A9">
      <w:pPr>
        <w:jc w:val="center"/>
        <w:rPr>
          <w:rFonts w:ascii="Arial" w:hAnsi="Arial" w:cs="Arial"/>
          <w:sz w:val="24"/>
          <w:szCs w:val="24"/>
        </w:rPr>
      </w:pPr>
      <w:r w:rsidRPr="00DB59A9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</w:t>
      </w:r>
      <w:r w:rsidR="00BD39DD">
        <w:rPr>
          <w:rFonts w:ascii="Arial" w:hAnsi="Arial" w:cs="Arial"/>
          <w:sz w:val="24"/>
          <w:szCs w:val="24"/>
        </w:rPr>
        <w:t>н на 2023</w:t>
      </w:r>
      <w:r w:rsidRPr="00DB59A9">
        <w:rPr>
          <w:rFonts w:ascii="Arial" w:hAnsi="Arial" w:cs="Arial"/>
          <w:sz w:val="24"/>
          <w:szCs w:val="24"/>
        </w:rPr>
        <w:t xml:space="preserve"> год</w:t>
      </w:r>
    </w:p>
    <w:p w:rsidR="00DB59A9" w:rsidRPr="00DB59A9" w:rsidRDefault="00DB59A9" w:rsidP="00DB59A9">
      <w:pPr>
        <w:jc w:val="center"/>
        <w:rPr>
          <w:rFonts w:ascii="Arial" w:hAnsi="Arial" w:cs="Arial"/>
          <w:b/>
          <w:sz w:val="24"/>
          <w:szCs w:val="24"/>
        </w:rPr>
      </w:pPr>
    </w:p>
    <w:p w:rsidR="00DB59A9" w:rsidRPr="00DB59A9" w:rsidRDefault="00DB59A9" w:rsidP="00DB59A9">
      <w:pPr>
        <w:autoSpaceDE w:val="0"/>
        <w:autoSpaceDN w:val="0"/>
        <w:adjustRightInd w:val="0"/>
        <w:spacing w:line="240" w:lineRule="atLeast"/>
        <w:ind w:left="424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DB59A9" w:rsidRPr="00DB59A9" w:rsidTr="00050415">
        <w:tc>
          <w:tcPr>
            <w:tcW w:w="6345" w:type="dxa"/>
          </w:tcPr>
          <w:p w:rsidR="00DB59A9" w:rsidRPr="00DB59A9" w:rsidRDefault="00DB59A9" w:rsidP="00DB59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A9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DB59A9" w:rsidRPr="00DB59A9" w:rsidRDefault="00DB59A9" w:rsidP="00DB59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DB59A9" w:rsidRPr="00DB59A9" w:rsidRDefault="00DB59A9" w:rsidP="00DB59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A9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DB59A9" w:rsidRPr="00DB59A9" w:rsidRDefault="00DB59A9" w:rsidP="00DB59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A9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DB59A9" w:rsidRPr="00DB59A9" w:rsidTr="00050415">
        <w:tc>
          <w:tcPr>
            <w:tcW w:w="6345" w:type="dxa"/>
          </w:tcPr>
          <w:p w:rsidR="00DB59A9" w:rsidRPr="00DB59A9" w:rsidRDefault="00DB59A9" w:rsidP="00DB59A9">
            <w:pPr>
              <w:rPr>
                <w:rFonts w:ascii="Arial" w:hAnsi="Arial" w:cs="Arial"/>
                <w:sz w:val="24"/>
                <w:szCs w:val="24"/>
              </w:rPr>
            </w:pPr>
            <w:r w:rsidRPr="00DB59A9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DB59A9" w:rsidRPr="00DB59A9" w:rsidRDefault="00DB59A9" w:rsidP="00DB59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DB59A9" w:rsidRPr="00DB59A9" w:rsidRDefault="00DB59A9" w:rsidP="00DB59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59A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B59A9" w:rsidRPr="00DB59A9" w:rsidTr="00050415">
        <w:tc>
          <w:tcPr>
            <w:tcW w:w="6345" w:type="dxa"/>
          </w:tcPr>
          <w:p w:rsidR="00DB59A9" w:rsidRPr="00DB59A9" w:rsidRDefault="00DB59A9" w:rsidP="00DB59A9">
            <w:pPr>
              <w:rPr>
                <w:rFonts w:ascii="Arial" w:hAnsi="Arial" w:cs="Arial"/>
                <w:sz w:val="24"/>
                <w:szCs w:val="24"/>
              </w:rPr>
            </w:pPr>
            <w:r w:rsidRPr="00DB59A9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DB59A9" w:rsidRPr="00DB59A9" w:rsidRDefault="00DB59A9" w:rsidP="00DB59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59A9">
              <w:rPr>
                <w:rFonts w:ascii="Arial" w:hAnsi="Arial" w:cs="Arial"/>
                <w:sz w:val="24"/>
                <w:szCs w:val="24"/>
              </w:rPr>
              <w:t>3593,48</w:t>
            </w:r>
          </w:p>
        </w:tc>
      </w:tr>
      <w:tr w:rsidR="00DB59A9" w:rsidRPr="00DB59A9" w:rsidTr="00050415">
        <w:tc>
          <w:tcPr>
            <w:tcW w:w="6345" w:type="dxa"/>
          </w:tcPr>
          <w:p w:rsidR="00DB59A9" w:rsidRPr="00DB59A9" w:rsidRDefault="00DB59A9" w:rsidP="00DB59A9">
            <w:pPr>
              <w:rPr>
                <w:rFonts w:ascii="Arial" w:hAnsi="Arial" w:cs="Arial"/>
                <w:sz w:val="24"/>
                <w:szCs w:val="24"/>
              </w:rPr>
            </w:pPr>
            <w:r w:rsidRPr="00DB59A9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DB59A9" w:rsidRPr="00DB59A9" w:rsidRDefault="00DB59A9" w:rsidP="00DB59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DB59A9" w:rsidRPr="00DB59A9" w:rsidRDefault="00DB59A9" w:rsidP="00DB59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59A9">
              <w:rPr>
                <w:rFonts w:ascii="Arial" w:hAnsi="Arial" w:cs="Arial"/>
                <w:sz w:val="24"/>
                <w:szCs w:val="24"/>
              </w:rPr>
              <w:t>1000</w:t>
            </w:r>
          </w:p>
        </w:tc>
      </w:tr>
      <w:tr w:rsidR="00DB59A9" w:rsidRPr="00DB59A9" w:rsidTr="00050415">
        <w:trPr>
          <w:trHeight w:val="537"/>
        </w:trPr>
        <w:tc>
          <w:tcPr>
            <w:tcW w:w="6345" w:type="dxa"/>
          </w:tcPr>
          <w:p w:rsidR="00DB59A9" w:rsidRPr="00DB59A9" w:rsidRDefault="00DB59A9" w:rsidP="00DB59A9">
            <w:pPr>
              <w:rPr>
                <w:rFonts w:ascii="Arial" w:hAnsi="Arial" w:cs="Arial"/>
                <w:sz w:val="24"/>
                <w:szCs w:val="24"/>
              </w:rPr>
            </w:pPr>
          </w:p>
          <w:p w:rsidR="00DB59A9" w:rsidRPr="00DB59A9" w:rsidRDefault="00DB59A9" w:rsidP="00DB59A9">
            <w:pPr>
              <w:rPr>
                <w:rFonts w:ascii="Arial" w:hAnsi="Arial" w:cs="Arial"/>
                <w:sz w:val="24"/>
                <w:szCs w:val="24"/>
              </w:rPr>
            </w:pPr>
            <w:r w:rsidRPr="00DB59A9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DB59A9" w:rsidRPr="00DB59A9" w:rsidRDefault="00DB59A9" w:rsidP="00DB59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59A9" w:rsidRPr="00DB59A9" w:rsidRDefault="00DB59A9" w:rsidP="00DB59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59A9">
              <w:rPr>
                <w:rFonts w:ascii="Arial" w:hAnsi="Arial" w:cs="Arial"/>
                <w:sz w:val="24"/>
                <w:szCs w:val="24"/>
              </w:rPr>
              <w:t>3200</w:t>
            </w:r>
          </w:p>
        </w:tc>
      </w:tr>
      <w:tr w:rsidR="00DB59A9" w:rsidRPr="00DB59A9" w:rsidTr="00050415">
        <w:trPr>
          <w:trHeight w:val="537"/>
        </w:trPr>
        <w:tc>
          <w:tcPr>
            <w:tcW w:w="6345" w:type="dxa"/>
          </w:tcPr>
          <w:p w:rsidR="00DB59A9" w:rsidRPr="00DB59A9" w:rsidRDefault="00DB59A9" w:rsidP="00DB59A9">
            <w:pPr>
              <w:rPr>
                <w:rFonts w:ascii="Arial" w:hAnsi="Arial" w:cs="Arial"/>
                <w:sz w:val="24"/>
                <w:szCs w:val="24"/>
              </w:rPr>
            </w:pPr>
          </w:p>
          <w:p w:rsidR="00DB59A9" w:rsidRPr="00DB59A9" w:rsidRDefault="00DB59A9" w:rsidP="00DB59A9">
            <w:pPr>
              <w:rPr>
                <w:rFonts w:ascii="Arial" w:hAnsi="Arial" w:cs="Arial"/>
                <w:sz w:val="24"/>
                <w:szCs w:val="24"/>
              </w:rPr>
            </w:pPr>
          </w:p>
          <w:p w:rsidR="00DB59A9" w:rsidRPr="00DB59A9" w:rsidRDefault="00DB59A9" w:rsidP="00DB59A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59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59A9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DB59A9" w:rsidRPr="00DB59A9" w:rsidRDefault="00DB59A9" w:rsidP="00DB59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59A9" w:rsidRPr="00DB59A9" w:rsidRDefault="00DB59A9" w:rsidP="00DB59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59A9" w:rsidRPr="00DB59A9" w:rsidRDefault="00DB59A9" w:rsidP="00DB59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A9">
              <w:rPr>
                <w:rFonts w:ascii="Arial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B59A9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 w:rsidRPr="00DB59A9">
        <w:rPr>
          <w:rFonts w:ascii="Arial" w:hAnsi="Arial" w:cs="Arial"/>
        </w:rPr>
        <w:t xml:space="preserve">Приложение  №2 к </w:t>
      </w:r>
      <w:r w:rsidR="00E4443F">
        <w:rPr>
          <w:rFonts w:ascii="Arial" w:hAnsi="Arial" w:cs="Arial"/>
        </w:rPr>
        <w:t>проекту постановления</w:t>
      </w:r>
      <w:r w:rsidRPr="00DB59A9">
        <w:rPr>
          <w:rFonts w:ascii="Arial" w:hAnsi="Arial" w:cs="Arial"/>
        </w:rPr>
        <w:t xml:space="preserve"> </w:t>
      </w:r>
    </w:p>
    <w:p w:rsidR="00DB59A9" w:rsidRPr="00DB59A9" w:rsidRDefault="00DB59A9" w:rsidP="00DB59A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 w:rsidRPr="00DB59A9">
        <w:rPr>
          <w:rFonts w:ascii="Arial" w:hAnsi="Arial" w:cs="Arial"/>
        </w:rPr>
        <w:t>Исполнительного комитета Староильдеряковского</w:t>
      </w:r>
    </w:p>
    <w:p w:rsidR="00DB59A9" w:rsidRPr="00DB59A9" w:rsidRDefault="00DB59A9" w:rsidP="00DB59A9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 w:rsidRPr="00DB59A9">
        <w:rPr>
          <w:rFonts w:ascii="Arial" w:hAnsi="Arial" w:cs="Arial"/>
        </w:rPr>
        <w:t>сельского поселения Аксубаевского  муниципального района Республики Татарстан</w:t>
      </w:r>
    </w:p>
    <w:p w:rsidR="00DB59A9" w:rsidRPr="00DB59A9" w:rsidRDefault="00DB59A9" w:rsidP="00DB59A9">
      <w:pPr>
        <w:ind w:left="4956"/>
        <w:rPr>
          <w:rFonts w:ascii="Arial" w:hAnsi="Arial" w:cs="Arial"/>
        </w:rPr>
      </w:pPr>
      <w:r w:rsidRPr="00DB59A9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от </w:t>
      </w:r>
      <w:r w:rsidR="00E4443F">
        <w:rPr>
          <w:rFonts w:ascii="Arial" w:hAnsi="Arial" w:cs="Arial"/>
        </w:rPr>
        <w:t xml:space="preserve">                               № </w:t>
      </w:r>
      <w:bookmarkStart w:id="0" w:name="_GoBack"/>
      <w:bookmarkEnd w:id="0"/>
    </w:p>
    <w:p w:rsidR="00DB59A9" w:rsidRPr="00DB59A9" w:rsidRDefault="00DB59A9" w:rsidP="00DB59A9">
      <w:pPr>
        <w:rPr>
          <w:rFonts w:ascii="Arial" w:hAnsi="Arial" w:cs="Arial"/>
          <w:sz w:val="24"/>
          <w:szCs w:val="24"/>
        </w:rPr>
      </w:pPr>
    </w:p>
    <w:p w:rsidR="00DB59A9" w:rsidRPr="00DB59A9" w:rsidRDefault="00DB59A9" w:rsidP="00DB59A9">
      <w:pPr>
        <w:jc w:val="center"/>
        <w:rPr>
          <w:rFonts w:ascii="Arial" w:hAnsi="Arial" w:cs="Arial"/>
          <w:sz w:val="24"/>
          <w:szCs w:val="24"/>
        </w:rPr>
      </w:pPr>
      <w:r w:rsidRPr="00DB59A9">
        <w:rPr>
          <w:rFonts w:ascii="Arial" w:hAnsi="Arial" w:cs="Arial"/>
          <w:sz w:val="24"/>
          <w:szCs w:val="24"/>
        </w:rPr>
        <w:t>Стоимость</w:t>
      </w:r>
    </w:p>
    <w:p w:rsidR="00DB59A9" w:rsidRPr="00DB59A9" w:rsidRDefault="00DB59A9" w:rsidP="00DB59A9">
      <w:pPr>
        <w:jc w:val="center"/>
        <w:rPr>
          <w:rFonts w:ascii="Arial" w:hAnsi="Arial" w:cs="Arial"/>
          <w:sz w:val="24"/>
          <w:szCs w:val="24"/>
        </w:rPr>
      </w:pPr>
      <w:r w:rsidRPr="00DB59A9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C3497E" w:rsidRPr="00DB59A9" w:rsidRDefault="00C3497E" w:rsidP="00C3497E">
      <w:pPr>
        <w:jc w:val="center"/>
        <w:rPr>
          <w:rFonts w:ascii="Arial" w:hAnsi="Arial" w:cs="Arial"/>
          <w:sz w:val="24"/>
          <w:szCs w:val="24"/>
        </w:rPr>
      </w:pPr>
      <w:r w:rsidRPr="00DB59A9">
        <w:rPr>
          <w:rFonts w:ascii="Arial" w:hAnsi="Arial" w:cs="Arial"/>
          <w:sz w:val="24"/>
          <w:szCs w:val="24"/>
        </w:rPr>
        <w:t>в муниципальном образовании «Староильдеряковское сельское поселение»</w:t>
      </w:r>
    </w:p>
    <w:p w:rsidR="00DB59A9" w:rsidRPr="00DB59A9" w:rsidRDefault="00C3497E" w:rsidP="00C3497E">
      <w:pPr>
        <w:jc w:val="center"/>
        <w:rPr>
          <w:rFonts w:ascii="Arial" w:hAnsi="Arial" w:cs="Arial"/>
          <w:sz w:val="24"/>
          <w:szCs w:val="24"/>
        </w:rPr>
      </w:pPr>
      <w:r w:rsidRPr="00DB59A9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</w:t>
      </w:r>
      <w:r>
        <w:rPr>
          <w:rFonts w:ascii="Arial" w:hAnsi="Arial" w:cs="Arial"/>
          <w:sz w:val="24"/>
          <w:szCs w:val="24"/>
        </w:rPr>
        <w:t>н</w:t>
      </w:r>
      <w:r w:rsidR="00DB59A9">
        <w:rPr>
          <w:rFonts w:ascii="Arial" w:hAnsi="Arial" w:cs="Arial"/>
          <w:sz w:val="24"/>
          <w:szCs w:val="24"/>
        </w:rPr>
        <w:t xml:space="preserve"> с 01.02.2023</w:t>
      </w:r>
      <w:r w:rsidR="00DB59A9" w:rsidRPr="00DB59A9">
        <w:rPr>
          <w:rFonts w:ascii="Arial" w:hAnsi="Arial" w:cs="Arial"/>
          <w:sz w:val="24"/>
          <w:szCs w:val="24"/>
        </w:rPr>
        <w:t xml:space="preserve"> года</w:t>
      </w:r>
    </w:p>
    <w:p w:rsidR="00DB59A9" w:rsidRPr="00DB59A9" w:rsidRDefault="00DB59A9" w:rsidP="00DB59A9">
      <w:pPr>
        <w:jc w:val="center"/>
        <w:rPr>
          <w:rFonts w:ascii="Arial" w:hAnsi="Arial" w:cs="Arial"/>
          <w:sz w:val="24"/>
          <w:szCs w:val="24"/>
        </w:rPr>
      </w:pPr>
    </w:p>
    <w:p w:rsidR="00DB59A9" w:rsidRPr="00DB59A9" w:rsidRDefault="00DB59A9" w:rsidP="00DB59A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DB59A9" w:rsidRPr="00DB59A9" w:rsidTr="0005041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A9" w:rsidRPr="00DB59A9" w:rsidRDefault="00DB59A9" w:rsidP="00DB59A9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B59A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Наименование  услуг</w:t>
            </w:r>
          </w:p>
          <w:p w:rsidR="00DB59A9" w:rsidRPr="00DB59A9" w:rsidRDefault="00DB59A9" w:rsidP="00DB59A9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9A9" w:rsidRPr="00DB59A9" w:rsidRDefault="00DB59A9" w:rsidP="00DB59A9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B59A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Стоимость услуг </w:t>
            </w:r>
          </w:p>
          <w:p w:rsidR="00DB59A9" w:rsidRPr="00DB59A9" w:rsidRDefault="00DB59A9" w:rsidP="00DB59A9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B59A9">
              <w:rPr>
                <w:rFonts w:ascii="Arial" w:hAnsi="Arial" w:cs="Arial"/>
                <w:b/>
                <w:i/>
                <w:sz w:val="24"/>
                <w:szCs w:val="24"/>
                <w:lang w:eastAsia="en-US"/>
              </w:rPr>
              <w:t>(в руб.)</w:t>
            </w:r>
          </w:p>
        </w:tc>
      </w:tr>
      <w:tr w:rsidR="00DB59A9" w:rsidRPr="00DB59A9" w:rsidTr="0005041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A9" w:rsidRPr="00DB59A9" w:rsidRDefault="00DB59A9" w:rsidP="00DB59A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59A9">
              <w:rPr>
                <w:rFonts w:ascii="Arial" w:hAnsi="Arial" w:cs="Arial"/>
                <w:sz w:val="24"/>
                <w:szCs w:val="24"/>
                <w:lang w:eastAsia="en-US"/>
              </w:rPr>
              <w:t xml:space="preserve">1. Оформление документов, необходимых для погребения </w:t>
            </w:r>
          </w:p>
          <w:p w:rsidR="00DB59A9" w:rsidRPr="00DB59A9" w:rsidRDefault="00DB59A9" w:rsidP="00DB59A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9A9" w:rsidRPr="00DB59A9" w:rsidRDefault="00DB59A9" w:rsidP="00DB59A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59A9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</w:p>
        </w:tc>
      </w:tr>
      <w:tr w:rsidR="00DB59A9" w:rsidRPr="00DB59A9" w:rsidTr="0005041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A9" w:rsidRPr="00DB59A9" w:rsidRDefault="00DB59A9" w:rsidP="00DB59A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59A9">
              <w:rPr>
                <w:rFonts w:ascii="Arial" w:hAnsi="Arial" w:cs="Arial"/>
                <w:sz w:val="24"/>
                <w:szCs w:val="24"/>
                <w:lang w:eastAsia="en-US"/>
              </w:rPr>
              <w:t>2. Облачение тела</w:t>
            </w:r>
          </w:p>
          <w:p w:rsidR="00DB59A9" w:rsidRPr="00DB59A9" w:rsidRDefault="00DB59A9" w:rsidP="00DB59A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9A9" w:rsidRPr="00DB59A9" w:rsidRDefault="00DB59A9" w:rsidP="00DB59A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DB59A9">
              <w:rPr>
                <w:rFonts w:ascii="Arial" w:hAnsi="Arial" w:cs="Arial"/>
                <w:sz w:val="24"/>
                <w:szCs w:val="24"/>
                <w:lang w:eastAsia="en-US"/>
              </w:rPr>
              <w:t>500,00</w:t>
            </w:r>
          </w:p>
        </w:tc>
      </w:tr>
      <w:tr w:rsidR="00DB59A9" w:rsidRPr="00DB59A9" w:rsidTr="0005041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9A9" w:rsidRPr="00DB59A9" w:rsidRDefault="00DB59A9" w:rsidP="00DB59A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59A9">
              <w:rPr>
                <w:rFonts w:ascii="Arial" w:hAnsi="Arial" w:cs="Arial"/>
                <w:sz w:val="24"/>
                <w:szCs w:val="24"/>
                <w:lang w:eastAsia="en-US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9A9" w:rsidRPr="00DB59A9" w:rsidRDefault="00DB59A9" w:rsidP="00DB59A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DB59A9">
              <w:rPr>
                <w:rFonts w:ascii="Arial" w:hAnsi="Arial" w:cs="Arial"/>
                <w:sz w:val="24"/>
                <w:szCs w:val="24"/>
                <w:lang w:eastAsia="en-US"/>
              </w:rPr>
              <w:t>3093,48</w:t>
            </w:r>
          </w:p>
        </w:tc>
      </w:tr>
      <w:tr w:rsidR="00DB59A9" w:rsidRPr="00DB59A9" w:rsidTr="0005041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A9" w:rsidRPr="00DB59A9" w:rsidRDefault="00DB59A9" w:rsidP="00DB59A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59A9">
              <w:rPr>
                <w:rFonts w:ascii="Arial" w:hAnsi="Arial" w:cs="Arial"/>
                <w:sz w:val="24"/>
                <w:szCs w:val="24"/>
                <w:lang w:eastAsia="en-US"/>
              </w:rPr>
              <w:t xml:space="preserve">4. Перевозка тела (останков) умершего на кладбище </w:t>
            </w:r>
          </w:p>
          <w:p w:rsidR="00DB59A9" w:rsidRPr="00DB59A9" w:rsidRDefault="00DB59A9" w:rsidP="00DB59A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59A9" w:rsidRPr="00DB59A9" w:rsidRDefault="00DB59A9" w:rsidP="00DB59A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DB59A9">
              <w:rPr>
                <w:rFonts w:ascii="Arial" w:hAnsi="Arial" w:cs="Arial"/>
                <w:sz w:val="24"/>
                <w:szCs w:val="24"/>
                <w:lang w:eastAsia="en-US"/>
              </w:rPr>
              <w:t>1000</w:t>
            </w:r>
            <w:r w:rsidRPr="00DB59A9"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</w:tc>
      </w:tr>
      <w:tr w:rsidR="00DB59A9" w:rsidRPr="00DB59A9" w:rsidTr="00050415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A9" w:rsidRPr="00DB59A9" w:rsidRDefault="00DB59A9" w:rsidP="00DB59A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DB59A9" w:rsidRPr="00DB59A9" w:rsidRDefault="00DB59A9" w:rsidP="00DB59A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B59A9">
              <w:rPr>
                <w:rFonts w:ascii="Arial" w:hAnsi="Arial" w:cs="Arial"/>
                <w:sz w:val="24"/>
                <w:szCs w:val="24"/>
                <w:lang w:eastAsia="en-US"/>
              </w:rPr>
              <w:t>5. Погребение (рытье могил и захоронение 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A9" w:rsidRPr="00DB59A9" w:rsidRDefault="00DB59A9" w:rsidP="00DB59A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</w:p>
          <w:p w:rsidR="00DB59A9" w:rsidRPr="00DB59A9" w:rsidRDefault="00DB59A9" w:rsidP="00DB59A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DB59A9">
              <w:rPr>
                <w:rFonts w:ascii="Arial" w:hAnsi="Arial" w:cs="Arial"/>
                <w:sz w:val="24"/>
                <w:szCs w:val="24"/>
                <w:lang w:eastAsia="en-US"/>
              </w:rPr>
              <w:t>3200</w:t>
            </w:r>
          </w:p>
        </w:tc>
      </w:tr>
      <w:tr w:rsidR="00DB59A9" w:rsidRPr="00DB59A9" w:rsidTr="00050415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A9" w:rsidRPr="00DB59A9" w:rsidRDefault="00DB59A9" w:rsidP="00DB59A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DB59A9" w:rsidRPr="00DB59A9" w:rsidRDefault="00DB59A9" w:rsidP="00DB59A9">
            <w:pPr>
              <w:spacing w:line="25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DB59A9" w:rsidRPr="00DB59A9" w:rsidRDefault="00DB59A9" w:rsidP="00DB59A9">
            <w:pPr>
              <w:spacing w:line="25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B59A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DB59A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A9" w:rsidRPr="00DB59A9" w:rsidRDefault="00DB59A9" w:rsidP="00DB59A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DB59A9" w:rsidRPr="00DB59A9" w:rsidRDefault="00DB59A9" w:rsidP="00DB59A9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DB59A9" w:rsidRPr="00DB59A9" w:rsidRDefault="00DB59A9" w:rsidP="00DB59A9">
            <w:pPr>
              <w:spacing w:line="25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B59A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7793,48</w:t>
            </w:r>
          </w:p>
        </w:tc>
      </w:tr>
    </w:tbl>
    <w:p w:rsidR="00DB59A9" w:rsidRPr="00DB59A9" w:rsidRDefault="00DB59A9" w:rsidP="00DB59A9">
      <w:pPr>
        <w:jc w:val="both"/>
        <w:rPr>
          <w:rFonts w:ascii="Arial" w:hAnsi="Arial" w:cs="Arial"/>
          <w:sz w:val="24"/>
          <w:szCs w:val="24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B59A9" w:rsidRPr="00DB59A9" w:rsidRDefault="00DB59A9" w:rsidP="00DB59A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F5235D" w:rsidRPr="00CE667A" w:rsidRDefault="00F5235D" w:rsidP="00DB59A9">
      <w:pPr>
        <w:widowControl w:val="0"/>
        <w:tabs>
          <w:tab w:val="left" w:pos="2669"/>
          <w:tab w:val="left" w:pos="3330"/>
        </w:tabs>
        <w:autoSpaceDE w:val="0"/>
        <w:autoSpaceDN w:val="0"/>
        <w:ind w:left="312" w:right="1982" w:hanging="3"/>
        <w:jc w:val="both"/>
        <w:rPr>
          <w:rFonts w:ascii="Arial" w:hAnsi="Arial" w:cs="Arial"/>
          <w:sz w:val="24"/>
          <w:szCs w:val="24"/>
        </w:rPr>
      </w:pPr>
    </w:p>
    <w:sectPr w:rsidR="00F5235D" w:rsidRPr="00CE667A" w:rsidSect="006D3A04">
      <w:headerReference w:type="default" r:id="rId11"/>
      <w:pgSz w:w="11900" w:h="16840"/>
      <w:pgMar w:top="1100" w:right="58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480" w:rsidRDefault="00896480">
      <w:r>
        <w:separator/>
      </w:r>
    </w:p>
  </w:endnote>
  <w:endnote w:type="continuationSeparator" w:id="0">
    <w:p w:rsidR="00896480" w:rsidRDefault="0089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480" w:rsidRDefault="00896480">
      <w:r>
        <w:separator/>
      </w:r>
    </w:p>
  </w:footnote>
  <w:footnote w:type="continuationSeparator" w:id="0">
    <w:p w:rsidR="00896480" w:rsidRDefault="00896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724" w:rsidRDefault="00BD3724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E4443F">
      <w:rPr>
        <w:noProof/>
      </w:rPr>
      <w:t>4</w:t>
    </w:r>
    <w:r>
      <w:rPr>
        <w:noProof/>
      </w:rPr>
      <w:fldChar w:fldCharType="end"/>
    </w:r>
  </w:p>
  <w:p w:rsidR="00BD3724" w:rsidRDefault="00BD372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C1F"/>
    <w:multiLevelType w:val="multilevel"/>
    <w:tmpl w:val="069C04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6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93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24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2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51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824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76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8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B0D67E7"/>
    <w:multiLevelType w:val="hybridMultilevel"/>
    <w:tmpl w:val="3C9EC7DE"/>
    <w:lvl w:ilvl="0" w:tplc="3D729E00">
      <w:start w:val="1"/>
      <w:numFmt w:val="decimal"/>
      <w:lvlText w:val="%1."/>
      <w:lvlJc w:val="left"/>
      <w:pPr>
        <w:ind w:left="155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76" w:hanging="360"/>
      </w:pPr>
    </w:lvl>
    <w:lvl w:ilvl="2" w:tplc="0419001B" w:tentative="1">
      <w:start w:val="1"/>
      <w:numFmt w:val="lowerRoman"/>
      <w:lvlText w:val="%3."/>
      <w:lvlJc w:val="right"/>
      <w:pPr>
        <w:ind w:left="2996" w:hanging="180"/>
      </w:pPr>
    </w:lvl>
    <w:lvl w:ilvl="3" w:tplc="0419000F" w:tentative="1">
      <w:start w:val="1"/>
      <w:numFmt w:val="decimal"/>
      <w:lvlText w:val="%4."/>
      <w:lvlJc w:val="left"/>
      <w:pPr>
        <w:ind w:left="3716" w:hanging="360"/>
      </w:pPr>
    </w:lvl>
    <w:lvl w:ilvl="4" w:tplc="04190019" w:tentative="1">
      <w:start w:val="1"/>
      <w:numFmt w:val="lowerLetter"/>
      <w:lvlText w:val="%5."/>
      <w:lvlJc w:val="left"/>
      <w:pPr>
        <w:ind w:left="4436" w:hanging="360"/>
      </w:pPr>
    </w:lvl>
    <w:lvl w:ilvl="5" w:tplc="0419001B" w:tentative="1">
      <w:start w:val="1"/>
      <w:numFmt w:val="lowerRoman"/>
      <w:lvlText w:val="%6."/>
      <w:lvlJc w:val="right"/>
      <w:pPr>
        <w:ind w:left="5156" w:hanging="180"/>
      </w:pPr>
    </w:lvl>
    <w:lvl w:ilvl="6" w:tplc="0419000F" w:tentative="1">
      <w:start w:val="1"/>
      <w:numFmt w:val="decimal"/>
      <w:lvlText w:val="%7."/>
      <w:lvlJc w:val="left"/>
      <w:pPr>
        <w:ind w:left="5876" w:hanging="360"/>
      </w:pPr>
    </w:lvl>
    <w:lvl w:ilvl="7" w:tplc="04190019" w:tentative="1">
      <w:start w:val="1"/>
      <w:numFmt w:val="lowerLetter"/>
      <w:lvlText w:val="%8."/>
      <w:lvlJc w:val="left"/>
      <w:pPr>
        <w:ind w:left="6596" w:hanging="360"/>
      </w:pPr>
    </w:lvl>
    <w:lvl w:ilvl="8" w:tplc="0419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10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9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5982073"/>
    <w:multiLevelType w:val="multilevel"/>
    <w:tmpl w:val="06262696"/>
    <w:numStyleLink w:val="Style1"/>
  </w:abstractNum>
  <w:abstractNum w:abstractNumId="23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13"/>
  </w:num>
  <w:num w:numId="3">
    <w:abstractNumId w:val="5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0"/>
  </w:num>
  <w:num w:numId="8">
    <w:abstractNumId w:val="10"/>
  </w:num>
  <w:num w:numId="9">
    <w:abstractNumId w:val="18"/>
  </w:num>
  <w:num w:numId="10">
    <w:abstractNumId w:val="22"/>
  </w:num>
  <w:num w:numId="11">
    <w:abstractNumId w:val="4"/>
  </w:num>
  <w:num w:numId="12">
    <w:abstractNumId w:val="14"/>
  </w:num>
  <w:num w:numId="13">
    <w:abstractNumId w:val="11"/>
  </w:num>
  <w:num w:numId="14">
    <w:abstractNumId w:val="15"/>
  </w:num>
  <w:num w:numId="15">
    <w:abstractNumId w:val="1"/>
  </w:num>
  <w:num w:numId="16">
    <w:abstractNumId w:val="19"/>
  </w:num>
  <w:num w:numId="17">
    <w:abstractNumId w:val="24"/>
  </w:num>
  <w:num w:numId="18">
    <w:abstractNumId w:val="3"/>
  </w:num>
  <w:num w:numId="19">
    <w:abstractNumId w:val="12"/>
  </w:num>
  <w:num w:numId="20">
    <w:abstractNumId w:val="2"/>
  </w:num>
  <w:num w:numId="21">
    <w:abstractNumId w:val="8"/>
  </w:num>
  <w:num w:numId="22">
    <w:abstractNumId w:val="17"/>
  </w:num>
  <w:num w:numId="23">
    <w:abstractNumId w:val="6"/>
  </w:num>
  <w:num w:numId="24">
    <w:abstractNumId w:val="7"/>
  </w:num>
  <w:num w:numId="25">
    <w:abstractNumId w:val="23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A5"/>
    <w:rsid w:val="0000126A"/>
    <w:rsid w:val="00057FC4"/>
    <w:rsid w:val="00090604"/>
    <w:rsid w:val="000A01DD"/>
    <w:rsid w:val="000C1811"/>
    <w:rsid w:val="000C2736"/>
    <w:rsid w:val="000C5027"/>
    <w:rsid w:val="000E3A2A"/>
    <w:rsid w:val="00127A61"/>
    <w:rsid w:val="00137F79"/>
    <w:rsid w:val="0014721E"/>
    <w:rsid w:val="00196490"/>
    <w:rsid w:val="001A1DAB"/>
    <w:rsid w:val="001B3A6A"/>
    <w:rsid w:val="001C2442"/>
    <w:rsid w:val="001E1253"/>
    <w:rsid w:val="001E335A"/>
    <w:rsid w:val="00223AA1"/>
    <w:rsid w:val="002276E6"/>
    <w:rsid w:val="00282058"/>
    <w:rsid w:val="002976A5"/>
    <w:rsid w:val="00297A12"/>
    <w:rsid w:val="002A5D70"/>
    <w:rsid w:val="002B6969"/>
    <w:rsid w:val="002B69DF"/>
    <w:rsid w:val="002D5CE7"/>
    <w:rsid w:val="002F21E6"/>
    <w:rsid w:val="00332B4A"/>
    <w:rsid w:val="0033651C"/>
    <w:rsid w:val="00350F2F"/>
    <w:rsid w:val="003570D3"/>
    <w:rsid w:val="003853E0"/>
    <w:rsid w:val="00424FB9"/>
    <w:rsid w:val="0044384A"/>
    <w:rsid w:val="004643F2"/>
    <w:rsid w:val="004C6D78"/>
    <w:rsid w:val="004D3EB5"/>
    <w:rsid w:val="004E1C11"/>
    <w:rsid w:val="00520DE6"/>
    <w:rsid w:val="005227D3"/>
    <w:rsid w:val="00553C2F"/>
    <w:rsid w:val="0055600A"/>
    <w:rsid w:val="005646C7"/>
    <w:rsid w:val="00567E62"/>
    <w:rsid w:val="005756BA"/>
    <w:rsid w:val="005C15DA"/>
    <w:rsid w:val="005C3117"/>
    <w:rsid w:val="005D5D55"/>
    <w:rsid w:val="005D6DA1"/>
    <w:rsid w:val="006235A8"/>
    <w:rsid w:val="00642814"/>
    <w:rsid w:val="00647DCF"/>
    <w:rsid w:val="006674DC"/>
    <w:rsid w:val="006B06BA"/>
    <w:rsid w:val="006C24DD"/>
    <w:rsid w:val="006D3A04"/>
    <w:rsid w:val="006D7E41"/>
    <w:rsid w:val="006E3F61"/>
    <w:rsid w:val="0071609B"/>
    <w:rsid w:val="007370A0"/>
    <w:rsid w:val="007701CF"/>
    <w:rsid w:val="007703EA"/>
    <w:rsid w:val="00784713"/>
    <w:rsid w:val="007B6B40"/>
    <w:rsid w:val="007F26B9"/>
    <w:rsid w:val="007F681E"/>
    <w:rsid w:val="007F7586"/>
    <w:rsid w:val="0081726A"/>
    <w:rsid w:val="008441E1"/>
    <w:rsid w:val="00882B0C"/>
    <w:rsid w:val="0089399F"/>
    <w:rsid w:val="00896480"/>
    <w:rsid w:val="00922ED1"/>
    <w:rsid w:val="0092788B"/>
    <w:rsid w:val="00940B23"/>
    <w:rsid w:val="0098050D"/>
    <w:rsid w:val="009824B0"/>
    <w:rsid w:val="009B313D"/>
    <w:rsid w:val="009E421A"/>
    <w:rsid w:val="00A13B63"/>
    <w:rsid w:val="00A93EC3"/>
    <w:rsid w:val="00AB1BB3"/>
    <w:rsid w:val="00AC1574"/>
    <w:rsid w:val="00AC5A5D"/>
    <w:rsid w:val="00AE0AAE"/>
    <w:rsid w:val="00B215D5"/>
    <w:rsid w:val="00B55A6B"/>
    <w:rsid w:val="00B62214"/>
    <w:rsid w:val="00B6729E"/>
    <w:rsid w:val="00B73787"/>
    <w:rsid w:val="00B752EE"/>
    <w:rsid w:val="00B80AB0"/>
    <w:rsid w:val="00BD3724"/>
    <w:rsid w:val="00BD39DD"/>
    <w:rsid w:val="00BE0431"/>
    <w:rsid w:val="00BE068C"/>
    <w:rsid w:val="00BE1DDF"/>
    <w:rsid w:val="00C171E1"/>
    <w:rsid w:val="00C17B12"/>
    <w:rsid w:val="00C3497E"/>
    <w:rsid w:val="00C551E2"/>
    <w:rsid w:val="00C72789"/>
    <w:rsid w:val="00C81046"/>
    <w:rsid w:val="00C85585"/>
    <w:rsid w:val="00CA7EB7"/>
    <w:rsid w:val="00CB0EB4"/>
    <w:rsid w:val="00CB4D1E"/>
    <w:rsid w:val="00CD4664"/>
    <w:rsid w:val="00CD4F38"/>
    <w:rsid w:val="00CE667A"/>
    <w:rsid w:val="00D269D3"/>
    <w:rsid w:val="00D40627"/>
    <w:rsid w:val="00D41873"/>
    <w:rsid w:val="00D54C35"/>
    <w:rsid w:val="00D631AA"/>
    <w:rsid w:val="00D83CEF"/>
    <w:rsid w:val="00D91CC7"/>
    <w:rsid w:val="00DB59A9"/>
    <w:rsid w:val="00DE28EA"/>
    <w:rsid w:val="00E2504A"/>
    <w:rsid w:val="00E27530"/>
    <w:rsid w:val="00E307FE"/>
    <w:rsid w:val="00E4443F"/>
    <w:rsid w:val="00EA2457"/>
    <w:rsid w:val="00ED65E1"/>
    <w:rsid w:val="00F35710"/>
    <w:rsid w:val="00F45D41"/>
    <w:rsid w:val="00F5235D"/>
    <w:rsid w:val="00F536A6"/>
    <w:rsid w:val="00F54CFD"/>
    <w:rsid w:val="00F55770"/>
    <w:rsid w:val="00F57A59"/>
    <w:rsid w:val="00F7357D"/>
    <w:rsid w:val="00F959FB"/>
    <w:rsid w:val="00FB0AD5"/>
    <w:rsid w:val="00FD6AC8"/>
    <w:rsid w:val="00FE6EFE"/>
    <w:rsid w:val="00F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1EDC0-766A-4CE1-AE00-FD6682B0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EA245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DC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D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DC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DC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DC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DCF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link w:val="a4"/>
    <w:uiPriority w:val="99"/>
    <w:qFormat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C171E1"/>
    <w:rPr>
      <w:rFonts w:cs="Times New Roman"/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AE0AA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next w:val="a"/>
    <w:uiPriority w:val="9"/>
    <w:semiHidden/>
    <w:unhideWhenUsed/>
    <w:qFormat/>
    <w:locked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7DC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47DC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47DC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647DCF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47DCF"/>
    <w:rPr>
      <w:rFonts w:ascii="Calibri" w:hAnsi="Calibri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locked/>
    <w:rsid w:val="00647DCF"/>
    <w:pPr>
      <w:spacing w:before="240" w:after="60"/>
      <w:outlineLvl w:val="8"/>
    </w:pPr>
    <w:rPr>
      <w:rFonts w:ascii="Cambria" w:hAnsi="Cambria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647DCF"/>
  </w:style>
  <w:style w:type="character" w:customStyle="1" w:styleId="Heading1Char">
    <w:name w:val="Heading 1 Char"/>
    <w:uiPriority w:val="99"/>
    <w:locked/>
    <w:rsid w:val="00647DC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a">
    <w:name w:val="header"/>
    <w:basedOn w:val="a"/>
    <w:link w:val="ab"/>
    <w:uiPriority w:val="99"/>
    <w:rsid w:val="00647DC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47DCF"/>
    <w:rPr>
      <w:sz w:val="24"/>
      <w:szCs w:val="24"/>
    </w:rPr>
  </w:style>
  <w:style w:type="character" w:styleId="ac">
    <w:name w:val="page number"/>
    <w:uiPriority w:val="99"/>
    <w:rsid w:val="00647DCF"/>
    <w:rPr>
      <w:rFonts w:cs="Times New Roman"/>
    </w:rPr>
  </w:style>
  <w:style w:type="paragraph" w:styleId="ad">
    <w:name w:val="footnote text"/>
    <w:basedOn w:val="a"/>
    <w:link w:val="ae"/>
    <w:semiHidden/>
    <w:rsid w:val="00647DCF"/>
  </w:style>
  <w:style w:type="character" w:customStyle="1" w:styleId="ae">
    <w:name w:val="Текст сноски Знак"/>
    <w:basedOn w:val="a0"/>
    <w:link w:val="ad"/>
    <w:semiHidden/>
    <w:rsid w:val="00647DCF"/>
  </w:style>
  <w:style w:type="character" w:styleId="af">
    <w:name w:val="footnote reference"/>
    <w:uiPriority w:val="99"/>
    <w:semiHidden/>
    <w:rsid w:val="00647DCF"/>
    <w:rPr>
      <w:rFonts w:cs="Times New Roman"/>
      <w:vertAlign w:val="superscript"/>
    </w:rPr>
  </w:style>
  <w:style w:type="paragraph" w:styleId="af0">
    <w:name w:val="Normal (Web)"/>
    <w:basedOn w:val="a"/>
    <w:uiPriority w:val="99"/>
    <w:rsid w:val="00647DC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47D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47DC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footer"/>
    <w:basedOn w:val="a"/>
    <w:link w:val="af2"/>
    <w:uiPriority w:val="99"/>
    <w:semiHidden/>
    <w:rsid w:val="00647DCF"/>
    <w:pPr>
      <w:tabs>
        <w:tab w:val="center" w:pos="4677"/>
        <w:tab w:val="right" w:pos="9355"/>
      </w:tabs>
    </w:pPr>
    <w:rPr>
      <w:rFonts w:ascii="Calibri" w:hAnsi="Calibri"/>
      <w:sz w:val="24"/>
      <w:szCs w:val="24"/>
    </w:rPr>
  </w:style>
  <w:style w:type="character" w:customStyle="1" w:styleId="af2">
    <w:name w:val="Нижний колонтитул Знак"/>
    <w:link w:val="af1"/>
    <w:uiPriority w:val="99"/>
    <w:semiHidden/>
    <w:rsid w:val="00647DCF"/>
    <w:rPr>
      <w:rFonts w:ascii="Calibri" w:hAnsi="Calibri"/>
      <w:sz w:val="24"/>
      <w:szCs w:val="24"/>
    </w:rPr>
  </w:style>
  <w:style w:type="paragraph" w:styleId="23">
    <w:name w:val="Body Text Indent 2"/>
    <w:basedOn w:val="a"/>
    <w:link w:val="24"/>
    <w:uiPriority w:val="99"/>
    <w:rsid w:val="00647DCF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647DCF"/>
    <w:rPr>
      <w:sz w:val="24"/>
      <w:szCs w:val="24"/>
    </w:rPr>
  </w:style>
  <w:style w:type="character" w:customStyle="1" w:styleId="10">
    <w:name w:val="Заголовок 1 Знак"/>
    <w:link w:val="1"/>
    <w:uiPriority w:val="9"/>
    <w:locked/>
    <w:rsid w:val="00647DCF"/>
    <w:rPr>
      <w:b/>
      <w:bCs/>
      <w:sz w:val="28"/>
    </w:rPr>
  </w:style>
  <w:style w:type="paragraph" w:customStyle="1" w:styleId="ConsPlusTitle">
    <w:name w:val="ConsPlusTitle"/>
    <w:rsid w:val="00647DCF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2">
    <w:name w:val="марк список 1"/>
    <w:basedOn w:val="a"/>
    <w:uiPriority w:val="99"/>
    <w:rsid w:val="00647DCF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1">
    <w:name w:val="Знак Знак4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customStyle="1" w:styleId="13">
    <w:name w:val="Сетка таблицы1"/>
    <w:basedOn w:val="a1"/>
    <w:next w:val="a8"/>
    <w:locked/>
    <w:rsid w:val="00647DC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Цветовое выделение"/>
    <w:uiPriority w:val="99"/>
    <w:rsid w:val="00647DCF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647DCF"/>
    <w:rPr>
      <w:b/>
      <w:bCs/>
      <w:color w:val="106BBE"/>
    </w:rPr>
  </w:style>
  <w:style w:type="paragraph" w:customStyle="1" w:styleId="af5">
    <w:name w:val="Текст (справка)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Комментарий"/>
    <w:basedOn w:val="af5"/>
    <w:next w:val="a"/>
    <w:uiPriority w:val="99"/>
    <w:rsid w:val="00647DCF"/>
    <w:pPr>
      <w:spacing w:before="75"/>
      <w:ind w:right="0"/>
      <w:jc w:val="both"/>
    </w:pPr>
    <w:rPr>
      <w:color w:val="353842"/>
    </w:rPr>
  </w:style>
  <w:style w:type="paragraph" w:customStyle="1" w:styleId="af7">
    <w:name w:val="Информация о версии"/>
    <w:basedOn w:val="af6"/>
    <w:next w:val="a"/>
    <w:uiPriority w:val="99"/>
    <w:rsid w:val="00647DCF"/>
    <w:rPr>
      <w:i/>
      <w:iCs/>
    </w:rPr>
  </w:style>
  <w:style w:type="paragraph" w:customStyle="1" w:styleId="af8">
    <w:name w:val="Текст информации об изменениях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9">
    <w:name w:val="Информация об изменениях"/>
    <w:basedOn w:val="af8"/>
    <w:next w:val="a"/>
    <w:uiPriority w:val="99"/>
    <w:rsid w:val="00647DCF"/>
    <w:pPr>
      <w:spacing w:before="180"/>
      <w:ind w:left="360" w:right="360" w:firstLine="0"/>
    </w:pPr>
  </w:style>
  <w:style w:type="paragraph" w:customStyle="1" w:styleId="afa">
    <w:name w:val="Нормальный (таблица)"/>
    <w:basedOn w:val="a"/>
    <w:next w:val="a"/>
    <w:uiPriority w:val="99"/>
    <w:rsid w:val="00647DC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b">
    <w:name w:val="Подзаголовок для информации об изменениях"/>
    <w:basedOn w:val="af8"/>
    <w:next w:val="a"/>
    <w:uiPriority w:val="99"/>
    <w:rsid w:val="00647DCF"/>
    <w:rPr>
      <w:b/>
      <w:bCs/>
    </w:rPr>
  </w:style>
  <w:style w:type="paragraph" w:customStyle="1" w:styleId="afc">
    <w:name w:val="Прижатый влево"/>
    <w:basedOn w:val="a"/>
    <w:next w:val="a"/>
    <w:uiPriority w:val="99"/>
    <w:rsid w:val="00647DC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d">
    <w:name w:val="Цветовое выделение для Текст"/>
    <w:uiPriority w:val="99"/>
    <w:rsid w:val="00647DCF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647DCF"/>
    <w:pPr>
      <w:numPr>
        <w:numId w:val="9"/>
      </w:numPr>
    </w:pPr>
  </w:style>
  <w:style w:type="paragraph" w:customStyle="1" w:styleId="ConsPlusCell">
    <w:name w:val="ConsPlusCell"/>
    <w:rsid w:val="00647DC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47DC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647DC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47DC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47DCF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Default">
    <w:name w:val="Default"/>
    <w:rsid w:val="00647D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647DCF"/>
    <w:rPr>
      <w:b/>
      <w:bCs/>
      <w:sz w:val="32"/>
    </w:rPr>
  </w:style>
  <w:style w:type="character" w:customStyle="1" w:styleId="30">
    <w:name w:val="Заголовок 3 Знак"/>
    <w:link w:val="3"/>
    <w:uiPriority w:val="9"/>
    <w:semiHidden/>
    <w:rsid w:val="00647DCF"/>
    <w:rPr>
      <w:rFonts w:ascii="Cambria" w:eastAsia="Times New Roman" w:hAnsi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"/>
    <w:semiHidden/>
    <w:rsid w:val="00647DCF"/>
    <w:rPr>
      <w:rFonts w:ascii="Cambria" w:eastAsia="Times New Roman" w:hAnsi="Cambria"/>
    </w:rPr>
  </w:style>
  <w:style w:type="paragraph" w:customStyle="1" w:styleId="14">
    <w:name w:val="Название1"/>
    <w:basedOn w:val="a"/>
    <w:next w:val="a"/>
    <w:uiPriority w:val="10"/>
    <w:qFormat/>
    <w:locked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Название Знак"/>
    <w:link w:val="aff"/>
    <w:uiPriority w:val="10"/>
    <w:rsid w:val="00647DCF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15">
    <w:name w:val="Подзаголовок1"/>
    <w:basedOn w:val="a"/>
    <w:next w:val="a"/>
    <w:uiPriority w:val="11"/>
    <w:qFormat/>
    <w:locked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0">
    <w:name w:val="Подзаголовок Знак"/>
    <w:link w:val="aff1"/>
    <w:uiPriority w:val="11"/>
    <w:rsid w:val="00647DCF"/>
    <w:rPr>
      <w:rFonts w:ascii="Cambria" w:eastAsia="Times New Roman" w:hAnsi="Cambria"/>
      <w:sz w:val="24"/>
      <w:szCs w:val="24"/>
    </w:rPr>
  </w:style>
  <w:style w:type="character" w:styleId="aff2">
    <w:name w:val="Strong"/>
    <w:uiPriority w:val="22"/>
    <w:qFormat/>
    <w:rsid w:val="00647DCF"/>
    <w:rPr>
      <w:b/>
      <w:bCs/>
    </w:rPr>
  </w:style>
  <w:style w:type="character" w:customStyle="1" w:styleId="16">
    <w:name w:val="Выделение1"/>
    <w:uiPriority w:val="20"/>
    <w:qFormat/>
    <w:locked/>
    <w:rsid w:val="00647DCF"/>
    <w:rPr>
      <w:rFonts w:ascii="Calibri" w:hAnsi="Calibri"/>
      <w:b/>
      <w:i/>
      <w:iCs/>
    </w:rPr>
  </w:style>
  <w:style w:type="paragraph" w:styleId="aff3">
    <w:name w:val="No Spacing"/>
    <w:basedOn w:val="a"/>
    <w:uiPriority w:val="1"/>
    <w:qFormat/>
    <w:rsid w:val="00647DCF"/>
    <w:rPr>
      <w:rFonts w:ascii="Calibri" w:hAnsi="Calibri"/>
      <w:sz w:val="24"/>
      <w:szCs w:val="32"/>
    </w:rPr>
  </w:style>
  <w:style w:type="paragraph" w:styleId="25">
    <w:name w:val="Quote"/>
    <w:basedOn w:val="a"/>
    <w:next w:val="a"/>
    <w:link w:val="26"/>
    <w:uiPriority w:val="29"/>
    <w:qFormat/>
    <w:rsid w:val="00647DCF"/>
    <w:rPr>
      <w:rFonts w:ascii="Calibri" w:hAnsi="Calibri"/>
      <w:i/>
      <w:sz w:val="24"/>
      <w:szCs w:val="24"/>
    </w:rPr>
  </w:style>
  <w:style w:type="character" w:customStyle="1" w:styleId="26">
    <w:name w:val="Цитата 2 Знак"/>
    <w:link w:val="25"/>
    <w:uiPriority w:val="29"/>
    <w:rsid w:val="00647DCF"/>
    <w:rPr>
      <w:rFonts w:ascii="Calibri" w:hAnsi="Calibri"/>
      <w:i/>
      <w:sz w:val="24"/>
      <w:szCs w:val="24"/>
    </w:rPr>
  </w:style>
  <w:style w:type="paragraph" w:styleId="aff4">
    <w:name w:val="Intense Quote"/>
    <w:basedOn w:val="a"/>
    <w:next w:val="a"/>
    <w:link w:val="aff5"/>
    <w:uiPriority w:val="30"/>
    <w:qFormat/>
    <w:rsid w:val="00647DCF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5">
    <w:name w:val="Выделенная цитата Знак"/>
    <w:link w:val="aff4"/>
    <w:uiPriority w:val="30"/>
    <w:rsid w:val="00647DCF"/>
    <w:rPr>
      <w:rFonts w:ascii="Calibri" w:hAnsi="Calibri"/>
      <w:b/>
      <w:i/>
      <w:sz w:val="24"/>
      <w:szCs w:val="22"/>
    </w:rPr>
  </w:style>
  <w:style w:type="character" w:customStyle="1" w:styleId="17">
    <w:name w:val="Слабое выделение1"/>
    <w:uiPriority w:val="19"/>
    <w:qFormat/>
    <w:rsid w:val="00647DCF"/>
    <w:rPr>
      <w:i/>
      <w:color w:val="5A5A5A"/>
    </w:rPr>
  </w:style>
  <w:style w:type="character" w:styleId="aff6">
    <w:name w:val="Intense Emphasis"/>
    <w:uiPriority w:val="21"/>
    <w:qFormat/>
    <w:rsid w:val="00647DCF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647DCF"/>
    <w:rPr>
      <w:sz w:val="24"/>
      <w:szCs w:val="24"/>
      <w:u w:val="single"/>
    </w:rPr>
  </w:style>
  <w:style w:type="character" w:styleId="aff8">
    <w:name w:val="Intense Reference"/>
    <w:uiPriority w:val="32"/>
    <w:qFormat/>
    <w:rsid w:val="00647DCF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647DCF"/>
    <w:rPr>
      <w:rFonts w:ascii="Cambria" w:eastAsia="Times New Roman" w:hAnsi="Cambria"/>
      <w:b/>
      <w:i/>
      <w:sz w:val="24"/>
      <w:szCs w:val="24"/>
    </w:rPr>
  </w:style>
  <w:style w:type="paragraph" w:styleId="aff9">
    <w:name w:val="TOC Heading"/>
    <w:basedOn w:val="1"/>
    <w:next w:val="a"/>
    <w:uiPriority w:val="39"/>
    <w:semiHidden/>
    <w:unhideWhenUsed/>
    <w:qFormat/>
    <w:rsid w:val="00647DCF"/>
    <w:pPr>
      <w:spacing w:before="240" w:after="60"/>
      <w:jc w:val="left"/>
      <w:outlineLvl w:val="9"/>
    </w:pPr>
    <w:rPr>
      <w:rFonts w:ascii="Cambria" w:hAnsi="Cambria"/>
      <w:kern w:val="32"/>
      <w:sz w:val="32"/>
      <w:szCs w:val="32"/>
    </w:rPr>
  </w:style>
  <w:style w:type="paragraph" w:customStyle="1" w:styleId="FORMATTEXT">
    <w:name w:val=".FORMATTEXT"/>
    <w:uiPriority w:val="99"/>
    <w:rsid w:val="00647D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uiPriority w:val="99"/>
    <w:rsid w:val="00647DCF"/>
    <w:rPr>
      <w:b/>
      <w:sz w:val="28"/>
    </w:rPr>
  </w:style>
  <w:style w:type="character" w:customStyle="1" w:styleId="310">
    <w:name w:val="Заголовок 3 Знак1"/>
    <w:uiPriority w:val="9"/>
    <w:semiHidden/>
    <w:rsid w:val="00647DC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910">
    <w:name w:val="Заголовок 9 Знак1"/>
    <w:uiPriority w:val="9"/>
    <w:semiHidden/>
    <w:rsid w:val="00647DCF"/>
    <w:rPr>
      <w:rFonts w:ascii="Calibri Light" w:eastAsia="Times New Roman" w:hAnsi="Calibri Light" w:cs="Times New Roman"/>
      <w:sz w:val="22"/>
      <w:szCs w:val="22"/>
    </w:rPr>
  </w:style>
  <w:style w:type="paragraph" w:styleId="aff">
    <w:name w:val="Title"/>
    <w:basedOn w:val="a"/>
    <w:next w:val="a"/>
    <w:link w:val="afe"/>
    <w:uiPriority w:val="10"/>
    <w:qFormat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9">
    <w:name w:val="Название Знак1"/>
    <w:uiPriority w:val="10"/>
    <w:rsid w:val="00647DC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f1">
    <w:name w:val="Subtitle"/>
    <w:basedOn w:val="a"/>
    <w:next w:val="a"/>
    <w:link w:val="aff0"/>
    <w:uiPriority w:val="11"/>
    <w:qFormat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1a">
    <w:name w:val="Подзаголовок Знак1"/>
    <w:uiPriority w:val="11"/>
    <w:rsid w:val="00647DCF"/>
    <w:rPr>
      <w:rFonts w:ascii="Calibri Light" w:eastAsia="Times New Roman" w:hAnsi="Calibri Light" w:cs="Times New Roman"/>
      <w:sz w:val="24"/>
      <w:szCs w:val="24"/>
    </w:rPr>
  </w:style>
  <w:style w:type="character" w:styleId="affa">
    <w:name w:val="Emphasis"/>
    <w:uiPriority w:val="20"/>
    <w:qFormat/>
    <w:rsid w:val="00647DCF"/>
    <w:rPr>
      <w:i/>
      <w:iCs/>
    </w:rPr>
  </w:style>
  <w:style w:type="character" w:styleId="affb">
    <w:name w:val="Subtle Emphasis"/>
    <w:uiPriority w:val="19"/>
    <w:qFormat/>
    <w:rsid w:val="00647DCF"/>
    <w:rPr>
      <w:i/>
      <w:iCs/>
      <w:color w:val="404040"/>
    </w:rPr>
  </w:style>
  <w:style w:type="character" w:styleId="affc">
    <w:name w:val="Book Title"/>
    <w:uiPriority w:val="33"/>
    <w:qFormat/>
    <w:rsid w:val="00647DCF"/>
    <w:rPr>
      <w:b/>
      <w:bCs/>
      <w:i/>
      <w:iCs/>
      <w:spacing w:val="5"/>
    </w:rPr>
  </w:style>
  <w:style w:type="numbering" w:customStyle="1" w:styleId="27">
    <w:name w:val="Нет списка2"/>
    <w:next w:val="a2"/>
    <w:uiPriority w:val="99"/>
    <w:semiHidden/>
    <w:unhideWhenUsed/>
    <w:rsid w:val="00BD3724"/>
  </w:style>
  <w:style w:type="table" w:customStyle="1" w:styleId="28">
    <w:name w:val="Сетка таблицы2"/>
    <w:basedOn w:val="a1"/>
    <w:next w:val="a8"/>
    <w:rsid w:val="00BD372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BD3724"/>
  </w:style>
  <w:style w:type="character" w:customStyle="1" w:styleId="22">
    <w:name w:val="Основной текст 2 Знак"/>
    <w:link w:val="21"/>
    <w:uiPriority w:val="99"/>
    <w:rsid w:val="00BD3724"/>
    <w:rPr>
      <w:b/>
      <w:bCs/>
      <w:sz w:val="28"/>
    </w:rPr>
  </w:style>
  <w:style w:type="character" w:customStyle="1" w:styleId="docdata">
    <w:name w:val="docdata"/>
    <w:aliases w:val="docy,v5,1098,bqiaagaaeyqcaaagiaiaaaoxawaabb8daaaaaaaaaaaaaaaaaaaaaaaaaaaaaaaaaaaaaaaaaaaaaaaaaaaaaaaaaaaaaaaaaaaaaaaaaaaaaaaaaaaaaaaaaaaaaaaaaaaaaaaaaaaaaaaaaaaaaaaaaaaaaaaaaaaaaaaaaaaaaaaaaaaaaaaaaaaaaaaaaaaaaaaaaaaaaaaaaaaaaaaaaaaaaaaaaaaaaaaa"/>
    <w:rsid w:val="001B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6E5B3-2C10-4685-BFEA-869F3F2AA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3825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cp:lastModifiedBy>Учетная запись Майкрософт</cp:lastModifiedBy>
  <cp:revision>2</cp:revision>
  <cp:lastPrinted>2023-02-01T06:32:00Z</cp:lastPrinted>
  <dcterms:created xsi:type="dcterms:W3CDTF">2023-02-01T08:05:00Z</dcterms:created>
  <dcterms:modified xsi:type="dcterms:W3CDTF">2023-02-01T08:05:00Z</dcterms:modified>
</cp:coreProperties>
</file>