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0135B0" w:rsidRPr="000135B0" w:rsidTr="004B3C6E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5B0">
              <w:rPr>
                <w:rFonts w:ascii="Times New Roman" w:eastAsia="Times New Roman" w:hAnsi="Times New Roman" w:cs="Times New Roman"/>
              </w:rPr>
              <w:t>ТАТАРСТАН РЕСПУБЛИКАСЫ</w:t>
            </w:r>
          </w:p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5B0">
              <w:rPr>
                <w:rFonts w:ascii="Times New Roman" w:eastAsia="Times New Roman" w:hAnsi="Times New Roman" w:cs="Times New Roman"/>
                <w:lang w:val="tt-RU"/>
              </w:rPr>
              <w:t>“АКСУБАЙ МУНИЦИПАЛЬ РАЙОНЫ“</w:t>
            </w:r>
          </w:p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  <w:r w:rsidRPr="000135B0">
              <w:rPr>
                <w:rFonts w:ascii="Times New Roman" w:eastAsia="Times New Roman" w:hAnsi="Times New Roman" w:cs="Times New Roman"/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5B0"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2AB6112A" wp14:editId="25BD2F55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5B0">
              <w:rPr>
                <w:rFonts w:ascii="Times New Roman" w:eastAsia="Times New Roman" w:hAnsi="Times New Roman" w:cs="Times New Roman"/>
              </w:rPr>
              <w:t>РЕСПУБЛИКА ТАТАРСТАН</w:t>
            </w:r>
          </w:p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135B0">
              <w:rPr>
                <w:rFonts w:ascii="Times New Roman" w:eastAsia="Times New Roman" w:hAnsi="Times New Roman" w:cs="Times New Roman"/>
              </w:rPr>
              <w:t>МУНИЦИПАЛЬНОЕ ОБРАЗОВАНИЕ</w:t>
            </w:r>
          </w:p>
          <w:p w:rsidR="000135B0" w:rsidRPr="000135B0" w:rsidRDefault="000135B0" w:rsidP="000135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0135B0">
              <w:rPr>
                <w:rFonts w:ascii="Times New Roman" w:eastAsia="Times New Roman" w:hAnsi="Times New Roman" w:cs="Times New Roman"/>
              </w:rPr>
              <w:t xml:space="preserve">«АКСУБАЕВСКИЙ </w:t>
            </w:r>
            <w:proofErr w:type="gramStart"/>
            <w:r w:rsidRPr="000135B0">
              <w:rPr>
                <w:rFonts w:ascii="Times New Roman" w:eastAsia="Times New Roman" w:hAnsi="Times New Roman" w:cs="Times New Roman"/>
              </w:rPr>
              <w:t>МУНИЦИПАЛЬНЫЙ  РАЙОН</w:t>
            </w:r>
            <w:proofErr w:type="gramEnd"/>
            <w:r w:rsidRPr="000135B0">
              <w:rPr>
                <w:rFonts w:ascii="Times New Roman" w:eastAsia="Times New Roman" w:hAnsi="Times New Roman" w:cs="Times New Roman"/>
              </w:rPr>
              <w:t>»</w:t>
            </w:r>
          </w:p>
          <w:p w:rsidR="000135B0" w:rsidRPr="000135B0" w:rsidRDefault="000135B0" w:rsidP="000135B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35B0" w:rsidRPr="000135B0" w:rsidRDefault="000135B0" w:rsidP="00013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0135B0" w:rsidRPr="000135B0" w:rsidRDefault="000135B0" w:rsidP="000135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0135B0">
        <w:rPr>
          <w:rFonts w:ascii="Times New Roman" w:eastAsia="Times New Roman" w:hAnsi="Times New Roman" w:cs="Times New Roman"/>
          <w:b/>
          <w:bCs/>
          <w:lang w:val="tt-RU" w:eastAsia="ru-RU"/>
        </w:rPr>
        <w:t>ИСПОЛНИТЕЛЬНЫЙ КОМИТЕТ</w:t>
      </w:r>
    </w:p>
    <w:p w:rsidR="000135B0" w:rsidRPr="000135B0" w:rsidRDefault="000135B0" w:rsidP="000135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 w:eastAsia="ru-RU"/>
        </w:rPr>
      </w:pPr>
      <w:r w:rsidRPr="000135B0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 С</w:t>
      </w:r>
      <w:r w:rsidRPr="000135B0">
        <w:rPr>
          <w:rFonts w:ascii="Times New Roman" w:eastAsia="Times New Roman" w:hAnsi="Times New Roman" w:cs="Times New Roman"/>
          <w:b/>
          <w:bCs/>
          <w:lang w:eastAsia="ru-RU"/>
        </w:rPr>
        <w:t>УНЧЕЛЕЕВСКОГО</w:t>
      </w:r>
      <w:r w:rsidRPr="000135B0">
        <w:rPr>
          <w:rFonts w:ascii="Times New Roman" w:eastAsia="Times New Roman" w:hAnsi="Times New Roman" w:cs="Times New Roman"/>
          <w:b/>
          <w:bCs/>
          <w:lang w:val="tt-RU" w:eastAsia="ru-RU"/>
        </w:rPr>
        <w:t xml:space="preserve"> СЕЛЬСКОГО ПОСЕЛЕНИЯ</w:t>
      </w:r>
    </w:p>
    <w:p w:rsidR="000135B0" w:rsidRPr="000135B0" w:rsidRDefault="000135B0" w:rsidP="000135B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0135B0">
        <w:rPr>
          <w:rFonts w:ascii="Times New Roman" w:eastAsia="Times New Roman" w:hAnsi="Times New Roman" w:cs="Times New Roman"/>
          <w:lang w:val="tt-RU" w:eastAsia="ru-RU"/>
        </w:rPr>
        <w:t>4230</w:t>
      </w:r>
      <w:r w:rsidRPr="000135B0">
        <w:rPr>
          <w:rFonts w:ascii="Times New Roman" w:eastAsia="Times New Roman" w:hAnsi="Times New Roman" w:cs="Times New Roman"/>
          <w:lang w:eastAsia="ru-RU"/>
        </w:rPr>
        <w:t>52</w:t>
      </w:r>
      <w:r w:rsidRPr="000135B0">
        <w:rPr>
          <w:rFonts w:ascii="Times New Roman" w:eastAsia="Times New Roman" w:hAnsi="Times New Roman" w:cs="Times New Roman"/>
          <w:lang w:val="tt-RU" w:eastAsia="ru-RU"/>
        </w:rPr>
        <w:t xml:space="preserve">,Республика Татарстан, Аксубаевский муниципальный район, село </w:t>
      </w:r>
      <w:proofErr w:type="spellStart"/>
      <w:r w:rsidRPr="000135B0">
        <w:rPr>
          <w:rFonts w:ascii="Times New Roman" w:eastAsia="Times New Roman" w:hAnsi="Times New Roman" w:cs="Times New Roman"/>
          <w:lang w:eastAsia="ru-RU"/>
        </w:rPr>
        <w:t>Сунчелеево</w:t>
      </w:r>
      <w:proofErr w:type="spellEnd"/>
      <w:r w:rsidRPr="000135B0">
        <w:rPr>
          <w:rFonts w:ascii="Times New Roman" w:eastAsia="Times New Roman" w:hAnsi="Times New Roman" w:cs="Times New Roman"/>
          <w:lang w:val="tt-RU" w:eastAsia="ru-RU"/>
        </w:rPr>
        <w:t xml:space="preserve">, ул.Ленина, </w:t>
      </w:r>
      <w:r w:rsidRPr="000135B0">
        <w:rPr>
          <w:rFonts w:ascii="Times New Roman" w:eastAsia="Times New Roman" w:hAnsi="Times New Roman" w:cs="Times New Roman"/>
          <w:lang w:eastAsia="ru-RU"/>
        </w:rPr>
        <w:t>76</w:t>
      </w:r>
      <w:r w:rsidRPr="000135B0">
        <w:rPr>
          <w:rFonts w:ascii="Times New Roman" w:eastAsia="Times New Roman" w:hAnsi="Times New Roman" w:cs="Times New Roman"/>
          <w:lang w:val="tt-RU" w:eastAsia="ru-RU"/>
        </w:rPr>
        <w:t>.</w:t>
      </w:r>
    </w:p>
    <w:p w:rsidR="000135B0" w:rsidRPr="000135B0" w:rsidRDefault="000135B0" w:rsidP="000135B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0135B0">
        <w:rPr>
          <w:rFonts w:ascii="Times New Roman" w:eastAsia="Times New Roman" w:hAnsi="Times New Roman" w:cs="Times New Roman"/>
          <w:lang w:val="tt-RU" w:eastAsia="ru-RU"/>
        </w:rPr>
        <w:t>Тел. (8-84344-4-98-24)  ОГРН 1061665002080,</w:t>
      </w:r>
    </w:p>
    <w:p w:rsidR="000135B0" w:rsidRPr="000135B0" w:rsidRDefault="000135B0" w:rsidP="000135B0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0135B0">
        <w:rPr>
          <w:rFonts w:ascii="Times New Roman" w:eastAsia="Times New Roman" w:hAnsi="Times New Roman" w:cs="Times New Roman"/>
          <w:lang w:val="tt-RU" w:eastAsia="ru-RU"/>
        </w:rPr>
        <w:t>ОКПО 94318582, ИНН/КПП 1603004776/160301001</w:t>
      </w:r>
    </w:p>
    <w:p w:rsidR="000135B0" w:rsidRPr="000135B0" w:rsidRDefault="000135B0" w:rsidP="000135B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0135B0" w:rsidRDefault="000135B0" w:rsidP="0055153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55153C">
        <w:rPr>
          <w:rFonts w:ascii="Times New Roman" w:eastAsia="Times New Roman" w:hAnsi="Times New Roman" w:cs="Times New Roman"/>
          <w:lang w:eastAsia="ru-RU"/>
        </w:rPr>
        <w:t xml:space="preserve">ПРОЕКТ </w:t>
      </w:r>
    </w:p>
    <w:p w:rsidR="000135B0" w:rsidRPr="000135B0" w:rsidRDefault="000135B0" w:rsidP="000135B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DD6BAF" w:rsidRPr="000135B0" w:rsidRDefault="00DD6BAF" w:rsidP="00DD6BAF">
      <w:pPr>
        <w:spacing w:before="9" w:after="12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0135B0" w:rsidRDefault="00C42D04" w:rsidP="00DD6BAF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DD6BAF"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6BAF" w:rsidRPr="00C06FD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</w:t>
      </w:r>
      <w:proofErr w:type="gramStart"/>
      <w:r w:rsidR="00DD6BAF" w:rsidRPr="00C06FD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DD6BAF" w:rsidRPr="00C06FD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proofErr w:type="gramEnd"/>
      <w:r w:rsidR="00DD6BAF" w:rsidRPr="00C06FD3">
        <w:rPr>
          <w:rFonts w:ascii="Arial" w:eastAsia="Times New Roman" w:hAnsi="Arial" w:cs="Arial"/>
          <w:b/>
          <w:sz w:val="24"/>
          <w:szCs w:val="24"/>
          <w:lang w:eastAsia="ru-RU"/>
        </w:rPr>
        <w:t>01.2023 года</w:t>
      </w:r>
    </w:p>
    <w:p w:rsidR="00DD6BAF" w:rsidRPr="000135B0" w:rsidRDefault="00DD6BAF" w:rsidP="000135B0">
      <w:pPr>
        <w:spacing w:after="0" w:line="240" w:lineRule="auto"/>
        <w:ind w:right="624"/>
        <w:jc w:val="center"/>
        <w:rPr>
          <w:rFonts w:ascii="Arial" w:eastAsia="Calibri" w:hAnsi="Arial" w:cs="Arial"/>
          <w:b/>
          <w:sz w:val="24"/>
          <w:szCs w:val="24"/>
        </w:rPr>
      </w:pPr>
      <w:r w:rsidRPr="000135B0">
        <w:rPr>
          <w:rFonts w:ascii="Arial" w:eastAsia="Calibri" w:hAnsi="Arial" w:cs="Arial"/>
          <w:b/>
          <w:sz w:val="24"/>
          <w:szCs w:val="24"/>
        </w:rPr>
        <w:t>Об утверждении предельного размера стоимости гарантированного перечня услуг по погребе</w:t>
      </w:r>
      <w:r w:rsidR="000135B0">
        <w:rPr>
          <w:rFonts w:ascii="Arial" w:eastAsia="Calibri" w:hAnsi="Arial" w:cs="Arial"/>
          <w:b/>
          <w:sz w:val="24"/>
          <w:szCs w:val="24"/>
        </w:rPr>
        <w:t xml:space="preserve">нию </w:t>
      </w:r>
      <w:r w:rsidRPr="000135B0">
        <w:rPr>
          <w:rFonts w:ascii="Arial" w:eastAsia="Calibri" w:hAnsi="Arial" w:cs="Arial"/>
          <w:b/>
          <w:sz w:val="24"/>
          <w:szCs w:val="24"/>
        </w:rPr>
        <w:t>в муниципальном образовании «</w:t>
      </w:r>
      <w:proofErr w:type="spellStart"/>
      <w:r w:rsidR="000135B0">
        <w:rPr>
          <w:rFonts w:ascii="Arial" w:eastAsia="Calibri" w:hAnsi="Arial" w:cs="Arial"/>
          <w:b/>
          <w:sz w:val="24"/>
          <w:szCs w:val="24"/>
        </w:rPr>
        <w:t>Сунчелеевское</w:t>
      </w:r>
      <w:proofErr w:type="spellEnd"/>
      <w:r w:rsidRPr="000135B0">
        <w:rPr>
          <w:rFonts w:ascii="Arial" w:eastAsia="Calibri" w:hAnsi="Arial" w:cs="Arial"/>
          <w:b/>
          <w:sz w:val="24"/>
          <w:szCs w:val="24"/>
        </w:rPr>
        <w:t xml:space="preserve"> сельское поселение» Аксубаевского муниципального района Республики Татарстан на 2023 год</w:t>
      </w:r>
    </w:p>
    <w:p w:rsidR="00DD6BAF" w:rsidRPr="000135B0" w:rsidRDefault="00DD6BAF" w:rsidP="000135B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0135B0" w:rsidRDefault="00DD6BAF" w:rsidP="000135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963CF3" w:rsidRPr="00DC46BB">
        <w:rPr>
          <w:rFonts w:ascii="Arial" w:eastAsia="Times New Roman" w:hAnsi="Arial" w:cs="Arial"/>
          <w:sz w:val="24"/>
          <w:szCs w:val="24"/>
          <w:lang w:eastAsia="ru-RU"/>
        </w:rPr>
        <w:t>30</w:t>
      </w:r>
      <w:r w:rsidRPr="00DC46BB">
        <w:rPr>
          <w:rFonts w:ascii="Arial" w:eastAsia="Times New Roman" w:hAnsi="Arial" w:cs="Arial"/>
          <w:sz w:val="24"/>
          <w:szCs w:val="24"/>
          <w:lang w:eastAsia="ru-RU"/>
        </w:rPr>
        <w:t xml:space="preserve">.01.2023 № </w:t>
      </w:r>
      <w:r w:rsidR="00963CF3" w:rsidRPr="00DC46BB">
        <w:rPr>
          <w:rFonts w:ascii="Arial" w:eastAsia="Times New Roman" w:hAnsi="Arial" w:cs="Arial"/>
          <w:sz w:val="24"/>
          <w:szCs w:val="24"/>
          <w:lang w:eastAsia="ru-RU"/>
        </w:rPr>
        <w:t>119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 «Об утверждении коэффициента индексации выплат, пособий и компенсаций в 2023 году», Исполнительный комитет </w:t>
      </w:r>
      <w:proofErr w:type="spellStart"/>
      <w:r w:rsidR="000135B0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DD6BAF" w:rsidRPr="000135B0" w:rsidRDefault="00DD6BAF" w:rsidP="000135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>Установить в муниципальном образовании «</w:t>
      </w:r>
      <w:proofErr w:type="spellStart"/>
      <w:r w:rsidR="000135B0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 Аксубаевского муниципального района Республики Татарстан с 1 февраля 202</w:t>
      </w:r>
      <w:r w:rsidR="00053529" w:rsidRPr="000135B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го</w:t>
      </w:r>
      <w:r w:rsidR="000135B0">
        <w:rPr>
          <w:rFonts w:ascii="Arial" w:eastAsia="Times New Roman" w:hAnsi="Arial" w:cs="Arial"/>
          <w:sz w:val="24"/>
          <w:szCs w:val="24"/>
          <w:lang w:eastAsia="ru-RU"/>
        </w:rPr>
        <w:t xml:space="preserve">да предельный размер стоимости </w:t>
      </w:r>
      <w:r w:rsidR="009B5A8F">
        <w:rPr>
          <w:rFonts w:ascii="Arial" w:eastAsia="Times New Roman" w:hAnsi="Arial" w:cs="Arial"/>
          <w:sz w:val="24"/>
          <w:szCs w:val="24"/>
          <w:lang w:eastAsia="ru-RU"/>
        </w:rPr>
        <w:t xml:space="preserve">гарантированного перечня услуг </w:t>
      </w:r>
      <w:r w:rsidR="00D60BB1">
        <w:rPr>
          <w:rFonts w:ascii="Arial" w:eastAsia="Times New Roman" w:hAnsi="Arial" w:cs="Arial"/>
          <w:sz w:val="24"/>
          <w:szCs w:val="24"/>
          <w:lang w:eastAsia="ru-RU"/>
        </w:rPr>
        <w:t xml:space="preserve">по погребению в размере </w:t>
      </w:r>
      <w:r w:rsidR="00DC46BB">
        <w:rPr>
          <w:rFonts w:ascii="Arial" w:eastAsia="Times New Roman" w:hAnsi="Arial" w:cs="Arial"/>
          <w:sz w:val="24"/>
          <w:szCs w:val="24"/>
          <w:lang w:eastAsia="ru-RU"/>
        </w:rPr>
        <w:t>7793,48 (Семь тысяч семьсот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девяносто три рубля, 48 коп) в соответствии с приложением №1 и приложением №2. </w:t>
      </w:r>
    </w:p>
    <w:p w:rsidR="00DD6BAF" w:rsidRPr="000135B0" w:rsidRDefault="00DD6BAF" w:rsidP="000135B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 силу:</w:t>
      </w:r>
    </w:p>
    <w:p w:rsidR="00DD6BAF" w:rsidRPr="000135B0" w:rsidRDefault="00DD6BAF" w:rsidP="000135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-  постановление Исполнительного комитета </w:t>
      </w:r>
      <w:proofErr w:type="spellStart"/>
      <w:r w:rsidR="000135B0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  Татарстан   </w:t>
      </w:r>
      <w:r w:rsidRPr="009B5A8F">
        <w:rPr>
          <w:rFonts w:ascii="Arial" w:eastAsia="Times New Roman" w:hAnsi="Arial" w:cs="Arial"/>
          <w:sz w:val="24"/>
          <w:szCs w:val="24"/>
          <w:lang w:eastAsia="ru-RU"/>
        </w:rPr>
        <w:t xml:space="preserve">от 31.01.2022 г.  № </w:t>
      </w:r>
      <w:r w:rsidR="009B5A8F" w:rsidRPr="009B5A8F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9B5A8F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proofErr w:type="spellStart"/>
      <w:r w:rsidR="000135B0" w:rsidRPr="009B5A8F">
        <w:rPr>
          <w:rFonts w:ascii="Arial" w:eastAsia="Times New Roman" w:hAnsi="Arial" w:cs="Arial"/>
          <w:sz w:val="24"/>
          <w:szCs w:val="24"/>
          <w:lang w:eastAsia="ru-RU"/>
        </w:rPr>
        <w:t>Сунчелеевском</w:t>
      </w:r>
      <w:proofErr w:type="spellEnd"/>
      <w:r w:rsidRPr="009B5A8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поселении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 Республики Татарстан» с 1 февраля 2023 года.</w:t>
      </w:r>
    </w:p>
    <w:p w:rsidR="00DD6BAF" w:rsidRPr="000135B0" w:rsidRDefault="00DD6BAF" w:rsidP="000135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  3.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6" w:history="1">
        <w:r w:rsidRPr="000135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http://a</w:t>
        </w:r>
        <w:r w:rsidRPr="000135B0">
          <w:rPr>
            <w:rFonts w:ascii="Arial" w:eastAsia="Times New Roman" w:hAnsi="Arial" w:cs="Arial"/>
            <w:color w:val="000000"/>
            <w:sz w:val="24"/>
            <w:szCs w:val="24"/>
            <w:u w:val="single"/>
            <w:lang w:val="en-US" w:eastAsia="ru-RU"/>
          </w:rPr>
          <w:t>ksubae</w:t>
        </w:r>
        <w:r w:rsidRPr="000135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vo.tatarstan.ru</w:t>
        </w:r>
      </w:hyperlink>
      <w:r w:rsidRPr="00013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135B0">
        <w:rPr>
          <w:rFonts w:ascii="Arial" w:eastAsia="Times New Roman" w:hAnsi="Arial" w:cs="Arial"/>
          <w:sz w:val="24"/>
          <w:szCs w:val="24"/>
          <w:lang w:eastAsia="ru-RU"/>
        </w:rPr>
        <w:t xml:space="preserve">и опубликовать на 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>официальном портале правовой информации Республики Татарстан» по веб-адресу</w:t>
      </w:r>
      <w:r w:rsidRPr="000135B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</w:t>
      </w:r>
      <w:hyperlink r:id="rId7" w:history="1">
        <w:r w:rsidRPr="000135B0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http://pravo.tatarstan.ru</w:t>
        </w:r>
      </w:hyperlink>
    </w:p>
    <w:p w:rsidR="00DD6BAF" w:rsidRPr="000135B0" w:rsidRDefault="00DD6BAF" w:rsidP="000135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 4. Контроль за исполнением настоящего постановления оставляю за собой.</w:t>
      </w:r>
    </w:p>
    <w:p w:rsidR="000135B0" w:rsidRDefault="000135B0" w:rsidP="00013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35B0" w:rsidRDefault="000135B0" w:rsidP="00013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0135B0" w:rsidRDefault="00DD6BAF" w:rsidP="000135B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6234BD" w:rsidRPr="000135B0" w:rsidRDefault="000135B0" w:rsidP="000135B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DD6BAF"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="00DD6BAF"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="00DD6BAF"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И.В.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</w:p>
    <w:p w:rsidR="00DD6BAF" w:rsidRPr="000135B0" w:rsidRDefault="000135B0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D6BAF"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№1 к постановлению </w:t>
      </w:r>
    </w:p>
    <w:p w:rsidR="00DD6BAF" w:rsidRPr="000135B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0135B0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0135B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135B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муниципального района Республики Татарстан</w:t>
      </w:r>
    </w:p>
    <w:p w:rsidR="00DD6BAF" w:rsidRPr="000135B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5153C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55153C">
        <w:rPr>
          <w:rFonts w:ascii="Arial" w:eastAsia="Times New Roman" w:hAnsi="Arial" w:cs="Arial"/>
          <w:sz w:val="24"/>
          <w:szCs w:val="24"/>
          <w:lang w:eastAsia="ru-RU"/>
        </w:rPr>
        <w:t xml:space="preserve"> «» января 2023 №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6BAF" w:rsidRPr="000135B0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Предельный размер стоимости  </w:t>
      </w: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135B0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proofErr w:type="gram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услуг по погребению </w:t>
      </w: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135B0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образовании «</w:t>
      </w:r>
      <w:proofErr w:type="spellStart"/>
      <w:r w:rsidR="000135B0">
        <w:rPr>
          <w:rFonts w:ascii="Arial" w:eastAsia="Times New Roman" w:hAnsi="Arial" w:cs="Arial"/>
          <w:sz w:val="24"/>
          <w:szCs w:val="24"/>
          <w:lang w:eastAsia="ru-RU"/>
        </w:rPr>
        <w:t>Сунчелеевское</w:t>
      </w:r>
      <w:proofErr w:type="spell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поселение»</w:t>
      </w: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>Аксубаевского муниципального района Республики Татарстан на 202</w:t>
      </w:r>
      <w:r w:rsidR="00053529" w:rsidRPr="000135B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D6BAF" w:rsidRPr="000135B0" w:rsidRDefault="00DD6BAF" w:rsidP="00DD6BAF">
      <w:pPr>
        <w:autoSpaceDE w:val="0"/>
        <w:autoSpaceDN w:val="0"/>
        <w:adjustRightInd w:val="0"/>
        <w:spacing w:after="0" w:line="240" w:lineRule="atLeast"/>
        <w:ind w:left="424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0135B0" w:rsidTr="00050DE0">
        <w:tc>
          <w:tcPr>
            <w:tcW w:w="6345" w:type="dxa"/>
          </w:tcPr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0135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 услуг</w:t>
            </w:r>
            <w:proofErr w:type="gramEnd"/>
          </w:p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Стоимость услуг </w:t>
            </w:r>
          </w:p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0135B0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0135B0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  <w:t xml:space="preserve"> руб.)</w:t>
            </w:r>
          </w:p>
        </w:tc>
      </w:tr>
      <w:tr w:rsidR="00DD6BAF" w:rsidRPr="000135B0" w:rsidTr="00050DE0">
        <w:tc>
          <w:tcPr>
            <w:tcW w:w="6345" w:type="dxa"/>
          </w:tcPr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Оформление документов, необходимых для погребения </w:t>
            </w:r>
          </w:p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DD6BAF" w:rsidRPr="000135B0" w:rsidTr="00050DE0">
        <w:tc>
          <w:tcPr>
            <w:tcW w:w="6345" w:type="dxa"/>
          </w:tcPr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Предоставление и доставка гроба и других </w:t>
            </w:r>
            <w:proofErr w:type="gramStart"/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предметов ,</w:t>
            </w:r>
            <w:proofErr w:type="gramEnd"/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3593,48</w:t>
            </w:r>
          </w:p>
        </w:tc>
      </w:tr>
      <w:tr w:rsidR="00DD6BAF" w:rsidRPr="000135B0" w:rsidTr="00050DE0">
        <w:tc>
          <w:tcPr>
            <w:tcW w:w="6345" w:type="dxa"/>
          </w:tcPr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Перевозка тела (останков) умершего на кладбище </w:t>
            </w:r>
          </w:p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</w:tcPr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  <w:tr w:rsidR="00DD6BAF" w:rsidRPr="000135B0" w:rsidTr="00050DE0">
        <w:trPr>
          <w:trHeight w:val="537"/>
        </w:trPr>
        <w:tc>
          <w:tcPr>
            <w:tcW w:w="6345" w:type="dxa"/>
          </w:tcPr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4. Погребение (рытье могил и </w:t>
            </w:r>
            <w:proofErr w:type="gramStart"/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3200</w:t>
            </w:r>
          </w:p>
        </w:tc>
      </w:tr>
      <w:tr w:rsidR="00DD6BAF" w:rsidRPr="000135B0" w:rsidTr="00050DE0">
        <w:trPr>
          <w:trHeight w:val="537"/>
        </w:trPr>
        <w:tc>
          <w:tcPr>
            <w:tcW w:w="6345" w:type="dxa"/>
          </w:tcPr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0135B0" w:rsidRDefault="00DD6BAF" w:rsidP="00DD6BA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135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941" w:type="dxa"/>
          </w:tcPr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D6BAF" w:rsidRPr="000135B0" w:rsidRDefault="00DD6BAF" w:rsidP="00DD6B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135B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7793,48</w:t>
            </w:r>
          </w:p>
        </w:tc>
      </w:tr>
    </w:tbl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  <w:r w:rsidRPr="000135B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DD6BAF" w:rsidRPr="000135B0" w:rsidRDefault="00DD6BAF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6234BD" w:rsidRPr="000135B0" w:rsidRDefault="006234BD" w:rsidP="006234BD">
      <w:pPr>
        <w:jc w:val="both"/>
        <w:rPr>
          <w:rFonts w:ascii="Arial" w:hAnsi="Arial" w:cs="Arial"/>
          <w:sz w:val="24"/>
          <w:szCs w:val="24"/>
        </w:rPr>
      </w:pPr>
    </w:p>
    <w:p w:rsidR="000135B0" w:rsidRDefault="000135B0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DD6BAF" w:rsidRPr="000135B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135B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 №</w:t>
      </w:r>
      <w:proofErr w:type="gram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2 к постановлению </w:t>
      </w:r>
    </w:p>
    <w:p w:rsidR="00DD6BAF" w:rsidRPr="000135B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0135B0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</w:p>
    <w:p w:rsidR="00DD6BAF" w:rsidRPr="000135B0" w:rsidRDefault="00DD6BAF" w:rsidP="00DD6BAF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135B0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 муниципального района Республики Татарстан</w:t>
      </w:r>
    </w:p>
    <w:p w:rsidR="00DD6BAF" w:rsidRPr="0055153C" w:rsidRDefault="00DD6BAF" w:rsidP="00DD6BAF">
      <w:pPr>
        <w:spacing w:after="0" w:line="240" w:lineRule="auto"/>
        <w:ind w:left="4956"/>
        <w:rPr>
          <w:rFonts w:ascii="Arial" w:eastAsia="Times New Roman" w:hAnsi="Arial" w:cs="Arial"/>
          <w:sz w:val="24"/>
          <w:szCs w:val="24"/>
          <w:lang w:eastAsia="ru-RU"/>
        </w:rPr>
      </w:pPr>
      <w:r w:rsidRPr="0055153C">
        <w:rPr>
          <w:rFonts w:ascii="Arial" w:eastAsia="Times New Roman" w:hAnsi="Arial" w:cs="Arial"/>
          <w:sz w:val="24"/>
          <w:szCs w:val="24"/>
          <w:lang w:eastAsia="ru-RU"/>
        </w:rPr>
        <w:t xml:space="preserve">             от «</w:t>
      </w:r>
      <w:r w:rsidR="00A92B47" w:rsidRPr="0055153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55153C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="00A92B47" w:rsidRPr="0055153C">
        <w:rPr>
          <w:rFonts w:ascii="Arial" w:eastAsia="Times New Roman" w:hAnsi="Arial" w:cs="Arial"/>
          <w:sz w:val="24"/>
          <w:szCs w:val="24"/>
          <w:lang w:eastAsia="ru-RU"/>
        </w:rPr>
        <w:softHyphen/>
      </w:r>
      <w:bookmarkStart w:id="0" w:name="_GoBack"/>
      <w:bookmarkEnd w:id="0"/>
      <w:r w:rsidRPr="0055153C">
        <w:rPr>
          <w:rFonts w:ascii="Arial" w:eastAsia="Times New Roman" w:hAnsi="Arial" w:cs="Arial"/>
          <w:sz w:val="24"/>
          <w:szCs w:val="24"/>
          <w:lang w:eastAsia="ru-RU"/>
        </w:rPr>
        <w:t>» января 202</w:t>
      </w:r>
      <w:r w:rsidR="00053529" w:rsidRPr="0055153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55153C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A92B47" w:rsidRPr="0055153C">
        <w:rPr>
          <w:rFonts w:ascii="Arial" w:eastAsia="Times New Roman" w:hAnsi="Arial" w:cs="Arial"/>
          <w:sz w:val="24"/>
          <w:szCs w:val="24"/>
          <w:lang w:eastAsia="ru-RU"/>
        </w:rPr>
        <w:t>___</w:t>
      </w:r>
    </w:p>
    <w:p w:rsidR="00DD6BAF" w:rsidRPr="000135B0" w:rsidRDefault="00DD6BAF" w:rsidP="00DD6BA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135B0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135B0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proofErr w:type="gram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услуг по погребению</w:t>
      </w: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135B0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5B0" w:rsidRPr="000135B0">
        <w:rPr>
          <w:rFonts w:ascii="Arial" w:eastAsia="Times New Roman" w:hAnsi="Arial" w:cs="Arial"/>
          <w:sz w:val="24"/>
          <w:szCs w:val="24"/>
          <w:lang w:eastAsia="ru-RU"/>
        </w:rPr>
        <w:t>Сунчелеевском</w:t>
      </w:r>
      <w:proofErr w:type="spellEnd"/>
      <w:r w:rsidR="000135B0"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сельском пос</w:t>
      </w:r>
      <w:r w:rsidR="000135B0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135B0" w:rsidRPr="000135B0">
        <w:rPr>
          <w:rFonts w:ascii="Arial" w:eastAsia="Times New Roman" w:hAnsi="Arial" w:cs="Arial"/>
          <w:sz w:val="24"/>
          <w:szCs w:val="24"/>
          <w:lang w:eastAsia="ru-RU"/>
        </w:rPr>
        <w:t>лении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с 01.02.202</w:t>
      </w:r>
      <w:r w:rsidR="00053529" w:rsidRPr="000135B0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384CE5" w:rsidRPr="000135B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6BAF" w:rsidRPr="000135B0" w:rsidRDefault="00DD6BAF" w:rsidP="00DD6BA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DD6BAF" w:rsidRPr="000135B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gramStart"/>
            <w:r w:rsidRPr="000135B0">
              <w:rPr>
                <w:rFonts w:ascii="Arial" w:eastAsia="Times New Roman" w:hAnsi="Arial" w:cs="Arial"/>
                <w:b/>
                <w:sz w:val="24"/>
                <w:szCs w:val="24"/>
              </w:rPr>
              <w:t>Наименование  услуг</w:t>
            </w:r>
            <w:proofErr w:type="gramEnd"/>
          </w:p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(</w:t>
            </w:r>
            <w:proofErr w:type="gramStart"/>
            <w:r w:rsidRPr="000135B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в</w:t>
            </w:r>
            <w:proofErr w:type="gramEnd"/>
            <w:r w:rsidRPr="000135B0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руб.)</w:t>
            </w:r>
          </w:p>
        </w:tc>
      </w:tr>
      <w:tr w:rsidR="00DD6BAF" w:rsidRPr="000135B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DD6BAF" w:rsidRPr="000135B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>2. Облачение тела</w:t>
            </w:r>
          </w:p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>500,00</w:t>
            </w:r>
          </w:p>
        </w:tc>
      </w:tr>
      <w:tr w:rsidR="00DD6BAF" w:rsidRPr="000135B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 xml:space="preserve">3. Предоставление и доставка гроба и других </w:t>
            </w:r>
            <w:proofErr w:type="gramStart"/>
            <w:r w:rsidRPr="000135B0">
              <w:rPr>
                <w:rFonts w:ascii="Arial" w:eastAsia="Times New Roman" w:hAnsi="Arial" w:cs="Arial"/>
                <w:sz w:val="24"/>
                <w:szCs w:val="24"/>
              </w:rPr>
              <w:t>предметов ,</w:t>
            </w:r>
            <w:proofErr w:type="gramEnd"/>
            <w:r w:rsidRPr="000135B0">
              <w:rPr>
                <w:rFonts w:ascii="Arial" w:eastAsia="Times New Roman" w:hAnsi="Arial" w:cs="Arial"/>
                <w:sz w:val="24"/>
                <w:szCs w:val="24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>3093,48</w:t>
            </w:r>
          </w:p>
        </w:tc>
      </w:tr>
      <w:tr w:rsidR="00DD6BAF" w:rsidRPr="000135B0" w:rsidTr="00050DE0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>1000</w:t>
            </w:r>
            <w:r w:rsidRPr="000135B0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D6BAF" w:rsidRPr="000135B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 xml:space="preserve">5. Погребение (рытье могил и </w:t>
            </w:r>
            <w:proofErr w:type="gramStart"/>
            <w:r w:rsidRPr="000135B0">
              <w:rPr>
                <w:rFonts w:ascii="Arial" w:eastAsia="Times New Roman" w:hAnsi="Arial" w:cs="Arial"/>
                <w:sz w:val="24"/>
                <w:szCs w:val="24"/>
              </w:rPr>
              <w:t>захоронение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>3200</w:t>
            </w:r>
          </w:p>
        </w:tc>
      </w:tr>
      <w:tr w:rsidR="00DD6BAF" w:rsidRPr="000135B0" w:rsidTr="00050DE0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0135B0" w:rsidRDefault="00DD6BAF" w:rsidP="00DD6BAF">
            <w:pPr>
              <w:spacing w:after="0" w:line="256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135B0">
              <w:rPr>
                <w:rFonts w:ascii="Arial" w:eastAsia="Times New Roman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6BAF" w:rsidRPr="000135B0" w:rsidRDefault="00DD6BAF" w:rsidP="00DD6BAF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135B0">
              <w:rPr>
                <w:rFonts w:ascii="Arial" w:eastAsia="Times New Roman" w:hAnsi="Arial" w:cs="Arial"/>
                <w:b/>
                <w:sz w:val="24"/>
                <w:szCs w:val="24"/>
              </w:rPr>
              <w:t>7793,48</w:t>
            </w:r>
          </w:p>
        </w:tc>
      </w:tr>
    </w:tbl>
    <w:p w:rsidR="00DD6BAF" w:rsidRPr="000135B0" w:rsidRDefault="00DD6BAF" w:rsidP="00DD6B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</w:pPr>
    </w:p>
    <w:p w:rsidR="006234BD" w:rsidRPr="006234BD" w:rsidRDefault="006234BD" w:rsidP="006234BD">
      <w:pPr>
        <w:jc w:val="both"/>
        <w:rPr>
          <w:b/>
        </w:rPr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p w:rsidR="006234BD" w:rsidRDefault="006234BD" w:rsidP="002955DB">
      <w:pPr>
        <w:jc w:val="both"/>
      </w:pPr>
    </w:p>
    <w:sectPr w:rsidR="006234BD" w:rsidSect="000135B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DB"/>
    <w:rsid w:val="000135B0"/>
    <w:rsid w:val="00053529"/>
    <w:rsid w:val="002955DB"/>
    <w:rsid w:val="00384CE5"/>
    <w:rsid w:val="0048317E"/>
    <w:rsid w:val="00526E56"/>
    <w:rsid w:val="0055153C"/>
    <w:rsid w:val="006234BD"/>
    <w:rsid w:val="00963CF3"/>
    <w:rsid w:val="009B5A8F"/>
    <w:rsid w:val="009C7DE1"/>
    <w:rsid w:val="00A92B47"/>
    <w:rsid w:val="00BA7C11"/>
    <w:rsid w:val="00C06FD3"/>
    <w:rsid w:val="00C42D04"/>
    <w:rsid w:val="00D60BB1"/>
    <w:rsid w:val="00DC46BB"/>
    <w:rsid w:val="00D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50515-7E4C-4D2E-9D8C-A603F8A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955DB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955DB"/>
    <w:rPr>
      <w:rFonts w:ascii="Calibri" w:hAnsi="Calibri"/>
      <w:szCs w:val="21"/>
    </w:rPr>
  </w:style>
  <w:style w:type="character" w:styleId="a5">
    <w:name w:val="Hyperlink"/>
    <w:basedOn w:val="a0"/>
    <w:uiPriority w:val="99"/>
    <w:unhideWhenUsed/>
    <w:rsid w:val="00623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dcterms:created xsi:type="dcterms:W3CDTF">2023-02-01T07:28:00Z</dcterms:created>
  <dcterms:modified xsi:type="dcterms:W3CDTF">2023-02-01T07:28:00Z</dcterms:modified>
</cp:coreProperties>
</file>