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0D7B6D">
      <w:pPr>
        <w:pStyle w:val="a3"/>
        <w:jc w:val="both"/>
      </w:pPr>
    </w:p>
    <w:p w:rsidR="00073319" w:rsidRDefault="00073319" w:rsidP="00073319">
      <w:pPr>
        <w:pStyle w:val="a3"/>
        <w:jc w:val="right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073319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</w:t>
      </w:r>
      <w:r>
        <w:rPr>
          <w:rFonts w:ascii="MS Serif" w:hAnsi="MS Serif"/>
        </w:rPr>
        <w:t>ПРОЕКТ</w:t>
      </w:r>
    </w:p>
    <w:p w:rsidR="008D545E" w:rsidRPr="008D545E" w:rsidRDefault="00901729" w:rsidP="008D545E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>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073319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DE79B2"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8D545E" w:rsidRDefault="008D545E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8D545E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Кармет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CF7CDE" w:rsidRDefault="007D63D2" w:rsidP="00E2083E">
      <w:pPr>
        <w:pStyle w:val="a6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Совет</w:t>
      </w:r>
      <w:r w:rsidR="00E2083E">
        <w:rPr>
          <w:rFonts w:ascii="Times New Roman" w:hAnsi="Times New Roman"/>
          <w:sz w:val="26"/>
        </w:rPr>
        <w:t xml:space="preserve"> </w:t>
      </w:r>
      <w:r w:rsidR="00A95B28">
        <w:rPr>
          <w:rFonts w:ascii="Times New Roman" w:hAnsi="Times New Roman"/>
          <w:sz w:val="26"/>
        </w:rPr>
        <w:t>Старокиреметского</w:t>
      </w:r>
      <w:r w:rsidR="00CF7CDE">
        <w:rPr>
          <w:rFonts w:ascii="Times New Roman" w:hAnsi="Times New Roman"/>
          <w:sz w:val="26"/>
        </w:rPr>
        <w:t xml:space="preserve"> сельского поселения</w:t>
      </w:r>
    </w:p>
    <w:p w:rsidR="00901729" w:rsidRDefault="00073319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073319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E2083E" w:rsidRPr="00050DF1" w:rsidRDefault="00E2083E" w:rsidP="00FB01CC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E2083E" w:rsidRPr="00050DF1" w:rsidRDefault="00E2083E" w:rsidP="00E2083E">
      <w:pPr>
        <w:pStyle w:val="ConsPlusTitle"/>
        <w:widowControl/>
        <w:spacing w:before="120"/>
        <w:ind w:left="284" w:right="-141" w:firstLine="567"/>
        <w:jc w:val="center"/>
        <w:rPr>
          <w:b w:val="0"/>
          <w:sz w:val="24"/>
          <w:szCs w:val="24"/>
        </w:rPr>
      </w:pPr>
    </w:p>
    <w:p w:rsidR="00E2083E" w:rsidRPr="0000760E" w:rsidRDefault="00E2083E" w:rsidP="00FB01CC">
      <w:pPr>
        <w:pStyle w:val="ConsPlusTitle"/>
        <w:widowControl/>
        <w:spacing w:before="120"/>
        <w:ind w:left="284" w:right="-141"/>
        <w:jc w:val="center"/>
        <w:rPr>
          <w:sz w:val="24"/>
          <w:szCs w:val="24"/>
        </w:rPr>
      </w:pPr>
      <w:r w:rsidRPr="0000760E">
        <w:rPr>
          <w:sz w:val="24"/>
          <w:szCs w:val="24"/>
        </w:rPr>
        <w:t xml:space="preserve">№               </w:t>
      </w:r>
      <w:r w:rsidR="00DE79B2" w:rsidRPr="0000760E">
        <w:rPr>
          <w:sz w:val="24"/>
          <w:szCs w:val="24"/>
        </w:rPr>
        <w:t xml:space="preserve">                              </w:t>
      </w:r>
      <w:r w:rsidRPr="0000760E">
        <w:rPr>
          <w:sz w:val="24"/>
          <w:szCs w:val="24"/>
        </w:rPr>
        <w:t xml:space="preserve">                                </w:t>
      </w:r>
      <w:r w:rsidR="00DE79B2" w:rsidRPr="0000760E">
        <w:rPr>
          <w:sz w:val="24"/>
          <w:szCs w:val="24"/>
        </w:rPr>
        <w:t xml:space="preserve">    </w:t>
      </w:r>
      <w:r w:rsidRPr="0000760E">
        <w:rPr>
          <w:sz w:val="24"/>
          <w:szCs w:val="24"/>
        </w:rPr>
        <w:t xml:space="preserve">             от </w:t>
      </w:r>
      <w:bookmarkStart w:id="0" w:name="_GoBack"/>
      <w:bookmarkEnd w:id="0"/>
      <w:r w:rsidRPr="0000760E">
        <w:rPr>
          <w:sz w:val="24"/>
          <w:szCs w:val="24"/>
        </w:rPr>
        <w:t>года</w:t>
      </w:r>
    </w:p>
    <w:p w:rsidR="0000760E" w:rsidRPr="0000760E" w:rsidRDefault="0000760E" w:rsidP="0000760E">
      <w:pPr>
        <w:ind w:right="4253" w:firstLine="284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C4397A" w:rsidRPr="00C4397A" w:rsidRDefault="00C4397A" w:rsidP="00C4397A">
      <w:pPr>
        <w:pStyle w:val="ConsPlusTitle"/>
        <w:ind w:left="284" w:right="2834" w:firstLine="567"/>
        <w:jc w:val="both"/>
        <w:rPr>
          <w:sz w:val="24"/>
          <w:szCs w:val="24"/>
        </w:rPr>
      </w:pPr>
      <w:r w:rsidRPr="00C4397A">
        <w:rPr>
          <w:sz w:val="24"/>
          <w:szCs w:val="24"/>
        </w:rPr>
        <w:t xml:space="preserve">Об установлении дополнительных оснований </w:t>
      </w:r>
    </w:p>
    <w:p w:rsidR="00C4397A" w:rsidRPr="00C4397A" w:rsidRDefault="00C4397A" w:rsidP="00C4397A">
      <w:pPr>
        <w:pStyle w:val="ConsPlusTitle"/>
        <w:ind w:left="284" w:right="2834" w:firstLine="567"/>
        <w:jc w:val="both"/>
        <w:rPr>
          <w:sz w:val="24"/>
          <w:szCs w:val="24"/>
        </w:rPr>
      </w:pPr>
      <w:r w:rsidRPr="00C4397A">
        <w:rPr>
          <w:sz w:val="24"/>
          <w:szCs w:val="24"/>
        </w:rPr>
        <w:t xml:space="preserve">признания безнадежной к взысканию задолженности </w:t>
      </w: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b/>
          <w:sz w:val="24"/>
          <w:szCs w:val="24"/>
        </w:rPr>
      </w:pPr>
      <w:r w:rsidRPr="00C4397A">
        <w:rPr>
          <w:rFonts w:ascii="Arial" w:hAnsi="Arial" w:cs="Arial"/>
          <w:b/>
          <w:sz w:val="24"/>
          <w:szCs w:val="24"/>
        </w:rPr>
        <w:t>в части сумм местных налогов</w:t>
      </w: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397A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 w:rsidRPr="00C4397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Старокиреметского  сельского поселения </w:t>
      </w:r>
      <w:r w:rsidRPr="00C4397A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Pr="00C4397A">
        <w:rPr>
          <w:rFonts w:ascii="Arial" w:eastAsia="Arial Unicode MS" w:hAnsi="Arial" w:cs="Arial"/>
          <w:sz w:val="24"/>
          <w:szCs w:val="24"/>
          <w:shd w:val="clear" w:color="auto" w:fill="FFFFFF"/>
        </w:rPr>
        <w:t>Совет Старокиреметского  сельского поселения</w:t>
      </w:r>
      <w:r w:rsidRPr="00C4397A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</w:t>
      </w:r>
      <w:proofErr w:type="gramEnd"/>
      <w:r w:rsidRPr="00C4397A">
        <w:rPr>
          <w:rFonts w:ascii="Arial" w:eastAsia="Arial Unicode MS" w:hAnsi="Arial" w:cs="Arial"/>
          <w:sz w:val="24"/>
          <w:szCs w:val="24"/>
        </w:rPr>
        <w:t xml:space="preserve"> Татарстан  </w:t>
      </w:r>
      <w:r w:rsidRPr="00C4397A">
        <w:rPr>
          <w:rFonts w:ascii="Arial" w:hAnsi="Arial" w:cs="Arial"/>
          <w:sz w:val="24"/>
          <w:szCs w:val="24"/>
        </w:rPr>
        <w:t>решил:</w:t>
      </w: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4397A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C4397A" w:rsidRPr="00C4397A" w:rsidRDefault="00C4397A" w:rsidP="00C4397A">
      <w:pPr>
        <w:autoSpaceDE w:val="0"/>
        <w:autoSpaceDN w:val="0"/>
        <w:adjustRightInd w:val="0"/>
        <w:ind w:left="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397A">
        <w:rPr>
          <w:rFonts w:ascii="Arial" w:hAnsi="Arial" w:cs="Arial"/>
          <w:sz w:val="24"/>
          <w:szCs w:val="24"/>
        </w:rPr>
        <w:t xml:space="preserve">1) истечение трехгодичного срока со дня смерти физического лица или объявления </w:t>
      </w:r>
      <w:proofErr w:type="gramStart"/>
      <w:r w:rsidRPr="00C4397A">
        <w:rPr>
          <w:rFonts w:ascii="Arial" w:hAnsi="Arial" w:cs="Arial"/>
          <w:sz w:val="24"/>
          <w:szCs w:val="24"/>
        </w:rPr>
        <w:t xml:space="preserve">его умершим в порядке, установленном гражданским процессуальным законодательством, </w:t>
      </w:r>
      <w:r w:rsidRPr="00C4397A">
        <w:rPr>
          <w:rFonts w:ascii="Arial" w:eastAsia="Calibri" w:hAnsi="Arial" w:cs="Arial"/>
          <w:sz w:val="24"/>
          <w:szCs w:val="24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  <w:proofErr w:type="gramEnd"/>
    </w:p>
    <w:p w:rsidR="00C4397A" w:rsidRPr="00C4397A" w:rsidRDefault="00C4397A" w:rsidP="00C4397A">
      <w:pPr>
        <w:autoSpaceDE w:val="0"/>
        <w:autoSpaceDN w:val="0"/>
        <w:adjustRightInd w:val="0"/>
        <w:ind w:left="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397A">
        <w:rPr>
          <w:rFonts w:ascii="Arial" w:eastAsia="Calibri" w:hAnsi="Arial" w:cs="Arial"/>
          <w:sz w:val="24"/>
          <w:szCs w:val="24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C4397A" w:rsidRPr="00C4397A" w:rsidRDefault="00C4397A" w:rsidP="00C4397A">
      <w:pPr>
        <w:autoSpaceDE w:val="0"/>
        <w:autoSpaceDN w:val="0"/>
        <w:adjustRightInd w:val="0"/>
        <w:ind w:left="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397A">
        <w:rPr>
          <w:rFonts w:ascii="Arial" w:eastAsia="Calibri" w:hAnsi="Arial" w:cs="Arial"/>
          <w:sz w:val="24"/>
          <w:szCs w:val="24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C4397A" w:rsidRPr="00C4397A" w:rsidRDefault="00C4397A" w:rsidP="00C4397A">
      <w:pPr>
        <w:autoSpaceDE w:val="0"/>
        <w:autoSpaceDN w:val="0"/>
        <w:adjustRightInd w:val="0"/>
        <w:ind w:left="284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4397A">
        <w:rPr>
          <w:rFonts w:ascii="Arial" w:eastAsia="Calibri" w:hAnsi="Arial" w:cs="Arial"/>
          <w:sz w:val="24"/>
          <w:szCs w:val="24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C4397A" w:rsidRPr="00C4397A" w:rsidRDefault="00C4397A" w:rsidP="00C4397A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4397A">
        <w:rPr>
          <w:rFonts w:ascii="Arial" w:eastAsia="Calibri" w:hAnsi="Arial" w:cs="Arial"/>
          <w:sz w:val="24"/>
          <w:szCs w:val="24"/>
          <w:lang w:eastAsia="en-US"/>
        </w:rPr>
        <w:t xml:space="preserve">       2. Признать утратившими силу:</w:t>
      </w:r>
      <w:r w:rsidRPr="00C4397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4397A" w:rsidRPr="00C4397A" w:rsidRDefault="00C4397A" w:rsidP="00C4397A">
      <w:pPr>
        <w:widowControl w:val="0"/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4397A">
        <w:rPr>
          <w:rFonts w:ascii="Arial" w:hAnsi="Arial" w:cs="Arial"/>
          <w:sz w:val="24"/>
          <w:szCs w:val="24"/>
        </w:rPr>
        <w:t xml:space="preserve">- </w:t>
      </w:r>
      <w:r w:rsidRPr="00C4397A">
        <w:rPr>
          <w:rFonts w:ascii="Arial" w:hAnsi="Arial" w:cs="Arial"/>
          <w:sz w:val="24"/>
          <w:szCs w:val="24"/>
        </w:rPr>
        <w:fldChar w:fldCharType="begin"/>
      </w:r>
      <w:r w:rsidRPr="00C4397A">
        <w:rPr>
          <w:rFonts w:ascii="Arial" w:hAnsi="Arial" w:cs="Arial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C4397A" w:rsidRPr="00C4397A" w:rsidRDefault="00C4397A" w:rsidP="00C4397A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4397A">
        <w:rPr>
          <w:rFonts w:ascii="Arial" w:hAnsi="Arial" w:cs="Arial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C4397A" w:rsidRPr="00C4397A" w:rsidRDefault="00C4397A" w:rsidP="00C4397A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4397A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Pr="00C4397A">
        <w:rPr>
          <w:rFonts w:ascii="Arial" w:hAnsi="Arial" w:cs="Arial"/>
          <w:sz w:val="24"/>
          <w:szCs w:val="24"/>
        </w:rPr>
        <w:fldChar w:fldCharType="separate"/>
      </w:r>
      <w:r w:rsidRPr="00C4397A">
        <w:rPr>
          <w:rFonts w:ascii="Arial" w:hAnsi="Arial" w:cs="Arial"/>
          <w:sz w:val="24"/>
          <w:szCs w:val="24"/>
        </w:rPr>
        <w:t>Решение Совета Старокиреметского сельского поселения Аксубаевского муниципального района Республики Татарстан от 15.03.2021 N 18</w:t>
      </w:r>
      <w:r w:rsidRPr="00C4397A">
        <w:rPr>
          <w:rFonts w:ascii="Arial" w:hAnsi="Arial" w:cs="Arial"/>
          <w:sz w:val="24"/>
          <w:szCs w:val="24"/>
        </w:rPr>
        <w:fldChar w:fldCharType="end"/>
      </w:r>
      <w:r w:rsidRPr="00C4397A">
        <w:rPr>
          <w:rFonts w:ascii="Arial" w:hAnsi="Arial" w:cs="Arial"/>
          <w:sz w:val="24"/>
          <w:szCs w:val="24"/>
        </w:rPr>
        <w:t xml:space="preserve"> «О дополнительных основаниях  признания </w:t>
      </w:r>
      <w:proofErr w:type="gramStart"/>
      <w:r w:rsidRPr="00C4397A">
        <w:rPr>
          <w:rFonts w:ascii="Arial" w:hAnsi="Arial" w:cs="Arial"/>
          <w:sz w:val="24"/>
          <w:szCs w:val="24"/>
        </w:rPr>
        <w:t>безнадежными</w:t>
      </w:r>
      <w:proofErr w:type="gramEnd"/>
      <w:r w:rsidRPr="00C4397A">
        <w:rPr>
          <w:rFonts w:ascii="Arial" w:hAnsi="Arial" w:cs="Arial"/>
          <w:sz w:val="24"/>
          <w:szCs w:val="24"/>
        </w:rPr>
        <w:t xml:space="preserve">  к взысканию недоимки и  задолженности по пеням и штрафам по местным налогам»   </w:t>
      </w:r>
    </w:p>
    <w:p w:rsidR="00C4397A" w:rsidRPr="00C4397A" w:rsidRDefault="00C4397A" w:rsidP="00C4397A">
      <w:pPr>
        <w:pStyle w:val="ae"/>
        <w:ind w:left="284" w:firstLine="567"/>
        <w:jc w:val="both"/>
        <w:rPr>
          <w:rFonts w:ascii="Arial" w:hAnsi="Arial" w:cs="Arial"/>
          <w:i w:val="0"/>
          <w:color w:val="auto"/>
        </w:rPr>
      </w:pPr>
      <w:r w:rsidRPr="00C4397A">
        <w:rPr>
          <w:rFonts w:ascii="Arial" w:hAnsi="Arial" w:cs="Arial"/>
          <w:i w:val="0"/>
          <w:color w:val="auto"/>
          <w:shd w:val="clear" w:color="auto" w:fill="EBEBEB"/>
        </w:rPr>
        <w:t>- </w:t>
      </w:r>
      <w:hyperlink r:id="rId7" w:history="1">
        <w:r w:rsidRPr="00C4397A">
          <w:rPr>
            <w:rStyle w:val="ac"/>
            <w:rFonts w:ascii="Arial" w:hAnsi="Arial" w:cs="Arial"/>
            <w:i w:val="0"/>
            <w:color w:val="auto"/>
            <w:shd w:val="clear" w:color="auto" w:fill="EBEBEB"/>
          </w:rPr>
          <w:t>решение Совета Старокиреметского сельского поселения Аксубаевского муниципального района Республики Татарстан от 08.04.2021 N 2</w:t>
        </w:r>
      </w:hyperlink>
      <w:r w:rsidRPr="00C4397A">
        <w:rPr>
          <w:rStyle w:val="ac"/>
          <w:rFonts w:ascii="Arial" w:hAnsi="Arial" w:cs="Arial"/>
          <w:i w:val="0"/>
          <w:color w:val="auto"/>
          <w:shd w:val="clear" w:color="auto" w:fill="EBEBEB"/>
        </w:rPr>
        <w:t>1</w:t>
      </w:r>
      <w:r>
        <w:rPr>
          <w:rFonts w:ascii="Arial" w:hAnsi="Arial" w:cs="Arial"/>
          <w:i w:val="0"/>
          <w:color w:val="auto"/>
          <w:shd w:val="clear" w:color="auto" w:fill="EBEBEB"/>
        </w:rPr>
        <w:t>.</w:t>
      </w:r>
      <w:r w:rsidRPr="00C4397A">
        <w:rPr>
          <w:rFonts w:ascii="Arial" w:hAnsi="Arial" w:cs="Arial"/>
          <w:i w:val="0"/>
          <w:color w:val="auto"/>
          <w:shd w:val="clear" w:color="auto" w:fill="EBEBEB"/>
        </w:rPr>
        <w:t xml:space="preserve"> </w:t>
      </w:r>
      <w:r>
        <w:rPr>
          <w:rFonts w:ascii="Arial" w:hAnsi="Arial" w:cs="Arial"/>
          <w:i w:val="0"/>
          <w:color w:val="auto"/>
          <w:shd w:val="clear" w:color="auto" w:fill="EBEBEB"/>
        </w:rPr>
        <w:t>«</w:t>
      </w:r>
      <w:r w:rsidRPr="00C4397A">
        <w:rPr>
          <w:rFonts w:ascii="Arial" w:hAnsi="Arial" w:cs="Arial"/>
          <w:i w:val="0"/>
          <w:color w:val="auto"/>
          <w:shd w:val="clear" w:color="auto" w:fill="EBEBEB"/>
        </w:rPr>
        <w:t xml:space="preserve">О внесении  изменении в </w:t>
      </w:r>
      <w:proofErr w:type="gramStart"/>
      <w:r w:rsidRPr="00C4397A">
        <w:rPr>
          <w:rFonts w:ascii="Arial" w:hAnsi="Arial" w:cs="Arial"/>
          <w:i w:val="0"/>
          <w:color w:val="auto"/>
          <w:shd w:val="clear" w:color="auto" w:fill="EBEBEB"/>
        </w:rPr>
        <w:t>р</w:t>
      </w:r>
      <w:proofErr w:type="gramEnd"/>
      <w:r w:rsidRPr="00C4397A">
        <w:rPr>
          <w:rFonts w:ascii="Arial" w:hAnsi="Arial" w:cs="Arial"/>
          <w:i w:val="0"/>
          <w:color w:val="auto"/>
        </w:rPr>
        <w:fldChar w:fldCharType="begin"/>
      </w:r>
      <w:r w:rsidRPr="00C4397A">
        <w:rPr>
          <w:rFonts w:ascii="Arial" w:hAnsi="Arial" w:cs="Arial"/>
          <w:i w:val="0"/>
          <w:color w:val="auto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C4397A" w:rsidRPr="00C4397A" w:rsidRDefault="00C4397A" w:rsidP="00C4397A">
      <w:pPr>
        <w:pStyle w:val="ae"/>
        <w:ind w:left="284" w:firstLine="567"/>
        <w:jc w:val="both"/>
        <w:rPr>
          <w:rFonts w:ascii="Arial" w:hAnsi="Arial" w:cs="Arial"/>
          <w:i w:val="0"/>
          <w:color w:val="auto"/>
        </w:rPr>
      </w:pPr>
      <w:r w:rsidRPr="00C4397A">
        <w:rPr>
          <w:rFonts w:ascii="Arial" w:hAnsi="Arial" w:cs="Arial"/>
          <w:i w:val="0"/>
          <w:color w:val="auto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C4397A" w:rsidRPr="00C4397A" w:rsidRDefault="00C4397A" w:rsidP="00C4397A">
      <w:pPr>
        <w:pStyle w:val="ae"/>
        <w:ind w:left="284" w:firstLine="567"/>
        <w:jc w:val="both"/>
        <w:rPr>
          <w:rFonts w:ascii="Arial" w:hAnsi="Arial" w:cs="Arial"/>
          <w:i w:val="0"/>
          <w:color w:val="auto"/>
        </w:rPr>
      </w:pPr>
      <w:r w:rsidRPr="00C4397A">
        <w:rPr>
          <w:rFonts w:ascii="Arial" w:hAnsi="Arial" w:cs="Arial"/>
          <w:i w:val="0"/>
          <w:color w:val="auto"/>
        </w:rPr>
        <w:instrText>Статус: действующая редакци"</w:instrText>
      </w:r>
      <w:r w:rsidRPr="00C4397A">
        <w:rPr>
          <w:rFonts w:ascii="Arial" w:hAnsi="Arial" w:cs="Arial"/>
          <w:i w:val="0"/>
          <w:color w:val="auto"/>
        </w:rPr>
        <w:fldChar w:fldCharType="separate"/>
      </w:r>
      <w:r w:rsidRPr="00C4397A">
        <w:rPr>
          <w:rFonts w:ascii="Arial" w:hAnsi="Arial" w:cs="Arial"/>
          <w:i w:val="0"/>
          <w:color w:val="auto"/>
        </w:rPr>
        <w:t>ешение Совета Старокиреметского сельского поселения Аксубаевского муниципального района Республики Татарстан от 15.03.2021 N 18</w:t>
      </w:r>
      <w:r w:rsidRPr="00C4397A">
        <w:rPr>
          <w:rFonts w:ascii="Arial" w:hAnsi="Arial" w:cs="Arial"/>
          <w:i w:val="0"/>
          <w:color w:val="auto"/>
        </w:rPr>
        <w:fldChar w:fldCharType="end"/>
      </w:r>
      <w:r w:rsidRPr="00C4397A">
        <w:rPr>
          <w:rFonts w:ascii="Arial" w:hAnsi="Arial" w:cs="Arial"/>
          <w:i w:val="0"/>
          <w:color w:val="auto"/>
        </w:rPr>
        <w:t xml:space="preserve"> «О дополнительных основаниях  признания </w:t>
      </w:r>
      <w:proofErr w:type="gramStart"/>
      <w:r w:rsidRPr="00C4397A">
        <w:rPr>
          <w:rFonts w:ascii="Arial" w:hAnsi="Arial" w:cs="Arial"/>
          <w:i w:val="0"/>
          <w:color w:val="auto"/>
        </w:rPr>
        <w:t>безнадежными</w:t>
      </w:r>
      <w:proofErr w:type="gramEnd"/>
      <w:r w:rsidRPr="00C4397A">
        <w:rPr>
          <w:rFonts w:ascii="Arial" w:hAnsi="Arial" w:cs="Arial"/>
          <w:i w:val="0"/>
          <w:color w:val="auto"/>
        </w:rPr>
        <w:t xml:space="preserve">  к взысканию недоимки и  задолженности по пеням и штрафам по местным налогам</w:t>
      </w:r>
      <w:r>
        <w:rPr>
          <w:rFonts w:ascii="Arial" w:hAnsi="Arial" w:cs="Arial"/>
          <w:i w:val="0"/>
          <w:color w:val="auto"/>
        </w:rPr>
        <w:t>.»</w:t>
      </w:r>
      <w:r w:rsidRPr="00C4397A">
        <w:rPr>
          <w:rFonts w:ascii="Arial" w:hAnsi="Arial" w:cs="Arial"/>
          <w:i w:val="0"/>
          <w:color w:val="auto"/>
        </w:rPr>
        <w:t xml:space="preserve">   </w:t>
      </w:r>
    </w:p>
    <w:p w:rsidR="00C4397A" w:rsidRPr="00C4397A" w:rsidRDefault="00C4397A" w:rsidP="00C4397A">
      <w:pPr>
        <w:pStyle w:val="af0"/>
        <w:shd w:val="clear" w:color="auto" w:fill="FFFFFF"/>
        <w:spacing w:before="0" w:beforeAutospacing="0" w:after="0" w:afterAutospacing="0"/>
        <w:ind w:left="284" w:firstLine="567"/>
        <w:jc w:val="both"/>
        <w:textAlignment w:val="baseline"/>
        <w:rPr>
          <w:rFonts w:ascii="Arial" w:hAnsi="Arial" w:cs="Arial"/>
        </w:rPr>
      </w:pPr>
      <w:r w:rsidRPr="00C4397A">
        <w:rPr>
          <w:rFonts w:ascii="Arial" w:hAnsi="Arial" w:cs="Arial"/>
        </w:rPr>
        <w:lastRenderedPageBreak/>
        <w:t>3.</w:t>
      </w:r>
      <w:proofErr w:type="gramStart"/>
      <w:r w:rsidRPr="00C4397A">
        <w:rPr>
          <w:rFonts w:ascii="Arial" w:hAnsi="Arial" w:cs="Arial"/>
        </w:rPr>
        <w:t>Разместить</w:t>
      </w:r>
      <w:proofErr w:type="gramEnd"/>
      <w:r w:rsidRPr="00C4397A">
        <w:rPr>
          <w:rFonts w:ascii="Arial" w:hAnsi="Arial" w:cs="Arial"/>
        </w:rPr>
        <w:t xml:space="preserve"> настоящее решение  на официальном сайте Аксубаевского муниципального района Республики Татарстан  по адресу (</w:t>
      </w:r>
      <w:hyperlink r:id="rId8" w:history="1">
        <w:r w:rsidRPr="00C4397A">
          <w:rPr>
            <w:rStyle w:val="ac"/>
            <w:rFonts w:ascii="Arial" w:hAnsi="Arial" w:cs="Arial"/>
          </w:rPr>
          <w:t>http://aksubayevo.tatarstan.ru</w:t>
        </w:r>
      </w:hyperlink>
      <w:r w:rsidRPr="00C4397A">
        <w:rPr>
          <w:rFonts w:ascii="Arial" w:hAnsi="Arial" w:cs="Arial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9" w:history="1">
        <w:r w:rsidRPr="00C4397A">
          <w:rPr>
            <w:rStyle w:val="ac"/>
            <w:rFonts w:ascii="Arial" w:hAnsi="Arial" w:cs="Arial"/>
          </w:rPr>
          <w:t>htt</w:t>
        </w:r>
        <w:r w:rsidRPr="00C4397A">
          <w:rPr>
            <w:rStyle w:val="ac"/>
            <w:rFonts w:ascii="Arial" w:hAnsi="Arial" w:cs="Arial"/>
            <w:lang w:val="en-US"/>
          </w:rPr>
          <w:t>p</w:t>
        </w:r>
        <w:r w:rsidRPr="00C4397A">
          <w:rPr>
            <w:rStyle w:val="ac"/>
            <w:rFonts w:ascii="Arial" w:hAnsi="Arial" w:cs="Arial"/>
          </w:rPr>
          <w:t>://pravo.tatarstan.ru</w:t>
        </w:r>
      </w:hyperlink>
      <w:r w:rsidRPr="00C4397A">
        <w:rPr>
          <w:rFonts w:ascii="Arial" w:hAnsi="Arial" w:cs="Arial"/>
        </w:rPr>
        <w:t>).</w:t>
      </w: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4397A">
        <w:rPr>
          <w:rFonts w:ascii="Arial" w:hAnsi="Arial" w:cs="Arial"/>
          <w:sz w:val="24"/>
          <w:szCs w:val="24"/>
        </w:rPr>
        <w:t xml:space="preserve">4. Настоящее решение вступает силу после официального опубликования                     и распространяет свое действие на </w:t>
      </w:r>
      <w:proofErr w:type="gramStart"/>
      <w:r w:rsidRPr="00C4397A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C4397A">
        <w:rPr>
          <w:rFonts w:ascii="Arial" w:hAnsi="Arial" w:cs="Arial"/>
          <w:sz w:val="24"/>
          <w:szCs w:val="24"/>
        </w:rPr>
        <w:t>¸ возникшие с 1 января 2023 года.</w:t>
      </w: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4397A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C4397A">
        <w:rPr>
          <w:rFonts w:ascii="Arial" w:hAnsi="Arial" w:cs="Arial"/>
          <w:sz w:val="24"/>
          <w:szCs w:val="24"/>
        </w:rPr>
        <w:t>Контроль за</w:t>
      </w:r>
      <w:proofErr w:type="gramEnd"/>
      <w:r w:rsidRPr="00C4397A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 Совета  Старокиреметского сельского поселения по финансам  и  бюджету </w:t>
      </w: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C4397A" w:rsidRPr="00C4397A" w:rsidRDefault="00C4397A" w:rsidP="00C4397A">
      <w:pPr>
        <w:pStyle w:val="ConsPlusNormal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4397A">
        <w:rPr>
          <w:rFonts w:ascii="Arial" w:hAnsi="Arial" w:cs="Arial"/>
          <w:sz w:val="24"/>
          <w:szCs w:val="24"/>
        </w:rPr>
        <w:t>Глава Старокиреметского сельского поселения:</w:t>
      </w:r>
      <w:r w:rsidRPr="00C4397A">
        <w:rPr>
          <w:rFonts w:ascii="Arial" w:hAnsi="Arial" w:cs="Arial"/>
          <w:sz w:val="24"/>
          <w:szCs w:val="24"/>
        </w:rPr>
        <w:tab/>
        <w:t xml:space="preserve">        </w:t>
      </w:r>
      <w:r w:rsidRPr="00C4397A">
        <w:rPr>
          <w:rFonts w:ascii="Arial" w:hAnsi="Arial" w:cs="Arial"/>
          <w:sz w:val="24"/>
          <w:szCs w:val="24"/>
        </w:rPr>
        <w:tab/>
        <w:t>А.В.Парфенов</w:t>
      </w:r>
      <w:r w:rsidRPr="00C4397A">
        <w:rPr>
          <w:rFonts w:ascii="Arial" w:hAnsi="Arial" w:cs="Arial"/>
          <w:sz w:val="24"/>
          <w:szCs w:val="24"/>
        </w:rPr>
        <w:tab/>
      </w:r>
      <w:r w:rsidRPr="00C4397A">
        <w:rPr>
          <w:rFonts w:ascii="Arial" w:hAnsi="Arial" w:cs="Arial"/>
          <w:sz w:val="24"/>
          <w:szCs w:val="24"/>
        </w:rPr>
        <w:tab/>
      </w:r>
      <w:r w:rsidRPr="00C4397A">
        <w:rPr>
          <w:rFonts w:ascii="Arial" w:hAnsi="Arial" w:cs="Arial"/>
          <w:sz w:val="24"/>
          <w:szCs w:val="24"/>
        </w:rPr>
        <w:tab/>
      </w:r>
      <w:r w:rsidRPr="00C4397A">
        <w:rPr>
          <w:rFonts w:ascii="Arial" w:hAnsi="Arial" w:cs="Arial"/>
          <w:sz w:val="24"/>
          <w:szCs w:val="24"/>
        </w:rPr>
        <w:tab/>
      </w:r>
    </w:p>
    <w:p w:rsidR="0018708E" w:rsidRPr="00C4397A" w:rsidRDefault="0018708E" w:rsidP="00C4397A">
      <w:pPr>
        <w:pStyle w:val="ConsPlusTitle"/>
        <w:widowControl/>
        <w:spacing w:before="120"/>
        <w:ind w:left="284" w:right="-141" w:firstLine="567"/>
        <w:jc w:val="both"/>
        <w:rPr>
          <w:b w:val="0"/>
          <w:color w:val="000000"/>
          <w:sz w:val="24"/>
          <w:szCs w:val="24"/>
        </w:rPr>
      </w:pPr>
    </w:p>
    <w:sectPr w:rsidR="0018708E" w:rsidRPr="00C4397A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319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08E"/>
    <w:rsid w:val="0018735F"/>
    <w:rsid w:val="001F3D09"/>
    <w:rsid w:val="00201C0E"/>
    <w:rsid w:val="0020743C"/>
    <w:rsid w:val="002412B9"/>
    <w:rsid w:val="0026693F"/>
    <w:rsid w:val="00285412"/>
    <w:rsid w:val="002A0AD3"/>
    <w:rsid w:val="002A40A7"/>
    <w:rsid w:val="002D6EE9"/>
    <w:rsid w:val="002E456A"/>
    <w:rsid w:val="002E58D5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A6482"/>
    <w:rsid w:val="005A6AD7"/>
    <w:rsid w:val="005B2E5F"/>
    <w:rsid w:val="005B538D"/>
    <w:rsid w:val="005D724E"/>
    <w:rsid w:val="006320B2"/>
    <w:rsid w:val="006332E3"/>
    <w:rsid w:val="00641110"/>
    <w:rsid w:val="00657E03"/>
    <w:rsid w:val="00662248"/>
    <w:rsid w:val="00666185"/>
    <w:rsid w:val="0068470C"/>
    <w:rsid w:val="006B787E"/>
    <w:rsid w:val="006E1F28"/>
    <w:rsid w:val="006E39D3"/>
    <w:rsid w:val="006F22BA"/>
    <w:rsid w:val="00733C72"/>
    <w:rsid w:val="00740530"/>
    <w:rsid w:val="0074360A"/>
    <w:rsid w:val="00745752"/>
    <w:rsid w:val="00773600"/>
    <w:rsid w:val="007B33F1"/>
    <w:rsid w:val="007C03C3"/>
    <w:rsid w:val="007D4D6E"/>
    <w:rsid w:val="007D63D2"/>
    <w:rsid w:val="007E7DBC"/>
    <w:rsid w:val="0080272F"/>
    <w:rsid w:val="0081078F"/>
    <w:rsid w:val="00853560"/>
    <w:rsid w:val="0086280F"/>
    <w:rsid w:val="00895905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84A25"/>
    <w:rsid w:val="00A95B28"/>
    <w:rsid w:val="00AB59B9"/>
    <w:rsid w:val="00B014E9"/>
    <w:rsid w:val="00B05D3B"/>
    <w:rsid w:val="00B07F0A"/>
    <w:rsid w:val="00B17992"/>
    <w:rsid w:val="00B27632"/>
    <w:rsid w:val="00B37A80"/>
    <w:rsid w:val="00B5007F"/>
    <w:rsid w:val="00B820DA"/>
    <w:rsid w:val="00BA41AA"/>
    <w:rsid w:val="00BD71A8"/>
    <w:rsid w:val="00C26A42"/>
    <w:rsid w:val="00C352E2"/>
    <w:rsid w:val="00C4397A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247EA"/>
    <w:rsid w:val="00D43D2A"/>
    <w:rsid w:val="00D6015F"/>
    <w:rsid w:val="00D933D5"/>
    <w:rsid w:val="00DA4C3D"/>
    <w:rsid w:val="00DB1747"/>
    <w:rsid w:val="00DD2284"/>
    <w:rsid w:val="00DE79B2"/>
    <w:rsid w:val="00E0019A"/>
    <w:rsid w:val="00E106A0"/>
    <w:rsid w:val="00E2083E"/>
    <w:rsid w:val="00E72FE0"/>
    <w:rsid w:val="00E7714A"/>
    <w:rsid w:val="00E85B53"/>
    <w:rsid w:val="00EA438E"/>
    <w:rsid w:val="00ED42D5"/>
    <w:rsid w:val="00EF1D96"/>
    <w:rsid w:val="00F35B6C"/>
    <w:rsid w:val="00F4255B"/>
    <w:rsid w:val="00F535B9"/>
    <w:rsid w:val="00F7586F"/>
    <w:rsid w:val="00F764BD"/>
    <w:rsid w:val="00F82AF6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18708E"/>
    <w:rPr>
      <w:rFonts w:ascii="Calibri" w:hAnsi="Calibri"/>
      <w:sz w:val="22"/>
      <w:lang w:eastAsia="en-US"/>
    </w:rPr>
  </w:style>
  <w:style w:type="paragraph" w:styleId="ab">
    <w:name w:val="List Paragraph"/>
    <w:basedOn w:val="a"/>
    <w:uiPriority w:val="34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uiPriority w:val="99"/>
    <w:rsid w:val="0000760E"/>
    <w:rPr>
      <w:color w:val="0000FF"/>
      <w:u w:val="single"/>
    </w:rPr>
  </w:style>
  <w:style w:type="paragraph" w:customStyle="1" w:styleId="11">
    <w:name w:val="Абзац списка1"/>
    <w:basedOn w:val="a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2">
    <w:name w:val="Сильное выделение1"/>
    <w:rsid w:val="0000760E"/>
    <w:rPr>
      <w:rFonts w:cs="Times New Roman"/>
      <w:b/>
      <w:i/>
      <w:color w:val="4F81BD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3">
    <w:name w:val="Основной текст (2)_"/>
    <w:link w:val="24"/>
    <w:rsid w:val="0000760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d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e">
    <w:name w:val="Subtitle"/>
    <w:basedOn w:val="a"/>
    <w:next w:val="a"/>
    <w:link w:val="af"/>
    <w:uiPriority w:val="11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ТАТАРСТАН РЕСПУБЛИКАСЫ                      РЕСПУБЛИКА ТАТАРСТАН</vt:lpstr>
      <vt:lpstr>Совет Старокиреметского сельского поселения</vt:lpstr>
    </vt:vector>
  </TitlesOfParts>
  <Company>-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2023-04-20T10:30:00Z</cp:lastPrinted>
  <dcterms:created xsi:type="dcterms:W3CDTF">2023-04-25T05:46:00Z</dcterms:created>
  <dcterms:modified xsi:type="dcterms:W3CDTF">2023-04-25T05:46:00Z</dcterms:modified>
</cp:coreProperties>
</file>