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C0" w:rsidRPr="009903A3" w:rsidRDefault="005167C0" w:rsidP="00F860DA">
      <w:pPr>
        <w:pStyle w:val="a9"/>
        <w:jc w:val="both"/>
        <w:rPr>
          <w:rFonts w:ascii="Arial" w:hAnsi="Arial" w:cs="Arial"/>
          <w:sz w:val="24"/>
          <w:szCs w:val="24"/>
        </w:rPr>
      </w:pPr>
    </w:p>
    <w:p w:rsidR="005167C0" w:rsidRPr="009903A3" w:rsidRDefault="005167C0" w:rsidP="00F860DA">
      <w:pPr>
        <w:pStyle w:val="a9"/>
        <w:jc w:val="both"/>
        <w:rPr>
          <w:rFonts w:ascii="Arial" w:hAnsi="Arial" w:cs="Arial"/>
          <w:sz w:val="24"/>
          <w:szCs w:val="24"/>
        </w:rPr>
      </w:pPr>
    </w:p>
    <w:p w:rsidR="00A6791A" w:rsidRPr="009903A3" w:rsidRDefault="00A6791A" w:rsidP="00F860DA">
      <w:pPr>
        <w:pStyle w:val="a9"/>
        <w:jc w:val="both"/>
        <w:rPr>
          <w:rFonts w:ascii="Arial" w:hAnsi="Arial" w:cs="Arial"/>
          <w:sz w:val="24"/>
          <w:szCs w:val="24"/>
        </w:rPr>
      </w:pPr>
    </w:p>
    <w:p w:rsidR="00E85845" w:rsidRPr="009903A3" w:rsidRDefault="00E85845" w:rsidP="00E85845">
      <w:pPr>
        <w:pStyle w:val="a9"/>
        <w:ind w:hanging="142"/>
        <w:jc w:val="both"/>
        <w:rPr>
          <w:rFonts w:ascii="Arial" w:hAnsi="Arial" w:cs="Arial"/>
          <w:sz w:val="24"/>
          <w:szCs w:val="24"/>
        </w:rPr>
      </w:pPr>
      <w:r w:rsidRPr="009903A3">
        <w:rPr>
          <w:rFonts w:ascii="Arial" w:hAnsi="Arial" w:cs="Arial"/>
          <w:sz w:val="24"/>
          <w:szCs w:val="24"/>
        </w:rPr>
        <w:t xml:space="preserve">ТАТАРСТАН РЕСПУБЛИКАСЫ                       </w:t>
      </w:r>
      <w:r w:rsidRPr="009903A3">
        <w:rPr>
          <w:rFonts w:ascii="Arial" w:hAnsi="Arial" w:cs="Arial"/>
          <w:sz w:val="24"/>
          <w:szCs w:val="24"/>
          <w:lang w:val="tt-RU"/>
        </w:rPr>
        <w:t xml:space="preserve">     </w:t>
      </w:r>
      <w:r w:rsidRPr="009903A3">
        <w:rPr>
          <w:rFonts w:ascii="Arial" w:hAnsi="Arial" w:cs="Arial"/>
          <w:sz w:val="24"/>
          <w:szCs w:val="24"/>
        </w:rPr>
        <w:t xml:space="preserve">           РЕСПУБЛИКА ТАТАРСТАН</w:t>
      </w:r>
    </w:p>
    <w:p w:rsidR="00E85845" w:rsidRPr="009903A3" w:rsidRDefault="008D3410" w:rsidP="00E85845">
      <w:pPr>
        <w:jc w:val="center"/>
        <w:rPr>
          <w:rFonts w:ascii="Arial" w:hAnsi="Arial" w:cs="Arial"/>
          <w:sz w:val="24"/>
          <w:szCs w:val="24"/>
        </w:rPr>
      </w:pPr>
      <w:r>
        <w:rPr>
          <w:rFonts w:ascii="Arial" w:hAnsi="Arial" w:cs="Arial"/>
          <w:noProof/>
          <w:sz w:val="24"/>
          <w:szCs w:val="24"/>
          <w:lang w:eastAsia="en-US"/>
        </w:rPr>
        <w:pict>
          <v:shapetype id="_x0000_t202" coordsize="21600,21600" o:spt="202" path="m,l,21600r21600,l21600,xe">
            <v:stroke joinstyle="miter"/>
            <v:path gradientshapeok="t" o:connecttype="rect"/>
          </v:shapetype>
          <v:shape id="Надпись 3" o:spid="_x0000_s1027" type="#_x0000_t202" style="position:absolute;left:0;text-align:left;margin-left:278.7pt;margin-top:3.4pt;width:233.65pt;height:85.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E85845" w:rsidRPr="002E3344" w:rsidRDefault="00E85845" w:rsidP="00E85845">
                  <w:pPr>
                    <w:pStyle w:val="1"/>
                    <w:jc w:val="center"/>
                    <w:rPr>
                      <w:rFonts w:ascii="Arial" w:hAnsi="Arial" w:cs="Arial"/>
                      <w:sz w:val="24"/>
                      <w:szCs w:val="24"/>
                    </w:rPr>
                  </w:pPr>
                  <w:r>
                    <w:rPr>
                      <w:rFonts w:ascii="Arial" w:hAnsi="Arial" w:cs="Arial"/>
                      <w:sz w:val="24"/>
                      <w:szCs w:val="24"/>
                    </w:rPr>
                    <w:t>Совет Старо</w:t>
                  </w:r>
                  <w:r w:rsidRPr="002E3344">
                    <w:rPr>
                      <w:rFonts w:ascii="Arial" w:hAnsi="Arial" w:cs="Arial"/>
                      <w:sz w:val="24"/>
                      <w:szCs w:val="24"/>
                    </w:rPr>
                    <w:t>ибрайкинского сельского  поселения Аксубаевского муниципального района</w:t>
                  </w:r>
                </w:p>
                <w:p w:rsidR="00E85845" w:rsidRPr="002E3344" w:rsidRDefault="00E85845" w:rsidP="00E85845">
                  <w:pPr>
                    <w:spacing w:after="0" w:line="240" w:lineRule="auto"/>
                    <w:jc w:val="center"/>
                    <w:rPr>
                      <w:rFonts w:ascii="Arial" w:hAnsi="Arial" w:cs="Arial"/>
                    </w:rPr>
                  </w:pPr>
                  <w:r>
                    <w:rPr>
                      <w:rFonts w:ascii="Arial" w:hAnsi="Arial" w:cs="Arial"/>
                    </w:rPr>
                    <w:t>423078 с. Старое</w:t>
                  </w:r>
                  <w:r w:rsidRPr="002E3344">
                    <w:rPr>
                      <w:rFonts w:ascii="Arial" w:hAnsi="Arial" w:cs="Arial"/>
                    </w:rPr>
                    <w:t xml:space="preserve"> Ибрайкино</w:t>
                  </w:r>
                </w:p>
                <w:p w:rsidR="00E85845" w:rsidRPr="002E3344" w:rsidRDefault="00E85845" w:rsidP="00E85845">
                  <w:pPr>
                    <w:spacing w:after="0" w:line="240" w:lineRule="auto"/>
                    <w:jc w:val="center"/>
                    <w:rPr>
                      <w:rFonts w:ascii="Arial" w:hAnsi="Arial" w:cs="Arial"/>
                    </w:rPr>
                  </w:pPr>
                  <w:r>
                    <w:rPr>
                      <w:rFonts w:ascii="Arial" w:hAnsi="Arial" w:cs="Arial"/>
                    </w:rPr>
                    <w:t>улица Кооперативная, д.2</w:t>
                  </w:r>
                </w:p>
                <w:p w:rsidR="00E85845" w:rsidRDefault="00E85845" w:rsidP="00E85845">
                  <w:pPr>
                    <w:spacing w:line="240" w:lineRule="auto"/>
                    <w:jc w:val="center"/>
                    <w:rPr>
                      <w:rFonts w:ascii="Arial" w:hAnsi="Arial" w:cs="Arial"/>
                      <w:sz w:val="32"/>
                    </w:rPr>
                  </w:pPr>
                  <w:r>
                    <w:rPr>
                      <w:rFonts w:ascii="Arial" w:hAnsi="Arial" w:cs="Arial"/>
                    </w:rPr>
                    <w:t xml:space="preserve">тел. (факс) </w:t>
                  </w:r>
                  <w:r>
                    <w:rPr>
                      <w:rFonts w:ascii="Arial" w:hAnsi="Arial" w:cs="Arial"/>
                      <w:lang w:val="tt-RU"/>
                    </w:rPr>
                    <w:t>884344-</w:t>
                  </w:r>
                  <w:r>
                    <w:rPr>
                      <w:rFonts w:ascii="Arial" w:hAnsi="Arial" w:cs="Arial"/>
                    </w:rPr>
                    <w:t>4-63-72</w:t>
                  </w:r>
                </w:p>
                <w:p w:rsidR="00E85845" w:rsidRDefault="00E85845" w:rsidP="00E85845">
                  <w:pPr>
                    <w:jc w:val="center"/>
                  </w:pPr>
                  <w:r>
                    <w:t xml:space="preserve"> </w:t>
                  </w:r>
                </w:p>
                <w:p w:rsidR="00E85845" w:rsidRDefault="00E85845" w:rsidP="00E85845">
                  <w:pPr>
                    <w:jc w:val="center"/>
                  </w:pPr>
                </w:p>
                <w:p w:rsidR="00E85845" w:rsidRDefault="00E85845" w:rsidP="00E85845"/>
              </w:txbxContent>
            </v:textbox>
          </v:shape>
        </w:pict>
      </w:r>
      <w:r>
        <w:rPr>
          <w:rFonts w:ascii="Arial" w:hAnsi="Arial" w:cs="Arial"/>
          <w:noProof/>
          <w:sz w:val="24"/>
          <w:szCs w:val="24"/>
          <w:lang w:eastAsia="en-US"/>
        </w:rPr>
        <w:pict>
          <v:shape id="Надпись 5" o:spid="_x0000_s1026" type="#_x0000_t202" style="position:absolute;left:0;text-align:left;margin-left:198.35pt;margin-top:3.55pt;width:85pt;height:9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E85845" w:rsidRDefault="00E85845" w:rsidP="00E85845">
                  <w:pPr>
                    <w:jc w:val="center"/>
                  </w:pPr>
                  <w:r>
                    <w:rPr>
                      <w:noProof/>
                    </w:rPr>
                    <w:drawing>
                      <wp:inline distT="0" distB="0" distL="0" distR="0">
                        <wp:extent cx="723265" cy="9061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23265" cy="906145"/>
                                </a:xfrm>
                                <a:prstGeom prst="rect">
                                  <a:avLst/>
                                </a:prstGeom>
                                <a:noFill/>
                                <a:ln w="9525">
                                  <a:noFill/>
                                  <a:miter lim="800000"/>
                                  <a:headEnd/>
                                  <a:tailEnd/>
                                </a:ln>
                              </pic:spPr>
                            </pic:pic>
                          </a:graphicData>
                        </a:graphic>
                      </wp:inline>
                    </w:drawing>
                  </w:r>
                </w:p>
                <w:p w:rsidR="00E85845" w:rsidRDefault="00E85845" w:rsidP="00E85845">
                  <w:pPr>
                    <w:jc w:val="center"/>
                    <w:rPr>
                      <w:lang w:val="en-US"/>
                    </w:rPr>
                  </w:pPr>
                  <w:r>
                    <w:rPr>
                      <w:lang w:val="en-US"/>
                    </w:rPr>
                    <w:t xml:space="preserve"> </w:t>
                  </w:r>
                </w:p>
              </w:txbxContent>
            </v:textbox>
          </v:shape>
        </w:pict>
      </w:r>
      <w:r>
        <w:rPr>
          <w:rFonts w:ascii="Arial" w:hAnsi="Arial" w:cs="Arial"/>
          <w:noProof/>
          <w:sz w:val="24"/>
          <w:szCs w:val="24"/>
          <w:lang w:eastAsia="en-US"/>
        </w:rPr>
        <w:pict>
          <v:shape id="Надпись 6" o:spid="_x0000_s1028" type="#_x0000_t202" style="position:absolute;left:0;text-align:left;margin-left:-23.7pt;margin-top:3.4pt;width:198.9pt;height:100.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E85845" w:rsidRPr="002E3344" w:rsidRDefault="00E85845" w:rsidP="00E85845">
                  <w:pPr>
                    <w:pStyle w:val="1"/>
                    <w:jc w:val="center"/>
                    <w:rPr>
                      <w:rFonts w:ascii="Arial" w:hAnsi="Arial" w:cs="Arial"/>
                      <w:sz w:val="24"/>
                      <w:szCs w:val="24"/>
                      <w:lang w:val="be-BY"/>
                    </w:rPr>
                  </w:pPr>
                  <w:r>
                    <w:rPr>
                      <w:rFonts w:ascii="Arial" w:hAnsi="Arial" w:cs="Arial"/>
                      <w:sz w:val="24"/>
                      <w:szCs w:val="24"/>
                    </w:rPr>
                    <w:t>Аксубай муниципаль районы Иске</w:t>
                  </w:r>
                  <w:r w:rsidRPr="002E3344">
                    <w:rPr>
                      <w:rFonts w:ascii="Arial" w:hAnsi="Arial" w:cs="Arial"/>
                      <w:sz w:val="24"/>
                      <w:szCs w:val="24"/>
                    </w:rPr>
                    <w:t xml:space="preserve"> Ибрай авыл  </w:t>
                  </w:r>
                  <w:r w:rsidRPr="002E3344">
                    <w:rPr>
                      <w:rFonts w:ascii="Arial" w:hAnsi="Arial" w:cs="Arial"/>
                      <w:sz w:val="24"/>
                      <w:szCs w:val="24"/>
                      <w:lang w:val="tt-RU"/>
                    </w:rPr>
                    <w:t>җ</w:t>
                  </w:r>
                  <w:r w:rsidRPr="002E3344">
                    <w:rPr>
                      <w:rFonts w:ascii="Arial" w:hAnsi="Arial" w:cs="Arial"/>
                      <w:sz w:val="24"/>
                      <w:szCs w:val="24"/>
                      <w:lang w:val="be-BY"/>
                    </w:rPr>
                    <w:t>ирлеге</w:t>
                  </w:r>
                </w:p>
                <w:p w:rsidR="00E85845" w:rsidRPr="002E3344" w:rsidRDefault="00E85845" w:rsidP="00E85845">
                  <w:pPr>
                    <w:spacing w:after="0" w:line="240" w:lineRule="auto"/>
                    <w:jc w:val="center"/>
                    <w:rPr>
                      <w:rFonts w:ascii="Arial" w:hAnsi="Arial" w:cs="Arial"/>
                    </w:rPr>
                  </w:pPr>
                  <w:r>
                    <w:rPr>
                      <w:rFonts w:ascii="Arial" w:hAnsi="Arial" w:cs="Arial"/>
                    </w:rPr>
                    <w:t>423078  Иске</w:t>
                  </w:r>
                  <w:r w:rsidRPr="002E3344">
                    <w:rPr>
                      <w:rFonts w:ascii="Arial" w:hAnsi="Arial" w:cs="Arial"/>
                    </w:rPr>
                    <w:t xml:space="preserve"> Ибрай авылы</w:t>
                  </w:r>
                </w:p>
                <w:p w:rsidR="00E85845" w:rsidRPr="002E3344" w:rsidRDefault="00E85845" w:rsidP="00E85845">
                  <w:pPr>
                    <w:spacing w:after="0" w:line="240" w:lineRule="auto"/>
                    <w:jc w:val="center"/>
                    <w:rPr>
                      <w:rFonts w:ascii="Arial" w:hAnsi="Arial" w:cs="Arial"/>
                    </w:rPr>
                  </w:pPr>
                  <w:r>
                    <w:rPr>
                      <w:rFonts w:ascii="Arial" w:hAnsi="Arial" w:cs="Arial"/>
                    </w:rPr>
                    <w:t xml:space="preserve">Кооператив  урамы, 2 </w:t>
                  </w:r>
                  <w:r w:rsidRPr="002E3344">
                    <w:rPr>
                      <w:rFonts w:ascii="Arial" w:hAnsi="Arial" w:cs="Arial"/>
                    </w:rPr>
                    <w:t>йорт</w:t>
                  </w:r>
                </w:p>
                <w:p w:rsidR="00E85845" w:rsidRPr="002E3344" w:rsidRDefault="00E85845" w:rsidP="00E85845">
                  <w:pPr>
                    <w:spacing w:after="0" w:line="240" w:lineRule="auto"/>
                    <w:jc w:val="center"/>
                    <w:rPr>
                      <w:rFonts w:ascii="Arial" w:hAnsi="Arial" w:cs="Arial"/>
                    </w:rPr>
                  </w:pPr>
                  <w:r w:rsidRPr="002E3344">
                    <w:rPr>
                      <w:rFonts w:ascii="Arial" w:hAnsi="Arial" w:cs="Arial"/>
                    </w:rPr>
                    <w:t>тел. (факс)</w:t>
                  </w:r>
                  <w:r w:rsidRPr="002E3344">
                    <w:rPr>
                      <w:rFonts w:ascii="Arial" w:hAnsi="Arial" w:cs="Arial"/>
                      <w:lang w:val="tt-RU"/>
                    </w:rPr>
                    <w:t xml:space="preserve"> 884344-</w:t>
                  </w:r>
                  <w:r>
                    <w:rPr>
                      <w:rFonts w:ascii="Arial" w:hAnsi="Arial" w:cs="Arial"/>
                    </w:rPr>
                    <w:t xml:space="preserve"> 4-63-72</w:t>
                  </w:r>
                </w:p>
                <w:p w:rsidR="00E85845" w:rsidRDefault="00E85845" w:rsidP="00E85845">
                  <w:pPr>
                    <w:spacing w:after="0"/>
                    <w:jc w:val="center"/>
                  </w:pPr>
                  <w:r>
                    <w:t xml:space="preserve"> </w:t>
                  </w:r>
                </w:p>
                <w:p w:rsidR="00E85845" w:rsidRDefault="00E85845" w:rsidP="00E85845">
                  <w:pPr>
                    <w:jc w:val="center"/>
                  </w:pPr>
                </w:p>
                <w:p w:rsidR="00E85845" w:rsidRDefault="00E85845" w:rsidP="00E85845">
                  <w:pPr>
                    <w:jc w:val="center"/>
                    <w:rPr>
                      <w:sz w:val="32"/>
                    </w:rPr>
                  </w:pPr>
                </w:p>
              </w:txbxContent>
            </v:textbox>
          </v:shape>
        </w:pict>
      </w:r>
    </w:p>
    <w:p w:rsidR="00E85845" w:rsidRPr="009903A3" w:rsidRDefault="00E85845" w:rsidP="00E85845">
      <w:pPr>
        <w:rPr>
          <w:rFonts w:ascii="Arial" w:hAnsi="Arial" w:cs="Arial"/>
          <w:sz w:val="24"/>
          <w:szCs w:val="24"/>
        </w:rPr>
      </w:pPr>
    </w:p>
    <w:p w:rsidR="00E85845" w:rsidRPr="009903A3" w:rsidRDefault="00E85845" w:rsidP="00E85845">
      <w:pPr>
        <w:rPr>
          <w:rFonts w:ascii="Arial" w:hAnsi="Arial" w:cs="Arial"/>
          <w:b/>
          <w:sz w:val="24"/>
          <w:szCs w:val="24"/>
          <w:shd w:val="clear" w:color="auto" w:fill="FFFFFF"/>
        </w:rPr>
      </w:pPr>
    </w:p>
    <w:p w:rsidR="00E85845" w:rsidRPr="009903A3" w:rsidRDefault="008D3410" w:rsidP="002F0580">
      <w:pPr>
        <w:jc w:val="center"/>
        <w:rPr>
          <w:rFonts w:ascii="Arial" w:hAnsi="Arial" w:cs="Arial"/>
          <w:b/>
          <w:sz w:val="24"/>
          <w:szCs w:val="24"/>
          <w:shd w:val="clear" w:color="auto" w:fill="FFFFFF"/>
        </w:rPr>
      </w:pPr>
      <w:r w:rsidRPr="008D3410">
        <w:rPr>
          <w:rFonts w:ascii="Arial" w:hAnsi="Arial" w:cs="Arial"/>
          <w:noProof/>
          <w:sz w:val="24"/>
          <w:szCs w:val="24"/>
          <w:lang w:val="en-US" w:eastAsia="en-US"/>
        </w:rPr>
        <w:pict>
          <v:line id="_x0000_s1030" style="position:absolute;left:0;text-align:left;z-index:251664384" from="-13.05pt,20.8pt" to="492.35pt,21.5pt" strokecolor="red" strokeweight="3pt"/>
        </w:pict>
      </w:r>
    </w:p>
    <w:p w:rsidR="00E85845" w:rsidRDefault="008D3410" w:rsidP="00470EBE">
      <w:pPr>
        <w:jc w:val="right"/>
        <w:rPr>
          <w:rFonts w:ascii="Arial" w:hAnsi="Arial" w:cs="Arial"/>
          <w:sz w:val="24"/>
          <w:szCs w:val="24"/>
          <w:shd w:val="clear" w:color="auto" w:fill="FFFFFF"/>
        </w:rPr>
      </w:pPr>
      <w:r w:rsidRPr="008D3410">
        <w:rPr>
          <w:rFonts w:ascii="Arial" w:hAnsi="Arial" w:cs="Arial"/>
          <w:noProof/>
          <w:sz w:val="24"/>
          <w:szCs w:val="24"/>
          <w:lang w:val="en-US" w:eastAsia="en-US"/>
        </w:rPr>
        <w:pict>
          <v:line id="_x0000_s1029" style="position:absolute;left:0;text-align:left;z-index:251663360" from="-13.05pt,.9pt" to="489.2pt,.9pt" strokecolor="#396" strokeweight="3pt"/>
        </w:pict>
      </w:r>
    </w:p>
    <w:p w:rsidR="00470EBE" w:rsidRDefault="00470EBE" w:rsidP="00470EBE">
      <w:pPr>
        <w:jc w:val="right"/>
        <w:rPr>
          <w:rFonts w:ascii="Arial" w:hAnsi="Arial" w:cs="Arial"/>
          <w:sz w:val="24"/>
          <w:szCs w:val="24"/>
          <w:shd w:val="clear" w:color="auto" w:fill="FFFFFF"/>
        </w:rPr>
      </w:pPr>
      <w:r>
        <w:rPr>
          <w:rFonts w:ascii="Arial" w:hAnsi="Arial" w:cs="Arial"/>
          <w:sz w:val="24"/>
          <w:szCs w:val="24"/>
          <w:shd w:val="clear" w:color="auto" w:fill="FFFFFF"/>
        </w:rPr>
        <w:t xml:space="preserve">ПРОЕКТ </w:t>
      </w:r>
    </w:p>
    <w:p w:rsidR="00470EBE" w:rsidRPr="009903A3" w:rsidRDefault="00470EBE" w:rsidP="00470EBE">
      <w:pPr>
        <w:jc w:val="right"/>
        <w:rPr>
          <w:rFonts w:ascii="Arial" w:hAnsi="Arial" w:cs="Arial"/>
          <w:sz w:val="24"/>
          <w:szCs w:val="24"/>
          <w:shd w:val="clear" w:color="auto" w:fill="FFFFFF"/>
        </w:rPr>
      </w:pPr>
    </w:p>
    <w:p w:rsidR="00F860DA" w:rsidRPr="009903A3" w:rsidRDefault="00F860DA" w:rsidP="000F2CB8">
      <w:pPr>
        <w:jc w:val="center"/>
        <w:rPr>
          <w:rFonts w:ascii="Arial" w:hAnsi="Arial" w:cs="Arial"/>
          <w:sz w:val="24"/>
          <w:szCs w:val="24"/>
          <w:shd w:val="clear" w:color="auto" w:fill="FFFFFF"/>
        </w:rPr>
      </w:pPr>
      <w:r w:rsidRPr="009903A3">
        <w:rPr>
          <w:rFonts w:ascii="Arial" w:hAnsi="Arial" w:cs="Arial"/>
          <w:sz w:val="24"/>
          <w:szCs w:val="24"/>
          <w:shd w:val="clear" w:color="auto" w:fill="FFFFFF"/>
        </w:rPr>
        <w:t>РЕШЕНИЕ</w:t>
      </w:r>
    </w:p>
    <w:p w:rsidR="00F860DA" w:rsidRPr="009903A3" w:rsidRDefault="000F2CB8" w:rsidP="00F860DA">
      <w:pPr>
        <w:spacing w:line="240" w:lineRule="auto"/>
        <w:ind w:firstLine="567"/>
        <w:jc w:val="both"/>
        <w:rPr>
          <w:rFonts w:ascii="Arial" w:hAnsi="Arial" w:cs="Arial"/>
          <w:sz w:val="24"/>
          <w:szCs w:val="24"/>
          <w:shd w:val="clear" w:color="auto" w:fill="FFFFFF"/>
        </w:rPr>
      </w:pPr>
      <w:r w:rsidRPr="009903A3">
        <w:rPr>
          <w:rFonts w:ascii="Arial" w:hAnsi="Arial" w:cs="Arial"/>
          <w:sz w:val="24"/>
          <w:szCs w:val="24"/>
          <w:shd w:val="clear" w:color="auto" w:fill="FFFFFF"/>
        </w:rPr>
        <w:t>№</w:t>
      </w:r>
      <w:r w:rsidR="00470EBE">
        <w:rPr>
          <w:rFonts w:ascii="Arial" w:hAnsi="Arial" w:cs="Arial"/>
          <w:sz w:val="24"/>
          <w:szCs w:val="24"/>
          <w:shd w:val="clear" w:color="auto" w:fill="FFFFFF"/>
        </w:rPr>
        <w:t>___</w:t>
      </w:r>
      <w:r w:rsidR="00E85845" w:rsidRPr="009903A3">
        <w:rPr>
          <w:rFonts w:ascii="Arial" w:hAnsi="Arial" w:cs="Arial"/>
          <w:sz w:val="24"/>
          <w:szCs w:val="24"/>
          <w:shd w:val="clear" w:color="auto" w:fill="FFFFFF"/>
        </w:rPr>
        <w:tab/>
        <w:t xml:space="preserve">                                                                          от </w:t>
      </w:r>
      <w:r w:rsidR="00470EBE">
        <w:rPr>
          <w:rFonts w:ascii="Arial" w:hAnsi="Arial" w:cs="Arial"/>
          <w:sz w:val="24"/>
          <w:szCs w:val="24"/>
          <w:shd w:val="clear" w:color="auto" w:fill="FFFFFF"/>
        </w:rPr>
        <w:t>_________</w:t>
      </w:r>
      <w:r w:rsidR="00B814DB">
        <w:rPr>
          <w:rFonts w:ascii="Arial" w:hAnsi="Arial" w:cs="Arial"/>
          <w:sz w:val="24"/>
          <w:szCs w:val="24"/>
          <w:shd w:val="clear" w:color="auto" w:fill="FFFFFF"/>
        </w:rPr>
        <w:t xml:space="preserve"> </w:t>
      </w:r>
      <w:r w:rsidRPr="009903A3">
        <w:rPr>
          <w:rFonts w:ascii="Arial" w:hAnsi="Arial" w:cs="Arial"/>
          <w:sz w:val="24"/>
          <w:szCs w:val="24"/>
          <w:shd w:val="clear" w:color="auto" w:fill="FFFFFF"/>
        </w:rPr>
        <w:t>2023</w:t>
      </w:r>
      <w:r w:rsidR="00E85845" w:rsidRPr="009903A3">
        <w:rPr>
          <w:rFonts w:ascii="Arial" w:hAnsi="Arial" w:cs="Arial"/>
          <w:sz w:val="24"/>
          <w:szCs w:val="24"/>
          <w:shd w:val="clear" w:color="auto" w:fill="FFFFFF"/>
        </w:rPr>
        <w:t xml:space="preserve"> года</w:t>
      </w:r>
    </w:p>
    <w:p w:rsidR="00F860DA" w:rsidRPr="009903A3" w:rsidRDefault="00F860DA" w:rsidP="00F860DA">
      <w:pPr>
        <w:spacing w:line="240" w:lineRule="auto"/>
        <w:ind w:firstLine="567"/>
        <w:jc w:val="both"/>
        <w:rPr>
          <w:rFonts w:ascii="Arial" w:hAnsi="Arial" w:cs="Arial"/>
          <w:sz w:val="24"/>
          <w:szCs w:val="24"/>
          <w:shd w:val="clear" w:color="auto" w:fill="FFFFFF"/>
        </w:rPr>
      </w:pPr>
    </w:p>
    <w:p w:rsidR="00EE39D0" w:rsidRPr="009903A3" w:rsidRDefault="00EE39D0" w:rsidP="00EE39D0">
      <w:pPr>
        <w:spacing w:after="0" w:line="240" w:lineRule="auto"/>
        <w:ind w:left="-567" w:right="3826"/>
        <w:jc w:val="both"/>
        <w:rPr>
          <w:rFonts w:ascii="Arial" w:hAnsi="Arial" w:cs="Arial"/>
          <w:bCs/>
          <w:i/>
          <w:sz w:val="24"/>
          <w:szCs w:val="24"/>
        </w:rPr>
      </w:pPr>
      <w:r w:rsidRPr="009903A3">
        <w:rPr>
          <w:rFonts w:ascii="Arial" w:hAnsi="Arial" w:cs="Arial"/>
          <w:b/>
          <w:bCs/>
          <w:sz w:val="24"/>
          <w:szCs w:val="24"/>
        </w:rPr>
        <w:t>О внесении изменений в Положение</w:t>
      </w:r>
      <w:r w:rsidRPr="009903A3">
        <w:rPr>
          <w:rFonts w:ascii="Arial" w:hAnsi="Arial" w:cs="Arial"/>
          <w:b/>
          <w:bCs/>
          <w:sz w:val="24"/>
          <w:szCs w:val="24"/>
        </w:rPr>
        <w:br/>
        <w:t>о муниципал</w:t>
      </w:r>
      <w:r w:rsidR="00C36677">
        <w:rPr>
          <w:rFonts w:ascii="Arial" w:hAnsi="Arial" w:cs="Arial"/>
          <w:b/>
          <w:bCs/>
          <w:sz w:val="24"/>
          <w:szCs w:val="24"/>
        </w:rPr>
        <w:t>ьной службе в Староибрайкинском сельском поселении</w:t>
      </w:r>
      <w:r w:rsidRPr="009903A3">
        <w:rPr>
          <w:rFonts w:ascii="Arial" w:hAnsi="Arial" w:cs="Arial"/>
          <w:b/>
          <w:bCs/>
          <w:sz w:val="24"/>
          <w:szCs w:val="24"/>
        </w:rPr>
        <w:t xml:space="preserve"> Аксубаевского муниципального района, утвержденное решением Староибрайкинского сельского поселения Аксубаевского муниципального района № 91 от 18.07.2019</w:t>
      </w:r>
    </w:p>
    <w:p w:rsidR="00EE39D0" w:rsidRPr="009903A3" w:rsidRDefault="00EE39D0" w:rsidP="00EE39D0">
      <w:pPr>
        <w:spacing w:after="0" w:line="240" w:lineRule="auto"/>
        <w:jc w:val="both"/>
        <w:rPr>
          <w:rFonts w:ascii="Arial" w:hAnsi="Arial" w:cs="Arial"/>
          <w:i/>
          <w:sz w:val="24"/>
          <w:szCs w:val="24"/>
        </w:rPr>
      </w:pPr>
    </w:p>
    <w:p w:rsidR="00EE39D0" w:rsidRPr="009903A3" w:rsidRDefault="00EE39D0" w:rsidP="00EE39D0">
      <w:pPr>
        <w:tabs>
          <w:tab w:val="left" w:pos="-567"/>
          <w:tab w:val="left" w:pos="142"/>
        </w:tabs>
        <w:spacing w:after="0" w:line="240" w:lineRule="auto"/>
        <w:ind w:left="-567" w:right="-284" w:firstLine="708"/>
        <w:jc w:val="both"/>
        <w:rPr>
          <w:rFonts w:ascii="Arial" w:hAnsi="Arial" w:cs="Arial"/>
          <w:bCs/>
          <w:sz w:val="24"/>
          <w:szCs w:val="24"/>
        </w:rPr>
      </w:pPr>
      <w:r w:rsidRPr="009903A3">
        <w:rPr>
          <w:rFonts w:ascii="Arial" w:hAnsi="Arial" w:cs="Arial"/>
          <w:bCs/>
          <w:sz w:val="24"/>
          <w:szCs w:val="24"/>
        </w:rPr>
        <w:t>В соответствии с Федеральными законами от 2 марта 2007 года № 25-ФЗ</w:t>
      </w:r>
      <w:r w:rsidRPr="009903A3">
        <w:rPr>
          <w:rFonts w:ascii="Arial" w:hAnsi="Arial" w:cs="Arial"/>
          <w:bCs/>
          <w:sz w:val="24"/>
          <w:szCs w:val="24"/>
        </w:rPr>
        <w:br/>
        <w:t>«О муниципальной службе в Российской Федерации», от 14 марта 2022 года</w:t>
      </w:r>
      <w:r w:rsidRPr="009903A3">
        <w:rPr>
          <w:rFonts w:ascii="Arial" w:hAnsi="Arial" w:cs="Arial"/>
          <w:bCs/>
          <w:sz w:val="24"/>
          <w:szCs w:val="24"/>
        </w:rPr>
        <w:br/>
        <w:t>№ 60-ФЗ «О внесении изменений в отдельные акты Российской Федерации»,</w:t>
      </w:r>
      <w:r w:rsidRPr="009903A3">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 Староибрайкинского сельского поселения</w:t>
      </w:r>
      <w:r w:rsidRPr="009903A3">
        <w:rPr>
          <w:rFonts w:ascii="Arial" w:hAnsi="Arial" w:cs="Arial"/>
          <w:bCs/>
          <w:i/>
          <w:sz w:val="24"/>
          <w:szCs w:val="24"/>
        </w:rPr>
        <w:t xml:space="preserve"> </w:t>
      </w:r>
      <w:r w:rsidRPr="009903A3">
        <w:rPr>
          <w:rFonts w:ascii="Arial" w:hAnsi="Arial" w:cs="Arial"/>
          <w:bCs/>
          <w:sz w:val="24"/>
          <w:szCs w:val="24"/>
        </w:rPr>
        <w:t>Аксубаевского муниципального района Совет Староибрайкинского сельского поселения</w:t>
      </w:r>
      <w:r w:rsidRPr="009903A3">
        <w:rPr>
          <w:rFonts w:ascii="Arial" w:hAnsi="Arial" w:cs="Arial"/>
          <w:bCs/>
          <w:i/>
          <w:sz w:val="24"/>
          <w:szCs w:val="24"/>
        </w:rPr>
        <w:t xml:space="preserve"> </w:t>
      </w:r>
      <w:r w:rsidRPr="009903A3">
        <w:rPr>
          <w:rFonts w:ascii="Arial" w:hAnsi="Arial" w:cs="Arial"/>
          <w:bCs/>
          <w:sz w:val="24"/>
          <w:szCs w:val="24"/>
        </w:rPr>
        <w:t>Аксубаевского муниципального района Республики Татарстан</w:t>
      </w:r>
      <w:r w:rsidRPr="009903A3">
        <w:rPr>
          <w:rFonts w:ascii="Arial" w:hAnsi="Arial" w:cs="Arial"/>
          <w:bCs/>
          <w:i/>
          <w:iCs/>
          <w:sz w:val="24"/>
          <w:szCs w:val="24"/>
        </w:rPr>
        <w:t> </w:t>
      </w:r>
      <w:r w:rsidRPr="009903A3">
        <w:rPr>
          <w:rFonts w:ascii="Arial" w:hAnsi="Arial" w:cs="Arial"/>
          <w:bCs/>
          <w:sz w:val="24"/>
          <w:szCs w:val="24"/>
        </w:rPr>
        <w:t>решил:</w:t>
      </w:r>
    </w:p>
    <w:p w:rsidR="00EE39D0" w:rsidRPr="009903A3" w:rsidRDefault="00EE39D0" w:rsidP="00EE39D0">
      <w:pPr>
        <w:spacing w:after="0" w:line="240" w:lineRule="auto"/>
        <w:jc w:val="both"/>
        <w:rPr>
          <w:rFonts w:ascii="Arial" w:hAnsi="Arial" w:cs="Arial"/>
          <w:bCs/>
          <w:sz w:val="24"/>
          <w:szCs w:val="24"/>
        </w:rPr>
      </w:pP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 Внести в Положение о муниципальной службе Староибрайкинского сельского поселения</w:t>
      </w:r>
      <w:r w:rsidRPr="009903A3">
        <w:rPr>
          <w:rFonts w:ascii="Arial" w:hAnsi="Arial" w:cs="Arial"/>
          <w:bCs/>
          <w:i/>
          <w:sz w:val="24"/>
          <w:szCs w:val="24"/>
        </w:rPr>
        <w:t xml:space="preserve"> </w:t>
      </w:r>
      <w:r w:rsidRPr="009903A3">
        <w:rPr>
          <w:rFonts w:ascii="Arial" w:hAnsi="Arial" w:cs="Arial"/>
          <w:bCs/>
          <w:sz w:val="24"/>
          <w:szCs w:val="24"/>
        </w:rPr>
        <w:t>Аксубаевского муниципального района</w:t>
      </w:r>
      <w:r w:rsidRPr="009903A3">
        <w:rPr>
          <w:rFonts w:ascii="Arial" w:hAnsi="Arial" w:cs="Arial"/>
          <w:bCs/>
          <w:i/>
          <w:sz w:val="24"/>
          <w:szCs w:val="24"/>
        </w:rPr>
        <w:t xml:space="preserve">, </w:t>
      </w:r>
      <w:r w:rsidRPr="009903A3">
        <w:rPr>
          <w:rFonts w:ascii="Arial" w:hAnsi="Arial" w:cs="Arial"/>
          <w:bCs/>
          <w:sz w:val="24"/>
          <w:szCs w:val="24"/>
        </w:rPr>
        <w:t>утвержденное Староибрайкинского сельского поселения</w:t>
      </w:r>
      <w:r w:rsidRPr="009903A3">
        <w:rPr>
          <w:rFonts w:ascii="Arial" w:hAnsi="Arial" w:cs="Arial"/>
          <w:bCs/>
          <w:i/>
          <w:sz w:val="24"/>
          <w:szCs w:val="24"/>
        </w:rPr>
        <w:t xml:space="preserve"> </w:t>
      </w:r>
      <w:r w:rsidRPr="009903A3">
        <w:rPr>
          <w:rFonts w:ascii="Arial" w:hAnsi="Arial" w:cs="Arial"/>
          <w:bCs/>
          <w:sz w:val="24"/>
          <w:szCs w:val="24"/>
        </w:rPr>
        <w:t>Аксубаевского муниципального района</w:t>
      </w:r>
      <w:r w:rsidRPr="009903A3">
        <w:rPr>
          <w:rFonts w:ascii="Arial" w:hAnsi="Arial" w:cs="Arial"/>
          <w:bCs/>
          <w:sz w:val="24"/>
          <w:szCs w:val="24"/>
        </w:rPr>
        <w:br/>
        <w:t xml:space="preserve">(с изменениями, внесенными </w:t>
      </w:r>
      <w:r w:rsidRPr="009903A3">
        <w:rPr>
          <w:rFonts w:ascii="Arial" w:hAnsi="Arial" w:cs="Arial"/>
          <w:bCs/>
          <w:i/>
          <w:sz w:val="24"/>
          <w:szCs w:val="24"/>
        </w:rPr>
        <w:t xml:space="preserve"> </w:t>
      </w:r>
      <w:r w:rsidRPr="009903A3">
        <w:rPr>
          <w:rFonts w:ascii="Arial" w:hAnsi="Arial" w:cs="Arial"/>
          <w:bCs/>
          <w:sz w:val="24"/>
          <w:szCs w:val="24"/>
        </w:rPr>
        <w:t>№113 от 21.05.2020; №14 от 28.01.2021; №24 от 09.06.2021; №42 от 22.06.2022</w:t>
      </w:r>
      <w:r w:rsidR="009903A3" w:rsidRPr="009903A3">
        <w:rPr>
          <w:rFonts w:ascii="Arial" w:hAnsi="Arial" w:cs="Arial"/>
          <w:bCs/>
          <w:sz w:val="24"/>
          <w:szCs w:val="24"/>
        </w:rPr>
        <w:t>; №59 от 26.01.2023)</w:t>
      </w:r>
      <w:r w:rsidR="009903A3" w:rsidRPr="009903A3">
        <w:rPr>
          <w:rFonts w:ascii="Arial" w:hAnsi="Arial" w:cs="Arial"/>
          <w:bCs/>
          <w:i/>
          <w:sz w:val="24"/>
          <w:szCs w:val="24"/>
        </w:rPr>
        <w:t xml:space="preserve"> </w:t>
      </w:r>
      <w:r w:rsidRPr="009903A3">
        <w:rPr>
          <w:rFonts w:ascii="Arial" w:hAnsi="Arial" w:cs="Arial"/>
          <w:bCs/>
          <w:sz w:val="24"/>
          <w:szCs w:val="24"/>
        </w:rPr>
        <w:t>следующие изменения:</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 пункт 1раздела 6 изложить в следующей редакции:</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9903A3" w:rsidRPr="009903A3">
        <w:rPr>
          <w:rFonts w:ascii="Arial" w:hAnsi="Arial" w:cs="Arial"/>
          <w:bCs/>
          <w:sz w:val="24"/>
          <w:szCs w:val="24"/>
        </w:rPr>
        <w:t>Староибрайкинского сельского поселения</w:t>
      </w:r>
      <w:r w:rsidR="009903A3" w:rsidRPr="009903A3">
        <w:rPr>
          <w:rFonts w:ascii="Arial" w:hAnsi="Arial" w:cs="Arial"/>
          <w:bCs/>
          <w:i/>
          <w:sz w:val="24"/>
          <w:szCs w:val="24"/>
        </w:rPr>
        <w:t xml:space="preserve"> </w:t>
      </w:r>
      <w:r w:rsidRPr="009903A3">
        <w:rPr>
          <w:rFonts w:ascii="Arial" w:hAnsi="Arial" w:cs="Arial"/>
          <w:bCs/>
          <w:sz w:val="24"/>
          <w:szCs w:val="24"/>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9903A3" w:rsidRPr="009903A3">
        <w:rPr>
          <w:rFonts w:ascii="Arial" w:hAnsi="Arial" w:cs="Arial"/>
          <w:bCs/>
          <w:sz w:val="24"/>
          <w:szCs w:val="24"/>
        </w:rPr>
        <w:t>Староибрайкинского сельского поселения</w:t>
      </w:r>
      <w:r w:rsidRPr="009903A3">
        <w:rPr>
          <w:rFonts w:ascii="Arial" w:hAnsi="Arial" w:cs="Arial"/>
          <w:bCs/>
          <w:sz w:val="24"/>
          <w:szCs w:val="24"/>
        </w:rPr>
        <w:t xml:space="preserve"> Аксубаевского муниципального района или лица, замещающего муниципальную должность.»;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2) пункт 22 раздела 10 после слов «трудовую книжку» дополнить словами</w:t>
      </w:r>
      <w:r w:rsidRPr="009903A3">
        <w:rPr>
          <w:rFonts w:ascii="Arial" w:hAnsi="Arial" w:cs="Arial"/>
          <w:bCs/>
          <w:sz w:val="24"/>
          <w:szCs w:val="24"/>
        </w:rPr>
        <w:br/>
        <w:t xml:space="preserve">«(при наличии)»; </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3) в пункте 2 раздела 12 слова «, избирательных комиссий муниципальных образований»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4) в подпункте 5 пункта 1 раздела 13 слова «,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5) в разделе 14:</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lastRenderedPageBreak/>
        <w:t>в подпункте 4 пункта 1 слова «, аппарате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пункт 1 дополнить подпунктом 9.1 следующего содержания:</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6) в разделе 15:</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подпункт 6 пункта 1 изложить в следующей редакции:</w:t>
      </w:r>
      <w:r w:rsidRPr="009903A3">
        <w:rPr>
          <w:rFonts w:ascii="Arial" w:hAnsi="Arial" w:cs="Arial"/>
          <w:bCs/>
          <w:sz w:val="24"/>
          <w:szCs w:val="24"/>
        </w:rPr>
        <w:b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пункт 1.2 признать утратившим силу;</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абзаце втором пункта 3слова «, аппарате избирательной комиссии муниципального образования», «, аппарата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пункт 1дополнить пунктом 11 следующего содержания:</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"11) приобретения им статуса иностранного агента.";</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7) в пункте 1 раздела 16:</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абзаце четвертом подпункта 1 слова «, аппарате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абзацах 3 – 4 подпункта 2 слова «, аппарате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3 слова «,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4 слова «, избирательную комиссию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8 слова «, избирательной комиссии муниципального образований</w:t>
      </w:r>
      <w:r w:rsidRPr="009903A3">
        <w:rPr>
          <w:rFonts w:ascii="Arial" w:hAnsi="Arial" w:cs="Arial"/>
          <w:bCs/>
          <w:sz w:val="24"/>
          <w:szCs w:val="24"/>
        </w:rPr>
        <w:br/>
        <w:t>и их руководителей»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8) в разделе 17:</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пункт 5дополнить словами ", за исключением случаев, установленных федеральными законами";</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пункт 7 дополнить словами ", за исключением случаев, установленных федеральными законами";</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8 слова «, аппарате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9 слова «,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9) в разделе 19:</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EE39D0" w:rsidRPr="009903A3" w:rsidRDefault="00EE39D0" w:rsidP="00EE39D0">
      <w:pPr>
        <w:spacing w:after="0" w:line="240" w:lineRule="auto"/>
        <w:ind w:left="-567" w:right="-284" w:firstLine="426"/>
        <w:jc w:val="both"/>
        <w:rPr>
          <w:rFonts w:ascii="Arial" w:hAnsi="Arial" w:cs="Arial"/>
          <w:sz w:val="24"/>
          <w:szCs w:val="24"/>
        </w:rPr>
      </w:pPr>
      <w:r w:rsidRPr="009903A3">
        <w:rPr>
          <w:rFonts w:ascii="Arial" w:hAnsi="Arial" w:cs="Arial"/>
          <w:sz w:val="24"/>
          <w:szCs w:val="24"/>
        </w:rPr>
        <w:t>в пункте 7 слова "недостоверных или" исключить, дополнить словами ", за исключением случаев, установленных федеральными законами";</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8 слова «Президента Республики Татарстан» заменить словами «Раиса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9 слова «Президентом Республики Татарстан» заменить словами «Раисом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10 слова «Президенту Республики Татарстан» заменить словами «Раису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пункте 12 слова «Президента Республики Татарстан» заменить словами «Раиса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lastRenderedPageBreak/>
        <w:t>в пункте 14 слова «Президент Республики Татарстан» заменить словами «Раис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10) в пункте 2 раздела 23:</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2 слова «, аппарата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в подпункте 6 слова «, аппарата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11) пункт 1 раздела 24дополнить пунктом 5 следующего содержания:</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"5) приобретения муниципальным служащим статуса иностранного агента.".</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12)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подпункт а пункта 3 части 2 раздела 30 слова «Президента Республики Татарстан» заменить словами «Раиса Республики Татарстан»;</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13) Пункт 1 части 3 статьи 33дополнить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E39D0" w:rsidRPr="009903A3" w:rsidRDefault="00EE39D0" w:rsidP="00EE39D0">
      <w:pPr>
        <w:spacing w:after="0" w:line="240" w:lineRule="auto"/>
        <w:ind w:left="-567" w:right="-284" w:firstLine="426"/>
        <w:jc w:val="both"/>
        <w:rPr>
          <w:rFonts w:ascii="Arial" w:hAnsi="Arial" w:cs="Arial"/>
          <w:color w:val="22272F"/>
          <w:sz w:val="24"/>
          <w:szCs w:val="24"/>
          <w:shd w:val="clear" w:color="auto" w:fill="FFFFFF"/>
        </w:rPr>
      </w:pPr>
      <w:r w:rsidRPr="009903A3">
        <w:rPr>
          <w:rFonts w:ascii="Arial" w:hAnsi="Arial" w:cs="Arial"/>
          <w:color w:val="22272F"/>
          <w:sz w:val="24"/>
          <w:szCs w:val="24"/>
          <w:shd w:val="clear" w:color="auto" w:fill="FFFFFF"/>
        </w:rPr>
        <w:t>14) подпункт 4 пункта 8 раздела 34.1 изложить в следующей редакции:</w:t>
      </w:r>
    </w:p>
    <w:p w:rsidR="00EE39D0" w:rsidRPr="009903A3" w:rsidRDefault="00EE39D0" w:rsidP="00EE39D0">
      <w:pPr>
        <w:spacing w:after="0" w:line="240" w:lineRule="auto"/>
        <w:ind w:left="-567" w:right="-284" w:firstLine="426"/>
        <w:jc w:val="both"/>
        <w:rPr>
          <w:rFonts w:ascii="Arial" w:hAnsi="Arial" w:cs="Arial"/>
          <w:color w:val="22272F"/>
          <w:sz w:val="24"/>
          <w:szCs w:val="24"/>
          <w:shd w:val="clear" w:color="auto" w:fill="FFFFFF"/>
        </w:rPr>
      </w:pPr>
      <w:r w:rsidRPr="009903A3">
        <w:rPr>
          <w:rFonts w:ascii="Arial" w:hAnsi="Arial" w:cs="Arial"/>
          <w:color w:val="22272F"/>
          <w:sz w:val="24"/>
          <w:szCs w:val="24"/>
          <w:shd w:val="clear" w:color="auto" w:fill="FFFFFF"/>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EE39D0" w:rsidRPr="009903A3" w:rsidRDefault="00EE39D0" w:rsidP="00EE39D0">
      <w:pPr>
        <w:spacing w:after="0" w:line="240" w:lineRule="auto"/>
        <w:ind w:left="-567" w:right="-284" w:firstLine="426"/>
        <w:jc w:val="both"/>
        <w:rPr>
          <w:rFonts w:ascii="Arial" w:hAnsi="Arial" w:cs="Arial"/>
          <w:color w:val="22272F"/>
          <w:sz w:val="24"/>
          <w:szCs w:val="24"/>
          <w:shd w:val="clear" w:color="auto" w:fill="FFFFFF"/>
        </w:rPr>
      </w:pPr>
      <w:r w:rsidRPr="009903A3">
        <w:rPr>
          <w:rFonts w:ascii="Arial" w:hAnsi="Arial" w:cs="Arial"/>
          <w:color w:val="22272F"/>
          <w:sz w:val="24"/>
          <w:szCs w:val="24"/>
          <w:shd w:val="clear" w:color="auto" w:fill="FFFFFF"/>
        </w:rPr>
        <w:t>15)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bookmarkStart w:id="0" w:name="_GoBack"/>
      <w:bookmarkEnd w:id="0"/>
    </w:p>
    <w:p w:rsidR="009903A3" w:rsidRPr="009903A3" w:rsidRDefault="00EE39D0" w:rsidP="009903A3">
      <w:pPr>
        <w:spacing w:after="0" w:line="240" w:lineRule="auto"/>
        <w:ind w:left="-567" w:right="-284" w:firstLine="426"/>
        <w:jc w:val="both"/>
        <w:rPr>
          <w:rFonts w:ascii="Arial" w:hAnsi="Arial" w:cs="Arial"/>
          <w:sz w:val="24"/>
          <w:szCs w:val="24"/>
        </w:rPr>
      </w:pPr>
      <w:r w:rsidRPr="009903A3">
        <w:rPr>
          <w:rFonts w:ascii="Arial" w:hAnsi="Arial" w:cs="Arial"/>
          <w:bCs/>
          <w:sz w:val="24"/>
          <w:szCs w:val="24"/>
        </w:rPr>
        <w:t xml:space="preserve">2. </w:t>
      </w:r>
      <w:r w:rsidR="009903A3" w:rsidRPr="009903A3">
        <w:rPr>
          <w:rFonts w:ascii="Arial" w:hAnsi="Arial" w:cs="Arial"/>
          <w:sz w:val="24"/>
          <w:szCs w:val="24"/>
        </w:rPr>
        <w:t>Опубликовать (обнародовать) настоящее Решение на информационных стендах Староибрайкинского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EE39D0" w:rsidRPr="009903A3" w:rsidRDefault="00EE39D0" w:rsidP="009903A3">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3. Настоящее решение вступает в силу после его опубликования (обнародования).</w:t>
      </w:r>
    </w:p>
    <w:p w:rsidR="00EE39D0" w:rsidRPr="009903A3" w:rsidRDefault="00EE39D0" w:rsidP="00EE39D0">
      <w:pPr>
        <w:spacing w:after="0" w:line="240" w:lineRule="auto"/>
        <w:ind w:left="-567" w:right="-284" w:firstLine="426"/>
        <w:jc w:val="both"/>
        <w:rPr>
          <w:rFonts w:ascii="Arial" w:hAnsi="Arial" w:cs="Arial"/>
          <w:bCs/>
          <w:sz w:val="24"/>
          <w:szCs w:val="24"/>
        </w:rPr>
      </w:pPr>
      <w:r w:rsidRPr="009903A3">
        <w:rPr>
          <w:rFonts w:ascii="Arial" w:hAnsi="Arial" w:cs="Arial"/>
          <w:bCs/>
          <w:sz w:val="24"/>
          <w:szCs w:val="24"/>
        </w:rPr>
        <w:t>4.</w:t>
      </w:r>
      <w:r w:rsidR="00C36677">
        <w:rPr>
          <w:rFonts w:ascii="Arial" w:hAnsi="Arial" w:cs="Arial"/>
          <w:bCs/>
          <w:sz w:val="24"/>
          <w:szCs w:val="24"/>
        </w:rPr>
        <w:t xml:space="preserve"> </w:t>
      </w:r>
      <w:r w:rsidRPr="009903A3">
        <w:rPr>
          <w:rFonts w:ascii="Arial" w:hAnsi="Arial" w:cs="Arial"/>
          <w:bCs/>
          <w:sz w:val="24"/>
          <w:szCs w:val="24"/>
        </w:rPr>
        <w:t xml:space="preserve">Контроль за исполнением настоящего решения </w:t>
      </w:r>
      <w:r w:rsidR="009903A3" w:rsidRPr="009903A3">
        <w:rPr>
          <w:rFonts w:ascii="Arial" w:hAnsi="Arial" w:cs="Arial"/>
          <w:bCs/>
          <w:sz w:val="24"/>
          <w:szCs w:val="24"/>
        </w:rPr>
        <w:t>оставляю за собой.</w:t>
      </w:r>
    </w:p>
    <w:p w:rsidR="00EE39D0" w:rsidRPr="009903A3" w:rsidRDefault="00EE39D0" w:rsidP="00EE39D0">
      <w:pPr>
        <w:spacing w:after="0" w:line="240" w:lineRule="auto"/>
        <w:ind w:left="-567" w:right="-284"/>
        <w:jc w:val="both"/>
        <w:rPr>
          <w:rFonts w:ascii="Arial" w:hAnsi="Arial" w:cs="Arial"/>
          <w:bCs/>
          <w:sz w:val="24"/>
          <w:szCs w:val="24"/>
        </w:rPr>
      </w:pPr>
    </w:p>
    <w:p w:rsidR="00EE39D0" w:rsidRPr="009903A3" w:rsidRDefault="00EE39D0" w:rsidP="00EE39D0">
      <w:pPr>
        <w:spacing w:after="0" w:line="240" w:lineRule="auto"/>
        <w:ind w:left="-567" w:right="-284"/>
        <w:jc w:val="both"/>
        <w:rPr>
          <w:rFonts w:ascii="Arial" w:hAnsi="Arial" w:cs="Arial"/>
          <w:bCs/>
          <w:sz w:val="24"/>
          <w:szCs w:val="24"/>
        </w:rPr>
      </w:pPr>
    </w:p>
    <w:p w:rsidR="00EE39D0" w:rsidRPr="009903A3" w:rsidRDefault="00EE39D0" w:rsidP="00EE39D0">
      <w:pPr>
        <w:spacing w:after="0" w:line="240" w:lineRule="auto"/>
        <w:ind w:left="-567" w:right="-284" w:firstLine="426"/>
        <w:jc w:val="both"/>
        <w:rPr>
          <w:rFonts w:ascii="Arial" w:hAnsi="Arial" w:cs="Arial"/>
          <w:bCs/>
          <w:i/>
          <w:sz w:val="24"/>
          <w:szCs w:val="24"/>
        </w:rPr>
      </w:pPr>
    </w:p>
    <w:p w:rsidR="00975C3A" w:rsidRPr="009903A3" w:rsidRDefault="00975C3A" w:rsidP="00F860DA">
      <w:pPr>
        <w:spacing w:after="0"/>
        <w:jc w:val="both"/>
        <w:rPr>
          <w:rFonts w:ascii="Arial" w:eastAsia="Times New Roman" w:hAnsi="Arial" w:cs="Arial"/>
          <w:sz w:val="24"/>
          <w:szCs w:val="24"/>
        </w:rPr>
      </w:pPr>
      <w:r w:rsidRPr="009903A3">
        <w:rPr>
          <w:rFonts w:ascii="Arial" w:eastAsia="Times New Roman" w:hAnsi="Arial" w:cs="Arial"/>
          <w:sz w:val="24"/>
          <w:szCs w:val="24"/>
        </w:rPr>
        <w:t>Председатель Совета, Глава Староибрайкинского</w:t>
      </w:r>
    </w:p>
    <w:p w:rsidR="00975C3A" w:rsidRPr="009903A3" w:rsidRDefault="00975C3A" w:rsidP="00F860DA">
      <w:pPr>
        <w:spacing w:after="0"/>
        <w:jc w:val="both"/>
        <w:rPr>
          <w:rFonts w:ascii="Arial" w:eastAsia="Times New Roman" w:hAnsi="Arial" w:cs="Arial"/>
          <w:sz w:val="24"/>
          <w:szCs w:val="24"/>
        </w:rPr>
      </w:pPr>
      <w:r w:rsidRPr="009903A3">
        <w:rPr>
          <w:rFonts w:ascii="Arial" w:eastAsia="Times New Roman" w:hAnsi="Arial" w:cs="Arial"/>
          <w:sz w:val="24"/>
          <w:szCs w:val="24"/>
        </w:rPr>
        <w:t xml:space="preserve">сельского  поселения Аксубаевского </w:t>
      </w:r>
    </w:p>
    <w:p w:rsidR="00121227" w:rsidRPr="009903A3" w:rsidRDefault="00975C3A" w:rsidP="00F860DA">
      <w:pPr>
        <w:spacing w:after="0"/>
        <w:jc w:val="both"/>
        <w:rPr>
          <w:rFonts w:ascii="Arial" w:eastAsia="Times New Roman" w:hAnsi="Arial" w:cs="Arial"/>
          <w:sz w:val="24"/>
          <w:szCs w:val="24"/>
        </w:rPr>
      </w:pPr>
      <w:r w:rsidRPr="009903A3">
        <w:rPr>
          <w:rFonts w:ascii="Arial" w:eastAsia="Times New Roman" w:hAnsi="Arial" w:cs="Arial"/>
          <w:sz w:val="24"/>
          <w:szCs w:val="24"/>
        </w:rPr>
        <w:t>муниципального района                                                                       М.Г.Минигулов</w:t>
      </w:r>
    </w:p>
    <w:p w:rsidR="009903A3" w:rsidRPr="009903A3" w:rsidRDefault="009903A3">
      <w:pPr>
        <w:spacing w:after="0"/>
        <w:jc w:val="both"/>
        <w:rPr>
          <w:rFonts w:ascii="Arial" w:eastAsia="Times New Roman" w:hAnsi="Arial" w:cs="Arial"/>
          <w:sz w:val="24"/>
          <w:szCs w:val="24"/>
        </w:rPr>
      </w:pPr>
    </w:p>
    <w:sectPr w:rsidR="009903A3" w:rsidRPr="009903A3" w:rsidSect="00F860DA">
      <w:pgSz w:w="11906" w:h="16838"/>
      <w:pgMar w:top="142" w:right="849"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DDF" w:rsidRDefault="00DA1DDF" w:rsidP="00EE39D0">
      <w:pPr>
        <w:spacing w:after="0" w:line="240" w:lineRule="auto"/>
      </w:pPr>
      <w:r>
        <w:separator/>
      </w:r>
    </w:p>
  </w:endnote>
  <w:endnote w:type="continuationSeparator" w:id="1">
    <w:p w:rsidR="00DA1DDF" w:rsidRDefault="00DA1DDF" w:rsidP="00EE39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DDF" w:rsidRDefault="00DA1DDF" w:rsidP="00EE39D0">
      <w:pPr>
        <w:spacing w:after="0" w:line="240" w:lineRule="auto"/>
      </w:pPr>
      <w:r>
        <w:separator/>
      </w:r>
    </w:p>
  </w:footnote>
  <w:footnote w:type="continuationSeparator" w:id="1">
    <w:p w:rsidR="00DA1DDF" w:rsidRDefault="00DA1DDF" w:rsidP="00EE39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2EF"/>
    <w:multiLevelType w:val="hybridMultilevel"/>
    <w:tmpl w:val="AF029544"/>
    <w:lvl w:ilvl="0" w:tplc="DB0A9F3E">
      <w:start w:val="1"/>
      <w:numFmt w:val="decimal"/>
      <w:lvlText w:val="%1."/>
      <w:lvlJc w:val="left"/>
      <w:pPr>
        <w:ind w:left="720" w:hanging="360"/>
      </w:pPr>
      <w:rPr>
        <w:rFonts w:ascii="Times New Roman" w:hAnsi="Times New Roman" w:cs="Times New Roman" w:hint="default"/>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2628B9"/>
    <w:multiLevelType w:val="hybridMultilevel"/>
    <w:tmpl w:val="B4908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30808"/>
    <w:multiLevelType w:val="hybridMultilevel"/>
    <w:tmpl w:val="CC36EC88"/>
    <w:lvl w:ilvl="0" w:tplc="01883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B030A"/>
    <w:rsid w:val="00025391"/>
    <w:rsid w:val="00032C50"/>
    <w:rsid w:val="00070645"/>
    <w:rsid w:val="00093C23"/>
    <w:rsid w:val="000F2CB8"/>
    <w:rsid w:val="00121227"/>
    <w:rsid w:val="001753DB"/>
    <w:rsid w:val="001C239C"/>
    <w:rsid w:val="001F71D6"/>
    <w:rsid w:val="0023530D"/>
    <w:rsid w:val="00263FBB"/>
    <w:rsid w:val="002E5F3F"/>
    <w:rsid w:val="002E6BC9"/>
    <w:rsid w:val="002F0580"/>
    <w:rsid w:val="003D3655"/>
    <w:rsid w:val="003D590C"/>
    <w:rsid w:val="00470EBE"/>
    <w:rsid w:val="004C5109"/>
    <w:rsid w:val="004E538C"/>
    <w:rsid w:val="005167C0"/>
    <w:rsid w:val="00534337"/>
    <w:rsid w:val="005A3B67"/>
    <w:rsid w:val="005B030A"/>
    <w:rsid w:val="005E7ACE"/>
    <w:rsid w:val="006338C4"/>
    <w:rsid w:val="00643B60"/>
    <w:rsid w:val="00663C19"/>
    <w:rsid w:val="006C1A8E"/>
    <w:rsid w:val="007511CF"/>
    <w:rsid w:val="007742C4"/>
    <w:rsid w:val="007C4B4D"/>
    <w:rsid w:val="007D6B16"/>
    <w:rsid w:val="008D3410"/>
    <w:rsid w:val="008D72F1"/>
    <w:rsid w:val="009009AD"/>
    <w:rsid w:val="00904E58"/>
    <w:rsid w:val="0091168E"/>
    <w:rsid w:val="009336AF"/>
    <w:rsid w:val="00975C3A"/>
    <w:rsid w:val="00975D20"/>
    <w:rsid w:val="009903A3"/>
    <w:rsid w:val="00995F1F"/>
    <w:rsid w:val="009C1DAC"/>
    <w:rsid w:val="009F79AB"/>
    <w:rsid w:val="00A30EE9"/>
    <w:rsid w:val="00A6791A"/>
    <w:rsid w:val="00A70D1C"/>
    <w:rsid w:val="00A9764C"/>
    <w:rsid w:val="00AE686B"/>
    <w:rsid w:val="00B3262E"/>
    <w:rsid w:val="00B60C0D"/>
    <w:rsid w:val="00B7265B"/>
    <w:rsid w:val="00B77A5E"/>
    <w:rsid w:val="00B80030"/>
    <w:rsid w:val="00B814DB"/>
    <w:rsid w:val="00BF4764"/>
    <w:rsid w:val="00C27560"/>
    <w:rsid w:val="00C36677"/>
    <w:rsid w:val="00C90C6E"/>
    <w:rsid w:val="00CE5FA5"/>
    <w:rsid w:val="00CF685E"/>
    <w:rsid w:val="00D5069B"/>
    <w:rsid w:val="00D63A48"/>
    <w:rsid w:val="00D64971"/>
    <w:rsid w:val="00DA1DDF"/>
    <w:rsid w:val="00DA58BA"/>
    <w:rsid w:val="00DF16EE"/>
    <w:rsid w:val="00E324B4"/>
    <w:rsid w:val="00E43B85"/>
    <w:rsid w:val="00E85845"/>
    <w:rsid w:val="00EC4FF1"/>
    <w:rsid w:val="00EE39D0"/>
    <w:rsid w:val="00F35F95"/>
    <w:rsid w:val="00F860DA"/>
    <w:rsid w:val="00F95D9A"/>
    <w:rsid w:val="00FE3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0A"/>
    <w:rPr>
      <w:rFonts w:eastAsiaTheme="minorEastAsia"/>
      <w:lang w:eastAsia="ru-RU"/>
    </w:rPr>
  </w:style>
  <w:style w:type="paragraph" w:styleId="1">
    <w:name w:val="heading 1"/>
    <w:basedOn w:val="a"/>
    <w:next w:val="a"/>
    <w:link w:val="10"/>
    <w:uiPriority w:val="9"/>
    <w:qFormat/>
    <w:rsid w:val="00E85845"/>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030A"/>
    <w:rPr>
      <w:color w:val="0000FF"/>
      <w:u w:val="single"/>
    </w:rPr>
  </w:style>
  <w:style w:type="paragraph" w:styleId="a4">
    <w:name w:val="Normal (Web)"/>
    <w:basedOn w:val="a"/>
    <w:uiPriority w:val="99"/>
    <w:semiHidden/>
    <w:unhideWhenUsed/>
    <w:rsid w:val="005B030A"/>
    <w:pPr>
      <w:spacing w:after="0" w:line="240" w:lineRule="auto"/>
    </w:pPr>
    <w:rPr>
      <w:rFonts w:ascii="Times New Roman" w:eastAsiaTheme="minorHAnsi" w:hAnsi="Times New Roman" w:cs="Times New Roman"/>
      <w:sz w:val="24"/>
      <w:szCs w:val="24"/>
    </w:rPr>
  </w:style>
  <w:style w:type="paragraph" w:styleId="a5">
    <w:name w:val="No Spacing"/>
    <w:uiPriority w:val="1"/>
    <w:qFormat/>
    <w:rsid w:val="00121227"/>
    <w:pPr>
      <w:spacing w:after="0" w:line="240" w:lineRule="auto"/>
    </w:pPr>
    <w:rPr>
      <w:rFonts w:ascii="Calibri" w:eastAsia="Times New Roman" w:hAnsi="Calibri" w:cs="Times New Roman"/>
    </w:rPr>
  </w:style>
  <w:style w:type="paragraph" w:styleId="a6">
    <w:name w:val="List Paragraph"/>
    <w:basedOn w:val="a"/>
    <w:qFormat/>
    <w:rsid w:val="00121227"/>
    <w:pPr>
      <w:spacing w:after="0" w:line="240" w:lineRule="auto"/>
      <w:ind w:left="720"/>
      <w:contextualSpacing/>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E85845"/>
    <w:rPr>
      <w:rFonts w:ascii="Times New Roman" w:eastAsia="Times New Roman" w:hAnsi="Times New Roman" w:cs="Times New Roman"/>
      <w:sz w:val="28"/>
      <w:szCs w:val="20"/>
      <w:lang w:eastAsia="ru-RU"/>
    </w:rPr>
  </w:style>
  <w:style w:type="paragraph" w:styleId="a7">
    <w:name w:val="Body Text"/>
    <w:aliases w:val="Знак Знак,Знак"/>
    <w:basedOn w:val="a"/>
    <w:link w:val="a8"/>
    <w:uiPriority w:val="99"/>
    <w:rsid w:val="00E85845"/>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aliases w:val="Знак Знак Знак,Знак Знак1"/>
    <w:basedOn w:val="a0"/>
    <w:link w:val="a7"/>
    <w:uiPriority w:val="99"/>
    <w:rsid w:val="00E85845"/>
    <w:rPr>
      <w:rFonts w:ascii="Times New Roman" w:eastAsia="Times New Roman" w:hAnsi="Times New Roman" w:cs="Times New Roman"/>
      <w:sz w:val="24"/>
      <w:szCs w:val="24"/>
    </w:rPr>
  </w:style>
  <w:style w:type="paragraph" w:styleId="a9">
    <w:name w:val="caption"/>
    <w:basedOn w:val="a"/>
    <w:semiHidden/>
    <w:unhideWhenUsed/>
    <w:qFormat/>
    <w:rsid w:val="00E85845"/>
    <w:pPr>
      <w:spacing w:after="0" w:line="240" w:lineRule="auto"/>
      <w:jc w:val="center"/>
    </w:pPr>
    <w:rPr>
      <w:rFonts w:ascii="Times New Roman" w:eastAsia="Times New Roman" w:hAnsi="Times New Roman" w:cs="Times New Roman"/>
      <w:b/>
      <w:sz w:val="30"/>
      <w:szCs w:val="20"/>
    </w:rPr>
  </w:style>
  <w:style w:type="paragraph" w:customStyle="1" w:styleId="11">
    <w:name w:val="Стиль1"/>
    <w:basedOn w:val="a"/>
    <w:uiPriority w:val="99"/>
    <w:rsid w:val="00E85845"/>
    <w:pPr>
      <w:spacing w:after="0" w:line="288" w:lineRule="auto"/>
    </w:pPr>
    <w:rPr>
      <w:rFonts w:ascii="Times New Roman" w:eastAsia="Times New Roman" w:hAnsi="Times New Roman" w:cs="Times New Roman"/>
      <w:sz w:val="28"/>
      <w:szCs w:val="20"/>
    </w:rPr>
  </w:style>
  <w:style w:type="paragraph" w:styleId="aa">
    <w:name w:val="Balloon Text"/>
    <w:basedOn w:val="a"/>
    <w:link w:val="ab"/>
    <w:uiPriority w:val="99"/>
    <w:semiHidden/>
    <w:unhideWhenUsed/>
    <w:rsid w:val="00E858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5845"/>
    <w:rPr>
      <w:rFonts w:ascii="Tahoma" w:eastAsiaTheme="minorEastAsia" w:hAnsi="Tahoma" w:cs="Tahoma"/>
      <w:sz w:val="16"/>
      <w:szCs w:val="16"/>
      <w:lang w:eastAsia="ru-RU"/>
    </w:rPr>
  </w:style>
  <w:style w:type="paragraph" w:customStyle="1" w:styleId="headertext">
    <w:name w:val="headertext"/>
    <w:basedOn w:val="a"/>
    <w:rsid w:val="0097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Без интервала2"/>
    <w:link w:val="NoSpacingChar"/>
    <w:qFormat/>
    <w:rsid w:val="00975C3A"/>
    <w:pPr>
      <w:spacing w:after="0" w:line="240" w:lineRule="auto"/>
    </w:pPr>
    <w:rPr>
      <w:rFonts w:ascii="Calibri" w:eastAsia="Times New Roman" w:hAnsi="Calibri" w:cs="Times New Roman"/>
      <w:szCs w:val="20"/>
    </w:rPr>
  </w:style>
  <w:style w:type="character" w:customStyle="1" w:styleId="NoSpacingChar">
    <w:name w:val="No Spacing Char"/>
    <w:link w:val="2"/>
    <w:locked/>
    <w:rsid w:val="00975C3A"/>
    <w:rPr>
      <w:rFonts w:ascii="Calibri" w:eastAsia="Times New Roman" w:hAnsi="Calibri" w:cs="Times New Roman"/>
      <w:szCs w:val="20"/>
    </w:rPr>
  </w:style>
  <w:style w:type="paragraph" w:customStyle="1" w:styleId="formattext">
    <w:name w:val="formattext"/>
    <w:basedOn w:val="a"/>
    <w:rsid w:val="00F35F9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footnote text"/>
    <w:basedOn w:val="a"/>
    <w:link w:val="ad"/>
    <w:uiPriority w:val="99"/>
    <w:semiHidden/>
    <w:unhideWhenUsed/>
    <w:rsid w:val="00EE39D0"/>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EE39D0"/>
    <w:rPr>
      <w:sz w:val="20"/>
      <w:szCs w:val="20"/>
    </w:rPr>
  </w:style>
  <w:style w:type="character" w:styleId="ae">
    <w:name w:val="footnote reference"/>
    <w:basedOn w:val="a0"/>
    <w:uiPriority w:val="99"/>
    <w:semiHidden/>
    <w:unhideWhenUsed/>
    <w:rsid w:val="00EE39D0"/>
    <w:rPr>
      <w:vertAlign w:val="superscript"/>
    </w:rPr>
  </w:style>
</w:styles>
</file>

<file path=word/webSettings.xml><?xml version="1.0" encoding="utf-8"?>
<w:webSettings xmlns:r="http://schemas.openxmlformats.org/officeDocument/2006/relationships" xmlns:w="http://schemas.openxmlformats.org/wordprocessingml/2006/main">
  <w:divs>
    <w:div w:id="85792">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
    <w:div w:id="18179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7029-31DC-4166-B2D5-8C63554C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36</cp:revision>
  <cp:lastPrinted>2023-08-10T06:07:00Z</cp:lastPrinted>
  <dcterms:created xsi:type="dcterms:W3CDTF">2018-12-24T06:07:00Z</dcterms:created>
  <dcterms:modified xsi:type="dcterms:W3CDTF">2023-08-10T11:11:00Z</dcterms:modified>
</cp:coreProperties>
</file>