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4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8"/>
        <w:gridCol w:w="1447"/>
        <w:gridCol w:w="4669"/>
      </w:tblGrid>
      <w:tr w:rsidR="00FA2BF1" w:rsidRPr="00FA2BF1" w:rsidTr="00A27522">
        <w:trPr>
          <w:trHeight w:val="1623"/>
        </w:trPr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FA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FA2BF1" w:rsidRPr="00FA2BF1" w:rsidRDefault="00FA2BF1" w:rsidP="00FA2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FA2BF1" w:rsidRPr="00FA2BF1" w:rsidRDefault="00FA2BF1" w:rsidP="00FA2B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FA2BF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FA2BF1" w:rsidRPr="00FA2BF1" w:rsidRDefault="00FA2BF1" w:rsidP="00FA2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A2BF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FA2BF1" w:rsidRPr="00FA2BF1" w:rsidRDefault="00FA2BF1" w:rsidP="00FA2BF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9378CF" w:rsidRPr="00FA2BF1" w:rsidRDefault="00306643" w:rsidP="003066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107205" w:rsidRPr="00FA2BF1" w:rsidRDefault="00107205" w:rsidP="007B0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РЕШЕНИЕ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48A" w:rsidRPr="00FA2BF1" w:rsidRDefault="00107205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№  </w:t>
      </w:r>
      <w:r w:rsidR="00FA2BF1" w:rsidRPr="00FA2BF1">
        <w:rPr>
          <w:rFonts w:ascii="Arial" w:hAnsi="Arial" w:cs="Arial"/>
          <w:sz w:val="24"/>
          <w:szCs w:val="24"/>
        </w:rPr>
        <w:t xml:space="preserve"> </w:t>
      </w:r>
      <w:r w:rsidR="007B048A" w:rsidRPr="00FA2BF1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proofErr w:type="gramStart"/>
      <w:r w:rsidR="0062600F" w:rsidRPr="00FA2BF1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Pr="00FA2BF1">
        <w:rPr>
          <w:rFonts w:ascii="Arial" w:hAnsi="Arial" w:cs="Arial"/>
          <w:sz w:val="24"/>
          <w:szCs w:val="24"/>
        </w:rPr>
        <w:t xml:space="preserve"> </w:t>
      </w:r>
      <w:r w:rsidR="00FA2BF1" w:rsidRPr="00FA2BF1">
        <w:rPr>
          <w:rFonts w:ascii="Arial" w:hAnsi="Arial" w:cs="Arial"/>
          <w:sz w:val="24"/>
          <w:szCs w:val="24"/>
        </w:rPr>
        <w:t>сентября</w:t>
      </w:r>
      <w:proofErr w:type="gramEnd"/>
      <w:r w:rsidR="00FA2BF1" w:rsidRPr="00FA2BF1">
        <w:rPr>
          <w:rFonts w:ascii="Arial" w:hAnsi="Arial" w:cs="Arial"/>
          <w:sz w:val="24"/>
          <w:szCs w:val="24"/>
        </w:rPr>
        <w:t xml:space="preserve"> 2023</w:t>
      </w:r>
      <w:r w:rsidRPr="00FA2BF1">
        <w:rPr>
          <w:rFonts w:ascii="Arial" w:hAnsi="Arial" w:cs="Arial"/>
          <w:sz w:val="24"/>
          <w:szCs w:val="24"/>
        </w:rPr>
        <w:t xml:space="preserve"> года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BF1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 w:rsidR="0062600F" w:rsidRPr="00FA2BF1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62600F" w:rsidRPr="00FA2BF1">
        <w:rPr>
          <w:rFonts w:ascii="Arial" w:hAnsi="Arial" w:cs="Arial"/>
          <w:b/>
          <w:sz w:val="24"/>
          <w:szCs w:val="24"/>
        </w:rPr>
        <w:t xml:space="preserve"> сельского</w:t>
      </w: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FA2BF1">
        <w:rPr>
          <w:rFonts w:ascii="Arial" w:hAnsi="Arial" w:cs="Arial"/>
          <w:b/>
          <w:sz w:val="24"/>
          <w:szCs w:val="24"/>
        </w:rPr>
        <w:t>поселения</w:t>
      </w:r>
      <w:proofErr w:type="gramEnd"/>
      <w:r w:rsidRPr="00FA2BF1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</w:t>
      </w:r>
    </w:p>
    <w:p w:rsidR="00107205" w:rsidRPr="00FA2BF1" w:rsidRDefault="00107205" w:rsidP="009378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A2BF1">
        <w:rPr>
          <w:rFonts w:ascii="Arial" w:hAnsi="Arial" w:cs="Arial"/>
          <w:b/>
          <w:sz w:val="24"/>
          <w:szCs w:val="24"/>
        </w:rPr>
        <w:t>Татарстан</w:t>
      </w:r>
      <w:r w:rsidR="00FA2BF1" w:rsidRPr="00FA2BF1">
        <w:rPr>
          <w:rFonts w:ascii="Arial" w:hAnsi="Arial" w:cs="Arial"/>
          <w:b/>
          <w:sz w:val="24"/>
          <w:szCs w:val="24"/>
        </w:rPr>
        <w:t xml:space="preserve"> </w:t>
      </w:r>
      <w:r w:rsidR="0062600F" w:rsidRPr="00FA2BF1">
        <w:rPr>
          <w:rFonts w:ascii="Arial" w:hAnsi="Arial" w:cs="Arial"/>
          <w:b/>
          <w:sz w:val="24"/>
          <w:szCs w:val="24"/>
        </w:rPr>
        <w:t>от 21.10.2015</w:t>
      </w:r>
      <w:r w:rsidRPr="00FA2BF1">
        <w:rPr>
          <w:rFonts w:ascii="Arial" w:hAnsi="Arial" w:cs="Arial"/>
          <w:b/>
          <w:sz w:val="24"/>
          <w:szCs w:val="24"/>
        </w:rPr>
        <w:t xml:space="preserve"> г. </w:t>
      </w:r>
      <w:r w:rsidR="0062600F" w:rsidRPr="00FA2BF1">
        <w:rPr>
          <w:rFonts w:ascii="Arial" w:hAnsi="Arial" w:cs="Arial"/>
          <w:b/>
          <w:sz w:val="24"/>
          <w:szCs w:val="24"/>
        </w:rPr>
        <w:t>№ 7</w:t>
      </w:r>
      <w:r w:rsidRPr="00FA2BF1">
        <w:rPr>
          <w:rFonts w:ascii="Arial" w:hAnsi="Arial" w:cs="Arial"/>
          <w:b/>
          <w:sz w:val="24"/>
          <w:szCs w:val="24"/>
        </w:rPr>
        <w:t xml:space="preserve"> «О налоге на имущество физических лиц»</w:t>
      </w:r>
    </w:p>
    <w:p w:rsidR="007B048A" w:rsidRPr="00FA2BF1" w:rsidRDefault="007B048A" w:rsidP="007B0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38" w:rsidRPr="00E26E38" w:rsidRDefault="00E26E38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Рассмотрев протест прокуратуры Аксубаевско</w:t>
      </w:r>
      <w:r w:rsidRPr="00E26E38">
        <w:rPr>
          <w:rFonts w:ascii="Arial" w:hAnsi="Arial" w:cs="Arial"/>
          <w:sz w:val="24"/>
          <w:szCs w:val="24"/>
        </w:rPr>
        <w:t xml:space="preserve">го  </w:t>
      </w:r>
      <w:r>
        <w:rPr>
          <w:rFonts w:ascii="Arial" w:hAnsi="Arial" w:cs="Arial"/>
          <w:sz w:val="24"/>
          <w:szCs w:val="24"/>
        </w:rPr>
        <w:t xml:space="preserve"> района РТ </w:t>
      </w:r>
      <w:r w:rsidRPr="00E26E38">
        <w:rPr>
          <w:rFonts w:ascii="Arial" w:hAnsi="Arial" w:cs="Arial"/>
          <w:sz w:val="24"/>
          <w:szCs w:val="24"/>
        </w:rPr>
        <w:t>от 30.08.2023 г.</w:t>
      </w:r>
      <w:r>
        <w:rPr>
          <w:rFonts w:ascii="Arial" w:hAnsi="Arial" w:cs="Arial"/>
          <w:sz w:val="24"/>
          <w:szCs w:val="24"/>
        </w:rPr>
        <w:t xml:space="preserve"> № 02-08-02/Прдп108-23-20920004 </w:t>
      </w:r>
      <w:r w:rsidRPr="00E26E38">
        <w:rPr>
          <w:rFonts w:ascii="Arial" w:hAnsi="Arial" w:cs="Arial"/>
          <w:sz w:val="24"/>
          <w:szCs w:val="24"/>
        </w:rPr>
        <w:t xml:space="preserve">на решение Совета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"О налоге на имущество физических лиц", Совет </w:t>
      </w:r>
      <w:proofErr w:type="spellStart"/>
      <w:r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</w:p>
    <w:p w:rsidR="00107205" w:rsidRPr="00FA2BF1" w:rsidRDefault="00107205" w:rsidP="00E26E38">
      <w:pPr>
        <w:tabs>
          <w:tab w:val="lef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 РЕШИЛ:</w:t>
      </w:r>
    </w:p>
    <w:p w:rsidR="00E26E38" w:rsidRPr="00FA2BF1" w:rsidRDefault="00E26E38" w:rsidP="00E26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38" w:rsidRPr="00237B84" w:rsidRDefault="00E26E38" w:rsidP="00E26E38">
      <w:pPr>
        <w:pStyle w:val="a6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Внести в</w:t>
      </w:r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 решение Совета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от 21</w:t>
      </w:r>
      <w:r w:rsidR="00237B84">
        <w:rPr>
          <w:rFonts w:ascii="Arial" w:hAnsi="Arial" w:cs="Arial"/>
          <w:color w:val="000000" w:themeColor="text1"/>
          <w:sz w:val="24"/>
          <w:szCs w:val="24"/>
        </w:rPr>
        <w:t xml:space="preserve">.10.2015 N </w:t>
      </w:r>
      <w:proofErr w:type="gramStart"/>
      <w:r w:rsidR="00237B84">
        <w:rPr>
          <w:rFonts w:ascii="Arial" w:hAnsi="Arial" w:cs="Arial"/>
          <w:color w:val="000000" w:themeColor="text1"/>
          <w:sz w:val="24"/>
          <w:szCs w:val="24"/>
        </w:rPr>
        <w:t xml:space="preserve">7  </w:t>
      </w:r>
      <w:r w:rsidRPr="00E26E38">
        <w:rPr>
          <w:rFonts w:ascii="Arial" w:hAnsi="Arial" w:cs="Arial"/>
          <w:color w:val="000000" w:themeColor="text1"/>
          <w:sz w:val="24"/>
          <w:szCs w:val="24"/>
        </w:rPr>
        <w:t>"</w:t>
      </w:r>
      <w:proofErr w:type="gramEnd"/>
      <w:r w:rsidRPr="00E26E38">
        <w:rPr>
          <w:rFonts w:ascii="Arial" w:hAnsi="Arial" w:cs="Arial"/>
          <w:color w:val="000000" w:themeColor="text1"/>
          <w:sz w:val="24"/>
          <w:szCs w:val="24"/>
        </w:rPr>
        <w:t>О налоге на имущество физических лиц</w:t>
      </w:r>
      <w:r w:rsidRPr="00463F42">
        <w:rPr>
          <w:rFonts w:ascii="Arial" w:hAnsi="Arial" w:cs="Arial"/>
          <w:color w:val="000000" w:themeColor="text1"/>
          <w:sz w:val="24"/>
          <w:szCs w:val="24"/>
        </w:rPr>
        <w:t>" (в ред. р</w:t>
      </w:r>
      <w:r w:rsidR="00463F42" w:rsidRPr="00463F42">
        <w:rPr>
          <w:rFonts w:ascii="Arial" w:hAnsi="Arial" w:cs="Arial"/>
          <w:color w:val="000000" w:themeColor="text1"/>
          <w:sz w:val="24"/>
          <w:szCs w:val="24"/>
        </w:rPr>
        <w:t>ешения Совета от 02.07.2018 N 60</w:t>
      </w:r>
      <w:r w:rsidRPr="00463F4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67C09" w:rsidRPr="00067C09">
        <w:rPr>
          <w:rFonts w:ascii="Arial" w:hAnsi="Arial" w:cs="Arial"/>
          <w:color w:val="000000" w:themeColor="text1"/>
          <w:sz w:val="24"/>
          <w:szCs w:val="24"/>
        </w:rPr>
        <w:t>от 15.11.2018 N 70</w:t>
      </w:r>
      <w:r w:rsidR="00237B84" w:rsidRPr="00237B84">
        <w:rPr>
          <w:rFonts w:ascii="Arial" w:hAnsi="Arial" w:cs="Arial"/>
          <w:color w:val="000000" w:themeColor="text1"/>
          <w:sz w:val="24"/>
          <w:szCs w:val="24"/>
        </w:rPr>
        <w:t>, от 28.11.2018 N 73</w:t>
      </w:r>
      <w:r w:rsidRPr="00237B8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37B84" w:rsidRPr="00237B84">
        <w:rPr>
          <w:rFonts w:ascii="Arial" w:hAnsi="Arial" w:cs="Arial"/>
          <w:color w:val="000000" w:themeColor="text1"/>
          <w:sz w:val="24"/>
          <w:szCs w:val="24"/>
        </w:rPr>
        <w:t>от 14.12.2019 N 93</w:t>
      </w:r>
      <w:r w:rsidRPr="00237B84">
        <w:rPr>
          <w:rFonts w:ascii="Arial" w:hAnsi="Arial" w:cs="Arial"/>
          <w:color w:val="000000" w:themeColor="text1"/>
          <w:sz w:val="24"/>
          <w:szCs w:val="24"/>
        </w:rPr>
        <w:t>) следующее изменение:</w:t>
      </w:r>
    </w:p>
    <w:p w:rsidR="00FA2BF1" w:rsidRPr="00E26E38" w:rsidRDefault="00FA2BF1" w:rsidP="00E26E38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исключить из пункта 2, подпункта 1, 4 абзац "гаражей или </w:t>
      </w:r>
      <w:proofErr w:type="spellStart"/>
      <w:r w:rsidRPr="00E26E38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>-мест, площадь которых не превышает 30 квадратных метров и которые расположены в объектах налогообложения, включенных в Перечень, определяемый в соответствии с пунктом 7 </w:t>
      </w:r>
      <w:hyperlink r:id="rId6" w:history="1">
        <w:r w:rsidRPr="00E26E38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статьи 378.2 Налогового кодекса Российской Федерации</w:t>
        </w:r>
      </w:hyperlink>
      <w:r w:rsidRPr="00E26E38">
        <w:rPr>
          <w:rFonts w:ascii="Arial" w:hAnsi="Arial" w:cs="Arial"/>
          <w:color w:val="000000" w:themeColor="text1"/>
          <w:sz w:val="24"/>
          <w:szCs w:val="24"/>
        </w:rPr>
        <w:t>; а также в объекте налогообложения, предусмотренном абзацем вторым пункта 10 </w:t>
      </w:r>
      <w:hyperlink r:id="rId7" w:history="1">
        <w:r w:rsidRPr="00E26E38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статьи 378.2 Налогового кодекса Российской Федерации</w:t>
        </w:r>
      </w:hyperlink>
      <w:r w:rsidRPr="00E26E38">
        <w:rPr>
          <w:rFonts w:ascii="Arial" w:hAnsi="Arial" w:cs="Arial"/>
          <w:color w:val="000000" w:themeColor="text1"/>
          <w:sz w:val="24"/>
          <w:szCs w:val="24"/>
        </w:rPr>
        <w:t xml:space="preserve">. В отношении одного гаража или </w:t>
      </w:r>
      <w:proofErr w:type="spellStart"/>
      <w:r w:rsidRPr="00E26E38">
        <w:rPr>
          <w:rFonts w:ascii="Arial" w:hAnsi="Arial" w:cs="Arial"/>
          <w:color w:val="000000" w:themeColor="text1"/>
          <w:sz w:val="24"/>
          <w:szCs w:val="24"/>
        </w:rPr>
        <w:t>машино</w:t>
      </w:r>
      <w:proofErr w:type="spellEnd"/>
      <w:r w:rsidRPr="00E26E38">
        <w:rPr>
          <w:rFonts w:ascii="Arial" w:hAnsi="Arial" w:cs="Arial"/>
          <w:color w:val="000000" w:themeColor="text1"/>
          <w:sz w:val="24"/>
          <w:szCs w:val="24"/>
        </w:rPr>
        <w:t>-места по выбору налогоплательщика;"</w:t>
      </w:r>
    </w:p>
    <w:p w:rsidR="00FA2BF1" w:rsidRPr="00FA2BF1" w:rsidRDefault="00FA2BF1" w:rsidP="00FA2BF1">
      <w:pPr>
        <w:pStyle w:val="a6"/>
        <w:spacing w:after="0" w:line="240" w:lineRule="auto"/>
        <w:ind w:left="90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2BF1" w:rsidRPr="00E26E38" w:rsidRDefault="00107205" w:rsidP="00FA2B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Обнародовать настоящее решение на официальном портале правовой</w:t>
      </w:r>
      <w:r w:rsidR="002450A8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информации Республики Татарстан в информационной-телекоммуникационной</w:t>
      </w:r>
      <w:r w:rsidR="007B048A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сети «Интернет» по адресу: http://pravo.tatarstan.ru, а также на сайте</w:t>
      </w:r>
      <w:r w:rsidR="007B048A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 xml:space="preserve">Аксубаевского муниципального района: </w:t>
      </w:r>
      <w:hyperlink r:id="rId8" w:history="1">
        <w:r w:rsidR="007B048A" w:rsidRPr="00FA2BF1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FA2BF1">
        <w:rPr>
          <w:rFonts w:ascii="Arial" w:hAnsi="Arial" w:cs="Arial"/>
          <w:sz w:val="24"/>
          <w:szCs w:val="24"/>
        </w:rPr>
        <w:t>.</w:t>
      </w:r>
    </w:p>
    <w:p w:rsidR="00E26E38" w:rsidRPr="00E26E38" w:rsidRDefault="00107205" w:rsidP="00E26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Настоящее Решение вступает в силу по истечении одного месяца со дня его опубликования.</w:t>
      </w:r>
    </w:p>
    <w:p w:rsidR="00FA2BF1" w:rsidRPr="00E26E38" w:rsidRDefault="00E26E38" w:rsidP="00E26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6E38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E26E38" w:rsidRDefault="00E26E38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E26E38" w:rsidRDefault="00E26E38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2600F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378CF" w:rsidRPr="00FA2BF1">
        <w:rPr>
          <w:rFonts w:ascii="Arial" w:hAnsi="Arial" w:cs="Arial"/>
          <w:sz w:val="24"/>
          <w:szCs w:val="24"/>
        </w:rPr>
        <w:t>С</w:t>
      </w:r>
      <w:r w:rsidR="0062600F" w:rsidRPr="00FA2BF1">
        <w:rPr>
          <w:rFonts w:ascii="Arial" w:hAnsi="Arial" w:cs="Arial"/>
          <w:sz w:val="24"/>
          <w:szCs w:val="24"/>
        </w:rPr>
        <w:t>унчелеевского</w:t>
      </w:r>
      <w:proofErr w:type="spellEnd"/>
      <w:r w:rsidR="0062600F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2600F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>Аксубаевского муниципального</w:t>
      </w:r>
      <w:r w:rsidR="0062600F" w:rsidRPr="00FA2BF1">
        <w:rPr>
          <w:rFonts w:ascii="Arial" w:hAnsi="Arial" w:cs="Arial"/>
          <w:sz w:val="24"/>
          <w:szCs w:val="24"/>
        </w:rPr>
        <w:t xml:space="preserve"> </w:t>
      </w:r>
      <w:r w:rsidRPr="00FA2BF1">
        <w:rPr>
          <w:rFonts w:ascii="Arial" w:hAnsi="Arial" w:cs="Arial"/>
          <w:sz w:val="24"/>
          <w:szCs w:val="24"/>
        </w:rPr>
        <w:t>района</w:t>
      </w:r>
    </w:p>
    <w:p w:rsidR="008B6BA5" w:rsidRPr="00FA2BF1" w:rsidRDefault="00107205" w:rsidP="007B048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A2BF1">
        <w:rPr>
          <w:rFonts w:ascii="Arial" w:hAnsi="Arial" w:cs="Arial"/>
          <w:sz w:val="24"/>
          <w:szCs w:val="24"/>
        </w:rPr>
        <w:t xml:space="preserve">Председатель Совета </w:t>
      </w:r>
      <w:r w:rsidR="007B048A" w:rsidRPr="00FA2BF1">
        <w:rPr>
          <w:rFonts w:ascii="Arial" w:hAnsi="Arial" w:cs="Arial"/>
          <w:sz w:val="24"/>
          <w:szCs w:val="24"/>
        </w:rPr>
        <w:t xml:space="preserve">  </w:t>
      </w:r>
      <w:r w:rsidR="009378CF" w:rsidRPr="00FA2BF1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="0062600F" w:rsidRPr="00FA2BF1">
        <w:rPr>
          <w:rFonts w:ascii="Arial" w:hAnsi="Arial" w:cs="Arial"/>
          <w:sz w:val="24"/>
          <w:szCs w:val="24"/>
        </w:rPr>
        <w:t>И.В.Крайнова</w:t>
      </w:r>
      <w:proofErr w:type="spellEnd"/>
    </w:p>
    <w:sectPr w:rsidR="008B6BA5" w:rsidRPr="00FA2BF1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6C3BB5"/>
    <w:multiLevelType w:val="multilevel"/>
    <w:tmpl w:val="7054A9A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067C09"/>
    <w:rsid w:val="00107205"/>
    <w:rsid w:val="001A35A2"/>
    <w:rsid w:val="00237B84"/>
    <w:rsid w:val="002450A8"/>
    <w:rsid w:val="00267303"/>
    <w:rsid w:val="00306643"/>
    <w:rsid w:val="00424804"/>
    <w:rsid w:val="00463F42"/>
    <w:rsid w:val="0062600F"/>
    <w:rsid w:val="006D10C0"/>
    <w:rsid w:val="007B048A"/>
    <w:rsid w:val="008B6BA5"/>
    <w:rsid w:val="009378CF"/>
    <w:rsid w:val="00E26E38"/>
    <w:rsid w:val="00E41C04"/>
    <w:rsid w:val="00FA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9B2E7-ECC3-4385-B127-11CEA62E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A2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65862&amp;prevdoc=446480669&amp;point=mark=00000000000000000000000000000000000000000000000000DJK0R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65862&amp;prevdoc=446480669&amp;point=mark=00000000000000000000000000000000000000000000000000DJK0R0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Sunch</cp:lastModifiedBy>
  <cp:revision>3</cp:revision>
  <cp:lastPrinted>2019-12-19T10:39:00Z</cp:lastPrinted>
  <dcterms:created xsi:type="dcterms:W3CDTF">2023-09-26T06:11:00Z</dcterms:created>
  <dcterms:modified xsi:type="dcterms:W3CDTF">2023-09-26T06:11:00Z</dcterms:modified>
</cp:coreProperties>
</file>