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6A" w:rsidRPr="00851E6A" w:rsidRDefault="009069B4" w:rsidP="00851E6A">
      <w:pPr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851E6A">
        <w:rPr>
          <w:rFonts w:ascii="Arial" w:hAnsi="Arial" w:cs="Arial"/>
          <w:b/>
          <w:sz w:val="24"/>
          <w:szCs w:val="24"/>
        </w:rPr>
        <w:t xml:space="preserve">            </w:t>
      </w:r>
      <w:r w:rsidR="00851E6A" w:rsidRPr="00851E6A"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51E6A" w:rsidRPr="00851E6A" w:rsidRDefault="00851E6A" w:rsidP="00851E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9069B4" w:rsidRDefault="009069B4" w:rsidP="00D62CE4">
      <w:pPr>
        <w:spacing w:after="0"/>
        <w:rPr>
          <w:rFonts w:ascii="Arial" w:hAnsi="Arial" w:cs="Arial"/>
          <w:b/>
          <w:sz w:val="24"/>
          <w:szCs w:val="24"/>
        </w:rPr>
      </w:pPr>
      <w:r w:rsidRPr="00517538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51753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ПРОЕКТ</w:t>
      </w:r>
    </w:p>
    <w:p w:rsidR="00517538" w:rsidRDefault="00517538" w:rsidP="00D62CE4">
      <w:pPr>
        <w:spacing w:after="0"/>
        <w:rPr>
          <w:rFonts w:ascii="Arial" w:hAnsi="Arial" w:cs="Arial"/>
          <w:b/>
          <w:sz w:val="24"/>
          <w:szCs w:val="24"/>
        </w:rPr>
      </w:pPr>
    </w:p>
    <w:p w:rsidR="00517538" w:rsidRPr="00517538" w:rsidRDefault="00517538" w:rsidP="00517538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15A1B">
        <w:rPr>
          <w:rFonts w:ascii="Arial" w:hAnsi="Arial" w:cs="Arial"/>
          <w:b/>
          <w:sz w:val="24"/>
          <w:szCs w:val="24"/>
        </w:rPr>
        <w:t>Исполнительный  комитет</w:t>
      </w:r>
      <w:bookmarkStart w:id="0" w:name="_GoBack"/>
      <w:bookmarkEnd w:id="0"/>
      <w:r w:rsidRPr="00851E6A">
        <w:rPr>
          <w:rFonts w:ascii="Arial" w:hAnsi="Arial" w:cs="Arial"/>
          <w:b/>
          <w:sz w:val="24"/>
          <w:szCs w:val="24"/>
        </w:rPr>
        <w:t xml:space="preserve"> Старотатарско-Адамского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51E6A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1E6A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060DF5" w:rsidRPr="00517538" w:rsidRDefault="00060DF5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</w:rPr>
      </w:pPr>
    </w:p>
    <w:p w:rsidR="00060DF5" w:rsidRPr="00851E6A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851E6A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</w:t>
      </w:r>
      <w:r w:rsidR="00517538">
        <w:rPr>
          <w:rFonts w:ascii="Arial" w:hAnsi="Arial" w:cs="Arial"/>
          <w:b/>
          <w:sz w:val="24"/>
          <w:szCs w:val="24"/>
        </w:rPr>
        <w:t xml:space="preserve">                             от</w:t>
      </w:r>
      <w:r w:rsidR="00AF2F44" w:rsidRPr="00851E6A">
        <w:rPr>
          <w:rFonts w:ascii="Arial" w:hAnsi="Arial" w:cs="Arial"/>
          <w:b/>
          <w:sz w:val="24"/>
          <w:szCs w:val="24"/>
        </w:rPr>
        <w:t xml:space="preserve"> года</w:t>
      </w:r>
    </w:p>
    <w:p w:rsidR="00D8354A" w:rsidRPr="00851E6A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</w:p>
    <w:p w:rsidR="00D8354A" w:rsidRPr="00851E6A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D62CE4" w:rsidRPr="00851E6A">
        <w:rPr>
          <w:rFonts w:ascii="Arial" w:hAnsi="Arial" w:cs="Arial"/>
          <w:b/>
          <w:sz w:val="24"/>
          <w:szCs w:val="24"/>
        </w:rPr>
        <w:t>Старотатарско-Адамского</w:t>
      </w:r>
    </w:p>
    <w:p w:rsidR="00D8354A" w:rsidRPr="00851E6A" w:rsidRDefault="00AF2F4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="00D8354A" w:rsidRPr="00851E6A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8354A" w:rsidRPr="00851E6A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D62CE4" w:rsidRPr="00851E6A">
        <w:rPr>
          <w:rFonts w:ascii="Arial" w:hAnsi="Arial" w:cs="Arial"/>
          <w:b/>
          <w:sz w:val="24"/>
          <w:szCs w:val="24"/>
        </w:rPr>
        <w:t>18</w:t>
      </w:r>
      <w:r w:rsidRPr="00851E6A">
        <w:rPr>
          <w:rFonts w:ascii="Arial" w:hAnsi="Arial" w:cs="Arial"/>
          <w:b/>
          <w:sz w:val="24"/>
          <w:szCs w:val="24"/>
        </w:rPr>
        <w:t xml:space="preserve"> ноября 2015 года №</w:t>
      </w:r>
      <w:r w:rsidR="00D62CE4" w:rsidRPr="00851E6A">
        <w:rPr>
          <w:rFonts w:ascii="Arial" w:hAnsi="Arial" w:cs="Arial"/>
          <w:b/>
          <w:sz w:val="24"/>
          <w:szCs w:val="24"/>
        </w:rPr>
        <w:t xml:space="preserve"> 19</w:t>
      </w:r>
    </w:p>
    <w:p w:rsidR="009069B4" w:rsidRPr="00851E6A" w:rsidRDefault="00D8354A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>«</w:t>
      </w:r>
      <w:r w:rsidR="00060DF5" w:rsidRPr="00851E6A">
        <w:rPr>
          <w:rFonts w:ascii="Arial" w:hAnsi="Arial" w:cs="Arial"/>
          <w:b/>
          <w:sz w:val="24"/>
          <w:szCs w:val="24"/>
        </w:rPr>
        <w:t xml:space="preserve">О  муниципальной </w:t>
      </w:r>
      <w:r w:rsidR="00AF2F44" w:rsidRPr="00851E6A">
        <w:rPr>
          <w:rFonts w:ascii="Arial" w:hAnsi="Arial" w:cs="Arial"/>
          <w:b/>
          <w:sz w:val="24"/>
          <w:szCs w:val="24"/>
        </w:rPr>
        <w:t xml:space="preserve">целевой </w:t>
      </w:r>
      <w:r w:rsidR="00060DF5" w:rsidRPr="00851E6A">
        <w:rPr>
          <w:rFonts w:ascii="Arial" w:hAnsi="Arial" w:cs="Arial"/>
          <w:b/>
          <w:sz w:val="24"/>
          <w:szCs w:val="24"/>
        </w:rPr>
        <w:t xml:space="preserve"> программе «Развитие культуры в </w:t>
      </w:r>
    </w:p>
    <w:p w:rsidR="00060DF5" w:rsidRPr="00851E6A" w:rsidRDefault="00D62CE4" w:rsidP="00AF2F44">
      <w:pPr>
        <w:spacing w:after="0"/>
        <w:ind w:left="709" w:hanging="1"/>
        <w:rPr>
          <w:rFonts w:ascii="Arial" w:hAnsi="Arial" w:cs="Arial"/>
          <w:b/>
          <w:sz w:val="24"/>
          <w:szCs w:val="24"/>
        </w:rPr>
      </w:pPr>
      <w:r w:rsidRPr="00851E6A">
        <w:rPr>
          <w:rFonts w:ascii="Arial" w:hAnsi="Arial" w:cs="Arial"/>
          <w:b/>
          <w:sz w:val="24"/>
          <w:szCs w:val="24"/>
        </w:rPr>
        <w:t>Старотатарско-Адамском</w:t>
      </w:r>
      <w:r w:rsidR="00AF2F44" w:rsidRPr="00851E6A">
        <w:rPr>
          <w:rFonts w:ascii="Arial" w:hAnsi="Arial" w:cs="Arial"/>
          <w:b/>
          <w:sz w:val="24"/>
          <w:szCs w:val="24"/>
        </w:rPr>
        <w:t xml:space="preserve"> сельском поселении Аксубаевского муниципального </w:t>
      </w:r>
      <w:r w:rsidR="00060DF5" w:rsidRPr="00851E6A">
        <w:rPr>
          <w:rFonts w:ascii="Arial" w:hAnsi="Arial" w:cs="Arial"/>
          <w:b/>
          <w:sz w:val="24"/>
          <w:szCs w:val="24"/>
        </w:rPr>
        <w:t>района</w:t>
      </w:r>
      <w:r w:rsidR="00AF2F44" w:rsidRPr="00851E6A">
        <w:rPr>
          <w:rFonts w:ascii="Arial" w:hAnsi="Arial" w:cs="Arial"/>
          <w:b/>
          <w:sz w:val="24"/>
          <w:szCs w:val="24"/>
        </w:rPr>
        <w:t xml:space="preserve"> </w:t>
      </w:r>
      <w:r w:rsidR="00060DF5" w:rsidRPr="00851E6A">
        <w:rPr>
          <w:rFonts w:ascii="Arial" w:hAnsi="Arial" w:cs="Arial"/>
          <w:b/>
          <w:sz w:val="24"/>
          <w:szCs w:val="24"/>
        </w:rPr>
        <w:t xml:space="preserve"> Республики Татарстан на 2016-202</w:t>
      </w:r>
      <w:r w:rsidR="00F32FFA" w:rsidRPr="00851E6A">
        <w:rPr>
          <w:rFonts w:ascii="Arial" w:hAnsi="Arial" w:cs="Arial"/>
          <w:b/>
          <w:sz w:val="24"/>
          <w:szCs w:val="24"/>
        </w:rPr>
        <w:t>0</w:t>
      </w:r>
      <w:r w:rsidR="00060DF5" w:rsidRPr="00851E6A">
        <w:rPr>
          <w:rFonts w:ascii="Arial" w:hAnsi="Arial" w:cs="Arial"/>
          <w:b/>
          <w:sz w:val="24"/>
          <w:szCs w:val="24"/>
        </w:rPr>
        <w:t xml:space="preserve"> годы» </w:t>
      </w:r>
    </w:p>
    <w:p w:rsidR="009069B4" w:rsidRPr="00851E6A" w:rsidRDefault="009069B4" w:rsidP="009069B4">
      <w:pPr>
        <w:spacing w:after="0"/>
        <w:ind w:left="1068" w:hanging="360"/>
        <w:rPr>
          <w:rFonts w:ascii="Arial" w:hAnsi="Arial" w:cs="Arial"/>
          <w:b/>
          <w:sz w:val="24"/>
          <w:szCs w:val="24"/>
        </w:rPr>
      </w:pPr>
    </w:p>
    <w:p w:rsidR="00060DF5" w:rsidRPr="00851E6A" w:rsidRDefault="00060DF5" w:rsidP="009069B4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AF2F44" w:rsidRPr="00851E6A">
        <w:rPr>
          <w:rFonts w:ascii="Arial" w:hAnsi="Arial" w:cs="Arial"/>
          <w:sz w:val="24"/>
          <w:szCs w:val="24"/>
        </w:rPr>
        <w:t>муниципального образования «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Старотатарско-Адамское</w:t>
      </w:r>
      <w:r w:rsidR="00AF2F44" w:rsidRPr="00851E6A">
        <w:rPr>
          <w:rFonts w:ascii="Arial" w:hAnsi="Arial" w:cs="Arial"/>
          <w:sz w:val="24"/>
          <w:szCs w:val="24"/>
        </w:rPr>
        <w:t xml:space="preserve"> сельское поселение»</w:t>
      </w:r>
      <w:r w:rsidR="009069B4" w:rsidRPr="00851E6A">
        <w:rPr>
          <w:rFonts w:ascii="Arial" w:hAnsi="Arial" w:cs="Arial"/>
          <w:sz w:val="24"/>
          <w:szCs w:val="24"/>
        </w:rPr>
        <w:t xml:space="preserve"> </w:t>
      </w:r>
      <w:r w:rsidRPr="00851E6A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Татарстан, Исполнительный комитет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="00AF2F44" w:rsidRPr="00851E6A">
        <w:rPr>
          <w:rFonts w:ascii="Arial" w:hAnsi="Arial" w:cs="Arial"/>
          <w:sz w:val="24"/>
          <w:szCs w:val="24"/>
        </w:rPr>
        <w:t xml:space="preserve"> сельского поселения</w:t>
      </w:r>
      <w:r w:rsidRPr="00851E6A">
        <w:rPr>
          <w:rFonts w:ascii="Arial" w:hAnsi="Arial" w:cs="Arial"/>
          <w:sz w:val="24"/>
          <w:szCs w:val="24"/>
        </w:rPr>
        <w:t xml:space="preserve">  Аксубаевского муниципального района </w:t>
      </w:r>
      <w:r w:rsidR="00E259A0" w:rsidRPr="00851E6A">
        <w:rPr>
          <w:rFonts w:ascii="Arial" w:hAnsi="Arial" w:cs="Arial"/>
          <w:sz w:val="24"/>
          <w:szCs w:val="24"/>
        </w:rPr>
        <w:t>Постановляет</w:t>
      </w:r>
      <w:r w:rsidRPr="00851E6A">
        <w:rPr>
          <w:rFonts w:ascii="Arial" w:hAnsi="Arial" w:cs="Arial"/>
          <w:sz w:val="24"/>
          <w:szCs w:val="24"/>
        </w:rPr>
        <w:t>:</w:t>
      </w:r>
    </w:p>
    <w:p w:rsidR="00060DF5" w:rsidRPr="00851E6A" w:rsidRDefault="00060DF5" w:rsidP="00215E45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     1.</w:t>
      </w:r>
      <w:r w:rsidR="00215E45" w:rsidRPr="00851E6A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="00AF2F44" w:rsidRPr="00851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215E45" w:rsidRPr="00851E6A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от </w:t>
      </w:r>
      <w:r w:rsidR="00D62CE4" w:rsidRPr="00851E6A">
        <w:rPr>
          <w:rFonts w:ascii="Arial" w:hAnsi="Arial" w:cs="Arial"/>
          <w:sz w:val="24"/>
          <w:szCs w:val="24"/>
        </w:rPr>
        <w:t>18</w:t>
      </w:r>
      <w:r w:rsidR="00AF2F44" w:rsidRPr="00851E6A">
        <w:rPr>
          <w:rFonts w:ascii="Arial" w:hAnsi="Arial" w:cs="Arial"/>
          <w:sz w:val="24"/>
          <w:szCs w:val="24"/>
        </w:rPr>
        <w:t xml:space="preserve"> ноября 201</w:t>
      </w:r>
      <w:r w:rsidR="00061569" w:rsidRPr="00851E6A">
        <w:rPr>
          <w:rFonts w:ascii="Arial" w:hAnsi="Arial" w:cs="Arial"/>
          <w:sz w:val="24"/>
          <w:szCs w:val="24"/>
        </w:rPr>
        <w:t>5</w:t>
      </w:r>
      <w:r w:rsidR="00D62CE4" w:rsidRPr="00851E6A">
        <w:rPr>
          <w:rFonts w:ascii="Arial" w:hAnsi="Arial" w:cs="Arial"/>
          <w:sz w:val="24"/>
          <w:szCs w:val="24"/>
        </w:rPr>
        <w:t xml:space="preserve"> года № 19</w:t>
      </w:r>
      <w:r w:rsidR="00215E45" w:rsidRPr="00851E6A">
        <w:rPr>
          <w:rFonts w:ascii="Arial" w:hAnsi="Arial" w:cs="Arial"/>
          <w:sz w:val="24"/>
          <w:szCs w:val="24"/>
        </w:rPr>
        <w:t xml:space="preserve"> «О муниципальной</w:t>
      </w:r>
      <w:r w:rsidR="00AF2F44" w:rsidRPr="00851E6A">
        <w:rPr>
          <w:rFonts w:ascii="Arial" w:hAnsi="Arial" w:cs="Arial"/>
          <w:sz w:val="24"/>
          <w:szCs w:val="24"/>
        </w:rPr>
        <w:t xml:space="preserve"> целевой</w:t>
      </w:r>
      <w:r w:rsidR="00215E45" w:rsidRPr="00851E6A">
        <w:rPr>
          <w:rFonts w:ascii="Arial" w:hAnsi="Arial" w:cs="Arial"/>
          <w:sz w:val="24"/>
          <w:szCs w:val="24"/>
        </w:rPr>
        <w:t xml:space="preserve"> программе «Развитие культуры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="00AF2F44" w:rsidRPr="00851E6A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851E6A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на 2016-2020 годы</w:t>
      </w:r>
      <w:r w:rsidR="0038082D" w:rsidRPr="00851E6A">
        <w:rPr>
          <w:rFonts w:ascii="Arial" w:hAnsi="Arial" w:cs="Arial"/>
          <w:sz w:val="24"/>
          <w:szCs w:val="24"/>
        </w:rPr>
        <w:t xml:space="preserve"> </w:t>
      </w:r>
      <w:r w:rsidR="00D62CE4" w:rsidRPr="00851E6A">
        <w:rPr>
          <w:rFonts w:ascii="Arial" w:hAnsi="Arial" w:cs="Arial"/>
          <w:bCs/>
          <w:sz w:val="24"/>
          <w:szCs w:val="24"/>
        </w:rPr>
        <w:t>(с изменениями, внесенными № 9 от 12</w:t>
      </w:r>
      <w:r w:rsidR="0038082D" w:rsidRPr="00851E6A">
        <w:rPr>
          <w:rFonts w:ascii="Arial" w:hAnsi="Arial" w:cs="Arial"/>
          <w:bCs/>
          <w:sz w:val="24"/>
          <w:szCs w:val="24"/>
        </w:rPr>
        <w:t>.11.2019 г.)</w:t>
      </w:r>
      <w:r w:rsidR="00215E45" w:rsidRPr="00851E6A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="00AF2F44" w:rsidRPr="00851E6A">
        <w:rPr>
          <w:rFonts w:ascii="Arial" w:hAnsi="Arial" w:cs="Arial"/>
          <w:sz w:val="24"/>
          <w:szCs w:val="24"/>
        </w:rPr>
        <w:t xml:space="preserve"> сельском поселении</w:t>
      </w:r>
      <w:r w:rsidR="00215E45" w:rsidRPr="00851E6A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 на 2016-202</w:t>
      </w:r>
      <w:r w:rsidR="0038082D" w:rsidRPr="00851E6A">
        <w:rPr>
          <w:rFonts w:ascii="Arial" w:hAnsi="Arial" w:cs="Arial"/>
          <w:sz w:val="24"/>
          <w:szCs w:val="24"/>
        </w:rPr>
        <w:t>6</w:t>
      </w:r>
      <w:r w:rsidR="00AF2F44" w:rsidRPr="00851E6A">
        <w:rPr>
          <w:rFonts w:ascii="Arial" w:hAnsi="Arial" w:cs="Arial"/>
          <w:sz w:val="24"/>
          <w:szCs w:val="24"/>
        </w:rPr>
        <w:t xml:space="preserve"> </w:t>
      </w:r>
      <w:r w:rsidR="00215E45" w:rsidRPr="00851E6A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215E45" w:rsidRPr="00851E6A" w:rsidRDefault="00215E45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  2. Опубликовать настоящее постановление на официальном на портале  правовой  информации  </w:t>
      </w:r>
      <w:hyperlink r:id="rId7" w:history="1">
        <w:r w:rsidRPr="00851E6A">
          <w:rPr>
            <w:rStyle w:val="af1"/>
            <w:rFonts w:ascii="Arial" w:hAnsi="Arial" w:cs="Arial"/>
            <w:color w:val="auto"/>
            <w:sz w:val="24"/>
            <w:szCs w:val="24"/>
          </w:rPr>
          <w:t>http://pravo.tatarstan.ru/</w:t>
        </w:r>
      </w:hyperlink>
      <w:r w:rsidRPr="00851E6A">
        <w:rPr>
          <w:rFonts w:ascii="Arial" w:hAnsi="Arial" w:cs="Arial"/>
          <w:sz w:val="24"/>
          <w:szCs w:val="24"/>
        </w:rPr>
        <w:t xml:space="preserve">  и разместить на сайте Аксубаевского муниципального района </w:t>
      </w:r>
      <w:hyperlink r:id="rId8" w:history="1">
        <w:r w:rsidRPr="00851E6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</w:rPr>
          <w:t>://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aksubayevo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tatar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</w:rPr>
          <w:t>.</w:t>
        </w:r>
        <w:r w:rsidRPr="00851E6A">
          <w:rPr>
            <w:rStyle w:val="af1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851E6A">
        <w:rPr>
          <w:rFonts w:ascii="Arial" w:hAnsi="Arial" w:cs="Arial"/>
          <w:sz w:val="24"/>
          <w:szCs w:val="24"/>
        </w:rPr>
        <w:t>.</w:t>
      </w:r>
    </w:p>
    <w:p w:rsidR="00851E6A" w:rsidRPr="00851E6A" w:rsidRDefault="00851E6A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</w:p>
    <w:p w:rsidR="00851E6A" w:rsidRPr="00851E6A" w:rsidRDefault="00851E6A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</w:p>
    <w:p w:rsidR="00851E6A" w:rsidRPr="00851E6A" w:rsidRDefault="00851E6A" w:rsidP="00215E45">
      <w:pPr>
        <w:spacing w:after="0"/>
        <w:ind w:left="567" w:right="283" w:firstLine="709"/>
        <w:jc w:val="both"/>
        <w:rPr>
          <w:rFonts w:ascii="Arial" w:hAnsi="Arial" w:cs="Arial"/>
          <w:sz w:val="24"/>
          <w:szCs w:val="24"/>
        </w:rPr>
      </w:pPr>
    </w:p>
    <w:p w:rsidR="00215E45" w:rsidRPr="00851E6A" w:rsidRDefault="00215E45" w:rsidP="00215E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9C1CE4" w:rsidRPr="00851E6A" w:rsidRDefault="009C1CE4" w:rsidP="009069B4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AF2F44" w:rsidRPr="00851E6A" w:rsidRDefault="009069B4" w:rsidP="00AF2F4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Руководитель исполнительного</w:t>
      </w:r>
      <w:r w:rsidR="00AF2F44" w:rsidRPr="00851E6A">
        <w:rPr>
          <w:rFonts w:ascii="Arial" w:hAnsi="Arial" w:cs="Arial"/>
          <w:sz w:val="24"/>
          <w:szCs w:val="24"/>
        </w:rPr>
        <w:t xml:space="preserve"> </w:t>
      </w:r>
      <w:r w:rsidRPr="00851E6A">
        <w:rPr>
          <w:rFonts w:ascii="Arial" w:hAnsi="Arial" w:cs="Arial"/>
          <w:sz w:val="24"/>
          <w:szCs w:val="24"/>
        </w:rPr>
        <w:t>комитета</w:t>
      </w:r>
    </w:p>
    <w:p w:rsidR="009069B4" w:rsidRPr="00851E6A" w:rsidRDefault="00AF2F44" w:rsidP="00AF2F44">
      <w:pPr>
        <w:spacing w:after="0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        </w:t>
      </w:r>
      <w:r w:rsidR="009069B4" w:rsidRPr="00851E6A">
        <w:rPr>
          <w:rFonts w:ascii="Arial" w:hAnsi="Arial" w:cs="Arial"/>
          <w:sz w:val="24"/>
          <w:szCs w:val="24"/>
        </w:rPr>
        <w:t xml:space="preserve">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9069B4" w:rsidRPr="00851E6A">
        <w:rPr>
          <w:rFonts w:ascii="Arial" w:hAnsi="Arial" w:cs="Arial"/>
          <w:sz w:val="24"/>
          <w:szCs w:val="24"/>
        </w:rPr>
        <w:t>:</w:t>
      </w:r>
      <w:r w:rsidR="009069B4" w:rsidRPr="00851E6A">
        <w:rPr>
          <w:rFonts w:ascii="Arial" w:hAnsi="Arial" w:cs="Arial"/>
          <w:sz w:val="24"/>
          <w:szCs w:val="24"/>
        </w:rPr>
        <w:tab/>
      </w:r>
      <w:r w:rsidRPr="00851E6A">
        <w:rPr>
          <w:rFonts w:ascii="Arial" w:hAnsi="Arial" w:cs="Arial"/>
          <w:sz w:val="24"/>
          <w:szCs w:val="24"/>
        </w:rPr>
        <w:t xml:space="preserve"> </w:t>
      </w:r>
      <w:r w:rsidR="00D62CE4" w:rsidRPr="00851E6A">
        <w:rPr>
          <w:rFonts w:ascii="Arial" w:hAnsi="Arial" w:cs="Arial"/>
          <w:sz w:val="24"/>
          <w:szCs w:val="24"/>
        </w:rPr>
        <w:t xml:space="preserve">                     Э.М.Хуснуллина</w:t>
      </w:r>
    </w:p>
    <w:p w:rsidR="00851E6A" w:rsidRPr="00851E6A" w:rsidRDefault="00851E6A" w:rsidP="003E6E23">
      <w:pPr>
        <w:jc w:val="center"/>
        <w:rPr>
          <w:rFonts w:ascii="Arial" w:hAnsi="Arial" w:cs="Arial"/>
          <w:sz w:val="24"/>
          <w:szCs w:val="24"/>
        </w:rPr>
      </w:pPr>
    </w:p>
    <w:p w:rsidR="00851E6A" w:rsidRPr="00851E6A" w:rsidRDefault="00851E6A" w:rsidP="003E6E23">
      <w:pPr>
        <w:jc w:val="center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ДОЛГОСРОЧНАЯ  МУНИЦИПАЛЬНАЯ ЦЕЛЕВАЯ ПРОГРАММА</w:t>
      </w: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 xml:space="preserve">«Развитие культуры в </w:t>
      </w:r>
      <w:r w:rsidR="00D62CE4" w:rsidRPr="00851E6A">
        <w:rPr>
          <w:rFonts w:ascii="Arial" w:hAnsi="Arial" w:cs="Arial"/>
          <w:b/>
          <w:bCs/>
          <w:sz w:val="24"/>
          <w:szCs w:val="24"/>
          <w:lang w:eastAsia="ru-RU"/>
        </w:rPr>
        <w:t>Старотатарско-Адамском</w:t>
      </w: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 xml:space="preserve"> сельском поселении Аксубаевского муниципального районе  Республики Татарстан на 2016-202</w:t>
      </w:r>
      <w:r w:rsidR="0038082D" w:rsidRPr="00851E6A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  </w:t>
      </w: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E63AC" w:rsidRPr="00851E6A" w:rsidRDefault="007E63AC" w:rsidP="007E63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7E63AC" w:rsidRPr="00851E6A" w:rsidRDefault="007E63AC" w:rsidP="007E63AC">
      <w:pPr>
        <w:jc w:val="center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Паспорт  Программы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Старотатарско-Адамском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 на  2016-202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г.»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851E6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ab/>
            </w:r>
            <w:r w:rsidRPr="00851E6A">
              <w:rPr>
                <w:rFonts w:ascii="Arial" w:hAnsi="Arial" w:cs="Arial"/>
                <w:sz w:val="24"/>
                <w:szCs w:val="24"/>
              </w:rPr>
              <w:tab/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Удовлетворение   текущих   и  формирование    новых потребностей жителей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испокойствия граждан, проживающих на территории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7E63AC" w:rsidRPr="00851E6A" w:rsidTr="00851E6A">
        <w:trPr>
          <w:trHeight w:val="53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2.Укрепление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RPr="00851E6A" w:rsidTr="00851E6A">
        <w:trPr>
          <w:trHeight w:val="5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38082D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</w:t>
            </w:r>
            <w:r w:rsidRPr="00851E6A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-20</w:t>
            </w:r>
            <w:r w:rsidRPr="00851E6A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7E63AC" w:rsidRPr="00851E6A" w:rsidTr="00851E6A">
        <w:trPr>
          <w:trHeight w:val="1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- «Развитие клубных концертных организаций и исполнительского искусства на 2016-202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"Профилактика терроризма и экстремизма на 2016-202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годы»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AC" w:rsidRPr="00851E6A" w:rsidTr="00851E6A">
        <w:trPr>
          <w:trHeight w:val="19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Объем финансирования Программы на 2016-202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годы составляет </w:t>
            </w:r>
            <w:r w:rsidR="00950247" w:rsidRPr="00851E6A">
              <w:rPr>
                <w:rFonts w:ascii="Arial" w:hAnsi="Arial" w:cs="Arial"/>
                <w:sz w:val="24"/>
                <w:szCs w:val="24"/>
              </w:rPr>
              <w:t xml:space="preserve">  24739 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тыс. рублей в том числе: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 год –1423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2017 год – 1467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2018 год – 1550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2019 год-  2014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2020 год-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2034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2021 год-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2042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2022 год-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2050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2023 год –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2058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2024 год -</w:t>
            </w:r>
            <w:r w:rsidR="00950247" w:rsidRPr="00851E6A">
              <w:rPr>
                <w:rFonts w:ascii="Arial" w:hAnsi="Arial" w:cs="Arial"/>
                <w:sz w:val="24"/>
                <w:szCs w:val="24"/>
              </w:rPr>
              <w:t xml:space="preserve"> 3327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8082D" w:rsidRPr="00851E6A" w:rsidRDefault="00950247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2025 год -3367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38082D" w:rsidRPr="00851E6A" w:rsidRDefault="00950247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2026 год - 3407</w:t>
            </w:r>
            <w:r w:rsidR="0038082D" w:rsidRPr="00851E6A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7E63AC" w:rsidRPr="00851E6A" w:rsidRDefault="007E63AC" w:rsidP="009F54E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7E63AC" w:rsidRPr="00851E6A" w:rsidTr="00851E6A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51E6A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851E6A">
              <w:rPr>
                <w:rFonts w:ascii="Arial" w:hAnsi="Arial" w:cs="Arial"/>
                <w:szCs w:val="24"/>
              </w:rPr>
              <w:t>Реализация мероприятий Программы позволит достичь к 202</w:t>
            </w:r>
            <w:r w:rsidR="002F5110" w:rsidRPr="00851E6A">
              <w:rPr>
                <w:rFonts w:ascii="Arial" w:hAnsi="Arial" w:cs="Arial"/>
                <w:szCs w:val="24"/>
              </w:rPr>
              <w:t xml:space="preserve">6 </w:t>
            </w:r>
            <w:r w:rsidRPr="00851E6A">
              <w:rPr>
                <w:rFonts w:ascii="Arial" w:hAnsi="Arial" w:cs="Arial"/>
                <w:szCs w:val="24"/>
              </w:rPr>
              <w:t>году увеличения: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 мероприятий 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7E63AC" w:rsidRPr="00851E6A" w:rsidRDefault="007E63AC" w:rsidP="009F54EE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E63AC" w:rsidRPr="00851E6A" w:rsidTr="00851E6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3F1D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</w:p>
        </w:tc>
      </w:tr>
    </w:tbl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Общая характеристика сферы реализации Программы,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в том числе проблемы, на решение которых она направлена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В настоящее время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осуществляет свою деятельность  1 муниципальное учреждение культуры и искусства. Общая сеть объектов культуры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включает: 1 общедоступная библиотека, 1</w:t>
      </w:r>
      <w:r w:rsidR="00D62CE4" w:rsidRPr="00851E6A">
        <w:rPr>
          <w:rFonts w:ascii="Arial" w:hAnsi="Arial" w:cs="Arial"/>
          <w:sz w:val="24"/>
          <w:szCs w:val="24"/>
        </w:rPr>
        <w:t xml:space="preserve"> </w:t>
      </w:r>
      <w:r w:rsidRPr="00851E6A">
        <w:rPr>
          <w:rFonts w:ascii="Arial" w:hAnsi="Arial" w:cs="Arial"/>
          <w:sz w:val="24"/>
          <w:szCs w:val="24"/>
        </w:rPr>
        <w:t xml:space="preserve">учреждение культурно-досугового типа. На поддержку и развитие сферы культуры и искусства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в 2014 году из бюдже</w:t>
      </w:r>
      <w:r w:rsidR="00D62CE4" w:rsidRPr="00851E6A">
        <w:rPr>
          <w:rFonts w:ascii="Arial" w:hAnsi="Arial" w:cs="Arial"/>
          <w:sz w:val="24"/>
          <w:szCs w:val="24"/>
        </w:rPr>
        <w:t xml:space="preserve">та поселения было направлено 326 </w:t>
      </w:r>
      <w:r w:rsidRPr="00851E6A">
        <w:rPr>
          <w:rFonts w:ascii="Arial" w:hAnsi="Arial" w:cs="Arial"/>
          <w:sz w:val="24"/>
          <w:szCs w:val="24"/>
        </w:rPr>
        <w:t xml:space="preserve"> тыс рублей. Количество р</w:t>
      </w:r>
      <w:r w:rsidR="00D62CE4" w:rsidRPr="00851E6A">
        <w:rPr>
          <w:rFonts w:ascii="Arial" w:hAnsi="Arial" w:cs="Arial"/>
          <w:sz w:val="24"/>
          <w:szCs w:val="24"/>
        </w:rPr>
        <w:t>аботающих в отрасли составляет 3</w:t>
      </w:r>
      <w:r w:rsidRPr="00851E6A">
        <w:rPr>
          <w:rFonts w:ascii="Arial" w:hAnsi="Arial" w:cs="Arial"/>
          <w:sz w:val="24"/>
          <w:szCs w:val="24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7E63AC" w:rsidRPr="00851E6A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7E63AC" w:rsidRPr="00851E6A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7E63AC" w:rsidRPr="00851E6A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7E63AC" w:rsidRPr="00851E6A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7E63AC" w:rsidRPr="00851E6A" w:rsidTr="009F54EE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Грантовая поддержка инновационных проектов, творческих мастерских</w:t>
            </w:r>
          </w:p>
        </w:tc>
      </w:tr>
    </w:tbl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Меры регулирования и управления рисками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с целью минимизации их влияния на достижение целей Программы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Основные цели, задачи, описание конечных результатов</w:t>
      </w:r>
    </w:p>
    <w:p w:rsidR="007E63AC" w:rsidRPr="00851E6A" w:rsidRDefault="007E63AC" w:rsidP="003F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Программы и сроков ее реализации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</w:t>
      </w:r>
      <w:r w:rsidR="003F1D48" w:rsidRPr="00851E6A">
        <w:rPr>
          <w:rFonts w:ascii="Arial" w:hAnsi="Arial" w:cs="Arial"/>
          <w:sz w:val="24"/>
          <w:szCs w:val="24"/>
        </w:rPr>
        <w:t>6</w:t>
      </w:r>
      <w:r w:rsidRPr="00851E6A">
        <w:rPr>
          <w:rFonts w:ascii="Arial" w:hAnsi="Arial" w:cs="Arial"/>
          <w:sz w:val="24"/>
          <w:szCs w:val="24"/>
        </w:rPr>
        <w:t xml:space="preserve"> - 202</w:t>
      </w:r>
      <w:r w:rsidR="007B02F1" w:rsidRPr="00851E6A">
        <w:rPr>
          <w:rFonts w:ascii="Arial" w:hAnsi="Arial" w:cs="Arial"/>
          <w:sz w:val="24"/>
          <w:szCs w:val="24"/>
        </w:rPr>
        <w:t>6</w:t>
      </w:r>
      <w:r w:rsidRPr="00851E6A">
        <w:rPr>
          <w:rFonts w:ascii="Arial" w:hAnsi="Arial" w:cs="Arial"/>
          <w:sz w:val="24"/>
          <w:szCs w:val="24"/>
        </w:rPr>
        <w:t xml:space="preserve"> годы.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сохранение, изучение и развитие народных художественных промыслов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sz w:val="24"/>
          <w:szCs w:val="24"/>
        </w:rPr>
        <w:t xml:space="preserve"> сельском поселении  Аксубаевского муниципального района;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Подпрограмма "Развитие концертных организаций и исполнительного искусства на 2016 - 202</w:t>
      </w:r>
      <w:r w:rsidR="007B02F1" w:rsidRPr="00851E6A">
        <w:rPr>
          <w:rFonts w:ascii="Arial" w:hAnsi="Arial" w:cs="Arial"/>
          <w:sz w:val="24"/>
          <w:szCs w:val="24"/>
        </w:rPr>
        <w:t>6</w:t>
      </w:r>
      <w:r w:rsidRPr="00851E6A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 w:rsidR="007B02F1" w:rsidRPr="00851E6A">
        <w:rPr>
          <w:rFonts w:ascii="Arial" w:hAnsi="Arial" w:cs="Arial"/>
          <w:sz w:val="24"/>
          <w:szCs w:val="24"/>
        </w:rPr>
        <w:t>6</w:t>
      </w:r>
      <w:r w:rsidRPr="00851E6A">
        <w:rPr>
          <w:rFonts w:ascii="Arial" w:hAnsi="Arial" w:cs="Arial"/>
          <w:sz w:val="24"/>
          <w:szCs w:val="24"/>
        </w:rPr>
        <w:t>года.</w:t>
      </w:r>
    </w:p>
    <w:p w:rsidR="007E63AC" w:rsidRPr="00851E6A" w:rsidRDefault="007E63AC" w:rsidP="007E63AC">
      <w:pPr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Подпрограмма«Профилактика терроризма и экстремизма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поселении Аксубаевского муниципального района»совершенствует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Срок реализации Программы - 2016 - 202</w:t>
      </w:r>
      <w:r w:rsidR="007B02F1" w:rsidRPr="00851E6A">
        <w:rPr>
          <w:rFonts w:ascii="Arial" w:hAnsi="Arial" w:cs="Arial"/>
          <w:sz w:val="24"/>
          <w:szCs w:val="24"/>
        </w:rPr>
        <w:t>6</w:t>
      </w:r>
      <w:r w:rsidRPr="00851E6A">
        <w:rPr>
          <w:rFonts w:ascii="Arial" w:hAnsi="Arial" w:cs="Arial"/>
          <w:sz w:val="24"/>
          <w:szCs w:val="24"/>
        </w:rPr>
        <w:t xml:space="preserve"> годы.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Обоснование ресурсного обеспечения Программы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района.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Объем финансирования Программы на 20</w:t>
      </w:r>
      <w:r w:rsidR="00950247" w:rsidRPr="00851E6A">
        <w:rPr>
          <w:rFonts w:ascii="Arial" w:hAnsi="Arial" w:cs="Arial"/>
          <w:sz w:val="24"/>
          <w:szCs w:val="24"/>
        </w:rPr>
        <w:t xml:space="preserve">16-2026 годы составляет   24739 </w:t>
      </w:r>
      <w:r w:rsidRPr="00851E6A">
        <w:rPr>
          <w:rFonts w:ascii="Arial" w:hAnsi="Arial" w:cs="Arial"/>
          <w:sz w:val="24"/>
          <w:szCs w:val="24"/>
        </w:rPr>
        <w:t xml:space="preserve"> тыс. рублей в том числе: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2016 год –1423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2017 год – 1467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2018 год – 1550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2019 год-  2014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2020 год- 2034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2021 год- 2042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2022 год- 2050 тыс. рублей</w:t>
      </w:r>
    </w:p>
    <w:p w:rsidR="00D62CE4" w:rsidRPr="00851E6A" w:rsidRDefault="00D62CE4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2023 год – 2058 тыс. рублей</w:t>
      </w:r>
    </w:p>
    <w:p w:rsidR="00D62CE4" w:rsidRPr="00851E6A" w:rsidRDefault="00950247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2024 год – 3327 </w:t>
      </w:r>
      <w:r w:rsidR="00D62CE4" w:rsidRPr="00851E6A">
        <w:rPr>
          <w:rFonts w:ascii="Arial" w:hAnsi="Arial" w:cs="Arial"/>
          <w:sz w:val="24"/>
          <w:szCs w:val="24"/>
        </w:rPr>
        <w:t xml:space="preserve"> тыс. рублей</w:t>
      </w:r>
    </w:p>
    <w:p w:rsidR="00D62CE4" w:rsidRPr="00851E6A" w:rsidRDefault="00950247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2025 год -3367</w:t>
      </w:r>
      <w:r w:rsidR="00D62CE4" w:rsidRPr="00851E6A">
        <w:rPr>
          <w:rFonts w:ascii="Arial" w:hAnsi="Arial" w:cs="Arial"/>
          <w:sz w:val="24"/>
          <w:szCs w:val="24"/>
        </w:rPr>
        <w:t xml:space="preserve">  тыс.рублей</w:t>
      </w:r>
    </w:p>
    <w:p w:rsidR="00D62CE4" w:rsidRPr="00851E6A" w:rsidRDefault="00950247" w:rsidP="00D62C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2026 год – 3407 </w:t>
      </w:r>
      <w:r w:rsidR="00D62CE4" w:rsidRPr="00851E6A">
        <w:rPr>
          <w:rFonts w:ascii="Arial" w:hAnsi="Arial" w:cs="Arial"/>
          <w:sz w:val="24"/>
          <w:szCs w:val="24"/>
        </w:rPr>
        <w:t>тыс.рублей</w:t>
      </w:r>
    </w:p>
    <w:p w:rsidR="007E63AC" w:rsidRPr="00851E6A" w:rsidRDefault="007E63AC" w:rsidP="003F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Механизм реализации Программы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Оценка социально-экономической эффективности Программы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и, соответственно, в повышении качества жизни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sz w:val="24"/>
          <w:szCs w:val="24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Старотатарско-Адамское</w:t>
      </w:r>
      <w:r w:rsidRPr="00851E6A">
        <w:rPr>
          <w:rFonts w:ascii="Arial" w:hAnsi="Arial" w:cs="Arial"/>
          <w:sz w:val="24"/>
          <w:szCs w:val="24"/>
        </w:rPr>
        <w:t xml:space="preserve"> сельское поселение Аксубаевского района;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в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7E63AC" w:rsidRPr="00851E6A" w:rsidRDefault="007E63AC" w:rsidP="007E63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63AC" w:rsidRPr="00851E6A" w:rsidRDefault="007E63AC" w:rsidP="007E63AC">
      <w:pPr>
        <w:pStyle w:val="ConsPlusTitle"/>
        <w:jc w:val="center"/>
        <w:rPr>
          <w:rFonts w:ascii="Arial" w:hAnsi="Arial" w:cs="Arial"/>
          <w:szCs w:val="24"/>
        </w:rPr>
      </w:pPr>
    </w:p>
    <w:p w:rsidR="007E63AC" w:rsidRPr="00851E6A" w:rsidRDefault="007E63AC" w:rsidP="007E63AC">
      <w:pPr>
        <w:pStyle w:val="ConsPlusNormal"/>
        <w:jc w:val="both"/>
        <w:rPr>
          <w:rFonts w:ascii="Arial" w:hAnsi="Arial" w:cs="Arial"/>
          <w:szCs w:val="24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2CE4" w:rsidRPr="00851E6A" w:rsidRDefault="00D62CE4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0553" w:rsidRPr="00851E6A" w:rsidRDefault="00D60553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E63AC" w:rsidRPr="00851E6A" w:rsidRDefault="007E63AC" w:rsidP="007E63A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bookmarkStart w:id="1" w:name="Par1862"/>
      <w:bookmarkEnd w:id="1"/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7B02F1" w:rsidRPr="00851E6A">
        <w:rPr>
          <w:rFonts w:ascii="Arial" w:hAnsi="Arial" w:cs="Arial"/>
          <w:b/>
          <w:bCs/>
          <w:sz w:val="24"/>
          <w:szCs w:val="24"/>
          <w:lang w:eastAsia="ru-RU"/>
        </w:rPr>
        <w:t>6</w:t>
      </w: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 xml:space="preserve"> годы»</w:t>
      </w:r>
    </w:p>
    <w:p w:rsidR="007E63AC" w:rsidRPr="00851E6A" w:rsidRDefault="007E63AC" w:rsidP="007E63AC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851E6A">
        <w:rPr>
          <w:rFonts w:ascii="Arial" w:hAnsi="Arial" w:cs="Arial"/>
          <w:b/>
          <w:bCs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0"/>
        <w:gridCol w:w="991"/>
        <w:gridCol w:w="1577"/>
        <w:gridCol w:w="1260"/>
        <w:gridCol w:w="661"/>
        <w:gridCol w:w="710"/>
        <w:gridCol w:w="698"/>
        <w:gridCol w:w="961"/>
      </w:tblGrid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7B02F1" w:rsidRPr="00851E6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годы»</w:t>
            </w:r>
          </w:p>
          <w:p w:rsidR="007E63AC" w:rsidRPr="00851E6A" w:rsidRDefault="007E63AC" w:rsidP="009F54E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E63AC" w:rsidRPr="00851E6A" w:rsidTr="007B02F1">
        <w:trPr>
          <w:trHeight w:val="3758"/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r w:rsidR="00D62CE4"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 Аксубаевского района;</w:t>
            </w:r>
          </w:p>
          <w:p w:rsidR="007E63AC" w:rsidRPr="00851E6A" w:rsidRDefault="007E63AC" w:rsidP="009F54EE">
            <w:pPr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7E63AC" w:rsidRPr="00851E6A" w:rsidRDefault="007E63AC" w:rsidP="009F54EE">
            <w:pPr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- осуществление деятельности по формированию у населения  гражданской идентичности, , морально-нравственного и толерантного мировоззрения.</w:t>
            </w:r>
          </w:p>
          <w:p w:rsidR="007E63AC" w:rsidRPr="00851E6A" w:rsidRDefault="007E63AC" w:rsidP="009F54EE">
            <w:pPr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- совершенствование направлений и форм работы ;</w:t>
            </w:r>
          </w:p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РТ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CD343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CD3435" w:rsidRPr="00851E6A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D62CE4"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поселения Аксубаевского МР 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E63AC" w:rsidRPr="00851E6A" w:rsidRDefault="00950247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24739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D62CE4" w:rsidP="00CD343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D62CE4" w:rsidP="009F54E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D62CE4" w:rsidP="00D62CE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D62CE4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6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E63AC" w:rsidRPr="00851E6A" w:rsidRDefault="003F1D48" w:rsidP="00CD34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="00CD3435" w:rsidRPr="00851E6A">
              <w:rPr>
                <w:rFonts w:ascii="Arial" w:hAnsi="Arial" w:cs="Arial"/>
                <w:sz w:val="24"/>
                <w:szCs w:val="24"/>
                <w:lang w:eastAsia="ru-RU"/>
              </w:rPr>
              <w:t>09</w:t>
            </w:r>
          </w:p>
        </w:tc>
      </w:tr>
      <w:tr w:rsidR="007B02F1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B02F1" w:rsidRPr="00851E6A" w:rsidRDefault="007B02F1" w:rsidP="003F1D4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</w:tr>
      <w:tr w:rsidR="007B02F1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Pr="00851E6A" w:rsidRDefault="007B02F1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02F1" w:rsidRPr="00851E6A" w:rsidRDefault="007B02F1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D62CE4" w:rsidP="009F54E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D62CE4" w:rsidP="00D62CE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D62CE4" w:rsidP="009F54E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950247" w:rsidP="00CD3435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3327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02F1" w:rsidRPr="00851E6A" w:rsidRDefault="00950247" w:rsidP="00CD343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3367</w:t>
            </w:r>
          </w:p>
        </w:tc>
        <w:tc>
          <w:tcPr>
            <w:tcW w:w="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shd w:val="clear" w:color="auto" w:fill="auto"/>
            <w:vAlign w:val="center"/>
          </w:tcPr>
          <w:p w:rsidR="007B02F1" w:rsidRPr="00851E6A" w:rsidRDefault="00950247" w:rsidP="00D6055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3407</w:t>
            </w:r>
          </w:p>
        </w:tc>
      </w:tr>
      <w:tr w:rsidR="007E63AC" w:rsidRPr="00851E6A" w:rsidTr="007B02F1">
        <w:trPr>
          <w:tblCellSpacing w:w="0" w:type="dxa"/>
          <w:jc w:val="center"/>
        </w:trPr>
        <w:tc>
          <w:tcPr>
            <w:tcW w:w="3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7E63AC" w:rsidP="009F54E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88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7E63AC" w:rsidRPr="00851E6A" w:rsidRDefault="007E63AC" w:rsidP="009F54E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51E6A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7E63AC" w:rsidRPr="00851E6A" w:rsidRDefault="007E63AC" w:rsidP="007E63A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 .Решение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подпрограммы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D62CE4" w:rsidRPr="00851E6A">
        <w:rPr>
          <w:rFonts w:ascii="Arial" w:hAnsi="Arial" w:cs="Arial"/>
          <w:sz w:val="24"/>
          <w:szCs w:val="24"/>
          <w:lang w:eastAsia="ru-RU"/>
        </w:rPr>
        <w:t>Старотатарско-Адамского</w:t>
      </w:r>
      <w:r w:rsidRPr="00851E6A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района в современных условиях.</w:t>
      </w:r>
    </w:p>
    <w:p w:rsidR="007E63AC" w:rsidRPr="00851E6A" w:rsidRDefault="007E63AC" w:rsidP="007E63AC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7E63AC" w:rsidRPr="00851E6A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7E63AC" w:rsidRPr="00851E6A" w:rsidRDefault="007E63AC" w:rsidP="007E63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ru-RU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  <w:lang w:eastAsia="ru-RU"/>
        </w:rPr>
        <w:t> </w:t>
      </w:r>
      <w:r w:rsidRPr="00851E6A">
        <w:rPr>
          <w:rFonts w:ascii="Arial" w:hAnsi="Arial" w:cs="Arial"/>
          <w:sz w:val="24"/>
          <w:szCs w:val="24"/>
        </w:rPr>
        <w:t>ПЕРЕЧЕНЬ ПОДПРОГРАММНЫХ МЕРОПРИЯТИЙ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1. Модернизация системы  культурно-досуговой направленности.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Системой мер по совершенствованию данного процесса  предусматривается: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- популяризация  культурно-досуговых мероприятий.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Информационное, научно-теоретическое и методическое обеспечение  в культурно-досуговых учреждениях.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воспитания у детей, юношества и молодежи 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создание условий для более широкого учреждений культуры  в социально-экономическом развитии поселения;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7E63AC" w:rsidRPr="00851E6A" w:rsidRDefault="007E63AC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.</w:t>
      </w:r>
    </w:p>
    <w:p w:rsidR="003F1D48" w:rsidRPr="00851E6A" w:rsidRDefault="003F1D48" w:rsidP="007E63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D60553" w:rsidP="007E63AC">
      <w:pPr>
        <w:ind w:left="2832"/>
        <w:jc w:val="both"/>
        <w:rPr>
          <w:rFonts w:ascii="Arial" w:hAnsi="Arial" w:cs="Arial"/>
          <w:b/>
          <w:bCs/>
          <w:sz w:val="24"/>
          <w:szCs w:val="24"/>
        </w:rPr>
      </w:pPr>
      <w:r w:rsidRPr="00851E6A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7E63AC" w:rsidRPr="00851E6A">
        <w:rPr>
          <w:rFonts w:ascii="Arial" w:hAnsi="Arial" w:cs="Arial"/>
          <w:b/>
          <w:bCs/>
          <w:sz w:val="24"/>
          <w:szCs w:val="24"/>
        </w:rPr>
        <w:t>Паспорт Подпрограммы</w:t>
      </w:r>
    </w:p>
    <w:p w:rsidR="007E63AC" w:rsidRPr="00851E6A" w:rsidRDefault="007E63AC" w:rsidP="007E63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1E6A">
        <w:rPr>
          <w:rFonts w:ascii="Arial" w:hAnsi="Arial" w:cs="Arial"/>
          <w:b/>
          <w:bCs/>
          <w:sz w:val="24"/>
          <w:szCs w:val="24"/>
        </w:rPr>
        <w:t xml:space="preserve">Профилактики терроризма и экстремизма в </w:t>
      </w:r>
      <w:r w:rsidR="00D62CE4" w:rsidRPr="00851E6A">
        <w:rPr>
          <w:rFonts w:ascii="Arial" w:hAnsi="Arial" w:cs="Arial"/>
          <w:b/>
          <w:bCs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6660"/>
      </w:tblGrid>
      <w:tr w:rsidR="007E63AC" w:rsidRPr="00851E6A" w:rsidTr="009F54EE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«Профилактика терроризма и экстремизма в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Старотатарско-Адамском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Старотатарско-Адамском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Аксубаевского муниципального района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7B0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подпрограммы </w:t>
            </w:r>
            <w:r w:rsidRPr="00851E6A">
              <w:rPr>
                <w:rFonts w:ascii="Arial" w:hAnsi="Arial" w:cs="Arial"/>
                <w:sz w:val="24"/>
                <w:szCs w:val="24"/>
                <w:lang w:val="tt-RU"/>
              </w:rPr>
              <w:t xml:space="preserve">счет средств бюджета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851E6A">
              <w:rPr>
                <w:rFonts w:ascii="Arial" w:hAnsi="Arial" w:cs="Arial"/>
                <w:sz w:val="24"/>
                <w:szCs w:val="24"/>
                <w:lang w:val="tt-RU"/>
              </w:rPr>
              <w:t xml:space="preserve"> поселения Аксубаевского муниципального района </w:t>
            </w:r>
            <w:r w:rsidR="00D62CE4" w:rsidRPr="00851E6A">
              <w:rPr>
                <w:rFonts w:ascii="Arial" w:hAnsi="Arial" w:cs="Arial"/>
                <w:sz w:val="24"/>
                <w:szCs w:val="24"/>
                <w:lang w:val="tt-RU"/>
              </w:rPr>
              <w:t>Респу</w:t>
            </w:r>
            <w:r w:rsidR="002B544B" w:rsidRPr="00851E6A">
              <w:rPr>
                <w:rFonts w:ascii="Arial" w:hAnsi="Arial" w:cs="Arial"/>
                <w:sz w:val="24"/>
                <w:szCs w:val="24"/>
                <w:lang w:val="tt-RU"/>
              </w:rPr>
              <w:t>блики Татарстан составляет 34</w:t>
            </w:r>
            <w:r w:rsidRPr="00851E6A">
              <w:rPr>
                <w:rFonts w:ascii="Arial" w:hAnsi="Arial" w:cs="Arial"/>
                <w:sz w:val="24"/>
                <w:szCs w:val="24"/>
                <w:lang w:val="tt-RU"/>
              </w:rPr>
              <w:t xml:space="preserve"> тыс. рублей, в том числе </w:t>
            </w:r>
          </w:p>
          <w:p w:rsidR="007E63AC" w:rsidRPr="00851E6A" w:rsidRDefault="002B544B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 год – 4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2017 год –4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2018 год –4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7E63AC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год- 4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E63AC" w:rsidRPr="00851E6A" w:rsidRDefault="00D62CE4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2020 год- 4 </w:t>
            </w:r>
            <w:r w:rsidR="007E63AC" w:rsidRPr="00851E6A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3F1D48" w:rsidRPr="00851E6A" w:rsidRDefault="002B544B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2021 год –4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F1D48" w:rsidRPr="00851E6A" w:rsidRDefault="002B544B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2022 год –2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F1D48" w:rsidRPr="00851E6A" w:rsidRDefault="002B544B" w:rsidP="009F54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2023 год – 2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3F1D48" w:rsidRPr="00851E6A" w:rsidRDefault="002B544B" w:rsidP="007B02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2024 год -2</w:t>
            </w:r>
            <w:r w:rsidR="003F1D48" w:rsidRPr="00851E6A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7B02F1" w:rsidRPr="00851E6A" w:rsidRDefault="002B544B" w:rsidP="007B02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2025 год – 2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 xml:space="preserve"> тыс.рублей</w:t>
            </w:r>
          </w:p>
          <w:p w:rsidR="007B02F1" w:rsidRPr="00851E6A" w:rsidRDefault="002B544B" w:rsidP="007B02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2026 год -  2 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тыс.рублей</w:t>
            </w:r>
          </w:p>
          <w:p w:rsidR="007B02F1" w:rsidRPr="00851E6A" w:rsidRDefault="007B02F1" w:rsidP="007B02F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63AC" w:rsidRPr="00851E6A" w:rsidRDefault="007E63AC" w:rsidP="003F1D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софинансирование  мероприятий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7E63AC" w:rsidRPr="00851E6A" w:rsidTr="009F54EE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Контроль за реализацией Подпрограммы осуществляет Совет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района.</w:t>
            </w:r>
          </w:p>
        </w:tc>
      </w:tr>
    </w:tbl>
    <w:p w:rsidR="007E63AC" w:rsidRPr="00851E6A" w:rsidRDefault="007E63AC" w:rsidP="007E63AC">
      <w:pPr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851E6A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851E6A">
        <w:rPr>
          <w:rFonts w:ascii="Arial" w:hAnsi="Arial" w:cs="Arial"/>
          <w:b/>
          <w:bCs/>
          <w:sz w:val="24"/>
          <w:szCs w:val="24"/>
        </w:rPr>
        <w:t>. Характеристика проблемы, на решение которой направлена программа</w:t>
      </w: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51E6A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851E6A">
        <w:rPr>
          <w:rFonts w:ascii="Arial" w:hAnsi="Arial" w:cs="Arial"/>
          <w:sz w:val="24"/>
          <w:szCs w:val="24"/>
        </w:rPr>
        <w:t xml:space="preserve">Подпрограммы </w:t>
      </w:r>
      <w:r w:rsidRPr="00851E6A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7B02F1" w:rsidRPr="00851E6A">
        <w:rPr>
          <w:rFonts w:ascii="Arial" w:hAnsi="Arial" w:cs="Arial"/>
          <w:color w:val="000000"/>
          <w:sz w:val="24"/>
          <w:szCs w:val="24"/>
        </w:rPr>
        <w:t>6</w:t>
      </w:r>
      <w:r w:rsidRPr="00851E6A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7E63AC" w:rsidRPr="00851E6A" w:rsidRDefault="007E63AC" w:rsidP="007E63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D62CE4" w:rsidRPr="00851E6A">
        <w:rPr>
          <w:rFonts w:ascii="Arial" w:hAnsi="Arial" w:cs="Arial"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sz w:val="24"/>
          <w:szCs w:val="24"/>
        </w:rPr>
        <w:t xml:space="preserve"> сельском поселении Аксубаевского района зарегистрировано три религиозных организации, в том числе: мусульманских – 3; православных – нет; не зарегистрированных религиозных организаций: мусульманских- 1.</w:t>
      </w:r>
    </w:p>
    <w:p w:rsidR="007E63AC" w:rsidRPr="00851E6A" w:rsidRDefault="007E63AC" w:rsidP="007E63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851E6A">
        <w:rPr>
          <w:rFonts w:ascii="Arial" w:hAnsi="Arial" w:cs="Arial"/>
          <w:sz w:val="24"/>
          <w:szCs w:val="24"/>
        </w:rPr>
        <w:t xml:space="preserve">За последние годы выросло число верующих, в действующих   мусульманских мечетей. </w:t>
      </w:r>
    </w:p>
    <w:p w:rsidR="007E63AC" w:rsidRPr="00851E6A" w:rsidRDefault="007E63AC" w:rsidP="007E63AC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7E63AC" w:rsidRPr="00851E6A" w:rsidRDefault="007E63AC" w:rsidP="007E63AC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7E63AC" w:rsidRPr="00851E6A" w:rsidRDefault="007E63AC" w:rsidP="007E63AC">
      <w:pPr>
        <w:ind w:firstLine="180"/>
        <w:jc w:val="both"/>
        <w:rPr>
          <w:rFonts w:ascii="Arial" w:hAnsi="Arial" w:cs="Arial"/>
          <w:sz w:val="24"/>
          <w:szCs w:val="24"/>
        </w:rPr>
      </w:pPr>
      <w:r w:rsidRPr="00851E6A">
        <w:rPr>
          <w:rFonts w:ascii="Arial" w:hAnsi="Arial" w:cs="Arial"/>
          <w:sz w:val="24"/>
          <w:szCs w:val="24"/>
        </w:rPr>
        <w:tab/>
        <w:t>Исполнение мероприятий позволит решить наиболее острые проблемы, стоящими перед Новоибрайкинским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3F1D48" w:rsidRPr="00851E6A" w:rsidRDefault="003F1D48" w:rsidP="007E63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63AC" w:rsidRPr="00851E6A" w:rsidRDefault="007E63AC" w:rsidP="007E63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1E6A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851E6A">
        <w:rPr>
          <w:rFonts w:ascii="Arial" w:hAnsi="Arial" w:cs="Arial"/>
          <w:b/>
          <w:bCs/>
          <w:sz w:val="24"/>
          <w:szCs w:val="24"/>
        </w:rPr>
        <w:t>. Мероприятия подпрограммы</w:t>
      </w:r>
    </w:p>
    <w:p w:rsidR="007E63AC" w:rsidRPr="00851E6A" w:rsidRDefault="007E63AC" w:rsidP="007E63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51E6A">
        <w:rPr>
          <w:rFonts w:ascii="Arial" w:hAnsi="Arial" w:cs="Arial"/>
          <w:b/>
          <w:bCs/>
          <w:sz w:val="24"/>
          <w:szCs w:val="24"/>
        </w:rPr>
        <w:t xml:space="preserve">«Профилактика терроризма и экстремизма в </w:t>
      </w:r>
      <w:r w:rsidR="00D62CE4" w:rsidRPr="00851E6A">
        <w:rPr>
          <w:rFonts w:ascii="Arial" w:hAnsi="Arial" w:cs="Arial"/>
          <w:b/>
          <w:bCs/>
          <w:sz w:val="24"/>
          <w:szCs w:val="24"/>
        </w:rPr>
        <w:t>Старотатарско-Адамском</w:t>
      </w:r>
      <w:r w:rsidRPr="00851E6A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 на 2016-202</w:t>
      </w:r>
      <w:r w:rsidR="007B02F1" w:rsidRPr="00851E6A">
        <w:rPr>
          <w:rFonts w:ascii="Arial" w:hAnsi="Arial" w:cs="Arial"/>
          <w:b/>
          <w:bCs/>
          <w:sz w:val="24"/>
          <w:szCs w:val="24"/>
        </w:rPr>
        <w:t>6</w:t>
      </w:r>
      <w:r w:rsidRPr="00851E6A">
        <w:rPr>
          <w:rFonts w:ascii="Arial" w:hAnsi="Arial" w:cs="Arial"/>
          <w:b/>
          <w:bCs/>
          <w:sz w:val="24"/>
          <w:szCs w:val="24"/>
        </w:rPr>
        <w:t xml:space="preserve"> гг.»</w:t>
      </w:r>
    </w:p>
    <w:p w:rsidR="007E63AC" w:rsidRPr="00851E6A" w:rsidRDefault="007E63AC" w:rsidP="007E63AC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647"/>
      </w:tblGrid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МКУ «Отдел  образования» АМР»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 (по согласованию)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согласованию),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Отделение УФМС России по РТ в Аксубаевском районе(по согласованию),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Отдел МВД России по Аксубаевскому району(по согласованию), ФГКУ «102 ПЧ ФПС по РТ (по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7B02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2016-202</w:t>
            </w:r>
            <w:r w:rsidR="007B02F1" w:rsidRPr="00851E6A">
              <w:rPr>
                <w:rFonts w:ascii="Arial" w:hAnsi="Arial" w:cs="Arial"/>
                <w:sz w:val="24"/>
                <w:szCs w:val="24"/>
              </w:rPr>
              <w:t>6</w:t>
            </w:r>
            <w:r w:rsidRPr="00851E6A">
              <w:rPr>
                <w:rFonts w:ascii="Arial" w:hAnsi="Arial" w:cs="Arial"/>
                <w:sz w:val="24"/>
                <w:szCs w:val="24"/>
              </w:rPr>
              <w:t>гг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району(по согласованию)</w:t>
            </w:r>
          </w:p>
        </w:tc>
      </w:tr>
      <w:tr w:rsidR="007E63AC" w:rsidRPr="00851E6A" w:rsidTr="009F54EE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pStyle w:val="af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851E6A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>в течении года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</w:t>
            </w:r>
          </w:p>
          <w:p w:rsidR="007E63AC" w:rsidRPr="00851E6A" w:rsidRDefault="007E63AC" w:rsidP="009F5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6A">
              <w:rPr>
                <w:rFonts w:ascii="Arial" w:hAnsi="Arial" w:cs="Arial"/>
                <w:sz w:val="24"/>
                <w:szCs w:val="24"/>
              </w:rPr>
              <w:t xml:space="preserve">(по согласованию), стенды в клубах </w:t>
            </w:r>
            <w:r w:rsidR="00D62CE4" w:rsidRPr="00851E6A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851E6A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7E63AC" w:rsidRPr="00851E6A" w:rsidRDefault="007E63AC" w:rsidP="007E63AC">
      <w:pPr>
        <w:jc w:val="both"/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</w:p>
    <w:p w:rsidR="007E63AC" w:rsidRPr="00851E6A" w:rsidRDefault="007E63AC" w:rsidP="007E63AC">
      <w:pPr>
        <w:rPr>
          <w:rFonts w:ascii="Arial" w:hAnsi="Arial" w:cs="Arial"/>
          <w:sz w:val="24"/>
          <w:szCs w:val="24"/>
        </w:rPr>
      </w:pPr>
    </w:p>
    <w:p w:rsidR="00060DF5" w:rsidRPr="00851E6A" w:rsidRDefault="00060DF5" w:rsidP="007E63AC">
      <w:pPr>
        <w:jc w:val="center"/>
        <w:rPr>
          <w:rFonts w:ascii="Arial" w:hAnsi="Arial" w:cs="Arial"/>
          <w:sz w:val="24"/>
          <w:szCs w:val="24"/>
        </w:rPr>
      </w:pPr>
    </w:p>
    <w:sectPr w:rsidR="00060DF5" w:rsidRPr="00851E6A" w:rsidSect="00967384">
      <w:pgSz w:w="11905" w:h="16838"/>
      <w:pgMar w:top="567" w:right="925" w:bottom="1134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23F" w:rsidRDefault="00F1223F" w:rsidP="009069B4">
      <w:pPr>
        <w:spacing w:after="0" w:line="240" w:lineRule="auto"/>
      </w:pPr>
      <w:r>
        <w:separator/>
      </w:r>
    </w:p>
  </w:endnote>
  <w:endnote w:type="continuationSeparator" w:id="0">
    <w:p w:rsidR="00F1223F" w:rsidRDefault="00F1223F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23F" w:rsidRDefault="00F1223F" w:rsidP="009069B4">
      <w:pPr>
        <w:spacing w:after="0" w:line="240" w:lineRule="auto"/>
      </w:pPr>
      <w:r>
        <w:separator/>
      </w:r>
    </w:p>
  </w:footnote>
  <w:footnote w:type="continuationSeparator" w:id="0">
    <w:p w:rsidR="00F1223F" w:rsidRDefault="00F1223F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 w15:restartNumberingAfterBreak="0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 w15:restartNumberingAfterBreak="0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 w15:restartNumberingAfterBreak="0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 w15:restartNumberingAfterBreak="0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 w15:restartNumberingAfterBreak="0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 w15:restartNumberingAfterBreak="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9" w15:restartNumberingAfterBreak="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29"/>
  </w:num>
  <w:num w:numId="10">
    <w:abstractNumId w:val="19"/>
  </w:num>
  <w:num w:numId="11">
    <w:abstractNumId w:val="28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2"/>
  </w:num>
  <w:num w:numId="17">
    <w:abstractNumId w:val="9"/>
  </w:num>
  <w:num w:numId="18">
    <w:abstractNumId w:val="23"/>
  </w:num>
  <w:num w:numId="19">
    <w:abstractNumId w:val="31"/>
  </w:num>
  <w:num w:numId="20">
    <w:abstractNumId w:val="0"/>
  </w:num>
  <w:num w:numId="21">
    <w:abstractNumId w:val="26"/>
  </w:num>
  <w:num w:numId="22">
    <w:abstractNumId w:val="20"/>
  </w:num>
  <w:num w:numId="23">
    <w:abstractNumId w:val="21"/>
  </w:num>
  <w:num w:numId="24">
    <w:abstractNumId w:val="24"/>
  </w:num>
  <w:num w:numId="25">
    <w:abstractNumId w:val="27"/>
  </w:num>
  <w:num w:numId="26">
    <w:abstractNumId w:val="8"/>
  </w:num>
  <w:num w:numId="27">
    <w:abstractNumId w:val="7"/>
  </w:num>
  <w:num w:numId="28">
    <w:abstractNumId w:val="30"/>
  </w:num>
  <w:num w:numId="29">
    <w:abstractNumId w:val="12"/>
  </w:num>
  <w:num w:numId="30">
    <w:abstractNumId w:val="15"/>
  </w:num>
  <w:num w:numId="31">
    <w:abstractNumId w:val="33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2DAF"/>
    <w:rsid w:val="000547FD"/>
    <w:rsid w:val="00055BC9"/>
    <w:rsid w:val="00056DB3"/>
    <w:rsid w:val="00060DF5"/>
    <w:rsid w:val="00061569"/>
    <w:rsid w:val="00073047"/>
    <w:rsid w:val="00081E16"/>
    <w:rsid w:val="00082FF1"/>
    <w:rsid w:val="000866AA"/>
    <w:rsid w:val="000A3AF2"/>
    <w:rsid w:val="000B4CB5"/>
    <w:rsid w:val="000C5CA7"/>
    <w:rsid w:val="000C74DD"/>
    <w:rsid w:val="000D69A9"/>
    <w:rsid w:val="000E08E2"/>
    <w:rsid w:val="000E0B2A"/>
    <w:rsid w:val="000E3179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65E0E"/>
    <w:rsid w:val="0027741B"/>
    <w:rsid w:val="0028347E"/>
    <w:rsid w:val="002870F0"/>
    <w:rsid w:val="00290088"/>
    <w:rsid w:val="0029481F"/>
    <w:rsid w:val="002953B0"/>
    <w:rsid w:val="00297450"/>
    <w:rsid w:val="002B049D"/>
    <w:rsid w:val="002B0F53"/>
    <w:rsid w:val="002B4475"/>
    <w:rsid w:val="002B4D52"/>
    <w:rsid w:val="002B544B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46AA"/>
    <w:rsid w:val="0036002A"/>
    <w:rsid w:val="00364C22"/>
    <w:rsid w:val="00376C9C"/>
    <w:rsid w:val="0038082D"/>
    <w:rsid w:val="00382C8B"/>
    <w:rsid w:val="00384438"/>
    <w:rsid w:val="00385C79"/>
    <w:rsid w:val="003944E2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662DB"/>
    <w:rsid w:val="004764DC"/>
    <w:rsid w:val="004767AC"/>
    <w:rsid w:val="00482280"/>
    <w:rsid w:val="00485F7B"/>
    <w:rsid w:val="00487B30"/>
    <w:rsid w:val="004C4683"/>
    <w:rsid w:val="004D0BC9"/>
    <w:rsid w:val="004F1444"/>
    <w:rsid w:val="004F356F"/>
    <w:rsid w:val="004F4576"/>
    <w:rsid w:val="0050197F"/>
    <w:rsid w:val="00502BC4"/>
    <w:rsid w:val="00505EA4"/>
    <w:rsid w:val="00507E4B"/>
    <w:rsid w:val="005121C0"/>
    <w:rsid w:val="00517538"/>
    <w:rsid w:val="005218FF"/>
    <w:rsid w:val="0052211F"/>
    <w:rsid w:val="00524B1E"/>
    <w:rsid w:val="00532416"/>
    <w:rsid w:val="00534351"/>
    <w:rsid w:val="005451D8"/>
    <w:rsid w:val="005456B5"/>
    <w:rsid w:val="00546676"/>
    <w:rsid w:val="005508FA"/>
    <w:rsid w:val="005534CF"/>
    <w:rsid w:val="00561AE5"/>
    <w:rsid w:val="00567807"/>
    <w:rsid w:val="0057170F"/>
    <w:rsid w:val="00583DC1"/>
    <w:rsid w:val="005A0467"/>
    <w:rsid w:val="005A0472"/>
    <w:rsid w:val="005A23D3"/>
    <w:rsid w:val="005A2F53"/>
    <w:rsid w:val="005B54FF"/>
    <w:rsid w:val="005C5F08"/>
    <w:rsid w:val="005C7FD3"/>
    <w:rsid w:val="005D35A7"/>
    <w:rsid w:val="005D4B3A"/>
    <w:rsid w:val="005D5343"/>
    <w:rsid w:val="005E7509"/>
    <w:rsid w:val="005F5C64"/>
    <w:rsid w:val="005F6057"/>
    <w:rsid w:val="00600A66"/>
    <w:rsid w:val="00606FF0"/>
    <w:rsid w:val="00621A81"/>
    <w:rsid w:val="00630B66"/>
    <w:rsid w:val="00631C87"/>
    <w:rsid w:val="0063639F"/>
    <w:rsid w:val="00637C1F"/>
    <w:rsid w:val="00641E9D"/>
    <w:rsid w:val="006437D5"/>
    <w:rsid w:val="00647249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50DC"/>
    <w:rsid w:val="00700576"/>
    <w:rsid w:val="00706FFC"/>
    <w:rsid w:val="00721798"/>
    <w:rsid w:val="00725372"/>
    <w:rsid w:val="007275F1"/>
    <w:rsid w:val="00730C1C"/>
    <w:rsid w:val="007311D7"/>
    <w:rsid w:val="00735664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13FBC"/>
    <w:rsid w:val="00823ED2"/>
    <w:rsid w:val="00827F2A"/>
    <w:rsid w:val="00833B56"/>
    <w:rsid w:val="008379A5"/>
    <w:rsid w:val="00847073"/>
    <w:rsid w:val="008479C8"/>
    <w:rsid w:val="00851E6A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F6F4C"/>
    <w:rsid w:val="009002F4"/>
    <w:rsid w:val="0090086E"/>
    <w:rsid w:val="00903C09"/>
    <w:rsid w:val="00903C0B"/>
    <w:rsid w:val="009069B4"/>
    <w:rsid w:val="009252C3"/>
    <w:rsid w:val="0092613F"/>
    <w:rsid w:val="009321EC"/>
    <w:rsid w:val="0093327E"/>
    <w:rsid w:val="00942782"/>
    <w:rsid w:val="00942BC0"/>
    <w:rsid w:val="00942E93"/>
    <w:rsid w:val="009459BB"/>
    <w:rsid w:val="00950247"/>
    <w:rsid w:val="00950BD0"/>
    <w:rsid w:val="00952380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A07805"/>
    <w:rsid w:val="00A14C75"/>
    <w:rsid w:val="00A23390"/>
    <w:rsid w:val="00A3188F"/>
    <w:rsid w:val="00A32019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3798"/>
    <w:rsid w:val="00AF2F44"/>
    <w:rsid w:val="00AF6EFF"/>
    <w:rsid w:val="00AF6FCD"/>
    <w:rsid w:val="00B01314"/>
    <w:rsid w:val="00B02405"/>
    <w:rsid w:val="00B03110"/>
    <w:rsid w:val="00B036AD"/>
    <w:rsid w:val="00B15A1B"/>
    <w:rsid w:val="00B27C7C"/>
    <w:rsid w:val="00B34DDD"/>
    <w:rsid w:val="00B371FC"/>
    <w:rsid w:val="00B410BD"/>
    <w:rsid w:val="00B45527"/>
    <w:rsid w:val="00B53DF1"/>
    <w:rsid w:val="00B61EFE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F4E2B"/>
    <w:rsid w:val="00C354F8"/>
    <w:rsid w:val="00C403F3"/>
    <w:rsid w:val="00C41349"/>
    <w:rsid w:val="00C42EBA"/>
    <w:rsid w:val="00C61120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FD"/>
    <w:rsid w:val="00CA4B1E"/>
    <w:rsid w:val="00CC1A2A"/>
    <w:rsid w:val="00CC250E"/>
    <w:rsid w:val="00CC35E3"/>
    <w:rsid w:val="00CC766C"/>
    <w:rsid w:val="00CC7FD6"/>
    <w:rsid w:val="00CD3435"/>
    <w:rsid w:val="00CD4F0F"/>
    <w:rsid w:val="00CD54BD"/>
    <w:rsid w:val="00CD5B98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60553"/>
    <w:rsid w:val="00D623F9"/>
    <w:rsid w:val="00D62CE4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621D"/>
    <w:rsid w:val="00E70F4F"/>
    <w:rsid w:val="00E81FD8"/>
    <w:rsid w:val="00E874C8"/>
    <w:rsid w:val="00E87527"/>
    <w:rsid w:val="00E91793"/>
    <w:rsid w:val="00E93D1C"/>
    <w:rsid w:val="00E94433"/>
    <w:rsid w:val="00E97545"/>
    <w:rsid w:val="00EA2DCA"/>
    <w:rsid w:val="00EA663F"/>
    <w:rsid w:val="00EB7588"/>
    <w:rsid w:val="00EC4535"/>
    <w:rsid w:val="00ED31E0"/>
    <w:rsid w:val="00ED73AE"/>
    <w:rsid w:val="00EE40D0"/>
    <w:rsid w:val="00F1223F"/>
    <w:rsid w:val="00F15029"/>
    <w:rsid w:val="00F22C31"/>
    <w:rsid w:val="00F2352B"/>
    <w:rsid w:val="00F31E51"/>
    <w:rsid w:val="00F32FFA"/>
    <w:rsid w:val="00F633FE"/>
    <w:rsid w:val="00F71135"/>
    <w:rsid w:val="00F85CBE"/>
    <w:rsid w:val="00F8703A"/>
    <w:rsid w:val="00F919E9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83D9EB-CA7B-438F-A42B-FF85020E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51E6A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uiPriority w:val="99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uiPriority w:val="99"/>
    <w:qFormat/>
    <w:rsid w:val="00110180"/>
    <w:rPr>
      <w:rFonts w:cs="Times New Roman"/>
      <w:b/>
      <w:bCs/>
    </w:rPr>
  </w:style>
  <w:style w:type="character" w:styleId="ae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link w:val="af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1">
    <w:name w:val="Hyperlink"/>
    <w:uiPriority w:val="99"/>
    <w:rsid w:val="00215E45"/>
    <w:rPr>
      <w:color w:val="0000FF"/>
      <w:u w:val="single"/>
    </w:rPr>
  </w:style>
  <w:style w:type="paragraph" w:styleId="af2">
    <w:name w:val="Body Text Indent"/>
    <w:basedOn w:val="a"/>
    <w:link w:val="af3"/>
    <w:uiPriority w:val="99"/>
    <w:semiHidden/>
    <w:unhideWhenUsed/>
    <w:rsid w:val="007E63A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E63AC"/>
    <w:rPr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851E6A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851E6A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rsid w:val="00851E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4688</Words>
  <Characters>26728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Исполнительный комитет Аксубаевского муниципального района Республики Татарстан</vt:lpstr>
      <vt:lpstr>    Общая характеристика сферы реализации Программы,</vt:lpstr>
      <vt:lpstr>    Механизм преодоления существующих проблем в сфере культуры</vt:lpstr>
      <vt:lpstr>    Меры регулирования и управления рисками</vt:lpstr>
      <vt:lpstr>    Основные цели, задачи, описание конечных результатов</vt:lpstr>
      <vt:lpstr>    Обоснование ресурсного обеспечения Программы</vt:lpstr>
      <vt:lpstr>    Механизм реализации Программы</vt:lpstr>
      <vt:lpstr>    Оценка социально-экономической эффективности Программы</vt:lpstr>
      <vt:lpstr>        </vt:lpstr>
      <vt:lpstr>        I. Общая характеристика сферы реализации Подпрограммы,</vt:lpstr>
    </vt:vector>
  </TitlesOfParts>
  <Company>SPecialiST RePack</Company>
  <LinksUpToDate>false</LinksUpToDate>
  <CharactersWithSpaces>31354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Stadam</cp:lastModifiedBy>
  <cp:revision>3</cp:revision>
  <cp:lastPrinted>2015-11-14T04:22:00Z</cp:lastPrinted>
  <dcterms:created xsi:type="dcterms:W3CDTF">2023-10-19T05:47:00Z</dcterms:created>
  <dcterms:modified xsi:type="dcterms:W3CDTF">2023-10-19T05:52:00Z</dcterms:modified>
</cp:coreProperties>
</file>