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E0" w:rsidRPr="00E16ABC" w:rsidRDefault="002849E0" w:rsidP="00E16ABC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16ABC">
        <w:rPr>
          <w:rFonts w:ascii="Times New Roman" w:hAnsi="Times New Roman"/>
          <w:b/>
          <w:sz w:val="28"/>
          <w:szCs w:val="28"/>
        </w:rPr>
        <w:t xml:space="preserve">Исполнительный комитет Старокиреметского сельского  поселения </w:t>
      </w:r>
      <w:r w:rsidR="00346137" w:rsidRPr="00E16ABC">
        <w:rPr>
          <w:rFonts w:ascii="Times New Roman" w:hAnsi="Times New Roman"/>
          <w:b/>
          <w:sz w:val="28"/>
          <w:szCs w:val="28"/>
        </w:rPr>
        <w:t xml:space="preserve">            </w:t>
      </w:r>
      <w:r w:rsidRPr="00E16ABC">
        <w:rPr>
          <w:rFonts w:ascii="Times New Roman" w:hAnsi="Times New Roman"/>
          <w:b/>
          <w:sz w:val="28"/>
          <w:szCs w:val="28"/>
        </w:rPr>
        <w:t xml:space="preserve">Аксубаевского </w:t>
      </w:r>
      <w:proofErr w:type="gramStart"/>
      <w:r w:rsidRPr="00E16ABC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E16ABC">
        <w:rPr>
          <w:rFonts w:ascii="Times New Roman" w:hAnsi="Times New Roman"/>
          <w:b/>
          <w:sz w:val="28"/>
          <w:szCs w:val="28"/>
        </w:rPr>
        <w:t xml:space="preserve"> района Республики Татарстан</w:t>
      </w:r>
    </w:p>
    <w:p w:rsidR="002849E0" w:rsidRPr="00E16ABC" w:rsidRDefault="002849E0" w:rsidP="00EA79A4">
      <w:pPr>
        <w:ind w:left="567"/>
        <w:rPr>
          <w:rFonts w:ascii="Times New Roman" w:hAnsi="Times New Roman"/>
          <w:b/>
        </w:rPr>
      </w:pPr>
    </w:p>
    <w:p w:rsidR="00CC1C36" w:rsidRPr="00E16ABC" w:rsidRDefault="002849E0" w:rsidP="00EA79A4">
      <w:pPr>
        <w:ind w:left="567"/>
        <w:rPr>
          <w:rFonts w:ascii="Times New Roman" w:hAnsi="Times New Roman"/>
          <w:b/>
          <w:sz w:val="28"/>
          <w:szCs w:val="28"/>
        </w:rPr>
      </w:pPr>
      <w:r w:rsidRPr="00E16ABC">
        <w:rPr>
          <w:rFonts w:ascii="Times New Roman" w:hAnsi="Times New Roman"/>
          <w:b/>
        </w:rPr>
        <w:t xml:space="preserve"> </w:t>
      </w:r>
      <w:r w:rsidRPr="00E16ABC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346137" w:rsidRPr="00E16ABC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E16ABC">
        <w:rPr>
          <w:rFonts w:ascii="Times New Roman" w:hAnsi="Times New Roman"/>
          <w:b/>
          <w:sz w:val="28"/>
          <w:szCs w:val="28"/>
        </w:rPr>
        <w:t xml:space="preserve">Постановление  </w:t>
      </w:r>
    </w:p>
    <w:p w:rsidR="002849E0" w:rsidRPr="00346137" w:rsidRDefault="0078689A" w:rsidP="00E16ABC">
      <w:pPr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2849E0" w:rsidRPr="00346137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CC1C36" w:rsidRPr="00346137">
        <w:rPr>
          <w:rFonts w:ascii="Times New Roman" w:hAnsi="Times New Roman"/>
          <w:sz w:val="28"/>
          <w:szCs w:val="28"/>
        </w:rPr>
        <w:t xml:space="preserve">                          </w:t>
      </w:r>
      <w:r w:rsidR="00346137">
        <w:rPr>
          <w:rFonts w:ascii="Times New Roman" w:hAnsi="Times New Roman"/>
          <w:sz w:val="28"/>
          <w:szCs w:val="28"/>
        </w:rPr>
        <w:t xml:space="preserve">                 </w:t>
      </w:r>
      <w:r w:rsidR="00CC1C36" w:rsidRPr="003461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          </w:t>
      </w:r>
      <w:r w:rsidR="00346137" w:rsidRPr="00346137">
        <w:rPr>
          <w:rFonts w:ascii="Times New Roman" w:hAnsi="Times New Roman"/>
          <w:sz w:val="28"/>
          <w:szCs w:val="28"/>
        </w:rPr>
        <w:t xml:space="preserve"> г.</w:t>
      </w:r>
    </w:p>
    <w:p w:rsidR="0078689A" w:rsidRPr="00E16ABC" w:rsidRDefault="0078689A" w:rsidP="00E16ABC">
      <w:pPr>
        <w:spacing w:after="0"/>
        <w:ind w:left="567" w:right="250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6ABC">
        <w:rPr>
          <w:rFonts w:ascii="Times New Roman" w:eastAsia="Times New Roman" w:hAnsi="Times New Roman"/>
          <w:b/>
          <w:sz w:val="28"/>
          <w:szCs w:val="28"/>
          <w:lang w:eastAsia="ru-RU"/>
        </w:rPr>
        <w:t>О  внесении изменений в</w:t>
      </w:r>
      <w:r w:rsidR="00D93C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93C5E" w:rsidRPr="00D93C5E">
        <w:rPr>
          <w:rFonts w:ascii="Times New Roman" w:hAnsi="Times New Roman"/>
          <w:b/>
          <w:sz w:val="28"/>
          <w:szCs w:val="28"/>
          <w:lang w:eastAsia="ru-RU"/>
        </w:rPr>
        <w:t>муниципальную целевую</w:t>
      </w:r>
      <w:r w:rsidR="00D93C5E" w:rsidRPr="00D93C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программу</w:t>
      </w:r>
      <w:r w:rsidRPr="00D93C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«Развитие</w:t>
      </w:r>
      <w:r w:rsidRPr="00E16A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культуры в </w:t>
      </w:r>
      <w:r w:rsidR="00E16ABC" w:rsidRPr="00E16A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Старокиреметском сельском </w:t>
      </w:r>
      <w:r w:rsidRPr="00E16A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поселении  Аксубаевского муниципального района Республики Татарстан на 2016-2020 годы» </w:t>
      </w:r>
      <w:r w:rsidRPr="00E16ABC">
        <w:rPr>
          <w:rFonts w:ascii="Times New Roman" w:hAnsi="Times New Roman"/>
          <w:b/>
          <w:sz w:val="28"/>
          <w:szCs w:val="28"/>
        </w:rPr>
        <w:t>№ 16 от 27.10.2015 г.</w:t>
      </w:r>
      <w:r w:rsidR="00661B65" w:rsidRPr="00E16ABC">
        <w:rPr>
          <w:rFonts w:ascii="Times New Roman" w:hAnsi="Times New Roman"/>
          <w:b/>
          <w:sz w:val="28"/>
          <w:szCs w:val="28"/>
        </w:rPr>
        <w:t xml:space="preserve"> </w:t>
      </w:r>
    </w:p>
    <w:p w:rsidR="0078689A" w:rsidRPr="00252AF4" w:rsidRDefault="0078689A" w:rsidP="00EA79A4">
      <w:pPr>
        <w:spacing w:after="0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8689A" w:rsidRDefault="00EA79A4" w:rsidP="00EA79A4">
      <w:pPr>
        <w:spacing w:after="120"/>
        <w:ind w:left="567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689A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 </w:t>
      </w:r>
      <w:r w:rsidR="0078689A">
        <w:rPr>
          <w:rFonts w:ascii="Times New Roman" w:eastAsia="Times New Roman" w:hAnsi="Times New Roman"/>
          <w:sz w:val="28"/>
          <w:szCs w:val="28"/>
          <w:lang w:eastAsia="ru-RU"/>
        </w:rPr>
        <w:t>Старокиреметс</w:t>
      </w:r>
      <w:r w:rsidR="0078689A" w:rsidRPr="00252AF4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r w:rsidR="0078689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</w:t>
      </w:r>
      <w:r w:rsidR="0078689A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Аксубаевского муниципального района Республики Татарстан,  Исполнительный комитет </w:t>
      </w:r>
      <w:r w:rsidR="0078689A">
        <w:rPr>
          <w:rFonts w:ascii="Times New Roman" w:eastAsia="Times New Roman" w:hAnsi="Times New Roman"/>
          <w:sz w:val="28"/>
          <w:szCs w:val="28"/>
          <w:lang w:eastAsia="ru-RU"/>
        </w:rPr>
        <w:t>Старокиреметс</w:t>
      </w:r>
      <w:r w:rsidR="0078689A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кого сельского поселения Аксубаевского муниципального района Республики Татарстан </w:t>
      </w:r>
    </w:p>
    <w:p w:rsidR="0078689A" w:rsidRPr="00252AF4" w:rsidRDefault="0078689A" w:rsidP="00EA79A4">
      <w:pPr>
        <w:spacing w:after="120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П О С Т А Н О В Л Я Е Т:</w:t>
      </w:r>
    </w:p>
    <w:p w:rsidR="0078689A" w:rsidRPr="0078689A" w:rsidRDefault="0078689A" w:rsidP="00EA79A4">
      <w:pPr>
        <w:spacing w:after="120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В</w:t>
      </w:r>
      <w:r w:rsidR="00C60D03">
        <w:rPr>
          <w:rFonts w:ascii="Times New Roman" w:hAnsi="Times New Roman"/>
          <w:sz w:val="28"/>
          <w:szCs w:val="28"/>
        </w:rPr>
        <w:t>нести  в 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целевую 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программу «Развитие культуры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Старокиреметс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поселении Аксубаевского </w:t>
      </w:r>
      <w:proofErr w:type="gram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 Республики Татарстан на 2016-2020 годы» </w:t>
      </w:r>
      <w:r>
        <w:rPr>
          <w:rFonts w:ascii="Times New Roman" w:hAnsi="Times New Roman"/>
          <w:sz w:val="28"/>
          <w:szCs w:val="28"/>
        </w:rPr>
        <w:t xml:space="preserve">утвержденную  постановлением  Исполнительного комитета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Старокиреметс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 № 16 от 27.10.2015 г.  (с учетом измене</w:t>
      </w:r>
      <w:r w:rsidR="00661B65">
        <w:rPr>
          <w:rFonts w:ascii="Times New Roman" w:hAnsi="Times New Roman"/>
          <w:sz w:val="28"/>
          <w:szCs w:val="28"/>
        </w:rPr>
        <w:t>ний и дополнений постановлением № 18 от 06.12.2019 г.</w:t>
      </w:r>
      <w:r>
        <w:rPr>
          <w:rFonts w:ascii="Times New Roman" w:hAnsi="Times New Roman"/>
          <w:sz w:val="28"/>
          <w:szCs w:val="28"/>
        </w:rPr>
        <w:t>) следующие изменения:</w:t>
      </w:r>
    </w:p>
    <w:p w:rsidR="0078689A" w:rsidRDefault="0078689A" w:rsidP="00EA79A4">
      <w:pPr>
        <w:spacing w:after="12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Программы цифры «</w:t>
      </w:r>
      <w:r w:rsidRPr="00F06F18">
        <w:rPr>
          <w:rFonts w:ascii="Times New Roman" w:hAnsi="Times New Roman"/>
          <w:sz w:val="28"/>
          <w:szCs w:val="28"/>
        </w:rPr>
        <w:t>2016-2020</w:t>
      </w:r>
      <w:r>
        <w:rPr>
          <w:rFonts w:ascii="Times New Roman" w:hAnsi="Times New Roman"/>
          <w:sz w:val="28"/>
          <w:szCs w:val="28"/>
        </w:rPr>
        <w:t xml:space="preserve">» заменить цифрами «2016-2026»;  </w:t>
      </w:r>
    </w:p>
    <w:p w:rsidR="0078689A" w:rsidRDefault="0078689A" w:rsidP="00EA79A4">
      <w:pPr>
        <w:spacing w:after="12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78689A" w:rsidRPr="00E16ABC" w:rsidTr="00661B65">
        <w:trPr>
          <w:jc w:val="right"/>
        </w:trPr>
        <w:tc>
          <w:tcPr>
            <w:tcW w:w="4787" w:type="dxa"/>
          </w:tcPr>
          <w:p w:rsidR="0078689A" w:rsidRPr="00E16ABC" w:rsidRDefault="0078689A" w:rsidP="00EA79A4">
            <w:pPr>
              <w:spacing w:after="120" w:line="240" w:lineRule="auto"/>
              <w:ind w:left="56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6ABC">
              <w:rPr>
                <w:rFonts w:ascii="Times New Roman" w:hAnsi="Times New Roman"/>
                <w:sz w:val="24"/>
                <w:szCs w:val="28"/>
                <w:lang w:eastAsia="ru-RU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78689A" w:rsidRPr="00E16ABC" w:rsidRDefault="0078689A" w:rsidP="00EA79A4">
            <w:pPr>
              <w:spacing w:after="120" w:line="240" w:lineRule="auto"/>
              <w:ind w:left="56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6ABC">
              <w:rPr>
                <w:rFonts w:ascii="Times New Roman" w:hAnsi="Times New Roman"/>
                <w:sz w:val="24"/>
                <w:szCs w:val="28"/>
                <w:lang w:eastAsia="ru-RU"/>
              </w:rPr>
              <w:t>2016-2026</w:t>
            </w:r>
            <w:r w:rsidR="00661B65" w:rsidRPr="00E16AB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E16ABC">
              <w:rPr>
                <w:rFonts w:ascii="Times New Roman" w:hAnsi="Times New Roman"/>
                <w:sz w:val="24"/>
                <w:szCs w:val="28"/>
                <w:lang w:eastAsia="ru-RU"/>
              </w:rPr>
              <w:t>годы</w:t>
            </w:r>
          </w:p>
        </w:tc>
      </w:tr>
    </w:tbl>
    <w:p w:rsidR="0078689A" w:rsidRDefault="0078689A" w:rsidP="00EA79A4">
      <w:pPr>
        <w:spacing w:after="12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«Объем финансирования программы»          изложить </w:t>
      </w:r>
      <w:r w:rsidR="00661B65">
        <w:rPr>
          <w:rFonts w:ascii="Times New Roman" w:hAnsi="Times New Roman"/>
          <w:sz w:val="28"/>
          <w:szCs w:val="28"/>
        </w:rPr>
        <w:t xml:space="preserve">в следующей </w:t>
      </w:r>
      <w:r>
        <w:rPr>
          <w:rFonts w:ascii="Times New Roman" w:hAnsi="Times New Roman"/>
          <w:sz w:val="28"/>
          <w:szCs w:val="28"/>
        </w:rPr>
        <w:t>редакции: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8689A" w:rsidRPr="00E16ABC" w:rsidTr="00661B65">
        <w:trPr>
          <w:jc w:val="right"/>
        </w:trPr>
        <w:tc>
          <w:tcPr>
            <w:tcW w:w="3681" w:type="dxa"/>
          </w:tcPr>
          <w:p w:rsidR="0078689A" w:rsidRPr="00E16ABC" w:rsidRDefault="0078689A" w:rsidP="00B372A2">
            <w:pPr>
              <w:spacing w:after="120" w:line="240" w:lineRule="auto"/>
              <w:ind w:left="10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6ABC">
              <w:rPr>
                <w:rFonts w:ascii="Times New Roman" w:hAnsi="Times New Roman"/>
                <w:sz w:val="24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BD2F41" w:rsidRPr="00B372A2" w:rsidRDefault="00BD2F41" w:rsidP="00BD2F4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A2">
              <w:rPr>
                <w:rFonts w:ascii="Times New Roman" w:hAnsi="Times New Roman"/>
                <w:sz w:val="24"/>
                <w:szCs w:val="24"/>
              </w:rPr>
              <w:t>Объем финансирования Программы на 2016-2026 годы составляет 16 998,9 тыс. рублей в том числе:</w:t>
            </w:r>
          </w:p>
          <w:p w:rsidR="00BD2F41" w:rsidRPr="00B372A2" w:rsidRDefault="00BD2F41" w:rsidP="00BD2F4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A2">
              <w:rPr>
                <w:rFonts w:ascii="Times New Roman" w:hAnsi="Times New Roman"/>
                <w:sz w:val="24"/>
                <w:szCs w:val="24"/>
              </w:rPr>
              <w:t>2016 год - 720,0 тыс. рублей</w:t>
            </w:r>
          </w:p>
          <w:p w:rsidR="00BD2F41" w:rsidRPr="00B372A2" w:rsidRDefault="00BD2F41" w:rsidP="00BD2F4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A2">
              <w:rPr>
                <w:rFonts w:ascii="Times New Roman" w:hAnsi="Times New Roman"/>
                <w:sz w:val="24"/>
                <w:szCs w:val="24"/>
              </w:rPr>
              <w:t>2017 год –727,2 тыс. рублей</w:t>
            </w:r>
          </w:p>
          <w:p w:rsidR="00BD2F41" w:rsidRPr="00B372A2" w:rsidRDefault="00BD2F41" w:rsidP="00BD2F4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A2">
              <w:rPr>
                <w:rFonts w:ascii="Times New Roman" w:hAnsi="Times New Roman"/>
                <w:sz w:val="24"/>
                <w:szCs w:val="24"/>
              </w:rPr>
              <w:t>2018 год –734,4 тыс. рублей</w:t>
            </w:r>
          </w:p>
          <w:p w:rsidR="00BD2F41" w:rsidRPr="00B372A2" w:rsidRDefault="00BD2F41" w:rsidP="00BD2F4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A2">
              <w:rPr>
                <w:rFonts w:ascii="Times New Roman" w:hAnsi="Times New Roman"/>
                <w:sz w:val="24"/>
                <w:szCs w:val="24"/>
              </w:rPr>
              <w:t>2019 год -</w:t>
            </w:r>
            <w:r w:rsidR="00B37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2A2">
              <w:rPr>
                <w:rFonts w:ascii="Times New Roman" w:hAnsi="Times New Roman"/>
                <w:sz w:val="24"/>
                <w:szCs w:val="24"/>
              </w:rPr>
              <w:t>741,6 тыс. рублей</w:t>
            </w:r>
          </w:p>
          <w:p w:rsidR="00BD2F41" w:rsidRPr="00B372A2" w:rsidRDefault="00BD2F41" w:rsidP="00BD2F4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A2">
              <w:rPr>
                <w:rFonts w:ascii="Times New Roman" w:hAnsi="Times New Roman"/>
                <w:sz w:val="24"/>
                <w:szCs w:val="24"/>
              </w:rPr>
              <w:lastRenderedPageBreak/>
              <w:t>2020 год -</w:t>
            </w:r>
            <w:r w:rsidR="00B37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2A2">
              <w:rPr>
                <w:rFonts w:ascii="Times New Roman" w:hAnsi="Times New Roman"/>
                <w:sz w:val="24"/>
                <w:szCs w:val="24"/>
              </w:rPr>
              <w:t>748,8 тыс. рублей</w:t>
            </w:r>
          </w:p>
          <w:p w:rsidR="00BD2F41" w:rsidRPr="00B372A2" w:rsidRDefault="00BD2F41" w:rsidP="00BD2F4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A2">
              <w:rPr>
                <w:rFonts w:ascii="Times New Roman" w:hAnsi="Times New Roman"/>
                <w:sz w:val="24"/>
                <w:szCs w:val="24"/>
              </w:rPr>
              <w:t>2021 год – 1433,7 тыс. рублей</w:t>
            </w:r>
          </w:p>
          <w:p w:rsidR="00BD2F41" w:rsidRPr="00B372A2" w:rsidRDefault="00BD2F41" w:rsidP="00BD2F4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A2">
              <w:rPr>
                <w:rFonts w:ascii="Times New Roman" w:hAnsi="Times New Roman"/>
                <w:sz w:val="24"/>
                <w:szCs w:val="24"/>
              </w:rPr>
              <w:t>2022 год – 1369,6 тыс. рублей</w:t>
            </w:r>
          </w:p>
          <w:p w:rsidR="00BD2F41" w:rsidRPr="00B372A2" w:rsidRDefault="00BD2F41" w:rsidP="00BD2F4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A2">
              <w:rPr>
                <w:rFonts w:ascii="Times New Roman" w:hAnsi="Times New Roman"/>
                <w:sz w:val="24"/>
                <w:szCs w:val="24"/>
              </w:rPr>
              <w:t>2023 год – 1369,6 тыс. рублей</w:t>
            </w:r>
          </w:p>
          <w:p w:rsidR="00BD2F41" w:rsidRPr="00B372A2" w:rsidRDefault="00BD2F41" w:rsidP="00BD2F4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A2">
              <w:rPr>
                <w:rFonts w:ascii="Times New Roman" w:hAnsi="Times New Roman"/>
                <w:sz w:val="24"/>
                <w:szCs w:val="24"/>
              </w:rPr>
              <w:t>2024 год – 2261</w:t>
            </w:r>
            <w:r w:rsidR="00B372A2">
              <w:rPr>
                <w:rFonts w:ascii="Times New Roman" w:hAnsi="Times New Roman"/>
                <w:sz w:val="24"/>
                <w:szCs w:val="24"/>
              </w:rPr>
              <w:t>,0</w:t>
            </w:r>
            <w:r w:rsidRPr="00B372A2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BD2F41" w:rsidRPr="00B372A2" w:rsidRDefault="00BD2F41" w:rsidP="00BD2F4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A2">
              <w:rPr>
                <w:rFonts w:ascii="Times New Roman" w:hAnsi="Times New Roman"/>
                <w:sz w:val="24"/>
                <w:szCs w:val="24"/>
              </w:rPr>
              <w:t>2025 год – 2287</w:t>
            </w:r>
            <w:r w:rsidR="00B372A2">
              <w:rPr>
                <w:rFonts w:ascii="Times New Roman" w:hAnsi="Times New Roman"/>
                <w:sz w:val="24"/>
                <w:szCs w:val="24"/>
              </w:rPr>
              <w:t>,0</w:t>
            </w:r>
            <w:r w:rsidRPr="00B372A2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BD2F41" w:rsidRPr="00B372A2" w:rsidRDefault="00BD2F41" w:rsidP="00BD2F4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A2">
              <w:rPr>
                <w:rFonts w:ascii="Times New Roman" w:hAnsi="Times New Roman"/>
                <w:sz w:val="24"/>
                <w:szCs w:val="24"/>
              </w:rPr>
              <w:t>2026 год – 4606</w:t>
            </w:r>
            <w:r w:rsidR="00B372A2">
              <w:rPr>
                <w:rFonts w:ascii="Times New Roman" w:hAnsi="Times New Roman"/>
                <w:sz w:val="24"/>
                <w:szCs w:val="24"/>
              </w:rPr>
              <w:t>,0</w:t>
            </w:r>
            <w:r w:rsidRPr="00B372A2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78689A" w:rsidRPr="00E16ABC" w:rsidRDefault="0078689A" w:rsidP="00BD2F41">
            <w:pPr>
              <w:spacing w:after="120" w:line="240" w:lineRule="auto"/>
              <w:ind w:left="60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372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Примечание:  объемы  финансирования  Программы  </w:t>
            </w:r>
            <w:proofErr w:type="gramStart"/>
            <w:r w:rsidRPr="00B372A2">
              <w:rPr>
                <w:rFonts w:ascii="Times New Roman" w:hAnsi="Times New Roman"/>
                <w:sz w:val="24"/>
                <w:szCs w:val="24"/>
                <w:lang w:eastAsia="ru-RU"/>
              </w:rPr>
              <w:t>носят прогнозный    характер    и    подлежат</w:t>
            </w:r>
            <w:proofErr w:type="gramEnd"/>
            <w:r w:rsidRPr="00B372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ежегодной корректировке   с   учетом   формирования    бюджетов</w:t>
            </w:r>
            <w:r w:rsidR="00661B65" w:rsidRPr="00B372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372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B372A2">
              <w:rPr>
                <w:rFonts w:ascii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372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мероприятий</w:t>
            </w:r>
          </w:p>
        </w:tc>
      </w:tr>
    </w:tbl>
    <w:p w:rsidR="00661B65" w:rsidRDefault="00661B65" w:rsidP="00E16ABC">
      <w:pPr>
        <w:spacing w:after="12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78689A" w:rsidRPr="00252AF4" w:rsidRDefault="0078689A" w:rsidP="00EA79A4">
      <w:pPr>
        <w:spacing w:after="120"/>
        <w:ind w:left="567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52AF4">
        <w:rPr>
          <w:rFonts w:ascii="Times New Roman" w:eastAsia="Times New Roman" w:hAnsi="Times New Roman"/>
          <w:sz w:val="28"/>
          <w:lang w:eastAsia="ru-RU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7" w:history="1">
        <w:r w:rsidRPr="00252AF4">
          <w:rPr>
            <w:rFonts w:ascii="Times New Roman" w:eastAsia="Times New Roman" w:hAnsi="Times New Roman"/>
            <w:b/>
            <w:color w:val="0000FF"/>
            <w:sz w:val="28"/>
            <w:u w:val="single"/>
            <w:lang w:eastAsia="ru-RU"/>
          </w:rPr>
          <w:t>http://aksubaevo.tatar.ru</w:t>
        </w:r>
      </w:hyperlink>
      <w:r w:rsidRPr="00252AF4">
        <w:rPr>
          <w:rFonts w:ascii="Times New Roman" w:eastAsia="Times New Roman" w:hAnsi="Times New Roman"/>
          <w:sz w:val="28"/>
          <w:lang w:eastAsia="ru-RU"/>
        </w:rPr>
        <w:t xml:space="preserve"> и на информационных стендах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Старокиреметского</w:t>
      </w:r>
      <w:r w:rsidRPr="00252AF4">
        <w:rPr>
          <w:rFonts w:ascii="Times New Roman" w:eastAsia="Times New Roman" w:hAnsi="Times New Roman"/>
          <w:sz w:val="28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78689A" w:rsidRDefault="0078689A" w:rsidP="00EA79A4">
      <w:pPr>
        <w:spacing w:after="120"/>
        <w:ind w:left="567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52AF4">
        <w:rPr>
          <w:rFonts w:ascii="Times New Roman" w:eastAsia="Times New Roman" w:hAnsi="Times New Roman"/>
          <w:sz w:val="28"/>
          <w:lang w:eastAsia="ru-RU"/>
        </w:rPr>
        <w:t>3. Контроль за исполнением настоящего Постановления оставляю за собой.</w:t>
      </w:r>
    </w:p>
    <w:p w:rsidR="00661B65" w:rsidRPr="00661B65" w:rsidRDefault="00661B65" w:rsidP="00EA79A4">
      <w:pPr>
        <w:spacing w:after="120"/>
        <w:ind w:left="567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78689A" w:rsidRPr="00252AF4" w:rsidRDefault="0078689A" w:rsidP="00EA79A4">
      <w:pPr>
        <w:spacing w:after="120"/>
        <w:ind w:left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89A" w:rsidRPr="00252AF4" w:rsidRDefault="0078689A" w:rsidP="00EA79A4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Руководитель  Исполнительного комитета</w:t>
      </w:r>
    </w:p>
    <w:p w:rsidR="002849E0" w:rsidRPr="009E5B23" w:rsidRDefault="0078689A" w:rsidP="00EA79A4">
      <w:pPr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Старокиреметского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              </w:t>
      </w:r>
      <w:r w:rsidR="00661B6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1B65">
        <w:rPr>
          <w:rFonts w:ascii="Times New Roman" w:hAnsi="Times New Roman"/>
          <w:sz w:val="28"/>
          <w:szCs w:val="28"/>
        </w:rPr>
        <w:t>А.В.Парфенов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</w:p>
    <w:p w:rsidR="002849E0" w:rsidRPr="00346137" w:rsidRDefault="002849E0" w:rsidP="00EA79A4">
      <w:pPr>
        <w:spacing w:after="120"/>
        <w:ind w:left="567"/>
        <w:rPr>
          <w:rFonts w:ascii="Times New Roman" w:hAnsi="Times New Roman"/>
          <w:sz w:val="28"/>
          <w:szCs w:val="28"/>
        </w:rPr>
      </w:pPr>
    </w:p>
    <w:p w:rsidR="002849E0" w:rsidRPr="00346137" w:rsidRDefault="00C948A7" w:rsidP="00EA79A4">
      <w:pPr>
        <w:spacing w:after="12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46137" w:rsidRPr="00346137">
        <w:rPr>
          <w:rFonts w:ascii="Times New Roman" w:hAnsi="Times New Roman"/>
          <w:sz w:val="28"/>
          <w:szCs w:val="28"/>
        </w:rPr>
        <w:t xml:space="preserve"> </w:t>
      </w:r>
    </w:p>
    <w:p w:rsidR="002849E0" w:rsidRPr="009E5B23" w:rsidRDefault="002849E0" w:rsidP="00EA79A4">
      <w:pPr>
        <w:ind w:left="567"/>
        <w:rPr>
          <w:rFonts w:ascii="Times New Roman" w:hAnsi="Times New Roman"/>
        </w:rPr>
      </w:pPr>
    </w:p>
    <w:p w:rsidR="002849E0" w:rsidRDefault="002849E0" w:rsidP="00EA79A4">
      <w:pPr>
        <w:ind w:left="567"/>
        <w:jc w:val="center"/>
        <w:rPr>
          <w:rFonts w:ascii="Times New Roman" w:hAnsi="Times New Roman"/>
        </w:rPr>
      </w:pPr>
    </w:p>
    <w:p w:rsidR="00E16ABC" w:rsidRDefault="00E16ABC" w:rsidP="00EA79A4">
      <w:pPr>
        <w:ind w:left="567"/>
        <w:jc w:val="center"/>
        <w:rPr>
          <w:rFonts w:ascii="Times New Roman" w:hAnsi="Times New Roman"/>
        </w:rPr>
      </w:pPr>
    </w:p>
    <w:p w:rsidR="00E16ABC" w:rsidRDefault="00E16ABC" w:rsidP="00EA79A4">
      <w:pPr>
        <w:ind w:left="567"/>
        <w:jc w:val="center"/>
        <w:rPr>
          <w:rFonts w:ascii="Times New Roman" w:hAnsi="Times New Roman"/>
        </w:rPr>
      </w:pPr>
    </w:p>
    <w:p w:rsidR="00E16ABC" w:rsidRDefault="00E16ABC" w:rsidP="00EA79A4">
      <w:pPr>
        <w:ind w:left="567"/>
        <w:jc w:val="center"/>
        <w:rPr>
          <w:rFonts w:ascii="Times New Roman" w:hAnsi="Times New Roman"/>
        </w:rPr>
      </w:pPr>
    </w:p>
    <w:p w:rsidR="00E16ABC" w:rsidRDefault="00E16ABC" w:rsidP="00EA79A4">
      <w:pPr>
        <w:ind w:left="567"/>
        <w:jc w:val="center"/>
        <w:rPr>
          <w:rFonts w:ascii="Times New Roman" w:hAnsi="Times New Roman"/>
        </w:rPr>
      </w:pPr>
    </w:p>
    <w:p w:rsidR="00BD2F41" w:rsidRDefault="00BD2F41" w:rsidP="00EA79A4">
      <w:pPr>
        <w:ind w:left="567"/>
        <w:jc w:val="center"/>
        <w:rPr>
          <w:rFonts w:ascii="Times New Roman" w:hAnsi="Times New Roman"/>
        </w:rPr>
      </w:pPr>
    </w:p>
    <w:p w:rsidR="00BD2F41" w:rsidRDefault="00BD2F41" w:rsidP="00EA79A4">
      <w:pPr>
        <w:ind w:left="567"/>
        <w:jc w:val="center"/>
        <w:rPr>
          <w:rFonts w:ascii="Times New Roman" w:hAnsi="Times New Roman"/>
        </w:rPr>
      </w:pPr>
    </w:p>
    <w:p w:rsidR="00E16ABC" w:rsidRPr="009E5B23" w:rsidRDefault="00E16ABC" w:rsidP="00EA79A4">
      <w:pPr>
        <w:ind w:left="567"/>
        <w:jc w:val="center"/>
        <w:rPr>
          <w:rFonts w:ascii="Times New Roman" w:hAnsi="Times New Roman"/>
        </w:rPr>
      </w:pPr>
    </w:p>
    <w:p w:rsidR="00346137" w:rsidRDefault="00346137" w:rsidP="00EA79A4">
      <w:pPr>
        <w:ind w:left="567"/>
        <w:rPr>
          <w:rFonts w:ascii="Times New Roman" w:hAnsi="Times New Roman"/>
        </w:rPr>
      </w:pPr>
    </w:p>
    <w:p w:rsidR="00661B65" w:rsidRPr="00C948A7" w:rsidRDefault="00661B65" w:rsidP="00EA79A4">
      <w:pPr>
        <w:ind w:left="567"/>
        <w:rPr>
          <w:rFonts w:ascii="Times New Roman" w:hAnsi="Times New Roman"/>
        </w:rPr>
      </w:pPr>
    </w:p>
    <w:p w:rsidR="00661B65" w:rsidRPr="000F024F" w:rsidRDefault="00346137" w:rsidP="00EA79A4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8A7">
        <w:rPr>
          <w:rFonts w:ascii="Times New Roman" w:hAnsi="Times New Roman"/>
        </w:rPr>
        <w:t xml:space="preserve">                                                       </w:t>
      </w:r>
      <w:r w:rsidR="00661B65"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Утверждена </w:t>
      </w:r>
    </w:p>
    <w:p w:rsidR="00661B65" w:rsidRPr="000F024F" w:rsidRDefault="00661B65" w:rsidP="00EA79A4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Постановлением  Руководителя </w:t>
      </w:r>
    </w:p>
    <w:p w:rsidR="00661B65" w:rsidRPr="000F024F" w:rsidRDefault="00661B65" w:rsidP="00EA79A4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661B65" w:rsidRPr="000F024F" w:rsidRDefault="00661B65" w:rsidP="00EA79A4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Старокиреметского</w:t>
      </w: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661B65" w:rsidRPr="000F024F" w:rsidRDefault="00661B65" w:rsidP="00EA79A4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от    №  </w:t>
      </w:r>
    </w:p>
    <w:p w:rsidR="00661B65" w:rsidRDefault="00661B65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661B65" w:rsidRPr="00252AF4" w:rsidRDefault="00661B65" w:rsidP="00EA79A4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661B65" w:rsidRPr="00252AF4" w:rsidRDefault="00661B65" w:rsidP="00EA79A4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культуры в </w:t>
      </w:r>
      <w:r w:rsidR="00EA79A4">
        <w:rPr>
          <w:rFonts w:ascii="Times New Roman" w:eastAsia="Times New Roman" w:hAnsi="Times New Roman"/>
          <w:b/>
          <w:sz w:val="24"/>
          <w:szCs w:val="24"/>
          <w:lang w:eastAsia="ru-RU"/>
        </w:rPr>
        <w:t>Староки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реметском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</w:t>
      </w:r>
      <w:proofErr w:type="gramStart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районе  Республики Татарстан на 2016-202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2849E0" w:rsidRDefault="002849E0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6E5980">
      <w:pPr>
        <w:rPr>
          <w:rFonts w:ascii="Times New Roman" w:hAnsi="Times New Roman"/>
        </w:rPr>
      </w:pPr>
    </w:p>
    <w:p w:rsidR="00E16ABC" w:rsidRDefault="00E16ABC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rPr>
          <w:rFonts w:ascii="Times New Roman" w:hAnsi="Times New Roman"/>
        </w:rPr>
      </w:pPr>
    </w:p>
    <w:p w:rsidR="00EA79A4" w:rsidRDefault="00EA79A4" w:rsidP="00EA79A4">
      <w:pPr>
        <w:ind w:left="567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. Старая Киреметь</w:t>
      </w:r>
    </w:p>
    <w:p w:rsidR="00BD2F41" w:rsidRDefault="00BD2F41" w:rsidP="00EA79A4">
      <w:pPr>
        <w:ind w:left="567"/>
        <w:jc w:val="center"/>
        <w:rPr>
          <w:rFonts w:ascii="Times New Roman" w:hAnsi="Times New Roman"/>
        </w:rPr>
      </w:pPr>
    </w:p>
    <w:p w:rsidR="002849E0" w:rsidRPr="00E16ABC" w:rsidRDefault="00EA79A4" w:rsidP="00EA79A4">
      <w:pPr>
        <w:ind w:left="567"/>
        <w:jc w:val="center"/>
        <w:rPr>
          <w:rFonts w:ascii="Times New Roman" w:hAnsi="Times New Roman"/>
          <w:b/>
        </w:rPr>
      </w:pPr>
      <w:r w:rsidRPr="00E16ABC">
        <w:rPr>
          <w:rFonts w:ascii="Times New Roman" w:hAnsi="Times New Roman"/>
          <w:b/>
        </w:rPr>
        <w:t>П</w:t>
      </w:r>
      <w:r w:rsidR="002849E0" w:rsidRPr="00E16ABC">
        <w:rPr>
          <w:rFonts w:ascii="Times New Roman" w:hAnsi="Times New Roman"/>
          <w:b/>
        </w:rPr>
        <w:t>аспорт 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2849E0" w:rsidRPr="009E5B23" w:rsidTr="00E16ABC">
        <w:trPr>
          <w:jc w:val="center"/>
        </w:trPr>
        <w:tc>
          <w:tcPr>
            <w:tcW w:w="4785" w:type="dxa"/>
          </w:tcPr>
          <w:p w:rsidR="002849E0" w:rsidRPr="009E5B23" w:rsidRDefault="002849E0" w:rsidP="00E16ABC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2849E0" w:rsidRPr="009E5B23" w:rsidRDefault="002849E0" w:rsidP="00E16ABC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4786" w:type="dxa"/>
          </w:tcPr>
          <w:p w:rsidR="002849E0" w:rsidRPr="009E5B23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«Развитие культуры в </w:t>
            </w:r>
            <w:r>
              <w:rPr>
                <w:rFonts w:ascii="Times New Roman" w:hAnsi="Times New Roman"/>
              </w:rPr>
              <w:t xml:space="preserve">Старокиреметском сельском  поселении </w:t>
            </w:r>
            <w:r w:rsidRPr="009E5B23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</w:t>
            </w:r>
            <w:proofErr w:type="gramStart"/>
            <w:r w:rsidRPr="009E5B23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proofErr w:type="gramEnd"/>
            <w:r w:rsidRPr="009E5B2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="00EA79A4">
              <w:rPr>
                <w:rFonts w:ascii="Times New Roman" w:hAnsi="Times New Roman"/>
              </w:rPr>
              <w:t xml:space="preserve"> на  2016-2026</w:t>
            </w:r>
            <w:r w:rsidRPr="009E5B23">
              <w:rPr>
                <w:rFonts w:ascii="Times New Roman" w:hAnsi="Times New Roman"/>
              </w:rPr>
              <w:t xml:space="preserve"> г.»</w:t>
            </w:r>
          </w:p>
          <w:p w:rsidR="002849E0" w:rsidRPr="009E5B23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</w:p>
        </w:tc>
      </w:tr>
      <w:tr w:rsidR="002849E0" w:rsidRPr="009E5B23" w:rsidTr="00E16ABC">
        <w:trPr>
          <w:jc w:val="center"/>
        </w:trPr>
        <w:tc>
          <w:tcPr>
            <w:tcW w:w="4785" w:type="dxa"/>
          </w:tcPr>
          <w:p w:rsidR="002849E0" w:rsidRPr="009E5B23" w:rsidRDefault="002849E0" w:rsidP="00E16ABC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Основание для разработки Программы  </w:t>
            </w:r>
          </w:p>
        </w:tc>
        <w:tc>
          <w:tcPr>
            <w:tcW w:w="4786" w:type="dxa"/>
          </w:tcPr>
          <w:p w:rsidR="002849E0" w:rsidRPr="009E5B23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Программа разработана в соответствии с Конституцией РФ,</w:t>
            </w:r>
            <w:r w:rsidR="00EA79A4">
              <w:rPr>
                <w:rFonts w:ascii="Times New Roman" w:hAnsi="Times New Roman"/>
              </w:rPr>
              <w:t xml:space="preserve"> </w:t>
            </w:r>
            <w:r w:rsidRPr="009E5B23">
              <w:rPr>
                <w:rFonts w:ascii="Times New Roman" w:hAnsi="Times New Roman"/>
              </w:rPr>
              <w:t>РТ, федеральным законодательством, законами РТ. Уставом муниципального образования,</w:t>
            </w:r>
            <w:r>
              <w:rPr>
                <w:rFonts w:ascii="Times New Roman" w:hAnsi="Times New Roman"/>
              </w:rPr>
              <w:t xml:space="preserve"> нормативными правовыми актами</w:t>
            </w:r>
          </w:p>
        </w:tc>
      </w:tr>
      <w:tr w:rsidR="002849E0" w:rsidRPr="009E5B23" w:rsidTr="00E16ABC">
        <w:trPr>
          <w:jc w:val="center"/>
        </w:trPr>
        <w:tc>
          <w:tcPr>
            <w:tcW w:w="4785" w:type="dxa"/>
          </w:tcPr>
          <w:p w:rsidR="002849E0" w:rsidRPr="009E5B23" w:rsidRDefault="002849E0" w:rsidP="00E16ABC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4786" w:type="dxa"/>
          </w:tcPr>
          <w:p w:rsidR="002849E0" w:rsidRPr="009E5B23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>
              <w:rPr>
                <w:rFonts w:ascii="Times New Roman" w:hAnsi="Times New Roman"/>
              </w:rPr>
              <w:t xml:space="preserve"> Старокиреметского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</w:tc>
      </w:tr>
      <w:tr w:rsidR="002849E0" w:rsidRPr="009E5B23" w:rsidTr="00E16ABC">
        <w:trPr>
          <w:jc w:val="center"/>
        </w:trPr>
        <w:tc>
          <w:tcPr>
            <w:tcW w:w="4785" w:type="dxa"/>
          </w:tcPr>
          <w:p w:rsidR="002849E0" w:rsidRPr="009E5B23" w:rsidRDefault="002849E0" w:rsidP="00E16ABC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</w:p>
          <w:p w:rsidR="002849E0" w:rsidRPr="009E5B23" w:rsidRDefault="002849E0" w:rsidP="00E16ABC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Основные разработчики Программы</w:t>
            </w:r>
            <w:r w:rsidRPr="009E5B23">
              <w:rPr>
                <w:rFonts w:ascii="Times New Roman" w:hAnsi="Times New Roman"/>
              </w:rPr>
              <w:tab/>
            </w:r>
          </w:p>
        </w:tc>
        <w:tc>
          <w:tcPr>
            <w:tcW w:w="4786" w:type="dxa"/>
          </w:tcPr>
          <w:p w:rsidR="002849E0" w:rsidRPr="009E5B23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>
              <w:rPr>
                <w:rFonts w:ascii="Times New Roman" w:hAnsi="Times New Roman"/>
              </w:rPr>
              <w:t xml:space="preserve"> Старокиреметского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</w:tc>
      </w:tr>
      <w:tr w:rsidR="002849E0" w:rsidRPr="009E5B23" w:rsidTr="00E16ABC">
        <w:trPr>
          <w:jc w:val="center"/>
        </w:trPr>
        <w:tc>
          <w:tcPr>
            <w:tcW w:w="4785" w:type="dxa"/>
          </w:tcPr>
          <w:p w:rsidR="00E16ABC" w:rsidRDefault="00E16ABC" w:rsidP="00E16ABC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</w:p>
          <w:p w:rsidR="002849E0" w:rsidRPr="009E5B23" w:rsidRDefault="002849E0" w:rsidP="00E16ABC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4786" w:type="dxa"/>
          </w:tcPr>
          <w:p w:rsidR="002849E0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Удовлетворение   текущих   и  формирование    новых потребностей жителей </w:t>
            </w:r>
            <w:r>
              <w:rPr>
                <w:rFonts w:ascii="Times New Roman" w:hAnsi="Times New Roman"/>
              </w:rPr>
              <w:t>Старокиреметского сельского  поселения</w:t>
            </w:r>
            <w:r w:rsidRPr="009E5B23">
              <w:rPr>
                <w:rFonts w:ascii="Times New Roman" w:hAnsi="Times New Roman"/>
              </w:rPr>
              <w:t xml:space="preserve">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</w:t>
            </w:r>
            <w:r>
              <w:rPr>
                <w:rFonts w:ascii="Times New Roman" w:hAnsi="Times New Roman"/>
              </w:rPr>
              <w:t>поселения</w:t>
            </w:r>
          </w:p>
          <w:p w:rsidR="002849E0" w:rsidRPr="009E5B23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57170F">
              <w:rPr>
                <w:rFonts w:ascii="Times New Roman" w:hAnsi="Times New Roman"/>
              </w:rPr>
              <w:t>Повышение уровня защищенности жизни и</w:t>
            </w:r>
            <w:r w:rsidRPr="00725372">
              <w:t xml:space="preserve"> </w:t>
            </w:r>
            <w:r w:rsidRPr="0057170F">
              <w:rPr>
                <w:rFonts w:ascii="Times New Roman" w:hAnsi="Times New Roman"/>
              </w:rPr>
              <w:t>спокойствия граждан, проживающих на территории</w:t>
            </w:r>
            <w:r>
              <w:rPr>
                <w:rFonts w:ascii="Times New Roman" w:hAnsi="Times New Roman"/>
              </w:rPr>
              <w:t xml:space="preserve"> Старокиреметского сельского поселения</w:t>
            </w:r>
            <w:r w:rsidRPr="0057170F">
              <w:rPr>
                <w:rFonts w:ascii="Times New Roman" w:hAnsi="Times New Roman"/>
              </w:rPr>
              <w:t xml:space="preserve">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>
              <w:rPr>
                <w:rFonts w:ascii="Times New Roman" w:hAnsi="Times New Roman"/>
              </w:rPr>
              <w:t xml:space="preserve"> Старокиреметском сельском  поселении </w:t>
            </w:r>
            <w:r w:rsidRPr="0057170F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 xml:space="preserve">го </w:t>
            </w:r>
            <w:r w:rsidRPr="0057170F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57170F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849E0" w:rsidRPr="003D7D67" w:rsidTr="00E16ABC">
        <w:trPr>
          <w:trHeight w:val="530"/>
          <w:jc w:val="center"/>
        </w:trPr>
        <w:tc>
          <w:tcPr>
            <w:tcW w:w="4785" w:type="dxa"/>
          </w:tcPr>
          <w:p w:rsidR="002849E0" w:rsidRPr="003D7D67" w:rsidRDefault="002849E0" w:rsidP="00E16ABC">
            <w:pPr>
              <w:spacing w:after="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3D7D67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786" w:type="dxa"/>
          </w:tcPr>
          <w:p w:rsidR="002849E0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6617EA">
              <w:rPr>
                <w:rFonts w:ascii="Times New Roman" w:hAnsi="Times New Roman"/>
              </w:rPr>
              <w:t>. Комплексное развитие музеев для осуществления ими соци</w:t>
            </w:r>
            <w:r>
              <w:rPr>
                <w:rFonts w:ascii="Times New Roman" w:hAnsi="Times New Roman"/>
              </w:rPr>
              <w:t>о</w:t>
            </w:r>
            <w:r w:rsidRPr="006617EA">
              <w:rPr>
                <w:rFonts w:ascii="Times New Roman" w:hAnsi="Times New Roman"/>
              </w:rPr>
              <w:t xml:space="preserve">культурных  функций   </w:t>
            </w:r>
            <w:r w:rsidRPr="003F1A3F">
              <w:rPr>
                <w:rFonts w:ascii="Times New Roman" w:hAnsi="Times New Roman"/>
              </w:rPr>
              <w:t xml:space="preserve">как   важнейшего   ресурса развития общества; </w:t>
            </w:r>
            <w:r>
              <w:rPr>
                <w:rFonts w:ascii="Times New Roman" w:hAnsi="Times New Roman"/>
              </w:rPr>
              <w:t>2</w:t>
            </w:r>
            <w:r w:rsidRPr="00BA1057">
              <w:rPr>
                <w:rFonts w:ascii="Times New Roman" w:hAnsi="Times New Roman"/>
              </w:rPr>
              <w:t xml:space="preserve">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849E0" w:rsidRPr="00B61EFE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725372">
              <w:t xml:space="preserve"> </w:t>
            </w:r>
            <w:r w:rsidRPr="004D0BC9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  <w:r>
              <w:rPr>
                <w:rFonts w:ascii="Times New Roman" w:hAnsi="Times New Roman"/>
              </w:rPr>
              <w:t xml:space="preserve"> </w:t>
            </w:r>
            <w:r w:rsidRPr="004D0BC9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849E0" w:rsidRPr="003D7D67" w:rsidTr="00E16ABC">
        <w:trPr>
          <w:trHeight w:val="540"/>
          <w:jc w:val="center"/>
        </w:trPr>
        <w:tc>
          <w:tcPr>
            <w:tcW w:w="4785" w:type="dxa"/>
          </w:tcPr>
          <w:p w:rsidR="002849E0" w:rsidRPr="008071D5" w:rsidRDefault="002849E0" w:rsidP="00E16ABC">
            <w:pPr>
              <w:suppressAutoHyphens/>
              <w:spacing w:after="0" w:line="240" w:lineRule="auto"/>
              <w:ind w:left="25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4786" w:type="dxa"/>
          </w:tcPr>
          <w:p w:rsidR="002849E0" w:rsidRPr="008071D5" w:rsidRDefault="002849E0" w:rsidP="00EA79A4">
            <w:pPr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201</w:t>
            </w:r>
            <w:r w:rsidRPr="008071D5">
              <w:rPr>
                <w:rFonts w:ascii="Times New Roman" w:hAnsi="Times New Roman"/>
                <w:lang w:val="en-US"/>
              </w:rPr>
              <w:t>6</w:t>
            </w:r>
            <w:r w:rsidRPr="008071D5">
              <w:rPr>
                <w:rFonts w:ascii="Times New Roman" w:hAnsi="Times New Roman"/>
              </w:rPr>
              <w:t>-20</w:t>
            </w:r>
            <w:r w:rsidR="00EA79A4">
              <w:rPr>
                <w:rFonts w:ascii="Times New Roman" w:hAnsi="Times New Roman"/>
                <w:lang w:val="en-US"/>
              </w:rPr>
              <w:t>2</w:t>
            </w:r>
            <w:r w:rsidR="00EA79A4">
              <w:rPr>
                <w:rFonts w:ascii="Times New Roman" w:hAnsi="Times New Roman"/>
              </w:rPr>
              <w:t>6</w:t>
            </w:r>
            <w:r w:rsidRPr="008071D5">
              <w:rPr>
                <w:rFonts w:ascii="Times New Roman" w:hAnsi="Times New Roman"/>
              </w:rPr>
              <w:t xml:space="preserve"> годы</w:t>
            </w:r>
          </w:p>
        </w:tc>
      </w:tr>
      <w:tr w:rsidR="002849E0" w:rsidRPr="003D7D67" w:rsidTr="00B372A2">
        <w:trPr>
          <w:trHeight w:val="1550"/>
          <w:jc w:val="center"/>
        </w:trPr>
        <w:tc>
          <w:tcPr>
            <w:tcW w:w="4785" w:type="dxa"/>
          </w:tcPr>
          <w:p w:rsidR="002849E0" w:rsidRPr="008071D5" w:rsidRDefault="002849E0" w:rsidP="00E16ABC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4786" w:type="dxa"/>
          </w:tcPr>
          <w:p w:rsidR="002849E0" w:rsidRPr="008071D5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-«Разв</w:t>
            </w:r>
            <w:r w:rsidR="00EA79A4">
              <w:rPr>
                <w:rFonts w:ascii="Times New Roman" w:hAnsi="Times New Roman"/>
              </w:rPr>
              <w:t>итие музейного дела на 2016-2026</w:t>
            </w:r>
            <w:r w:rsidRPr="008071D5">
              <w:rPr>
                <w:rFonts w:ascii="Times New Roman" w:hAnsi="Times New Roman"/>
              </w:rPr>
              <w:t xml:space="preserve"> </w:t>
            </w:r>
            <w:proofErr w:type="spellStart"/>
            <w:r w:rsidRPr="008071D5">
              <w:rPr>
                <w:rFonts w:ascii="Times New Roman" w:hAnsi="Times New Roman"/>
              </w:rPr>
              <w:t>г.г</w:t>
            </w:r>
            <w:proofErr w:type="spellEnd"/>
            <w:r w:rsidRPr="008071D5">
              <w:rPr>
                <w:rFonts w:ascii="Times New Roman" w:hAnsi="Times New Roman"/>
              </w:rPr>
              <w:t>.»;</w:t>
            </w:r>
          </w:p>
          <w:p w:rsidR="002849E0" w:rsidRPr="008071D5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- «Развитие клубных концертных организаций и исполнительского </w:t>
            </w:r>
            <w:r w:rsidR="00EA79A4">
              <w:rPr>
                <w:rFonts w:ascii="Times New Roman" w:hAnsi="Times New Roman"/>
              </w:rPr>
              <w:t>искусства на 2016-2026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2849E0" w:rsidRPr="008071D5" w:rsidRDefault="002849E0" w:rsidP="00B372A2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2016-202</w:t>
            </w:r>
            <w:r w:rsidR="00EA79A4">
              <w:rPr>
                <w:rFonts w:ascii="Times New Roman" w:hAnsi="Times New Roman"/>
              </w:rPr>
              <w:t>6</w:t>
            </w:r>
            <w:r w:rsidR="00B372A2">
              <w:rPr>
                <w:rFonts w:ascii="Times New Roman" w:hAnsi="Times New Roman"/>
              </w:rPr>
              <w:t xml:space="preserve"> годы»</w:t>
            </w:r>
          </w:p>
        </w:tc>
      </w:tr>
      <w:tr w:rsidR="002849E0" w:rsidRPr="003D7D67" w:rsidTr="00E16ABC">
        <w:trPr>
          <w:trHeight w:val="1980"/>
          <w:jc w:val="center"/>
        </w:trPr>
        <w:tc>
          <w:tcPr>
            <w:tcW w:w="4785" w:type="dxa"/>
          </w:tcPr>
          <w:p w:rsidR="002849E0" w:rsidRPr="008071D5" w:rsidRDefault="002849E0" w:rsidP="00E16ABC">
            <w:pPr>
              <w:suppressAutoHyphens/>
              <w:spacing w:after="0" w:line="240" w:lineRule="auto"/>
              <w:ind w:left="25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Объемы финансирования программы</w:t>
            </w:r>
          </w:p>
        </w:tc>
        <w:tc>
          <w:tcPr>
            <w:tcW w:w="4786" w:type="dxa"/>
          </w:tcPr>
          <w:p w:rsidR="002849E0" w:rsidRPr="008071D5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Объем финан</w:t>
            </w:r>
            <w:r w:rsidR="00EA79A4">
              <w:rPr>
                <w:rFonts w:ascii="Times New Roman" w:hAnsi="Times New Roman"/>
              </w:rPr>
              <w:t>сирования Программы на 2016-2026</w:t>
            </w:r>
            <w:r w:rsidRPr="008071D5">
              <w:rPr>
                <w:rFonts w:ascii="Times New Roman" w:hAnsi="Times New Roman"/>
              </w:rPr>
              <w:t xml:space="preserve"> годы составляет </w:t>
            </w:r>
            <w:r w:rsidR="00BD2F41">
              <w:rPr>
                <w:rFonts w:ascii="Times New Roman" w:hAnsi="Times New Roman"/>
              </w:rPr>
              <w:t>16 998,9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</w:t>
            </w:r>
            <w:r>
              <w:rPr>
                <w:rFonts w:ascii="Times New Roman" w:hAnsi="Times New Roman"/>
              </w:rPr>
              <w:t>.</w:t>
            </w:r>
            <w:r w:rsidRPr="008071D5">
              <w:rPr>
                <w:rFonts w:ascii="Times New Roman" w:hAnsi="Times New Roman"/>
              </w:rPr>
              <w:t xml:space="preserve"> рублей в том числе:</w:t>
            </w:r>
          </w:p>
          <w:p w:rsidR="002849E0" w:rsidRPr="008071D5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2016 год</w:t>
            </w:r>
            <w:r w:rsidR="00EA79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8071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720,0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849E0" w:rsidRPr="008071D5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2017 год –</w:t>
            </w:r>
            <w:r>
              <w:rPr>
                <w:rFonts w:ascii="Times New Roman" w:hAnsi="Times New Roman"/>
              </w:rPr>
              <w:t xml:space="preserve">727,2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849E0" w:rsidRPr="008071D5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2018 год –</w:t>
            </w:r>
            <w:r>
              <w:rPr>
                <w:rFonts w:ascii="Times New Roman" w:hAnsi="Times New Roman"/>
              </w:rPr>
              <w:t xml:space="preserve">734,4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849E0" w:rsidRPr="008071D5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2019 год</w:t>
            </w:r>
            <w:r w:rsidR="00EA79A4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 741,6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849E0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2020 год</w:t>
            </w:r>
            <w:r w:rsidR="00EA79A4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 748,8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EA79A4" w:rsidRDefault="00EA79A4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 –</w:t>
            </w:r>
            <w:r w:rsidR="00BD2F41">
              <w:rPr>
                <w:rFonts w:ascii="Times New Roman" w:hAnsi="Times New Roman"/>
              </w:rPr>
              <w:t xml:space="preserve"> </w:t>
            </w:r>
            <w:r w:rsidR="00BD2F41" w:rsidRPr="00BD2F41">
              <w:rPr>
                <w:rFonts w:ascii="Times New Roman" w:hAnsi="Times New Roman"/>
              </w:rPr>
              <w:t>1433,7</w:t>
            </w:r>
            <w:r w:rsidR="00BD2F41">
              <w:rPr>
                <w:rFonts w:ascii="Times New Roman" w:hAnsi="Times New Roman"/>
              </w:rPr>
              <w:t xml:space="preserve"> </w:t>
            </w:r>
            <w:r w:rsidR="00BD2F41" w:rsidRPr="008071D5">
              <w:rPr>
                <w:rFonts w:ascii="Times New Roman" w:hAnsi="Times New Roman"/>
              </w:rPr>
              <w:t>тыс. рублей</w:t>
            </w:r>
          </w:p>
          <w:p w:rsidR="00EA79A4" w:rsidRDefault="00EA79A4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 –</w:t>
            </w:r>
            <w:r w:rsidR="00BD2F41">
              <w:rPr>
                <w:rFonts w:ascii="Times New Roman" w:hAnsi="Times New Roman"/>
              </w:rPr>
              <w:t xml:space="preserve"> </w:t>
            </w:r>
            <w:r w:rsidR="00BD2F41" w:rsidRPr="00BD2F41">
              <w:rPr>
                <w:rFonts w:ascii="Times New Roman" w:hAnsi="Times New Roman"/>
              </w:rPr>
              <w:t>1369,6</w:t>
            </w:r>
            <w:r w:rsidR="00BD2F41">
              <w:rPr>
                <w:rFonts w:ascii="Times New Roman" w:hAnsi="Times New Roman"/>
              </w:rPr>
              <w:t xml:space="preserve"> </w:t>
            </w:r>
            <w:r w:rsidR="00BD2F41" w:rsidRPr="008071D5">
              <w:rPr>
                <w:rFonts w:ascii="Times New Roman" w:hAnsi="Times New Roman"/>
              </w:rPr>
              <w:t>тыс. рублей</w:t>
            </w:r>
          </w:p>
          <w:p w:rsidR="00EA79A4" w:rsidRDefault="00EA79A4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–</w:t>
            </w:r>
            <w:r w:rsidR="00C751FC">
              <w:rPr>
                <w:rFonts w:ascii="Times New Roman" w:hAnsi="Times New Roman"/>
              </w:rPr>
              <w:t xml:space="preserve"> </w:t>
            </w:r>
            <w:r w:rsidR="00BD2F41" w:rsidRPr="00BD2F41">
              <w:rPr>
                <w:rFonts w:ascii="Times New Roman" w:hAnsi="Times New Roman"/>
              </w:rPr>
              <w:t>1369,6</w:t>
            </w:r>
            <w:r w:rsidR="00BD2F41">
              <w:rPr>
                <w:rFonts w:ascii="Times New Roman" w:hAnsi="Times New Roman"/>
              </w:rPr>
              <w:t xml:space="preserve"> </w:t>
            </w:r>
            <w:r w:rsidR="00BD2F41" w:rsidRPr="008071D5">
              <w:rPr>
                <w:rFonts w:ascii="Times New Roman" w:hAnsi="Times New Roman"/>
              </w:rPr>
              <w:t>тыс. рублей</w:t>
            </w:r>
          </w:p>
          <w:p w:rsidR="00EA79A4" w:rsidRDefault="00EA79A4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–</w:t>
            </w:r>
            <w:r w:rsidR="00C751FC">
              <w:rPr>
                <w:rFonts w:ascii="Times New Roman" w:hAnsi="Times New Roman"/>
              </w:rPr>
              <w:t xml:space="preserve"> </w:t>
            </w:r>
            <w:r w:rsidR="001F2ED1">
              <w:rPr>
                <w:rFonts w:ascii="Times New Roman" w:hAnsi="Times New Roman"/>
              </w:rPr>
              <w:t>2261 тыс.</w:t>
            </w:r>
            <w:r w:rsidR="00BD2F41">
              <w:rPr>
                <w:rFonts w:ascii="Times New Roman" w:hAnsi="Times New Roman"/>
              </w:rPr>
              <w:t xml:space="preserve"> </w:t>
            </w:r>
            <w:r w:rsidR="001F2ED1">
              <w:rPr>
                <w:rFonts w:ascii="Times New Roman" w:hAnsi="Times New Roman"/>
              </w:rPr>
              <w:t>рублей</w:t>
            </w:r>
          </w:p>
          <w:p w:rsidR="00EA79A4" w:rsidRDefault="00EA79A4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 –</w:t>
            </w:r>
            <w:r w:rsidR="00C751FC">
              <w:rPr>
                <w:rFonts w:ascii="Times New Roman" w:hAnsi="Times New Roman"/>
              </w:rPr>
              <w:t xml:space="preserve"> </w:t>
            </w:r>
            <w:r w:rsidR="001F2ED1">
              <w:rPr>
                <w:rFonts w:ascii="Times New Roman" w:hAnsi="Times New Roman"/>
              </w:rPr>
              <w:t>2287 тыс.</w:t>
            </w:r>
            <w:r w:rsidR="00BD2F41">
              <w:rPr>
                <w:rFonts w:ascii="Times New Roman" w:hAnsi="Times New Roman"/>
              </w:rPr>
              <w:t xml:space="preserve"> </w:t>
            </w:r>
            <w:r w:rsidR="001F2ED1">
              <w:rPr>
                <w:rFonts w:ascii="Times New Roman" w:hAnsi="Times New Roman"/>
              </w:rPr>
              <w:t>рублей</w:t>
            </w:r>
          </w:p>
          <w:p w:rsidR="00EA79A4" w:rsidRPr="008071D5" w:rsidRDefault="00EA79A4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 год </w:t>
            </w:r>
            <w:r w:rsidR="00C751FC">
              <w:rPr>
                <w:rFonts w:ascii="Times New Roman" w:hAnsi="Times New Roman"/>
              </w:rPr>
              <w:t xml:space="preserve">– </w:t>
            </w:r>
            <w:r w:rsidR="001F2ED1">
              <w:rPr>
                <w:rFonts w:ascii="Times New Roman" w:hAnsi="Times New Roman"/>
              </w:rPr>
              <w:t>4606 тыс.</w:t>
            </w:r>
            <w:r w:rsidR="00BD2F41">
              <w:rPr>
                <w:rFonts w:ascii="Times New Roman" w:hAnsi="Times New Roman"/>
              </w:rPr>
              <w:t xml:space="preserve"> </w:t>
            </w:r>
            <w:r w:rsidR="001F2ED1">
              <w:rPr>
                <w:rFonts w:ascii="Times New Roman" w:hAnsi="Times New Roman"/>
              </w:rPr>
              <w:t>рублей</w:t>
            </w:r>
          </w:p>
          <w:p w:rsidR="002849E0" w:rsidRPr="008071D5" w:rsidRDefault="002849E0" w:rsidP="00E16ABC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</w:t>
            </w:r>
            <w:r w:rsidR="00E16ABC">
              <w:rPr>
                <w:rFonts w:ascii="Times New Roman" w:hAnsi="Times New Roman"/>
              </w:rPr>
              <w:t xml:space="preserve">етом   формирования    бюджетов </w:t>
            </w:r>
            <w:r w:rsidRPr="008071D5">
              <w:rPr>
                <w:rFonts w:ascii="Times New Roman" w:hAnsi="Times New Roman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</w:t>
            </w:r>
            <w:r w:rsidR="00346137" w:rsidRPr="00346137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финансирование  мероприятий</w:t>
            </w:r>
          </w:p>
        </w:tc>
      </w:tr>
      <w:tr w:rsidR="002849E0" w:rsidRPr="007275F1" w:rsidTr="00E16ABC">
        <w:trPr>
          <w:trHeight w:val="825"/>
          <w:jc w:val="center"/>
        </w:trPr>
        <w:tc>
          <w:tcPr>
            <w:tcW w:w="4785" w:type="dxa"/>
          </w:tcPr>
          <w:p w:rsidR="002849E0" w:rsidRPr="00760150" w:rsidRDefault="002849E0" w:rsidP="00E16ABC">
            <w:pPr>
              <w:pStyle w:val="ConsPlusNormal"/>
              <w:ind w:left="25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4786" w:type="dxa"/>
          </w:tcPr>
          <w:p w:rsidR="002849E0" w:rsidRPr="00760150" w:rsidRDefault="002849E0" w:rsidP="00EA79A4">
            <w:pPr>
              <w:pStyle w:val="ConsPlusNormal"/>
              <w:ind w:left="60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Реализация мероприятий П</w:t>
            </w:r>
            <w:r w:rsidR="00EA79A4">
              <w:rPr>
                <w:sz w:val="22"/>
                <w:szCs w:val="22"/>
              </w:rPr>
              <w:t>рограммы позволит достичь к 2026</w:t>
            </w:r>
            <w:r w:rsidRPr="00760150">
              <w:rPr>
                <w:sz w:val="22"/>
                <w:szCs w:val="22"/>
              </w:rPr>
              <w:t xml:space="preserve"> году увеличения:</w:t>
            </w:r>
          </w:p>
          <w:p w:rsidR="002849E0" w:rsidRPr="00760150" w:rsidRDefault="002849E0" w:rsidP="00EA79A4">
            <w:pPr>
              <w:pStyle w:val="ConsPlusNormal"/>
              <w:ind w:left="60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2849E0" w:rsidRPr="00760150" w:rsidRDefault="002849E0" w:rsidP="00EA79A4">
            <w:pPr>
              <w:pStyle w:val="ConsPlusNormal"/>
              <w:ind w:left="60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2849E0" w:rsidRPr="00760150" w:rsidRDefault="002849E0" w:rsidP="00EA79A4">
            <w:pPr>
              <w:pStyle w:val="ConsPlusNormal"/>
              <w:ind w:left="60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доли посещений музеев в отчетном периоде к предыдущему периоду до 33 процентов;</w:t>
            </w:r>
          </w:p>
          <w:p w:rsidR="002849E0" w:rsidRPr="00760150" w:rsidRDefault="002849E0" w:rsidP="00EA79A4">
            <w:pPr>
              <w:pStyle w:val="ConsPlusNormal"/>
              <w:ind w:left="60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2849E0" w:rsidRPr="00760150" w:rsidRDefault="002849E0" w:rsidP="00EA79A4">
            <w:pPr>
              <w:pStyle w:val="ConsPlusNormal"/>
              <w:ind w:left="60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2849E0" w:rsidRPr="000C5CA7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доли участников программных массовых и культурно-массовых мероприятий;</w:t>
            </w:r>
          </w:p>
          <w:p w:rsidR="002849E0" w:rsidRPr="000C5CA7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клубных формирований художественной самодеятельности и количества участников в них;</w:t>
            </w:r>
          </w:p>
          <w:p w:rsidR="002849E0" w:rsidRDefault="002849E0" w:rsidP="00EA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культурных акций и программ, направленных на сохранение этнокультурной самобытности народов </w:t>
            </w:r>
            <w:r>
              <w:rPr>
                <w:rFonts w:ascii="Times New Roman" w:hAnsi="Times New Roman"/>
                <w:lang w:eastAsia="ru-RU"/>
              </w:rPr>
              <w:t>поселения</w:t>
            </w:r>
            <w:r w:rsidRPr="001D6105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2849E0" w:rsidRPr="001D6105" w:rsidRDefault="002849E0" w:rsidP="00EA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 мероприятий</w:t>
            </w:r>
          </w:p>
          <w:p w:rsidR="002849E0" w:rsidRPr="001D6105" w:rsidRDefault="002849E0" w:rsidP="00EA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  <w:r w:rsidRPr="001D6105">
              <w:rPr>
                <w:rFonts w:ascii="Times New Roman" w:hAnsi="Times New Roman"/>
                <w:lang w:eastAsia="ru-RU"/>
              </w:rPr>
              <w:t>проектов;</w:t>
            </w:r>
          </w:p>
          <w:p w:rsidR="002849E0" w:rsidRDefault="002849E0" w:rsidP="00EA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проведений татарского народного праздника "Сабантуй" в </w:t>
            </w:r>
            <w:r>
              <w:rPr>
                <w:rFonts w:ascii="Times New Roman" w:hAnsi="Times New Roman"/>
                <w:lang w:eastAsia="ru-RU"/>
              </w:rPr>
              <w:t>поселении</w:t>
            </w:r>
            <w:r w:rsidRPr="001D6105">
              <w:rPr>
                <w:rFonts w:ascii="Times New Roman" w:hAnsi="Times New Roman"/>
                <w:lang w:eastAsia="ru-RU"/>
              </w:rPr>
              <w:t xml:space="preserve">  -1;</w:t>
            </w:r>
          </w:p>
          <w:p w:rsidR="002849E0" w:rsidRDefault="002849E0" w:rsidP="00EA79A4">
            <w:pPr>
              <w:ind w:left="60"/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849E0" w:rsidRPr="00E4790A" w:rsidRDefault="002849E0" w:rsidP="00EA79A4">
            <w:pPr>
              <w:ind w:left="60"/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>
              <w:rPr>
                <w:rFonts w:ascii="Times New Roman" w:hAnsi="Times New Roman"/>
              </w:rPr>
              <w:t xml:space="preserve">Старокиреметского сельского поселения </w:t>
            </w:r>
            <w:r w:rsidRPr="00E4790A">
              <w:rPr>
                <w:rFonts w:ascii="Times New Roman" w:hAnsi="Times New Roman"/>
              </w:rPr>
              <w:t>Аксубаевского муниципального района идей толерантности, уважения к другим культурам;</w:t>
            </w:r>
          </w:p>
          <w:p w:rsidR="002849E0" w:rsidRPr="00E4790A" w:rsidRDefault="002849E0" w:rsidP="00EA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hAnsi="Times New Roman"/>
                <w:lang w:eastAsia="ru-RU"/>
              </w:rPr>
            </w:pPr>
            <w:r w:rsidRPr="00E4790A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2849E0" w:rsidRPr="00760150" w:rsidRDefault="002849E0" w:rsidP="00EA79A4">
            <w:pPr>
              <w:pStyle w:val="ConsPlusNormal"/>
              <w:ind w:left="60"/>
              <w:jc w:val="both"/>
              <w:rPr>
                <w:sz w:val="22"/>
                <w:szCs w:val="22"/>
              </w:rPr>
            </w:pPr>
          </w:p>
        </w:tc>
      </w:tr>
      <w:tr w:rsidR="002849E0" w:rsidRPr="007275F1" w:rsidTr="00E16ABC">
        <w:trPr>
          <w:jc w:val="center"/>
        </w:trPr>
        <w:tc>
          <w:tcPr>
            <w:tcW w:w="4785" w:type="dxa"/>
          </w:tcPr>
          <w:p w:rsidR="002849E0" w:rsidRPr="008071D5" w:rsidRDefault="002849E0" w:rsidP="00E16ABC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Система организации  контроля за исполнением Программы</w:t>
            </w:r>
          </w:p>
        </w:tc>
        <w:tc>
          <w:tcPr>
            <w:tcW w:w="4786" w:type="dxa"/>
          </w:tcPr>
          <w:p w:rsidR="002849E0" w:rsidRPr="008071D5" w:rsidRDefault="002849E0" w:rsidP="00EA79A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</w:rPr>
              <w:t xml:space="preserve">Старокиреметского сельского  поселения </w:t>
            </w:r>
            <w:r w:rsidRPr="008071D5">
              <w:rPr>
                <w:rFonts w:ascii="Times New Roman" w:hAnsi="Times New Roman"/>
              </w:rPr>
              <w:t xml:space="preserve">Аксубаевского </w:t>
            </w:r>
            <w:proofErr w:type="gramStart"/>
            <w:r w:rsidRPr="008071D5">
              <w:rPr>
                <w:rFonts w:ascii="Times New Roman" w:hAnsi="Times New Roman"/>
              </w:rPr>
              <w:t>муниципального</w:t>
            </w:r>
            <w:proofErr w:type="gramEnd"/>
            <w:r w:rsidRPr="008071D5">
              <w:rPr>
                <w:rFonts w:ascii="Times New Roman" w:hAnsi="Times New Roman"/>
              </w:rPr>
              <w:t xml:space="preserve"> района;  Исполнительный комитет</w:t>
            </w:r>
            <w:r>
              <w:rPr>
                <w:rFonts w:ascii="Times New Roman" w:hAnsi="Times New Roman"/>
              </w:rPr>
              <w:t xml:space="preserve"> Старокиреметского </w:t>
            </w:r>
            <w:r w:rsidRPr="008071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сельского поселения  </w:t>
            </w:r>
            <w:r w:rsidRPr="008071D5">
              <w:rPr>
                <w:rFonts w:ascii="Times New Roman" w:hAnsi="Times New Roman"/>
              </w:rPr>
              <w:t>Аксубаевского муниципального района.</w:t>
            </w:r>
            <w:r w:rsidRPr="008071D5">
              <w:rPr>
                <w:rFonts w:ascii="Times New Roman" w:hAnsi="Times New Roman"/>
              </w:rPr>
              <w:tab/>
            </w:r>
          </w:p>
        </w:tc>
      </w:tr>
    </w:tbl>
    <w:p w:rsidR="002849E0" w:rsidRDefault="002849E0" w:rsidP="00EA79A4">
      <w:pPr>
        <w:ind w:left="567" w:right="185"/>
        <w:jc w:val="center"/>
        <w:rPr>
          <w:sz w:val="28"/>
          <w:szCs w:val="28"/>
        </w:rPr>
      </w:pPr>
      <w:r>
        <w:tab/>
      </w:r>
    </w:p>
    <w:p w:rsidR="002849E0" w:rsidRPr="00EA79A4" w:rsidRDefault="002849E0" w:rsidP="00B372A2">
      <w:pPr>
        <w:widowControl w:val="0"/>
        <w:autoSpaceDE w:val="0"/>
        <w:autoSpaceDN w:val="0"/>
        <w:adjustRightInd w:val="0"/>
        <w:spacing w:after="0"/>
        <w:ind w:left="567"/>
        <w:jc w:val="center"/>
        <w:outlineLvl w:val="1"/>
        <w:rPr>
          <w:rFonts w:ascii="Times New Roman" w:hAnsi="Times New Roman"/>
          <w:b/>
        </w:rPr>
      </w:pPr>
      <w:r w:rsidRPr="00EA79A4">
        <w:rPr>
          <w:rFonts w:ascii="Times New Roman" w:hAnsi="Times New Roman"/>
          <w:b/>
        </w:rPr>
        <w:t>Общая характеристика сферы реализации Программы,</w:t>
      </w:r>
    </w:p>
    <w:p w:rsidR="002849E0" w:rsidRDefault="002849E0" w:rsidP="00B372A2">
      <w:pPr>
        <w:widowControl w:val="0"/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/>
          <w:b/>
        </w:rPr>
      </w:pPr>
      <w:r w:rsidRPr="00EA79A4">
        <w:rPr>
          <w:rFonts w:ascii="Times New Roman" w:hAnsi="Times New Roman"/>
          <w:b/>
        </w:rPr>
        <w:t>в том числе проблемы, на решение которых она направлена</w:t>
      </w:r>
    </w:p>
    <w:p w:rsidR="00E16ABC" w:rsidRPr="00EA79A4" w:rsidRDefault="00E16ABC" w:rsidP="00B372A2">
      <w:pPr>
        <w:widowControl w:val="0"/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/>
          <w:b/>
        </w:rPr>
      </w:pPr>
    </w:p>
    <w:p w:rsidR="002849E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942BC0">
        <w:rPr>
          <w:rFonts w:ascii="Times New Roman" w:hAnsi="Times New Roman"/>
        </w:rPr>
        <w:t xml:space="preserve">В настоящее время в </w:t>
      </w:r>
      <w:r>
        <w:rPr>
          <w:rFonts w:ascii="Times New Roman" w:hAnsi="Times New Roman"/>
        </w:rPr>
        <w:t>Старокиреметском сельском  поселении Аксубаевского муниципального района</w:t>
      </w:r>
      <w:r w:rsidRPr="00942BC0">
        <w:rPr>
          <w:rFonts w:ascii="Times New Roman" w:hAnsi="Times New Roman"/>
        </w:rPr>
        <w:t xml:space="preserve"> осуществляет свою деятельность </w:t>
      </w:r>
      <w:r>
        <w:rPr>
          <w:rFonts w:ascii="Times New Roman" w:hAnsi="Times New Roman"/>
        </w:rPr>
        <w:t xml:space="preserve"> 2  </w:t>
      </w:r>
      <w:proofErr w:type="gramStart"/>
      <w:r>
        <w:rPr>
          <w:rFonts w:ascii="Times New Roman" w:hAnsi="Times New Roman"/>
        </w:rPr>
        <w:t>муниципальных</w:t>
      </w:r>
      <w:proofErr w:type="gramEnd"/>
      <w:r w:rsidRPr="00942BC0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я</w:t>
      </w:r>
      <w:r w:rsidRPr="00942BC0">
        <w:rPr>
          <w:rFonts w:ascii="Times New Roman" w:hAnsi="Times New Roman"/>
        </w:rPr>
        <w:t xml:space="preserve"> культуры и искусства. Общая сеть объектов культуры </w:t>
      </w:r>
      <w:r>
        <w:rPr>
          <w:rFonts w:ascii="Times New Roman" w:hAnsi="Times New Roman"/>
        </w:rPr>
        <w:t xml:space="preserve"> Старокиреметского сельского  поселения Аксубаевского муниципального района</w:t>
      </w:r>
      <w:r w:rsidRPr="00942BC0">
        <w:rPr>
          <w:rFonts w:ascii="Times New Roman" w:hAnsi="Times New Roman"/>
        </w:rPr>
        <w:t xml:space="preserve"> включает: </w:t>
      </w:r>
      <w:r>
        <w:rPr>
          <w:rFonts w:ascii="Times New Roman" w:hAnsi="Times New Roman"/>
        </w:rPr>
        <w:t xml:space="preserve">1 </w:t>
      </w:r>
      <w:r w:rsidRPr="00942BC0">
        <w:rPr>
          <w:rFonts w:ascii="Times New Roman" w:hAnsi="Times New Roman"/>
        </w:rPr>
        <w:t>музе</w:t>
      </w:r>
      <w:r>
        <w:rPr>
          <w:rFonts w:ascii="Times New Roman" w:hAnsi="Times New Roman"/>
        </w:rPr>
        <w:t>й</w:t>
      </w:r>
      <w:r w:rsidRPr="00942BC0">
        <w:rPr>
          <w:rFonts w:ascii="Times New Roman" w:hAnsi="Times New Roman"/>
        </w:rPr>
        <w:t xml:space="preserve">,  общедоступных библиотек, </w:t>
      </w:r>
      <w:r>
        <w:rPr>
          <w:rFonts w:ascii="Times New Roman" w:hAnsi="Times New Roman"/>
        </w:rPr>
        <w:t xml:space="preserve">1 учреждение </w:t>
      </w:r>
      <w:r w:rsidRPr="00942BC0">
        <w:rPr>
          <w:rFonts w:ascii="Times New Roman" w:hAnsi="Times New Roman"/>
        </w:rPr>
        <w:t xml:space="preserve"> культурно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>-</w:t>
      </w:r>
      <w:r w:rsidR="00EA79A4"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>досугового типа.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 xml:space="preserve">На поддержку и развитие сферы культуры и искусства </w:t>
      </w:r>
      <w:r>
        <w:rPr>
          <w:rFonts w:ascii="Times New Roman" w:hAnsi="Times New Roman"/>
        </w:rPr>
        <w:t>в Аксубаевском муниципальном районе</w:t>
      </w:r>
      <w:r w:rsidRPr="00942BC0">
        <w:rPr>
          <w:rFonts w:ascii="Times New Roman" w:hAnsi="Times New Roman"/>
        </w:rPr>
        <w:t xml:space="preserve"> в 201</w:t>
      </w:r>
      <w:r>
        <w:rPr>
          <w:rFonts w:ascii="Times New Roman" w:hAnsi="Times New Roman"/>
        </w:rPr>
        <w:t>4</w:t>
      </w:r>
      <w:r w:rsidRPr="00942BC0">
        <w:rPr>
          <w:rFonts w:ascii="Times New Roman" w:hAnsi="Times New Roman"/>
        </w:rPr>
        <w:t xml:space="preserve"> году из бюджета </w:t>
      </w:r>
      <w:r>
        <w:rPr>
          <w:rFonts w:ascii="Times New Roman" w:hAnsi="Times New Roman"/>
        </w:rPr>
        <w:t>поселения</w:t>
      </w:r>
      <w:r w:rsidRPr="00942BC0">
        <w:rPr>
          <w:rFonts w:ascii="Times New Roman" w:hAnsi="Times New Roman"/>
        </w:rPr>
        <w:t xml:space="preserve"> было направлено </w:t>
      </w:r>
      <w:r>
        <w:rPr>
          <w:rFonts w:ascii="Times New Roman" w:hAnsi="Times New Roman"/>
        </w:rPr>
        <w:t xml:space="preserve">697,4 </w:t>
      </w:r>
      <w:proofErr w:type="spellStart"/>
      <w:r>
        <w:rPr>
          <w:rFonts w:ascii="Times New Roman" w:hAnsi="Times New Roman"/>
        </w:rPr>
        <w:t>тыс</w:t>
      </w:r>
      <w:proofErr w:type="spellEnd"/>
      <w:r w:rsidRPr="00942BC0">
        <w:rPr>
          <w:rFonts w:ascii="Times New Roman" w:hAnsi="Times New Roman"/>
        </w:rPr>
        <w:t xml:space="preserve"> рублей. Количество работающих в отрасли превысило </w:t>
      </w:r>
      <w:r>
        <w:rPr>
          <w:rFonts w:ascii="Times New Roman" w:hAnsi="Times New Roman"/>
        </w:rPr>
        <w:t xml:space="preserve">7  </w:t>
      </w:r>
      <w:r w:rsidRPr="00942BC0">
        <w:rPr>
          <w:rFonts w:ascii="Times New Roman" w:hAnsi="Times New Roman"/>
        </w:rPr>
        <w:t>человек.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>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849E0" w:rsidRPr="007E76BC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</w:t>
      </w:r>
      <w:r>
        <w:rPr>
          <w:rFonts w:ascii="Times New Roman" w:hAnsi="Times New Roman"/>
        </w:rPr>
        <w:t xml:space="preserve"> </w:t>
      </w:r>
      <w:r w:rsidRPr="007E76BC">
        <w:rPr>
          <w:rFonts w:ascii="Times New Roman" w:hAnsi="Times New Roman"/>
        </w:rPr>
        <w:t>В оценках населения недостаточная обеспеченность в первую очередь связана со следующими проблемами:</w:t>
      </w:r>
    </w:p>
    <w:p w:rsidR="002849E0" w:rsidRPr="007E76BC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849E0" w:rsidRPr="007E76BC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849E0" w:rsidRPr="007E76BC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E16ABC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 xml:space="preserve">дефицит крупных современных комплексов </w:t>
      </w:r>
      <w:r>
        <w:rPr>
          <w:rFonts w:ascii="Times New Roman" w:hAnsi="Times New Roman"/>
        </w:rPr>
        <w:t xml:space="preserve">высокого </w:t>
      </w:r>
      <w:r w:rsidRPr="007E76BC">
        <w:rPr>
          <w:rFonts w:ascii="Times New Roman" w:hAnsi="Times New Roman"/>
        </w:rPr>
        <w:t>уровня для проведения фестивальных и других программ в различных жанрах искусст</w:t>
      </w:r>
      <w:r>
        <w:rPr>
          <w:rFonts w:ascii="Times New Roman" w:hAnsi="Times New Roman"/>
        </w:rPr>
        <w:t>ва (музыкального, театрального</w:t>
      </w:r>
      <w:r w:rsidRPr="007E76BC">
        <w:rPr>
          <w:rFonts w:ascii="Times New Roman" w:hAnsi="Times New Roman"/>
        </w:rPr>
        <w:t>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C751FC" w:rsidRDefault="00C751FC" w:rsidP="00C751FC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</w:rPr>
      </w:pPr>
    </w:p>
    <w:p w:rsidR="002849E0" w:rsidRPr="00E16ABC" w:rsidRDefault="002849E0" w:rsidP="00EA79A4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Times New Roman" w:hAnsi="Times New Roman"/>
          <w:b/>
        </w:rPr>
      </w:pPr>
      <w:r w:rsidRPr="00E16ABC">
        <w:rPr>
          <w:rFonts w:ascii="Times New Roman" w:hAnsi="Times New Roman"/>
          <w:b/>
        </w:rPr>
        <w:t>Механизм преодоления существующих проблем в сфере культуры</w:t>
      </w:r>
    </w:p>
    <w:tbl>
      <w:tblPr>
        <w:tblW w:w="0" w:type="auto"/>
        <w:jc w:val="righ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849E0" w:rsidRPr="003E4730" w:rsidTr="00EA79A4">
        <w:trPr>
          <w:tblCellSpacing w:w="5" w:type="nil"/>
          <w:jc w:val="right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3E4730" w:rsidRDefault="002849E0" w:rsidP="00EA79A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3E4730" w:rsidRDefault="002849E0" w:rsidP="00EA79A4">
            <w:pPr>
              <w:widowControl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2849E0" w:rsidRPr="003E4730" w:rsidTr="00EA79A4">
        <w:trPr>
          <w:trHeight w:val="874"/>
          <w:tblCellSpacing w:w="5" w:type="nil"/>
          <w:jc w:val="right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3E4730" w:rsidRDefault="002849E0" w:rsidP="00EA79A4">
            <w:pPr>
              <w:widowControl w:val="0"/>
              <w:autoSpaceDE w:val="0"/>
              <w:autoSpaceDN w:val="0"/>
              <w:adjustRightInd w:val="0"/>
              <w:ind w:left="41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3E4730" w:rsidRDefault="002849E0" w:rsidP="00EA79A4">
            <w:pPr>
              <w:widowControl w:val="0"/>
              <w:autoSpaceDE w:val="0"/>
              <w:autoSpaceDN w:val="0"/>
              <w:adjustRightInd w:val="0"/>
              <w:ind w:left="154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849E0" w:rsidRPr="003E4730" w:rsidTr="00EA79A4">
        <w:trPr>
          <w:tblCellSpacing w:w="5" w:type="nil"/>
          <w:jc w:val="right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3E4730" w:rsidRDefault="002849E0" w:rsidP="00EA79A4">
            <w:pPr>
              <w:widowControl w:val="0"/>
              <w:autoSpaceDE w:val="0"/>
              <w:autoSpaceDN w:val="0"/>
              <w:adjustRightInd w:val="0"/>
              <w:ind w:left="41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3E4730" w:rsidRDefault="002849E0" w:rsidP="00EA79A4">
            <w:pPr>
              <w:widowControl w:val="0"/>
              <w:autoSpaceDE w:val="0"/>
              <w:autoSpaceDN w:val="0"/>
              <w:adjustRightInd w:val="0"/>
              <w:ind w:left="154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849E0" w:rsidRPr="003E4730" w:rsidTr="00EA79A4">
        <w:trPr>
          <w:tblCellSpacing w:w="5" w:type="nil"/>
          <w:jc w:val="right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3E4730" w:rsidRDefault="002849E0" w:rsidP="00EA79A4">
            <w:pPr>
              <w:widowControl w:val="0"/>
              <w:autoSpaceDE w:val="0"/>
              <w:autoSpaceDN w:val="0"/>
              <w:adjustRightInd w:val="0"/>
              <w:ind w:left="41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3E4730" w:rsidRDefault="002849E0" w:rsidP="00EA79A4">
            <w:pPr>
              <w:widowControl w:val="0"/>
              <w:autoSpaceDE w:val="0"/>
              <w:autoSpaceDN w:val="0"/>
              <w:adjustRightInd w:val="0"/>
              <w:ind w:left="154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849E0" w:rsidRPr="003E4730" w:rsidTr="00EA79A4">
        <w:trPr>
          <w:tblCellSpacing w:w="5" w:type="nil"/>
          <w:jc w:val="right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3E4730" w:rsidRDefault="002849E0" w:rsidP="00EA79A4">
            <w:pPr>
              <w:widowControl w:val="0"/>
              <w:autoSpaceDE w:val="0"/>
              <w:autoSpaceDN w:val="0"/>
              <w:adjustRightInd w:val="0"/>
              <w:ind w:left="41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3E4730" w:rsidRDefault="002849E0" w:rsidP="00EA79A4">
            <w:pPr>
              <w:widowControl w:val="0"/>
              <w:autoSpaceDE w:val="0"/>
              <w:autoSpaceDN w:val="0"/>
              <w:adjustRightInd w:val="0"/>
              <w:ind w:left="154"/>
              <w:jc w:val="both"/>
              <w:rPr>
                <w:rFonts w:ascii="Times New Roman" w:hAnsi="Times New Roman"/>
              </w:rPr>
            </w:pPr>
            <w:proofErr w:type="spellStart"/>
            <w:r w:rsidRPr="003E4730">
              <w:rPr>
                <w:rFonts w:ascii="Times New Roman" w:hAnsi="Times New Roman"/>
              </w:rPr>
              <w:t>Грантовая</w:t>
            </w:r>
            <w:proofErr w:type="spellEnd"/>
            <w:r w:rsidRPr="003E4730"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849E0" w:rsidRDefault="002849E0" w:rsidP="00B372A2">
      <w:pPr>
        <w:widowControl w:val="0"/>
        <w:autoSpaceDE w:val="0"/>
        <w:autoSpaceDN w:val="0"/>
        <w:adjustRightInd w:val="0"/>
        <w:spacing w:after="0"/>
        <w:jc w:val="both"/>
      </w:pPr>
    </w:p>
    <w:p w:rsidR="002849E0" w:rsidRPr="00EA79A4" w:rsidRDefault="002849E0" w:rsidP="00B372A2">
      <w:pPr>
        <w:widowControl w:val="0"/>
        <w:autoSpaceDE w:val="0"/>
        <w:autoSpaceDN w:val="0"/>
        <w:adjustRightInd w:val="0"/>
        <w:spacing w:after="0"/>
        <w:ind w:left="567"/>
        <w:jc w:val="center"/>
        <w:outlineLvl w:val="1"/>
        <w:rPr>
          <w:rFonts w:ascii="Times New Roman" w:hAnsi="Times New Roman"/>
          <w:b/>
        </w:rPr>
      </w:pPr>
      <w:r w:rsidRPr="00EA79A4">
        <w:rPr>
          <w:rFonts w:ascii="Times New Roman" w:hAnsi="Times New Roman"/>
          <w:b/>
        </w:rPr>
        <w:t>Меры регулирования и управления рисками</w:t>
      </w:r>
    </w:p>
    <w:p w:rsidR="002849E0" w:rsidRDefault="002849E0" w:rsidP="00B372A2">
      <w:pPr>
        <w:widowControl w:val="0"/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/>
          <w:b/>
        </w:rPr>
      </w:pPr>
      <w:r w:rsidRPr="00EA79A4">
        <w:rPr>
          <w:rFonts w:ascii="Times New Roman" w:hAnsi="Times New Roman"/>
          <w:b/>
        </w:rPr>
        <w:t>с целью минимизации их влияния на достижение целей Программы</w:t>
      </w:r>
    </w:p>
    <w:p w:rsidR="00C751FC" w:rsidRPr="00EA79A4" w:rsidRDefault="00C751FC" w:rsidP="00B372A2">
      <w:pPr>
        <w:widowControl w:val="0"/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/>
          <w:b/>
        </w:rPr>
      </w:pPr>
    </w:p>
    <w:p w:rsidR="002849E0" w:rsidRPr="005A2F53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</w:t>
      </w:r>
      <w:r>
        <w:rPr>
          <w:rFonts w:ascii="Times New Roman" w:hAnsi="Times New Roman"/>
        </w:rPr>
        <w:t>муниципальный</w:t>
      </w:r>
      <w:r w:rsidRPr="005A2F53">
        <w:rPr>
          <w:rFonts w:ascii="Times New Roman" w:hAnsi="Times New Roman"/>
        </w:rPr>
        <w:t xml:space="preserve"> заказчик - координатор Программы </w:t>
      </w:r>
      <w:r>
        <w:rPr>
          <w:rFonts w:ascii="Times New Roman" w:hAnsi="Times New Roman"/>
        </w:rPr>
        <w:t xml:space="preserve">– Исполнительный комитет Старокиреметского сельского  поселения Аксубаевского </w:t>
      </w:r>
      <w:proofErr w:type="gramStart"/>
      <w:r>
        <w:rPr>
          <w:rFonts w:ascii="Times New Roman" w:hAnsi="Times New Roman"/>
        </w:rPr>
        <w:t>муниципального</w:t>
      </w:r>
      <w:proofErr w:type="gramEnd"/>
      <w:r>
        <w:rPr>
          <w:rFonts w:ascii="Times New Roman" w:hAnsi="Times New Roman"/>
        </w:rPr>
        <w:t xml:space="preserve"> района</w:t>
      </w:r>
      <w:r w:rsidRPr="005A2F53">
        <w:rPr>
          <w:rFonts w:ascii="Times New Roman" w:hAnsi="Times New Roman"/>
        </w:rPr>
        <w:t>.</w:t>
      </w:r>
    </w:p>
    <w:p w:rsidR="002849E0" w:rsidRPr="005A2F53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>
        <w:rPr>
          <w:rFonts w:ascii="Times New Roman" w:hAnsi="Times New Roman"/>
        </w:rPr>
        <w:t>Старокиреметского сельского поселения Аксубаевского муниципального района</w:t>
      </w:r>
      <w:r w:rsidRPr="005A2F53">
        <w:rPr>
          <w:rFonts w:ascii="Times New Roman" w:hAnsi="Times New Roman"/>
        </w:rPr>
        <w:t xml:space="preserve">  осуществляется путем формирования механизмов инвестиционной привлекательности инновационных проектов в сфере культуры,  социального партнерства.</w:t>
      </w:r>
      <w:r>
        <w:rPr>
          <w:rFonts w:ascii="Times New Roman" w:hAnsi="Times New Roman"/>
        </w:rPr>
        <w:t xml:space="preserve"> </w:t>
      </w:r>
      <w:r w:rsidRPr="005A2F53">
        <w:rPr>
          <w:rFonts w:ascii="Times New Roman" w:hAnsi="Times New Roman"/>
        </w:rPr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849E0" w:rsidRPr="005A2F53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2849E0" w:rsidRPr="005A2F53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формирование ежегодных планов реализации Программы;</w:t>
      </w:r>
    </w:p>
    <w:p w:rsidR="002849E0" w:rsidRPr="005A2F53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2849E0" w:rsidRPr="005A2F53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2849E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Принятие мер по управлению рисками осуществляется </w:t>
      </w:r>
      <w:r>
        <w:rPr>
          <w:rFonts w:ascii="Times New Roman" w:hAnsi="Times New Roman"/>
        </w:rPr>
        <w:t>муниципальным</w:t>
      </w:r>
      <w:r w:rsidRPr="005A2F53">
        <w:rPr>
          <w:rFonts w:ascii="Times New Roman" w:hAnsi="Times New Roman"/>
        </w:rPr>
        <w:t xml:space="preserve">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C751FC" w:rsidRDefault="00C751FC" w:rsidP="00B372A2">
      <w:pPr>
        <w:widowControl w:val="0"/>
        <w:autoSpaceDE w:val="0"/>
        <w:autoSpaceDN w:val="0"/>
        <w:adjustRightInd w:val="0"/>
        <w:spacing w:after="0"/>
        <w:ind w:left="567"/>
        <w:jc w:val="center"/>
        <w:outlineLvl w:val="1"/>
        <w:rPr>
          <w:rFonts w:ascii="Times New Roman" w:hAnsi="Times New Roman"/>
          <w:b/>
        </w:rPr>
      </w:pPr>
    </w:p>
    <w:p w:rsidR="002849E0" w:rsidRPr="00E16ABC" w:rsidRDefault="002849E0" w:rsidP="00B372A2">
      <w:pPr>
        <w:widowControl w:val="0"/>
        <w:autoSpaceDE w:val="0"/>
        <w:autoSpaceDN w:val="0"/>
        <w:adjustRightInd w:val="0"/>
        <w:spacing w:after="0"/>
        <w:ind w:left="567"/>
        <w:jc w:val="center"/>
        <w:outlineLvl w:val="1"/>
        <w:rPr>
          <w:rFonts w:ascii="Times New Roman" w:hAnsi="Times New Roman"/>
          <w:b/>
        </w:rPr>
      </w:pPr>
      <w:r w:rsidRPr="00E16ABC">
        <w:rPr>
          <w:rFonts w:ascii="Times New Roman" w:hAnsi="Times New Roman"/>
          <w:b/>
        </w:rPr>
        <w:t xml:space="preserve"> Основные цели, задачи, описание конечных результатов</w:t>
      </w:r>
    </w:p>
    <w:p w:rsidR="002849E0" w:rsidRPr="00E16ABC" w:rsidRDefault="002849E0" w:rsidP="00B372A2">
      <w:pPr>
        <w:widowControl w:val="0"/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/>
          <w:b/>
        </w:rPr>
      </w:pPr>
      <w:r w:rsidRPr="00E16ABC">
        <w:rPr>
          <w:rFonts w:ascii="Times New Roman" w:hAnsi="Times New Roman"/>
          <w:b/>
        </w:rPr>
        <w:t>Программы и сроков ее реализации</w:t>
      </w:r>
    </w:p>
    <w:p w:rsidR="002849E0" w:rsidRPr="00482280" w:rsidRDefault="002849E0" w:rsidP="00B372A2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</w:rPr>
      </w:pPr>
    </w:p>
    <w:p w:rsidR="002849E0" w:rsidRPr="0048228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Целеполагание Программы основано на приоритетах государственной культурной политики </w:t>
      </w:r>
      <w:r>
        <w:rPr>
          <w:rFonts w:ascii="Times New Roman" w:hAnsi="Times New Roman"/>
        </w:rPr>
        <w:t>Республики Татарстан</w:t>
      </w:r>
      <w:r w:rsidRPr="00482280">
        <w:rPr>
          <w:rFonts w:ascii="Times New Roman" w:hAnsi="Times New Roman"/>
        </w:rPr>
        <w:t xml:space="preserve">, обозначенных </w:t>
      </w:r>
      <w:r>
        <w:rPr>
          <w:rFonts w:ascii="Times New Roman" w:hAnsi="Times New Roman"/>
        </w:rPr>
        <w:t xml:space="preserve">республиканской программой  </w:t>
      </w:r>
      <w:r w:rsidRPr="00482280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Развитие культуры Республики Татарстан </w:t>
      </w:r>
      <w:r w:rsidRPr="00482280">
        <w:rPr>
          <w:rFonts w:ascii="Times New Roman" w:hAnsi="Times New Roman"/>
        </w:rPr>
        <w:t>" на 201</w:t>
      </w:r>
      <w:r>
        <w:rPr>
          <w:rFonts w:ascii="Times New Roman" w:hAnsi="Times New Roman"/>
        </w:rPr>
        <w:t>4</w:t>
      </w:r>
      <w:r w:rsidRPr="00482280">
        <w:rPr>
          <w:rFonts w:ascii="Times New Roman" w:hAnsi="Times New Roman"/>
        </w:rPr>
        <w:t xml:space="preserve"> - 20</w:t>
      </w:r>
      <w:r w:rsidR="00EA79A4">
        <w:rPr>
          <w:rFonts w:ascii="Times New Roman" w:hAnsi="Times New Roman"/>
        </w:rPr>
        <w:t>26</w:t>
      </w:r>
      <w:r w:rsidRPr="00482280">
        <w:rPr>
          <w:rFonts w:ascii="Times New Roman" w:hAnsi="Times New Roman"/>
        </w:rPr>
        <w:t xml:space="preserve"> годы.</w:t>
      </w:r>
    </w:p>
    <w:p w:rsidR="002849E0" w:rsidRPr="0048228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>
        <w:rPr>
          <w:rFonts w:ascii="Times New Roman" w:hAnsi="Times New Roman"/>
        </w:rPr>
        <w:t xml:space="preserve">Старокиреметского сельского поселения Аксубаевского муниципального района, </w:t>
      </w:r>
      <w:r w:rsidRPr="00482280">
        <w:rPr>
          <w:rFonts w:ascii="Times New Roman" w:hAnsi="Times New Roman"/>
        </w:rPr>
        <w:t>стратегической целью настоящей Программы является удовлетворение текущих и формиров</w:t>
      </w:r>
      <w:r>
        <w:rPr>
          <w:rFonts w:ascii="Times New Roman" w:hAnsi="Times New Roman"/>
        </w:rPr>
        <w:t xml:space="preserve">ание новых потребностей жителей Старокиреметского сельского поселения Аксубаевского муниципального района </w:t>
      </w:r>
      <w:r w:rsidRPr="00482280">
        <w:rPr>
          <w:rFonts w:ascii="Times New Roman" w:hAnsi="Times New Roman"/>
        </w:rPr>
        <w:t xml:space="preserve">в сфере культуры, искусства, повышение привлекательности учреждений культуры, искусства для жителей и гостей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82280">
        <w:rPr>
          <w:rFonts w:ascii="Times New Roman" w:hAnsi="Times New Roman"/>
        </w:rPr>
        <w:t>Для достижения этой цели необходимо решить ряд задач, носящих системный характер, в том числе:</w:t>
      </w:r>
    </w:p>
    <w:p w:rsidR="002849E0" w:rsidRPr="0048228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комплексное развитие музеев для осуществления ими социокультурных функций как важнейшего ресурса развития общества;</w:t>
      </w:r>
    </w:p>
    <w:p w:rsidR="002849E0" w:rsidRPr="0048228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2849E0" w:rsidRPr="0048228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сохранение, изучение и развитие народных художественных промыслов в</w:t>
      </w:r>
      <w:r>
        <w:rPr>
          <w:rFonts w:ascii="Times New Roman" w:hAnsi="Times New Roman"/>
        </w:rPr>
        <w:t xml:space="preserve"> Старокиреметском сельском  поселении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2849E0" w:rsidRPr="0048228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обеспечение сохранности и эффективного использования объектов культурного наследия, расположенных на территории</w:t>
      </w:r>
      <w:r>
        <w:rPr>
          <w:rFonts w:ascii="Times New Roman" w:hAnsi="Times New Roman"/>
        </w:rPr>
        <w:t xml:space="preserve"> Старокиреметского сельского  поселения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2849E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849E0" w:rsidRPr="0048228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Программа предусматривает муниципальный уров</w:t>
      </w:r>
      <w:r>
        <w:rPr>
          <w:rFonts w:ascii="Times New Roman" w:hAnsi="Times New Roman"/>
        </w:rPr>
        <w:t>ень</w:t>
      </w:r>
      <w:r w:rsidRPr="00482280">
        <w:rPr>
          <w:rFonts w:ascii="Times New Roman" w:hAnsi="Times New Roman"/>
        </w:rPr>
        <w:t xml:space="preserve"> реализации программных мероприятий, специфические задачи которых отражены в соответствующих подпрограммах.</w:t>
      </w:r>
    </w:p>
    <w:p w:rsidR="002849E0" w:rsidRPr="0048228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Подпрограмма "Развитие музейного дела на 20</w:t>
      </w:r>
      <w:r>
        <w:rPr>
          <w:rFonts w:ascii="Times New Roman" w:hAnsi="Times New Roman"/>
        </w:rPr>
        <w:t>16</w:t>
      </w:r>
      <w:r w:rsidR="00EA79A4">
        <w:rPr>
          <w:rFonts w:ascii="Times New Roman" w:hAnsi="Times New Roman"/>
        </w:rPr>
        <w:t xml:space="preserve"> - 2026</w:t>
      </w:r>
      <w:r w:rsidRPr="00482280">
        <w:rPr>
          <w:rFonts w:ascii="Times New Roman" w:hAnsi="Times New Roman"/>
        </w:rPr>
        <w:t xml:space="preserve"> годы" направлена на сохранение, изучение и популяризацию Музейного фонда</w:t>
      </w:r>
      <w:r>
        <w:rPr>
          <w:rFonts w:ascii="Times New Roman" w:hAnsi="Times New Roman"/>
        </w:rPr>
        <w:t xml:space="preserve"> Старокиреметского сельского  поселения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,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общества.</w:t>
      </w:r>
    </w:p>
    <w:p w:rsidR="002849E0" w:rsidRPr="0048228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Подпрограмма "Развитие концертных организаций и исполнительного искусства на 201</w:t>
      </w:r>
      <w:r>
        <w:rPr>
          <w:rFonts w:ascii="Times New Roman" w:hAnsi="Times New Roman"/>
        </w:rPr>
        <w:t>6</w:t>
      </w:r>
      <w:r w:rsidR="00EA79A4">
        <w:rPr>
          <w:rFonts w:ascii="Times New Roman" w:hAnsi="Times New Roman"/>
        </w:rPr>
        <w:t xml:space="preserve"> - 2026</w:t>
      </w:r>
      <w:r w:rsidRPr="00482280">
        <w:rPr>
          <w:rFonts w:ascii="Times New Roman" w:hAnsi="Times New Roman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</w:t>
      </w:r>
      <w:r>
        <w:rPr>
          <w:rFonts w:ascii="Times New Roman" w:hAnsi="Times New Roman"/>
        </w:rPr>
        <w:t>муниципальных</w:t>
      </w:r>
      <w:r w:rsidRPr="00482280">
        <w:rPr>
          <w:rFonts w:ascii="Times New Roman" w:hAnsi="Times New Roman"/>
        </w:rPr>
        <w:t xml:space="preserve"> концертных организаций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>, перспективы развит</w:t>
      </w:r>
      <w:r w:rsidR="00EA79A4">
        <w:rPr>
          <w:rFonts w:ascii="Times New Roman" w:hAnsi="Times New Roman"/>
        </w:rPr>
        <w:t>ия концертных учреждений до 2026</w:t>
      </w:r>
      <w:r w:rsidRPr="00482280">
        <w:rPr>
          <w:rFonts w:ascii="Times New Roman" w:hAnsi="Times New Roman"/>
        </w:rPr>
        <w:t xml:space="preserve"> года.</w:t>
      </w:r>
    </w:p>
    <w:p w:rsidR="002849E0" w:rsidRPr="002E6236" w:rsidRDefault="002849E0" w:rsidP="00B372A2">
      <w:pPr>
        <w:spacing w:after="0"/>
        <w:ind w:left="567" w:firstLine="567"/>
        <w:jc w:val="both"/>
        <w:rPr>
          <w:rFonts w:ascii="Times New Roman" w:hAnsi="Times New Roman"/>
        </w:rPr>
      </w:pPr>
      <w:r w:rsidRPr="002E6236">
        <w:rPr>
          <w:rFonts w:ascii="Times New Roman" w:hAnsi="Times New Roman"/>
        </w:rPr>
        <w:t>Подпрограмм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2E6236">
        <w:rPr>
          <w:rFonts w:ascii="Times New Roman" w:hAnsi="Times New Roman"/>
        </w:rPr>
        <w:t>Профилактика терроризма и экстремизма в</w:t>
      </w:r>
      <w:r>
        <w:rPr>
          <w:rFonts w:ascii="Times New Roman" w:hAnsi="Times New Roman"/>
        </w:rPr>
        <w:t xml:space="preserve"> Старокиреметском сельском  поселении</w:t>
      </w:r>
      <w:r w:rsidRPr="002E6236">
        <w:rPr>
          <w:rFonts w:ascii="Times New Roman" w:hAnsi="Times New Roman"/>
        </w:rPr>
        <w:t xml:space="preserve"> Аксубаевско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муниципально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2E6236">
        <w:rPr>
          <w:rFonts w:ascii="Times New Roman" w:hAnsi="Times New Roman"/>
        </w:rPr>
        <w:t>совершенствует формирование нетерпимости ко всем фактам террористичес</w:t>
      </w:r>
      <w:r>
        <w:rPr>
          <w:rFonts w:ascii="Times New Roman" w:hAnsi="Times New Roman"/>
        </w:rPr>
        <w:t>ких и экстремистских проявлений,</w:t>
      </w:r>
      <w:r w:rsidR="00C948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</w:t>
      </w:r>
      <w:r w:rsidRPr="002E6236">
        <w:rPr>
          <w:rFonts w:ascii="Times New Roman" w:hAnsi="Times New Roman"/>
        </w:rPr>
        <w:t>ормирование единого информационного пространства для пропаганды и распространения на территории</w:t>
      </w:r>
      <w:r>
        <w:rPr>
          <w:rFonts w:ascii="Times New Roman" w:hAnsi="Times New Roman"/>
        </w:rPr>
        <w:t xml:space="preserve"> Старокиреметского сельского  поселения</w:t>
      </w:r>
      <w:r w:rsidRPr="002E6236">
        <w:rPr>
          <w:rFonts w:ascii="Times New Roman" w:hAnsi="Times New Roman"/>
        </w:rPr>
        <w:t xml:space="preserve"> Аксубаевского муниципального района идей толерантности, уважения к другим культурам;</w:t>
      </w:r>
    </w:p>
    <w:p w:rsidR="002849E0" w:rsidRPr="0048228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</w:p>
    <w:p w:rsidR="002849E0" w:rsidRPr="00482280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Срок реализации Программы - 201</w:t>
      </w:r>
      <w:r>
        <w:rPr>
          <w:rFonts w:ascii="Times New Roman" w:hAnsi="Times New Roman"/>
        </w:rPr>
        <w:t>6</w:t>
      </w:r>
      <w:r w:rsidR="00EA79A4">
        <w:rPr>
          <w:rFonts w:ascii="Times New Roman" w:hAnsi="Times New Roman"/>
        </w:rPr>
        <w:t xml:space="preserve"> - 2026</w:t>
      </w:r>
      <w:r w:rsidRPr="00482280">
        <w:rPr>
          <w:rFonts w:ascii="Times New Roman" w:hAnsi="Times New Roman"/>
        </w:rPr>
        <w:t xml:space="preserve"> годы.</w:t>
      </w:r>
    </w:p>
    <w:p w:rsidR="002849E0" w:rsidRDefault="002849E0" w:rsidP="00B372A2">
      <w:pPr>
        <w:widowControl w:val="0"/>
        <w:autoSpaceDE w:val="0"/>
        <w:autoSpaceDN w:val="0"/>
        <w:adjustRightInd w:val="0"/>
        <w:spacing w:after="0"/>
        <w:ind w:left="567"/>
        <w:jc w:val="both"/>
      </w:pPr>
    </w:p>
    <w:p w:rsidR="002849E0" w:rsidRPr="00E16ABC" w:rsidRDefault="002849E0" w:rsidP="00B372A2">
      <w:pPr>
        <w:widowControl w:val="0"/>
        <w:autoSpaceDE w:val="0"/>
        <w:autoSpaceDN w:val="0"/>
        <w:adjustRightInd w:val="0"/>
        <w:spacing w:after="0"/>
        <w:ind w:left="567"/>
        <w:jc w:val="center"/>
        <w:outlineLvl w:val="1"/>
        <w:rPr>
          <w:rFonts w:ascii="Times New Roman" w:hAnsi="Times New Roman"/>
          <w:b/>
        </w:rPr>
      </w:pPr>
      <w:r w:rsidRPr="00EA79A4">
        <w:rPr>
          <w:rFonts w:ascii="Times New Roman" w:hAnsi="Times New Roman"/>
          <w:b/>
        </w:rPr>
        <w:t>Обоснование р</w:t>
      </w:r>
      <w:r w:rsidR="00E16ABC">
        <w:rPr>
          <w:rFonts w:ascii="Times New Roman" w:hAnsi="Times New Roman"/>
          <w:b/>
        </w:rPr>
        <w:t>есурсного обеспечения Программы</w:t>
      </w:r>
    </w:p>
    <w:p w:rsidR="002849E0" w:rsidRPr="0092613F" w:rsidRDefault="002849E0" w:rsidP="00B372A2">
      <w:pPr>
        <w:widowControl w:val="0"/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>
        <w:rPr>
          <w:rFonts w:ascii="Times New Roman" w:hAnsi="Times New Roman"/>
        </w:rPr>
        <w:t xml:space="preserve"> республиканского</w:t>
      </w:r>
      <w:proofErr w:type="gramStart"/>
      <w:r>
        <w:rPr>
          <w:rFonts w:ascii="Times New Roman" w:hAnsi="Times New Roman"/>
        </w:rPr>
        <w:t>.</w:t>
      </w:r>
      <w:proofErr w:type="gramEnd"/>
      <w:r w:rsidRPr="0092613F">
        <w:rPr>
          <w:rFonts w:ascii="Times New Roman" w:hAnsi="Times New Roman"/>
        </w:rPr>
        <w:t xml:space="preserve"> </w:t>
      </w:r>
      <w:proofErr w:type="gramStart"/>
      <w:r w:rsidRPr="0092613F">
        <w:rPr>
          <w:rFonts w:ascii="Times New Roman" w:hAnsi="Times New Roman"/>
        </w:rPr>
        <w:t>а</w:t>
      </w:r>
      <w:proofErr w:type="gramEnd"/>
      <w:r w:rsidRPr="0092613F">
        <w:rPr>
          <w:rFonts w:ascii="Times New Roman" w:hAnsi="Times New Roman"/>
        </w:rPr>
        <w:t xml:space="preserve"> также средств бюджета</w:t>
      </w:r>
      <w:r>
        <w:rPr>
          <w:rFonts w:ascii="Times New Roman" w:hAnsi="Times New Roman"/>
        </w:rPr>
        <w:t xml:space="preserve"> Старокиреметского сельского  поселения Аксубаевского муниципального района</w:t>
      </w:r>
      <w:r w:rsidRPr="0092613F">
        <w:rPr>
          <w:rFonts w:ascii="Times New Roman" w:hAnsi="Times New Roman"/>
        </w:rPr>
        <w:t>.</w:t>
      </w:r>
    </w:p>
    <w:p w:rsidR="002849E0" w:rsidRDefault="002849E0" w:rsidP="00B372A2">
      <w:pPr>
        <w:spacing w:after="0"/>
        <w:ind w:left="567" w:firstLine="567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Общий объем финансирования П</w:t>
      </w:r>
      <w:r w:rsidR="00FB1054">
        <w:rPr>
          <w:rFonts w:ascii="Times New Roman" w:hAnsi="Times New Roman"/>
        </w:rPr>
        <w:t>рограммы составляет тыс. рублей</w:t>
      </w:r>
      <w:r>
        <w:rPr>
          <w:rFonts w:ascii="Times New Roman" w:hAnsi="Times New Roman"/>
        </w:rPr>
        <w:t>, в том числе:</w:t>
      </w:r>
    </w:p>
    <w:p w:rsidR="00FB1054" w:rsidRDefault="00FB1054" w:rsidP="00B372A2">
      <w:pPr>
        <w:spacing w:after="0"/>
        <w:ind w:left="567" w:firstLine="567"/>
        <w:jc w:val="both"/>
        <w:rPr>
          <w:rFonts w:ascii="Times New Roman" w:hAnsi="Times New Roman"/>
        </w:rPr>
      </w:pPr>
    </w:p>
    <w:p w:rsidR="002849E0" w:rsidRPr="008071D5" w:rsidRDefault="002849E0" w:rsidP="00E16ABC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2016 год</w:t>
      </w:r>
      <w:r w:rsidR="00EA79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- 5,0 тыс. рублей</w:t>
      </w:r>
    </w:p>
    <w:p w:rsidR="002849E0" w:rsidRPr="008071D5" w:rsidRDefault="002849E0" w:rsidP="00E16ABC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2017 год –</w:t>
      </w:r>
      <w:r>
        <w:rPr>
          <w:rFonts w:ascii="Times New Roman" w:hAnsi="Times New Roman"/>
        </w:rPr>
        <w:t xml:space="preserve">5,1 </w:t>
      </w:r>
      <w:r w:rsidRPr="008071D5">
        <w:rPr>
          <w:rFonts w:ascii="Times New Roman" w:hAnsi="Times New Roman"/>
        </w:rPr>
        <w:t>тыс. рублей</w:t>
      </w:r>
    </w:p>
    <w:p w:rsidR="002849E0" w:rsidRPr="008071D5" w:rsidRDefault="002849E0" w:rsidP="00E16ABC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2018 год –</w:t>
      </w:r>
      <w:r>
        <w:rPr>
          <w:rFonts w:ascii="Times New Roman" w:hAnsi="Times New Roman"/>
        </w:rPr>
        <w:t xml:space="preserve"> 5,2</w:t>
      </w:r>
      <w:r w:rsidRPr="008071D5">
        <w:rPr>
          <w:rFonts w:ascii="Times New Roman" w:hAnsi="Times New Roman"/>
        </w:rPr>
        <w:t>тыс. рублей</w:t>
      </w:r>
    </w:p>
    <w:p w:rsidR="002849E0" w:rsidRPr="008071D5" w:rsidRDefault="002849E0" w:rsidP="00E16ABC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2019 год</w:t>
      </w:r>
      <w:r w:rsidR="00EA79A4">
        <w:rPr>
          <w:rFonts w:ascii="Times New Roman" w:hAnsi="Times New Roman"/>
        </w:rPr>
        <w:t xml:space="preserve"> </w:t>
      </w:r>
      <w:r w:rsidRPr="008071D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5,3 </w:t>
      </w:r>
      <w:r w:rsidRPr="008071D5">
        <w:rPr>
          <w:rFonts w:ascii="Times New Roman" w:hAnsi="Times New Roman"/>
        </w:rPr>
        <w:t xml:space="preserve">тыс. </w:t>
      </w:r>
      <w:r>
        <w:rPr>
          <w:rFonts w:ascii="Times New Roman" w:hAnsi="Times New Roman"/>
        </w:rPr>
        <w:t xml:space="preserve"> </w:t>
      </w:r>
      <w:r w:rsidRPr="008071D5">
        <w:rPr>
          <w:rFonts w:ascii="Times New Roman" w:hAnsi="Times New Roman"/>
        </w:rPr>
        <w:t>рублей</w:t>
      </w:r>
    </w:p>
    <w:p w:rsidR="002849E0" w:rsidRDefault="002849E0" w:rsidP="00E16ABC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2020 год</w:t>
      </w:r>
      <w:r w:rsidR="00EA79A4">
        <w:rPr>
          <w:rFonts w:ascii="Times New Roman" w:hAnsi="Times New Roman"/>
        </w:rPr>
        <w:t xml:space="preserve"> </w:t>
      </w:r>
      <w:r w:rsidRPr="008071D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5,4 </w:t>
      </w:r>
      <w:r w:rsidRPr="008071D5">
        <w:rPr>
          <w:rFonts w:ascii="Times New Roman" w:hAnsi="Times New Roman"/>
        </w:rPr>
        <w:t xml:space="preserve">тыс. </w:t>
      </w:r>
      <w:r>
        <w:rPr>
          <w:rFonts w:ascii="Times New Roman" w:hAnsi="Times New Roman"/>
        </w:rPr>
        <w:t xml:space="preserve"> </w:t>
      </w:r>
      <w:r w:rsidRPr="008071D5">
        <w:rPr>
          <w:rFonts w:ascii="Times New Roman" w:hAnsi="Times New Roman"/>
        </w:rPr>
        <w:t>рублей</w:t>
      </w:r>
    </w:p>
    <w:p w:rsidR="00EA79A4" w:rsidRDefault="00EA79A4" w:rsidP="00E16ABC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  <w:r w:rsidRPr="008071D5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 xml:space="preserve"> </w:t>
      </w:r>
      <w:r w:rsidRPr="008071D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</w:t>
      </w:r>
      <w:r w:rsidR="00BD2F41">
        <w:rPr>
          <w:rFonts w:ascii="Times New Roman" w:hAnsi="Times New Roman"/>
        </w:rPr>
        <w:t xml:space="preserve">2 тыс. рублей  </w:t>
      </w:r>
    </w:p>
    <w:p w:rsidR="00EA79A4" w:rsidRDefault="00EA79A4" w:rsidP="00E16ABC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</w:t>
      </w:r>
      <w:r w:rsidRPr="008071D5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 xml:space="preserve"> </w:t>
      </w:r>
      <w:r w:rsidRPr="008071D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</w:t>
      </w:r>
      <w:r w:rsidR="00BD2F41">
        <w:rPr>
          <w:rFonts w:ascii="Times New Roman" w:hAnsi="Times New Roman"/>
        </w:rPr>
        <w:t xml:space="preserve">2 тыс. рублей  </w:t>
      </w:r>
    </w:p>
    <w:p w:rsidR="00EA79A4" w:rsidRDefault="00EA79A4" w:rsidP="00E16ABC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</w:t>
      </w:r>
      <w:r w:rsidRPr="008071D5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 xml:space="preserve"> </w:t>
      </w:r>
      <w:r w:rsidRPr="008071D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</w:t>
      </w:r>
      <w:r w:rsidR="00BD2F41">
        <w:rPr>
          <w:rFonts w:ascii="Times New Roman" w:hAnsi="Times New Roman"/>
        </w:rPr>
        <w:t xml:space="preserve">2 тыс. рублей  </w:t>
      </w:r>
    </w:p>
    <w:p w:rsidR="00EA79A4" w:rsidRDefault="00EA79A4" w:rsidP="00E16ABC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</w:t>
      </w:r>
      <w:r w:rsidRPr="008071D5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 xml:space="preserve"> </w:t>
      </w:r>
      <w:r w:rsidR="00C751FC">
        <w:rPr>
          <w:rFonts w:ascii="Times New Roman" w:hAnsi="Times New Roman"/>
        </w:rPr>
        <w:t xml:space="preserve">– </w:t>
      </w:r>
      <w:r w:rsidR="001F2ED1">
        <w:rPr>
          <w:rFonts w:ascii="Times New Roman" w:hAnsi="Times New Roman"/>
        </w:rPr>
        <w:t>2 тыс.</w:t>
      </w:r>
      <w:r w:rsidR="00BD2F41">
        <w:rPr>
          <w:rFonts w:ascii="Times New Roman" w:hAnsi="Times New Roman"/>
        </w:rPr>
        <w:t xml:space="preserve"> </w:t>
      </w:r>
      <w:r w:rsidR="001F2ED1">
        <w:rPr>
          <w:rFonts w:ascii="Times New Roman" w:hAnsi="Times New Roman"/>
        </w:rPr>
        <w:t>рублей</w:t>
      </w:r>
      <w:r>
        <w:rPr>
          <w:rFonts w:ascii="Times New Roman" w:hAnsi="Times New Roman"/>
        </w:rPr>
        <w:t xml:space="preserve">  </w:t>
      </w:r>
    </w:p>
    <w:p w:rsidR="00EA79A4" w:rsidRDefault="00EA79A4" w:rsidP="00E16ABC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2025</w:t>
      </w:r>
      <w:r w:rsidRPr="008071D5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 xml:space="preserve"> </w:t>
      </w:r>
      <w:r w:rsidRPr="008071D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</w:t>
      </w:r>
      <w:r w:rsidR="001F2ED1">
        <w:rPr>
          <w:rFonts w:ascii="Times New Roman" w:hAnsi="Times New Roman"/>
        </w:rPr>
        <w:t>2 тыс.</w:t>
      </w:r>
      <w:r w:rsidR="00BD2F41">
        <w:rPr>
          <w:rFonts w:ascii="Times New Roman" w:hAnsi="Times New Roman"/>
        </w:rPr>
        <w:t xml:space="preserve"> </w:t>
      </w:r>
      <w:r w:rsidR="001F2ED1">
        <w:rPr>
          <w:rFonts w:ascii="Times New Roman" w:hAnsi="Times New Roman"/>
        </w:rPr>
        <w:t xml:space="preserve">рублей  </w:t>
      </w:r>
    </w:p>
    <w:p w:rsidR="00EA79A4" w:rsidRDefault="00EA79A4" w:rsidP="00E16ABC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2026</w:t>
      </w:r>
      <w:r w:rsidRPr="008071D5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 xml:space="preserve"> </w:t>
      </w:r>
      <w:r w:rsidRPr="008071D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</w:t>
      </w:r>
      <w:r w:rsidR="001F2ED1">
        <w:rPr>
          <w:rFonts w:ascii="Times New Roman" w:hAnsi="Times New Roman"/>
        </w:rPr>
        <w:t>2 тыс.</w:t>
      </w:r>
      <w:r w:rsidR="00BD2F41">
        <w:rPr>
          <w:rFonts w:ascii="Times New Roman" w:hAnsi="Times New Roman"/>
        </w:rPr>
        <w:t xml:space="preserve"> </w:t>
      </w:r>
      <w:r w:rsidR="001F2ED1">
        <w:rPr>
          <w:rFonts w:ascii="Times New Roman" w:hAnsi="Times New Roman"/>
        </w:rPr>
        <w:t xml:space="preserve">рублей  </w:t>
      </w:r>
    </w:p>
    <w:p w:rsidR="00EA79A4" w:rsidRPr="008071D5" w:rsidRDefault="00EA79A4" w:rsidP="00E16ABC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</w:p>
    <w:p w:rsidR="002849E0" w:rsidRPr="0092613F" w:rsidRDefault="002849E0" w:rsidP="00B372A2">
      <w:pPr>
        <w:widowControl w:val="0"/>
        <w:autoSpaceDE w:val="0"/>
        <w:autoSpaceDN w:val="0"/>
        <w:adjustRightInd w:val="0"/>
        <w:spacing w:after="0" w:line="23" w:lineRule="atLeast"/>
        <w:ind w:left="567" w:firstLine="567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849E0" w:rsidRPr="0092613F" w:rsidRDefault="002849E0" w:rsidP="00B372A2">
      <w:pPr>
        <w:widowControl w:val="0"/>
        <w:autoSpaceDE w:val="0"/>
        <w:autoSpaceDN w:val="0"/>
        <w:adjustRightInd w:val="0"/>
        <w:spacing w:line="23" w:lineRule="atLeast"/>
        <w:ind w:left="567"/>
        <w:jc w:val="both"/>
        <w:rPr>
          <w:rFonts w:ascii="Times New Roman" w:hAnsi="Times New Roman"/>
        </w:rPr>
      </w:pPr>
    </w:p>
    <w:p w:rsidR="002849E0" w:rsidRPr="00EA79A4" w:rsidRDefault="002849E0" w:rsidP="00B372A2">
      <w:pPr>
        <w:widowControl w:val="0"/>
        <w:autoSpaceDE w:val="0"/>
        <w:autoSpaceDN w:val="0"/>
        <w:adjustRightInd w:val="0"/>
        <w:spacing w:line="23" w:lineRule="atLeast"/>
        <w:ind w:left="567"/>
        <w:jc w:val="center"/>
        <w:outlineLvl w:val="1"/>
        <w:rPr>
          <w:rFonts w:ascii="Times New Roman" w:hAnsi="Times New Roman"/>
          <w:b/>
        </w:rPr>
      </w:pPr>
      <w:r w:rsidRPr="00EA79A4">
        <w:rPr>
          <w:rFonts w:ascii="Times New Roman" w:hAnsi="Times New Roman"/>
          <w:b/>
        </w:rPr>
        <w:t>Механизм реализации Программы</w:t>
      </w:r>
    </w:p>
    <w:p w:rsidR="002849E0" w:rsidRPr="00691274" w:rsidRDefault="002849E0" w:rsidP="00B372A2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Times New Roman" w:hAnsi="Times New Roman"/>
        </w:rPr>
      </w:pPr>
    </w:p>
    <w:p w:rsidR="002849E0" w:rsidRDefault="002849E0" w:rsidP="00B372A2">
      <w:pPr>
        <w:widowControl w:val="0"/>
        <w:autoSpaceDE w:val="0"/>
        <w:autoSpaceDN w:val="0"/>
        <w:adjustRightInd w:val="0"/>
        <w:spacing w:line="23" w:lineRule="atLeast"/>
        <w:ind w:left="567" w:firstLine="567"/>
        <w:jc w:val="both"/>
        <w:rPr>
          <w:rFonts w:ascii="Times New Roman" w:hAnsi="Times New Roman"/>
        </w:rPr>
      </w:pPr>
      <w:r w:rsidRPr="00691274">
        <w:rPr>
          <w:rFonts w:ascii="Times New Roman" w:hAnsi="Times New Roman"/>
        </w:rPr>
        <w:t xml:space="preserve">В ходе реализации мероприятий Программы </w:t>
      </w:r>
      <w:r>
        <w:rPr>
          <w:rFonts w:ascii="Times New Roman" w:hAnsi="Times New Roman"/>
        </w:rPr>
        <w:t>муниципальный</w:t>
      </w:r>
      <w:r w:rsidRPr="00691274">
        <w:rPr>
          <w:rFonts w:ascii="Times New Roman" w:hAnsi="Times New Roman"/>
        </w:rPr>
        <w:t xml:space="preserve">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</w:t>
      </w:r>
      <w:r>
        <w:rPr>
          <w:rFonts w:ascii="Times New Roman" w:hAnsi="Times New Roman"/>
        </w:rPr>
        <w:t>муниципальных</w:t>
      </w:r>
      <w:r w:rsidRPr="00691274">
        <w:rPr>
          <w:rFonts w:ascii="Times New Roman" w:hAnsi="Times New Roman"/>
        </w:rPr>
        <w:t xml:space="preserve">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849E0" w:rsidRPr="009677E0" w:rsidRDefault="002849E0" w:rsidP="00B372A2">
      <w:pPr>
        <w:widowControl w:val="0"/>
        <w:autoSpaceDE w:val="0"/>
        <w:autoSpaceDN w:val="0"/>
        <w:adjustRightInd w:val="0"/>
        <w:spacing w:line="23" w:lineRule="atLeast"/>
        <w:ind w:left="567"/>
        <w:jc w:val="both"/>
        <w:rPr>
          <w:rFonts w:ascii="Times New Roman" w:hAnsi="Times New Roman"/>
        </w:rPr>
      </w:pPr>
    </w:p>
    <w:p w:rsidR="002849E0" w:rsidRPr="00EA79A4" w:rsidRDefault="002849E0" w:rsidP="00B372A2">
      <w:pPr>
        <w:widowControl w:val="0"/>
        <w:autoSpaceDE w:val="0"/>
        <w:autoSpaceDN w:val="0"/>
        <w:adjustRightInd w:val="0"/>
        <w:spacing w:line="23" w:lineRule="atLeast"/>
        <w:ind w:left="567"/>
        <w:jc w:val="center"/>
        <w:outlineLvl w:val="1"/>
        <w:rPr>
          <w:rFonts w:ascii="Times New Roman" w:hAnsi="Times New Roman"/>
          <w:b/>
        </w:rPr>
      </w:pPr>
      <w:r w:rsidRPr="00EA79A4">
        <w:rPr>
          <w:rFonts w:ascii="Times New Roman" w:hAnsi="Times New Roman"/>
          <w:b/>
        </w:rPr>
        <w:t>Оценка социально-экономической эффективности Программы</w:t>
      </w:r>
    </w:p>
    <w:p w:rsidR="002849E0" w:rsidRPr="0036002A" w:rsidRDefault="002849E0" w:rsidP="00B372A2">
      <w:pPr>
        <w:widowControl w:val="0"/>
        <w:autoSpaceDE w:val="0"/>
        <w:autoSpaceDN w:val="0"/>
        <w:adjustRightInd w:val="0"/>
        <w:spacing w:line="23" w:lineRule="atLeast"/>
        <w:ind w:left="567"/>
        <w:jc w:val="both"/>
        <w:rPr>
          <w:rFonts w:ascii="Times New Roman" w:hAnsi="Times New Roman"/>
        </w:rPr>
      </w:pPr>
    </w:p>
    <w:p w:rsidR="002849E0" w:rsidRPr="0036002A" w:rsidRDefault="002849E0" w:rsidP="00B372A2">
      <w:pPr>
        <w:widowControl w:val="0"/>
        <w:autoSpaceDE w:val="0"/>
        <w:autoSpaceDN w:val="0"/>
        <w:adjustRightInd w:val="0"/>
        <w:spacing w:after="0" w:line="23" w:lineRule="atLeast"/>
        <w:ind w:left="567" w:firstLine="567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849E0" w:rsidRPr="0036002A" w:rsidRDefault="002849E0" w:rsidP="00B372A2">
      <w:pPr>
        <w:widowControl w:val="0"/>
        <w:autoSpaceDE w:val="0"/>
        <w:autoSpaceDN w:val="0"/>
        <w:adjustRightInd w:val="0"/>
        <w:spacing w:after="0" w:line="23" w:lineRule="atLeast"/>
        <w:ind w:left="567" w:firstLine="567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</w:t>
      </w:r>
      <w:r>
        <w:rPr>
          <w:rFonts w:ascii="Times New Roman" w:hAnsi="Times New Roman"/>
        </w:rPr>
        <w:t>муниципальным</w:t>
      </w:r>
      <w:r w:rsidRPr="0036002A">
        <w:rPr>
          <w:rFonts w:ascii="Times New Roman" w:hAnsi="Times New Roman"/>
        </w:rPr>
        <w:t xml:space="preserve"> заказчиком - координатором Программы.</w:t>
      </w:r>
    </w:p>
    <w:p w:rsidR="002849E0" w:rsidRPr="0036002A" w:rsidRDefault="002849E0" w:rsidP="00B372A2">
      <w:pPr>
        <w:widowControl w:val="0"/>
        <w:autoSpaceDE w:val="0"/>
        <w:autoSpaceDN w:val="0"/>
        <w:adjustRightInd w:val="0"/>
        <w:spacing w:after="0" w:line="23" w:lineRule="atLeast"/>
        <w:ind w:left="567" w:firstLine="567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>
        <w:rPr>
          <w:rFonts w:ascii="Times New Roman" w:hAnsi="Times New Roman"/>
        </w:rPr>
        <w:t xml:space="preserve"> Старокиреметского сельского  поселения</w:t>
      </w:r>
      <w:r w:rsidRPr="003600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36002A">
        <w:rPr>
          <w:rFonts w:ascii="Times New Roman" w:hAnsi="Times New Roman"/>
        </w:rPr>
        <w:t xml:space="preserve"> и, соответственно, в повышении качества жизни в </w:t>
      </w:r>
      <w:r>
        <w:rPr>
          <w:rFonts w:ascii="Times New Roman" w:hAnsi="Times New Roman"/>
        </w:rPr>
        <w:t>Старокиреметском сельском  поселении Аксубаевского муниципального районо</w:t>
      </w:r>
      <w:r w:rsidRPr="0036002A">
        <w:rPr>
          <w:rFonts w:ascii="Times New Roman" w:hAnsi="Times New Roman"/>
        </w:rPr>
        <w:t>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849E0" w:rsidRPr="0036002A" w:rsidRDefault="002849E0" w:rsidP="00B372A2">
      <w:pPr>
        <w:widowControl w:val="0"/>
        <w:autoSpaceDE w:val="0"/>
        <w:autoSpaceDN w:val="0"/>
        <w:adjustRightInd w:val="0"/>
        <w:spacing w:after="0" w:line="23" w:lineRule="atLeast"/>
        <w:ind w:left="567" w:firstLine="567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r>
        <w:rPr>
          <w:rFonts w:ascii="Times New Roman" w:hAnsi="Times New Roman"/>
        </w:rPr>
        <w:t xml:space="preserve"> в Старокиреметском сельском  поселении  Аксубаевского района</w:t>
      </w:r>
      <w:r w:rsidRPr="0036002A">
        <w:rPr>
          <w:rFonts w:ascii="Times New Roman" w:hAnsi="Times New Roman"/>
        </w:rPr>
        <w:t>;</w:t>
      </w:r>
    </w:p>
    <w:p w:rsidR="002849E0" w:rsidRPr="0036002A" w:rsidRDefault="002849E0" w:rsidP="00B372A2">
      <w:pPr>
        <w:widowControl w:val="0"/>
        <w:autoSpaceDE w:val="0"/>
        <w:autoSpaceDN w:val="0"/>
        <w:adjustRightInd w:val="0"/>
        <w:spacing w:after="0" w:line="23" w:lineRule="atLeast"/>
        <w:ind w:left="567" w:firstLine="567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2849E0" w:rsidRPr="0036002A" w:rsidRDefault="002849E0" w:rsidP="00B372A2">
      <w:pPr>
        <w:widowControl w:val="0"/>
        <w:autoSpaceDE w:val="0"/>
        <w:autoSpaceDN w:val="0"/>
        <w:adjustRightInd w:val="0"/>
        <w:spacing w:after="0" w:line="23" w:lineRule="atLeast"/>
        <w:ind w:left="567" w:firstLine="567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849E0" w:rsidRPr="0036002A" w:rsidRDefault="002849E0" w:rsidP="00B372A2">
      <w:pPr>
        <w:widowControl w:val="0"/>
        <w:autoSpaceDE w:val="0"/>
        <w:autoSpaceDN w:val="0"/>
        <w:adjustRightInd w:val="0"/>
        <w:spacing w:after="0" w:line="23" w:lineRule="atLeast"/>
        <w:ind w:left="567" w:firstLine="567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</w:t>
      </w:r>
      <w:r>
        <w:rPr>
          <w:rFonts w:ascii="Times New Roman" w:hAnsi="Times New Roman"/>
        </w:rPr>
        <w:t xml:space="preserve"> </w:t>
      </w:r>
      <w:r w:rsidRPr="0036002A">
        <w:rPr>
          <w:rFonts w:ascii="Times New Roman" w:hAnsi="Times New Roman"/>
        </w:rPr>
        <w:t>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2849E0" w:rsidRPr="0036002A" w:rsidRDefault="002849E0" w:rsidP="00B372A2">
      <w:pPr>
        <w:spacing w:after="0" w:line="23" w:lineRule="atLeast"/>
        <w:ind w:left="567" w:firstLine="567"/>
        <w:jc w:val="center"/>
        <w:rPr>
          <w:rFonts w:ascii="Times New Roman" w:hAnsi="Times New Roman"/>
          <w:b/>
        </w:rPr>
      </w:pPr>
    </w:p>
    <w:p w:rsidR="002849E0" w:rsidRDefault="002849E0" w:rsidP="00B372A2">
      <w:pPr>
        <w:pStyle w:val="ConsPlusTitle"/>
        <w:spacing w:line="23" w:lineRule="atLeast"/>
        <w:ind w:left="567" w:firstLine="567"/>
        <w:jc w:val="center"/>
        <w:rPr>
          <w:sz w:val="22"/>
          <w:szCs w:val="22"/>
        </w:rPr>
      </w:pPr>
    </w:p>
    <w:p w:rsidR="002849E0" w:rsidRDefault="002849E0" w:rsidP="00B372A2">
      <w:pPr>
        <w:pStyle w:val="ConsPlusTitle"/>
        <w:spacing w:line="23" w:lineRule="atLeast"/>
        <w:ind w:left="567"/>
        <w:jc w:val="center"/>
        <w:rPr>
          <w:sz w:val="22"/>
          <w:szCs w:val="22"/>
        </w:rPr>
      </w:pPr>
    </w:p>
    <w:p w:rsidR="002849E0" w:rsidRPr="00760150" w:rsidRDefault="002849E0" w:rsidP="00EA79A4">
      <w:pPr>
        <w:pStyle w:val="ConsPlusTitle"/>
        <w:ind w:left="567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ПОДПРОГРАММА</w:t>
      </w:r>
    </w:p>
    <w:p w:rsidR="002849E0" w:rsidRPr="00760150" w:rsidRDefault="002849E0" w:rsidP="00EA79A4">
      <w:pPr>
        <w:pStyle w:val="ConsPlusTitle"/>
        <w:ind w:left="567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"РАЗВИТ</w:t>
      </w:r>
      <w:r w:rsidR="00EA79A4">
        <w:rPr>
          <w:sz w:val="22"/>
          <w:szCs w:val="22"/>
        </w:rPr>
        <w:t>ИЕ МУЗЕЙНОГО ДЕЛА НА 2016 - 2026</w:t>
      </w:r>
      <w:r w:rsidRPr="00760150">
        <w:rPr>
          <w:sz w:val="22"/>
          <w:szCs w:val="22"/>
        </w:rPr>
        <w:t xml:space="preserve"> ГОДЫ</w:t>
      </w:r>
    </w:p>
    <w:p w:rsidR="002849E0" w:rsidRPr="00760150" w:rsidRDefault="002849E0" w:rsidP="00EA79A4">
      <w:pPr>
        <w:pStyle w:val="ConsPlusTitle"/>
        <w:ind w:left="567"/>
        <w:jc w:val="center"/>
        <w:rPr>
          <w:sz w:val="22"/>
          <w:szCs w:val="22"/>
        </w:rPr>
      </w:pPr>
    </w:p>
    <w:p w:rsidR="002849E0" w:rsidRPr="00760150" w:rsidRDefault="002849E0" w:rsidP="00EA79A4">
      <w:pPr>
        <w:pStyle w:val="ConsPlusNormal"/>
        <w:ind w:left="567"/>
        <w:jc w:val="center"/>
        <w:rPr>
          <w:b/>
          <w:sz w:val="22"/>
          <w:szCs w:val="22"/>
        </w:rPr>
      </w:pPr>
      <w:r w:rsidRPr="00760150">
        <w:rPr>
          <w:b/>
          <w:sz w:val="22"/>
          <w:szCs w:val="22"/>
        </w:rPr>
        <w:t xml:space="preserve">Паспорт </w:t>
      </w:r>
      <w:r>
        <w:rPr>
          <w:b/>
          <w:sz w:val="22"/>
          <w:szCs w:val="22"/>
        </w:rPr>
        <w:t>подп</w:t>
      </w:r>
      <w:r w:rsidRPr="00760150">
        <w:rPr>
          <w:b/>
          <w:sz w:val="22"/>
          <w:szCs w:val="22"/>
        </w:rPr>
        <w:t>рограммы</w:t>
      </w:r>
    </w:p>
    <w:p w:rsidR="002849E0" w:rsidRPr="00760150" w:rsidRDefault="002849E0" w:rsidP="00EA79A4">
      <w:pPr>
        <w:pStyle w:val="ConsPlusNormal"/>
        <w:ind w:left="567"/>
        <w:jc w:val="both"/>
        <w:rPr>
          <w:sz w:val="22"/>
          <w:szCs w:val="22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2849E0" w:rsidRPr="00760150" w:rsidTr="00EA79A4">
        <w:tc>
          <w:tcPr>
            <w:tcW w:w="2552" w:type="dxa"/>
          </w:tcPr>
          <w:p w:rsidR="002849E0" w:rsidRPr="00760150" w:rsidRDefault="002849E0" w:rsidP="00EA79A4">
            <w:pPr>
              <w:pStyle w:val="ConsPlusNormal"/>
              <w:ind w:left="142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</w:t>
            </w:r>
          </w:p>
        </w:tc>
        <w:tc>
          <w:tcPr>
            <w:tcW w:w="7087" w:type="dxa"/>
          </w:tcPr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"Развит</w:t>
            </w:r>
            <w:r w:rsidR="00EA79A4">
              <w:rPr>
                <w:sz w:val="22"/>
                <w:szCs w:val="22"/>
              </w:rPr>
              <w:t>ие музейного дела на 2016 - 2026</w:t>
            </w:r>
            <w:r w:rsidRPr="00760150">
              <w:rPr>
                <w:sz w:val="22"/>
                <w:szCs w:val="22"/>
              </w:rPr>
              <w:t xml:space="preserve"> годы" (далее – подпрограмма)</w:t>
            </w:r>
          </w:p>
        </w:tc>
      </w:tr>
      <w:tr w:rsidR="002849E0" w:rsidRPr="00760150" w:rsidTr="00EA79A4">
        <w:tc>
          <w:tcPr>
            <w:tcW w:w="2552" w:type="dxa"/>
          </w:tcPr>
          <w:p w:rsidR="002849E0" w:rsidRPr="00760150" w:rsidRDefault="002849E0" w:rsidP="00EA79A4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заказчик </w:t>
            </w:r>
            <w:r>
              <w:rPr>
                <w:sz w:val="22"/>
                <w:szCs w:val="22"/>
              </w:rPr>
              <w:t>подпро</w:t>
            </w:r>
            <w:r w:rsidRPr="00760150">
              <w:rPr>
                <w:sz w:val="22"/>
                <w:szCs w:val="22"/>
              </w:rPr>
              <w:t>граммы</w:t>
            </w:r>
          </w:p>
        </w:tc>
        <w:tc>
          <w:tcPr>
            <w:tcW w:w="7087" w:type="dxa"/>
          </w:tcPr>
          <w:p w:rsidR="002849E0" w:rsidRPr="00760150" w:rsidRDefault="002849E0" w:rsidP="00EA79A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Исполнительный комитет Старокиреметского сельского  поселения </w:t>
            </w:r>
            <w:r w:rsidRPr="00760150">
              <w:rPr>
                <w:sz w:val="22"/>
                <w:szCs w:val="22"/>
              </w:rPr>
              <w:t>Аксубаевского муниципального района</w:t>
            </w:r>
          </w:p>
        </w:tc>
      </w:tr>
      <w:tr w:rsidR="002849E0" w:rsidRPr="00760150" w:rsidTr="00EA79A4">
        <w:tc>
          <w:tcPr>
            <w:tcW w:w="2552" w:type="dxa"/>
          </w:tcPr>
          <w:p w:rsidR="002849E0" w:rsidRPr="00760150" w:rsidRDefault="002849E0" w:rsidP="00EA79A4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Основной разработчик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</w:t>
            </w:r>
          </w:p>
        </w:tc>
        <w:tc>
          <w:tcPr>
            <w:tcW w:w="7087" w:type="dxa"/>
          </w:tcPr>
          <w:p w:rsidR="002849E0" w:rsidRPr="00760150" w:rsidRDefault="002849E0" w:rsidP="00EA79A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Исполнительный комитет Старокиреметского сельского  поселения </w:t>
            </w:r>
            <w:r w:rsidRPr="00760150">
              <w:rPr>
                <w:sz w:val="22"/>
                <w:szCs w:val="22"/>
              </w:rPr>
              <w:t>Аксубаевского</w:t>
            </w:r>
            <w:r>
              <w:rPr>
                <w:sz w:val="22"/>
                <w:szCs w:val="22"/>
              </w:rPr>
              <w:t xml:space="preserve"> </w:t>
            </w:r>
            <w:r w:rsidRPr="00760150">
              <w:rPr>
                <w:sz w:val="22"/>
                <w:szCs w:val="22"/>
              </w:rPr>
              <w:t xml:space="preserve"> муниципального района</w:t>
            </w:r>
          </w:p>
        </w:tc>
      </w:tr>
      <w:tr w:rsidR="002849E0" w:rsidRPr="00760150" w:rsidTr="00EA79A4">
        <w:tc>
          <w:tcPr>
            <w:tcW w:w="2552" w:type="dxa"/>
          </w:tcPr>
          <w:p w:rsidR="002849E0" w:rsidRPr="00760150" w:rsidRDefault="002849E0" w:rsidP="00EA79A4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Цель </w:t>
            </w:r>
            <w:r>
              <w:rPr>
                <w:sz w:val="22"/>
                <w:szCs w:val="22"/>
              </w:rPr>
              <w:t>подпр</w:t>
            </w:r>
            <w:r w:rsidRPr="00760150">
              <w:rPr>
                <w:sz w:val="22"/>
                <w:szCs w:val="22"/>
              </w:rPr>
              <w:t>ограммы</w:t>
            </w:r>
          </w:p>
        </w:tc>
        <w:tc>
          <w:tcPr>
            <w:tcW w:w="7087" w:type="dxa"/>
          </w:tcPr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Комплексное развитие музеев для осуществления ими социокультурных функций как важнейшего ресурса развития общества</w:t>
            </w:r>
          </w:p>
        </w:tc>
      </w:tr>
      <w:tr w:rsidR="002849E0" w:rsidRPr="00760150" w:rsidTr="00EA79A4">
        <w:tc>
          <w:tcPr>
            <w:tcW w:w="2552" w:type="dxa"/>
          </w:tcPr>
          <w:p w:rsidR="002849E0" w:rsidRPr="00760150" w:rsidRDefault="002849E0" w:rsidP="00EA79A4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Задачи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</w:t>
            </w:r>
          </w:p>
        </w:tc>
        <w:tc>
          <w:tcPr>
            <w:tcW w:w="7087" w:type="dxa"/>
          </w:tcPr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1. Сохранение, изучение и комплектование государственной части Музейного фонда</w:t>
            </w:r>
            <w:r>
              <w:rPr>
                <w:sz w:val="22"/>
                <w:szCs w:val="22"/>
              </w:rPr>
              <w:t xml:space="preserve"> Старокиреметского сельского поселения</w:t>
            </w:r>
            <w:r w:rsidRPr="00760150">
              <w:rPr>
                <w:sz w:val="22"/>
                <w:szCs w:val="22"/>
              </w:rPr>
              <w:t xml:space="preserve"> Аксубаевского района.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2. Популяризация Музейного фонда </w:t>
            </w:r>
            <w:r>
              <w:rPr>
                <w:sz w:val="22"/>
                <w:szCs w:val="22"/>
              </w:rPr>
              <w:t xml:space="preserve">Старокиреметского сельского  поселения </w:t>
            </w:r>
            <w:r w:rsidRPr="00760150">
              <w:rPr>
                <w:sz w:val="22"/>
                <w:szCs w:val="22"/>
              </w:rPr>
              <w:t>Аксубаевского муниципального района.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3. Осуществление музеями культурной и научно-просветительской, образовательной деятельности.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4. Информатизация музеев</w:t>
            </w:r>
          </w:p>
        </w:tc>
      </w:tr>
      <w:tr w:rsidR="002849E0" w:rsidRPr="00760150" w:rsidTr="00EA79A4">
        <w:tc>
          <w:tcPr>
            <w:tcW w:w="2552" w:type="dxa"/>
          </w:tcPr>
          <w:p w:rsidR="002849E0" w:rsidRPr="00760150" w:rsidRDefault="002849E0" w:rsidP="00EA79A4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Сроки и этапы реализации П</w:t>
            </w:r>
            <w:r>
              <w:rPr>
                <w:sz w:val="22"/>
                <w:szCs w:val="22"/>
              </w:rPr>
              <w:t>одпр</w:t>
            </w:r>
            <w:r w:rsidRPr="00760150">
              <w:rPr>
                <w:sz w:val="22"/>
                <w:szCs w:val="22"/>
              </w:rPr>
              <w:t>ограммы</w:t>
            </w:r>
          </w:p>
        </w:tc>
        <w:tc>
          <w:tcPr>
            <w:tcW w:w="7087" w:type="dxa"/>
          </w:tcPr>
          <w:p w:rsidR="002849E0" w:rsidRPr="00760150" w:rsidRDefault="00EA79A4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2016 - 2026</w:t>
            </w:r>
            <w:r w:rsidR="002849E0" w:rsidRPr="00760150">
              <w:rPr>
                <w:sz w:val="22"/>
                <w:szCs w:val="22"/>
              </w:rPr>
              <w:t xml:space="preserve"> годы</w:t>
            </w:r>
          </w:p>
        </w:tc>
      </w:tr>
      <w:tr w:rsidR="002849E0" w:rsidRPr="00760150" w:rsidTr="00EA79A4">
        <w:tc>
          <w:tcPr>
            <w:tcW w:w="2552" w:type="dxa"/>
          </w:tcPr>
          <w:p w:rsidR="002849E0" w:rsidRPr="00760150" w:rsidRDefault="002849E0" w:rsidP="00EA79A4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Объемы финансирования </w:t>
            </w:r>
            <w:r>
              <w:rPr>
                <w:sz w:val="22"/>
                <w:szCs w:val="22"/>
              </w:rPr>
              <w:t>подпро</w:t>
            </w:r>
            <w:r w:rsidRPr="00760150">
              <w:rPr>
                <w:sz w:val="22"/>
                <w:szCs w:val="22"/>
              </w:rPr>
              <w:t xml:space="preserve">граммы с разбивкой по годам </w:t>
            </w:r>
          </w:p>
        </w:tc>
        <w:tc>
          <w:tcPr>
            <w:tcW w:w="7087" w:type="dxa"/>
          </w:tcPr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Общий объем финансирования подпрограммы за счет средств бюджета </w:t>
            </w:r>
            <w:r>
              <w:rPr>
                <w:sz w:val="22"/>
                <w:szCs w:val="22"/>
              </w:rPr>
              <w:t xml:space="preserve"> Старокиреметского сельского поселения </w:t>
            </w:r>
            <w:r w:rsidRPr="00760150">
              <w:rPr>
                <w:sz w:val="22"/>
                <w:szCs w:val="22"/>
              </w:rPr>
              <w:t xml:space="preserve">Аксубаевского района  составляет </w:t>
            </w:r>
            <w:r w:rsidR="00BD2F41">
              <w:rPr>
                <w:sz w:val="22"/>
                <w:szCs w:val="22"/>
              </w:rPr>
              <w:t>8266</w:t>
            </w:r>
            <w:r>
              <w:rPr>
                <w:sz w:val="22"/>
                <w:szCs w:val="22"/>
              </w:rPr>
              <w:t>,0</w:t>
            </w:r>
            <w:r w:rsidRPr="00760150">
              <w:rPr>
                <w:sz w:val="22"/>
                <w:szCs w:val="22"/>
              </w:rPr>
              <w:t xml:space="preserve">  тыс. рублей, в том числе по годам: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2016 год -</w:t>
            </w:r>
            <w:r w:rsidR="00EA79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423,0</w:t>
            </w:r>
            <w:r w:rsidRPr="00760150">
              <w:rPr>
                <w:sz w:val="22"/>
                <w:szCs w:val="22"/>
              </w:rPr>
              <w:t xml:space="preserve"> тыс. рублей;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2017 год –</w:t>
            </w:r>
            <w:r w:rsidR="00EA79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427,0 </w:t>
            </w:r>
            <w:r w:rsidRPr="00760150">
              <w:rPr>
                <w:sz w:val="22"/>
                <w:szCs w:val="22"/>
              </w:rPr>
              <w:t>тыс. рублей;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2018 год -  </w:t>
            </w:r>
            <w:r>
              <w:rPr>
                <w:sz w:val="22"/>
                <w:szCs w:val="22"/>
              </w:rPr>
              <w:t xml:space="preserve">431,0 </w:t>
            </w:r>
            <w:r w:rsidRPr="00760150">
              <w:rPr>
                <w:sz w:val="22"/>
                <w:szCs w:val="22"/>
              </w:rPr>
              <w:t>тыс. рублей;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2019 год </w:t>
            </w:r>
            <w:r>
              <w:rPr>
                <w:sz w:val="22"/>
                <w:szCs w:val="22"/>
              </w:rPr>
              <w:t>–</w:t>
            </w:r>
            <w:r w:rsidRPr="007601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435,0 </w:t>
            </w:r>
            <w:r w:rsidRPr="00760150">
              <w:rPr>
                <w:sz w:val="22"/>
                <w:szCs w:val="22"/>
              </w:rPr>
              <w:t>тыс. рублей;</w:t>
            </w:r>
          </w:p>
          <w:p w:rsidR="002849E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2020 год -  </w:t>
            </w:r>
            <w:r>
              <w:rPr>
                <w:sz w:val="22"/>
                <w:szCs w:val="22"/>
              </w:rPr>
              <w:t xml:space="preserve">440,0 </w:t>
            </w:r>
            <w:r w:rsidR="00BD2F41">
              <w:rPr>
                <w:sz w:val="22"/>
                <w:szCs w:val="22"/>
              </w:rPr>
              <w:t>тыс. рублей;</w:t>
            </w:r>
          </w:p>
          <w:p w:rsidR="00EA79A4" w:rsidRDefault="00EA79A4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760150">
              <w:rPr>
                <w:sz w:val="22"/>
                <w:szCs w:val="22"/>
              </w:rPr>
              <w:t xml:space="preserve"> год -  </w:t>
            </w:r>
            <w:r w:rsidR="00BD2F41">
              <w:rPr>
                <w:sz w:val="22"/>
                <w:szCs w:val="22"/>
              </w:rPr>
              <w:t xml:space="preserve">757,0 </w:t>
            </w:r>
            <w:r w:rsidR="00BD2F41" w:rsidRPr="00760150">
              <w:rPr>
                <w:sz w:val="22"/>
                <w:szCs w:val="22"/>
              </w:rPr>
              <w:t>тыс. рублей</w:t>
            </w:r>
            <w:r w:rsidR="00BD2F41">
              <w:rPr>
                <w:sz w:val="22"/>
                <w:szCs w:val="22"/>
              </w:rPr>
              <w:t>;</w:t>
            </w:r>
          </w:p>
          <w:p w:rsidR="00EA79A4" w:rsidRDefault="00EA79A4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760150">
              <w:rPr>
                <w:sz w:val="22"/>
                <w:szCs w:val="22"/>
              </w:rPr>
              <w:t xml:space="preserve"> год -  </w:t>
            </w:r>
            <w:r w:rsidR="00BD2F41">
              <w:rPr>
                <w:sz w:val="22"/>
                <w:szCs w:val="22"/>
              </w:rPr>
              <w:t xml:space="preserve">757,0 </w:t>
            </w:r>
            <w:r w:rsidR="00BD2F41" w:rsidRPr="00760150">
              <w:rPr>
                <w:sz w:val="22"/>
                <w:szCs w:val="22"/>
              </w:rPr>
              <w:t>тыс. рублей</w:t>
            </w:r>
            <w:r w:rsidR="00BD2F41">
              <w:rPr>
                <w:sz w:val="22"/>
                <w:szCs w:val="22"/>
              </w:rPr>
              <w:t>;</w:t>
            </w:r>
          </w:p>
          <w:p w:rsidR="00EA79A4" w:rsidRDefault="00EA79A4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760150">
              <w:rPr>
                <w:sz w:val="22"/>
                <w:szCs w:val="22"/>
              </w:rPr>
              <w:t xml:space="preserve"> год -  </w:t>
            </w:r>
            <w:r w:rsidR="00BD2F41">
              <w:rPr>
                <w:sz w:val="22"/>
                <w:szCs w:val="22"/>
              </w:rPr>
              <w:t xml:space="preserve">757,0 </w:t>
            </w:r>
            <w:r w:rsidR="00BD2F41" w:rsidRPr="00760150">
              <w:rPr>
                <w:sz w:val="22"/>
                <w:szCs w:val="22"/>
              </w:rPr>
              <w:t>тыс. рублей</w:t>
            </w:r>
            <w:r w:rsidR="00BD2F41">
              <w:rPr>
                <w:sz w:val="22"/>
                <w:szCs w:val="22"/>
              </w:rPr>
              <w:t>;</w:t>
            </w:r>
          </w:p>
          <w:p w:rsidR="00EA79A4" w:rsidRDefault="00EA79A4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760150">
              <w:rPr>
                <w:sz w:val="22"/>
                <w:szCs w:val="22"/>
              </w:rPr>
              <w:t xml:space="preserve"> год -  </w:t>
            </w:r>
            <w:r w:rsidR="001411C6">
              <w:rPr>
                <w:sz w:val="22"/>
                <w:szCs w:val="22"/>
              </w:rPr>
              <w:t>1266 тыс.</w:t>
            </w:r>
            <w:r w:rsidR="00BD2F41">
              <w:rPr>
                <w:sz w:val="22"/>
                <w:szCs w:val="22"/>
              </w:rPr>
              <w:t xml:space="preserve"> </w:t>
            </w:r>
            <w:r w:rsidR="001411C6">
              <w:rPr>
                <w:sz w:val="22"/>
                <w:szCs w:val="22"/>
              </w:rPr>
              <w:t>рублей</w:t>
            </w:r>
            <w:r w:rsidR="00BD2F41">
              <w:rPr>
                <w:sz w:val="22"/>
                <w:szCs w:val="22"/>
              </w:rPr>
              <w:t>;</w:t>
            </w:r>
          </w:p>
          <w:p w:rsidR="00EA79A4" w:rsidRDefault="00EA79A4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760150">
              <w:rPr>
                <w:sz w:val="22"/>
                <w:szCs w:val="22"/>
              </w:rPr>
              <w:t xml:space="preserve"> год -  </w:t>
            </w:r>
            <w:r w:rsidR="001411C6">
              <w:rPr>
                <w:sz w:val="22"/>
                <w:szCs w:val="22"/>
              </w:rPr>
              <w:t>1279 тыс.</w:t>
            </w:r>
            <w:r w:rsidR="00BD2F41">
              <w:rPr>
                <w:sz w:val="22"/>
                <w:szCs w:val="22"/>
              </w:rPr>
              <w:t xml:space="preserve"> </w:t>
            </w:r>
            <w:r w:rsidR="001411C6">
              <w:rPr>
                <w:sz w:val="22"/>
                <w:szCs w:val="22"/>
              </w:rPr>
              <w:t>рублей</w:t>
            </w:r>
            <w:r w:rsidR="00BD2F41">
              <w:rPr>
                <w:sz w:val="22"/>
                <w:szCs w:val="22"/>
              </w:rPr>
              <w:t>;</w:t>
            </w:r>
          </w:p>
          <w:p w:rsidR="00EA79A4" w:rsidRPr="00760150" w:rsidRDefault="00EA79A4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Pr="00760150">
              <w:rPr>
                <w:sz w:val="22"/>
                <w:szCs w:val="22"/>
              </w:rPr>
              <w:t xml:space="preserve"> год -  </w:t>
            </w:r>
            <w:r w:rsidR="001411C6">
              <w:rPr>
                <w:sz w:val="22"/>
                <w:szCs w:val="22"/>
              </w:rPr>
              <w:t>1294 тыс.</w:t>
            </w:r>
            <w:r w:rsidR="00BD2F41">
              <w:rPr>
                <w:sz w:val="22"/>
                <w:szCs w:val="22"/>
              </w:rPr>
              <w:t xml:space="preserve"> </w:t>
            </w:r>
            <w:r w:rsidR="001411C6">
              <w:rPr>
                <w:sz w:val="22"/>
                <w:szCs w:val="22"/>
              </w:rPr>
              <w:t>рублей</w:t>
            </w:r>
            <w:r w:rsidR="00BD2F41">
              <w:rPr>
                <w:sz w:val="22"/>
                <w:szCs w:val="22"/>
              </w:rPr>
              <w:t>;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Примечание: объемы финансирования </w:t>
            </w:r>
            <w:r>
              <w:rPr>
                <w:sz w:val="22"/>
                <w:szCs w:val="22"/>
              </w:rPr>
              <w:t>подпро</w:t>
            </w:r>
            <w:r w:rsidRPr="00760150">
              <w:rPr>
                <w:sz w:val="22"/>
                <w:szCs w:val="22"/>
              </w:rPr>
              <w:t xml:space="preserve">граммы </w:t>
            </w:r>
            <w:proofErr w:type="gramStart"/>
            <w:r w:rsidRPr="00760150">
              <w:rPr>
                <w:sz w:val="22"/>
                <w:szCs w:val="22"/>
              </w:rPr>
              <w:t>носят прогнозный характер и подлежат</w:t>
            </w:r>
            <w:proofErr w:type="gramEnd"/>
            <w:r w:rsidRPr="00760150">
              <w:rPr>
                <w:sz w:val="22"/>
                <w:szCs w:val="22"/>
              </w:rPr>
              <w:t xml:space="preserve"> ежегодному уточнению при формировании проекта бюджета </w:t>
            </w:r>
            <w:r>
              <w:rPr>
                <w:sz w:val="22"/>
                <w:szCs w:val="22"/>
              </w:rPr>
              <w:t xml:space="preserve">Старокиреметского сельского поселения </w:t>
            </w:r>
            <w:r w:rsidRPr="00760150">
              <w:rPr>
                <w:sz w:val="22"/>
                <w:szCs w:val="22"/>
              </w:rPr>
              <w:t xml:space="preserve">Аксубаевского муниципального района на соответствующий финансовый год </w:t>
            </w:r>
          </w:p>
        </w:tc>
      </w:tr>
      <w:tr w:rsidR="002849E0" w:rsidRPr="00760150" w:rsidTr="00EA79A4">
        <w:tc>
          <w:tcPr>
            <w:tcW w:w="2552" w:type="dxa"/>
          </w:tcPr>
          <w:p w:rsidR="002849E0" w:rsidRPr="00760150" w:rsidRDefault="002849E0" w:rsidP="00EA79A4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Ожидаемые конечные результаты реализации целей и задач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 (индикаторы оценки результатов) и показатели ее бюджетной эффективности</w:t>
            </w:r>
          </w:p>
        </w:tc>
        <w:tc>
          <w:tcPr>
            <w:tcW w:w="7087" w:type="dxa"/>
          </w:tcPr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Реализация мероприятий </w:t>
            </w:r>
            <w:r>
              <w:rPr>
                <w:sz w:val="22"/>
                <w:szCs w:val="22"/>
              </w:rPr>
              <w:t>подпр</w:t>
            </w:r>
            <w:r w:rsidRPr="00760150">
              <w:rPr>
                <w:sz w:val="22"/>
                <w:szCs w:val="22"/>
              </w:rPr>
              <w:t>ограммы позволит достич</w:t>
            </w:r>
            <w:r w:rsidR="00EA79A4">
              <w:rPr>
                <w:sz w:val="22"/>
                <w:szCs w:val="22"/>
              </w:rPr>
              <w:t>ь к 2026</w:t>
            </w:r>
            <w:r w:rsidRPr="00760150">
              <w:rPr>
                <w:sz w:val="22"/>
                <w:szCs w:val="22"/>
              </w:rPr>
              <w:t xml:space="preserve"> году увеличения: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доли посещений музеев в отчетном периоде к предыдущему периоду до 33 процентов;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2849E0" w:rsidRPr="00760150" w:rsidRDefault="002849E0" w:rsidP="00EA79A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</w:tc>
      </w:tr>
    </w:tbl>
    <w:p w:rsidR="002849E0" w:rsidRPr="00760150" w:rsidRDefault="002849E0" w:rsidP="00EA79A4">
      <w:pPr>
        <w:pStyle w:val="ConsPlusNormal"/>
        <w:ind w:left="567"/>
        <w:jc w:val="both"/>
        <w:rPr>
          <w:sz w:val="22"/>
          <w:szCs w:val="22"/>
        </w:rPr>
      </w:pPr>
    </w:p>
    <w:p w:rsidR="00FB1054" w:rsidRDefault="00FB1054" w:rsidP="00EA79A4">
      <w:pPr>
        <w:pStyle w:val="ConsPlusNormal"/>
        <w:ind w:left="567"/>
        <w:jc w:val="center"/>
        <w:rPr>
          <w:b/>
          <w:sz w:val="22"/>
          <w:szCs w:val="22"/>
        </w:rPr>
      </w:pPr>
    </w:p>
    <w:p w:rsidR="002849E0" w:rsidRPr="00EA79A4" w:rsidRDefault="002849E0" w:rsidP="00EA79A4">
      <w:pPr>
        <w:pStyle w:val="ConsPlusNormal"/>
        <w:ind w:left="567"/>
        <w:jc w:val="center"/>
        <w:rPr>
          <w:b/>
          <w:sz w:val="22"/>
          <w:szCs w:val="22"/>
        </w:rPr>
      </w:pPr>
      <w:r w:rsidRPr="00EA79A4">
        <w:rPr>
          <w:b/>
          <w:sz w:val="22"/>
          <w:szCs w:val="22"/>
        </w:rPr>
        <w:t>I. Общая характеристика сферы реализации подпрограммы,</w:t>
      </w:r>
    </w:p>
    <w:p w:rsidR="002849E0" w:rsidRPr="00EA79A4" w:rsidRDefault="002849E0" w:rsidP="00EA79A4">
      <w:pPr>
        <w:pStyle w:val="ConsPlusNormal"/>
        <w:ind w:left="567"/>
        <w:jc w:val="center"/>
        <w:rPr>
          <w:b/>
          <w:sz w:val="22"/>
          <w:szCs w:val="22"/>
        </w:rPr>
      </w:pPr>
      <w:r w:rsidRPr="00EA79A4">
        <w:rPr>
          <w:b/>
          <w:sz w:val="22"/>
          <w:szCs w:val="22"/>
        </w:rPr>
        <w:t>в том числе проблемы, на решение которых она направлена</w:t>
      </w:r>
    </w:p>
    <w:p w:rsidR="002849E0" w:rsidRPr="00760150" w:rsidRDefault="002849E0" w:rsidP="00EA79A4">
      <w:pPr>
        <w:pStyle w:val="ConsPlusNormal"/>
        <w:ind w:left="567"/>
        <w:jc w:val="both"/>
        <w:rPr>
          <w:sz w:val="22"/>
          <w:szCs w:val="22"/>
        </w:rPr>
      </w:pP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Музейная сеть </w:t>
      </w:r>
      <w:r>
        <w:rPr>
          <w:sz w:val="22"/>
          <w:szCs w:val="22"/>
        </w:rPr>
        <w:t xml:space="preserve">Старокиреметского сельского  поселения </w:t>
      </w:r>
      <w:r w:rsidRPr="00760150">
        <w:rPr>
          <w:sz w:val="22"/>
          <w:szCs w:val="22"/>
        </w:rPr>
        <w:t xml:space="preserve">Аксубаевского муниципального района - включает в себя </w:t>
      </w:r>
      <w:r>
        <w:rPr>
          <w:sz w:val="22"/>
          <w:szCs w:val="22"/>
        </w:rPr>
        <w:t xml:space="preserve"> 1 </w:t>
      </w:r>
      <w:r w:rsidRPr="00760150">
        <w:rPr>
          <w:sz w:val="22"/>
          <w:szCs w:val="22"/>
        </w:rPr>
        <w:t>музейных учреждения.</w:t>
      </w: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</w:p>
    <w:p w:rsidR="002849E0" w:rsidRPr="00EA79A4" w:rsidRDefault="002849E0" w:rsidP="00EA79A4">
      <w:pPr>
        <w:pStyle w:val="ConsPlusNormal"/>
        <w:ind w:left="567"/>
        <w:jc w:val="center"/>
        <w:rPr>
          <w:sz w:val="22"/>
          <w:szCs w:val="22"/>
        </w:rPr>
      </w:pPr>
      <w:r w:rsidRPr="00EA79A4">
        <w:rPr>
          <w:sz w:val="22"/>
          <w:szCs w:val="22"/>
        </w:rPr>
        <w:t>Проблемы музейной деятельности, требующие решения</w:t>
      </w:r>
    </w:p>
    <w:p w:rsidR="002849E0" w:rsidRPr="00760150" w:rsidRDefault="002849E0" w:rsidP="00EA79A4">
      <w:pPr>
        <w:pStyle w:val="ConsPlusNormal"/>
        <w:ind w:left="567"/>
        <w:jc w:val="both"/>
        <w:rPr>
          <w:sz w:val="22"/>
          <w:szCs w:val="22"/>
        </w:rPr>
      </w:pP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недостаточное развитие материально-технической базы музеев;</w:t>
      </w: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</w:t>
      </w:r>
      <w:r w:rsidR="00C948A7">
        <w:rPr>
          <w:sz w:val="22"/>
          <w:szCs w:val="22"/>
        </w:rPr>
        <w:t xml:space="preserve"> </w:t>
      </w:r>
      <w:r w:rsidRPr="00760150">
        <w:rPr>
          <w:sz w:val="22"/>
          <w:szCs w:val="22"/>
        </w:rPr>
        <w:t>дооснащение музеев охранно-пожарными сигнализациями, специализированным экспозиционно-выставочным и фондовым оборудованием;</w:t>
      </w: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неактивное использование всего Музейного фонда в культурно-образовательных, научно-просветительских целях;</w:t>
      </w: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недостаточная информатизация государственных музеев;</w:t>
      </w: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недостаточное развитие культурного туризма в силу слабого развития инфраструктуры.</w:t>
      </w:r>
    </w:p>
    <w:p w:rsidR="002849E0" w:rsidRPr="00760150" w:rsidRDefault="002849E0" w:rsidP="00EA79A4">
      <w:pPr>
        <w:pStyle w:val="ConsPlusNormal"/>
        <w:ind w:left="567"/>
        <w:jc w:val="both"/>
        <w:rPr>
          <w:sz w:val="22"/>
          <w:szCs w:val="22"/>
        </w:rPr>
      </w:pPr>
    </w:p>
    <w:p w:rsidR="002849E0" w:rsidRPr="00EA79A4" w:rsidRDefault="002849E0" w:rsidP="00EA79A4">
      <w:pPr>
        <w:pStyle w:val="ConsPlusNormal"/>
        <w:ind w:left="567"/>
        <w:jc w:val="both"/>
        <w:rPr>
          <w:b/>
          <w:sz w:val="22"/>
          <w:szCs w:val="22"/>
        </w:rPr>
      </w:pPr>
      <w:bookmarkStart w:id="0" w:name="P1403"/>
      <w:bookmarkEnd w:id="0"/>
    </w:p>
    <w:p w:rsidR="002849E0" w:rsidRPr="00EA79A4" w:rsidRDefault="002849E0" w:rsidP="00EA79A4">
      <w:pPr>
        <w:pStyle w:val="ConsPlusNormal"/>
        <w:ind w:left="567"/>
        <w:jc w:val="center"/>
        <w:rPr>
          <w:b/>
          <w:sz w:val="22"/>
          <w:szCs w:val="22"/>
        </w:rPr>
      </w:pPr>
      <w:r w:rsidRPr="00EA79A4">
        <w:rPr>
          <w:b/>
          <w:sz w:val="22"/>
          <w:szCs w:val="22"/>
        </w:rPr>
        <w:t>II. Цель, задачи подпрограммы,</w:t>
      </w:r>
    </w:p>
    <w:p w:rsidR="002849E0" w:rsidRPr="00EA79A4" w:rsidRDefault="002849E0" w:rsidP="00EA79A4">
      <w:pPr>
        <w:pStyle w:val="ConsPlusNormal"/>
        <w:ind w:left="567"/>
        <w:jc w:val="center"/>
        <w:rPr>
          <w:b/>
          <w:sz w:val="22"/>
          <w:szCs w:val="22"/>
        </w:rPr>
      </w:pPr>
      <w:r w:rsidRPr="00EA79A4">
        <w:rPr>
          <w:b/>
          <w:sz w:val="22"/>
          <w:szCs w:val="22"/>
        </w:rPr>
        <w:t>описание конечных результатов и сроков ее реализации</w:t>
      </w:r>
    </w:p>
    <w:p w:rsidR="002849E0" w:rsidRPr="00760150" w:rsidRDefault="002849E0" w:rsidP="00EA79A4">
      <w:pPr>
        <w:pStyle w:val="ConsPlusNormal"/>
        <w:ind w:left="567"/>
        <w:jc w:val="both"/>
        <w:rPr>
          <w:sz w:val="22"/>
          <w:szCs w:val="22"/>
        </w:rPr>
      </w:pPr>
    </w:p>
    <w:p w:rsidR="002849E0" w:rsidRPr="00760150" w:rsidRDefault="002849E0" w:rsidP="00FB1054">
      <w:pPr>
        <w:pStyle w:val="ConsPlusNormal"/>
        <w:tabs>
          <w:tab w:val="left" w:pos="1276"/>
        </w:tabs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Целью подпрограммы является комплексное развитие музеев для осуществления ими социокультурных функций и как важного ресурса развития общества.</w:t>
      </w:r>
    </w:p>
    <w:p w:rsidR="002849E0" w:rsidRPr="00760150" w:rsidRDefault="002849E0" w:rsidP="00FB1054">
      <w:pPr>
        <w:pStyle w:val="ConsPlusNormal"/>
        <w:tabs>
          <w:tab w:val="left" w:pos="1276"/>
        </w:tabs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Для реализации данной цели необходимо решение следующих задач:</w:t>
      </w:r>
    </w:p>
    <w:p w:rsidR="002849E0" w:rsidRPr="00760150" w:rsidRDefault="002849E0" w:rsidP="00FB1054">
      <w:pPr>
        <w:pStyle w:val="ConsPlusNormal"/>
        <w:tabs>
          <w:tab w:val="left" w:pos="1276"/>
        </w:tabs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1. Сохранение, изучение и комплектование государственной части Музейного фонда.</w:t>
      </w:r>
    </w:p>
    <w:p w:rsidR="002849E0" w:rsidRPr="00760150" w:rsidRDefault="002849E0" w:rsidP="00FB1054">
      <w:pPr>
        <w:pStyle w:val="ConsPlusNormal"/>
        <w:tabs>
          <w:tab w:val="left" w:pos="1276"/>
        </w:tabs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2. Популяризация государственной части Музейного фонда.</w:t>
      </w:r>
    </w:p>
    <w:p w:rsidR="002849E0" w:rsidRPr="00760150" w:rsidRDefault="002849E0" w:rsidP="00FB1054">
      <w:pPr>
        <w:pStyle w:val="ConsPlusNormal"/>
        <w:tabs>
          <w:tab w:val="left" w:pos="1276"/>
        </w:tabs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3. Осуществление музеями культурной и научно-просветительской, образовательной деятельности.</w:t>
      </w:r>
    </w:p>
    <w:p w:rsidR="002849E0" w:rsidRPr="00760150" w:rsidRDefault="002849E0" w:rsidP="00FB1054">
      <w:pPr>
        <w:pStyle w:val="ConsPlusNormal"/>
        <w:tabs>
          <w:tab w:val="left" w:pos="1276"/>
        </w:tabs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4. Информатизация музеев.</w:t>
      </w:r>
    </w:p>
    <w:p w:rsidR="002849E0" w:rsidRPr="00760150" w:rsidRDefault="002849E0" w:rsidP="00FB1054">
      <w:pPr>
        <w:pStyle w:val="ConsPlusNormal"/>
        <w:tabs>
          <w:tab w:val="left" w:pos="1276"/>
        </w:tabs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Срок реали</w:t>
      </w:r>
      <w:r w:rsidR="00EA79A4">
        <w:rPr>
          <w:sz w:val="22"/>
          <w:szCs w:val="22"/>
        </w:rPr>
        <w:t>зации подпрограммы - 2016 - 2026</w:t>
      </w:r>
      <w:r w:rsidRPr="00760150">
        <w:rPr>
          <w:sz w:val="22"/>
          <w:szCs w:val="22"/>
        </w:rPr>
        <w:t xml:space="preserve"> годы.</w:t>
      </w:r>
    </w:p>
    <w:p w:rsidR="002849E0" w:rsidRPr="00760150" w:rsidRDefault="002849E0" w:rsidP="00EA79A4">
      <w:pPr>
        <w:pStyle w:val="ConsPlusNormal"/>
        <w:ind w:left="567"/>
        <w:jc w:val="both"/>
        <w:rPr>
          <w:sz w:val="22"/>
          <w:szCs w:val="22"/>
        </w:rPr>
      </w:pPr>
    </w:p>
    <w:p w:rsidR="002849E0" w:rsidRPr="00EA79A4" w:rsidRDefault="002849E0" w:rsidP="00EA79A4">
      <w:pPr>
        <w:pStyle w:val="ConsPlusNormal"/>
        <w:ind w:left="567"/>
        <w:jc w:val="center"/>
        <w:rPr>
          <w:b/>
          <w:sz w:val="22"/>
          <w:szCs w:val="22"/>
        </w:rPr>
      </w:pPr>
      <w:r w:rsidRPr="00EA79A4">
        <w:rPr>
          <w:b/>
          <w:sz w:val="22"/>
          <w:szCs w:val="22"/>
        </w:rPr>
        <w:t>III. Обоснование ресурсного обеспечения подпрограммы</w:t>
      </w: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</w:p>
    <w:p w:rsidR="002849E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Общий объем финансирования подпрограммы за счет средств бюджета района составляет </w:t>
      </w:r>
      <w:r w:rsidR="001411C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760150">
        <w:rPr>
          <w:sz w:val="22"/>
          <w:szCs w:val="22"/>
        </w:rPr>
        <w:t xml:space="preserve"> тыс</w:t>
      </w:r>
      <w:r w:rsidR="00FB1054">
        <w:rPr>
          <w:sz w:val="22"/>
          <w:szCs w:val="22"/>
        </w:rPr>
        <w:t>. рублей, в том числе по годам:</w:t>
      </w:r>
    </w:p>
    <w:p w:rsidR="00FB1054" w:rsidRPr="00760150" w:rsidRDefault="00FB1054" w:rsidP="00FB1054">
      <w:pPr>
        <w:pStyle w:val="ConsPlusNormal"/>
        <w:ind w:left="567" w:firstLine="567"/>
        <w:jc w:val="both"/>
        <w:rPr>
          <w:sz w:val="22"/>
          <w:szCs w:val="22"/>
        </w:rPr>
      </w:pP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2016 год -  </w:t>
      </w:r>
      <w:r>
        <w:rPr>
          <w:sz w:val="22"/>
          <w:szCs w:val="22"/>
        </w:rPr>
        <w:t xml:space="preserve">423,0  </w:t>
      </w:r>
      <w:r w:rsidRPr="00760150">
        <w:rPr>
          <w:sz w:val="22"/>
          <w:szCs w:val="22"/>
        </w:rPr>
        <w:t xml:space="preserve"> тыс. рублей;</w:t>
      </w: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2017 год – </w:t>
      </w:r>
      <w:r>
        <w:rPr>
          <w:sz w:val="22"/>
          <w:szCs w:val="22"/>
        </w:rPr>
        <w:t xml:space="preserve">427,0 </w:t>
      </w:r>
      <w:r w:rsidRPr="00760150">
        <w:rPr>
          <w:sz w:val="22"/>
          <w:szCs w:val="22"/>
        </w:rPr>
        <w:t>тыс. рублей;</w:t>
      </w: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2018 год –</w:t>
      </w:r>
      <w:r>
        <w:rPr>
          <w:sz w:val="22"/>
          <w:szCs w:val="22"/>
        </w:rPr>
        <w:t xml:space="preserve"> 431,0 </w:t>
      </w:r>
      <w:r w:rsidRPr="00760150">
        <w:rPr>
          <w:sz w:val="22"/>
          <w:szCs w:val="22"/>
        </w:rPr>
        <w:t>тыс. рублей;</w:t>
      </w: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2019 год –  </w:t>
      </w:r>
      <w:r>
        <w:rPr>
          <w:sz w:val="22"/>
          <w:szCs w:val="22"/>
        </w:rPr>
        <w:t xml:space="preserve">435,0 </w:t>
      </w:r>
      <w:r w:rsidRPr="00760150">
        <w:rPr>
          <w:sz w:val="22"/>
          <w:szCs w:val="22"/>
        </w:rPr>
        <w:t>тыс. рублей;</w:t>
      </w:r>
    </w:p>
    <w:p w:rsidR="002849E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2020 год –</w:t>
      </w:r>
      <w:r>
        <w:rPr>
          <w:sz w:val="22"/>
          <w:szCs w:val="22"/>
        </w:rPr>
        <w:t xml:space="preserve"> 440,0 </w:t>
      </w:r>
      <w:r w:rsidRPr="00760150">
        <w:rPr>
          <w:sz w:val="22"/>
          <w:szCs w:val="22"/>
        </w:rPr>
        <w:t>тыс. рублей.</w:t>
      </w:r>
    </w:p>
    <w:p w:rsidR="00BD2F41" w:rsidRDefault="00BD2F41" w:rsidP="00BD2F41">
      <w:pPr>
        <w:pStyle w:val="ConsPlusNormal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2021</w:t>
      </w:r>
      <w:r w:rsidRPr="00760150">
        <w:rPr>
          <w:sz w:val="22"/>
          <w:szCs w:val="22"/>
        </w:rPr>
        <w:t xml:space="preserve"> год -  </w:t>
      </w:r>
      <w:r>
        <w:rPr>
          <w:sz w:val="22"/>
          <w:szCs w:val="22"/>
        </w:rPr>
        <w:t xml:space="preserve">757,0 </w:t>
      </w:r>
      <w:r w:rsidRPr="00760150">
        <w:rPr>
          <w:sz w:val="22"/>
          <w:szCs w:val="22"/>
        </w:rPr>
        <w:t>тыс. рублей</w:t>
      </w:r>
      <w:r>
        <w:rPr>
          <w:sz w:val="22"/>
          <w:szCs w:val="22"/>
        </w:rPr>
        <w:t>;</w:t>
      </w:r>
    </w:p>
    <w:p w:rsidR="00BD2F41" w:rsidRDefault="00BD2F41" w:rsidP="00BD2F41">
      <w:pPr>
        <w:pStyle w:val="ConsPlusNormal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2022</w:t>
      </w:r>
      <w:r w:rsidRPr="00760150">
        <w:rPr>
          <w:sz w:val="22"/>
          <w:szCs w:val="22"/>
        </w:rPr>
        <w:t xml:space="preserve"> год -  </w:t>
      </w:r>
      <w:r>
        <w:rPr>
          <w:sz w:val="22"/>
          <w:szCs w:val="22"/>
        </w:rPr>
        <w:t xml:space="preserve">757,0 </w:t>
      </w:r>
      <w:r w:rsidRPr="00760150">
        <w:rPr>
          <w:sz w:val="22"/>
          <w:szCs w:val="22"/>
        </w:rPr>
        <w:t>тыс. рублей</w:t>
      </w:r>
      <w:r>
        <w:rPr>
          <w:sz w:val="22"/>
          <w:szCs w:val="22"/>
        </w:rPr>
        <w:t>;</w:t>
      </w:r>
    </w:p>
    <w:p w:rsidR="00BD2F41" w:rsidRDefault="00BD2F41" w:rsidP="00BD2F41">
      <w:pPr>
        <w:pStyle w:val="ConsPlusNormal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2023</w:t>
      </w:r>
      <w:r w:rsidRPr="00760150">
        <w:rPr>
          <w:sz w:val="22"/>
          <w:szCs w:val="22"/>
        </w:rPr>
        <w:t xml:space="preserve"> год -  </w:t>
      </w:r>
      <w:r>
        <w:rPr>
          <w:sz w:val="22"/>
          <w:szCs w:val="22"/>
        </w:rPr>
        <w:t xml:space="preserve">757,0 </w:t>
      </w:r>
      <w:r w:rsidRPr="00760150">
        <w:rPr>
          <w:sz w:val="22"/>
          <w:szCs w:val="22"/>
        </w:rPr>
        <w:t>тыс. рублей</w:t>
      </w:r>
      <w:r>
        <w:rPr>
          <w:sz w:val="22"/>
          <w:szCs w:val="22"/>
        </w:rPr>
        <w:t>;</w:t>
      </w:r>
    </w:p>
    <w:p w:rsidR="001411C6" w:rsidRPr="001411C6" w:rsidRDefault="001411C6" w:rsidP="001411C6">
      <w:pPr>
        <w:pStyle w:val="ConsPlusNormal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1411C6">
        <w:rPr>
          <w:sz w:val="22"/>
          <w:szCs w:val="22"/>
        </w:rPr>
        <w:t>2024 год -  1266 тыс.</w:t>
      </w:r>
      <w:r w:rsidR="00BD2F41">
        <w:rPr>
          <w:sz w:val="22"/>
          <w:szCs w:val="22"/>
        </w:rPr>
        <w:t xml:space="preserve"> </w:t>
      </w:r>
      <w:r w:rsidRPr="001411C6">
        <w:rPr>
          <w:sz w:val="22"/>
          <w:szCs w:val="22"/>
        </w:rPr>
        <w:t>рублей</w:t>
      </w:r>
      <w:r w:rsidR="00BD2F41">
        <w:rPr>
          <w:sz w:val="22"/>
          <w:szCs w:val="22"/>
        </w:rPr>
        <w:t>;</w:t>
      </w:r>
    </w:p>
    <w:p w:rsidR="001411C6" w:rsidRPr="001411C6" w:rsidRDefault="001411C6" w:rsidP="001411C6">
      <w:pPr>
        <w:pStyle w:val="ConsPlusNormal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1411C6">
        <w:rPr>
          <w:sz w:val="22"/>
          <w:szCs w:val="22"/>
        </w:rPr>
        <w:t>2025 год -  1279 тыс.</w:t>
      </w:r>
      <w:r w:rsidR="00BD2F41">
        <w:rPr>
          <w:sz w:val="22"/>
          <w:szCs w:val="22"/>
        </w:rPr>
        <w:t xml:space="preserve"> </w:t>
      </w:r>
      <w:r w:rsidRPr="001411C6">
        <w:rPr>
          <w:sz w:val="22"/>
          <w:szCs w:val="22"/>
        </w:rPr>
        <w:t>рублей</w:t>
      </w:r>
      <w:r w:rsidR="00BD2F41">
        <w:rPr>
          <w:sz w:val="22"/>
          <w:szCs w:val="22"/>
        </w:rPr>
        <w:t>;</w:t>
      </w:r>
    </w:p>
    <w:p w:rsidR="00EA79A4" w:rsidRPr="00760150" w:rsidRDefault="001411C6" w:rsidP="001411C6">
      <w:pPr>
        <w:pStyle w:val="ConsPlusNormal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1411C6">
        <w:rPr>
          <w:sz w:val="22"/>
          <w:szCs w:val="22"/>
        </w:rPr>
        <w:t>2026 год -  1294 тыс.</w:t>
      </w:r>
      <w:r w:rsidR="00BD2F41">
        <w:rPr>
          <w:sz w:val="22"/>
          <w:szCs w:val="22"/>
        </w:rPr>
        <w:t xml:space="preserve"> </w:t>
      </w:r>
      <w:r w:rsidRPr="001411C6">
        <w:rPr>
          <w:sz w:val="22"/>
          <w:szCs w:val="22"/>
        </w:rPr>
        <w:t>рублей</w:t>
      </w:r>
      <w:r w:rsidR="00BD2F41">
        <w:rPr>
          <w:sz w:val="22"/>
          <w:szCs w:val="22"/>
        </w:rPr>
        <w:t>;</w:t>
      </w: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Объемы финансирования подпрограммы </w:t>
      </w:r>
      <w:proofErr w:type="gramStart"/>
      <w:r w:rsidRPr="00760150">
        <w:rPr>
          <w:sz w:val="22"/>
          <w:szCs w:val="22"/>
        </w:rPr>
        <w:t>носят прогнозный характер и подлежат</w:t>
      </w:r>
      <w:proofErr w:type="gramEnd"/>
      <w:r w:rsidRPr="00760150">
        <w:rPr>
          <w:sz w:val="22"/>
          <w:szCs w:val="22"/>
        </w:rPr>
        <w:t xml:space="preserve"> ежегодному уточнению при формировании проекта бюджета</w:t>
      </w:r>
      <w:r>
        <w:rPr>
          <w:sz w:val="22"/>
          <w:szCs w:val="22"/>
        </w:rPr>
        <w:t xml:space="preserve"> Старокиреметского сельского  поселения</w:t>
      </w:r>
      <w:r w:rsidRPr="00760150">
        <w:rPr>
          <w:sz w:val="22"/>
          <w:szCs w:val="22"/>
        </w:rPr>
        <w:t xml:space="preserve"> Аксубаевского муниципального района РТ на соответствующий финансовый год.</w:t>
      </w: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</w:p>
    <w:p w:rsidR="002849E0" w:rsidRPr="00EA79A4" w:rsidRDefault="002849E0" w:rsidP="00EA79A4">
      <w:pPr>
        <w:pStyle w:val="ConsPlusNormal"/>
        <w:ind w:left="567"/>
        <w:jc w:val="center"/>
        <w:rPr>
          <w:b/>
          <w:sz w:val="22"/>
          <w:szCs w:val="22"/>
        </w:rPr>
      </w:pPr>
      <w:r w:rsidRPr="00EA79A4">
        <w:rPr>
          <w:b/>
          <w:sz w:val="22"/>
          <w:szCs w:val="22"/>
        </w:rPr>
        <w:t>IV. Оценка социально-экономической эффективности</w:t>
      </w:r>
    </w:p>
    <w:p w:rsidR="002849E0" w:rsidRPr="00EA79A4" w:rsidRDefault="002849E0" w:rsidP="00EA79A4">
      <w:pPr>
        <w:pStyle w:val="ConsPlusNormal"/>
        <w:ind w:left="567"/>
        <w:jc w:val="center"/>
        <w:rPr>
          <w:b/>
          <w:sz w:val="22"/>
          <w:szCs w:val="22"/>
        </w:rPr>
      </w:pPr>
      <w:r w:rsidRPr="00EA79A4">
        <w:rPr>
          <w:b/>
          <w:sz w:val="22"/>
          <w:szCs w:val="22"/>
        </w:rPr>
        <w:t>Подпрограммы</w:t>
      </w:r>
    </w:p>
    <w:p w:rsidR="002849E0" w:rsidRPr="00760150" w:rsidRDefault="002849E0" w:rsidP="00EA79A4">
      <w:pPr>
        <w:pStyle w:val="ConsPlusNormal"/>
        <w:ind w:left="567"/>
        <w:jc w:val="both"/>
        <w:rPr>
          <w:sz w:val="22"/>
          <w:szCs w:val="22"/>
        </w:rPr>
      </w:pP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Реализация подпрограммы будет способствовать эффективному управлению всеми ресурсами, имеющимися в музейной сфере района (культурно-исторический, кадровый, материально-технический), что позволит улучшить качество услуг, предоставляемых музеями. Все это в целом сформирует привлекательный образ </w:t>
      </w:r>
      <w:r>
        <w:rPr>
          <w:sz w:val="22"/>
          <w:szCs w:val="22"/>
        </w:rPr>
        <w:t xml:space="preserve">Старокиреметского сельского  поселения </w:t>
      </w:r>
      <w:r w:rsidRPr="00760150">
        <w:rPr>
          <w:sz w:val="22"/>
          <w:szCs w:val="22"/>
        </w:rPr>
        <w:t>Аксубаевского района посредством популяризации культурного наследия республики.</w:t>
      </w:r>
    </w:p>
    <w:p w:rsidR="002849E0" w:rsidRPr="00760150" w:rsidRDefault="002849E0" w:rsidP="00FB1054">
      <w:pPr>
        <w:pStyle w:val="ConsPlusNormal"/>
        <w:ind w:left="567" w:firstLine="567"/>
        <w:jc w:val="both"/>
        <w:rPr>
          <w:sz w:val="22"/>
          <w:szCs w:val="22"/>
        </w:rPr>
      </w:pPr>
    </w:p>
    <w:p w:rsidR="002849E0" w:rsidRPr="00CC7FD6" w:rsidRDefault="002849E0" w:rsidP="00FB1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849E0" w:rsidRPr="000C5CA7" w:rsidRDefault="002849E0" w:rsidP="00EA79A4">
      <w:pPr>
        <w:spacing w:before="100" w:beforeAutospacing="1" w:after="100" w:afterAutospacing="1" w:line="240" w:lineRule="auto"/>
        <w:ind w:left="567"/>
        <w:jc w:val="center"/>
        <w:rPr>
          <w:rFonts w:ascii="Times New Roman" w:hAnsi="Times New Roman"/>
          <w:b/>
          <w:lang w:eastAsia="ru-RU"/>
        </w:rPr>
      </w:pPr>
      <w:bookmarkStart w:id="1" w:name="Par1862"/>
      <w:bookmarkEnd w:id="1"/>
      <w:r w:rsidRPr="00ED31E0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клубных концертных организаций и исполнительско</w:t>
      </w:r>
      <w:r w:rsidR="00EA79A4">
        <w:rPr>
          <w:rFonts w:ascii="Times New Roman" w:hAnsi="Times New Roman"/>
          <w:b/>
          <w:sz w:val="24"/>
          <w:szCs w:val="24"/>
          <w:lang w:eastAsia="ru-RU"/>
        </w:rPr>
        <w:t>го искусства на 2016-2026</w:t>
      </w:r>
      <w:r w:rsidRPr="00ED31E0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  <w:r w:rsidRPr="000C5CA7">
        <w:rPr>
          <w:rFonts w:ascii="Times New Roman" w:hAnsi="Times New Roman"/>
          <w:b/>
          <w:lang w:eastAsia="ru-RU"/>
        </w:rPr>
        <w:t>»</w:t>
      </w:r>
    </w:p>
    <w:p w:rsidR="002849E0" w:rsidRPr="000C5CA7" w:rsidRDefault="002849E0" w:rsidP="00EA79A4">
      <w:pPr>
        <w:spacing w:before="100" w:beforeAutospacing="1" w:after="100" w:afterAutospacing="1" w:line="240" w:lineRule="auto"/>
        <w:ind w:left="567"/>
        <w:jc w:val="center"/>
        <w:rPr>
          <w:rFonts w:ascii="Times New Roman" w:hAnsi="Times New Roman"/>
          <w:b/>
          <w:lang w:eastAsia="ru-RU"/>
        </w:rPr>
      </w:pPr>
      <w:r w:rsidRPr="000C5CA7">
        <w:rPr>
          <w:rFonts w:ascii="Times New Roman" w:hAnsi="Times New Roman"/>
          <w:b/>
          <w:lang w:eastAsia="ru-RU"/>
        </w:rPr>
        <w:t>Паспорт</w:t>
      </w:r>
    </w:p>
    <w:tbl>
      <w:tblPr>
        <w:tblW w:w="5263" w:type="pct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9"/>
        <w:gridCol w:w="803"/>
        <w:gridCol w:w="679"/>
        <w:gridCol w:w="656"/>
        <w:gridCol w:w="655"/>
        <w:gridCol w:w="734"/>
        <w:gridCol w:w="640"/>
        <w:gridCol w:w="682"/>
        <w:gridCol w:w="683"/>
        <w:gridCol w:w="683"/>
        <w:gridCol w:w="683"/>
        <w:gridCol w:w="792"/>
        <w:gridCol w:w="792"/>
      </w:tblGrid>
      <w:tr w:rsidR="002849E0" w:rsidRPr="000C5CA7" w:rsidTr="00C751FC">
        <w:trPr>
          <w:tblCellSpacing w:w="0" w:type="dxa"/>
        </w:trPr>
        <w:tc>
          <w:tcPr>
            <w:tcW w:w="2717" w:type="dxa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8303" w:type="dxa"/>
            <w:gridSpan w:val="12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</w:t>
            </w:r>
            <w:r w:rsidR="00EA79A4">
              <w:rPr>
                <w:rFonts w:ascii="Times New Roman" w:hAnsi="Times New Roman"/>
                <w:lang w:eastAsia="ru-RU"/>
              </w:rPr>
              <w:t>тельского искусства на 2016-2026</w:t>
            </w:r>
            <w:r w:rsidRPr="000C5CA7"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849E0" w:rsidRPr="000C5CA7" w:rsidTr="00C751FC">
        <w:trPr>
          <w:trHeight w:val="3758"/>
          <w:tblCellSpacing w:w="0" w:type="dxa"/>
        </w:trPr>
        <w:tc>
          <w:tcPr>
            <w:tcW w:w="2717" w:type="dxa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Цель муниципальной подпрограммы</w:t>
            </w:r>
          </w:p>
        </w:tc>
        <w:tc>
          <w:tcPr>
            <w:tcW w:w="8303" w:type="dxa"/>
            <w:gridSpan w:val="12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57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Создание и сохранение единого культурного пространства на территории</w:t>
            </w:r>
            <w:r>
              <w:rPr>
                <w:rFonts w:ascii="Times New Roman" w:hAnsi="Times New Roman"/>
                <w:lang w:eastAsia="ru-RU"/>
              </w:rPr>
              <w:t xml:space="preserve"> Старокиреметского сельского 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 Аксубаевского района;</w:t>
            </w:r>
          </w:p>
          <w:p w:rsidR="002849E0" w:rsidRPr="000C5CA7" w:rsidRDefault="002849E0" w:rsidP="006A7716">
            <w:pPr>
              <w:ind w:left="157"/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2849E0" w:rsidRPr="000C5CA7" w:rsidRDefault="002849E0" w:rsidP="006A7716">
            <w:pPr>
              <w:ind w:left="157"/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 морально-нравственного и толерантного мировоззрения.</w:t>
            </w:r>
          </w:p>
          <w:p w:rsidR="002849E0" w:rsidRPr="000C5CA7" w:rsidRDefault="002849E0" w:rsidP="006A7716">
            <w:pPr>
              <w:ind w:left="157"/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совершенствование направлений и форм работы;</w:t>
            </w:r>
          </w:p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57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849E0" w:rsidRPr="000C5CA7" w:rsidTr="00C751FC">
        <w:trPr>
          <w:tblCellSpacing w:w="0" w:type="dxa"/>
        </w:trPr>
        <w:tc>
          <w:tcPr>
            <w:tcW w:w="2717" w:type="dxa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8303" w:type="dxa"/>
            <w:gridSpan w:val="12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57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57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57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57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849E0" w:rsidRPr="000C5CA7" w:rsidTr="00C751FC">
        <w:trPr>
          <w:tblCellSpacing w:w="0" w:type="dxa"/>
        </w:trPr>
        <w:tc>
          <w:tcPr>
            <w:tcW w:w="2717" w:type="dxa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8303" w:type="dxa"/>
            <w:gridSpan w:val="12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Старокиреметского сельского  поселения </w:t>
            </w:r>
            <w:r w:rsidRPr="000C5CA7">
              <w:rPr>
                <w:rFonts w:ascii="Times New Roman" w:hAnsi="Times New Roman"/>
                <w:lang w:eastAsia="ru-RU"/>
              </w:rPr>
              <w:t>Аксубаевского МР РТ</w:t>
            </w:r>
          </w:p>
        </w:tc>
      </w:tr>
      <w:tr w:rsidR="002849E0" w:rsidRPr="000C5CA7" w:rsidTr="00C751FC">
        <w:trPr>
          <w:tblCellSpacing w:w="0" w:type="dxa"/>
        </w:trPr>
        <w:tc>
          <w:tcPr>
            <w:tcW w:w="2717" w:type="dxa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8303" w:type="dxa"/>
            <w:gridSpan w:val="12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Старокиреметского  сельского  поселения </w:t>
            </w:r>
            <w:r w:rsidRPr="000C5CA7">
              <w:rPr>
                <w:rFonts w:ascii="Times New Roman" w:hAnsi="Times New Roman"/>
                <w:lang w:eastAsia="ru-RU"/>
              </w:rPr>
              <w:t>Аксубаевского МР РТ</w:t>
            </w:r>
          </w:p>
        </w:tc>
      </w:tr>
      <w:tr w:rsidR="002849E0" w:rsidRPr="000C5CA7" w:rsidTr="00C751FC">
        <w:trPr>
          <w:tblCellSpacing w:w="0" w:type="dxa"/>
        </w:trPr>
        <w:tc>
          <w:tcPr>
            <w:tcW w:w="2717" w:type="dxa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8303" w:type="dxa"/>
            <w:gridSpan w:val="12"/>
          </w:tcPr>
          <w:p w:rsidR="002849E0" w:rsidRPr="000C5CA7" w:rsidRDefault="006A7716" w:rsidP="006A7716">
            <w:pPr>
              <w:spacing w:before="100" w:beforeAutospacing="1" w:after="100" w:afterAutospacing="1" w:line="240" w:lineRule="auto"/>
              <w:ind w:left="1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2016-2026 </w:t>
            </w:r>
            <w:proofErr w:type="spellStart"/>
            <w:r w:rsidR="002849E0" w:rsidRPr="000C5CA7">
              <w:rPr>
                <w:rFonts w:ascii="Times New Roman" w:hAnsi="Times New Roman"/>
                <w:lang w:eastAsia="ru-RU"/>
              </w:rPr>
              <w:t>г.г</w:t>
            </w:r>
            <w:proofErr w:type="spellEnd"/>
            <w:r w:rsidR="002849E0" w:rsidRPr="000C5CA7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2849E0" w:rsidRPr="000C5CA7" w:rsidTr="00C751FC">
        <w:trPr>
          <w:tblCellSpacing w:w="0" w:type="dxa"/>
        </w:trPr>
        <w:tc>
          <w:tcPr>
            <w:tcW w:w="2717" w:type="dxa"/>
            <w:vMerge w:val="restart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8303" w:type="dxa"/>
            <w:gridSpan w:val="12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57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r>
              <w:rPr>
                <w:rFonts w:ascii="Times New Roman" w:hAnsi="Times New Roman"/>
                <w:lang w:eastAsia="ru-RU"/>
              </w:rPr>
              <w:t xml:space="preserve"> Старокиреметского  сельского  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Аксубаевского МР </w:t>
            </w:r>
          </w:p>
        </w:tc>
      </w:tr>
      <w:tr w:rsidR="002849E0" w:rsidRPr="000C5CA7" w:rsidTr="00C751FC">
        <w:trPr>
          <w:tblCellSpacing w:w="0" w:type="dxa"/>
        </w:trPr>
        <w:tc>
          <w:tcPr>
            <w:tcW w:w="0" w:type="auto"/>
            <w:vMerge/>
            <w:vAlign w:val="center"/>
          </w:tcPr>
          <w:p w:rsidR="002849E0" w:rsidRPr="000C5CA7" w:rsidRDefault="002849E0" w:rsidP="006A7716">
            <w:pPr>
              <w:spacing w:after="0" w:line="240" w:lineRule="auto"/>
              <w:ind w:left="139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3" w:type="dxa"/>
            <w:gridSpan w:val="12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57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Расходы</w:t>
            </w:r>
            <w:r w:rsidR="00BD2F41">
              <w:rPr>
                <w:rFonts w:ascii="Times New Roman" w:hAnsi="Times New Roman"/>
                <w:lang w:eastAsia="ru-RU"/>
              </w:rPr>
              <w:t xml:space="preserve">  7072</w:t>
            </w:r>
            <w:r>
              <w:rPr>
                <w:rFonts w:ascii="Times New Roman" w:hAnsi="Times New Roman"/>
                <w:lang w:eastAsia="ru-RU"/>
              </w:rPr>
              <w:t xml:space="preserve">,0  </w:t>
            </w:r>
            <w:r w:rsidRPr="000C5CA7">
              <w:rPr>
                <w:rFonts w:ascii="Times New Roman" w:hAnsi="Times New Roman"/>
                <w:lang w:eastAsia="ru-RU"/>
              </w:rPr>
              <w:t xml:space="preserve"> (тыс. рублей).</w:t>
            </w:r>
          </w:p>
        </w:tc>
      </w:tr>
      <w:tr w:rsidR="00C751FC" w:rsidRPr="000C5CA7" w:rsidTr="00C751FC">
        <w:trPr>
          <w:tblCellSpacing w:w="0" w:type="dxa"/>
        </w:trPr>
        <w:tc>
          <w:tcPr>
            <w:tcW w:w="0" w:type="auto"/>
            <w:vMerge/>
            <w:vAlign w:val="center"/>
          </w:tcPr>
          <w:p w:rsidR="00C751FC" w:rsidRPr="000C5CA7" w:rsidRDefault="00C751FC" w:rsidP="006A7716">
            <w:pPr>
              <w:spacing w:after="0" w:line="240" w:lineRule="auto"/>
              <w:ind w:left="139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</w:tcPr>
          <w:p w:rsidR="00C751FC" w:rsidRPr="000C5CA7" w:rsidRDefault="00C751FC" w:rsidP="006A7716">
            <w:pPr>
              <w:spacing w:before="100" w:beforeAutospacing="1" w:after="100" w:afterAutospacing="1" w:line="240" w:lineRule="auto"/>
              <w:ind w:left="157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691" w:type="dxa"/>
          </w:tcPr>
          <w:p w:rsidR="00C751FC" w:rsidRPr="000C5CA7" w:rsidRDefault="00C751FC" w:rsidP="006A7716">
            <w:pPr>
              <w:spacing w:before="100" w:beforeAutospacing="1" w:after="100" w:afterAutospacing="1" w:line="240" w:lineRule="auto"/>
              <w:ind w:left="157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685" w:type="dxa"/>
          </w:tcPr>
          <w:p w:rsidR="00C751FC" w:rsidRPr="000C5CA7" w:rsidRDefault="00C751FC" w:rsidP="00FB1054">
            <w:pPr>
              <w:spacing w:before="100" w:beforeAutospacing="1" w:after="100" w:afterAutospacing="1" w:line="240" w:lineRule="auto"/>
              <w:ind w:left="17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684" w:type="dxa"/>
          </w:tcPr>
          <w:p w:rsidR="00C751FC" w:rsidRPr="000C5CA7" w:rsidRDefault="00C751FC" w:rsidP="00FB1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775" w:type="dxa"/>
          </w:tcPr>
          <w:p w:rsidR="00C751FC" w:rsidRPr="000C5CA7" w:rsidRDefault="00C751FC" w:rsidP="00FB1054">
            <w:pPr>
              <w:spacing w:before="100" w:beforeAutospacing="1" w:after="100" w:afterAutospacing="1" w:line="240" w:lineRule="auto"/>
              <w:ind w:left="28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666" w:type="dxa"/>
          </w:tcPr>
          <w:p w:rsidR="00C751FC" w:rsidRPr="000C5CA7" w:rsidRDefault="00C751FC" w:rsidP="00FB1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662" w:type="dxa"/>
          </w:tcPr>
          <w:p w:rsidR="00C751FC" w:rsidRPr="000C5CA7" w:rsidRDefault="00C751FC" w:rsidP="00FB1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683" w:type="dxa"/>
          </w:tcPr>
          <w:p w:rsidR="00C751FC" w:rsidRPr="000C5CA7" w:rsidRDefault="00C751FC" w:rsidP="00FB1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683" w:type="dxa"/>
          </w:tcPr>
          <w:p w:rsidR="00C751FC" w:rsidRPr="000C5CA7" w:rsidRDefault="00C751FC" w:rsidP="00FB1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683" w:type="dxa"/>
          </w:tcPr>
          <w:p w:rsidR="00C751FC" w:rsidRPr="000C5CA7" w:rsidRDefault="00C751FC" w:rsidP="00FB1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604" w:type="dxa"/>
          </w:tcPr>
          <w:p w:rsidR="00C751FC" w:rsidRPr="000C5CA7" w:rsidRDefault="00C751FC" w:rsidP="00FB1054">
            <w:pPr>
              <w:spacing w:before="100" w:beforeAutospacing="1" w:after="100" w:afterAutospacing="1" w:line="240" w:lineRule="auto"/>
              <w:ind w:left="4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657" w:type="dxa"/>
          </w:tcPr>
          <w:p w:rsidR="00C751FC" w:rsidRPr="000C5CA7" w:rsidRDefault="00C751FC" w:rsidP="00FB1054">
            <w:pPr>
              <w:spacing w:before="100" w:beforeAutospacing="1" w:after="100" w:afterAutospacing="1" w:line="240" w:lineRule="auto"/>
              <w:ind w:left="4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2026</w:t>
            </w:r>
          </w:p>
        </w:tc>
      </w:tr>
      <w:tr w:rsidR="00C751FC" w:rsidRPr="000C5CA7" w:rsidTr="00C751FC">
        <w:trPr>
          <w:tblCellSpacing w:w="0" w:type="dxa"/>
        </w:trPr>
        <w:tc>
          <w:tcPr>
            <w:tcW w:w="2717" w:type="dxa"/>
            <w:vAlign w:val="center"/>
          </w:tcPr>
          <w:p w:rsidR="00C751FC" w:rsidRPr="000C5CA7" w:rsidRDefault="00C751FC" w:rsidP="00C751FC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830" w:type="dxa"/>
            <w:vAlign w:val="center"/>
          </w:tcPr>
          <w:p w:rsidR="00C751FC" w:rsidRPr="000C5CA7" w:rsidRDefault="00BD2F41" w:rsidP="00C751FC">
            <w:pPr>
              <w:spacing w:before="100" w:beforeAutospacing="1" w:after="100" w:afterAutospacing="1" w:line="240" w:lineRule="auto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7072</w:t>
            </w:r>
            <w:r w:rsidR="00C751FC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691" w:type="dxa"/>
            <w:vAlign w:val="center"/>
          </w:tcPr>
          <w:p w:rsidR="00C751FC" w:rsidRPr="000C5CA7" w:rsidRDefault="00C751FC" w:rsidP="00C751FC">
            <w:pPr>
              <w:spacing w:before="100" w:beforeAutospacing="1" w:after="100" w:afterAutospacing="1" w:line="240" w:lineRule="auto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297,0</w:t>
            </w:r>
          </w:p>
        </w:tc>
        <w:tc>
          <w:tcPr>
            <w:tcW w:w="685" w:type="dxa"/>
            <w:vAlign w:val="center"/>
          </w:tcPr>
          <w:p w:rsidR="00C751FC" w:rsidRPr="000C5CA7" w:rsidRDefault="00C751FC" w:rsidP="00C751FC">
            <w:pPr>
              <w:spacing w:before="100" w:beforeAutospacing="1" w:after="100" w:afterAutospacing="1" w:line="240" w:lineRule="auto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</w:tc>
        <w:tc>
          <w:tcPr>
            <w:tcW w:w="684" w:type="dxa"/>
            <w:vAlign w:val="center"/>
          </w:tcPr>
          <w:p w:rsidR="00C751FC" w:rsidRPr="000C5CA7" w:rsidRDefault="00C751FC" w:rsidP="00C751FC">
            <w:pPr>
              <w:spacing w:before="100" w:beforeAutospacing="1" w:after="100" w:afterAutospacing="1" w:line="240" w:lineRule="auto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303,0</w:t>
            </w:r>
          </w:p>
        </w:tc>
        <w:tc>
          <w:tcPr>
            <w:tcW w:w="775" w:type="dxa"/>
            <w:vAlign w:val="center"/>
          </w:tcPr>
          <w:p w:rsidR="00C751FC" w:rsidRPr="000C5CA7" w:rsidRDefault="00C751FC" w:rsidP="00C751FC">
            <w:pPr>
              <w:spacing w:before="100" w:beforeAutospacing="1" w:after="100" w:afterAutospacing="1" w:line="240" w:lineRule="auto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306,0</w:t>
            </w:r>
          </w:p>
        </w:tc>
        <w:tc>
          <w:tcPr>
            <w:tcW w:w="666" w:type="dxa"/>
            <w:vAlign w:val="center"/>
          </w:tcPr>
          <w:p w:rsidR="00C751FC" w:rsidRPr="000C5CA7" w:rsidRDefault="00C751FC" w:rsidP="00C751FC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309,0</w:t>
            </w:r>
          </w:p>
        </w:tc>
        <w:tc>
          <w:tcPr>
            <w:tcW w:w="662" w:type="dxa"/>
            <w:vAlign w:val="center"/>
          </w:tcPr>
          <w:p w:rsidR="00C751FC" w:rsidRPr="000C5CA7" w:rsidRDefault="00BD2F41" w:rsidP="00C751FC">
            <w:pPr>
              <w:spacing w:after="0" w:line="240" w:lineRule="auto"/>
              <w:ind w:left="15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780,0</w:t>
            </w:r>
          </w:p>
        </w:tc>
        <w:tc>
          <w:tcPr>
            <w:tcW w:w="683" w:type="dxa"/>
            <w:vAlign w:val="center"/>
          </w:tcPr>
          <w:p w:rsidR="00C751FC" w:rsidRPr="000C5CA7" w:rsidRDefault="00BD2F41" w:rsidP="00C751FC">
            <w:pPr>
              <w:spacing w:after="0" w:line="240" w:lineRule="auto"/>
              <w:ind w:left="15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812,0</w:t>
            </w:r>
          </w:p>
        </w:tc>
        <w:tc>
          <w:tcPr>
            <w:tcW w:w="683" w:type="dxa"/>
            <w:vAlign w:val="center"/>
          </w:tcPr>
          <w:p w:rsidR="00C751FC" w:rsidRPr="000C5CA7" w:rsidRDefault="00BD2F41" w:rsidP="00C751FC">
            <w:pPr>
              <w:spacing w:after="0" w:line="240" w:lineRule="auto"/>
              <w:ind w:left="15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940,0</w:t>
            </w:r>
          </w:p>
        </w:tc>
        <w:tc>
          <w:tcPr>
            <w:tcW w:w="683" w:type="dxa"/>
            <w:vAlign w:val="center"/>
          </w:tcPr>
          <w:p w:rsidR="00C751FC" w:rsidRPr="000C5CA7" w:rsidRDefault="001411C6" w:rsidP="00C751FC">
            <w:pPr>
              <w:spacing w:after="0" w:line="240" w:lineRule="auto"/>
              <w:ind w:left="15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995,0</w:t>
            </w:r>
          </w:p>
        </w:tc>
        <w:tc>
          <w:tcPr>
            <w:tcW w:w="604" w:type="dxa"/>
            <w:vAlign w:val="center"/>
          </w:tcPr>
          <w:p w:rsidR="00C751FC" w:rsidRPr="000C5CA7" w:rsidRDefault="001411C6" w:rsidP="00C751FC">
            <w:pPr>
              <w:spacing w:after="0" w:line="240" w:lineRule="auto"/>
              <w:ind w:left="15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1008,0</w:t>
            </w:r>
          </w:p>
        </w:tc>
        <w:tc>
          <w:tcPr>
            <w:tcW w:w="657" w:type="dxa"/>
            <w:vAlign w:val="center"/>
          </w:tcPr>
          <w:p w:rsidR="00C751FC" w:rsidRPr="000C5CA7" w:rsidRDefault="001411C6" w:rsidP="00C751FC">
            <w:pPr>
              <w:spacing w:after="0" w:line="240" w:lineRule="auto"/>
              <w:ind w:left="15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1022,0</w:t>
            </w:r>
          </w:p>
        </w:tc>
      </w:tr>
      <w:tr w:rsidR="002849E0" w:rsidRPr="000C5CA7" w:rsidTr="00C751FC">
        <w:trPr>
          <w:tblCellSpacing w:w="0" w:type="dxa"/>
        </w:trPr>
        <w:tc>
          <w:tcPr>
            <w:tcW w:w="2717" w:type="dxa"/>
            <w:vAlign w:val="center"/>
          </w:tcPr>
          <w:p w:rsidR="002849E0" w:rsidRPr="000C5CA7" w:rsidRDefault="002849E0" w:rsidP="006A7716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8303" w:type="dxa"/>
            <w:gridSpan w:val="12"/>
            <w:vAlign w:val="center"/>
          </w:tcPr>
          <w:p w:rsidR="002849E0" w:rsidRPr="000C5CA7" w:rsidRDefault="002849E0" w:rsidP="006A7716">
            <w:pPr>
              <w:spacing w:after="0" w:line="240" w:lineRule="auto"/>
              <w:ind w:left="157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849E0" w:rsidRPr="000C5CA7" w:rsidRDefault="002849E0" w:rsidP="006A7716">
            <w:pPr>
              <w:spacing w:after="0" w:line="240" w:lineRule="auto"/>
              <w:ind w:left="157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849E0" w:rsidRPr="000C5CA7" w:rsidRDefault="002849E0" w:rsidP="00EA79A4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2"/>
        <w:rPr>
          <w:rFonts w:ascii="Times New Roman" w:hAnsi="Times New Roman"/>
          <w:lang w:eastAsia="ru-RU"/>
        </w:rPr>
      </w:pPr>
    </w:p>
    <w:p w:rsidR="002849E0" w:rsidRPr="006A7716" w:rsidRDefault="002849E0" w:rsidP="00EA79A4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2"/>
        <w:rPr>
          <w:rFonts w:ascii="Times New Roman" w:hAnsi="Times New Roman"/>
          <w:b/>
          <w:lang w:eastAsia="ru-RU"/>
        </w:rPr>
      </w:pPr>
      <w:r w:rsidRPr="006A7716">
        <w:rPr>
          <w:rFonts w:ascii="Times New Roman" w:hAnsi="Times New Roman"/>
          <w:b/>
          <w:lang w:eastAsia="ru-RU"/>
        </w:rPr>
        <w:t> I. Общая характеристика сферы реализации Подпрограммы,</w:t>
      </w:r>
    </w:p>
    <w:p w:rsidR="002849E0" w:rsidRDefault="002849E0" w:rsidP="00EA79A4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lang w:eastAsia="ru-RU"/>
        </w:rPr>
      </w:pPr>
      <w:r w:rsidRPr="006A7716">
        <w:rPr>
          <w:rFonts w:ascii="Times New Roman" w:hAnsi="Times New Roman"/>
          <w:b/>
          <w:lang w:eastAsia="ru-RU"/>
        </w:rPr>
        <w:t>в том числе проблемы, на решение которых она направлена</w:t>
      </w:r>
    </w:p>
    <w:p w:rsidR="00FB1054" w:rsidRPr="006A7716" w:rsidRDefault="00FB1054" w:rsidP="00EA79A4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lang w:eastAsia="ru-RU"/>
        </w:rPr>
      </w:pPr>
    </w:p>
    <w:p w:rsidR="002849E0" w:rsidRPr="000C5CA7" w:rsidRDefault="002849E0" w:rsidP="006A7716">
      <w:pPr>
        <w:spacing w:after="0" w:line="240" w:lineRule="auto"/>
        <w:ind w:left="567" w:firstLine="567"/>
        <w:jc w:val="both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6A7716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6A7716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C948A7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 xml:space="preserve">Реализация мероприятий муниципальной </w:t>
      </w:r>
      <w:proofErr w:type="spellStart"/>
      <w:r w:rsidRPr="000C5CA7">
        <w:rPr>
          <w:rFonts w:ascii="Times New Roman" w:hAnsi="Times New Roman"/>
          <w:lang w:eastAsia="ru-RU"/>
        </w:rPr>
        <w:t>подрограммы</w:t>
      </w:r>
      <w:proofErr w:type="spellEnd"/>
      <w:r w:rsidRPr="000C5CA7">
        <w:rPr>
          <w:rFonts w:ascii="Times New Roman" w:hAnsi="Times New Roman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Аксубаевского района в современных условиях.</w:t>
      </w:r>
    </w:p>
    <w:p w:rsidR="002849E0" w:rsidRPr="000C5CA7" w:rsidRDefault="002849E0" w:rsidP="006A7716">
      <w:pPr>
        <w:spacing w:after="0" w:line="240" w:lineRule="auto"/>
        <w:ind w:left="567" w:firstLine="567"/>
        <w:jc w:val="both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849E0" w:rsidRPr="000C5CA7" w:rsidRDefault="002849E0" w:rsidP="006A7716">
      <w:pPr>
        <w:numPr>
          <w:ilvl w:val="0"/>
          <w:numId w:val="17"/>
        </w:numPr>
        <w:spacing w:after="0" w:line="240" w:lineRule="auto"/>
        <w:ind w:left="567" w:firstLine="567"/>
        <w:jc w:val="both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6A7716" w:rsidRPr="00B372A2" w:rsidRDefault="002849E0" w:rsidP="00B372A2">
      <w:pPr>
        <w:numPr>
          <w:ilvl w:val="0"/>
          <w:numId w:val="17"/>
        </w:numPr>
        <w:spacing w:after="0" w:line="240" w:lineRule="auto"/>
        <w:ind w:left="567" w:firstLine="567"/>
        <w:jc w:val="both"/>
        <w:rPr>
          <w:rFonts w:ascii="Times New Roman" w:hAnsi="Times New Roman"/>
          <w:lang w:eastAsia="ru-RU"/>
        </w:rPr>
      </w:pPr>
      <w:r w:rsidRPr="00B372A2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849E0" w:rsidRPr="000C5CA7" w:rsidRDefault="002849E0" w:rsidP="006A7716">
      <w:pPr>
        <w:ind w:left="567"/>
        <w:jc w:val="center"/>
        <w:rPr>
          <w:rFonts w:ascii="Times New Roman" w:hAnsi="Times New Roman"/>
        </w:rPr>
      </w:pPr>
      <w:r w:rsidRPr="000C5CA7">
        <w:rPr>
          <w:rFonts w:ascii="Times New Roman" w:hAnsi="Times New Roman"/>
        </w:rPr>
        <w:t>ПЕРЕЧЕНЬ ПОДПРОГРАММНЫХ МЕРОПРИЯТИЙ</w:t>
      </w:r>
    </w:p>
    <w:p w:rsidR="002849E0" w:rsidRPr="000C5CA7" w:rsidRDefault="002849E0" w:rsidP="00FB1054">
      <w:pPr>
        <w:spacing w:after="0"/>
        <w:ind w:left="567"/>
        <w:rPr>
          <w:rFonts w:ascii="Times New Roman" w:hAnsi="Times New Roman"/>
        </w:rPr>
      </w:pPr>
      <w:r w:rsidRPr="000C5CA7"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2849E0" w:rsidRPr="000C5CA7" w:rsidRDefault="002849E0" w:rsidP="00FB1054">
      <w:pPr>
        <w:spacing w:after="0"/>
        <w:ind w:left="567"/>
        <w:rPr>
          <w:rFonts w:ascii="Times New Roman" w:hAnsi="Times New Roman"/>
        </w:rPr>
      </w:pPr>
      <w:r w:rsidRPr="000C5CA7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2849E0" w:rsidRPr="000C5CA7" w:rsidRDefault="002849E0" w:rsidP="00FB1054">
      <w:pPr>
        <w:spacing w:after="0"/>
        <w:ind w:left="567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библиотечной, музейной системе;</w:t>
      </w:r>
    </w:p>
    <w:p w:rsidR="002849E0" w:rsidRPr="000C5CA7" w:rsidRDefault="002849E0" w:rsidP="00FB1054">
      <w:pPr>
        <w:spacing w:after="0"/>
        <w:ind w:left="567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развитие инновационных форм и методов;</w:t>
      </w:r>
    </w:p>
    <w:p w:rsidR="002849E0" w:rsidRPr="000C5CA7" w:rsidRDefault="002849E0" w:rsidP="00FB1054">
      <w:pPr>
        <w:spacing w:after="0"/>
        <w:ind w:left="567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2849E0" w:rsidRPr="000C5CA7" w:rsidRDefault="002849E0" w:rsidP="00FB1054">
      <w:pPr>
        <w:spacing w:after="0"/>
        <w:ind w:left="567"/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2849E0" w:rsidRPr="000C5CA7" w:rsidRDefault="002849E0" w:rsidP="00FB1054">
      <w:pPr>
        <w:spacing w:after="0"/>
        <w:ind w:left="567"/>
        <w:rPr>
          <w:rFonts w:ascii="Times New Roman" w:hAnsi="Times New Roman"/>
        </w:rPr>
      </w:pPr>
      <w:r w:rsidRPr="000C5CA7"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2849E0" w:rsidRPr="000C5CA7" w:rsidRDefault="002849E0" w:rsidP="00FB1054">
      <w:pPr>
        <w:spacing w:after="0"/>
        <w:ind w:left="567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2849E0" w:rsidRPr="000C5CA7" w:rsidRDefault="002849E0" w:rsidP="00FB1054">
      <w:pPr>
        <w:spacing w:after="0"/>
        <w:ind w:left="567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0C5CA7">
        <w:rPr>
          <w:rFonts w:ascii="Times New Roman" w:hAnsi="Times New Roman"/>
        </w:rPr>
        <w:t xml:space="preserve"> ;</w:t>
      </w:r>
      <w:proofErr w:type="gramEnd"/>
    </w:p>
    <w:p w:rsidR="002849E0" w:rsidRPr="000C5CA7" w:rsidRDefault="002849E0" w:rsidP="00FB1054">
      <w:pPr>
        <w:spacing w:after="0"/>
        <w:ind w:left="567"/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- создание условий для более широкого учреждений культуры  в социально-экономическом развитии </w:t>
      </w:r>
      <w:r>
        <w:rPr>
          <w:rFonts w:ascii="Times New Roman" w:hAnsi="Times New Roman"/>
        </w:rPr>
        <w:t>поселения</w:t>
      </w:r>
      <w:r w:rsidRPr="000C5CA7">
        <w:rPr>
          <w:rFonts w:ascii="Times New Roman" w:hAnsi="Times New Roman"/>
        </w:rPr>
        <w:t>;</w:t>
      </w:r>
    </w:p>
    <w:p w:rsidR="002849E0" w:rsidRPr="000C5CA7" w:rsidRDefault="002849E0" w:rsidP="00FB1054">
      <w:pPr>
        <w:spacing w:after="0"/>
        <w:ind w:left="567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содействие развитию творческого потенциала населения;</w:t>
      </w:r>
    </w:p>
    <w:p w:rsidR="002849E0" w:rsidRPr="001F43C7" w:rsidRDefault="002849E0" w:rsidP="00EA79A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lang w:eastAsia="ru-RU"/>
        </w:rPr>
      </w:pPr>
      <w:r w:rsidRPr="001F43C7">
        <w:rPr>
          <w:rFonts w:ascii="Times New Roman" w:hAnsi="Times New Roman"/>
        </w:rPr>
        <w:t>.</w:t>
      </w:r>
      <w:r w:rsidRPr="001F43C7">
        <w:rPr>
          <w:rFonts w:ascii="Times New Roman" w:hAnsi="Times New Roman"/>
          <w:b/>
          <w:bCs/>
          <w:lang w:eastAsia="ru-RU"/>
        </w:rPr>
        <w:t xml:space="preserve"> </w:t>
      </w:r>
    </w:p>
    <w:p w:rsidR="002849E0" w:rsidRPr="0027741B" w:rsidRDefault="002849E0" w:rsidP="006A7716">
      <w:pPr>
        <w:ind w:left="567"/>
        <w:jc w:val="center"/>
        <w:rPr>
          <w:rFonts w:ascii="Times New Roman" w:hAnsi="Times New Roman"/>
          <w:b/>
        </w:rPr>
      </w:pPr>
      <w:r w:rsidRPr="0027741B">
        <w:rPr>
          <w:rFonts w:ascii="Times New Roman" w:hAnsi="Times New Roman"/>
          <w:b/>
        </w:rPr>
        <w:t>Паспорт Подпрограммы</w:t>
      </w:r>
    </w:p>
    <w:p w:rsidR="002849E0" w:rsidRPr="0027741B" w:rsidRDefault="002849E0" w:rsidP="00EA79A4">
      <w:pPr>
        <w:ind w:left="567"/>
        <w:jc w:val="center"/>
        <w:rPr>
          <w:rFonts w:ascii="Times New Roman" w:hAnsi="Times New Roman"/>
          <w:b/>
        </w:rPr>
      </w:pPr>
      <w:r w:rsidRPr="0027741B">
        <w:rPr>
          <w:rFonts w:ascii="Times New Roman" w:hAnsi="Times New Roman"/>
          <w:b/>
        </w:rPr>
        <w:t>Профилактики те</w:t>
      </w:r>
      <w:r>
        <w:rPr>
          <w:rFonts w:ascii="Times New Roman" w:hAnsi="Times New Roman"/>
          <w:b/>
        </w:rPr>
        <w:t xml:space="preserve">рроризма и экстремизма в Старокиреметском сельском </w:t>
      </w:r>
      <w:r w:rsidRPr="0027741B">
        <w:rPr>
          <w:rFonts w:ascii="Times New Roman" w:hAnsi="Times New Roman"/>
          <w:b/>
        </w:rPr>
        <w:t xml:space="preserve"> поселении Аксубаевского муниципального района</w:t>
      </w:r>
    </w:p>
    <w:tbl>
      <w:tblPr>
        <w:tblW w:w="10080" w:type="dxa"/>
        <w:jc w:val="righ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849E0" w:rsidRPr="002E6236" w:rsidTr="006A7716">
        <w:trPr>
          <w:jc w:val="right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6A7716">
            <w:pPr>
              <w:ind w:left="133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C751FC">
            <w:pPr>
              <w:ind w:left="50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«Профилактика терроризма и экстремизма в</w:t>
            </w:r>
            <w:r>
              <w:rPr>
                <w:rFonts w:ascii="Times New Roman" w:hAnsi="Times New Roman"/>
              </w:rPr>
              <w:t xml:space="preserve"> Старокиреметском сельском  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о</w:t>
            </w:r>
            <w:r w:rsidRPr="002E6236">
              <w:rPr>
                <w:rFonts w:ascii="Times New Roman" w:hAnsi="Times New Roman"/>
              </w:rPr>
              <w:t>» (далее - Подпрограмма)</w:t>
            </w:r>
          </w:p>
        </w:tc>
      </w:tr>
      <w:tr w:rsidR="002849E0" w:rsidRPr="002E6236" w:rsidTr="006A7716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6A7716">
            <w:pPr>
              <w:ind w:left="133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C751FC">
            <w:pPr>
              <w:ind w:left="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комитет Старокиреметского сельского поселения Аксубаевского муниципального района</w:t>
            </w:r>
          </w:p>
        </w:tc>
      </w:tr>
      <w:tr w:rsidR="002849E0" w:rsidRPr="002E6236" w:rsidTr="006A7716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6A7716">
            <w:pPr>
              <w:ind w:left="133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Цель  Подпрограммы</w:t>
            </w:r>
          </w:p>
          <w:p w:rsidR="002849E0" w:rsidRPr="002E6236" w:rsidRDefault="002849E0" w:rsidP="006A7716">
            <w:pPr>
              <w:ind w:left="133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C751FC">
            <w:pPr>
              <w:ind w:left="50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r>
              <w:rPr>
                <w:rFonts w:ascii="Times New Roman" w:hAnsi="Times New Roman"/>
              </w:rPr>
              <w:t xml:space="preserve">Старокиреметского сельского  поселения </w:t>
            </w:r>
            <w:r w:rsidRPr="002E6236">
              <w:rPr>
                <w:rFonts w:ascii="Times New Roman" w:hAnsi="Times New Roman"/>
              </w:rPr>
              <w:t>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>
              <w:rPr>
                <w:rFonts w:ascii="Times New Roman" w:hAnsi="Times New Roman"/>
              </w:rPr>
              <w:t xml:space="preserve"> Старокиреметском сельском  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849E0" w:rsidRPr="002E6236" w:rsidTr="006A7716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6A7716">
            <w:pPr>
              <w:ind w:left="133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C751FC">
            <w:pPr>
              <w:ind w:left="50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849E0" w:rsidRPr="002E6236" w:rsidRDefault="002849E0" w:rsidP="00C751FC">
            <w:pPr>
              <w:ind w:left="50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849E0" w:rsidRPr="002E6236" w:rsidTr="006A7716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6A7716">
            <w:pPr>
              <w:ind w:left="133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C751FC">
            <w:pPr>
              <w:ind w:left="50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2E6236">
              <w:rPr>
                <w:rFonts w:ascii="Times New Roman" w:hAnsi="Times New Roman"/>
              </w:rPr>
              <w:t>-20</w:t>
            </w:r>
            <w:r w:rsidR="006A7716">
              <w:rPr>
                <w:rFonts w:ascii="Times New Roman" w:hAnsi="Times New Roman"/>
              </w:rPr>
              <w:t>26</w:t>
            </w:r>
            <w:r w:rsidR="00FB1054">
              <w:rPr>
                <w:rFonts w:ascii="Times New Roman" w:hAnsi="Times New Roman"/>
              </w:rPr>
              <w:t xml:space="preserve"> </w:t>
            </w:r>
            <w:r w:rsidRPr="002E6236">
              <w:rPr>
                <w:rFonts w:ascii="Times New Roman" w:hAnsi="Times New Roman"/>
              </w:rPr>
              <w:t>гг. </w:t>
            </w:r>
          </w:p>
        </w:tc>
      </w:tr>
      <w:tr w:rsidR="002849E0" w:rsidRPr="002E6236" w:rsidTr="006A7716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6A7716">
            <w:pPr>
              <w:ind w:left="133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2849E0" w:rsidRPr="002E6236" w:rsidRDefault="002849E0" w:rsidP="006A7716">
            <w:pPr>
              <w:ind w:left="133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Default="002849E0" w:rsidP="00C751FC">
            <w:pPr>
              <w:ind w:left="50"/>
              <w:jc w:val="both"/>
              <w:rPr>
                <w:rFonts w:ascii="Times New Roman" w:hAnsi="Times New Roman"/>
                <w:bCs/>
                <w:lang w:val="tt-RU"/>
              </w:rPr>
            </w:pPr>
            <w:r w:rsidRPr="002E6236">
              <w:rPr>
                <w:rFonts w:ascii="Times New Roman" w:hAnsi="Times New Roman"/>
                <w:bCs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bCs/>
              </w:rPr>
              <w:t>под</w:t>
            </w:r>
            <w:r w:rsidRPr="002E6236">
              <w:rPr>
                <w:rFonts w:ascii="Times New Roman" w:hAnsi="Times New Roman"/>
                <w:bCs/>
              </w:rPr>
              <w:t xml:space="preserve">программы 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r>
              <w:rPr>
                <w:rFonts w:ascii="Times New Roman" w:hAnsi="Times New Roman"/>
                <w:bCs/>
                <w:lang w:val="tt-RU"/>
              </w:rPr>
              <w:t xml:space="preserve">Старокиреметского сельского поселения </w:t>
            </w:r>
            <w:r w:rsidRPr="002E6236">
              <w:rPr>
                <w:rFonts w:ascii="Times New Roman" w:hAnsi="Times New Roman"/>
                <w:bCs/>
                <w:lang w:val="tt-RU"/>
              </w:rPr>
              <w:t>Аксубаевского муниципального района</w:t>
            </w:r>
            <w:r>
              <w:rPr>
                <w:rFonts w:ascii="Times New Roman" w:hAnsi="Times New Roman"/>
                <w:bCs/>
                <w:lang w:val="tt-RU"/>
              </w:rPr>
              <w:t xml:space="preserve"> Республики Татарстан составляет 26,0   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тыс. рублей, в том числе </w:t>
            </w:r>
          </w:p>
          <w:p w:rsidR="002849E0" w:rsidRPr="008071D5" w:rsidRDefault="002849E0" w:rsidP="00C751FC">
            <w:pPr>
              <w:spacing w:after="0" w:line="240" w:lineRule="auto"/>
              <w:ind w:left="5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2016 год </w:t>
            </w:r>
            <w:r>
              <w:rPr>
                <w:rFonts w:ascii="Times New Roman" w:hAnsi="Times New Roman"/>
              </w:rPr>
              <w:t xml:space="preserve"> -</w:t>
            </w:r>
            <w:r w:rsidR="006A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5,0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849E0" w:rsidRPr="008071D5" w:rsidRDefault="002849E0" w:rsidP="00C751FC">
            <w:pPr>
              <w:spacing w:after="0" w:line="240" w:lineRule="auto"/>
              <w:ind w:left="5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2017 год –</w:t>
            </w:r>
            <w:r>
              <w:rPr>
                <w:rFonts w:ascii="Times New Roman" w:hAnsi="Times New Roman"/>
              </w:rPr>
              <w:t xml:space="preserve"> 5,1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849E0" w:rsidRPr="008071D5" w:rsidRDefault="002849E0" w:rsidP="00C751FC">
            <w:pPr>
              <w:spacing w:after="0" w:line="240" w:lineRule="auto"/>
              <w:ind w:left="5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2018 год –</w:t>
            </w:r>
            <w:r>
              <w:rPr>
                <w:rFonts w:ascii="Times New Roman" w:hAnsi="Times New Roman"/>
              </w:rPr>
              <w:t xml:space="preserve"> 5,2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849E0" w:rsidRPr="008071D5" w:rsidRDefault="002849E0" w:rsidP="00C751FC">
            <w:pPr>
              <w:spacing w:after="0" w:line="240" w:lineRule="auto"/>
              <w:ind w:left="5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2019 год-</w:t>
            </w:r>
            <w:r>
              <w:rPr>
                <w:rFonts w:ascii="Times New Roman" w:hAnsi="Times New Roman"/>
              </w:rPr>
              <w:t xml:space="preserve"> 5,3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849E0" w:rsidRDefault="002849E0" w:rsidP="00C751FC">
            <w:pPr>
              <w:spacing w:after="0" w:line="240" w:lineRule="auto"/>
              <w:ind w:left="50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2020 год</w:t>
            </w:r>
            <w:r w:rsidR="006A7716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5,4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6A7716" w:rsidRDefault="006A7716" w:rsidP="00C751FC">
            <w:pPr>
              <w:spacing w:after="0" w:line="240" w:lineRule="auto"/>
              <w:ind w:left="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–</w:t>
            </w:r>
            <w:r w:rsidR="00BD2F41">
              <w:rPr>
                <w:rFonts w:ascii="Times New Roman" w:hAnsi="Times New Roman"/>
              </w:rPr>
              <w:t xml:space="preserve"> 2 тыс. рублей;</w:t>
            </w:r>
          </w:p>
          <w:p w:rsidR="006A7716" w:rsidRDefault="006A7716" w:rsidP="00C751FC">
            <w:pPr>
              <w:spacing w:after="0" w:line="240" w:lineRule="auto"/>
              <w:ind w:left="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8071D5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–</w:t>
            </w:r>
            <w:r w:rsidR="00BD2F41">
              <w:rPr>
                <w:rFonts w:ascii="Times New Roman" w:hAnsi="Times New Roman"/>
              </w:rPr>
              <w:t xml:space="preserve"> 2 тыс. рублей;</w:t>
            </w:r>
          </w:p>
          <w:p w:rsidR="006A7716" w:rsidRDefault="006A7716" w:rsidP="00C751FC">
            <w:pPr>
              <w:spacing w:after="0" w:line="240" w:lineRule="auto"/>
              <w:ind w:left="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8071D5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–</w:t>
            </w:r>
            <w:r w:rsidR="00BD2F41">
              <w:rPr>
                <w:rFonts w:ascii="Times New Roman" w:hAnsi="Times New Roman"/>
              </w:rPr>
              <w:t xml:space="preserve"> 2 тыс. рублей;</w:t>
            </w:r>
          </w:p>
          <w:p w:rsidR="006A7716" w:rsidRDefault="006A7716" w:rsidP="00C751FC">
            <w:pPr>
              <w:spacing w:after="0" w:line="240" w:lineRule="auto"/>
              <w:ind w:left="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8071D5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–</w:t>
            </w:r>
            <w:r w:rsidR="001411C6">
              <w:rPr>
                <w:rFonts w:ascii="Times New Roman" w:hAnsi="Times New Roman"/>
              </w:rPr>
              <w:t xml:space="preserve"> 2 тыс.</w:t>
            </w:r>
            <w:r w:rsidR="00BD2F41">
              <w:rPr>
                <w:rFonts w:ascii="Times New Roman" w:hAnsi="Times New Roman"/>
              </w:rPr>
              <w:t xml:space="preserve"> </w:t>
            </w:r>
            <w:r w:rsidR="001411C6">
              <w:rPr>
                <w:rFonts w:ascii="Times New Roman" w:hAnsi="Times New Roman"/>
              </w:rPr>
              <w:t>рублей</w:t>
            </w:r>
            <w:r w:rsidR="00BD2F41">
              <w:rPr>
                <w:rFonts w:ascii="Times New Roman" w:hAnsi="Times New Roman"/>
              </w:rPr>
              <w:t>;</w:t>
            </w:r>
          </w:p>
          <w:p w:rsidR="006A7716" w:rsidRDefault="006A7716" w:rsidP="00C751FC">
            <w:pPr>
              <w:spacing w:after="0" w:line="240" w:lineRule="auto"/>
              <w:ind w:left="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–</w:t>
            </w:r>
            <w:r w:rsidR="001411C6">
              <w:rPr>
                <w:rFonts w:ascii="Times New Roman" w:hAnsi="Times New Roman"/>
              </w:rPr>
              <w:t xml:space="preserve"> 2 тыс.</w:t>
            </w:r>
            <w:r w:rsidR="00BD2F41">
              <w:rPr>
                <w:rFonts w:ascii="Times New Roman" w:hAnsi="Times New Roman"/>
              </w:rPr>
              <w:t xml:space="preserve"> </w:t>
            </w:r>
            <w:r w:rsidR="001411C6">
              <w:rPr>
                <w:rFonts w:ascii="Times New Roman" w:hAnsi="Times New Roman"/>
              </w:rPr>
              <w:t>рублей</w:t>
            </w:r>
          </w:p>
          <w:p w:rsidR="006A7716" w:rsidRDefault="006A7716" w:rsidP="00C751FC">
            <w:pPr>
              <w:spacing w:after="0" w:line="240" w:lineRule="auto"/>
              <w:ind w:left="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8071D5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–</w:t>
            </w:r>
            <w:r w:rsidR="001411C6">
              <w:rPr>
                <w:rFonts w:ascii="Times New Roman" w:hAnsi="Times New Roman"/>
              </w:rPr>
              <w:t xml:space="preserve"> 2 тыс.</w:t>
            </w:r>
            <w:r w:rsidR="00BD2F41">
              <w:rPr>
                <w:rFonts w:ascii="Times New Roman" w:hAnsi="Times New Roman"/>
              </w:rPr>
              <w:t xml:space="preserve"> </w:t>
            </w:r>
            <w:r w:rsidR="001411C6">
              <w:rPr>
                <w:rFonts w:ascii="Times New Roman" w:hAnsi="Times New Roman"/>
              </w:rPr>
              <w:t>рублей</w:t>
            </w:r>
          </w:p>
          <w:p w:rsidR="006A7716" w:rsidRPr="008071D5" w:rsidRDefault="006A7716" w:rsidP="00C751FC">
            <w:pPr>
              <w:spacing w:after="0" w:line="240" w:lineRule="auto"/>
              <w:ind w:left="50"/>
              <w:jc w:val="both"/>
              <w:rPr>
                <w:rFonts w:ascii="Times New Roman" w:hAnsi="Times New Roman"/>
              </w:rPr>
            </w:pPr>
          </w:p>
          <w:p w:rsidR="002849E0" w:rsidRPr="002E6236" w:rsidRDefault="002849E0" w:rsidP="00C751FC">
            <w:pPr>
              <w:ind w:left="50"/>
              <w:jc w:val="both"/>
              <w:rPr>
                <w:rFonts w:ascii="Times New Roman" w:hAnsi="Times New Roman"/>
                <w:bCs/>
              </w:rPr>
            </w:pPr>
            <w:r w:rsidRPr="008071D5">
              <w:rPr>
                <w:rFonts w:ascii="Times New Roman" w:hAnsi="Times New Roman"/>
              </w:rPr>
              <w:t xml:space="preserve">Примечание:  объемы  финансирования  </w:t>
            </w:r>
            <w:r>
              <w:rPr>
                <w:rFonts w:ascii="Times New Roman" w:hAnsi="Times New Roman"/>
              </w:rPr>
              <w:t>подп</w:t>
            </w:r>
            <w:r w:rsidRPr="008071D5">
              <w:rPr>
                <w:rFonts w:ascii="Times New Roman" w:hAnsi="Times New Roman"/>
              </w:rPr>
              <w:t>рограммы  носят прогнозный    характер    и    подлежат     ежегодной корректировке   с   учетом   формирования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бюджетов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 xml:space="preserve">соответствующих уровней на соответствующий год ,  а  также  выделения   средств   из </w:t>
            </w:r>
            <w:r>
              <w:rPr>
                <w:rFonts w:ascii="Times New Roman" w:hAnsi="Times New Roman"/>
              </w:rPr>
              <w:t>районного</w:t>
            </w:r>
            <w:r w:rsidRPr="008071D5">
              <w:rPr>
                <w:rFonts w:ascii="Times New Roman" w:hAnsi="Times New Roman"/>
              </w:rPr>
              <w:t xml:space="preserve"> и республиканского бюджета на </w:t>
            </w:r>
            <w:proofErr w:type="spellStart"/>
            <w:r w:rsidRPr="008071D5">
              <w:rPr>
                <w:rFonts w:ascii="Times New Roman" w:hAnsi="Times New Roman"/>
              </w:rPr>
              <w:t>софинансирование</w:t>
            </w:r>
            <w:proofErr w:type="spellEnd"/>
            <w:r w:rsidRPr="008071D5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2849E0" w:rsidRPr="002E6236" w:rsidTr="006A7716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6A7716">
            <w:pPr>
              <w:ind w:left="133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  <w:p w:rsidR="002849E0" w:rsidRPr="002E6236" w:rsidRDefault="002849E0" w:rsidP="006A7716">
            <w:pPr>
              <w:ind w:left="133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C751FC">
            <w:pPr>
              <w:ind w:left="50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849E0" w:rsidRPr="002E6236" w:rsidRDefault="002849E0" w:rsidP="00C751FC">
            <w:pPr>
              <w:ind w:left="50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единого информационного пространства для пропаганды и распространения на территории</w:t>
            </w:r>
            <w:r>
              <w:rPr>
                <w:rFonts w:ascii="Times New Roman" w:hAnsi="Times New Roman"/>
              </w:rPr>
              <w:t xml:space="preserve"> Старокиреметского сельского  поселения</w:t>
            </w:r>
            <w:r w:rsidRPr="002E6236">
              <w:rPr>
                <w:rFonts w:ascii="Times New Roman" w:hAnsi="Times New Roman"/>
              </w:rPr>
              <w:t xml:space="preserve"> Аксубаевского муниципального района идей толерантности, уважения к другим культурам;</w:t>
            </w:r>
          </w:p>
          <w:p w:rsidR="002849E0" w:rsidRPr="002E6236" w:rsidRDefault="002849E0" w:rsidP="00C751FC">
            <w:pPr>
              <w:ind w:left="50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849E0" w:rsidRPr="002E6236" w:rsidTr="006A7716">
        <w:trPr>
          <w:jc w:val="right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6A7716">
            <w:pPr>
              <w:ind w:left="133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2E6236" w:rsidRDefault="002849E0" w:rsidP="00C751FC">
            <w:pPr>
              <w:ind w:left="50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Контроль за реализацией Подпрограммы осуществляет </w:t>
            </w:r>
            <w:r>
              <w:rPr>
                <w:rFonts w:ascii="Times New Roman" w:hAnsi="Times New Roman"/>
              </w:rPr>
              <w:t xml:space="preserve">Совет Старокиреметского сельского поселения 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Pr="002E6236">
              <w:rPr>
                <w:rFonts w:ascii="Times New Roman" w:hAnsi="Times New Roman"/>
              </w:rPr>
              <w:t>.</w:t>
            </w:r>
          </w:p>
        </w:tc>
      </w:tr>
    </w:tbl>
    <w:p w:rsidR="002849E0" w:rsidRPr="00725372" w:rsidRDefault="002849E0" w:rsidP="00EA79A4">
      <w:pPr>
        <w:ind w:left="567"/>
        <w:jc w:val="both"/>
      </w:pPr>
    </w:p>
    <w:p w:rsidR="002849E0" w:rsidRPr="00C751FC" w:rsidRDefault="002849E0" w:rsidP="00C751FC">
      <w:pPr>
        <w:ind w:left="567"/>
        <w:jc w:val="center"/>
        <w:rPr>
          <w:rFonts w:ascii="Times New Roman" w:hAnsi="Times New Roman"/>
          <w:b/>
        </w:rPr>
      </w:pPr>
      <w:r w:rsidRPr="007F772D">
        <w:rPr>
          <w:rFonts w:ascii="Times New Roman" w:hAnsi="Times New Roman"/>
          <w:b/>
          <w:lang w:val="en-US"/>
        </w:rPr>
        <w:t>II</w:t>
      </w:r>
      <w:r w:rsidRPr="007F772D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2849E0" w:rsidRPr="007F772D" w:rsidRDefault="002849E0" w:rsidP="00C751FC">
      <w:pPr>
        <w:spacing w:after="0"/>
        <w:ind w:left="567" w:firstLine="567"/>
        <w:jc w:val="both"/>
        <w:rPr>
          <w:rFonts w:ascii="Times New Roman" w:hAnsi="Times New Roman"/>
          <w:color w:val="000000"/>
        </w:rPr>
      </w:pPr>
      <w:r w:rsidRPr="007F772D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7F772D">
        <w:rPr>
          <w:rFonts w:ascii="Times New Roman" w:hAnsi="Times New Roman"/>
        </w:rPr>
        <w:t xml:space="preserve">Подпрограммы </w:t>
      </w:r>
      <w:r w:rsidRPr="007F772D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2849E0" w:rsidRPr="007F772D" w:rsidRDefault="002849E0" w:rsidP="00C751FC">
      <w:pPr>
        <w:spacing w:after="0"/>
        <w:ind w:left="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 настоящее время в Старокиреметском сельском </w:t>
      </w:r>
      <w:r w:rsidRPr="007F772D">
        <w:rPr>
          <w:rFonts w:ascii="Times New Roman" w:hAnsi="Times New Roman"/>
        </w:rPr>
        <w:t xml:space="preserve"> поселении Аксубаевс</w:t>
      </w:r>
      <w:r>
        <w:rPr>
          <w:rFonts w:ascii="Times New Roman" w:hAnsi="Times New Roman"/>
        </w:rPr>
        <w:t>кого района зарегистрировано 1</w:t>
      </w:r>
      <w:r w:rsidRPr="007F772D">
        <w:rPr>
          <w:rFonts w:ascii="Times New Roman" w:hAnsi="Times New Roman"/>
        </w:rPr>
        <w:t xml:space="preserve"> религиоз</w:t>
      </w:r>
      <w:r>
        <w:rPr>
          <w:rFonts w:ascii="Times New Roman" w:hAnsi="Times New Roman"/>
        </w:rPr>
        <w:t>ная  организация</w:t>
      </w:r>
      <w:r w:rsidRPr="007F772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 том числе: мусульманских –1 ; православных нет</w:t>
      </w:r>
      <w:r w:rsidRPr="007F772D">
        <w:rPr>
          <w:rFonts w:ascii="Times New Roman" w:hAnsi="Times New Roman"/>
        </w:rPr>
        <w:t>; не зарегистрированных религиозны</w:t>
      </w:r>
      <w:r>
        <w:rPr>
          <w:rFonts w:ascii="Times New Roman" w:hAnsi="Times New Roman"/>
        </w:rPr>
        <w:t>х организаций: мусульмански</w:t>
      </w:r>
      <w:proofErr w:type="gramStart"/>
      <w:r>
        <w:rPr>
          <w:rFonts w:ascii="Times New Roman" w:hAnsi="Times New Roman"/>
        </w:rPr>
        <w:t>х-</w:t>
      </w:r>
      <w:proofErr w:type="gramEnd"/>
      <w:r>
        <w:rPr>
          <w:rFonts w:ascii="Times New Roman" w:hAnsi="Times New Roman"/>
        </w:rPr>
        <w:t xml:space="preserve"> нет; православных- нет</w:t>
      </w:r>
      <w:r w:rsidRPr="007F772D">
        <w:rPr>
          <w:rFonts w:ascii="Times New Roman" w:hAnsi="Times New Roman"/>
        </w:rPr>
        <w:t>.</w:t>
      </w:r>
    </w:p>
    <w:p w:rsidR="00C751FC" w:rsidRDefault="002849E0" w:rsidP="00C751FC">
      <w:pPr>
        <w:spacing w:after="0"/>
        <w:ind w:left="567" w:firstLine="567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7F772D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849E0" w:rsidRPr="007F772D" w:rsidRDefault="002849E0" w:rsidP="00C751FC">
      <w:pPr>
        <w:spacing w:after="0"/>
        <w:ind w:left="567" w:firstLine="567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849E0" w:rsidRPr="007F772D" w:rsidRDefault="002849E0" w:rsidP="00C751FC">
      <w:pPr>
        <w:spacing w:after="0"/>
        <w:ind w:left="567" w:firstLine="567"/>
        <w:jc w:val="both"/>
        <w:rPr>
          <w:rFonts w:ascii="Times New Roman" w:hAnsi="Times New Roman"/>
        </w:rPr>
      </w:pPr>
      <w:r w:rsidRPr="007F772D">
        <w:t xml:space="preserve">       </w:t>
      </w:r>
      <w:r w:rsidRPr="007F772D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E16ABC" w:rsidRDefault="002849E0" w:rsidP="00C751FC">
      <w:pPr>
        <w:spacing w:after="0"/>
        <w:ind w:left="567" w:firstLine="567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ab/>
        <w:t>Исполнение мероприятий позволит решить наиболее острые</w:t>
      </w:r>
      <w:r>
        <w:rPr>
          <w:rFonts w:ascii="Times New Roman" w:hAnsi="Times New Roman"/>
        </w:rPr>
        <w:t xml:space="preserve"> проблемы, </w:t>
      </w:r>
      <w:proofErr w:type="gramStart"/>
      <w:r>
        <w:rPr>
          <w:rFonts w:ascii="Times New Roman" w:hAnsi="Times New Roman"/>
        </w:rPr>
        <w:t>стоящими</w:t>
      </w:r>
      <w:proofErr w:type="gramEnd"/>
      <w:r>
        <w:rPr>
          <w:rFonts w:ascii="Times New Roman" w:hAnsi="Times New Roman"/>
        </w:rPr>
        <w:t xml:space="preserve"> перед </w:t>
      </w:r>
      <w:proofErr w:type="spellStart"/>
      <w:r>
        <w:rPr>
          <w:rFonts w:ascii="Times New Roman" w:hAnsi="Times New Roman"/>
        </w:rPr>
        <w:t>Старокиреметским</w:t>
      </w:r>
      <w:proofErr w:type="spellEnd"/>
      <w:r>
        <w:rPr>
          <w:rFonts w:ascii="Times New Roman" w:hAnsi="Times New Roman"/>
        </w:rPr>
        <w:t xml:space="preserve"> сельским </w:t>
      </w:r>
      <w:r w:rsidRPr="007F772D">
        <w:rPr>
          <w:rFonts w:ascii="Times New Roman" w:hAnsi="Times New Roman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C751FC" w:rsidRPr="00C751FC" w:rsidRDefault="00C751FC" w:rsidP="00B372A2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</w:p>
    <w:p w:rsidR="002849E0" w:rsidRPr="000D69A9" w:rsidRDefault="002849E0" w:rsidP="00B372A2">
      <w:pPr>
        <w:spacing w:line="240" w:lineRule="auto"/>
        <w:ind w:left="567"/>
        <w:jc w:val="center"/>
        <w:rPr>
          <w:rFonts w:ascii="Times New Roman" w:hAnsi="Times New Roman"/>
          <w:b/>
        </w:rPr>
      </w:pPr>
      <w:r w:rsidRPr="000D69A9">
        <w:rPr>
          <w:rFonts w:ascii="Times New Roman" w:hAnsi="Times New Roman"/>
          <w:b/>
          <w:lang w:val="en-US"/>
        </w:rPr>
        <w:t>III</w:t>
      </w:r>
      <w:r w:rsidRPr="000D69A9">
        <w:rPr>
          <w:rFonts w:ascii="Times New Roman" w:hAnsi="Times New Roman"/>
          <w:b/>
        </w:rPr>
        <w:t>. Мероприятия подпрограммы</w:t>
      </w:r>
    </w:p>
    <w:p w:rsidR="002849E0" w:rsidRPr="00E16ABC" w:rsidRDefault="002849E0" w:rsidP="00B372A2">
      <w:pPr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D69A9">
        <w:rPr>
          <w:rFonts w:ascii="Times New Roman" w:hAnsi="Times New Roman"/>
          <w:b/>
        </w:rPr>
        <w:t xml:space="preserve">«Профилактика терроризма и экстремизма в </w:t>
      </w:r>
      <w:r>
        <w:rPr>
          <w:rFonts w:ascii="Times New Roman" w:hAnsi="Times New Roman"/>
          <w:b/>
        </w:rPr>
        <w:t>Старокире</w:t>
      </w:r>
      <w:bookmarkStart w:id="2" w:name="_GoBack"/>
      <w:bookmarkEnd w:id="2"/>
      <w:r>
        <w:rPr>
          <w:rFonts w:ascii="Times New Roman" w:hAnsi="Times New Roman"/>
          <w:b/>
        </w:rPr>
        <w:t xml:space="preserve">метском сельском поселении </w:t>
      </w:r>
      <w:r w:rsidRPr="000D69A9">
        <w:rPr>
          <w:rFonts w:ascii="Times New Roman" w:hAnsi="Times New Roman"/>
          <w:b/>
        </w:rPr>
        <w:t>Аксубаевско</w:t>
      </w:r>
      <w:r>
        <w:rPr>
          <w:rFonts w:ascii="Times New Roman" w:hAnsi="Times New Roman"/>
          <w:b/>
        </w:rPr>
        <w:t>го</w:t>
      </w:r>
      <w:r w:rsidRPr="000D69A9">
        <w:rPr>
          <w:rFonts w:ascii="Times New Roman" w:hAnsi="Times New Roman"/>
          <w:b/>
        </w:rPr>
        <w:t xml:space="preserve"> муниципально</w:t>
      </w:r>
      <w:r>
        <w:rPr>
          <w:rFonts w:ascii="Times New Roman" w:hAnsi="Times New Roman"/>
          <w:b/>
        </w:rPr>
        <w:t>го</w:t>
      </w:r>
      <w:r w:rsidRPr="000D69A9">
        <w:rPr>
          <w:rFonts w:ascii="Times New Roman" w:hAnsi="Times New Roman"/>
          <w:b/>
        </w:rPr>
        <w:t xml:space="preserve"> район</w:t>
      </w:r>
      <w:r>
        <w:rPr>
          <w:rFonts w:ascii="Times New Roman" w:hAnsi="Times New Roman"/>
          <w:b/>
        </w:rPr>
        <w:t>а</w:t>
      </w:r>
      <w:r w:rsidRPr="000D69A9">
        <w:rPr>
          <w:rFonts w:ascii="Times New Roman" w:hAnsi="Times New Roman"/>
          <w:b/>
        </w:rPr>
        <w:t xml:space="preserve"> на 201</w:t>
      </w:r>
      <w:r>
        <w:rPr>
          <w:rFonts w:ascii="Times New Roman" w:hAnsi="Times New Roman"/>
          <w:b/>
        </w:rPr>
        <w:t>6</w:t>
      </w:r>
      <w:r w:rsidRPr="000D69A9">
        <w:rPr>
          <w:rFonts w:ascii="Times New Roman" w:hAnsi="Times New Roman"/>
          <w:b/>
        </w:rPr>
        <w:t>-20</w:t>
      </w:r>
      <w:r w:rsidR="00E16ABC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 xml:space="preserve"> </w:t>
      </w:r>
      <w:r w:rsidRPr="000D69A9">
        <w:rPr>
          <w:rFonts w:ascii="Times New Roman" w:hAnsi="Times New Roman"/>
          <w:b/>
        </w:rPr>
        <w:t>гг.»</w:t>
      </w:r>
    </w:p>
    <w:tbl>
      <w:tblPr>
        <w:tblW w:w="108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4662"/>
        <w:gridCol w:w="2151"/>
        <w:gridCol w:w="3420"/>
      </w:tblGrid>
      <w:tr w:rsidR="002849E0" w:rsidRPr="007F772D" w:rsidTr="00C751FC">
        <w:trPr>
          <w:jc w:val="right"/>
        </w:trPr>
        <w:tc>
          <w:tcPr>
            <w:tcW w:w="606" w:type="dxa"/>
          </w:tcPr>
          <w:p w:rsidR="002849E0" w:rsidRPr="007F772D" w:rsidRDefault="002849E0" w:rsidP="00E16ABC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№ п/п</w:t>
            </w:r>
          </w:p>
        </w:tc>
        <w:tc>
          <w:tcPr>
            <w:tcW w:w="4662" w:type="dxa"/>
          </w:tcPr>
          <w:p w:rsidR="002849E0" w:rsidRPr="00CC766C" w:rsidRDefault="002849E0" w:rsidP="00E16ABC">
            <w:pPr>
              <w:pStyle w:val="af"/>
              <w:ind w:left="18"/>
              <w:rPr>
                <w:sz w:val="22"/>
                <w:szCs w:val="22"/>
              </w:rPr>
            </w:pPr>
            <w:r w:rsidRPr="00CC766C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51" w:type="dxa"/>
          </w:tcPr>
          <w:p w:rsidR="002849E0" w:rsidRPr="00CC766C" w:rsidRDefault="002849E0" w:rsidP="00E16ABC">
            <w:pPr>
              <w:ind w:left="18"/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420" w:type="dxa"/>
          </w:tcPr>
          <w:p w:rsidR="002849E0" w:rsidRPr="00CC766C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Исполнитель</w:t>
            </w:r>
          </w:p>
          <w:p w:rsidR="002849E0" w:rsidRPr="00CC766C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(по согласованию)</w:t>
            </w:r>
          </w:p>
        </w:tc>
      </w:tr>
      <w:tr w:rsidR="002849E0" w:rsidRPr="007F772D" w:rsidTr="00C751FC">
        <w:trPr>
          <w:jc w:val="right"/>
        </w:trPr>
        <w:tc>
          <w:tcPr>
            <w:tcW w:w="606" w:type="dxa"/>
          </w:tcPr>
          <w:p w:rsidR="002849E0" w:rsidRPr="007F772D" w:rsidRDefault="002849E0" w:rsidP="00E16ABC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</w:p>
        </w:tc>
        <w:tc>
          <w:tcPr>
            <w:tcW w:w="4662" w:type="dxa"/>
          </w:tcPr>
          <w:p w:rsidR="002849E0" w:rsidRPr="00B03110" w:rsidRDefault="002849E0" w:rsidP="00E16ABC">
            <w:pPr>
              <w:pStyle w:val="af"/>
              <w:ind w:left="18"/>
              <w:rPr>
                <w:sz w:val="22"/>
                <w:szCs w:val="22"/>
              </w:rPr>
            </w:pPr>
            <w:r w:rsidRPr="00B03110">
              <w:rPr>
                <w:sz w:val="22"/>
                <w:szCs w:val="22"/>
              </w:rPr>
              <w:t>Реализовать дополнительные меры:</w:t>
            </w:r>
          </w:p>
          <w:p w:rsidR="002849E0" w:rsidRPr="00B03110" w:rsidRDefault="002849E0" w:rsidP="00E16ABC">
            <w:pPr>
              <w:ind w:left="18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2151" w:type="dxa"/>
          </w:tcPr>
          <w:p w:rsidR="002849E0" w:rsidRPr="00B03110" w:rsidRDefault="002849E0" w:rsidP="00E16ABC">
            <w:pPr>
              <w:ind w:left="18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B03110">
              <w:rPr>
                <w:rFonts w:ascii="Times New Roman" w:hAnsi="Times New Roman"/>
              </w:rPr>
              <w:t>-20</w:t>
            </w:r>
            <w:r w:rsidR="00E16ABC">
              <w:rPr>
                <w:rFonts w:ascii="Times New Roman" w:hAnsi="Times New Roman"/>
              </w:rPr>
              <w:t>26</w:t>
            </w:r>
            <w:r w:rsidRPr="00B03110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420" w:type="dxa"/>
          </w:tcPr>
          <w:p w:rsidR="002849E0" w:rsidRPr="00B03110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Старокиреметского сельского  поселения </w:t>
            </w:r>
            <w:r w:rsidRPr="00B03110">
              <w:rPr>
                <w:rFonts w:ascii="Times New Roman" w:hAnsi="Times New Roman"/>
              </w:rPr>
              <w:t xml:space="preserve">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849E0" w:rsidRPr="007F772D" w:rsidTr="00C751FC">
        <w:trPr>
          <w:jc w:val="right"/>
        </w:trPr>
        <w:tc>
          <w:tcPr>
            <w:tcW w:w="606" w:type="dxa"/>
          </w:tcPr>
          <w:p w:rsidR="002849E0" w:rsidRPr="007F772D" w:rsidRDefault="002849E0" w:rsidP="00E16ABC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2</w:t>
            </w:r>
          </w:p>
        </w:tc>
        <w:tc>
          <w:tcPr>
            <w:tcW w:w="4662" w:type="dxa"/>
          </w:tcPr>
          <w:p w:rsidR="002849E0" w:rsidRPr="00B03110" w:rsidRDefault="002849E0" w:rsidP="00E16ABC">
            <w:pPr>
              <w:ind w:left="18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2151" w:type="dxa"/>
          </w:tcPr>
          <w:p w:rsidR="002849E0" w:rsidRPr="00B03110" w:rsidRDefault="002849E0" w:rsidP="00E16ABC">
            <w:pPr>
              <w:ind w:left="18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 w:rsidR="00E16ABC">
              <w:rPr>
                <w:rFonts w:ascii="Times New Roman" w:hAnsi="Times New Roman"/>
              </w:rPr>
              <w:t xml:space="preserve">26 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2849E0" w:rsidRPr="00B03110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2849E0" w:rsidRPr="00B03110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культуры АМР,</w:t>
            </w:r>
          </w:p>
          <w:p w:rsidR="002849E0" w:rsidRPr="00B03110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2849E0" w:rsidRPr="007F772D" w:rsidTr="00C751FC">
        <w:trPr>
          <w:jc w:val="right"/>
        </w:trPr>
        <w:tc>
          <w:tcPr>
            <w:tcW w:w="606" w:type="dxa"/>
          </w:tcPr>
          <w:p w:rsidR="002849E0" w:rsidRPr="007F772D" w:rsidRDefault="002849E0" w:rsidP="00E16ABC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3</w:t>
            </w:r>
          </w:p>
        </w:tc>
        <w:tc>
          <w:tcPr>
            <w:tcW w:w="4662" w:type="dxa"/>
          </w:tcPr>
          <w:p w:rsidR="002849E0" w:rsidRPr="00B03110" w:rsidRDefault="002849E0" w:rsidP="00E16ABC">
            <w:pPr>
              <w:ind w:left="18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Инициировать в религиозных объединениях </w:t>
            </w:r>
            <w:r>
              <w:rPr>
                <w:rFonts w:ascii="Times New Roman" w:hAnsi="Times New Roman"/>
              </w:rPr>
              <w:t>поселения</w:t>
            </w:r>
            <w:r w:rsidRPr="00B03110">
              <w:rPr>
                <w:rFonts w:ascii="Times New Roman" w:hAnsi="Times New Roman"/>
              </w:rPr>
              <w:t xml:space="preserve">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2151" w:type="dxa"/>
          </w:tcPr>
          <w:p w:rsidR="002849E0" w:rsidRPr="00B03110" w:rsidRDefault="002849E0" w:rsidP="00E16ABC">
            <w:pPr>
              <w:ind w:left="18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 w:rsidR="00E16ABC">
              <w:rPr>
                <w:rFonts w:ascii="Times New Roman" w:hAnsi="Times New Roman"/>
              </w:rPr>
              <w:t xml:space="preserve">26 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2849E0" w:rsidRPr="00B03110" w:rsidRDefault="002849E0" w:rsidP="00E16ABC">
            <w:pPr>
              <w:ind w:left="-6"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</w:tr>
      <w:tr w:rsidR="002849E0" w:rsidRPr="007F772D" w:rsidTr="00C751FC">
        <w:trPr>
          <w:jc w:val="right"/>
        </w:trPr>
        <w:tc>
          <w:tcPr>
            <w:tcW w:w="606" w:type="dxa"/>
          </w:tcPr>
          <w:p w:rsidR="002849E0" w:rsidRPr="007F772D" w:rsidRDefault="002849E0" w:rsidP="00E16ABC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4</w:t>
            </w:r>
          </w:p>
        </w:tc>
        <w:tc>
          <w:tcPr>
            <w:tcW w:w="4662" w:type="dxa"/>
          </w:tcPr>
          <w:p w:rsidR="002849E0" w:rsidRPr="00B03110" w:rsidRDefault="002849E0" w:rsidP="00E16ABC">
            <w:pPr>
              <w:ind w:left="18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2151" w:type="dxa"/>
          </w:tcPr>
          <w:p w:rsidR="002849E0" w:rsidRPr="00B03110" w:rsidRDefault="002849E0" w:rsidP="00E16ABC">
            <w:pPr>
              <w:ind w:left="18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 w:rsidR="00E16ABC">
              <w:rPr>
                <w:rFonts w:ascii="Times New Roman" w:hAnsi="Times New Roman"/>
              </w:rPr>
              <w:t xml:space="preserve">26 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2849E0" w:rsidRPr="00B03110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B03110">
              <w:rPr>
                <w:rFonts w:ascii="Times New Roman" w:hAnsi="Times New Roman"/>
              </w:rPr>
              <w:t>Аксубаевскому</w:t>
            </w:r>
            <w:proofErr w:type="spellEnd"/>
            <w:r w:rsidRPr="00B03110">
              <w:rPr>
                <w:rFonts w:ascii="Times New Roman" w:hAnsi="Times New Roman"/>
              </w:rPr>
              <w:t xml:space="preserve"> району (по согласованию)</w:t>
            </w:r>
          </w:p>
        </w:tc>
      </w:tr>
      <w:tr w:rsidR="002849E0" w:rsidRPr="007F772D" w:rsidTr="00C751FC">
        <w:trPr>
          <w:jc w:val="right"/>
        </w:trPr>
        <w:tc>
          <w:tcPr>
            <w:tcW w:w="606" w:type="dxa"/>
          </w:tcPr>
          <w:p w:rsidR="002849E0" w:rsidRPr="007F772D" w:rsidRDefault="002849E0" w:rsidP="00E16ABC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5</w:t>
            </w:r>
          </w:p>
        </w:tc>
        <w:tc>
          <w:tcPr>
            <w:tcW w:w="4662" w:type="dxa"/>
          </w:tcPr>
          <w:p w:rsidR="002849E0" w:rsidRPr="00B03110" w:rsidRDefault="002849E0" w:rsidP="00E16ABC">
            <w:pPr>
              <w:ind w:left="18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2151" w:type="dxa"/>
          </w:tcPr>
          <w:p w:rsidR="002849E0" w:rsidRPr="00B03110" w:rsidRDefault="002849E0" w:rsidP="00E16ABC">
            <w:pPr>
              <w:ind w:left="18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 w:rsidR="00E16ABC">
              <w:rPr>
                <w:rFonts w:ascii="Times New Roman" w:hAnsi="Times New Roman"/>
              </w:rPr>
              <w:t xml:space="preserve">26 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2849E0" w:rsidRPr="00B03110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МВД России по Аксубаевского району (по согласованию), </w:t>
            </w:r>
            <w:r>
              <w:rPr>
                <w:rFonts w:ascii="Times New Roman" w:hAnsi="Times New Roman"/>
              </w:rPr>
              <w:t>Исполнительный комитет Старокиреметского сельского  поселения</w:t>
            </w:r>
          </w:p>
        </w:tc>
      </w:tr>
      <w:tr w:rsidR="002849E0" w:rsidRPr="007F772D" w:rsidTr="00C751FC">
        <w:trPr>
          <w:jc w:val="right"/>
        </w:trPr>
        <w:tc>
          <w:tcPr>
            <w:tcW w:w="606" w:type="dxa"/>
          </w:tcPr>
          <w:p w:rsidR="002849E0" w:rsidRPr="007F772D" w:rsidRDefault="002849E0" w:rsidP="00E16A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62" w:type="dxa"/>
          </w:tcPr>
          <w:p w:rsidR="002849E0" w:rsidRPr="005456B5" w:rsidRDefault="002849E0" w:rsidP="00E16ABC">
            <w:pPr>
              <w:ind w:left="18"/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2151" w:type="dxa"/>
          </w:tcPr>
          <w:p w:rsidR="002849E0" w:rsidRPr="005456B5" w:rsidRDefault="002849E0" w:rsidP="00E16ABC">
            <w:pPr>
              <w:ind w:left="18"/>
              <w:jc w:val="center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5456B5">
              <w:rPr>
                <w:rFonts w:ascii="Times New Roman" w:hAnsi="Times New Roman"/>
              </w:rPr>
              <w:t>-20</w:t>
            </w:r>
            <w:r w:rsidR="00E16ABC">
              <w:rPr>
                <w:rFonts w:ascii="Times New Roman" w:hAnsi="Times New Roman"/>
              </w:rPr>
              <w:t xml:space="preserve">26 </w:t>
            </w:r>
            <w:r w:rsidRPr="005456B5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2849E0" w:rsidRPr="005456B5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</w:t>
            </w:r>
            <w:r>
              <w:rPr>
                <w:rFonts w:ascii="Times New Roman" w:hAnsi="Times New Roman"/>
              </w:rPr>
              <w:t>а</w:t>
            </w:r>
            <w:r w:rsidRPr="005456B5">
              <w:rPr>
                <w:rFonts w:ascii="Times New Roman" w:hAnsi="Times New Roman"/>
              </w:rPr>
              <w:t xml:space="preserve"> Аксубаевского муниципального района</w:t>
            </w:r>
          </w:p>
        </w:tc>
      </w:tr>
      <w:tr w:rsidR="002849E0" w:rsidRPr="007F772D" w:rsidTr="00C751FC">
        <w:trPr>
          <w:jc w:val="right"/>
        </w:trPr>
        <w:tc>
          <w:tcPr>
            <w:tcW w:w="606" w:type="dxa"/>
          </w:tcPr>
          <w:p w:rsidR="002849E0" w:rsidRPr="007F772D" w:rsidRDefault="002849E0" w:rsidP="00E16A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62" w:type="dxa"/>
          </w:tcPr>
          <w:p w:rsidR="002849E0" w:rsidRPr="004130F9" w:rsidRDefault="002849E0" w:rsidP="00E16ABC">
            <w:pPr>
              <w:pStyle w:val="2"/>
              <w:spacing w:line="240" w:lineRule="auto"/>
              <w:ind w:left="18"/>
              <w:jc w:val="both"/>
              <w:rPr>
                <w:sz w:val="22"/>
                <w:szCs w:val="22"/>
              </w:rPr>
            </w:pPr>
            <w:r w:rsidRPr="004130F9">
              <w:rPr>
                <w:sz w:val="22"/>
                <w:szCs w:val="22"/>
              </w:rPr>
              <w:t>Рейды по выявлению неформальных объединений.</w:t>
            </w:r>
          </w:p>
        </w:tc>
        <w:tc>
          <w:tcPr>
            <w:tcW w:w="2151" w:type="dxa"/>
          </w:tcPr>
          <w:p w:rsidR="002849E0" w:rsidRPr="004130F9" w:rsidRDefault="002849E0" w:rsidP="00E16ABC">
            <w:pPr>
              <w:ind w:left="18"/>
              <w:jc w:val="center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4130F9">
              <w:rPr>
                <w:rFonts w:ascii="Times New Roman" w:hAnsi="Times New Roman"/>
              </w:rPr>
              <w:t>-20</w:t>
            </w:r>
            <w:r w:rsidR="00E16ABC">
              <w:rPr>
                <w:rFonts w:ascii="Times New Roman" w:hAnsi="Times New Roman"/>
              </w:rPr>
              <w:t xml:space="preserve">26 </w:t>
            </w:r>
            <w:r w:rsidRPr="004130F9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2849E0" w:rsidRPr="004130F9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4130F9">
              <w:rPr>
                <w:rFonts w:ascii="Times New Roman" w:hAnsi="Times New Roman"/>
              </w:rPr>
              <w:t>Аксубаевскому</w:t>
            </w:r>
            <w:proofErr w:type="spellEnd"/>
            <w:r w:rsidRPr="004130F9">
              <w:rPr>
                <w:rFonts w:ascii="Times New Roman" w:hAnsi="Times New Roman"/>
              </w:rPr>
              <w:t xml:space="preserve"> району(по согласованию),</w:t>
            </w:r>
          </w:p>
        </w:tc>
      </w:tr>
      <w:tr w:rsidR="002849E0" w:rsidRPr="007F772D" w:rsidTr="00C751FC">
        <w:trPr>
          <w:jc w:val="right"/>
        </w:trPr>
        <w:tc>
          <w:tcPr>
            <w:tcW w:w="606" w:type="dxa"/>
          </w:tcPr>
          <w:p w:rsidR="002849E0" w:rsidRPr="007F772D" w:rsidRDefault="002849E0" w:rsidP="00E16A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62" w:type="dxa"/>
          </w:tcPr>
          <w:p w:rsidR="002849E0" w:rsidRPr="00827F2A" w:rsidRDefault="002849E0" w:rsidP="00E16ABC">
            <w:pPr>
              <w:pStyle w:val="2"/>
              <w:spacing w:line="240" w:lineRule="auto"/>
              <w:ind w:left="18"/>
              <w:jc w:val="both"/>
              <w:rPr>
                <w:sz w:val="22"/>
                <w:szCs w:val="22"/>
              </w:rPr>
            </w:pPr>
            <w:r w:rsidRPr="00827F2A">
              <w:rPr>
                <w:sz w:val="22"/>
                <w:szCs w:val="22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2151" w:type="dxa"/>
          </w:tcPr>
          <w:p w:rsidR="002849E0" w:rsidRPr="00827F2A" w:rsidRDefault="002849E0" w:rsidP="00E16ABC">
            <w:pPr>
              <w:ind w:left="18"/>
              <w:jc w:val="center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827F2A">
              <w:rPr>
                <w:rFonts w:ascii="Times New Roman" w:hAnsi="Times New Roman"/>
              </w:rPr>
              <w:t>-20</w:t>
            </w:r>
            <w:r w:rsidR="00E16ABC">
              <w:rPr>
                <w:rFonts w:ascii="Times New Roman" w:hAnsi="Times New Roman"/>
              </w:rPr>
              <w:t xml:space="preserve">26 </w:t>
            </w:r>
            <w:r w:rsidRPr="00827F2A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2849E0" w:rsidRPr="00827F2A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>Отделение УФМС России по РТ в Аксубаевском районе(по согласованию),</w:t>
            </w:r>
          </w:p>
        </w:tc>
      </w:tr>
      <w:tr w:rsidR="002849E0" w:rsidRPr="007F772D" w:rsidTr="00C751FC">
        <w:trPr>
          <w:jc w:val="right"/>
        </w:trPr>
        <w:tc>
          <w:tcPr>
            <w:tcW w:w="606" w:type="dxa"/>
          </w:tcPr>
          <w:p w:rsidR="002849E0" w:rsidRPr="007F772D" w:rsidRDefault="002849E0" w:rsidP="00E16A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62" w:type="dxa"/>
          </w:tcPr>
          <w:p w:rsidR="002849E0" w:rsidRPr="006D0201" w:rsidRDefault="002849E0" w:rsidP="00E16ABC">
            <w:pPr>
              <w:pStyle w:val="2"/>
              <w:spacing w:line="240" w:lineRule="auto"/>
              <w:ind w:left="18"/>
              <w:jc w:val="both"/>
              <w:rPr>
                <w:sz w:val="22"/>
                <w:szCs w:val="22"/>
              </w:rPr>
            </w:pPr>
            <w:r w:rsidRPr="006D0201">
              <w:rPr>
                <w:sz w:val="22"/>
                <w:szCs w:val="22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6D0201">
              <w:rPr>
                <w:sz w:val="22"/>
                <w:szCs w:val="22"/>
              </w:rPr>
              <w:softHyphen/>
              <w:t>новения чрезвычайных ситуаций</w:t>
            </w:r>
          </w:p>
        </w:tc>
        <w:tc>
          <w:tcPr>
            <w:tcW w:w="2151" w:type="dxa"/>
          </w:tcPr>
          <w:p w:rsidR="002849E0" w:rsidRPr="006D0201" w:rsidRDefault="002849E0" w:rsidP="00E16ABC">
            <w:pPr>
              <w:ind w:left="18"/>
              <w:jc w:val="center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6D0201">
              <w:rPr>
                <w:rFonts w:ascii="Times New Roman" w:hAnsi="Times New Roman"/>
              </w:rPr>
              <w:t>-20</w:t>
            </w:r>
            <w:r w:rsidR="00E16ABC">
              <w:rPr>
                <w:rFonts w:ascii="Times New Roman" w:hAnsi="Times New Roman"/>
              </w:rPr>
              <w:t xml:space="preserve">26 </w:t>
            </w:r>
            <w:r w:rsidRPr="006D0201">
              <w:rPr>
                <w:rFonts w:ascii="Times New Roman" w:hAnsi="Times New Roman"/>
              </w:rPr>
              <w:t>гг</w:t>
            </w:r>
            <w:r w:rsidR="00E16ABC">
              <w:rPr>
                <w:rFonts w:ascii="Times New Roman" w:hAnsi="Times New Roman"/>
              </w:rPr>
              <w:t>.</w:t>
            </w:r>
          </w:p>
        </w:tc>
        <w:tc>
          <w:tcPr>
            <w:tcW w:w="3420" w:type="dxa"/>
          </w:tcPr>
          <w:p w:rsidR="002849E0" w:rsidRPr="006D0201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 xml:space="preserve">Исполнительный комитет </w:t>
            </w:r>
            <w:r>
              <w:rPr>
                <w:rFonts w:ascii="Times New Roman" w:hAnsi="Times New Roman"/>
              </w:rPr>
              <w:t xml:space="preserve">Старокиреметского  поселения </w:t>
            </w:r>
            <w:r w:rsidRPr="006D0201">
              <w:rPr>
                <w:rFonts w:ascii="Times New Roman" w:hAnsi="Times New Roman"/>
              </w:rPr>
              <w:t xml:space="preserve">Аксубаевского </w:t>
            </w:r>
            <w:proofErr w:type="gramStart"/>
            <w:r w:rsidRPr="006D0201">
              <w:rPr>
                <w:rFonts w:ascii="Times New Roman" w:hAnsi="Times New Roman"/>
              </w:rPr>
              <w:t>муниципального</w:t>
            </w:r>
            <w:proofErr w:type="gramEnd"/>
            <w:r w:rsidRPr="006D0201">
              <w:rPr>
                <w:rFonts w:ascii="Times New Roman" w:hAnsi="Times New Roman"/>
              </w:rPr>
              <w:t xml:space="preserve"> района,</w:t>
            </w:r>
          </w:p>
          <w:p w:rsidR="002849E0" w:rsidRPr="006D0201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6D0201">
              <w:rPr>
                <w:rFonts w:ascii="Times New Roman" w:hAnsi="Times New Roman"/>
              </w:rPr>
              <w:t>Аксубаевскому</w:t>
            </w:r>
            <w:proofErr w:type="spellEnd"/>
            <w:r w:rsidR="00E16ABC">
              <w:rPr>
                <w:rFonts w:ascii="Times New Roman" w:hAnsi="Times New Roman"/>
              </w:rPr>
              <w:t xml:space="preserve"> </w:t>
            </w:r>
            <w:r w:rsidRPr="006D0201">
              <w:rPr>
                <w:rFonts w:ascii="Times New Roman" w:hAnsi="Times New Roman"/>
              </w:rPr>
              <w:t>району(по согласован</w:t>
            </w:r>
            <w:r w:rsidR="00E16ABC">
              <w:rPr>
                <w:rFonts w:ascii="Times New Roman" w:hAnsi="Times New Roman"/>
              </w:rPr>
              <w:t xml:space="preserve">ию), ФГКУ «102 ПЧ ФПС по РТ (по </w:t>
            </w:r>
            <w:r w:rsidRPr="006D0201">
              <w:rPr>
                <w:rFonts w:ascii="Times New Roman" w:hAnsi="Times New Roman"/>
              </w:rPr>
              <w:t>согласованию)</w:t>
            </w:r>
          </w:p>
        </w:tc>
      </w:tr>
      <w:tr w:rsidR="002849E0" w:rsidRPr="007F772D" w:rsidTr="00C751FC">
        <w:trPr>
          <w:jc w:val="right"/>
        </w:trPr>
        <w:tc>
          <w:tcPr>
            <w:tcW w:w="606" w:type="dxa"/>
          </w:tcPr>
          <w:p w:rsidR="002849E0" w:rsidRPr="007F772D" w:rsidRDefault="002849E0" w:rsidP="00E16ABC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62" w:type="dxa"/>
          </w:tcPr>
          <w:p w:rsidR="002849E0" w:rsidRPr="0001736A" w:rsidRDefault="002849E0" w:rsidP="00E16ABC">
            <w:pPr>
              <w:pStyle w:val="2"/>
              <w:spacing w:line="240" w:lineRule="auto"/>
              <w:ind w:left="18"/>
              <w:jc w:val="both"/>
              <w:rPr>
                <w:sz w:val="22"/>
                <w:szCs w:val="22"/>
              </w:rPr>
            </w:pPr>
            <w:r w:rsidRPr="0001736A">
              <w:rPr>
                <w:sz w:val="22"/>
                <w:szCs w:val="22"/>
              </w:rPr>
              <w:t>Систематического проведения классных часов в образовательных учре</w:t>
            </w:r>
            <w:r w:rsidRPr="0001736A">
              <w:rPr>
                <w:sz w:val="22"/>
                <w:szCs w:val="22"/>
              </w:rPr>
              <w:softHyphen/>
              <w:t>ждениях всех типов по разъяснению об</w:t>
            </w:r>
            <w:r w:rsidRPr="0001736A">
              <w:rPr>
                <w:sz w:val="22"/>
                <w:szCs w:val="22"/>
              </w:rPr>
              <w:softHyphen/>
              <w:t>щественной опасности любых форм экс</w:t>
            </w:r>
            <w:r w:rsidRPr="0001736A">
              <w:rPr>
                <w:sz w:val="22"/>
                <w:szCs w:val="22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2151" w:type="dxa"/>
          </w:tcPr>
          <w:p w:rsidR="002849E0" w:rsidRPr="0001736A" w:rsidRDefault="002849E0" w:rsidP="00E16ABC">
            <w:pPr>
              <w:ind w:left="18"/>
              <w:jc w:val="center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01736A">
              <w:rPr>
                <w:rFonts w:ascii="Times New Roman" w:hAnsi="Times New Roman"/>
              </w:rPr>
              <w:t>-20</w:t>
            </w:r>
            <w:r w:rsidR="00E16ABC">
              <w:rPr>
                <w:rFonts w:ascii="Times New Roman" w:hAnsi="Times New Roman"/>
              </w:rPr>
              <w:t xml:space="preserve">26 </w:t>
            </w:r>
            <w:r w:rsidRPr="0001736A">
              <w:rPr>
                <w:rFonts w:ascii="Times New Roman" w:hAnsi="Times New Roman"/>
              </w:rPr>
              <w:t>гг</w:t>
            </w:r>
            <w:r w:rsidR="00E16ABC">
              <w:rPr>
                <w:rFonts w:ascii="Times New Roman" w:hAnsi="Times New Roman"/>
              </w:rPr>
              <w:t>.</w:t>
            </w:r>
          </w:p>
        </w:tc>
        <w:tc>
          <w:tcPr>
            <w:tcW w:w="3420" w:type="dxa"/>
          </w:tcPr>
          <w:p w:rsidR="002849E0" w:rsidRPr="0001736A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01736A">
              <w:rPr>
                <w:rFonts w:ascii="Times New Roman" w:hAnsi="Times New Roman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01736A"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01736A">
              <w:rPr>
                <w:rFonts w:ascii="Times New Roman" w:hAnsi="Times New Roman"/>
              </w:rPr>
              <w:t>району(по согласованию)</w:t>
            </w:r>
          </w:p>
        </w:tc>
      </w:tr>
      <w:tr w:rsidR="002849E0" w:rsidRPr="007F772D" w:rsidTr="00C751FC">
        <w:trPr>
          <w:jc w:val="right"/>
        </w:trPr>
        <w:tc>
          <w:tcPr>
            <w:tcW w:w="606" w:type="dxa"/>
          </w:tcPr>
          <w:p w:rsidR="002849E0" w:rsidRPr="007F772D" w:rsidRDefault="002849E0" w:rsidP="00E16ABC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16</w:t>
            </w:r>
          </w:p>
        </w:tc>
        <w:tc>
          <w:tcPr>
            <w:tcW w:w="4662" w:type="dxa"/>
          </w:tcPr>
          <w:p w:rsidR="002849E0" w:rsidRPr="00CC1A2A" w:rsidRDefault="002849E0" w:rsidP="00E16ABC">
            <w:pPr>
              <w:pStyle w:val="2"/>
              <w:spacing w:line="240" w:lineRule="auto"/>
              <w:ind w:left="18"/>
              <w:jc w:val="both"/>
              <w:rPr>
                <w:sz w:val="22"/>
                <w:szCs w:val="22"/>
              </w:rPr>
            </w:pPr>
            <w:r w:rsidRPr="00CC1A2A">
              <w:rPr>
                <w:sz w:val="22"/>
                <w:szCs w:val="22"/>
              </w:rPr>
              <w:t>Организация информационного освеще</w:t>
            </w:r>
            <w:r w:rsidRPr="00CC1A2A">
              <w:rPr>
                <w:sz w:val="22"/>
                <w:szCs w:val="22"/>
              </w:rPr>
              <w:softHyphen/>
              <w:t>ния мероприятий Подпрограммы</w:t>
            </w:r>
          </w:p>
        </w:tc>
        <w:tc>
          <w:tcPr>
            <w:tcW w:w="2151" w:type="dxa"/>
          </w:tcPr>
          <w:p w:rsidR="002849E0" w:rsidRPr="00CC1A2A" w:rsidRDefault="002849E0" w:rsidP="00E16ABC">
            <w:pPr>
              <w:ind w:left="18"/>
              <w:jc w:val="center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420" w:type="dxa"/>
          </w:tcPr>
          <w:p w:rsidR="002849E0" w:rsidRPr="00CC1A2A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2849E0" w:rsidRPr="00CC1A2A" w:rsidRDefault="002849E0" w:rsidP="00E16ABC">
            <w:pPr>
              <w:ind w:left="-6"/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, стенды в клубах Старокиреметского сельского  поселения</w:t>
            </w:r>
          </w:p>
        </w:tc>
      </w:tr>
    </w:tbl>
    <w:p w:rsidR="002849E0" w:rsidRPr="007F772D" w:rsidRDefault="002849E0" w:rsidP="00FB1054">
      <w:pPr>
        <w:jc w:val="both"/>
        <w:rPr>
          <w:rFonts w:ascii="Times New Roman" w:hAnsi="Times New Roman"/>
        </w:rPr>
      </w:pPr>
    </w:p>
    <w:sectPr w:rsidR="002849E0" w:rsidRPr="007F772D" w:rsidSect="0052211F">
      <w:pgSz w:w="11905" w:h="16838"/>
      <w:pgMar w:top="1134" w:right="925" w:bottom="1134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C"/>
    <w:rsid w:val="000036A1"/>
    <w:rsid w:val="00004A0C"/>
    <w:rsid w:val="000132C6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DB3"/>
    <w:rsid w:val="00060DF5"/>
    <w:rsid w:val="00073047"/>
    <w:rsid w:val="00081E16"/>
    <w:rsid w:val="00082FF1"/>
    <w:rsid w:val="000866AA"/>
    <w:rsid w:val="00091A77"/>
    <w:rsid w:val="000A3AF2"/>
    <w:rsid w:val="000B4CB5"/>
    <w:rsid w:val="000C5CA7"/>
    <w:rsid w:val="000C74DD"/>
    <w:rsid w:val="000D69A9"/>
    <w:rsid w:val="000E08E2"/>
    <w:rsid w:val="000E0B2A"/>
    <w:rsid w:val="000E3179"/>
    <w:rsid w:val="00100739"/>
    <w:rsid w:val="00103C39"/>
    <w:rsid w:val="0010779E"/>
    <w:rsid w:val="00107A9D"/>
    <w:rsid w:val="00107D35"/>
    <w:rsid w:val="00110180"/>
    <w:rsid w:val="00135631"/>
    <w:rsid w:val="0013682B"/>
    <w:rsid w:val="001376C3"/>
    <w:rsid w:val="001411C6"/>
    <w:rsid w:val="001430B5"/>
    <w:rsid w:val="001523CA"/>
    <w:rsid w:val="00157500"/>
    <w:rsid w:val="001644DB"/>
    <w:rsid w:val="00182D9A"/>
    <w:rsid w:val="0019558F"/>
    <w:rsid w:val="001A2790"/>
    <w:rsid w:val="001A348A"/>
    <w:rsid w:val="001B59E0"/>
    <w:rsid w:val="001B742E"/>
    <w:rsid w:val="001B7E7B"/>
    <w:rsid w:val="001C4B0A"/>
    <w:rsid w:val="001C6F01"/>
    <w:rsid w:val="001D6105"/>
    <w:rsid w:val="001E0A78"/>
    <w:rsid w:val="001E2F8D"/>
    <w:rsid w:val="001E7774"/>
    <w:rsid w:val="001F2ED1"/>
    <w:rsid w:val="001F43C7"/>
    <w:rsid w:val="001F5A2C"/>
    <w:rsid w:val="001F5E0E"/>
    <w:rsid w:val="001F7DC7"/>
    <w:rsid w:val="00207A6D"/>
    <w:rsid w:val="00220117"/>
    <w:rsid w:val="0022307D"/>
    <w:rsid w:val="00230ABB"/>
    <w:rsid w:val="002423A5"/>
    <w:rsid w:val="0024349D"/>
    <w:rsid w:val="00246563"/>
    <w:rsid w:val="00247F8B"/>
    <w:rsid w:val="002534DB"/>
    <w:rsid w:val="002611B3"/>
    <w:rsid w:val="00264531"/>
    <w:rsid w:val="00265B6E"/>
    <w:rsid w:val="0027741B"/>
    <w:rsid w:val="0028347E"/>
    <w:rsid w:val="002849E0"/>
    <w:rsid w:val="00285D44"/>
    <w:rsid w:val="002870F0"/>
    <w:rsid w:val="00290088"/>
    <w:rsid w:val="0029481F"/>
    <w:rsid w:val="002953B0"/>
    <w:rsid w:val="00297450"/>
    <w:rsid w:val="002B049D"/>
    <w:rsid w:val="002B0F53"/>
    <w:rsid w:val="002B4D52"/>
    <w:rsid w:val="002C527C"/>
    <w:rsid w:val="002C5EC2"/>
    <w:rsid w:val="002D24AC"/>
    <w:rsid w:val="002D50DA"/>
    <w:rsid w:val="002E5D44"/>
    <w:rsid w:val="002E6236"/>
    <w:rsid w:val="002E7C12"/>
    <w:rsid w:val="002F3F30"/>
    <w:rsid w:val="00303AD7"/>
    <w:rsid w:val="003063E8"/>
    <w:rsid w:val="003110A9"/>
    <w:rsid w:val="00324FF8"/>
    <w:rsid w:val="00330D16"/>
    <w:rsid w:val="00331E77"/>
    <w:rsid w:val="003334D8"/>
    <w:rsid w:val="003346AA"/>
    <w:rsid w:val="00346137"/>
    <w:rsid w:val="0036002A"/>
    <w:rsid w:val="00364C22"/>
    <w:rsid w:val="00376C9C"/>
    <w:rsid w:val="00382C8B"/>
    <w:rsid w:val="00384438"/>
    <w:rsid w:val="00385C79"/>
    <w:rsid w:val="00390295"/>
    <w:rsid w:val="003944E2"/>
    <w:rsid w:val="003C4D68"/>
    <w:rsid w:val="003D7D67"/>
    <w:rsid w:val="003E1070"/>
    <w:rsid w:val="003E1509"/>
    <w:rsid w:val="003E4730"/>
    <w:rsid w:val="003E6E23"/>
    <w:rsid w:val="003F1A3F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764DC"/>
    <w:rsid w:val="004767AC"/>
    <w:rsid w:val="00482280"/>
    <w:rsid w:val="00485F7B"/>
    <w:rsid w:val="00487B30"/>
    <w:rsid w:val="004C4683"/>
    <w:rsid w:val="004D0BC9"/>
    <w:rsid w:val="004F1444"/>
    <w:rsid w:val="004F356F"/>
    <w:rsid w:val="004F4576"/>
    <w:rsid w:val="0050197F"/>
    <w:rsid w:val="00502BC4"/>
    <w:rsid w:val="00505EA4"/>
    <w:rsid w:val="00507E4B"/>
    <w:rsid w:val="005121C0"/>
    <w:rsid w:val="005218FF"/>
    <w:rsid w:val="0052211F"/>
    <w:rsid w:val="00524B1E"/>
    <w:rsid w:val="00532416"/>
    <w:rsid w:val="00534351"/>
    <w:rsid w:val="005451D8"/>
    <w:rsid w:val="005456B5"/>
    <w:rsid w:val="00546676"/>
    <w:rsid w:val="005508FA"/>
    <w:rsid w:val="005534CF"/>
    <w:rsid w:val="00561AE5"/>
    <w:rsid w:val="00567807"/>
    <w:rsid w:val="00567FE1"/>
    <w:rsid w:val="0057170F"/>
    <w:rsid w:val="00583DC1"/>
    <w:rsid w:val="005A0467"/>
    <w:rsid w:val="005A0472"/>
    <w:rsid w:val="005A23D3"/>
    <w:rsid w:val="005A2F53"/>
    <w:rsid w:val="005B54FF"/>
    <w:rsid w:val="005D35A7"/>
    <w:rsid w:val="005D4B3A"/>
    <w:rsid w:val="005D5343"/>
    <w:rsid w:val="005E7509"/>
    <w:rsid w:val="005E7A23"/>
    <w:rsid w:val="005F5C64"/>
    <w:rsid w:val="005F6057"/>
    <w:rsid w:val="00600A66"/>
    <w:rsid w:val="00606FF0"/>
    <w:rsid w:val="00630B66"/>
    <w:rsid w:val="00631C87"/>
    <w:rsid w:val="0063639F"/>
    <w:rsid w:val="00637C1F"/>
    <w:rsid w:val="006437D5"/>
    <w:rsid w:val="00647249"/>
    <w:rsid w:val="006617EA"/>
    <w:rsid w:val="00661B65"/>
    <w:rsid w:val="00665A7C"/>
    <w:rsid w:val="00672553"/>
    <w:rsid w:val="00674975"/>
    <w:rsid w:val="0068082B"/>
    <w:rsid w:val="006836C0"/>
    <w:rsid w:val="00691274"/>
    <w:rsid w:val="00691FC7"/>
    <w:rsid w:val="00693705"/>
    <w:rsid w:val="006955AA"/>
    <w:rsid w:val="006A5514"/>
    <w:rsid w:val="006A6B58"/>
    <w:rsid w:val="006A7716"/>
    <w:rsid w:val="006A7DAF"/>
    <w:rsid w:val="006C3409"/>
    <w:rsid w:val="006C57CD"/>
    <w:rsid w:val="006D0201"/>
    <w:rsid w:val="006E5980"/>
    <w:rsid w:val="00700576"/>
    <w:rsid w:val="00721798"/>
    <w:rsid w:val="00725372"/>
    <w:rsid w:val="007275F1"/>
    <w:rsid w:val="00730C1C"/>
    <w:rsid w:val="007311D7"/>
    <w:rsid w:val="00735664"/>
    <w:rsid w:val="00750796"/>
    <w:rsid w:val="00756EFC"/>
    <w:rsid w:val="00760150"/>
    <w:rsid w:val="00773E31"/>
    <w:rsid w:val="00784208"/>
    <w:rsid w:val="0078689A"/>
    <w:rsid w:val="00791B39"/>
    <w:rsid w:val="0079625F"/>
    <w:rsid w:val="007A0D6E"/>
    <w:rsid w:val="007A4329"/>
    <w:rsid w:val="007B1D37"/>
    <w:rsid w:val="007B3263"/>
    <w:rsid w:val="007C4E75"/>
    <w:rsid w:val="007C7A27"/>
    <w:rsid w:val="007D3D64"/>
    <w:rsid w:val="007D4B5F"/>
    <w:rsid w:val="007D67B4"/>
    <w:rsid w:val="007D6E81"/>
    <w:rsid w:val="007E70DC"/>
    <w:rsid w:val="007E76BC"/>
    <w:rsid w:val="007F0CC8"/>
    <w:rsid w:val="007F772D"/>
    <w:rsid w:val="00800704"/>
    <w:rsid w:val="00802F3B"/>
    <w:rsid w:val="008071D5"/>
    <w:rsid w:val="00813FBC"/>
    <w:rsid w:val="00823ED2"/>
    <w:rsid w:val="008250BB"/>
    <w:rsid w:val="00827F2A"/>
    <w:rsid w:val="00833B56"/>
    <w:rsid w:val="008379A5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7775B"/>
    <w:rsid w:val="0088106E"/>
    <w:rsid w:val="00886913"/>
    <w:rsid w:val="0089423E"/>
    <w:rsid w:val="00897403"/>
    <w:rsid w:val="008A44FC"/>
    <w:rsid w:val="008A5CCE"/>
    <w:rsid w:val="008B609F"/>
    <w:rsid w:val="008C1EEE"/>
    <w:rsid w:val="008C25B4"/>
    <w:rsid w:val="008C6DE4"/>
    <w:rsid w:val="008D6553"/>
    <w:rsid w:val="008E2712"/>
    <w:rsid w:val="008F6F4C"/>
    <w:rsid w:val="009002F4"/>
    <w:rsid w:val="0092613F"/>
    <w:rsid w:val="009321EC"/>
    <w:rsid w:val="0093327E"/>
    <w:rsid w:val="00942782"/>
    <w:rsid w:val="00942BC0"/>
    <w:rsid w:val="00942E93"/>
    <w:rsid w:val="00950BD0"/>
    <w:rsid w:val="00952380"/>
    <w:rsid w:val="009646E1"/>
    <w:rsid w:val="009677E0"/>
    <w:rsid w:val="00972518"/>
    <w:rsid w:val="00972584"/>
    <w:rsid w:val="00983CEF"/>
    <w:rsid w:val="00994347"/>
    <w:rsid w:val="00996948"/>
    <w:rsid w:val="009A5175"/>
    <w:rsid w:val="009A54BF"/>
    <w:rsid w:val="009B485C"/>
    <w:rsid w:val="009B65FF"/>
    <w:rsid w:val="009C2DB3"/>
    <w:rsid w:val="009C4CB7"/>
    <w:rsid w:val="009C6583"/>
    <w:rsid w:val="009D54F2"/>
    <w:rsid w:val="009E1F84"/>
    <w:rsid w:val="009E5B23"/>
    <w:rsid w:val="009E5CC7"/>
    <w:rsid w:val="009E64E8"/>
    <w:rsid w:val="00A07805"/>
    <w:rsid w:val="00A14C75"/>
    <w:rsid w:val="00A23390"/>
    <w:rsid w:val="00A3188F"/>
    <w:rsid w:val="00A32019"/>
    <w:rsid w:val="00A33768"/>
    <w:rsid w:val="00A35E05"/>
    <w:rsid w:val="00A36129"/>
    <w:rsid w:val="00A42AF9"/>
    <w:rsid w:val="00A47177"/>
    <w:rsid w:val="00A60748"/>
    <w:rsid w:val="00A7424C"/>
    <w:rsid w:val="00A75E55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3798"/>
    <w:rsid w:val="00AF6EFF"/>
    <w:rsid w:val="00B01314"/>
    <w:rsid w:val="00B02405"/>
    <w:rsid w:val="00B03110"/>
    <w:rsid w:val="00B036AD"/>
    <w:rsid w:val="00B27C7C"/>
    <w:rsid w:val="00B371FC"/>
    <w:rsid w:val="00B372A2"/>
    <w:rsid w:val="00B410BD"/>
    <w:rsid w:val="00B45527"/>
    <w:rsid w:val="00B53DF1"/>
    <w:rsid w:val="00B61EFE"/>
    <w:rsid w:val="00B72FCD"/>
    <w:rsid w:val="00B76806"/>
    <w:rsid w:val="00B96772"/>
    <w:rsid w:val="00BA1057"/>
    <w:rsid w:val="00BA299D"/>
    <w:rsid w:val="00BA5512"/>
    <w:rsid w:val="00BB7D60"/>
    <w:rsid w:val="00BC0424"/>
    <w:rsid w:val="00BC32EC"/>
    <w:rsid w:val="00BC68A2"/>
    <w:rsid w:val="00BD2F41"/>
    <w:rsid w:val="00BD5835"/>
    <w:rsid w:val="00BD5B82"/>
    <w:rsid w:val="00BF4E2B"/>
    <w:rsid w:val="00C354F8"/>
    <w:rsid w:val="00C403F3"/>
    <w:rsid w:val="00C41349"/>
    <w:rsid w:val="00C60D03"/>
    <w:rsid w:val="00C63C66"/>
    <w:rsid w:val="00C66917"/>
    <w:rsid w:val="00C66ECA"/>
    <w:rsid w:val="00C751FC"/>
    <w:rsid w:val="00C756CD"/>
    <w:rsid w:val="00C83F54"/>
    <w:rsid w:val="00C8581A"/>
    <w:rsid w:val="00C86B11"/>
    <w:rsid w:val="00C93E45"/>
    <w:rsid w:val="00C948A7"/>
    <w:rsid w:val="00C96ABF"/>
    <w:rsid w:val="00CA29FD"/>
    <w:rsid w:val="00CA4B1E"/>
    <w:rsid w:val="00CC1A2A"/>
    <w:rsid w:val="00CC1C36"/>
    <w:rsid w:val="00CC250E"/>
    <w:rsid w:val="00CC35E3"/>
    <w:rsid w:val="00CC5EDD"/>
    <w:rsid w:val="00CC766C"/>
    <w:rsid w:val="00CC7FD6"/>
    <w:rsid w:val="00CD4F0F"/>
    <w:rsid w:val="00CD54BD"/>
    <w:rsid w:val="00CD5B98"/>
    <w:rsid w:val="00CE4462"/>
    <w:rsid w:val="00CF7D00"/>
    <w:rsid w:val="00D0166C"/>
    <w:rsid w:val="00D02371"/>
    <w:rsid w:val="00D04E2D"/>
    <w:rsid w:val="00D10D24"/>
    <w:rsid w:val="00D23095"/>
    <w:rsid w:val="00D345A2"/>
    <w:rsid w:val="00D34CBE"/>
    <w:rsid w:val="00D4235B"/>
    <w:rsid w:val="00D5283C"/>
    <w:rsid w:val="00D623F9"/>
    <w:rsid w:val="00D775BE"/>
    <w:rsid w:val="00D82460"/>
    <w:rsid w:val="00D862CC"/>
    <w:rsid w:val="00D868FB"/>
    <w:rsid w:val="00D92614"/>
    <w:rsid w:val="00D9261F"/>
    <w:rsid w:val="00D9321E"/>
    <w:rsid w:val="00D93C5E"/>
    <w:rsid w:val="00D96266"/>
    <w:rsid w:val="00D97E3F"/>
    <w:rsid w:val="00DB2AF4"/>
    <w:rsid w:val="00DC4A98"/>
    <w:rsid w:val="00DC4D08"/>
    <w:rsid w:val="00DC6AF4"/>
    <w:rsid w:val="00DC7DBC"/>
    <w:rsid w:val="00DD0D2E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16ABC"/>
    <w:rsid w:val="00E20914"/>
    <w:rsid w:val="00E301F5"/>
    <w:rsid w:val="00E33B91"/>
    <w:rsid w:val="00E35D1C"/>
    <w:rsid w:val="00E4790A"/>
    <w:rsid w:val="00E538C8"/>
    <w:rsid w:val="00E56EB5"/>
    <w:rsid w:val="00E61632"/>
    <w:rsid w:val="00E61777"/>
    <w:rsid w:val="00E6621D"/>
    <w:rsid w:val="00E70F4F"/>
    <w:rsid w:val="00E81FD8"/>
    <w:rsid w:val="00E874C8"/>
    <w:rsid w:val="00E87527"/>
    <w:rsid w:val="00E91793"/>
    <w:rsid w:val="00E93D1C"/>
    <w:rsid w:val="00E94433"/>
    <w:rsid w:val="00EA663F"/>
    <w:rsid w:val="00EA79A4"/>
    <w:rsid w:val="00EB7588"/>
    <w:rsid w:val="00EC4535"/>
    <w:rsid w:val="00ED31E0"/>
    <w:rsid w:val="00ED73AE"/>
    <w:rsid w:val="00EE40D0"/>
    <w:rsid w:val="00EF7757"/>
    <w:rsid w:val="00F1465E"/>
    <w:rsid w:val="00F15029"/>
    <w:rsid w:val="00F22C31"/>
    <w:rsid w:val="00F2352B"/>
    <w:rsid w:val="00F31E51"/>
    <w:rsid w:val="00F633FE"/>
    <w:rsid w:val="00F71135"/>
    <w:rsid w:val="00F85CBE"/>
    <w:rsid w:val="00F8703A"/>
    <w:rsid w:val="00F919E9"/>
    <w:rsid w:val="00FA0E85"/>
    <w:rsid w:val="00FA708C"/>
    <w:rsid w:val="00FB1054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E7814"/>
    <w:rsid w:val="00FF0075"/>
    <w:rsid w:val="00FF17B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7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7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D646-62DA-49CC-A22A-548675D9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5819</Words>
  <Characters>33172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38914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creator>Фатина</dc:creator>
  <cp:lastModifiedBy>User</cp:lastModifiedBy>
  <cp:revision>4</cp:revision>
  <dcterms:created xsi:type="dcterms:W3CDTF">2023-10-11T13:27:00Z</dcterms:created>
  <dcterms:modified xsi:type="dcterms:W3CDTF">2023-10-12T07:08:00Z</dcterms:modified>
</cp:coreProperties>
</file>