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0E68C3" w:rsidRPr="000E68C3" w:rsidTr="00D60E45">
        <w:trPr>
          <w:trHeight w:val="1440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3" w:rsidRPr="000E68C3" w:rsidRDefault="000E68C3" w:rsidP="000E6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68C3" w:rsidRDefault="000E68C3" w:rsidP="000E68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IQmwIAABU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" stroked="f">
                      <v:textbox>
                        <w:txbxContent>
                          <w:p w:rsidR="000E68C3" w:rsidRDefault="000E68C3" w:rsidP="000E68C3"/>
                        </w:txbxContent>
                      </v:textbox>
                    </v:shape>
                  </w:pict>
                </mc:Fallback>
              </mc:AlternateContent>
            </w:r>
          </w:p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САВРУШ АВЫЛ ҖИРЛЕГЕ БАШКАРМА КОМИТЕТЫ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0E68C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E68C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ТАТАРСТАН</w:t>
            </w:r>
          </w:p>
        </w:tc>
      </w:tr>
      <w:tr w:rsidR="000E68C3" w:rsidRPr="000E68C3" w:rsidTr="00412737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C3" w:rsidRPr="00D60E45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Комсомольская ул., д 20, д.Ст.Савруши,423068 тел 8(843)444-82-37 </w:t>
            </w:r>
          </w:p>
          <w:p w:rsidR="000E68C3" w:rsidRPr="00D60E45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ОКПО 94318702, ОГРН 1061665003069, ИНН / КПП 1603004945 / 160301001</w:t>
            </w:r>
          </w:p>
          <w:p w:rsidR="000E68C3" w:rsidRPr="000E68C3" w:rsidRDefault="000E68C3" w:rsidP="000E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-</w:t>
            </w: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mail</w:t>
            </w:r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:</w:t>
            </w:r>
            <w:proofErr w:type="spellStart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Savr</w:t>
            </w:r>
            <w:proofErr w:type="spellEnd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.</w:t>
            </w:r>
            <w:proofErr w:type="spellStart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Aks</w:t>
            </w:r>
            <w:proofErr w:type="spellEnd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@ </w:t>
            </w:r>
            <w:proofErr w:type="spellStart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tatar</w:t>
            </w:r>
            <w:proofErr w:type="spellEnd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.</w:t>
            </w:r>
            <w:proofErr w:type="spellStart"/>
            <w:r w:rsidRPr="00D60E4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97030" w:rsidRPr="000E68C3" w:rsidRDefault="00D60E4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ПРОЕКТ</w:t>
      </w:r>
    </w:p>
    <w:p w:rsidR="00A97030" w:rsidRPr="000E68C3" w:rsidRDefault="00D60E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A97030" w:rsidRPr="000E68C3" w:rsidRDefault="00A97030">
      <w:pPr>
        <w:jc w:val="center"/>
        <w:rPr>
          <w:rFonts w:ascii="Arial" w:hAnsi="Arial" w:cs="Arial"/>
          <w:b/>
          <w:sz w:val="24"/>
          <w:szCs w:val="24"/>
        </w:rPr>
      </w:pPr>
    </w:p>
    <w:p w:rsidR="00A97030" w:rsidRPr="000E68C3" w:rsidRDefault="002F7515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ноября </w:t>
      </w:r>
      <w:r w:rsidR="00D808E2" w:rsidRPr="000E68C3">
        <w:rPr>
          <w:rFonts w:ascii="Arial" w:hAnsi="Arial" w:cs="Arial"/>
          <w:sz w:val="24"/>
          <w:szCs w:val="24"/>
        </w:rPr>
        <w:t xml:space="preserve">2023       </w:t>
      </w:r>
      <w:r w:rsidR="00D808E2" w:rsidRPr="000E68C3">
        <w:rPr>
          <w:rFonts w:ascii="Arial" w:hAnsi="Arial" w:cs="Arial"/>
          <w:sz w:val="24"/>
          <w:szCs w:val="24"/>
        </w:rPr>
        <w:tab/>
      </w:r>
      <w:r w:rsidR="00D808E2" w:rsidRPr="000E68C3">
        <w:rPr>
          <w:rFonts w:ascii="Arial" w:hAnsi="Arial" w:cs="Arial"/>
          <w:sz w:val="24"/>
          <w:szCs w:val="24"/>
        </w:rPr>
        <w:tab/>
      </w:r>
      <w:r w:rsidR="00D808E2" w:rsidRPr="000E68C3">
        <w:rPr>
          <w:rFonts w:ascii="Arial" w:hAnsi="Arial" w:cs="Arial"/>
          <w:sz w:val="24"/>
          <w:szCs w:val="24"/>
        </w:rPr>
        <w:tab/>
      </w:r>
      <w:r w:rsidR="00D808E2" w:rsidRPr="000E68C3">
        <w:rPr>
          <w:rFonts w:ascii="Arial" w:hAnsi="Arial" w:cs="Arial"/>
          <w:sz w:val="24"/>
          <w:szCs w:val="24"/>
        </w:rPr>
        <w:tab/>
      </w:r>
      <w:r w:rsidR="00D808E2" w:rsidRPr="000E68C3">
        <w:rPr>
          <w:rFonts w:ascii="Arial" w:hAnsi="Arial" w:cs="Arial"/>
          <w:sz w:val="24"/>
          <w:szCs w:val="24"/>
        </w:rPr>
        <w:tab/>
        <w:t>№  ___</w:t>
      </w:r>
    </w:p>
    <w:p w:rsidR="00A97030" w:rsidRPr="000E68C3" w:rsidRDefault="00D808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68C3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0E68C3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0E68C3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0E68C3" w:rsidRPr="000E68C3">
        <w:rPr>
          <w:rFonts w:ascii="Arial" w:hAnsi="Arial" w:cs="Arial"/>
          <w:b/>
          <w:bCs/>
          <w:color w:val="000000"/>
          <w:sz w:val="24"/>
          <w:szCs w:val="24"/>
        </w:rPr>
        <w:t>Саврушского</w:t>
      </w:r>
      <w:proofErr w:type="spellEnd"/>
      <w:r w:rsidRPr="000E68C3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0E68C3">
        <w:rPr>
          <w:rFonts w:ascii="Arial" w:hAnsi="Arial" w:cs="Arial"/>
          <w:b/>
          <w:bCs/>
          <w:sz w:val="24"/>
          <w:szCs w:val="24"/>
        </w:rPr>
        <w:t>на 2024 год</w:t>
      </w: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D808E2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0E68C3">
        <w:rPr>
          <w:sz w:val="24"/>
          <w:szCs w:val="24"/>
        </w:rPr>
        <w:t xml:space="preserve">В соответствии со </w:t>
      </w:r>
      <w:hyperlink r:id="rId7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0E68C3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r w:rsidRPr="000E68C3">
        <w:rPr>
          <w:sz w:val="24"/>
          <w:szCs w:val="24"/>
        </w:rPr>
        <w:t xml:space="preserve"> </w:t>
      </w:r>
      <w:hyperlink r:id="rId8" w:tgtFrame="_blank" w:history="1">
        <w:r w:rsidRPr="000E68C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0E68C3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0E68C3">
        <w:rPr>
          <w:color w:val="000000"/>
          <w:sz w:val="24"/>
          <w:szCs w:val="24"/>
          <w:shd w:val="clear" w:color="auto" w:fill="FFFFFF"/>
        </w:rPr>
        <w:t> </w:t>
      </w:r>
      <w:r w:rsidRPr="000E68C3">
        <w:rPr>
          <w:color w:val="000000" w:themeColor="text1"/>
          <w:sz w:val="24"/>
          <w:szCs w:val="24"/>
        </w:rPr>
        <w:t xml:space="preserve">, </w:t>
      </w:r>
      <w:r w:rsidRPr="000E68C3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0E68C3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="000E68C3" w:rsidRPr="000E68C3">
        <w:rPr>
          <w:bCs/>
          <w:color w:val="000000"/>
          <w:sz w:val="24"/>
          <w:szCs w:val="24"/>
        </w:rPr>
        <w:t>Саврушского</w:t>
      </w:r>
      <w:proofErr w:type="spellEnd"/>
      <w:r w:rsidRPr="000E68C3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97030" w:rsidRPr="000E68C3" w:rsidRDefault="00A97030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A97030" w:rsidRPr="000E68C3" w:rsidRDefault="00D808E2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0E68C3">
        <w:rPr>
          <w:b/>
          <w:color w:val="000000" w:themeColor="text1"/>
          <w:sz w:val="24"/>
          <w:szCs w:val="24"/>
        </w:rPr>
        <w:t>ПОСТАНОВЛЯЕТ:</w:t>
      </w:r>
    </w:p>
    <w:p w:rsidR="00A97030" w:rsidRPr="000E68C3" w:rsidRDefault="00D808E2">
      <w:pPr>
        <w:pStyle w:val="a9"/>
        <w:jc w:val="both"/>
        <w:rPr>
          <w:rFonts w:ascii="Arial" w:hAnsi="Arial" w:cs="Arial"/>
        </w:rPr>
      </w:pPr>
      <w:r w:rsidRPr="000E68C3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0E68C3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0E68C3">
        <w:rPr>
          <w:rFonts w:ascii="Arial" w:hAnsi="Arial" w:cs="Arial"/>
        </w:rPr>
        <w:t xml:space="preserve"> </w:t>
      </w:r>
      <w:r w:rsidRPr="000E68C3">
        <w:rPr>
          <w:rFonts w:ascii="Arial" w:hAnsi="Arial" w:cs="Arial"/>
          <w:lang w:val="x-none" w:eastAsia="x-none"/>
        </w:rPr>
        <w:t xml:space="preserve">за </w:t>
      </w:r>
      <w:r w:rsidRPr="000E68C3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0E68C3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="000E68C3" w:rsidRPr="000E68C3">
        <w:rPr>
          <w:rFonts w:ascii="Arial" w:hAnsi="Arial" w:cs="Arial"/>
          <w:bCs/>
          <w:color w:val="000000"/>
        </w:rPr>
        <w:t>Саврушского</w:t>
      </w:r>
      <w:proofErr w:type="spellEnd"/>
      <w:r w:rsidRPr="000E68C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0E68C3">
        <w:rPr>
          <w:rFonts w:ascii="Arial" w:hAnsi="Arial" w:cs="Arial"/>
          <w:color w:val="000000"/>
        </w:rPr>
        <w:t>Аксубаевского муниципального района РТ</w:t>
      </w:r>
      <w:r w:rsidRPr="000E68C3">
        <w:rPr>
          <w:rFonts w:ascii="Arial" w:hAnsi="Arial" w:cs="Arial"/>
          <w:i/>
          <w:iCs/>
          <w:color w:val="000000"/>
        </w:rPr>
        <w:t xml:space="preserve"> </w:t>
      </w:r>
      <w:r w:rsidRPr="000E68C3">
        <w:rPr>
          <w:rFonts w:ascii="Arial" w:hAnsi="Arial" w:cs="Arial"/>
          <w:color w:val="000000"/>
        </w:rPr>
        <w:t>(далее – Правила благоустройства)</w:t>
      </w:r>
      <w:r w:rsidRPr="000E68C3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0E68C3">
        <w:rPr>
          <w:rFonts w:ascii="Arial" w:hAnsi="Arial" w:cs="Arial"/>
          <w:bCs/>
        </w:rPr>
        <w:t xml:space="preserve">на территории </w:t>
      </w:r>
      <w:proofErr w:type="spellStart"/>
      <w:r w:rsidR="000E68C3" w:rsidRPr="000E68C3">
        <w:rPr>
          <w:rFonts w:ascii="Arial" w:hAnsi="Arial" w:cs="Arial"/>
          <w:bCs/>
          <w:color w:val="000000"/>
        </w:rPr>
        <w:t>Саврушского</w:t>
      </w:r>
      <w:proofErr w:type="spellEnd"/>
      <w:r w:rsidRPr="000E68C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0E68C3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  <w:r w:rsidRPr="000E68C3">
        <w:rPr>
          <w:rFonts w:ascii="Arial" w:hAnsi="Arial" w:cs="Arial"/>
        </w:rPr>
        <w:t xml:space="preserve"> </w:t>
      </w:r>
    </w:p>
    <w:p w:rsidR="00A97030" w:rsidRPr="000E68C3" w:rsidRDefault="00D808E2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2.</w:t>
      </w:r>
      <w:r w:rsidR="002F7515" w:rsidRPr="002F7515">
        <w:t xml:space="preserve"> </w:t>
      </w:r>
      <w:r w:rsidR="002F7515" w:rsidRPr="002F7515">
        <w:rPr>
          <w:color w:val="000000" w:themeColor="text1"/>
          <w:sz w:val="24"/>
          <w:szCs w:val="24"/>
        </w:rPr>
        <w:t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http://aksubaevo.tatarstan.ru и опубликовать на официальном портале правовой информации Республики Татарстан» по веб-адресу: http://pravo.tatarstan.ru.</w:t>
      </w:r>
    </w:p>
    <w:p w:rsidR="00A97030" w:rsidRPr="000E68C3" w:rsidRDefault="00D808E2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3. Контроль за исполнением настоящего постановления оставляю за собой.</w:t>
      </w:r>
    </w:p>
    <w:p w:rsidR="00A97030" w:rsidRPr="000E68C3" w:rsidRDefault="00A97030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A97030" w:rsidRPr="000E68C3" w:rsidRDefault="00D808E2">
      <w:pPr>
        <w:pStyle w:val="FORMATTEXT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0E68C3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A97030" w:rsidRPr="000E68C3" w:rsidRDefault="000E68C3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0E68C3">
        <w:rPr>
          <w:bCs/>
          <w:color w:val="000000"/>
          <w:sz w:val="24"/>
          <w:szCs w:val="24"/>
        </w:rPr>
        <w:t>Саврушского</w:t>
      </w:r>
      <w:proofErr w:type="spellEnd"/>
      <w:r w:rsidR="00D808E2" w:rsidRPr="000E68C3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A97030" w:rsidRPr="000E68C3" w:rsidRDefault="00D808E2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0E68C3">
        <w:rPr>
          <w:color w:val="000000" w:themeColor="text1"/>
          <w:sz w:val="24"/>
          <w:szCs w:val="24"/>
        </w:rPr>
        <w:t xml:space="preserve">  района </w:t>
      </w:r>
    </w:p>
    <w:p w:rsidR="00A97030" w:rsidRPr="000E68C3" w:rsidRDefault="00D808E2">
      <w:pPr>
        <w:pStyle w:val="FORMATTEXT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       </w:t>
      </w:r>
      <w:proofErr w:type="spellStart"/>
      <w:r w:rsidR="000E68C3" w:rsidRPr="000E68C3">
        <w:rPr>
          <w:color w:val="000000" w:themeColor="text1"/>
          <w:sz w:val="24"/>
          <w:szCs w:val="24"/>
        </w:rPr>
        <w:t>А.Г.Кузьмин</w:t>
      </w:r>
      <w:proofErr w:type="spellEnd"/>
    </w:p>
    <w:p w:rsidR="00A97030" w:rsidRPr="000E68C3" w:rsidRDefault="00A97030">
      <w:pPr>
        <w:pStyle w:val="FORMATTEXT"/>
        <w:rPr>
          <w:color w:val="000000" w:themeColor="text1"/>
          <w:sz w:val="24"/>
          <w:szCs w:val="24"/>
        </w:rPr>
      </w:pPr>
    </w:p>
    <w:p w:rsidR="000E68C3" w:rsidRDefault="000E68C3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0E68C3" w:rsidRDefault="000E68C3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A97030" w:rsidRPr="000E68C3" w:rsidRDefault="00D808E2">
      <w:pPr>
        <w:pStyle w:val="FORMATTEXT"/>
        <w:ind w:left="4248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lastRenderedPageBreak/>
        <w:t>Утверждена постановлением</w:t>
      </w:r>
    </w:p>
    <w:p w:rsidR="00A97030" w:rsidRPr="000E68C3" w:rsidRDefault="00D808E2">
      <w:pPr>
        <w:pStyle w:val="FORMATTEXT"/>
        <w:ind w:left="4248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Исполнительного комитета</w:t>
      </w:r>
    </w:p>
    <w:p w:rsidR="00A97030" w:rsidRPr="000E68C3" w:rsidRDefault="000E68C3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0E68C3">
        <w:rPr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="00D808E2" w:rsidRPr="000E68C3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808E2" w:rsidRPr="000E68C3">
        <w:rPr>
          <w:color w:val="000000" w:themeColor="text1"/>
          <w:sz w:val="24"/>
          <w:szCs w:val="24"/>
        </w:rPr>
        <w:t> </w:t>
      </w:r>
    </w:p>
    <w:p w:rsidR="00A97030" w:rsidRPr="000E68C3" w:rsidRDefault="00D808E2">
      <w:pPr>
        <w:pStyle w:val="FORMATTEXT"/>
        <w:ind w:left="4248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A97030" w:rsidRPr="000E68C3" w:rsidRDefault="00D808E2">
      <w:pPr>
        <w:pStyle w:val="FORMATTEXT"/>
        <w:ind w:left="4248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 Республики Татарстан</w:t>
      </w:r>
    </w:p>
    <w:p w:rsidR="00A97030" w:rsidRPr="000E68C3" w:rsidRDefault="00D808E2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от</w:t>
      </w:r>
      <w:proofErr w:type="gramEnd"/>
      <w:r w:rsidRPr="000E68C3">
        <w:rPr>
          <w:color w:val="000000" w:themeColor="text1"/>
          <w:sz w:val="24"/>
          <w:szCs w:val="24"/>
        </w:rPr>
        <w:t xml:space="preserve"> «____»_____2023  № ____</w:t>
      </w:r>
    </w:p>
    <w:p w:rsidR="00A97030" w:rsidRPr="000E68C3" w:rsidRDefault="00A97030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D808E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E68C3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A97030" w:rsidRPr="000E68C3" w:rsidRDefault="00D808E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0E68C3">
        <w:rPr>
          <w:b/>
          <w:bCs/>
          <w:color w:val="auto"/>
          <w:sz w:val="24"/>
          <w:szCs w:val="24"/>
        </w:rPr>
        <w:t>профилактики</w:t>
      </w:r>
      <w:proofErr w:type="gramEnd"/>
      <w:r w:rsidRPr="000E68C3">
        <w:rPr>
          <w:b/>
          <w:bCs/>
          <w:color w:val="auto"/>
          <w:sz w:val="24"/>
          <w:szCs w:val="24"/>
        </w:rPr>
        <w:t xml:space="preserve"> </w:t>
      </w:r>
      <w:bookmarkStart w:id="1" w:name="OLE_LINK22"/>
      <w:bookmarkStart w:id="2" w:name="OLE_LINK23"/>
      <w:r w:rsidRPr="000E68C3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0E68C3">
        <w:rPr>
          <w:b/>
          <w:color w:val="auto"/>
          <w:sz w:val="24"/>
          <w:szCs w:val="24"/>
        </w:rPr>
        <w:t xml:space="preserve"> в сфере осуществления </w:t>
      </w:r>
      <w:r w:rsidRPr="000E68C3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0E68C3">
        <w:rPr>
          <w:b/>
          <w:sz w:val="24"/>
          <w:szCs w:val="24"/>
        </w:rPr>
        <w:t xml:space="preserve"> </w:t>
      </w:r>
      <w:r w:rsidRPr="000E68C3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0E68C3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A97030" w:rsidRPr="000E68C3" w:rsidRDefault="00D808E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0E68C3">
        <w:rPr>
          <w:b/>
          <w:bCs/>
          <w:color w:val="000000" w:themeColor="text1"/>
          <w:sz w:val="24"/>
          <w:szCs w:val="24"/>
        </w:rPr>
        <w:t>на</w:t>
      </w:r>
      <w:proofErr w:type="gramEnd"/>
      <w:r w:rsidRPr="000E68C3">
        <w:rPr>
          <w:b/>
          <w:bCs/>
          <w:color w:val="000000" w:themeColor="text1"/>
          <w:sz w:val="24"/>
          <w:szCs w:val="24"/>
        </w:rPr>
        <w:t xml:space="preserve"> 2024 год </w:t>
      </w: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A97030" w:rsidRPr="000E68C3">
        <w:trPr>
          <w:trHeight w:val="551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A97030" w:rsidRPr="000E68C3" w:rsidRDefault="00D808E2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68C3">
              <w:rPr>
                <w:rFonts w:ascii="Arial" w:hAnsi="Arial" w:cs="Arial"/>
                <w:sz w:val="24"/>
                <w:szCs w:val="24"/>
              </w:rPr>
              <w:t>программа</w:t>
            </w:r>
            <w:proofErr w:type="gramEnd"/>
            <w:r w:rsidRPr="000E68C3">
              <w:rPr>
                <w:rFonts w:ascii="Arial" w:hAnsi="Arial" w:cs="Arial"/>
                <w:sz w:val="24"/>
                <w:szCs w:val="24"/>
              </w:rPr>
              <w:t xml:space="preserve"> профилактики рисков причинения вреда охраняемым законом ценностям в сфере осуществления </w:t>
            </w:r>
            <w:r w:rsidRPr="000E68C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0E68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0E68C3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A97030" w:rsidRPr="000E68C3" w:rsidRDefault="00A97030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030" w:rsidRPr="000E68C3">
        <w:trPr>
          <w:trHeight w:val="1657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97030" w:rsidRPr="000E68C3" w:rsidRDefault="00D808E2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0E68C3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A97030" w:rsidRPr="000E68C3" w:rsidRDefault="00A97030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030" w:rsidRPr="000E68C3">
        <w:trPr>
          <w:trHeight w:val="275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97030" w:rsidRPr="000E68C3" w:rsidRDefault="00D808E2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0E68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A97030" w:rsidRPr="000E68C3" w:rsidRDefault="00A97030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97030" w:rsidRPr="000E68C3">
        <w:trPr>
          <w:trHeight w:val="399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97030" w:rsidRPr="000E68C3" w:rsidRDefault="00D808E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A97030" w:rsidRPr="000E68C3" w:rsidRDefault="00D808E2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0E68C3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0E68C3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0E68C3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0E68C3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0E68C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E68C3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0E68C3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0E68C3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A97030" w:rsidRPr="000E68C3" w:rsidRDefault="00D808E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контролируемых лиц;</w:t>
            </w:r>
          </w:p>
          <w:p w:rsidR="00A97030" w:rsidRPr="000E68C3" w:rsidRDefault="00D808E2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A97030" w:rsidRPr="000E68C3" w:rsidRDefault="00D808E2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A97030" w:rsidRPr="000E68C3" w:rsidRDefault="00D808E2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A97030" w:rsidRPr="000E68C3">
        <w:trPr>
          <w:trHeight w:val="1381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A97030" w:rsidRPr="000E68C3" w:rsidRDefault="00D808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A97030" w:rsidRPr="000E68C3" w:rsidRDefault="00D808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A97030" w:rsidRPr="000E68C3" w:rsidRDefault="00A97030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784"/>
      </w:tblGrid>
      <w:tr w:rsidR="00A97030" w:rsidRPr="000E68C3" w:rsidTr="00D808E2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A97030" w:rsidRPr="000E68C3" w:rsidRDefault="00A97030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784" w:type="dxa"/>
            <w:tcBorders>
              <w:top w:val="nil"/>
            </w:tcBorders>
            <w:shd w:val="clear" w:color="auto" w:fill="auto"/>
          </w:tcPr>
          <w:p w:rsidR="00A97030" w:rsidRPr="000E68C3" w:rsidRDefault="00D808E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A97030" w:rsidRPr="000E68C3" w:rsidRDefault="00D808E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A97030" w:rsidRPr="000E68C3" w:rsidRDefault="00D808E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A97030" w:rsidRPr="000E68C3" w:rsidRDefault="00D808E2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A97030" w:rsidRPr="000E68C3" w:rsidTr="00D808E2">
        <w:trPr>
          <w:trHeight w:val="693"/>
        </w:trPr>
        <w:tc>
          <w:tcPr>
            <w:tcW w:w="2693" w:type="dxa"/>
            <w:shd w:val="clear" w:color="auto" w:fill="auto"/>
          </w:tcPr>
          <w:p w:rsidR="00A97030" w:rsidRPr="000E68C3" w:rsidRDefault="00D808E2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784" w:type="dxa"/>
            <w:shd w:val="clear" w:color="auto" w:fill="auto"/>
            <w:vAlign w:val="center"/>
          </w:tcPr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A97030" w:rsidRPr="000E68C3" w:rsidRDefault="00A97030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97030" w:rsidRPr="000E68C3" w:rsidTr="00D808E2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97030" w:rsidRPr="000E68C3" w:rsidRDefault="00D808E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7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0E68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0E68C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A97030" w:rsidRPr="000E68C3" w:rsidRDefault="00A97030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030" w:rsidRPr="000E68C3" w:rsidTr="00D808E2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A97030" w:rsidRPr="000E68C3" w:rsidRDefault="00D808E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7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6. Обеспечение единообразия понимания предмета </w:t>
            </w: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контроля контролируемыми лицами;</w:t>
            </w:r>
          </w:p>
          <w:p w:rsidR="00A97030" w:rsidRPr="000E68C3" w:rsidRDefault="00D808E2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E68C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D808E2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A97030" w:rsidRPr="000E68C3" w:rsidRDefault="00A97030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E68C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Pr="000E68C3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0E68C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0E68C3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0E68C3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0E68C3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A97030" w:rsidRPr="000E68C3" w:rsidRDefault="00D808E2">
      <w:pPr>
        <w:pStyle w:val="a9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0E68C3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0E68C3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0E68C3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0E68C3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0E68C3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0E68C3">
        <w:rPr>
          <w:rFonts w:ascii="Arial" w:hAnsi="Arial" w:cs="Arial"/>
          <w:color w:val="000000" w:themeColor="text1"/>
          <w:lang w:eastAsia="x-none"/>
        </w:rPr>
        <w:t>: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0E68C3">
        <w:rPr>
          <w:rFonts w:ascii="Arial" w:hAnsi="Arial" w:cs="Arial"/>
          <w:color w:val="000000"/>
        </w:rPr>
        <w:t>территории</w:t>
      </w:r>
      <w:proofErr w:type="gramEnd"/>
      <w:r w:rsidRPr="000E68C3">
        <w:rPr>
          <w:rFonts w:ascii="Arial" w:hAnsi="Arial" w:cs="Arial"/>
          <w:color w:val="000000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3) дворовые территории;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4) детские и спортивные площадки;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5) площадки для выгула животных;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6) парковки (парковочные места);</w:t>
      </w:r>
    </w:p>
    <w:p w:rsidR="00A97030" w:rsidRPr="000E68C3" w:rsidRDefault="00D808E2">
      <w:pPr>
        <w:pStyle w:val="a9"/>
        <w:jc w:val="both"/>
        <w:rPr>
          <w:rFonts w:ascii="Arial" w:hAnsi="Arial" w:cs="Arial"/>
          <w:color w:val="000000"/>
        </w:rPr>
      </w:pPr>
      <w:r w:rsidRPr="000E68C3">
        <w:rPr>
          <w:rFonts w:ascii="Arial" w:hAnsi="Arial" w:cs="Arial"/>
          <w:color w:val="000000"/>
        </w:rPr>
        <w:t>7) парки, скверы, иные зеленые зоны;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68C3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A97030" w:rsidRPr="000E68C3" w:rsidRDefault="00D808E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0E68C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A97030" w:rsidRPr="000E68C3" w:rsidRDefault="00A9703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A97030" w:rsidRPr="000E68C3" w:rsidRDefault="00D808E2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0E68C3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A97030" w:rsidRPr="000E68C3" w:rsidRDefault="00A97030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lastRenderedPageBreak/>
        <w:t>- повышение прозрачности осуществляемой Исполнительным комитетом контрольной деятельности;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A97030" w:rsidRPr="000E68C3" w:rsidRDefault="00D808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A97030" w:rsidRPr="000E68C3" w:rsidRDefault="00D808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A97030" w:rsidRPr="000E68C3" w:rsidRDefault="00A970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A97030" w:rsidRPr="000E68C3" w:rsidRDefault="00D808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E68C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A97030" w:rsidRPr="000E68C3" w:rsidRDefault="00A97030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="000E68C3"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0E68C3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proofErr w:type="gramStart"/>
      <w:r w:rsidR="000E68C3"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сельского</w:t>
      </w:r>
      <w:proofErr w:type="gramEnd"/>
      <w:r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</w:t>
      </w:r>
      <w:r w:rsidRPr="000E68C3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A97030" w:rsidRPr="000E68C3" w:rsidRDefault="00D808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0E68C3"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E6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0E68C3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A97030" w:rsidRPr="000E68C3" w:rsidRDefault="00A970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8E2" w:rsidRDefault="00D80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08E2" w:rsidRPr="000E68C3" w:rsidRDefault="00D80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D80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68C3">
        <w:rPr>
          <w:rFonts w:ascii="Arial" w:hAnsi="Arial" w:cs="Arial"/>
          <w:sz w:val="24"/>
          <w:szCs w:val="24"/>
        </w:rPr>
        <w:lastRenderedPageBreak/>
        <w:t xml:space="preserve">Показатели </w:t>
      </w:r>
    </w:p>
    <w:p w:rsidR="00A97030" w:rsidRPr="000E68C3" w:rsidRDefault="00D80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E68C3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0E68C3">
        <w:rPr>
          <w:rFonts w:ascii="Arial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A97030" w:rsidRPr="000E68C3" w:rsidRDefault="00D808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0E68C3">
        <w:rPr>
          <w:rFonts w:ascii="Arial" w:hAnsi="Arial" w:cs="Arial"/>
          <w:sz w:val="24"/>
          <w:szCs w:val="24"/>
        </w:rPr>
        <w:t>в</w:t>
      </w:r>
      <w:proofErr w:type="gramEnd"/>
      <w:r w:rsidRPr="000E68C3">
        <w:rPr>
          <w:rFonts w:ascii="Arial" w:hAnsi="Arial" w:cs="Arial"/>
          <w:sz w:val="24"/>
          <w:szCs w:val="24"/>
        </w:rPr>
        <w:t xml:space="preserve"> 2024 году</w:t>
      </w:r>
    </w:p>
    <w:p w:rsidR="00A97030" w:rsidRPr="000E68C3" w:rsidRDefault="00A970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A97030" w:rsidRPr="000E68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A97030" w:rsidRPr="000E68C3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0E68C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0E68C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A97030" w:rsidRPr="000E68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0E68C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0E68C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A97030" w:rsidRPr="000E68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97030" w:rsidRPr="000E68C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97030" w:rsidRPr="000E68C3" w:rsidRDefault="00D8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0E68C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0E68C3">
              <w:rPr>
                <w:rFonts w:ascii="Arial" w:hAnsi="Arial" w:cs="Arial"/>
                <w:sz w:val="24"/>
                <w:szCs w:val="24"/>
              </w:rPr>
              <w:t xml:space="preserve"> менее 20</w:t>
            </w:r>
          </w:p>
        </w:tc>
      </w:tr>
    </w:tbl>
    <w:p w:rsidR="00A97030" w:rsidRPr="000E68C3" w:rsidRDefault="00A97030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E68C3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минимизация</w:t>
      </w:r>
      <w:proofErr w:type="gramEnd"/>
      <w:r w:rsidRPr="000E68C3">
        <w:rPr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снижение</w:t>
      </w:r>
      <w:proofErr w:type="gramEnd"/>
      <w:r w:rsidRPr="000E68C3">
        <w:rPr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увеличение</w:t>
      </w:r>
      <w:proofErr w:type="gramEnd"/>
      <w:r w:rsidRPr="000E68C3">
        <w:rPr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A97030" w:rsidRPr="000E68C3" w:rsidRDefault="00D808E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увеличение</w:t>
      </w:r>
      <w:proofErr w:type="gramEnd"/>
      <w:r w:rsidRPr="000E68C3">
        <w:rPr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A97030" w:rsidRPr="000E68C3" w:rsidRDefault="00D808E2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0E68C3">
        <w:rPr>
          <w:color w:val="000000" w:themeColor="text1"/>
          <w:sz w:val="24"/>
          <w:szCs w:val="24"/>
        </w:rPr>
        <w:t>повышение</w:t>
      </w:r>
      <w:proofErr w:type="gramEnd"/>
      <w:r w:rsidRPr="000E68C3">
        <w:rPr>
          <w:color w:val="000000" w:themeColor="text1"/>
          <w:sz w:val="24"/>
          <w:szCs w:val="24"/>
        </w:rPr>
        <w:t xml:space="preserve"> уровня доверия подконтрольных субъектов к контрольно - надзорному органу.</w:t>
      </w:r>
    </w:p>
    <w:p w:rsidR="00A97030" w:rsidRPr="000E68C3" w:rsidRDefault="00A97030">
      <w:pPr>
        <w:jc w:val="center"/>
        <w:rPr>
          <w:rFonts w:ascii="Arial" w:hAnsi="Arial" w:cs="Arial"/>
          <w:sz w:val="24"/>
          <w:szCs w:val="24"/>
        </w:rPr>
      </w:pPr>
    </w:p>
    <w:p w:rsidR="00A97030" w:rsidRPr="000E68C3" w:rsidRDefault="00A97030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A97030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D808E2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0E68C3">
        <w:rPr>
          <w:b/>
          <w:bCs/>
          <w:color w:val="000000" w:themeColor="text1"/>
          <w:sz w:val="24"/>
          <w:szCs w:val="24"/>
        </w:rPr>
        <w:lastRenderedPageBreak/>
        <w:t>Приложение</w:t>
      </w:r>
    </w:p>
    <w:p w:rsidR="00A97030" w:rsidRPr="000E68C3" w:rsidRDefault="00A97030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A97030" w:rsidRPr="000E68C3" w:rsidRDefault="00D808E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E68C3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A97030" w:rsidRPr="000E68C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97030" w:rsidRPr="000E68C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A97030" w:rsidRPr="000E68C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на официальном сайте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9" w:history="1">
              <w:r w:rsidRPr="000E68C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0E68C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0E68C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E68C3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актуализация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по мере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A97030" w:rsidRPr="000E68C3">
        <w:trPr>
          <w:gridAfter w:val="3"/>
          <w:wAfter w:w="6210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97030" w:rsidRPr="000E68C3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  <w:proofErr w:type="gramEnd"/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мероприятий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A97030" w:rsidRPr="000E68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один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="000E68C3"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0E68C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A97030" w:rsidRPr="000E68C3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и размещение на официальном сайте </w:t>
            </w:r>
            <w:hyperlink r:id="rId10" w:history="1">
              <w:r w:rsidRPr="000E68C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0E68C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0E68C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0E68C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деятельности ,</w:t>
            </w:r>
            <w:proofErr w:type="gramEnd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sz w:val="24"/>
                <w:szCs w:val="24"/>
              </w:rPr>
              <w:t>не</w:t>
            </w:r>
            <w:proofErr w:type="gramEnd"/>
            <w:r w:rsidRPr="000E68C3">
              <w:rPr>
                <w:sz w:val="24"/>
                <w:szCs w:val="24"/>
              </w:rPr>
              <w:t xml:space="preserve">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0E68C3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A97030" w:rsidRPr="000E68C3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E68C3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A970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0E68C3">
              <w:rPr>
                <w:rFonts w:ascii="Arial" w:hAnsi="Arial" w:cs="Arial"/>
                <w:spacing w:val="-2"/>
                <w:sz w:val="24"/>
                <w:szCs w:val="24"/>
              </w:rPr>
              <w:t>не</w:t>
            </w:r>
            <w:proofErr w:type="gramEnd"/>
            <w:r w:rsidRPr="000E68C3">
              <w:rPr>
                <w:rFonts w:ascii="Arial" w:hAnsi="Arial" w:cs="Arial"/>
                <w:spacing w:val="-2"/>
                <w:sz w:val="24"/>
                <w:szCs w:val="24"/>
              </w:rPr>
              <w:t xml:space="preserve"> позднее 30 дней со дня получения сведений, указанных в части 1</w:t>
            </w:r>
          </w:p>
          <w:p w:rsidR="00A97030" w:rsidRPr="000E68C3" w:rsidRDefault="00D808E2">
            <w:pPr>
              <w:pStyle w:val="FORMATTEXT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0E68C3">
              <w:rPr>
                <w:spacing w:val="-2"/>
                <w:sz w:val="24"/>
                <w:szCs w:val="24"/>
              </w:rPr>
              <w:t>статьи</w:t>
            </w:r>
            <w:proofErr w:type="gramEnd"/>
            <w:r w:rsidRPr="000E68C3">
              <w:rPr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A97030" w:rsidRPr="000E68C3" w:rsidRDefault="00D808E2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proofErr w:type="gramEnd"/>
            <w:r w:rsidRPr="000E68C3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0E68C3" w:rsidRPr="000E68C3">
              <w:rPr>
                <w:color w:val="000000"/>
                <w:sz w:val="24"/>
                <w:szCs w:val="24"/>
                <w:shd w:val="clear" w:color="auto" w:fill="FFFFFF"/>
              </w:rPr>
              <w:t>Саврушского</w:t>
            </w:r>
            <w:proofErr w:type="spellEnd"/>
            <w:r w:rsidRPr="000E68C3">
              <w:rPr>
                <w:color w:val="000000"/>
                <w:sz w:val="24"/>
                <w:szCs w:val="24"/>
                <w:shd w:val="clear" w:color="auto" w:fill="FFFFFF"/>
              </w:rPr>
              <w:t xml:space="preserve">  сельского поселения</w:t>
            </w:r>
            <w:r w:rsidRPr="000E68C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A97030" w:rsidRPr="000E68C3" w:rsidRDefault="00D808E2">
      <w:pPr>
        <w:pStyle w:val="HEADERTEXT"/>
        <w:jc w:val="center"/>
        <w:rPr>
          <w:sz w:val="24"/>
          <w:szCs w:val="24"/>
        </w:rPr>
      </w:pPr>
      <w:r w:rsidRPr="000E68C3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A97030" w:rsidRPr="000E68C3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30"/>
    <w:rsid w:val="000E68C3"/>
    <w:rsid w:val="002F7515"/>
    <w:rsid w:val="00A97030"/>
    <w:rsid w:val="00D60E45"/>
    <w:rsid w:val="00D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383C-546F-4CCF-B6D7-4E6D9722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unuprav.ru/npd-doc?npmid=99&amp;npid=565415215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135756&amp;point=mark=00000000000000000000000000000000000000000000000000A7S0N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25C9-1581-41A4-A76B-1C3C08EB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2021-09-09T11:26:00Z</cp:lastPrinted>
  <dcterms:created xsi:type="dcterms:W3CDTF">2023-09-28T06:36:00Z</dcterms:created>
  <dcterms:modified xsi:type="dcterms:W3CDTF">2023-11-21T12:16:00Z</dcterms:modified>
</cp:coreProperties>
</file>