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93" w:rsidRDefault="00484693" w:rsidP="000D6C84">
      <w:pPr>
        <w:ind w:firstLine="567"/>
        <w:jc w:val="center"/>
        <w:rPr>
          <w:sz w:val="28"/>
          <w:szCs w:val="28"/>
          <w:shd w:val="clear" w:color="auto" w:fill="FFFFFF"/>
        </w:rPr>
      </w:pPr>
    </w:p>
    <w:tbl>
      <w:tblPr>
        <w:tblW w:w="11160" w:type="dxa"/>
        <w:tblInd w:w="-9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7D3D22" w:rsidRPr="00627136" w:rsidTr="00645F1F">
        <w:tc>
          <w:tcPr>
            <w:tcW w:w="4714" w:type="dxa"/>
            <w:tcBorders>
              <w:top w:val="nil"/>
              <w:left w:val="nil"/>
              <w:bottom w:val="single" w:sz="4" w:space="0" w:color="auto"/>
              <w:right w:val="nil"/>
            </w:tcBorders>
            <w:hideMark/>
          </w:tcPr>
          <w:p w:rsidR="007D3D22" w:rsidRPr="00627136" w:rsidRDefault="007D3D22" w:rsidP="00645F1F">
            <w:pPr>
              <w:jc w:val="center"/>
              <w:rPr>
                <w:rFonts w:ascii="Arial" w:hAnsi="Arial" w:cs="Arial"/>
                <w:b/>
                <w:bCs/>
                <w:lang w:val="tt-RU"/>
              </w:rPr>
            </w:pPr>
            <w:r w:rsidRPr="00627136">
              <w:rPr>
                <w:rFonts w:ascii="Arial" w:hAnsi="Arial" w:cs="Arial"/>
                <w:b/>
                <w:bCs/>
                <w:lang w:val="tt-RU"/>
              </w:rPr>
              <w:t>Татарстан Республикасы</w:t>
            </w:r>
          </w:p>
          <w:p w:rsidR="007D3D22" w:rsidRPr="00627136" w:rsidRDefault="007D3D22" w:rsidP="00645F1F">
            <w:pPr>
              <w:jc w:val="center"/>
              <w:rPr>
                <w:rFonts w:ascii="Arial" w:hAnsi="Arial" w:cs="Arial"/>
                <w:b/>
                <w:bCs/>
                <w:lang w:val="tt-RU"/>
              </w:rPr>
            </w:pPr>
            <w:r w:rsidRPr="00627136">
              <w:rPr>
                <w:rFonts w:ascii="Arial" w:hAnsi="Arial" w:cs="Arial"/>
                <w:b/>
                <w:bCs/>
                <w:lang w:val="tt-RU"/>
              </w:rPr>
              <w:t>Аксубай муниципаль районы</w:t>
            </w:r>
          </w:p>
          <w:p w:rsidR="007D3D22" w:rsidRPr="00627136" w:rsidRDefault="007D3D22" w:rsidP="00645F1F">
            <w:pPr>
              <w:jc w:val="center"/>
              <w:rPr>
                <w:rFonts w:ascii="Arial" w:hAnsi="Arial" w:cs="Arial"/>
                <w:b/>
                <w:bCs/>
              </w:rPr>
            </w:pPr>
            <w:r w:rsidRPr="00627136">
              <w:rPr>
                <w:rFonts w:ascii="Arial" w:hAnsi="Arial" w:cs="Arial"/>
                <w:b/>
                <w:bCs/>
                <w:lang w:val="tt-RU"/>
              </w:rPr>
              <w:t>Шэ</w:t>
            </w:r>
            <w:r w:rsidRPr="00627136">
              <w:rPr>
                <w:rFonts w:ascii="Arial" w:hAnsi="Arial" w:cs="Arial"/>
                <w:b/>
                <w:bCs/>
                <w:lang w:val="en-US"/>
              </w:rPr>
              <w:t>h</w:t>
            </w:r>
            <w:r w:rsidRPr="00627136">
              <w:rPr>
                <w:rFonts w:ascii="Arial" w:hAnsi="Arial" w:cs="Arial"/>
                <w:b/>
                <w:bCs/>
              </w:rPr>
              <w:t>эр тибындагы</w:t>
            </w:r>
          </w:p>
          <w:p w:rsidR="007D3D22" w:rsidRPr="00627136" w:rsidRDefault="007D3D22" w:rsidP="00645F1F">
            <w:pPr>
              <w:jc w:val="center"/>
              <w:rPr>
                <w:rFonts w:ascii="Arial" w:hAnsi="Arial" w:cs="Arial"/>
                <w:b/>
                <w:bCs/>
              </w:rPr>
            </w:pPr>
            <w:r w:rsidRPr="00627136">
              <w:rPr>
                <w:rFonts w:ascii="Arial" w:hAnsi="Arial" w:cs="Arial"/>
                <w:b/>
                <w:bCs/>
              </w:rPr>
              <w:t xml:space="preserve">Совет поселогы </w:t>
            </w:r>
          </w:p>
          <w:p w:rsidR="007D3D22" w:rsidRPr="00627136" w:rsidRDefault="007D3D22" w:rsidP="00645F1F">
            <w:pPr>
              <w:jc w:val="center"/>
              <w:rPr>
                <w:rFonts w:ascii="Arial" w:hAnsi="Arial" w:cs="Arial"/>
                <w:b/>
                <w:bCs/>
                <w:lang w:val="tt-RU"/>
              </w:rPr>
            </w:pPr>
            <w:r w:rsidRPr="00627136">
              <w:rPr>
                <w:rFonts w:ascii="Arial" w:hAnsi="Arial" w:cs="Arial"/>
                <w:b/>
                <w:bCs/>
                <w:lang w:val="tt-RU"/>
              </w:rPr>
              <w:t xml:space="preserve">423060, Аксубай штп, </w:t>
            </w:r>
          </w:p>
          <w:p w:rsidR="007D3D22" w:rsidRPr="00627136" w:rsidRDefault="007D3D22" w:rsidP="00645F1F">
            <w:pPr>
              <w:jc w:val="center"/>
              <w:rPr>
                <w:rFonts w:ascii="Arial" w:hAnsi="Arial" w:cs="Arial"/>
                <w:b/>
                <w:bCs/>
                <w:lang w:val="tt-RU"/>
              </w:rPr>
            </w:pPr>
            <w:r w:rsidRPr="00627136">
              <w:rPr>
                <w:rFonts w:ascii="Arial" w:hAnsi="Arial" w:cs="Arial"/>
                <w:b/>
                <w:bCs/>
                <w:lang w:val="tt-RU"/>
              </w:rPr>
              <w:t>Советлар урамы, 2 нче йорт</w:t>
            </w:r>
          </w:p>
          <w:p w:rsidR="007D3D22" w:rsidRPr="00627136" w:rsidRDefault="007D3D22" w:rsidP="00645F1F">
            <w:pPr>
              <w:jc w:val="center"/>
              <w:rPr>
                <w:rFonts w:ascii="Arial" w:hAnsi="Arial" w:cs="Arial"/>
                <w:b/>
                <w:bCs/>
                <w:lang w:val="tt-RU"/>
              </w:rPr>
            </w:pPr>
            <w:r w:rsidRPr="00627136">
              <w:rPr>
                <w:rFonts w:ascii="Arial" w:hAnsi="Arial" w:cs="Arial"/>
                <w:b/>
                <w:bCs/>
                <w:lang w:val="tt-RU"/>
              </w:rPr>
              <w:t>т.2-73-62</w:t>
            </w:r>
          </w:p>
          <w:p w:rsidR="007D3D22" w:rsidRPr="00627136" w:rsidRDefault="007D3D22" w:rsidP="00645F1F">
            <w:pPr>
              <w:jc w:val="center"/>
              <w:rPr>
                <w:rFonts w:ascii="Arial" w:hAnsi="Arial" w:cs="Arial"/>
                <w:lang w:val="tt-RU"/>
              </w:rPr>
            </w:pPr>
            <w:r w:rsidRPr="00627136">
              <w:rPr>
                <w:rFonts w:ascii="Arial" w:hAnsi="Arial" w:cs="Arial"/>
                <w:b/>
                <w:bCs/>
                <w:lang w:val="tt-RU"/>
              </w:rPr>
              <w:t xml:space="preserve">  </w:t>
            </w:r>
          </w:p>
        </w:tc>
        <w:tc>
          <w:tcPr>
            <w:tcW w:w="1538" w:type="dxa"/>
            <w:tcBorders>
              <w:top w:val="nil"/>
              <w:left w:val="nil"/>
              <w:bottom w:val="single" w:sz="4" w:space="0" w:color="auto"/>
              <w:right w:val="nil"/>
            </w:tcBorders>
            <w:hideMark/>
          </w:tcPr>
          <w:p w:rsidR="007D3D22" w:rsidRPr="00627136" w:rsidRDefault="007D3D22" w:rsidP="00645F1F">
            <w:pPr>
              <w:jc w:val="center"/>
              <w:rPr>
                <w:rFonts w:ascii="Arial" w:hAnsi="Arial" w:cs="Arial"/>
                <w:lang w:val="tt-RU"/>
              </w:rPr>
            </w:pPr>
            <w:r w:rsidRPr="00627136">
              <w:rPr>
                <w:rFonts w:ascii="Arial" w:hAnsi="Arial" w:cs="Arial"/>
                <w:b/>
                <w:noProof/>
              </w:rPr>
              <w:drawing>
                <wp:inline distT="0" distB="0" distL="0" distR="0" wp14:anchorId="2F7A9524" wp14:editId="0CB84D57">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7D3D22" w:rsidRPr="00627136" w:rsidRDefault="007D3D22" w:rsidP="00645F1F">
            <w:pPr>
              <w:jc w:val="center"/>
              <w:rPr>
                <w:rFonts w:ascii="Arial" w:hAnsi="Arial" w:cs="Arial"/>
                <w:b/>
                <w:bCs/>
              </w:rPr>
            </w:pPr>
            <w:r w:rsidRPr="00627136">
              <w:rPr>
                <w:rFonts w:ascii="Arial" w:hAnsi="Arial" w:cs="Arial"/>
                <w:b/>
                <w:bCs/>
              </w:rPr>
              <w:t>Совет поселка городского типа</w:t>
            </w:r>
          </w:p>
          <w:p w:rsidR="007D3D22" w:rsidRPr="00627136" w:rsidRDefault="007D3D22" w:rsidP="00645F1F">
            <w:pPr>
              <w:jc w:val="center"/>
              <w:rPr>
                <w:rFonts w:ascii="Arial" w:hAnsi="Arial" w:cs="Arial"/>
                <w:b/>
                <w:bCs/>
              </w:rPr>
            </w:pPr>
            <w:r w:rsidRPr="00627136">
              <w:rPr>
                <w:rFonts w:ascii="Arial" w:hAnsi="Arial" w:cs="Arial"/>
                <w:b/>
                <w:bCs/>
              </w:rPr>
              <w:t xml:space="preserve"> Аксубаево</w:t>
            </w:r>
          </w:p>
          <w:p w:rsidR="007D3D22" w:rsidRPr="00627136" w:rsidRDefault="007D3D22" w:rsidP="00645F1F">
            <w:pPr>
              <w:jc w:val="center"/>
              <w:rPr>
                <w:rFonts w:ascii="Arial" w:hAnsi="Arial" w:cs="Arial"/>
                <w:b/>
                <w:bCs/>
              </w:rPr>
            </w:pPr>
            <w:r w:rsidRPr="00627136">
              <w:rPr>
                <w:rFonts w:ascii="Arial" w:hAnsi="Arial" w:cs="Arial"/>
                <w:b/>
                <w:bCs/>
              </w:rPr>
              <w:t xml:space="preserve">Аксубаевского муниципального района </w:t>
            </w:r>
          </w:p>
          <w:p w:rsidR="007D3D22" w:rsidRPr="00627136" w:rsidRDefault="007D3D22" w:rsidP="00645F1F">
            <w:pPr>
              <w:jc w:val="center"/>
              <w:rPr>
                <w:rFonts w:ascii="Arial" w:hAnsi="Arial" w:cs="Arial"/>
                <w:b/>
                <w:bCs/>
              </w:rPr>
            </w:pPr>
            <w:r w:rsidRPr="00627136">
              <w:rPr>
                <w:rFonts w:ascii="Arial" w:hAnsi="Arial" w:cs="Arial"/>
                <w:b/>
                <w:bCs/>
              </w:rPr>
              <w:t>Республики Татарстан</w:t>
            </w:r>
          </w:p>
          <w:p w:rsidR="007D3D22" w:rsidRPr="00627136" w:rsidRDefault="007D3D22" w:rsidP="00645F1F">
            <w:pPr>
              <w:jc w:val="center"/>
              <w:rPr>
                <w:rFonts w:ascii="Arial" w:hAnsi="Arial" w:cs="Arial"/>
                <w:b/>
                <w:bCs/>
              </w:rPr>
            </w:pPr>
            <w:r w:rsidRPr="00627136">
              <w:rPr>
                <w:rFonts w:ascii="Arial" w:hAnsi="Arial" w:cs="Arial"/>
                <w:b/>
                <w:bCs/>
              </w:rPr>
              <w:t>423060, пгт  Аксубаево,</w:t>
            </w:r>
          </w:p>
          <w:p w:rsidR="007D3D22" w:rsidRPr="00627136" w:rsidRDefault="007D3D22" w:rsidP="00645F1F">
            <w:pPr>
              <w:jc w:val="center"/>
              <w:rPr>
                <w:rFonts w:ascii="Arial" w:hAnsi="Arial" w:cs="Arial"/>
                <w:b/>
                <w:bCs/>
              </w:rPr>
            </w:pPr>
            <w:r w:rsidRPr="00627136">
              <w:rPr>
                <w:rFonts w:ascii="Arial" w:hAnsi="Arial" w:cs="Arial"/>
                <w:b/>
                <w:bCs/>
              </w:rPr>
              <w:t>ул.Советская, д.2</w:t>
            </w:r>
          </w:p>
          <w:p w:rsidR="007D3D22" w:rsidRPr="00627136" w:rsidRDefault="007D3D22" w:rsidP="00645F1F">
            <w:pPr>
              <w:jc w:val="center"/>
              <w:rPr>
                <w:rFonts w:ascii="Arial" w:hAnsi="Arial" w:cs="Arial"/>
                <w:b/>
                <w:bCs/>
              </w:rPr>
            </w:pPr>
            <w:r w:rsidRPr="00627136">
              <w:rPr>
                <w:rFonts w:ascii="Arial" w:hAnsi="Arial" w:cs="Arial"/>
                <w:b/>
                <w:bCs/>
              </w:rPr>
              <w:t>т. 2-73-62</w:t>
            </w:r>
          </w:p>
          <w:p w:rsidR="007D3D22" w:rsidRPr="00627136" w:rsidRDefault="007D3D22" w:rsidP="00645F1F">
            <w:pPr>
              <w:jc w:val="center"/>
              <w:rPr>
                <w:rFonts w:ascii="Arial" w:hAnsi="Arial" w:cs="Arial"/>
              </w:rPr>
            </w:pPr>
            <w:r w:rsidRPr="00627136">
              <w:rPr>
                <w:rFonts w:ascii="Arial" w:hAnsi="Arial" w:cs="Arial"/>
                <w:b/>
                <w:bCs/>
                <w:lang w:val="tt-RU"/>
              </w:rPr>
              <w:t xml:space="preserve">   </w:t>
            </w:r>
          </w:p>
        </w:tc>
      </w:tr>
    </w:tbl>
    <w:p w:rsidR="007D3D22" w:rsidRDefault="007D3D22" w:rsidP="00484693">
      <w:pPr>
        <w:ind w:firstLine="567"/>
        <w:jc w:val="center"/>
        <w:rPr>
          <w:sz w:val="28"/>
          <w:szCs w:val="28"/>
          <w:shd w:val="clear" w:color="auto" w:fill="FFFFFF"/>
        </w:rPr>
      </w:pPr>
    </w:p>
    <w:p w:rsidR="007D3D22" w:rsidRDefault="007D3D22" w:rsidP="00484693">
      <w:pPr>
        <w:ind w:firstLine="567"/>
        <w:jc w:val="center"/>
        <w:rPr>
          <w:sz w:val="28"/>
          <w:szCs w:val="28"/>
          <w:shd w:val="clear" w:color="auto" w:fill="FFFFFF"/>
        </w:rPr>
      </w:pPr>
    </w:p>
    <w:p w:rsidR="00484693" w:rsidRDefault="00484693" w:rsidP="00D40995">
      <w:pPr>
        <w:tabs>
          <w:tab w:val="left" w:pos="8430"/>
          <w:tab w:val="left" w:pos="8475"/>
        </w:tabs>
        <w:ind w:firstLine="567"/>
        <w:rPr>
          <w:sz w:val="28"/>
          <w:szCs w:val="28"/>
          <w:shd w:val="clear" w:color="auto" w:fill="FFFFFF"/>
        </w:rPr>
      </w:pPr>
      <w:r>
        <w:rPr>
          <w:sz w:val="28"/>
          <w:szCs w:val="28"/>
          <w:shd w:val="clear" w:color="auto" w:fill="FFFFFF"/>
        </w:rPr>
        <w:tab/>
      </w:r>
      <w:r w:rsidR="00D40995">
        <w:rPr>
          <w:sz w:val="28"/>
          <w:szCs w:val="28"/>
          <w:shd w:val="clear" w:color="auto" w:fill="FFFFFF"/>
        </w:rPr>
        <w:t>ПРОЕКТ</w:t>
      </w:r>
      <w:r w:rsidR="00D40995">
        <w:rPr>
          <w:sz w:val="28"/>
          <w:szCs w:val="28"/>
          <w:shd w:val="clear" w:color="auto" w:fill="FFFFFF"/>
        </w:rPr>
        <w:tab/>
      </w:r>
    </w:p>
    <w:p w:rsidR="00D40995" w:rsidRDefault="00D40995" w:rsidP="00484693">
      <w:pPr>
        <w:ind w:firstLine="567"/>
        <w:jc w:val="center"/>
        <w:rPr>
          <w:sz w:val="28"/>
          <w:szCs w:val="28"/>
          <w:shd w:val="clear" w:color="auto" w:fill="FFFFFF"/>
        </w:rPr>
      </w:pPr>
      <w:r w:rsidRPr="00D40995">
        <w:rPr>
          <w:sz w:val="28"/>
          <w:szCs w:val="28"/>
          <w:shd w:val="clear" w:color="auto" w:fill="FFFFFF"/>
        </w:rPr>
        <w:t xml:space="preserve">                                </w:t>
      </w:r>
    </w:p>
    <w:p w:rsidR="000D6C84" w:rsidRPr="00636947" w:rsidRDefault="000D6C84" w:rsidP="00484693">
      <w:pPr>
        <w:ind w:firstLine="567"/>
        <w:jc w:val="center"/>
        <w:rPr>
          <w:b/>
          <w:sz w:val="28"/>
          <w:szCs w:val="28"/>
          <w:shd w:val="clear" w:color="auto" w:fill="FFFFFF"/>
        </w:rPr>
      </w:pPr>
      <w:r w:rsidRPr="00636947">
        <w:rPr>
          <w:b/>
          <w:sz w:val="28"/>
          <w:szCs w:val="28"/>
          <w:shd w:val="clear" w:color="auto" w:fill="FFFFFF"/>
        </w:rPr>
        <w:t xml:space="preserve">РЕШЕНИЕ </w:t>
      </w:r>
    </w:p>
    <w:p w:rsidR="000D6C84" w:rsidRDefault="000D6C84" w:rsidP="00484693">
      <w:pPr>
        <w:ind w:firstLine="567"/>
        <w:jc w:val="center"/>
        <w:rPr>
          <w:sz w:val="28"/>
          <w:szCs w:val="28"/>
          <w:shd w:val="clear" w:color="auto" w:fill="FFFFFF"/>
        </w:rPr>
      </w:pPr>
    </w:p>
    <w:p w:rsidR="000D6C84" w:rsidRDefault="000D6C84" w:rsidP="00484693">
      <w:pPr>
        <w:ind w:firstLine="567"/>
        <w:jc w:val="both"/>
        <w:rPr>
          <w:sz w:val="28"/>
          <w:szCs w:val="28"/>
          <w:shd w:val="clear" w:color="auto" w:fill="FFFFFF"/>
        </w:rPr>
      </w:pPr>
      <w:r>
        <w:rPr>
          <w:sz w:val="28"/>
          <w:szCs w:val="28"/>
          <w:shd w:val="clear" w:color="auto" w:fill="FFFFFF"/>
        </w:rPr>
        <w:t>№</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   </w:t>
      </w:r>
      <w:r>
        <w:rPr>
          <w:sz w:val="28"/>
          <w:szCs w:val="28"/>
          <w:shd w:val="clear" w:color="auto" w:fill="FFFFFF"/>
        </w:rPr>
        <w:tab/>
      </w:r>
      <w:r>
        <w:rPr>
          <w:sz w:val="28"/>
          <w:szCs w:val="28"/>
          <w:shd w:val="clear" w:color="auto" w:fill="FFFFFF"/>
        </w:rPr>
        <w:tab/>
      </w:r>
      <w:r>
        <w:rPr>
          <w:sz w:val="28"/>
          <w:szCs w:val="28"/>
          <w:shd w:val="clear" w:color="auto" w:fill="FFFFFF"/>
        </w:rPr>
        <w:tab/>
        <w:t xml:space="preserve">от </w:t>
      </w:r>
      <w:r w:rsidR="00D40995">
        <w:rPr>
          <w:sz w:val="28"/>
          <w:szCs w:val="28"/>
          <w:shd w:val="clear" w:color="auto" w:fill="FFFFFF"/>
        </w:rPr>
        <w:t xml:space="preserve">     </w:t>
      </w:r>
      <w:r w:rsidR="00EC7343">
        <w:rPr>
          <w:sz w:val="28"/>
          <w:szCs w:val="28"/>
          <w:shd w:val="clear" w:color="auto" w:fill="FFFFFF"/>
        </w:rPr>
        <w:t xml:space="preserve"> декабря</w:t>
      </w:r>
      <w:r w:rsidR="00D40995">
        <w:rPr>
          <w:sz w:val="28"/>
          <w:szCs w:val="28"/>
          <w:shd w:val="clear" w:color="auto" w:fill="FFFFFF"/>
        </w:rPr>
        <w:t xml:space="preserve">   </w:t>
      </w:r>
      <w:r>
        <w:rPr>
          <w:sz w:val="28"/>
          <w:szCs w:val="28"/>
          <w:shd w:val="clear" w:color="auto" w:fill="FFFFFF"/>
        </w:rPr>
        <w:t>202</w:t>
      </w:r>
      <w:r w:rsidR="00A0440C">
        <w:rPr>
          <w:sz w:val="28"/>
          <w:szCs w:val="28"/>
          <w:shd w:val="clear" w:color="auto" w:fill="FFFFFF"/>
        </w:rPr>
        <w:t>3</w:t>
      </w:r>
      <w:r>
        <w:rPr>
          <w:sz w:val="28"/>
          <w:szCs w:val="28"/>
          <w:shd w:val="clear" w:color="auto" w:fill="FFFFFF"/>
        </w:rPr>
        <w:t xml:space="preserve"> г</w:t>
      </w:r>
      <w:r w:rsidR="00636947">
        <w:rPr>
          <w:sz w:val="28"/>
          <w:szCs w:val="28"/>
          <w:shd w:val="clear" w:color="auto" w:fill="FFFFFF"/>
        </w:rPr>
        <w:t>ода</w:t>
      </w:r>
    </w:p>
    <w:p w:rsidR="000D6C84" w:rsidRPr="0007768D" w:rsidRDefault="000D6C84" w:rsidP="00484693">
      <w:pPr>
        <w:ind w:firstLine="567"/>
        <w:jc w:val="center"/>
        <w:rPr>
          <w:sz w:val="28"/>
          <w:szCs w:val="28"/>
          <w:shd w:val="clear" w:color="auto" w:fill="FFFFFF"/>
        </w:rPr>
      </w:pPr>
    </w:p>
    <w:p w:rsidR="000D6C84" w:rsidRPr="00C93346" w:rsidRDefault="000D6C84" w:rsidP="00C93346">
      <w:pPr>
        <w:jc w:val="center"/>
        <w:rPr>
          <w:rFonts w:ascii="Arial" w:hAnsi="Arial" w:cs="Arial"/>
          <w:b/>
          <w:bCs/>
          <w:sz w:val="24"/>
          <w:szCs w:val="24"/>
        </w:rPr>
      </w:pPr>
      <w:r w:rsidRPr="00C93346">
        <w:rPr>
          <w:rFonts w:ascii="Arial" w:hAnsi="Arial" w:cs="Arial"/>
          <w:b/>
          <w:bCs/>
          <w:sz w:val="24"/>
          <w:szCs w:val="24"/>
        </w:rPr>
        <w:t>О    внесении изменений и дополнений в  Устав</w:t>
      </w:r>
    </w:p>
    <w:p w:rsidR="000D6C84" w:rsidRPr="00C93346" w:rsidRDefault="000D6C84" w:rsidP="00C93346">
      <w:pPr>
        <w:jc w:val="center"/>
        <w:rPr>
          <w:rFonts w:ascii="Arial" w:hAnsi="Arial" w:cs="Arial"/>
          <w:b/>
          <w:bCs/>
          <w:sz w:val="24"/>
          <w:szCs w:val="24"/>
        </w:rPr>
      </w:pPr>
      <w:r w:rsidRPr="00C93346">
        <w:rPr>
          <w:rFonts w:ascii="Arial" w:hAnsi="Arial" w:cs="Arial"/>
          <w:b/>
          <w:bCs/>
          <w:sz w:val="24"/>
          <w:szCs w:val="24"/>
        </w:rPr>
        <w:t>муниципального образования  «Поселок городского типа Аксубаево»</w:t>
      </w:r>
    </w:p>
    <w:p w:rsidR="000D6C84" w:rsidRPr="00C93346" w:rsidRDefault="000D6C84" w:rsidP="00C93346">
      <w:pPr>
        <w:jc w:val="center"/>
        <w:rPr>
          <w:rFonts w:ascii="Arial" w:hAnsi="Arial" w:cs="Arial"/>
          <w:b/>
          <w:sz w:val="24"/>
          <w:szCs w:val="24"/>
        </w:rPr>
      </w:pPr>
      <w:r w:rsidRPr="00C93346">
        <w:rPr>
          <w:rFonts w:ascii="Arial" w:hAnsi="Arial" w:cs="Arial"/>
          <w:b/>
          <w:bCs/>
          <w:sz w:val="24"/>
          <w:szCs w:val="24"/>
        </w:rPr>
        <w:t xml:space="preserve">Аксубаевского муниципального района </w:t>
      </w:r>
      <w:r w:rsidRPr="00C93346">
        <w:rPr>
          <w:rFonts w:ascii="Arial" w:hAnsi="Arial" w:cs="Arial"/>
          <w:b/>
          <w:sz w:val="24"/>
          <w:szCs w:val="24"/>
        </w:rPr>
        <w:t>Республики Татарстан</w:t>
      </w:r>
    </w:p>
    <w:p w:rsidR="000D6C84" w:rsidRPr="007D3D22" w:rsidRDefault="000D6C84" w:rsidP="00484693">
      <w:pPr>
        <w:jc w:val="both"/>
        <w:rPr>
          <w:rFonts w:ascii="Arial" w:hAnsi="Arial" w:cs="Arial"/>
          <w:sz w:val="24"/>
          <w:szCs w:val="24"/>
          <w:shd w:val="clear" w:color="auto" w:fill="FFFFFF"/>
        </w:rPr>
      </w:pPr>
    </w:p>
    <w:p w:rsidR="000D6C84" w:rsidRPr="007D3D22" w:rsidRDefault="000D6C84" w:rsidP="00484693">
      <w:pPr>
        <w:jc w:val="both"/>
        <w:rPr>
          <w:rFonts w:ascii="Arial" w:hAnsi="Arial" w:cs="Arial"/>
          <w:sz w:val="24"/>
          <w:szCs w:val="24"/>
          <w:shd w:val="clear" w:color="auto" w:fill="FFFFFF"/>
        </w:rPr>
      </w:pPr>
    </w:p>
    <w:p w:rsidR="000D6C84" w:rsidRPr="007D3D22" w:rsidRDefault="00A0440C" w:rsidP="00A0440C">
      <w:pPr>
        <w:pStyle w:val="1"/>
        <w:ind w:firstLine="567"/>
        <w:jc w:val="both"/>
        <w:rPr>
          <w:rFonts w:ascii="Arial" w:hAnsi="Arial" w:cs="Arial"/>
          <w:szCs w:val="24"/>
        </w:rPr>
      </w:pPr>
      <w:r w:rsidRPr="007D3D22">
        <w:rPr>
          <w:rFonts w:ascii="Arial" w:hAnsi="Arial" w:cs="Arial"/>
          <w:szCs w:val="24"/>
          <w:lang w:bidi="ru-RU"/>
        </w:rPr>
        <w:t>В целях приведения Устава муниципального образования «</w:t>
      </w:r>
      <w:r w:rsidR="007D3D22">
        <w:rPr>
          <w:rFonts w:ascii="Arial" w:hAnsi="Arial" w:cs="Arial"/>
          <w:szCs w:val="24"/>
          <w:lang w:bidi="ru-RU"/>
        </w:rPr>
        <w:t>П</w:t>
      </w:r>
      <w:r w:rsidRPr="007D3D22">
        <w:rPr>
          <w:rFonts w:ascii="Arial" w:hAnsi="Arial" w:cs="Arial"/>
          <w:szCs w:val="24"/>
          <w:lang w:bidi="ru-RU"/>
        </w:rPr>
        <w:t xml:space="preserve">оселок городского типа Аксубаево»  Аксубаевского  муниципального района Республики Татарстан», принятого решением Совета поселка городского типа Аксубаево Аксубаевского муниципального  района  Республики Татарстан № 6 от 11.05.2011 года в соответствие с действующим законодательством Российской Федерации и </w:t>
      </w:r>
      <w:r w:rsidR="000D6C84" w:rsidRPr="007D3D22">
        <w:rPr>
          <w:rFonts w:ascii="Arial" w:hAnsi="Arial" w:cs="Arial"/>
          <w:szCs w:val="24"/>
          <w:shd w:val="clear" w:color="auto" w:fill="FFFFFF"/>
        </w:rPr>
        <w:t>в соответствии со статьей 44  Федерального закона от 6 октября 2003 года №131-ФЗ «Об общих принципах организации местного самоуправления в Российской Федерации»</w:t>
      </w:r>
      <w:r w:rsidRPr="007D3D22">
        <w:rPr>
          <w:rFonts w:ascii="Arial" w:hAnsi="Arial" w:cs="Arial"/>
          <w:szCs w:val="24"/>
          <w:shd w:val="clear" w:color="auto" w:fill="FFFFFF"/>
        </w:rPr>
        <w:t xml:space="preserve"> </w:t>
      </w:r>
      <w:r w:rsidR="000D6C84" w:rsidRPr="007D3D22">
        <w:rPr>
          <w:rFonts w:ascii="Arial" w:hAnsi="Arial" w:cs="Arial"/>
          <w:szCs w:val="24"/>
          <w:shd w:val="clear" w:color="auto" w:fill="FFFFFF"/>
        </w:rPr>
        <w:t xml:space="preserve">и статьей 7 закона Республики Татарстан № 45-ЗРТ от 28 июля 2004 года N 45-ЗРТ  "О местном самоуправлении в Республике Татарстан", статьей </w:t>
      </w:r>
      <w:r w:rsidR="00484693" w:rsidRPr="007D3D22">
        <w:rPr>
          <w:rFonts w:ascii="Arial" w:hAnsi="Arial" w:cs="Arial"/>
          <w:szCs w:val="24"/>
          <w:shd w:val="clear" w:color="auto" w:fill="FFFFFF"/>
        </w:rPr>
        <w:t>88</w:t>
      </w:r>
      <w:r w:rsidR="000D6C84" w:rsidRPr="007D3D22">
        <w:rPr>
          <w:rFonts w:ascii="Arial" w:hAnsi="Arial" w:cs="Arial"/>
          <w:szCs w:val="24"/>
          <w:shd w:val="clear" w:color="auto" w:fill="FFFFFF"/>
        </w:rPr>
        <w:t>,</w:t>
      </w:r>
      <w:r w:rsidR="00484693" w:rsidRPr="007D3D22">
        <w:rPr>
          <w:rFonts w:ascii="Arial" w:hAnsi="Arial" w:cs="Arial"/>
          <w:szCs w:val="24"/>
          <w:shd w:val="clear" w:color="auto" w:fill="FFFFFF"/>
        </w:rPr>
        <w:t xml:space="preserve">89 </w:t>
      </w:r>
      <w:r w:rsidR="000D6C84" w:rsidRPr="007D3D22">
        <w:rPr>
          <w:rFonts w:ascii="Arial" w:hAnsi="Arial" w:cs="Arial"/>
          <w:szCs w:val="24"/>
          <w:shd w:val="clear" w:color="auto" w:fill="FFFFFF"/>
        </w:rPr>
        <w:t xml:space="preserve">Устава </w:t>
      </w:r>
      <w:r w:rsidR="00636947" w:rsidRPr="007D3D22">
        <w:rPr>
          <w:rFonts w:ascii="Arial" w:hAnsi="Arial" w:cs="Arial"/>
          <w:szCs w:val="24"/>
          <w:shd w:val="clear" w:color="auto" w:fill="FFFFFF"/>
        </w:rPr>
        <w:t>муниципального образования «Поселок городского типа</w:t>
      </w:r>
      <w:r w:rsidR="000D6C84" w:rsidRPr="007D3D22">
        <w:rPr>
          <w:rFonts w:ascii="Arial" w:hAnsi="Arial" w:cs="Arial"/>
          <w:szCs w:val="24"/>
          <w:shd w:val="clear" w:color="auto" w:fill="FFFFFF"/>
        </w:rPr>
        <w:t xml:space="preserve"> Аксубаево</w:t>
      </w:r>
      <w:r w:rsidR="00636947" w:rsidRPr="007D3D22">
        <w:rPr>
          <w:rFonts w:ascii="Arial" w:hAnsi="Arial" w:cs="Arial"/>
          <w:szCs w:val="24"/>
          <w:shd w:val="clear" w:color="auto" w:fill="FFFFFF"/>
        </w:rPr>
        <w:t>»</w:t>
      </w:r>
      <w:r w:rsidR="000D6C84" w:rsidRPr="007D3D22">
        <w:rPr>
          <w:rFonts w:ascii="Arial" w:hAnsi="Arial" w:cs="Arial"/>
          <w:szCs w:val="24"/>
          <w:shd w:val="clear" w:color="auto" w:fill="FFFFFF"/>
        </w:rPr>
        <w:t xml:space="preserve"> </w:t>
      </w:r>
      <w:r w:rsidR="000D6C84" w:rsidRPr="007D3D22">
        <w:rPr>
          <w:rFonts w:ascii="Arial" w:hAnsi="Arial" w:cs="Arial"/>
          <w:szCs w:val="24"/>
        </w:rPr>
        <w:t>Аксубаевского муниципального района Республики Татарстан,</w:t>
      </w:r>
      <w:r w:rsidR="00636947" w:rsidRPr="007D3D22">
        <w:rPr>
          <w:rFonts w:ascii="Arial" w:hAnsi="Arial" w:cs="Arial"/>
          <w:szCs w:val="24"/>
        </w:rPr>
        <w:t xml:space="preserve"> </w:t>
      </w:r>
      <w:r w:rsidR="000D6C84" w:rsidRPr="007D3D22">
        <w:rPr>
          <w:rFonts w:ascii="Arial" w:hAnsi="Arial" w:cs="Arial"/>
          <w:szCs w:val="24"/>
          <w:shd w:val="clear" w:color="auto" w:fill="FFFFFF"/>
        </w:rPr>
        <w:t>Совет пгт Аксубаево</w:t>
      </w:r>
      <w:r w:rsidR="000D6C84" w:rsidRPr="007D3D22">
        <w:rPr>
          <w:rFonts w:ascii="Arial" w:hAnsi="Arial" w:cs="Arial"/>
          <w:szCs w:val="24"/>
        </w:rPr>
        <w:t xml:space="preserve"> Аксубаевского муниципального района Республики Татарстан   </w:t>
      </w:r>
      <w:r w:rsidR="000D6C84" w:rsidRPr="007D3D22">
        <w:rPr>
          <w:rFonts w:ascii="Arial" w:hAnsi="Arial" w:cs="Arial"/>
          <w:szCs w:val="24"/>
          <w:shd w:val="clear" w:color="auto" w:fill="FFFFFF"/>
        </w:rPr>
        <w:t>РЕШИЛ:</w:t>
      </w:r>
    </w:p>
    <w:p w:rsidR="000D6C84" w:rsidRPr="007D3D22" w:rsidRDefault="000D6C84" w:rsidP="00484693">
      <w:pPr>
        <w:jc w:val="both"/>
        <w:rPr>
          <w:rFonts w:ascii="Arial" w:hAnsi="Arial" w:cs="Arial"/>
          <w:b/>
          <w:sz w:val="24"/>
          <w:szCs w:val="24"/>
        </w:rPr>
      </w:pPr>
    </w:p>
    <w:p w:rsidR="000D6C84" w:rsidRPr="007D3D22" w:rsidRDefault="000D6C84" w:rsidP="00484693">
      <w:pPr>
        <w:jc w:val="both"/>
        <w:rPr>
          <w:rFonts w:ascii="Arial" w:hAnsi="Arial" w:cs="Arial"/>
          <w:color w:val="000000" w:themeColor="text1"/>
          <w:sz w:val="24"/>
          <w:szCs w:val="24"/>
        </w:rPr>
      </w:pPr>
      <w:r w:rsidRPr="007D3D22">
        <w:rPr>
          <w:rFonts w:ascii="Arial" w:hAnsi="Arial" w:cs="Arial"/>
          <w:color w:val="000000" w:themeColor="text1"/>
          <w:sz w:val="24"/>
          <w:szCs w:val="24"/>
        </w:rPr>
        <w:t xml:space="preserve">1.Внести в Устав </w:t>
      </w:r>
      <w:r w:rsidRPr="007D3D22">
        <w:rPr>
          <w:rFonts w:ascii="Arial" w:hAnsi="Arial" w:cs="Arial"/>
          <w:bCs/>
          <w:color w:val="000000" w:themeColor="text1"/>
          <w:sz w:val="24"/>
          <w:szCs w:val="24"/>
        </w:rPr>
        <w:t>муниципального образования  «</w:t>
      </w:r>
      <w:r w:rsidRPr="007D3D22">
        <w:rPr>
          <w:rFonts w:ascii="Arial" w:hAnsi="Arial" w:cs="Arial"/>
          <w:bCs/>
          <w:sz w:val="24"/>
          <w:szCs w:val="24"/>
        </w:rPr>
        <w:t xml:space="preserve">Поселок городского типа Аксубаево» </w:t>
      </w:r>
      <w:r w:rsidRPr="007D3D22">
        <w:rPr>
          <w:rFonts w:ascii="Arial" w:hAnsi="Arial" w:cs="Arial"/>
          <w:bCs/>
          <w:color w:val="000000" w:themeColor="text1"/>
          <w:sz w:val="24"/>
          <w:szCs w:val="24"/>
        </w:rPr>
        <w:t xml:space="preserve"> Аксубаевского  муниципального района </w:t>
      </w:r>
      <w:r w:rsidRPr="007D3D22">
        <w:rPr>
          <w:rFonts w:ascii="Arial" w:hAnsi="Arial" w:cs="Arial"/>
          <w:color w:val="000000" w:themeColor="text1"/>
          <w:sz w:val="24"/>
          <w:szCs w:val="24"/>
        </w:rPr>
        <w:t xml:space="preserve">Республики Татарстан, </w:t>
      </w:r>
      <w:r w:rsidRPr="007D3D22">
        <w:rPr>
          <w:rFonts w:ascii="Arial" w:hAnsi="Arial" w:cs="Arial"/>
          <w:sz w:val="24"/>
          <w:szCs w:val="24"/>
        </w:rPr>
        <w:t xml:space="preserve">утвержденный решением Совета </w:t>
      </w:r>
      <w:r w:rsidRPr="007D3D22">
        <w:rPr>
          <w:rFonts w:ascii="Arial" w:hAnsi="Arial" w:cs="Arial"/>
          <w:bCs/>
          <w:color w:val="000000" w:themeColor="text1"/>
          <w:sz w:val="24"/>
          <w:szCs w:val="24"/>
        </w:rPr>
        <w:t>«</w:t>
      </w:r>
      <w:r w:rsidRPr="007D3D22">
        <w:rPr>
          <w:rFonts w:ascii="Arial" w:hAnsi="Arial" w:cs="Arial"/>
          <w:bCs/>
          <w:sz w:val="24"/>
          <w:szCs w:val="24"/>
        </w:rPr>
        <w:t xml:space="preserve">Поселок городского типа Аксубаево»  </w:t>
      </w:r>
      <w:r w:rsidRPr="007D3D22">
        <w:rPr>
          <w:rFonts w:ascii="Arial" w:hAnsi="Arial" w:cs="Arial"/>
          <w:sz w:val="24"/>
          <w:szCs w:val="24"/>
        </w:rPr>
        <w:t xml:space="preserve">Аксубаевского муниципального района </w:t>
      </w:r>
      <w:r w:rsidRPr="007D3D22">
        <w:rPr>
          <w:rFonts w:ascii="Arial" w:hAnsi="Arial" w:cs="Arial"/>
          <w:color w:val="000000" w:themeColor="text1"/>
          <w:sz w:val="24"/>
          <w:szCs w:val="24"/>
        </w:rPr>
        <w:t xml:space="preserve">Республики Татарстан  </w:t>
      </w:r>
      <w:r w:rsidRPr="007D3D22">
        <w:rPr>
          <w:rFonts w:ascii="Arial" w:hAnsi="Arial" w:cs="Arial"/>
          <w:sz w:val="24"/>
          <w:szCs w:val="24"/>
        </w:rPr>
        <w:t xml:space="preserve">от </w:t>
      </w:r>
      <w:r w:rsidR="00484693" w:rsidRPr="007D3D22">
        <w:rPr>
          <w:rFonts w:ascii="Arial" w:hAnsi="Arial" w:cs="Arial"/>
          <w:sz w:val="24"/>
          <w:szCs w:val="24"/>
        </w:rPr>
        <w:t>11</w:t>
      </w:r>
      <w:r w:rsidRPr="007D3D22">
        <w:rPr>
          <w:rFonts w:ascii="Arial" w:hAnsi="Arial" w:cs="Arial"/>
          <w:sz w:val="24"/>
          <w:szCs w:val="24"/>
        </w:rPr>
        <w:t>.</w:t>
      </w:r>
      <w:r w:rsidR="00484693" w:rsidRPr="007D3D22">
        <w:rPr>
          <w:rFonts w:ascii="Arial" w:hAnsi="Arial" w:cs="Arial"/>
          <w:sz w:val="24"/>
          <w:szCs w:val="24"/>
        </w:rPr>
        <w:t>05</w:t>
      </w:r>
      <w:r w:rsidRPr="007D3D22">
        <w:rPr>
          <w:rFonts w:ascii="Arial" w:hAnsi="Arial" w:cs="Arial"/>
          <w:sz w:val="24"/>
          <w:szCs w:val="24"/>
        </w:rPr>
        <w:t>.20</w:t>
      </w:r>
      <w:r w:rsidR="00484693" w:rsidRPr="007D3D22">
        <w:rPr>
          <w:rFonts w:ascii="Arial" w:hAnsi="Arial" w:cs="Arial"/>
          <w:sz w:val="24"/>
          <w:szCs w:val="24"/>
        </w:rPr>
        <w:t>11</w:t>
      </w:r>
      <w:r w:rsidRPr="007D3D22">
        <w:rPr>
          <w:rFonts w:ascii="Arial" w:hAnsi="Arial" w:cs="Arial"/>
          <w:sz w:val="24"/>
          <w:szCs w:val="24"/>
        </w:rPr>
        <w:t xml:space="preserve"> г. №</w:t>
      </w:r>
      <w:r w:rsidR="00484693" w:rsidRPr="007D3D22">
        <w:rPr>
          <w:rFonts w:ascii="Arial" w:hAnsi="Arial" w:cs="Arial"/>
          <w:sz w:val="24"/>
          <w:szCs w:val="24"/>
        </w:rPr>
        <w:t xml:space="preserve"> 6</w:t>
      </w:r>
      <w:r w:rsidRPr="007D3D22">
        <w:rPr>
          <w:rFonts w:ascii="Arial" w:hAnsi="Arial" w:cs="Arial"/>
          <w:sz w:val="24"/>
          <w:szCs w:val="24"/>
        </w:rPr>
        <w:t xml:space="preserve">,  </w:t>
      </w:r>
      <w:r w:rsidRPr="007D3D22">
        <w:rPr>
          <w:rFonts w:ascii="Arial" w:hAnsi="Arial" w:cs="Arial"/>
          <w:color w:val="000000" w:themeColor="text1"/>
          <w:sz w:val="24"/>
          <w:szCs w:val="24"/>
        </w:rPr>
        <w:t>дополнения и  изменения согласно Приложению №1.</w:t>
      </w:r>
    </w:p>
    <w:p w:rsidR="000D6C84" w:rsidRPr="007D3D22" w:rsidRDefault="000D6C84" w:rsidP="00484693">
      <w:pPr>
        <w:pStyle w:val="af4"/>
        <w:shd w:val="clear" w:color="auto" w:fill="FFFFFF"/>
        <w:spacing w:after="0" w:line="240" w:lineRule="auto"/>
        <w:ind w:left="0"/>
        <w:jc w:val="both"/>
        <w:rPr>
          <w:rFonts w:ascii="Arial" w:hAnsi="Arial" w:cs="Arial"/>
          <w:color w:val="000000" w:themeColor="text1"/>
          <w:sz w:val="24"/>
          <w:szCs w:val="24"/>
        </w:rPr>
      </w:pPr>
      <w:r w:rsidRPr="007D3D22">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0D6C84" w:rsidRPr="007D3D22" w:rsidRDefault="000D6C84" w:rsidP="00484693">
      <w:pPr>
        <w:jc w:val="both"/>
        <w:rPr>
          <w:rFonts w:ascii="Arial" w:hAnsi="Arial" w:cs="Arial"/>
          <w:sz w:val="24"/>
          <w:szCs w:val="24"/>
        </w:rPr>
      </w:pPr>
      <w:r w:rsidRPr="007D3D22">
        <w:rPr>
          <w:rFonts w:ascii="Arial" w:hAnsi="Arial" w:cs="Arial"/>
          <w:sz w:val="24"/>
          <w:szCs w:val="24"/>
        </w:rPr>
        <w:tab/>
        <w:t xml:space="preserve">3. В соответствии со статьей </w:t>
      </w:r>
      <w:r w:rsidR="00484693" w:rsidRPr="007D3D22">
        <w:rPr>
          <w:rFonts w:ascii="Arial" w:hAnsi="Arial" w:cs="Arial"/>
          <w:sz w:val="24"/>
          <w:szCs w:val="24"/>
        </w:rPr>
        <w:t>89</w:t>
      </w:r>
      <w:r w:rsidRPr="007D3D22">
        <w:rPr>
          <w:rFonts w:ascii="Arial" w:hAnsi="Arial" w:cs="Arial"/>
          <w:sz w:val="24"/>
          <w:szCs w:val="24"/>
        </w:rPr>
        <w:t xml:space="preserve"> Устава муниципального образования </w:t>
      </w:r>
      <w:r w:rsidRPr="007D3D22">
        <w:rPr>
          <w:rFonts w:ascii="Arial" w:hAnsi="Arial" w:cs="Arial"/>
          <w:bCs/>
          <w:color w:val="000000" w:themeColor="text1"/>
          <w:sz w:val="24"/>
          <w:szCs w:val="24"/>
        </w:rPr>
        <w:t>«</w:t>
      </w:r>
      <w:r w:rsidRPr="007D3D22">
        <w:rPr>
          <w:rFonts w:ascii="Arial" w:hAnsi="Arial" w:cs="Arial"/>
          <w:bCs/>
          <w:sz w:val="24"/>
          <w:szCs w:val="24"/>
        </w:rPr>
        <w:t xml:space="preserve">Поселок городского типа Аксубаево» </w:t>
      </w:r>
      <w:r w:rsidRPr="007D3D22">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9" w:history="1">
        <w:r w:rsidRPr="007D3D22">
          <w:rPr>
            <w:rStyle w:val="a4"/>
            <w:rFonts w:ascii="Arial" w:hAnsi="Arial" w:cs="Arial"/>
            <w:sz w:val="24"/>
            <w:szCs w:val="24"/>
          </w:rPr>
          <w:t>http://pravo.tatarstan.ru</w:t>
        </w:r>
      </w:hyperlink>
      <w:r w:rsidRPr="007D3D22">
        <w:rPr>
          <w:rFonts w:ascii="Arial" w:hAnsi="Arial" w:cs="Arial"/>
          <w:sz w:val="24"/>
          <w:szCs w:val="24"/>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п</w:t>
      </w:r>
      <w:r w:rsidRPr="007D3D22">
        <w:rPr>
          <w:rFonts w:ascii="Arial" w:hAnsi="Arial" w:cs="Arial"/>
          <w:bCs/>
          <w:sz w:val="24"/>
          <w:szCs w:val="24"/>
        </w:rPr>
        <w:t>оселка городского типа Аксубаево</w:t>
      </w:r>
      <w:r w:rsidRPr="007D3D22">
        <w:rPr>
          <w:rFonts w:ascii="Arial" w:hAnsi="Arial" w:cs="Arial"/>
          <w:sz w:val="24"/>
          <w:szCs w:val="24"/>
        </w:rPr>
        <w:t xml:space="preserve"> Аксубаевского  муниципального района, расположенного по адресу: РТ, Аксубаевский район,  пгт. Аксубаево, ул.Советская, д. 2.</w:t>
      </w:r>
    </w:p>
    <w:p w:rsidR="000D6C84" w:rsidRPr="007D3D22" w:rsidRDefault="000D6C84" w:rsidP="00484693">
      <w:pPr>
        <w:jc w:val="both"/>
        <w:rPr>
          <w:rFonts w:ascii="Arial" w:hAnsi="Arial" w:cs="Arial"/>
          <w:color w:val="000000" w:themeColor="text1"/>
          <w:sz w:val="24"/>
          <w:szCs w:val="24"/>
        </w:rPr>
      </w:pPr>
      <w:r w:rsidRPr="007D3D22">
        <w:rPr>
          <w:rFonts w:ascii="Arial" w:hAnsi="Arial" w:cs="Arial"/>
          <w:sz w:val="24"/>
          <w:szCs w:val="24"/>
        </w:rPr>
        <w:tab/>
      </w:r>
      <w:r w:rsidRPr="007D3D22">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0D6C84" w:rsidRPr="007D3D22" w:rsidRDefault="00636947" w:rsidP="00484693">
      <w:pPr>
        <w:pStyle w:val="af4"/>
        <w:shd w:val="clear" w:color="auto" w:fill="FFFFFF"/>
        <w:spacing w:after="0" w:line="240" w:lineRule="auto"/>
        <w:ind w:left="0"/>
        <w:jc w:val="both"/>
        <w:rPr>
          <w:rFonts w:ascii="Arial" w:hAnsi="Arial" w:cs="Arial"/>
          <w:color w:val="000000" w:themeColor="text1"/>
          <w:sz w:val="24"/>
          <w:szCs w:val="24"/>
        </w:rPr>
      </w:pPr>
      <w:r w:rsidRPr="007D3D22">
        <w:rPr>
          <w:rFonts w:ascii="Arial" w:hAnsi="Arial" w:cs="Arial"/>
          <w:color w:val="000000" w:themeColor="text1"/>
          <w:sz w:val="24"/>
          <w:szCs w:val="24"/>
        </w:rPr>
        <w:t xml:space="preserve">          </w:t>
      </w:r>
      <w:r w:rsidR="000D6C84" w:rsidRPr="007D3D22">
        <w:rPr>
          <w:rFonts w:ascii="Arial" w:hAnsi="Arial" w:cs="Arial"/>
          <w:color w:val="000000" w:themeColor="text1"/>
          <w:sz w:val="24"/>
          <w:szCs w:val="24"/>
        </w:rPr>
        <w:t>5. Контроль за исполнением настоящего решения оставляю за собой.</w:t>
      </w:r>
    </w:p>
    <w:p w:rsidR="000D6C84" w:rsidRPr="007D3D22" w:rsidRDefault="000D6C84" w:rsidP="00484693">
      <w:pPr>
        <w:widowControl w:val="0"/>
        <w:suppressAutoHyphens/>
        <w:autoSpaceDE w:val="0"/>
        <w:autoSpaceDN w:val="0"/>
        <w:adjustRightInd w:val="0"/>
        <w:jc w:val="both"/>
        <w:rPr>
          <w:rFonts w:ascii="Arial" w:hAnsi="Arial" w:cs="Arial"/>
          <w:sz w:val="24"/>
          <w:szCs w:val="24"/>
        </w:rPr>
      </w:pPr>
    </w:p>
    <w:p w:rsidR="000D6C84" w:rsidRPr="007D3D22" w:rsidRDefault="000D6C84" w:rsidP="00484693">
      <w:pPr>
        <w:widowControl w:val="0"/>
        <w:suppressAutoHyphens/>
        <w:autoSpaceDE w:val="0"/>
        <w:autoSpaceDN w:val="0"/>
        <w:adjustRightInd w:val="0"/>
        <w:ind w:firstLine="567"/>
        <w:jc w:val="both"/>
        <w:rPr>
          <w:rFonts w:ascii="Arial" w:hAnsi="Arial" w:cs="Arial"/>
          <w:sz w:val="24"/>
          <w:szCs w:val="24"/>
        </w:rPr>
      </w:pPr>
    </w:p>
    <w:p w:rsidR="000D6C84" w:rsidRPr="007D3D22" w:rsidRDefault="000D6C84" w:rsidP="00484693">
      <w:pPr>
        <w:widowControl w:val="0"/>
        <w:suppressAutoHyphens/>
        <w:autoSpaceDE w:val="0"/>
        <w:autoSpaceDN w:val="0"/>
        <w:adjustRightInd w:val="0"/>
        <w:ind w:firstLine="567"/>
        <w:jc w:val="both"/>
        <w:rPr>
          <w:rFonts w:ascii="Arial" w:hAnsi="Arial" w:cs="Arial"/>
          <w:sz w:val="24"/>
          <w:szCs w:val="24"/>
        </w:rPr>
      </w:pPr>
      <w:r w:rsidRPr="007D3D22">
        <w:rPr>
          <w:rFonts w:ascii="Arial" w:hAnsi="Arial" w:cs="Arial"/>
          <w:sz w:val="24"/>
          <w:szCs w:val="24"/>
        </w:rPr>
        <w:t xml:space="preserve">Глава  </w:t>
      </w:r>
      <w:r w:rsidR="00484693" w:rsidRPr="007D3D22">
        <w:rPr>
          <w:rFonts w:ascii="Arial" w:hAnsi="Arial" w:cs="Arial"/>
          <w:bCs/>
          <w:color w:val="000000" w:themeColor="text1"/>
          <w:sz w:val="24"/>
          <w:szCs w:val="24"/>
        </w:rPr>
        <w:t>пгт Аксубаево</w:t>
      </w:r>
      <w:r w:rsidRPr="007D3D22">
        <w:rPr>
          <w:rFonts w:ascii="Arial" w:hAnsi="Arial" w:cs="Arial"/>
          <w:bCs/>
          <w:sz w:val="24"/>
          <w:szCs w:val="24"/>
        </w:rPr>
        <w:t xml:space="preserve"> </w:t>
      </w:r>
    </w:p>
    <w:p w:rsidR="00484693" w:rsidRPr="007D3D22" w:rsidRDefault="000D6C84" w:rsidP="00484693">
      <w:pPr>
        <w:widowControl w:val="0"/>
        <w:suppressAutoHyphens/>
        <w:autoSpaceDE w:val="0"/>
        <w:autoSpaceDN w:val="0"/>
        <w:adjustRightInd w:val="0"/>
        <w:ind w:firstLine="567"/>
        <w:rPr>
          <w:rFonts w:ascii="Arial" w:hAnsi="Arial" w:cs="Arial"/>
          <w:sz w:val="24"/>
          <w:szCs w:val="24"/>
        </w:rPr>
      </w:pPr>
      <w:r w:rsidRPr="007D3D22">
        <w:rPr>
          <w:rFonts w:ascii="Arial" w:hAnsi="Arial" w:cs="Arial"/>
          <w:sz w:val="24"/>
          <w:szCs w:val="24"/>
        </w:rPr>
        <w:t xml:space="preserve">Аксубаевского муниципального района  </w:t>
      </w:r>
    </w:p>
    <w:p w:rsidR="000D6C84" w:rsidRPr="007D3D22" w:rsidRDefault="000D6C84" w:rsidP="00484693">
      <w:pPr>
        <w:widowControl w:val="0"/>
        <w:suppressAutoHyphens/>
        <w:autoSpaceDE w:val="0"/>
        <w:autoSpaceDN w:val="0"/>
        <w:adjustRightInd w:val="0"/>
        <w:ind w:firstLine="567"/>
        <w:rPr>
          <w:rFonts w:ascii="Arial" w:hAnsi="Arial" w:cs="Arial"/>
          <w:sz w:val="24"/>
          <w:szCs w:val="24"/>
        </w:rPr>
      </w:pPr>
      <w:r w:rsidRPr="007D3D22">
        <w:rPr>
          <w:rFonts w:ascii="Arial" w:hAnsi="Arial" w:cs="Arial"/>
          <w:sz w:val="24"/>
          <w:szCs w:val="24"/>
        </w:rPr>
        <w:t>Р</w:t>
      </w:r>
      <w:r w:rsidR="00484693" w:rsidRPr="007D3D22">
        <w:rPr>
          <w:rFonts w:ascii="Arial" w:hAnsi="Arial" w:cs="Arial"/>
          <w:sz w:val="24"/>
          <w:szCs w:val="24"/>
        </w:rPr>
        <w:t xml:space="preserve">еспублики </w:t>
      </w:r>
      <w:r w:rsidRPr="007D3D22">
        <w:rPr>
          <w:rFonts w:ascii="Arial" w:hAnsi="Arial" w:cs="Arial"/>
          <w:sz w:val="24"/>
          <w:szCs w:val="24"/>
        </w:rPr>
        <w:t>Т</w:t>
      </w:r>
      <w:r w:rsidR="00484693" w:rsidRPr="007D3D22">
        <w:rPr>
          <w:rFonts w:ascii="Arial" w:hAnsi="Arial" w:cs="Arial"/>
          <w:sz w:val="24"/>
          <w:szCs w:val="24"/>
        </w:rPr>
        <w:t>атарстан</w:t>
      </w:r>
      <w:r w:rsidRPr="007D3D22">
        <w:rPr>
          <w:rFonts w:ascii="Arial" w:hAnsi="Arial" w:cs="Arial"/>
          <w:sz w:val="24"/>
          <w:szCs w:val="24"/>
        </w:rPr>
        <w:t xml:space="preserve">  </w:t>
      </w:r>
    </w:p>
    <w:p w:rsidR="000D6C84" w:rsidRPr="007D3D22" w:rsidRDefault="00484693" w:rsidP="00484693">
      <w:pPr>
        <w:widowControl w:val="0"/>
        <w:suppressAutoHyphens/>
        <w:autoSpaceDE w:val="0"/>
        <w:autoSpaceDN w:val="0"/>
        <w:adjustRightInd w:val="0"/>
        <w:ind w:firstLine="567"/>
        <w:rPr>
          <w:rFonts w:ascii="Arial" w:hAnsi="Arial" w:cs="Arial"/>
          <w:sz w:val="24"/>
          <w:szCs w:val="24"/>
        </w:rPr>
      </w:pPr>
      <w:r w:rsidRPr="007D3D22">
        <w:rPr>
          <w:rFonts w:ascii="Arial" w:hAnsi="Arial" w:cs="Arial"/>
          <w:sz w:val="24"/>
          <w:szCs w:val="24"/>
        </w:rPr>
        <w:t>Председатель Совета пгт Аксубаево:</w:t>
      </w:r>
      <w:r w:rsidR="000D6C84" w:rsidRPr="007D3D22">
        <w:rPr>
          <w:rFonts w:ascii="Arial" w:hAnsi="Arial" w:cs="Arial"/>
          <w:sz w:val="24"/>
          <w:szCs w:val="24"/>
        </w:rPr>
        <w:t xml:space="preserve">                                                 Гилманов</w:t>
      </w:r>
      <w:r w:rsidR="007D3D22">
        <w:rPr>
          <w:rFonts w:ascii="Arial" w:hAnsi="Arial" w:cs="Arial"/>
          <w:sz w:val="24"/>
          <w:szCs w:val="24"/>
        </w:rPr>
        <w:t xml:space="preserve"> К.К.</w:t>
      </w:r>
    </w:p>
    <w:p w:rsidR="00A0440C" w:rsidRPr="007D3D22" w:rsidRDefault="00A0440C" w:rsidP="00484693">
      <w:pPr>
        <w:widowControl w:val="0"/>
        <w:suppressAutoHyphens/>
        <w:autoSpaceDE w:val="0"/>
        <w:autoSpaceDN w:val="0"/>
        <w:adjustRightInd w:val="0"/>
        <w:ind w:firstLine="567"/>
        <w:rPr>
          <w:rFonts w:ascii="Arial" w:hAnsi="Arial" w:cs="Arial"/>
          <w:sz w:val="24"/>
          <w:szCs w:val="24"/>
        </w:rPr>
      </w:pPr>
    </w:p>
    <w:p w:rsidR="00A0440C" w:rsidRPr="007D3D22" w:rsidRDefault="00A0440C" w:rsidP="00484693">
      <w:pPr>
        <w:widowControl w:val="0"/>
        <w:suppressAutoHyphens/>
        <w:autoSpaceDE w:val="0"/>
        <w:autoSpaceDN w:val="0"/>
        <w:adjustRightInd w:val="0"/>
        <w:ind w:firstLine="567"/>
        <w:rPr>
          <w:rFonts w:ascii="Arial" w:hAnsi="Arial" w:cs="Arial"/>
          <w:sz w:val="24"/>
          <w:szCs w:val="24"/>
        </w:rPr>
      </w:pPr>
    </w:p>
    <w:p w:rsidR="00A0440C" w:rsidRPr="007D3D22" w:rsidRDefault="00A0440C" w:rsidP="00484693">
      <w:pPr>
        <w:widowControl w:val="0"/>
        <w:suppressAutoHyphens/>
        <w:autoSpaceDE w:val="0"/>
        <w:autoSpaceDN w:val="0"/>
        <w:adjustRightInd w:val="0"/>
        <w:ind w:firstLine="567"/>
        <w:rPr>
          <w:rFonts w:ascii="Arial" w:hAnsi="Arial" w:cs="Arial"/>
          <w:sz w:val="24"/>
          <w:szCs w:val="24"/>
        </w:rPr>
      </w:pPr>
    </w:p>
    <w:p w:rsidR="00A0440C" w:rsidRPr="00950429" w:rsidRDefault="00A0440C" w:rsidP="00A0440C">
      <w:pPr>
        <w:ind w:left="5245"/>
        <w:contextualSpacing/>
        <w:rPr>
          <w:sz w:val="24"/>
          <w:szCs w:val="24"/>
        </w:rPr>
      </w:pPr>
      <w:r w:rsidRPr="00950429">
        <w:rPr>
          <w:sz w:val="24"/>
          <w:szCs w:val="24"/>
        </w:rPr>
        <w:t xml:space="preserve">Приложение №1  к решению </w:t>
      </w:r>
    </w:p>
    <w:p w:rsidR="00A0440C" w:rsidRDefault="00A0440C" w:rsidP="00A0440C">
      <w:pPr>
        <w:ind w:left="5245"/>
        <w:contextualSpacing/>
        <w:rPr>
          <w:sz w:val="24"/>
          <w:szCs w:val="24"/>
        </w:rPr>
      </w:pPr>
      <w:r w:rsidRPr="00950429">
        <w:rPr>
          <w:sz w:val="24"/>
          <w:szCs w:val="24"/>
        </w:rPr>
        <w:t xml:space="preserve">Совета пгт Аксубаево Аксубаевского  </w:t>
      </w:r>
    </w:p>
    <w:p w:rsidR="00A0440C" w:rsidRPr="00950429" w:rsidRDefault="00A0440C" w:rsidP="00A0440C">
      <w:pPr>
        <w:ind w:left="5245"/>
        <w:contextualSpacing/>
        <w:rPr>
          <w:sz w:val="24"/>
          <w:szCs w:val="24"/>
        </w:rPr>
      </w:pPr>
      <w:r w:rsidRPr="00950429">
        <w:rPr>
          <w:sz w:val="24"/>
          <w:szCs w:val="24"/>
        </w:rPr>
        <w:t>муниципального района</w:t>
      </w:r>
    </w:p>
    <w:p w:rsidR="00A0440C" w:rsidRPr="00950429" w:rsidRDefault="00A0440C" w:rsidP="00A0440C">
      <w:pPr>
        <w:ind w:left="5245"/>
        <w:contextualSpacing/>
        <w:rPr>
          <w:sz w:val="24"/>
          <w:szCs w:val="24"/>
        </w:rPr>
      </w:pPr>
      <w:r w:rsidRPr="00950429">
        <w:rPr>
          <w:sz w:val="24"/>
          <w:szCs w:val="24"/>
        </w:rPr>
        <w:t>Республики Татарстан</w:t>
      </w:r>
    </w:p>
    <w:p w:rsidR="00A0440C" w:rsidRPr="00950429" w:rsidRDefault="00A0440C" w:rsidP="00A0440C">
      <w:pPr>
        <w:ind w:left="5245"/>
        <w:contextualSpacing/>
        <w:rPr>
          <w:sz w:val="24"/>
          <w:szCs w:val="24"/>
        </w:rPr>
      </w:pPr>
      <w:r w:rsidRPr="00950429">
        <w:rPr>
          <w:sz w:val="24"/>
          <w:szCs w:val="24"/>
        </w:rPr>
        <w:t xml:space="preserve">от </w:t>
      </w:r>
      <w:r>
        <w:rPr>
          <w:sz w:val="24"/>
          <w:szCs w:val="24"/>
        </w:rPr>
        <w:t xml:space="preserve">14.12.2023  г   </w:t>
      </w:r>
      <w:r w:rsidRPr="00950429">
        <w:rPr>
          <w:sz w:val="24"/>
          <w:szCs w:val="24"/>
        </w:rPr>
        <w:t>№</w:t>
      </w:r>
      <w:r>
        <w:rPr>
          <w:sz w:val="24"/>
          <w:szCs w:val="24"/>
        </w:rPr>
        <w:t>___</w:t>
      </w:r>
      <w:r w:rsidRPr="00950429">
        <w:rPr>
          <w:sz w:val="24"/>
          <w:szCs w:val="24"/>
        </w:rPr>
        <w:t xml:space="preserve">  </w:t>
      </w:r>
      <w:r>
        <w:rPr>
          <w:sz w:val="24"/>
          <w:szCs w:val="24"/>
        </w:rPr>
        <w:t xml:space="preserve"> </w:t>
      </w:r>
    </w:p>
    <w:p w:rsidR="00A0440C" w:rsidRPr="00950429" w:rsidRDefault="00A0440C" w:rsidP="00A0440C">
      <w:pPr>
        <w:contextualSpacing/>
        <w:rPr>
          <w:sz w:val="24"/>
          <w:szCs w:val="24"/>
        </w:rPr>
      </w:pPr>
    </w:p>
    <w:p w:rsidR="00A0440C" w:rsidRPr="00950429" w:rsidRDefault="00A0440C" w:rsidP="00A0440C">
      <w:pPr>
        <w:ind w:firstLine="709"/>
        <w:contextualSpacing/>
        <w:jc w:val="center"/>
        <w:rPr>
          <w:b/>
          <w:sz w:val="24"/>
          <w:szCs w:val="24"/>
          <w:lang w:val="uk-UA"/>
        </w:rPr>
      </w:pPr>
    </w:p>
    <w:p w:rsidR="00A0440C" w:rsidRDefault="00A0440C" w:rsidP="00A0440C">
      <w:pPr>
        <w:ind w:firstLine="709"/>
        <w:contextualSpacing/>
        <w:jc w:val="center"/>
        <w:rPr>
          <w:b/>
          <w:sz w:val="24"/>
          <w:szCs w:val="24"/>
          <w:lang w:val="uk-UA"/>
        </w:rPr>
      </w:pPr>
      <w:r w:rsidRPr="00805AC0">
        <w:rPr>
          <w:b/>
          <w:sz w:val="24"/>
          <w:szCs w:val="24"/>
          <w:lang w:val="uk-UA"/>
        </w:rPr>
        <w:t xml:space="preserve">Изменения и дополнения в Устав муниципального образования   </w:t>
      </w:r>
    </w:p>
    <w:p w:rsidR="00A0440C" w:rsidRDefault="00A0440C" w:rsidP="00A0440C">
      <w:pPr>
        <w:ind w:firstLine="709"/>
        <w:contextualSpacing/>
        <w:jc w:val="center"/>
        <w:rPr>
          <w:b/>
          <w:sz w:val="24"/>
          <w:szCs w:val="24"/>
          <w:lang w:val="uk-UA"/>
        </w:rPr>
      </w:pPr>
      <w:r w:rsidRPr="00805AC0">
        <w:rPr>
          <w:b/>
          <w:sz w:val="24"/>
          <w:szCs w:val="24"/>
          <w:lang w:val="uk-UA"/>
        </w:rPr>
        <w:t xml:space="preserve"> «Поселок городского типа Аксубаево» Аксубаевского муниципального района </w:t>
      </w:r>
    </w:p>
    <w:p w:rsidR="00A0440C" w:rsidRPr="00805AC0" w:rsidRDefault="00A0440C" w:rsidP="00A0440C">
      <w:pPr>
        <w:ind w:firstLine="709"/>
        <w:contextualSpacing/>
        <w:jc w:val="center"/>
        <w:rPr>
          <w:b/>
          <w:sz w:val="24"/>
          <w:szCs w:val="24"/>
          <w:lang w:val="uk-UA"/>
        </w:rPr>
      </w:pPr>
      <w:r w:rsidRPr="00805AC0">
        <w:rPr>
          <w:b/>
          <w:sz w:val="24"/>
          <w:szCs w:val="24"/>
          <w:lang w:val="uk-UA"/>
        </w:rPr>
        <w:t>Республики Татарстан</w:t>
      </w:r>
    </w:p>
    <w:p w:rsidR="00A0440C" w:rsidRDefault="00A0440C" w:rsidP="00A0440C">
      <w:pPr>
        <w:ind w:firstLine="709"/>
        <w:contextualSpacing/>
        <w:jc w:val="both"/>
        <w:rPr>
          <w:b/>
          <w:sz w:val="24"/>
          <w:szCs w:val="24"/>
          <w:lang w:val="uk-UA"/>
        </w:rPr>
      </w:pP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10140"/>
      </w:tblGrid>
      <w:tr w:rsidR="00A0440C" w:rsidRPr="00C807B8" w:rsidTr="00F75353">
        <w:trPr>
          <w:trHeight w:val="336"/>
        </w:trPr>
        <w:tc>
          <w:tcPr>
            <w:tcW w:w="10140" w:type="dxa"/>
            <w:shd w:val="clear" w:color="auto" w:fill="FFFFFF"/>
            <w:tcMar>
              <w:top w:w="75" w:type="dxa"/>
              <w:left w:w="75" w:type="dxa"/>
              <w:bottom w:w="75" w:type="dxa"/>
              <w:right w:w="75" w:type="dxa"/>
            </w:tcMar>
            <w:vAlign w:val="center"/>
            <w:hideMark/>
          </w:tcPr>
          <w:p w:rsidR="00A0440C" w:rsidRPr="002916E3" w:rsidRDefault="00A0440C" w:rsidP="00F75353">
            <w:pPr>
              <w:spacing w:line="330" w:lineRule="atLeast"/>
              <w:rPr>
                <w:color w:val="000000"/>
                <w:sz w:val="24"/>
                <w:szCs w:val="24"/>
              </w:rPr>
            </w:pP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tcPr>
          <w:p w:rsidR="00A0440C" w:rsidRPr="00A0440C" w:rsidRDefault="00311EDA" w:rsidP="00A0440C">
            <w:pPr>
              <w:pStyle w:val="headertext"/>
              <w:numPr>
                <w:ilvl w:val="0"/>
                <w:numId w:val="15"/>
              </w:numPr>
              <w:spacing w:after="240" w:afterAutospacing="0"/>
            </w:pPr>
            <w:hyperlink r:id="rId10" w:history="1">
              <w:r w:rsidR="00A0440C" w:rsidRPr="00A0440C">
                <w:rPr>
                  <w:color w:val="0000AA"/>
                </w:rPr>
                <w:t>Часть 1 статьи 6</w:t>
              </w:r>
            </w:hyperlink>
            <w:r w:rsidR="00A0440C" w:rsidRPr="00A0440C">
              <w:rPr>
                <w:b/>
                <w:bCs/>
              </w:rPr>
              <w:t xml:space="preserve"> </w:t>
            </w:r>
            <w:r w:rsidR="00A0440C" w:rsidRPr="00A0440C">
              <w:t xml:space="preserve"> дополнить пунктом  следующего содержания: </w:t>
            </w:r>
          </w:p>
          <w:p w:rsidR="00A0440C" w:rsidRPr="00A0440C" w:rsidRDefault="00A0440C" w:rsidP="00AF0E27">
            <w:pPr>
              <w:pStyle w:val="headertext"/>
              <w:spacing w:after="240" w:afterAutospacing="0"/>
              <w:rPr>
                <w:color w:val="F00000"/>
              </w:rPr>
            </w:pPr>
            <w:r w:rsidRPr="00A0440C">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w:t>
            </w:r>
            <w:r w:rsidR="00AF0E27">
              <w:t xml:space="preserve">ых </w:t>
            </w:r>
            <w:r w:rsidRPr="00A0440C">
              <w:t>участков, находящихся в собственности поселения."</w:t>
            </w:r>
            <w:bookmarkStart w:id="0" w:name="_GoBack"/>
            <w:bookmarkEnd w:id="0"/>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9012D9">
            <w:pPr>
              <w:pStyle w:val="af4"/>
              <w:numPr>
                <w:ilvl w:val="0"/>
                <w:numId w:val="15"/>
              </w:numPr>
              <w:spacing w:after="0" w:line="240" w:lineRule="auto"/>
              <w:rPr>
                <w:color w:val="000000"/>
                <w:sz w:val="24"/>
                <w:szCs w:val="24"/>
              </w:rPr>
            </w:pPr>
            <w:hyperlink r:id="rId11" w:history="1">
              <w:r w:rsidR="00A0440C" w:rsidRPr="00A0440C">
                <w:rPr>
                  <w:color w:val="0000AA"/>
                  <w:sz w:val="24"/>
                  <w:szCs w:val="24"/>
                </w:rPr>
                <w:t>Пункт 9 статьи 75</w:t>
              </w:r>
            </w:hyperlink>
            <w:r w:rsidR="009012D9">
              <w:rPr>
                <w:color w:val="0000AA"/>
                <w:sz w:val="24"/>
                <w:szCs w:val="24"/>
              </w:rPr>
              <w:t xml:space="preserve"> </w:t>
            </w:r>
            <w:r w:rsidR="00A0440C" w:rsidRPr="009012D9">
              <w:rPr>
                <w:color w:val="000000"/>
                <w:sz w:val="24"/>
                <w:szCs w:val="24"/>
              </w:rPr>
              <w:t>после слов "и культуры)" дополнить словами "народов Российской Федерации (далее - объекты культурного наследия (памятники истории и культуры)";</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9012D9">
            <w:pPr>
              <w:pStyle w:val="af4"/>
              <w:numPr>
                <w:ilvl w:val="0"/>
                <w:numId w:val="15"/>
              </w:numPr>
              <w:spacing w:after="0" w:line="240" w:lineRule="auto"/>
              <w:rPr>
                <w:color w:val="000000"/>
                <w:sz w:val="24"/>
                <w:szCs w:val="24"/>
              </w:rPr>
            </w:pPr>
            <w:hyperlink r:id="rId12" w:history="1">
              <w:r w:rsidR="00A0440C" w:rsidRPr="00A0440C">
                <w:rPr>
                  <w:color w:val="0000AA"/>
                  <w:sz w:val="24"/>
                  <w:szCs w:val="24"/>
                </w:rPr>
                <w:t>Статью 57</w:t>
              </w:r>
            </w:hyperlink>
            <w:r w:rsidR="00A0440C" w:rsidRPr="00A0440C">
              <w:rPr>
                <w:color w:val="000000"/>
                <w:sz w:val="24"/>
                <w:szCs w:val="24"/>
              </w:rPr>
              <w:t xml:space="preserve"> исключить</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9012D9">
            <w:pPr>
              <w:pStyle w:val="af4"/>
              <w:numPr>
                <w:ilvl w:val="0"/>
                <w:numId w:val="15"/>
              </w:numPr>
              <w:spacing w:after="0" w:line="240" w:lineRule="auto"/>
              <w:rPr>
                <w:color w:val="000000"/>
                <w:sz w:val="24"/>
                <w:szCs w:val="24"/>
              </w:rPr>
            </w:pPr>
            <w:r w:rsidRPr="00A0440C">
              <w:rPr>
                <w:color w:val="000000"/>
                <w:sz w:val="24"/>
                <w:szCs w:val="24"/>
              </w:rPr>
              <w:t>Абзац 2 пункта  1 статьи 41 слова  «Президента»  заменить на слово «Главы (Раиса)» </w:t>
            </w:r>
          </w:p>
          <w:p w:rsidR="00A0440C" w:rsidRPr="00A0440C" w:rsidRDefault="00A0440C" w:rsidP="009012D9">
            <w:pPr>
              <w:rPr>
                <w:color w:val="000000"/>
                <w:sz w:val="24"/>
                <w:szCs w:val="24"/>
              </w:rPr>
            </w:pPr>
          </w:p>
          <w:p w:rsidR="00A0440C" w:rsidRPr="00A0440C" w:rsidRDefault="00A0440C" w:rsidP="009012D9">
            <w:pPr>
              <w:pStyle w:val="af4"/>
              <w:numPr>
                <w:ilvl w:val="0"/>
                <w:numId w:val="15"/>
              </w:numPr>
              <w:spacing w:after="0" w:line="240" w:lineRule="auto"/>
              <w:rPr>
                <w:color w:val="000000"/>
                <w:sz w:val="24"/>
                <w:szCs w:val="24"/>
              </w:rPr>
            </w:pPr>
            <w:r w:rsidRPr="00A0440C">
              <w:rPr>
                <w:color w:val="000000"/>
                <w:sz w:val="24"/>
                <w:szCs w:val="24"/>
              </w:rPr>
              <w:t>Пункт  2 части  2  статьи 53  слова  «Президента»  заменить на слово «Главы (Раиса)» </w:t>
            </w:r>
          </w:p>
          <w:p w:rsidR="00A0440C" w:rsidRPr="00A0440C" w:rsidRDefault="00A0440C" w:rsidP="009012D9">
            <w:pPr>
              <w:rPr>
                <w:color w:val="000000"/>
                <w:sz w:val="24"/>
                <w:szCs w:val="24"/>
              </w:rPr>
            </w:pPr>
          </w:p>
          <w:p w:rsidR="00A0440C" w:rsidRPr="00A0440C" w:rsidRDefault="00A0440C" w:rsidP="009012D9">
            <w:pPr>
              <w:pStyle w:val="af4"/>
              <w:numPr>
                <w:ilvl w:val="0"/>
                <w:numId w:val="15"/>
              </w:numPr>
              <w:spacing w:after="0" w:line="240" w:lineRule="auto"/>
              <w:rPr>
                <w:color w:val="000000"/>
                <w:sz w:val="24"/>
                <w:szCs w:val="24"/>
              </w:rPr>
            </w:pPr>
            <w:r w:rsidRPr="00A0440C">
              <w:rPr>
                <w:color w:val="000000"/>
                <w:sz w:val="24"/>
                <w:szCs w:val="24"/>
              </w:rPr>
              <w:t>Абзац 2,3  пункта  7 статьи 80 слова  «Президента»  заменить на слово «Главы (Раиса)» </w:t>
            </w:r>
          </w:p>
          <w:p w:rsidR="00A0440C" w:rsidRPr="00A0440C" w:rsidRDefault="00A0440C" w:rsidP="009012D9">
            <w:pPr>
              <w:rPr>
                <w:color w:val="000000"/>
                <w:sz w:val="24"/>
                <w:szCs w:val="24"/>
              </w:rPr>
            </w:pP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9012D9">
            <w:pPr>
              <w:pStyle w:val="headertext"/>
              <w:numPr>
                <w:ilvl w:val="0"/>
                <w:numId w:val="15"/>
              </w:numPr>
              <w:spacing w:before="0" w:beforeAutospacing="0" w:after="0" w:afterAutospacing="0"/>
              <w:rPr>
                <w:color w:val="000000"/>
              </w:rPr>
            </w:pPr>
            <w:r w:rsidRPr="00A0440C">
              <w:rPr>
                <w:color w:val="000000"/>
              </w:rPr>
              <w:t xml:space="preserve">В </w:t>
            </w:r>
            <w:hyperlink r:id="rId13" w:history="1">
              <w:r w:rsidRPr="00A0440C">
                <w:rPr>
                  <w:color w:val="0000AA"/>
                </w:rPr>
                <w:t>пункте 4 статьи 69</w:t>
              </w:r>
            </w:hyperlink>
            <w:r w:rsidRPr="00A0440C">
              <w:rPr>
                <w:b/>
                <w:bCs/>
              </w:rPr>
              <w:t xml:space="preserve"> </w:t>
            </w:r>
            <w:r w:rsidRPr="00A0440C">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r w:rsidR="00A0440C" w:rsidRPr="00A0440C" w:rsidTr="00F75353">
        <w:trPr>
          <w:trHeight w:val="3512"/>
        </w:trPr>
        <w:tc>
          <w:tcPr>
            <w:tcW w:w="10140" w:type="dxa"/>
            <w:shd w:val="clear" w:color="auto" w:fill="FFFFFF"/>
            <w:tcMar>
              <w:top w:w="75" w:type="dxa"/>
              <w:left w:w="75" w:type="dxa"/>
              <w:bottom w:w="75" w:type="dxa"/>
              <w:right w:w="75" w:type="dxa"/>
            </w:tcMar>
            <w:vAlign w:val="center"/>
            <w:hideMark/>
          </w:tcPr>
          <w:p w:rsidR="00A0440C" w:rsidRPr="00A0440C" w:rsidRDefault="00311EDA" w:rsidP="009012D9">
            <w:pPr>
              <w:pStyle w:val="headertext"/>
              <w:numPr>
                <w:ilvl w:val="0"/>
                <w:numId w:val="15"/>
              </w:numPr>
              <w:spacing w:before="0" w:beforeAutospacing="0" w:after="0" w:afterAutospacing="0"/>
              <w:jc w:val="both"/>
            </w:pPr>
            <w:hyperlink r:id="rId14" w:history="1">
              <w:r w:rsidR="00A0440C" w:rsidRPr="00A0440C">
                <w:rPr>
                  <w:color w:val="0000AA"/>
                </w:rPr>
                <w:t>Статья 6 главы I</w:t>
              </w:r>
            </w:hyperlink>
            <w:r w:rsidR="00A0440C" w:rsidRPr="00A0440C">
              <w:rPr>
                <w:b/>
                <w:bCs/>
              </w:rPr>
              <w:t xml:space="preserve"> </w:t>
            </w:r>
            <w:r w:rsidR="00A0440C" w:rsidRPr="00A0440C">
              <w:t>дополнить пунктами 20.1 и 20.2 следующего содержания:</w:t>
            </w:r>
          </w:p>
          <w:p w:rsidR="00A0440C" w:rsidRPr="00A0440C" w:rsidRDefault="00A0440C" w:rsidP="009012D9">
            <w:pPr>
              <w:pStyle w:val="formattext"/>
              <w:spacing w:before="0" w:beforeAutospacing="0" w:after="0" w:afterAutospacing="0"/>
              <w:ind w:firstLine="480"/>
              <w:jc w:val="both"/>
              <w:rPr>
                <w:color w:val="000000"/>
              </w:rPr>
            </w:pPr>
            <w:r w:rsidRPr="00A0440C">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A0440C">
              <w:br/>
            </w:r>
            <w:bookmarkStart w:id="1" w:name="P01E1"/>
            <w:bookmarkEnd w:id="1"/>
            <w:r w:rsidRPr="00A0440C">
              <w:t xml:space="preserve">        20.2) осуществление мероприятий по лесоустройству в отношении лесов, расположенных на землях населенных пунктов поселения;";</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9012D9" w:rsidRDefault="00A0440C" w:rsidP="009012D9">
            <w:pPr>
              <w:pStyle w:val="formattext"/>
              <w:numPr>
                <w:ilvl w:val="0"/>
                <w:numId w:val="15"/>
              </w:numPr>
              <w:spacing w:before="0" w:beforeAutospacing="0" w:after="0" w:afterAutospacing="0"/>
              <w:ind w:firstLine="480"/>
              <w:jc w:val="both"/>
              <w:rPr>
                <w:color w:val="000000"/>
              </w:rPr>
            </w:pPr>
            <w:r w:rsidRPr="009012D9">
              <w:rPr>
                <w:color w:val="000000"/>
              </w:rPr>
              <w:t> </w:t>
            </w:r>
            <w:hyperlink r:id="rId15" w:history="1">
              <w:r w:rsidRPr="009012D9">
                <w:rPr>
                  <w:color w:val="0000AA"/>
                </w:rPr>
                <w:t>Пункт 9 части 1 статьи 53</w:t>
              </w:r>
            </w:hyperlink>
            <w:r w:rsidRPr="009012D9">
              <w:rPr>
                <w:color w:val="000000"/>
              </w:rPr>
              <w:t xml:space="preserve"> изложить в следующей редакции:</w:t>
            </w:r>
            <w:r w:rsidRPr="009012D9">
              <w:rPr>
                <w:color w:val="000000"/>
              </w:rPr>
              <w:b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w:t>
            </w:r>
            <w:r w:rsidRPr="009012D9">
              <w:rPr>
                <w:color w:val="000000"/>
              </w:rPr>
              <w:lastRenderedPageBreak/>
              <w:t>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0440C" w:rsidRPr="00A0440C" w:rsidRDefault="00A0440C" w:rsidP="009012D9">
            <w:pPr>
              <w:rPr>
                <w:color w:val="000000"/>
                <w:sz w:val="24"/>
                <w:szCs w:val="24"/>
              </w:rPr>
            </w:pP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7D3D22" w:rsidRDefault="00311EDA" w:rsidP="009012D9">
            <w:pPr>
              <w:pStyle w:val="af4"/>
              <w:numPr>
                <w:ilvl w:val="0"/>
                <w:numId w:val="15"/>
              </w:numPr>
              <w:spacing w:line="330" w:lineRule="atLeast"/>
              <w:jc w:val="both"/>
              <w:rPr>
                <w:color w:val="000000"/>
                <w:sz w:val="24"/>
                <w:szCs w:val="24"/>
                <w:shd w:val="clear" w:color="auto" w:fill="EBEBEB"/>
              </w:rPr>
            </w:pPr>
            <w:hyperlink r:id="rId16" w:history="1">
              <w:r w:rsidR="00A0440C" w:rsidRPr="007D3D22">
                <w:rPr>
                  <w:color w:val="0000AA"/>
                  <w:sz w:val="24"/>
                  <w:szCs w:val="24"/>
                </w:rPr>
                <w:t>Пункт 9 части 1 статьи 45</w:t>
              </w:r>
            </w:hyperlink>
            <w:r w:rsidR="009012D9">
              <w:rPr>
                <w:color w:val="0000AA"/>
                <w:sz w:val="24"/>
                <w:szCs w:val="24"/>
              </w:rPr>
              <w:t xml:space="preserve">  </w:t>
            </w:r>
            <w:r w:rsidR="00A0440C" w:rsidRPr="009012D9">
              <w:rPr>
                <w:color w:val="000000"/>
                <w:sz w:val="24"/>
                <w:szCs w:val="24"/>
              </w:rPr>
              <w:t>изложить в следующей редакции</w:t>
            </w:r>
          </w:p>
          <w:p w:rsidR="00A0440C" w:rsidRPr="00A0440C" w:rsidRDefault="00A0440C" w:rsidP="009012D9">
            <w:pPr>
              <w:spacing w:line="330" w:lineRule="atLeast"/>
              <w:jc w:val="both"/>
              <w:rPr>
                <w:color w:val="000000"/>
                <w:sz w:val="24"/>
                <w:szCs w:val="24"/>
              </w:rPr>
            </w:pPr>
            <w:r w:rsidRPr="009012D9">
              <w:rPr>
                <w:color w:val="000000"/>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9012D9">
            <w:pPr>
              <w:pStyle w:val="headertext"/>
              <w:numPr>
                <w:ilvl w:val="0"/>
                <w:numId w:val="15"/>
              </w:numPr>
              <w:spacing w:after="240" w:afterAutospacing="0"/>
              <w:jc w:val="both"/>
            </w:pPr>
            <w:hyperlink r:id="rId17" w:history="1">
              <w:r w:rsidR="00A0440C" w:rsidRPr="00A0440C">
                <w:rPr>
                  <w:color w:val="0000AA"/>
                </w:rPr>
                <w:t>Пункт 7 части 1 статьи 39</w:t>
              </w:r>
            </w:hyperlink>
            <w:r w:rsidR="00A0440C" w:rsidRPr="00A0440C">
              <w:rPr>
                <w:color w:val="000000"/>
              </w:rPr>
              <w:t xml:space="preserve">  </w:t>
            </w:r>
            <w:r w:rsidR="00A0440C" w:rsidRPr="00A0440C">
              <w:t>изложить в следующей редакции:</w:t>
            </w:r>
          </w:p>
          <w:p w:rsidR="00A0440C" w:rsidRPr="00A0440C" w:rsidRDefault="00A0440C" w:rsidP="009012D9">
            <w:pPr>
              <w:pStyle w:val="formattext"/>
              <w:ind w:firstLine="480"/>
              <w:jc w:val="both"/>
              <w:rPr>
                <w:color w:val="000000"/>
              </w:rPr>
            </w:pPr>
            <w:r w:rsidRPr="00A0440C">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9012D9">
            <w:pPr>
              <w:pStyle w:val="headertext"/>
              <w:numPr>
                <w:ilvl w:val="0"/>
                <w:numId w:val="15"/>
              </w:numPr>
              <w:spacing w:after="240" w:afterAutospacing="0"/>
              <w:jc w:val="both"/>
            </w:pPr>
            <w:hyperlink r:id="rId18" w:history="1">
              <w:r w:rsidR="00A0440C" w:rsidRPr="00A0440C">
                <w:rPr>
                  <w:color w:val="0000AA"/>
                </w:rPr>
                <w:t>Пункт 1 статьи 6</w:t>
              </w:r>
            </w:hyperlink>
            <w:r w:rsidR="00A0440C" w:rsidRPr="00A0440C">
              <w:rPr>
                <w:color w:val="000000"/>
              </w:rPr>
              <w:t xml:space="preserve">  </w:t>
            </w:r>
            <w:r w:rsidR="00A0440C" w:rsidRPr="00A0440C">
              <w:t>дополнить подпунктом  следующего содержания:</w:t>
            </w:r>
          </w:p>
          <w:p w:rsidR="00A0440C" w:rsidRPr="00A0440C" w:rsidRDefault="00A0440C" w:rsidP="009012D9">
            <w:pPr>
              <w:pStyle w:val="formattext"/>
              <w:ind w:firstLine="480"/>
              <w:jc w:val="both"/>
            </w:pPr>
            <w:r w:rsidRPr="00A0440C">
              <w:t>"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0440C" w:rsidRPr="00A0440C" w:rsidRDefault="00A0440C" w:rsidP="009012D9">
            <w:pPr>
              <w:spacing w:line="330" w:lineRule="atLeast"/>
              <w:jc w:val="both"/>
              <w:rPr>
                <w:color w:val="000000"/>
                <w:sz w:val="24"/>
                <w:szCs w:val="24"/>
              </w:rPr>
            </w:pPr>
          </w:p>
        </w:tc>
      </w:tr>
      <w:tr w:rsidR="00A0440C" w:rsidRPr="00A0440C" w:rsidTr="009012D9">
        <w:trPr>
          <w:trHeight w:val="336"/>
        </w:trPr>
        <w:tc>
          <w:tcPr>
            <w:tcW w:w="10140" w:type="dxa"/>
            <w:shd w:val="clear" w:color="auto" w:fill="auto"/>
            <w:tcMar>
              <w:top w:w="75" w:type="dxa"/>
              <w:left w:w="75" w:type="dxa"/>
              <w:bottom w:w="75" w:type="dxa"/>
              <w:right w:w="75" w:type="dxa"/>
            </w:tcMar>
            <w:vAlign w:val="center"/>
            <w:hideMark/>
          </w:tcPr>
          <w:p w:rsidR="00A0440C" w:rsidRPr="00A0440C" w:rsidRDefault="00311EDA" w:rsidP="00AF0E27">
            <w:pPr>
              <w:pStyle w:val="formattext"/>
              <w:numPr>
                <w:ilvl w:val="0"/>
                <w:numId w:val="15"/>
              </w:numPr>
              <w:shd w:val="clear" w:color="auto" w:fill="EBEBEB"/>
              <w:spacing w:before="24" w:beforeAutospacing="0" w:after="24" w:afterAutospacing="0" w:line="330" w:lineRule="atLeast"/>
              <w:jc w:val="both"/>
              <w:rPr>
                <w:color w:val="000000"/>
              </w:rPr>
            </w:pPr>
            <w:hyperlink r:id="rId19" w:history="1">
              <w:r w:rsidR="00A0440C" w:rsidRPr="007D3D22">
                <w:rPr>
                  <w:color w:val="0000AA"/>
                </w:rPr>
                <w:t>Пункт 4 статьи 69</w:t>
              </w:r>
            </w:hyperlink>
            <w:r w:rsidR="00A0440C" w:rsidRPr="007D3D22">
              <w:rPr>
                <w:color w:val="000000"/>
              </w:rPr>
              <w:t xml:space="preserve">  дополнить подпунктом 3 следующего содержания:</w:t>
            </w:r>
            <w:r w:rsidR="00A0440C" w:rsidRPr="007D3D22">
              <w:rPr>
                <w:color w:val="000000"/>
              </w:rPr>
              <w:b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F0E27">
            <w:pPr>
              <w:pStyle w:val="af4"/>
              <w:numPr>
                <w:ilvl w:val="0"/>
                <w:numId w:val="15"/>
              </w:numPr>
              <w:spacing w:line="330" w:lineRule="atLeast"/>
              <w:jc w:val="both"/>
              <w:rPr>
                <w:color w:val="000000"/>
                <w:sz w:val="24"/>
                <w:szCs w:val="24"/>
              </w:rPr>
            </w:pPr>
            <w:r w:rsidRPr="00A0440C">
              <w:rPr>
                <w:color w:val="000000"/>
                <w:sz w:val="24"/>
                <w:szCs w:val="24"/>
              </w:rPr>
              <w:t> </w:t>
            </w:r>
            <w:hyperlink r:id="rId20" w:history="1">
              <w:r w:rsidRPr="00A0440C">
                <w:rPr>
                  <w:color w:val="0000AA"/>
                  <w:sz w:val="24"/>
                  <w:szCs w:val="24"/>
                </w:rPr>
                <w:t>Пункт 3 статьи 80</w:t>
              </w:r>
            </w:hyperlink>
            <w:r w:rsidRPr="00A0440C">
              <w:rPr>
                <w:color w:val="000000"/>
                <w:sz w:val="24"/>
                <w:szCs w:val="24"/>
              </w:rPr>
              <w:t xml:space="preserve"> </w:t>
            </w:r>
            <w:r w:rsidRPr="009012D9">
              <w:rPr>
                <w:color w:val="000000"/>
                <w:sz w:val="24"/>
                <w:szCs w:val="24"/>
              </w:rPr>
              <w:t>признать утратившими силу</w:t>
            </w:r>
            <w:r w:rsidR="009012D9" w:rsidRPr="009012D9">
              <w:rPr>
                <w:color w:val="000000"/>
                <w:sz w:val="24"/>
                <w:szCs w:val="24"/>
              </w:rPr>
              <w:t>;</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F0E27">
            <w:pPr>
              <w:pStyle w:val="af4"/>
              <w:numPr>
                <w:ilvl w:val="0"/>
                <w:numId w:val="15"/>
              </w:numPr>
              <w:spacing w:line="330" w:lineRule="atLeast"/>
              <w:jc w:val="both"/>
              <w:rPr>
                <w:color w:val="000000"/>
                <w:sz w:val="24"/>
                <w:szCs w:val="24"/>
              </w:rPr>
            </w:pPr>
            <w:r w:rsidRPr="00A0440C">
              <w:rPr>
                <w:color w:val="000000"/>
                <w:sz w:val="24"/>
                <w:szCs w:val="24"/>
              </w:rPr>
              <w:t> </w:t>
            </w:r>
            <w:hyperlink r:id="rId21" w:history="1">
              <w:r w:rsidRPr="009012D9">
                <w:rPr>
                  <w:color w:val="0000AA"/>
                  <w:sz w:val="24"/>
                  <w:szCs w:val="24"/>
                </w:rPr>
                <w:t>Подпункт 1 пункта 7 статьи 23</w:t>
              </w:r>
            </w:hyperlink>
            <w:r w:rsidRPr="009012D9">
              <w:rPr>
                <w:color w:val="000000"/>
                <w:sz w:val="24"/>
                <w:szCs w:val="24"/>
              </w:rPr>
              <w:t xml:space="preserve">  дополнить словами "или жителей муниципального образования";</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F0E27">
            <w:pPr>
              <w:pStyle w:val="af4"/>
              <w:numPr>
                <w:ilvl w:val="0"/>
                <w:numId w:val="15"/>
              </w:numPr>
              <w:spacing w:line="330" w:lineRule="atLeast"/>
              <w:jc w:val="both"/>
              <w:rPr>
                <w:color w:val="000000"/>
                <w:sz w:val="24"/>
                <w:szCs w:val="24"/>
              </w:rPr>
            </w:pPr>
            <w:r w:rsidRPr="00A0440C">
              <w:rPr>
                <w:color w:val="000000"/>
                <w:sz w:val="24"/>
                <w:szCs w:val="24"/>
              </w:rPr>
              <w:t> </w:t>
            </w:r>
            <w:hyperlink r:id="rId22" w:history="1">
              <w:r w:rsidRPr="009012D9">
                <w:rPr>
                  <w:color w:val="0000AA"/>
                  <w:sz w:val="24"/>
                  <w:szCs w:val="24"/>
                </w:rPr>
                <w:t>Пункт 1 статьи 21</w:t>
              </w:r>
            </w:hyperlink>
            <w:r w:rsidRPr="009012D9">
              <w:rPr>
                <w:color w:val="000000"/>
                <w:sz w:val="24"/>
                <w:szCs w:val="24"/>
              </w:rPr>
              <w:t xml:space="preserve">  после слов "и должностных лиц местного самоуправления," дополнить словами "обсуждения вопросов внесения инициативных проектов и их рассмотрения,";</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F0E27">
            <w:pPr>
              <w:pStyle w:val="af4"/>
              <w:numPr>
                <w:ilvl w:val="0"/>
                <w:numId w:val="15"/>
              </w:numPr>
              <w:spacing w:line="330" w:lineRule="atLeast"/>
              <w:jc w:val="both"/>
              <w:rPr>
                <w:color w:val="000000"/>
                <w:sz w:val="24"/>
                <w:szCs w:val="24"/>
              </w:rPr>
            </w:pPr>
            <w:r w:rsidRPr="00A0440C">
              <w:rPr>
                <w:color w:val="000000"/>
                <w:sz w:val="24"/>
                <w:szCs w:val="24"/>
              </w:rPr>
              <w:t> </w:t>
            </w:r>
            <w:hyperlink r:id="rId23" w:history="1">
              <w:r w:rsidRPr="00A0440C">
                <w:rPr>
                  <w:color w:val="0000AA"/>
                  <w:sz w:val="24"/>
                  <w:szCs w:val="24"/>
                </w:rPr>
                <w:t>Пункт 2 статьи 23</w:t>
              </w:r>
            </w:hyperlink>
            <w:r w:rsidRPr="00A0440C">
              <w:rPr>
                <w:color w:val="000000"/>
                <w:sz w:val="24"/>
                <w:szCs w:val="24"/>
              </w:rPr>
              <w:t xml:space="preserve"> </w:t>
            </w:r>
            <w:r w:rsidRPr="00A0440C">
              <w:rPr>
                <w:color w:val="000000"/>
                <w:sz w:val="24"/>
                <w:szCs w:val="24"/>
                <w:shd w:val="clear" w:color="auto" w:fill="EBEBEB"/>
              </w:rPr>
              <w:t> </w:t>
            </w:r>
            <w:r w:rsidRPr="009012D9">
              <w:rPr>
                <w:color w:val="000000"/>
                <w:sz w:val="24"/>
                <w:szCs w:val="24"/>
              </w:rPr>
              <w:t>дополнить предложением следующего содержания: "В опросе граждан по вопросу выявления мнения граждан о поддержке инициативного проекта вправе</w:t>
            </w:r>
            <w:r w:rsidRPr="00A0440C">
              <w:rPr>
                <w:color w:val="000000"/>
                <w:sz w:val="24"/>
                <w:szCs w:val="24"/>
                <w:shd w:val="clear" w:color="auto" w:fill="EBEBEB"/>
              </w:rPr>
              <w:t xml:space="preserve"> </w:t>
            </w:r>
            <w:r w:rsidRPr="009012D9">
              <w:rPr>
                <w:color w:val="000000"/>
                <w:sz w:val="24"/>
                <w:szCs w:val="24"/>
              </w:rPr>
              <w:t xml:space="preserve">участвовать жители муниципального образования или его части, в которых предлагается </w:t>
            </w:r>
            <w:r w:rsidRPr="009012D9">
              <w:rPr>
                <w:color w:val="000000"/>
                <w:sz w:val="24"/>
                <w:szCs w:val="24"/>
              </w:rPr>
              <w:lastRenderedPageBreak/>
              <w:t>реализовать инициативный проект, достигшие шестнадцатилетнего возраста";</w:t>
            </w:r>
          </w:p>
        </w:tc>
      </w:tr>
      <w:tr w:rsidR="00A0440C" w:rsidRPr="00A0440C" w:rsidTr="009012D9">
        <w:trPr>
          <w:trHeight w:val="336"/>
        </w:trPr>
        <w:tc>
          <w:tcPr>
            <w:tcW w:w="10140" w:type="dxa"/>
            <w:shd w:val="clear" w:color="auto" w:fill="auto"/>
            <w:tcMar>
              <w:top w:w="75" w:type="dxa"/>
              <w:left w:w="75" w:type="dxa"/>
              <w:bottom w:w="75" w:type="dxa"/>
              <w:right w:w="75" w:type="dxa"/>
            </w:tcMar>
            <w:vAlign w:val="center"/>
            <w:hideMark/>
          </w:tcPr>
          <w:p w:rsidR="00A0440C" w:rsidRPr="00A0440C" w:rsidRDefault="00A0440C" w:rsidP="00A0440C">
            <w:pPr>
              <w:pStyle w:val="headertext"/>
              <w:numPr>
                <w:ilvl w:val="0"/>
                <w:numId w:val="15"/>
              </w:numPr>
              <w:spacing w:after="240" w:afterAutospacing="0"/>
            </w:pPr>
            <w:r w:rsidRPr="00A0440C">
              <w:rPr>
                <w:color w:val="000000"/>
              </w:rPr>
              <w:lastRenderedPageBreak/>
              <w:t>Абзац 1 </w:t>
            </w:r>
            <w:hyperlink r:id="rId24" w:history="1">
              <w:r w:rsidRPr="00A0440C">
                <w:rPr>
                  <w:color w:val="0000AA"/>
                </w:rPr>
                <w:t>пункта 5 статьи 23</w:t>
              </w:r>
            </w:hyperlink>
            <w:r w:rsidRPr="00A0440C">
              <w:rPr>
                <w:color w:val="000000"/>
              </w:rPr>
              <w:t xml:space="preserve">  изложить в   следующей редакции</w:t>
            </w:r>
          </w:p>
          <w:p w:rsidR="00A0440C" w:rsidRPr="00A0440C" w:rsidRDefault="00A0440C" w:rsidP="00F75353">
            <w:pPr>
              <w:pStyle w:val="formattext"/>
              <w:ind w:firstLine="480"/>
              <w:rPr>
                <w:color w:val="000000"/>
              </w:rPr>
            </w:pPr>
            <w:r w:rsidRPr="00A0440C">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A0440C" w:rsidRPr="007D3D22" w:rsidRDefault="00311EDA" w:rsidP="009012D9">
            <w:pPr>
              <w:pStyle w:val="formattext"/>
              <w:numPr>
                <w:ilvl w:val="0"/>
                <w:numId w:val="15"/>
              </w:numPr>
              <w:spacing w:before="24" w:beforeAutospacing="0" w:after="24" w:afterAutospacing="0" w:line="330" w:lineRule="atLeast"/>
              <w:rPr>
                <w:color w:val="000000"/>
              </w:rPr>
            </w:pPr>
            <w:hyperlink r:id="rId25" w:history="1">
              <w:r w:rsidR="00A0440C" w:rsidRPr="007D3D22">
                <w:rPr>
                  <w:color w:val="0000AA"/>
                </w:rPr>
                <w:t>пункта 5 статьи 23</w:t>
              </w:r>
            </w:hyperlink>
            <w:r w:rsidR="00A0440C" w:rsidRPr="007D3D22">
              <w:rPr>
                <w:color w:val="000000"/>
              </w:rPr>
              <w:t xml:space="preserve"> дополнить пунктом 6 следующего содержания:</w:t>
            </w:r>
            <w:r w:rsidR="00A0440C" w:rsidRPr="007D3D22">
              <w:rPr>
                <w:color w:val="000000"/>
              </w:rPr>
              <w:br/>
            </w:r>
          </w:p>
          <w:p w:rsidR="00A0440C" w:rsidRPr="00A0440C" w:rsidRDefault="00A0440C" w:rsidP="00F75353">
            <w:pPr>
              <w:pStyle w:val="formattext"/>
              <w:shd w:val="clear" w:color="auto" w:fill="EBEBEB"/>
              <w:spacing w:before="24" w:beforeAutospacing="0" w:after="24" w:afterAutospacing="0" w:line="330" w:lineRule="atLeast"/>
              <w:ind w:firstLine="480"/>
              <w:rPr>
                <w:color w:val="000000"/>
              </w:rPr>
            </w:pPr>
            <w:r w:rsidRPr="00A0440C">
              <w:rPr>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9012D9">
            <w:pPr>
              <w:pStyle w:val="formattext"/>
              <w:numPr>
                <w:ilvl w:val="0"/>
                <w:numId w:val="15"/>
              </w:numPr>
              <w:spacing w:before="0" w:beforeAutospacing="0" w:after="0" w:afterAutospacing="0" w:line="330" w:lineRule="atLeast"/>
              <w:rPr>
                <w:color w:val="000000"/>
              </w:rPr>
            </w:pPr>
            <w:r w:rsidRPr="00A0440C">
              <w:rPr>
                <w:color w:val="000000"/>
              </w:rPr>
              <w:t> </w:t>
            </w:r>
            <w:hyperlink r:id="rId26" w:history="1">
              <w:r w:rsidRPr="00A0440C">
                <w:rPr>
                  <w:color w:val="0000AA"/>
                </w:rPr>
                <w:t>Пункт 9 статьи 17</w:t>
              </w:r>
            </w:hyperlink>
            <w:r w:rsidRPr="00A0440C">
              <w:rPr>
                <w:color w:val="000000"/>
              </w:rPr>
              <w:t xml:space="preserve"> дополнить пунктом 7 следующего содержания:</w:t>
            </w:r>
            <w:r w:rsidRPr="00A0440C">
              <w:rPr>
                <w:color w:val="000000"/>
              </w:rPr>
              <w:br/>
              <w:t>"7) обсуждение инициативного проекта и принятие решения по вопросу о его одобрении.";</w:t>
            </w:r>
          </w:p>
          <w:p w:rsidR="00A0440C" w:rsidRPr="00A0440C" w:rsidRDefault="00A0440C" w:rsidP="00F75353">
            <w:pPr>
              <w:spacing w:line="330" w:lineRule="atLeast"/>
              <w:rPr>
                <w:color w:val="000000"/>
                <w:sz w:val="24"/>
                <w:szCs w:val="24"/>
              </w:rPr>
            </w:pP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0440C">
            <w:pPr>
              <w:pStyle w:val="headertext"/>
              <w:numPr>
                <w:ilvl w:val="0"/>
                <w:numId w:val="15"/>
              </w:numPr>
              <w:spacing w:after="240" w:afterAutospacing="0"/>
            </w:pPr>
            <w:r w:rsidRPr="00A0440C">
              <w:rPr>
                <w:color w:val="000000"/>
              </w:rPr>
              <w:t> </w:t>
            </w:r>
            <w:hyperlink r:id="rId27" w:history="1">
              <w:r w:rsidRPr="00A0440C">
                <w:rPr>
                  <w:color w:val="0000AA"/>
                </w:rPr>
                <w:t>Пункт 3 статьи 23</w:t>
              </w:r>
            </w:hyperlink>
            <w:r w:rsidRPr="00A0440C">
              <w:rPr>
                <w:b/>
                <w:bCs/>
              </w:rPr>
              <w:t xml:space="preserve">  </w:t>
            </w:r>
            <w:r w:rsidRPr="00A0440C">
              <w:t>дополнить подпунктом 3 следующего содержания:</w:t>
            </w:r>
          </w:p>
          <w:p w:rsidR="00A0440C" w:rsidRPr="00A0440C" w:rsidRDefault="00A0440C" w:rsidP="00F75353">
            <w:pPr>
              <w:pStyle w:val="formattext"/>
              <w:ind w:firstLine="480"/>
              <w:rPr>
                <w:color w:val="000000"/>
              </w:rPr>
            </w:pPr>
            <w:r w:rsidRPr="00A0440C">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A0440C" w:rsidRPr="00A0440C" w:rsidTr="009012D9">
        <w:trPr>
          <w:trHeight w:val="336"/>
        </w:trPr>
        <w:tc>
          <w:tcPr>
            <w:tcW w:w="10140" w:type="dxa"/>
            <w:shd w:val="clear" w:color="auto" w:fill="auto"/>
            <w:tcMar>
              <w:top w:w="75" w:type="dxa"/>
              <w:left w:w="75" w:type="dxa"/>
              <w:bottom w:w="75" w:type="dxa"/>
              <w:right w:w="75" w:type="dxa"/>
            </w:tcMar>
            <w:vAlign w:val="center"/>
            <w:hideMark/>
          </w:tcPr>
          <w:p w:rsidR="00A0440C" w:rsidRPr="00A0440C" w:rsidRDefault="00311EDA" w:rsidP="00A0440C">
            <w:pPr>
              <w:pStyle w:val="formattext"/>
              <w:numPr>
                <w:ilvl w:val="0"/>
                <w:numId w:val="15"/>
              </w:numPr>
              <w:shd w:val="clear" w:color="auto" w:fill="EBEBEB"/>
              <w:spacing w:before="24" w:beforeAutospacing="0" w:after="24" w:afterAutospacing="0" w:line="330" w:lineRule="atLeast"/>
              <w:rPr>
                <w:color w:val="000000"/>
              </w:rPr>
            </w:pPr>
            <w:hyperlink r:id="rId28" w:history="1">
              <w:r w:rsidR="00A0440C" w:rsidRPr="00A0440C">
                <w:rPr>
                  <w:color w:val="0000AA"/>
                </w:rPr>
                <w:t>Абзац 1 статьи 7</w:t>
              </w:r>
            </w:hyperlink>
            <w:r w:rsidR="00A0440C" w:rsidRPr="00A0440C">
              <w:rPr>
                <w:color w:val="000000"/>
              </w:rPr>
              <w:t xml:space="preserve"> дополнить пунктом следующего содержания:</w:t>
            </w:r>
            <w:r w:rsidR="00A0440C" w:rsidRPr="00A0440C">
              <w:rPr>
                <w:color w:val="000000"/>
              </w:rPr>
              <w:b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0440C">
            <w:pPr>
              <w:pStyle w:val="af4"/>
              <w:numPr>
                <w:ilvl w:val="0"/>
                <w:numId w:val="15"/>
              </w:numPr>
              <w:spacing w:line="330" w:lineRule="atLeast"/>
              <w:rPr>
                <w:color w:val="000000"/>
                <w:sz w:val="24"/>
                <w:szCs w:val="24"/>
              </w:rPr>
            </w:pPr>
            <w:r w:rsidRPr="00A0440C">
              <w:rPr>
                <w:color w:val="000000"/>
                <w:sz w:val="24"/>
                <w:szCs w:val="24"/>
              </w:rPr>
              <w:t> </w:t>
            </w:r>
            <w:hyperlink r:id="rId29" w:history="1">
              <w:r w:rsidRPr="00A0440C">
                <w:rPr>
                  <w:color w:val="0000AA"/>
                  <w:sz w:val="24"/>
                  <w:szCs w:val="24"/>
                </w:rPr>
                <w:t>Подпункт 2 пункта 2 статьи 57</w:t>
              </w:r>
            </w:hyperlink>
            <w:r w:rsidRPr="00A0440C">
              <w:rPr>
                <w:color w:val="000000"/>
                <w:sz w:val="24"/>
                <w:szCs w:val="24"/>
              </w:rPr>
              <w:t xml:space="preserve"> </w:t>
            </w:r>
            <w:r w:rsidRPr="00A0440C">
              <w:rPr>
                <w:color w:val="000000"/>
                <w:sz w:val="24"/>
                <w:szCs w:val="24"/>
                <w:shd w:val="clear" w:color="auto" w:fill="EBEBEB"/>
              </w:rPr>
              <w:t>признать утратившим силу;</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A0440C">
            <w:pPr>
              <w:pStyle w:val="headertext"/>
              <w:numPr>
                <w:ilvl w:val="0"/>
                <w:numId w:val="15"/>
              </w:numPr>
              <w:spacing w:after="240" w:afterAutospacing="0"/>
            </w:pPr>
            <w:hyperlink r:id="rId30" w:history="1">
              <w:r w:rsidR="00A0440C" w:rsidRPr="00A0440C">
                <w:rPr>
                  <w:color w:val="0000AA"/>
                </w:rPr>
                <w:t>Абзац 4 подпункта 4 пункта 1 статьи 48</w:t>
              </w:r>
            </w:hyperlink>
            <w:r w:rsidR="00A0440C" w:rsidRPr="00A0440C">
              <w:rPr>
                <w:b/>
                <w:bCs/>
              </w:rPr>
              <w:t xml:space="preserve">  </w:t>
            </w:r>
            <w:r w:rsidR="00A0440C" w:rsidRPr="00A0440C">
              <w:t>изложить в следующей редакции:</w:t>
            </w:r>
          </w:p>
          <w:p w:rsidR="00A0440C" w:rsidRPr="00A0440C" w:rsidRDefault="00A0440C" w:rsidP="00F75353">
            <w:pPr>
              <w:pStyle w:val="formattext"/>
              <w:ind w:firstLine="480"/>
              <w:rPr>
                <w:color w:val="000000"/>
              </w:rPr>
            </w:pPr>
            <w:r w:rsidRPr="00A0440C">
              <w:t>"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A0440C">
            <w:pPr>
              <w:pStyle w:val="af4"/>
              <w:numPr>
                <w:ilvl w:val="0"/>
                <w:numId w:val="15"/>
              </w:numPr>
              <w:spacing w:line="330" w:lineRule="atLeast"/>
              <w:rPr>
                <w:color w:val="000000"/>
                <w:sz w:val="24"/>
                <w:szCs w:val="24"/>
              </w:rPr>
            </w:pPr>
            <w:r w:rsidRPr="00A0440C">
              <w:rPr>
                <w:color w:val="000000"/>
                <w:sz w:val="24"/>
                <w:szCs w:val="24"/>
              </w:rPr>
              <w:t> </w:t>
            </w:r>
            <w:hyperlink r:id="rId31" w:history="1">
              <w:r w:rsidRPr="009012D9">
                <w:rPr>
                  <w:color w:val="0000AA"/>
                  <w:sz w:val="24"/>
                  <w:szCs w:val="24"/>
                </w:rPr>
                <w:t>Подпункт 21 пункта 1 статьи 6</w:t>
              </w:r>
            </w:hyperlink>
            <w:r w:rsidRPr="009012D9">
              <w:rPr>
                <w:color w:val="000000"/>
                <w:sz w:val="24"/>
                <w:szCs w:val="24"/>
              </w:rPr>
              <w:t xml:space="preserve"> после слов "территории, выдача" дополнить словами "градостроительного плана земельного участка, расположенного в границах поселения, выдача";</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A0440C">
            <w:pPr>
              <w:pStyle w:val="af4"/>
              <w:numPr>
                <w:ilvl w:val="0"/>
                <w:numId w:val="15"/>
              </w:numPr>
              <w:spacing w:line="330" w:lineRule="atLeast"/>
              <w:rPr>
                <w:color w:val="000000"/>
                <w:sz w:val="24"/>
                <w:szCs w:val="24"/>
              </w:rPr>
            </w:pPr>
            <w:hyperlink r:id="rId32" w:history="1">
              <w:r w:rsidR="00A0440C" w:rsidRPr="00A0440C">
                <w:rPr>
                  <w:color w:val="0000AA"/>
                  <w:sz w:val="24"/>
                  <w:szCs w:val="24"/>
                </w:rPr>
                <w:t>Абзац 11 подпункта 5 статьи 48</w:t>
              </w:r>
            </w:hyperlink>
            <w:r w:rsidR="00A0440C" w:rsidRPr="00A0440C">
              <w:rPr>
                <w:color w:val="000000"/>
                <w:sz w:val="24"/>
                <w:szCs w:val="24"/>
              </w:rPr>
              <w:t xml:space="preserve"> </w:t>
            </w:r>
            <w:r w:rsidR="00A0440C" w:rsidRPr="009012D9">
              <w:rPr>
                <w:color w:val="000000"/>
                <w:sz w:val="24"/>
                <w:szCs w:val="24"/>
              </w:rPr>
              <w:t>слова "жилых помещений" заменить словами "помещений в многоквартирном доме";</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9012D9">
            <w:pPr>
              <w:pStyle w:val="af4"/>
              <w:numPr>
                <w:ilvl w:val="0"/>
                <w:numId w:val="15"/>
              </w:numPr>
              <w:spacing w:line="330" w:lineRule="atLeast"/>
              <w:rPr>
                <w:color w:val="000000"/>
                <w:sz w:val="24"/>
                <w:szCs w:val="24"/>
              </w:rPr>
            </w:pPr>
            <w:hyperlink r:id="rId33" w:history="1">
              <w:r w:rsidR="00A0440C" w:rsidRPr="00A0440C">
                <w:rPr>
                  <w:color w:val="0000AA"/>
                  <w:sz w:val="24"/>
                  <w:szCs w:val="24"/>
                </w:rPr>
                <w:t>Абзац пункта 4 статьи 48</w:t>
              </w:r>
            </w:hyperlink>
            <w:r w:rsidR="00A0440C" w:rsidRPr="00A0440C">
              <w:rPr>
                <w:color w:val="000000"/>
                <w:sz w:val="24"/>
                <w:szCs w:val="24"/>
              </w:rPr>
              <w:t xml:space="preserve"> </w:t>
            </w:r>
            <w:r w:rsidR="00A0440C" w:rsidRPr="009012D9">
              <w:rPr>
                <w:color w:val="000000"/>
                <w:sz w:val="24"/>
                <w:szCs w:val="24"/>
              </w:rPr>
              <w:t>слова "жилых помещений" заменить словами "помещений в многоквартирном доме";</w:t>
            </w: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EC7343">
            <w:pPr>
              <w:pStyle w:val="headertext"/>
              <w:numPr>
                <w:ilvl w:val="0"/>
                <w:numId w:val="15"/>
              </w:numPr>
              <w:spacing w:after="240" w:afterAutospacing="0"/>
              <w:jc w:val="both"/>
            </w:pPr>
            <w:r w:rsidRPr="00A0440C">
              <w:rPr>
                <w:color w:val="000000"/>
              </w:rPr>
              <w:t> </w:t>
            </w:r>
            <w:hyperlink r:id="rId34" w:history="1">
              <w:r w:rsidRPr="00A0440C">
                <w:rPr>
                  <w:color w:val="0000AA"/>
                </w:rPr>
                <w:t>Подпункт 21 пункта 1 статьи 6</w:t>
              </w:r>
            </w:hyperlink>
            <w:r w:rsidRPr="00A0440C">
              <w:rPr>
                <w:color w:val="000000"/>
              </w:rPr>
              <w:t xml:space="preserve"> </w:t>
            </w:r>
            <w:r w:rsidRPr="00A0440C">
              <w:t>дополнить словами ", направление уведомления о соответствии указанных в уведомлении о планируемых строительстве или реконструкции объ</w:t>
            </w:r>
            <w:r w:rsidRPr="00A0440C">
              <w:lastRenderedPageBreak/>
              <w:t xml:space="preserve">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35" w:history="1">
              <w:r w:rsidRPr="00A0440C">
                <w:rPr>
                  <w:rStyle w:val="a4"/>
                </w:rPr>
                <w:t>Градостроительным кодексом Российской Федерации</w:t>
              </w:r>
            </w:hyperlink>
            <w:r w:rsidRPr="00A0440C">
              <w:t>";</w:t>
            </w:r>
          </w:p>
          <w:p w:rsidR="00A0440C" w:rsidRPr="00A0440C" w:rsidRDefault="00A0440C" w:rsidP="00F75353">
            <w:pPr>
              <w:spacing w:line="330" w:lineRule="atLeast"/>
              <w:rPr>
                <w:color w:val="000000"/>
                <w:sz w:val="24"/>
                <w:szCs w:val="24"/>
              </w:rPr>
            </w:pPr>
          </w:p>
        </w:tc>
      </w:tr>
      <w:tr w:rsidR="00A0440C" w:rsidRPr="00A0440C"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A0440C" w:rsidP="009012D9">
            <w:pPr>
              <w:pStyle w:val="formattext"/>
              <w:numPr>
                <w:ilvl w:val="0"/>
                <w:numId w:val="15"/>
              </w:numPr>
              <w:spacing w:before="24" w:beforeAutospacing="0" w:after="24" w:afterAutospacing="0" w:line="330" w:lineRule="atLeast"/>
              <w:rPr>
                <w:color w:val="000000"/>
              </w:rPr>
            </w:pPr>
            <w:r w:rsidRPr="00A0440C">
              <w:rPr>
                <w:color w:val="000000"/>
              </w:rPr>
              <w:lastRenderedPageBreak/>
              <w:t>Часть 1</w:t>
            </w:r>
            <w:hyperlink r:id="rId36" w:history="1">
              <w:r w:rsidRPr="00A0440C">
                <w:rPr>
                  <w:color w:val="0000AA"/>
                </w:rPr>
                <w:t xml:space="preserve">  статьи 7</w:t>
              </w:r>
            </w:hyperlink>
            <w:r w:rsidRPr="00A0440C">
              <w:rPr>
                <w:color w:val="000000"/>
              </w:rPr>
              <w:t xml:space="preserve">  дополнить пунктом следующего содержания:</w:t>
            </w:r>
          </w:p>
          <w:p w:rsidR="00A0440C" w:rsidRPr="00A0440C" w:rsidRDefault="00A0440C" w:rsidP="009012D9">
            <w:pPr>
              <w:pStyle w:val="formattext"/>
              <w:spacing w:before="24" w:beforeAutospacing="0" w:after="24" w:afterAutospacing="0" w:line="330" w:lineRule="atLeast"/>
              <w:ind w:firstLine="480"/>
              <w:rPr>
                <w:color w:val="000000"/>
              </w:rPr>
            </w:pPr>
            <w:r w:rsidRPr="00A0440C">
              <w:rPr>
                <w:color w:val="000000"/>
              </w:rPr>
              <w:t>" осуществление мероприятий по защите прав потребителей, предусмотренных </w:t>
            </w:r>
            <w:hyperlink r:id="rId37" w:history="1">
              <w:r w:rsidRPr="00A0440C">
                <w:rPr>
                  <w:rStyle w:val="a4"/>
                  <w:color w:val="0000AA"/>
                  <w:u w:val="none"/>
                </w:rPr>
                <w:t>Законом Российской Федерации от 7 февраля 1992 года N 2300-I "О защите прав потребителей"."</w:t>
              </w:r>
            </w:hyperlink>
            <w:r w:rsidRPr="00A0440C">
              <w:rPr>
                <w:color w:val="000000"/>
              </w:rPr>
              <w:t>;</w:t>
            </w:r>
          </w:p>
        </w:tc>
      </w:tr>
      <w:tr w:rsidR="00A0440C" w:rsidRPr="00A0440C" w:rsidTr="009012D9">
        <w:trPr>
          <w:trHeight w:val="336"/>
        </w:trPr>
        <w:tc>
          <w:tcPr>
            <w:tcW w:w="10140" w:type="dxa"/>
            <w:shd w:val="clear" w:color="auto" w:fill="auto"/>
            <w:tcMar>
              <w:top w:w="75" w:type="dxa"/>
              <w:left w:w="75" w:type="dxa"/>
              <w:bottom w:w="75" w:type="dxa"/>
              <w:right w:w="75" w:type="dxa"/>
            </w:tcMar>
            <w:vAlign w:val="center"/>
            <w:hideMark/>
          </w:tcPr>
          <w:p w:rsidR="00A0440C" w:rsidRPr="00A0440C" w:rsidRDefault="00311EDA" w:rsidP="00A0440C">
            <w:pPr>
              <w:pStyle w:val="af4"/>
              <w:numPr>
                <w:ilvl w:val="0"/>
                <w:numId w:val="15"/>
              </w:numPr>
              <w:spacing w:line="330" w:lineRule="atLeast"/>
              <w:rPr>
                <w:color w:val="000000"/>
                <w:sz w:val="24"/>
                <w:szCs w:val="24"/>
              </w:rPr>
            </w:pPr>
            <w:hyperlink r:id="rId38" w:history="1">
              <w:r w:rsidR="00A0440C" w:rsidRPr="00A0440C">
                <w:rPr>
                  <w:color w:val="0000AA"/>
                  <w:sz w:val="24"/>
                  <w:szCs w:val="24"/>
                </w:rPr>
                <w:t>Пункт 12 статьи 7</w:t>
              </w:r>
            </w:hyperlink>
            <w:r w:rsidR="00A0440C" w:rsidRPr="00A0440C">
              <w:rPr>
                <w:color w:val="000000"/>
                <w:sz w:val="24"/>
                <w:szCs w:val="24"/>
              </w:rPr>
              <w:t xml:space="preserve"> </w:t>
            </w:r>
            <w:r w:rsidR="00A0440C" w:rsidRPr="009012D9">
              <w:rPr>
                <w:color w:val="000000"/>
                <w:sz w:val="24"/>
                <w:szCs w:val="24"/>
              </w:rPr>
              <w:t>признать утратившим силу;</w:t>
            </w:r>
          </w:p>
        </w:tc>
      </w:tr>
      <w:tr w:rsidR="00A0440C" w:rsidRPr="00C807B8" w:rsidTr="00F75353">
        <w:trPr>
          <w:trHeight w:val="336"/>
        </w:trPr>
        <w:tc>
          <w:tcPr>
            <w:tcW w:w="10140" w:type="dxa"/>
            <w:shd w:val="clear" w:color="auto" w:fill="FFFFFF"/>
            <w:tcMar>
              <w:top w:w="75" w:type="dxa"/>
              <w:left w:w="75" w:type="dxa"/>
              <w:bottom w:w="75" w:type="dxa"/>
              <w:right w:w="75" w:type="dxa"/>
            </w:tcMar>
            <w:vAlign w:val="center"/>
            <w:hideMark/>
          </w:tcPr>
          <w:p w:rsidR="00A0440C" w:rsidRPr="00A0440C" w:rsidRDefault="00311EDA" w:rsidP="00A0440C">
            <w:pPr>
              <w:pStyle w:val="headertext"/>
              <w:numPr>
                <w:ilvl w:val="0"/>
                <w:numId w:val="15"/>
              </w:numPr>
              <w:spacing w:after="240" w:afterAutospacing="0"/>
            </w:pPr>
            <w:hyperlink r:id="rId39" w:history="1">
              <w:r w:rsidR="00A0440C" w:rsidRPr="00A0440C">
                <w:rPr>
                  <w:color w:val="0000AA"/>
                </w:rPr>
                <w:t>Подпункт 3 пункта 3 статьи 20</w:t>
              </w:r>
            </w:hyperlink>
            <w:r w:rsidR="00A0440C" w:rsidRPr="00A0440C">
              <w:rPr>
                <w:color w:val="000000"/>
              </w:rPr>
              <w:t xml:space="preserve">  изложить в  следующей редакции</w:t>
            </w:r>
          </w:p>
          <w:p w:rsidR="00A0440C" w:rsidRPr="002916E3" w:rsidRDefault="00A0440C" w:rsidP="00A0440C">
            <w:pPr>
              <w:pStyle w:val="headertext"/>
              <w:spacing w:after="240" w:afterAutospacing="0"/>
              <w:ind w:left="360"/>
              <w:jc w:val="both"/>
              <w:rPr>
                <w:color w:val="000000"/>
              </w:rPr>
            </w:pPr>
            <w:r w:rsidRPr="00A0440C">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tc>
      </w:tr>
    </w:tbl>
    <w:p w:rsidR="00A0440C" w:rsidRPr="00C807B8" w:rsidRDefault="00A0440C" w:rsidP="00A0440C">
      <w:pPr>
        <w:ind w:firstLine="284"/>
        <w:rPr>
          <w:sz w:val="24"/>
          <w:szCs w:val="24"/>
        </w:rPr>
      </w:pPr>
    </w:p>
    <w:p w:rsidR="00A0440C" w:rsidRDefault="00A0440C" w:rsidP="00A0440C">
      <w:pPr>
        <w:tabs>
          <w:tab w:val="left" w:pos="851"/>
        </w:tabs>
        <w:jc w:val="both"/>
        <w:rPr>
          <w:b/>
          <w:sz w:val="24"/>
          <w:szCs w:val="24"/>
        </w:rPr>
      </w:pPr>
    </w:p>
    <w:p w:rsidR="00A0440C" w:rsidRDefault="00A0440C" w:rsidP="00A0440C">
      <w:pPr>
        <w:tabs>
          <w:tab w:val="left" w:pos="851"/>
        </w:tabs>
        <w:jc w:val="both"/>
        <w:rPr>
          <w:b/>
          <w:sz w:val="24"/>
          <w:szCs w:val="24"/>
        </w:rPr>
      </w:pPr>
    </w:p>
    <w:p w:rsidR="00A0440C" w:rsidRDefault="00A0440C" w:rsidP="00A0440C">
      <w:pPr>
        <w:tabs>
          <w:tab w:val="left" w:pos="851"/>
        </w:tabs>
        <w:jc w:val="both"/>
        <w:rPr>
          <w:b/>
          <w:sz w:val="24"/>
          <w:szCs w:val="24"/>
        </w:rPr>
      </w:pPr>
    </w:p>
    <w:p w:rsidR="00A0440C" w:rsidRDefault="00A0440C" w:rsidP="00A0440C">
      <w:pPr>
        <w:ind w:left="5245"/>
        <w:contextualSpacing/>
        <w:rPr>
          <w:sz w:val="24"/>
          <w:szCs w:val="24"/>
        </w:rPr>
      </w:pPr>
    </w:p>
    <w:p w:rsidR="008B2653" w:rsidRPr="00950429" w:rsidRDefault="008B2653" w:rsidP="00B0527B">
      <w:pPr>
        <w:ind w:left="5245"/>
        <w:contextualSpacing/>
        <w:rPr>
          <w:sz w:val="28"/>
          <w:szCs w:val="28"/>
        </w:rPr>
      </w:pPr>
    </w:p>
    <w:sectPr w:rsidR="008B2653" w:rsidRPr="00950429" w:rsidSect="008D2E4C">
      <w:pgSz w:w="11907" w:h="16840" w:code="9"/>
      <w:pgMar w:top="284" w:right="283" w:bottom="284" w:left="70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EDA" w:rsidRDefault="00311EDA" w:rsidP="00155554">
      <w:r>
        <w:separator/>
      </w:r>
    </w:p>
  </w:endnote>
  <w:endnote w:type="continuationSeparator" w:id="0">
    <w:p w:rsidR="00311EDA" w:rsidRDefault="00311EDA" w:rsidP="0015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LB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EDA" w:rsidRDefault="00311EDA" w:rsidP="00155554">
      <w:r>
        <w:separator/>
      </w:r>
    </w:p>
  </w:footnote>
  <w:footnote w:type="continuationSeparator" w:id="0">
    <w:p w:rsidR="00311EDA" w:rsidRDefault="00311EDA" w:rsidP="00155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2F42"/>
    <w:multiLevelType w:val="hybridMultilevel"/>
    <w:tmpl w:val="66E2779E"/>
    <w:lvl w:ilvl="0" w:tplc="06CAB6D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CA3746"/>
    <w:multiLevelType w:val="hybridMultilevel"/>
    <w:tmpl w:val="0330C730"/>
    <w:lvl w:ilvl="0" w:tplc="27D0C6F4">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671D9"/>
    <w:multiLevelType w:val="multilevel"/>
    <w:tmpl w:val="B2AAA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66C96"/>
    <w:multiLevelType w:val="hybridMultilevel"/>
    <w:tmpl w:val="03844EDE"/>
    <w:lvl w:ilvl="0" w:tplc="B636D80C">
      <w:start w:val="1"/>
      <w:numFmt w:val="decimal"/>
      <w:lvlText w:val="%1."/>
      <w:lvlJc w:val="left"/>
      <w:pPr>
        <w:ind w:left="1069"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B251A7"/>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281102"/>
    <w:multiLevelType w:val="hybridMultilevel"/>
    <w:tmpl w:val="AAD8C2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E324B32"/>
    <w:multiLevelType w:val="hybridMultilevel"/>
    <w:tmpl w:val="A1AA6FD4"/>
    <w:lvl w:ilvl="0" w:tplc="BBA2AC6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D92991"/>
    <w:multiLevelType w:val="hybridMultilevel"/>
    <w:tmpl w:val="734EF4A4"/>
    <w:lvl w:ilvl="0" w:tplc="37365A16">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3">
    <w:nsid w:val="73181F4E"/>
    <w:multiLevelType w:val="hybridMultilevel"/>
    <w:tmpl w:val="2042E6C6"/>
    <w:lvl w:ilvl="0" w:tplc="07FE10B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1"/>
  </w:num>
  <w:num w:numId="2">
    <w:abstractNumId w:val="12"/>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5"/>
    <w:rsid w:val="0000458A"/>
    <w:rsid w:val="00005BF3"/>
    <w:rsid w:val="00012262"/>
    <w:rsid w:val="00012463"/>
    <w:rsid w:val="00035F66"/>
    <w:rsid w:val="00041BFC"/>
    <w:rsid w:val="000436B6"/>
    <w:rsid w:val="00055138"/>
    <w:rsid w:val="00056771"/>
    <w:rsid w:val="0007412A"/>
    <w:rsid w:val="0009626B"/>
    <w:rsid w:val="00096A3B"/>
    <w:rsid w:val="000A0B01"/>
    <w:rsid w:val="000B21DC"/>
    <w:rsid w:val="000B7269"/>
    <w:rsid w:val="000C39F3"/>
    <w:rsid w:val="000C5D7C"/>
    <w:rsid w:val="000D1DAC"/>
    <w:rsid w:val="000D6C84"/>
    <w:rsid w:val="0010416A"/>
    <w:rsid w:val="0010721B"/>
    <w:rsid w:val="0010744B"/>
    <w:rsid w:val="00111875"/>
    <w:rsid w:val="0012050E"/>
    <w:rsid w:val="001444CC"/>
    <w:rsid w:val="001522CA"/>
    <w:rsid w:val="00155554"/>
    <w:rsid w:val="00163C0B"/>
    <w:rsid w:val="001858D3"/>
    <w:rsid w:val="00186D37"/>
    <w:rsid w:val="00196605"/>
    <w:rsid w:val="001C325A"/>
    <w:rsid w:val="001D125F"/>
    <w:rsid w:val="001E27E8"/>
    <w:rsid w:val="001E7AFE"/>
    <w:rsid w:val="001E7D04"/>
    <w:rsid w:val="001F6D52"/>
    <w:rsid w:val="0024373F"/>
    <w:rsid w:val="00255B8D"/>
    <w:rsid w:val="002575CC"/>
    <w:rsid w:val="0027698A"/>
    <w:rsid w:val="00287D88"/>
    <w:rsid w:val="002B0917"/>
    <w:rsid w:val="002B1E1E"/>
    <w:rsid w:val="002C1136"/>
    <w:rsid w:val="002C1AB1"/>
    <w:rsid w:val="002C3F0B"/>
    <w:rsid w:val="002C3F70"/>
    <w:rsid w:val="002C734E"/>
    <w:rsid w:val="002D4616"/>
    <w:rsid w:val="002E246B"/>
    <w:rsid w:val="002E24B2"/>
    <w:rsid w:val="002F06DF"/>
    <w:rsid w:val="00301A5D"/>
    <w:rsid w:val="00303B32"/>
    <w:rsid w:val="00307171"/>
    <w:rsid w:val="00311EDA"/>
    <w:rsid w:val="00332A1E"/>
    <w:rsid w:val="003759FC"/>
    <w:rsid w:val="00377F1B"/>
    <w:rsid w:val="003870FE"/>
    <w:rsid w:val="003923CD"/>
    <w:rsid w:val="003B422A"/>
    <w:rsid w:val="003B5614"/>
    <w:rsid w:val="003E72DC"/>
    <w:rsid w:val="003F2A87"/>
    <w:rsid w:val="004006D6"/>
    <w:rsid w:val="00407E65"/>
    <w:rsid w:val="004155E0"/>
    <w:rsid w:val="004231B9"/>
    <w:rsid w:val="00430B33"/>
    <w:rsid w:val="00437DC5"/>
    <w:rsid w:val="00440E40"/>
    <w:rsid w:val="004527D5"/>
    <w:rsid w:val="00453BEA"/>
    <w:rsid w:val="004554CC"/>
    <w:rsid w:val="00465D14"/>
    <w:rsid w:val="00472AB1"/>
    <w:rsid w:val="00484693"/>
    <w:rsid w:val="00485012"/>
    <w:rsid w:val="00490A4B"/>
    <w:rsid w:val="004B247D"/>
    <w:rsid w:val="004B2BB2"/>
    <w:rsid w:val="004C00B9"/>
    <w:rsid w:val="004D5CC6"/>
    <w:rsid w:val="004D6021"/>
    <w:rsid w:val="004E23E7"/>
    <w:rsid w:val="004F2FE6"/>
    <w:rsid w:val="005048CD"/>
    <w:rsid w:val="00505FEA"/>
    <w:rsid w:val="00530D5E"/>
    <w:rsid w:val="0055446E"/>
    <w:rsid w:val="00573167"/>
    <w:rsid w:val="00573317"/>
    <w:rsid w:val="00577A7A"/>
    <w:rsid w:val="00583470"/>
    <w:rsid w:val="0059688E"/>
    <w:rsid w:val="005B267D"/>
    <w:rsid w:val="005D3396"/>
    <w:rsid w:val="005D61FF"/>
    <w:rsid w:val="005F00FF"/>
    <w:rsid w:val="005F0725"/>
    <w:rsid w:val="005F2F8E"/>
    <w:rsid w:val="00601549"/>
    <w:rsid w:val="00615502"/>
    <w:rsid w:val="00617BB7"/>
    <w:rsid w:val="00621DC6"/>
    <w:rsid w:val="00624DA7"/>
    <w:rsid w:val="00633CB6"/>
    <w:rsid w:val="006341F5"/>
    <w:rsid w:val="00636947"/>
    <w:rsid w:val="00642F9B"/>
    <w:rsid w:val="0064601A"/>
    <w:rsid w:val="00662AEC"/>
    <w:rsid w:val="006725CF"/>
    <w:rsid w:val="00677CA1"/>
    <w:rsid w:val="00692AE5"/>
    <w:rsid w:val="00695FC5"/>
    <w:rsid w:val="006B0B5D"/>
    <w:rsid w:val="006D36FD"/>
    <w:rsid w:val="006D41D9"/>
    <w:rsid w:val="006D6B46"/>
    <w:rsid w:val="006E5907"/>
    <w:rsid w:val="006F1A46"/>
    <w:rsid w:val="00701C4B"/>
    <w:rsid w:val="00707301"/>
    <w:rsid w:val="00717D5E"/>
    <w:rsid w:val="00720087"/>
    <w:rsid w:val="007458AA"/>
    <w:rsid w:val="0075305E"/>
    <w:rsid w:val="00761FC2"/>
    <w:rsid w:val="007757FA"/>
    <w:rsid w:val="00796C55"/>
    <w:rsid w:val="00797443"/>
    <w:rsid w:val="007B011A"/>
    <w:rsid w:val="007B05AA"/>
    <w:rsid w:val="007B1010"/>
    <w:rsid w:val="007B52A8"/>
    <w:rsid w:val="007C6642"/>
    <w:rsid w:val="007C7E46"/>
    <w:rsid w:val="007D28D5"/>
    <w:rsid w:val="007D3D22"/>
    <w:rsid w:val="007E4738"/>
    <w:rsid w:val="007F33C8"/>
    <w:rsid w:val="00813DAD"/>
    <w:rsid w:val="00846CE4"/>
    <w:rsid w:val="008508FF"/>
    <w:rsid w:val="00862F0A"/>
    <w:rsid w:val="00876E62"/>
    <w:rsid w:val="0088359F"/>
    <w:rsid w:val="00894C41"/>
    <w:rsid w:val="008B2653"/>
    <w:rsid w:val="008B514C"/>
    <w:rsid w:val="008C3711"/>
    <w:rsid w:val="008D2E4C"/>
    <w:rsid w:val="008E3906"/>
    <w:rsid w:val="009012D9"/>
    <w:rsid w:val="00904C22"/>
    <w:rsid w:val="00906BFD"/>
    <w:rsid w:val="0091094E"/>
    <w:rsid w:val="00950429"/>
    <w:rsid w:val="00950510"/>
    <w:rsid w:val="009530BE"/>
    <w:rsid w:val="00956234"/>
    <w:rsid w:val="0096580B"/>
    <w:rsid w:val="00981892"/>
    <w:rsid w:val="009A3BA6"/>
    <w:rsid w:val="009B0AA1"/>
    <w:rsid w:val="009C4EF9"/>
    <w:rsid w:val="009C5F2A"/>
    <w:rsid w:val="009D5304"/>
    <w:rsid w:val="009F2FEE"/>
    <w:rsid w:val="00A0440C"/>
    <w:rsid w:val="00A05277"/>
    <w:rsid w:val="00A1060D"/>
    <w:rsid w:val="00A276C4"/>
    <w:rsid w:val="00A37412"/>
    <w:rsid w:val="00A411CD"/>
    <w:rsid w:val="00A87FEC"/>
    <w:rsid w:val="00A93CBC"/>
    <w:rsid w:val="00A9664B"/>
    <w:rsid w:val="00AE6884"/>
    <w:rsid w:val="00AE6FF3"/>
    <w:rsid w:val="00AF0E27"/>
    <w:rsid w:val="00AF20F9"/>
    <w:rsid w:val="00B03973"/>
    <w:rsid w:val="00B0527B"/>
    <w:rsid w:val="00B320C9"/>
    <w:rsid w:val="00B3283D"/>
    <w:rsid w:val="00B44811"/>
    <w:rsid w:val="00B654DC"/>
    <w:rsid w:val="00B70CF1"/>
    <w:rsid w:val="00B824BF"/>
    <w:rsid w:val="00B82C26"/>
    <w:rsid w:val="00B8526F"/>
    <w:rsid w:val="00B97145"/>
    <w:rsid w:val="00BA0A3F"/>
    <w:rsid w:val="00BA2057"/>
    <w:rsid w:val="00BA3758"/>
    <w:rsid w:val="00BA387D"/>
    <w:rsid w:val="00BA3FC9"/>
    <w:rsid w:val="00BB010E"/>
    <w:rsid w:val="00BB09DC"/>
    <w:rsid w:val="00BC0278"/>
    <w:rsid w:val="00BC7FD7"/>
    <w:rsid w:val="00BD5BCB"/>
    <w:rsid w:val="00C03413"/>
    <w:rsid w:val="00C22716"/>
    <w:rsid w:val="00C24EAD"/>
    <w:rsid w:val="00C26068"/>
    <w:rsid w:val="00C4646D"/>
    <w:rsid w:val="00C501E4"/>
    <w:rsid w:val="00C743B0"/>
    <w:rsid w:val="00C93346"/>
    <w:rsid w:val="00CB14AE"/>
    <w:rsid w:val="00CC390C"/>
    <w:rsid w:val="00CC4C98"/>
    <w:rsid w:val="00CE7333"/>
    <w:rsid w:val="00CF1374"/>
    <w:rsid w:val="00CF598F"/>
    <w:rsid w:val="00D06170"/>
    <w:rsid w:val="00D235A4"/>
    <w:rsid w:val="00D2379E"/>
    <w:rsid w:val="00D310CB"/>
    <w:rsid w:val="00D31B62"/>
    <w:rsid w:val="00D36DA0"/>
    <w:rsid w:val="00D40995"/>
    <w:rsid w:val="00D431F6"/>
    <w:rsid w:val="00D47301"/>
    <w:rsid w:val="00D509E1"/>
    <w:rsid w:val="00D55A02"/>
    <w:rsid w:val="00D63698"/>
    <w:rsid w:val="00D7458E"/>
    <w:rsid w:val="00D87D34"/>
    <w:rsid w:val="00DB77C0"/>
    <w:rsid w:val="00DC7A72"/>
    <w:rsid w:val="00DE3850"/>
    <w:rsid w:val="00DF1E2C"/>
    <w:rsid w:val="00DF7965"/>
    <w:rsid w:val="00E02C04"/>
    <w:rsid w:val="00E125AE"/>
    <w:rsid w:val="00E2028C"/>
    <w:rsid w:val="00E20A3E"/>
    <w:rsid w:val="00E27064"/>
    <w:rsid w:val="00E27D8C"/>
    <w:rsid w:val="00E37B3D"/>
    <w:rsid w:val="00E540F4"/>
    <w:rsid w:val="00E544B6"/>
    <w:rsid w:val="00E602F5"/>
    <w:rsid w:val="00E62B7F"/>
    <w:rsid w:val="00E87FBF"/>
    <w:rsid w:val="00EC7343"/>
    <w:rsid w:val="00EE4DCF"/>
    <w:rsid w:val="00EE5A9B"/>
    <w:rsid w:val="00EF25F9"/>
    <w:rsid w:val="00F14A28"/>
    <w:rsid w:val="00F25A28"/>
    <w:rsid w:val="00F32408"/>
    <w:rsid w:val="00F46EEF"/>
    <w:rsid w:val="00F52744"/>
    <w:rsid w:val="00F636AC"/>
    <w:rsid w:val="00F7772A"/>
    <w:rsid w:val="00F82F8C"/>
    <w:rsid w:val="00F84B9A"/>
    <w:rsid w:val="00F872B6"/>
    <w:rsid w:val="00F95994"/>
    <w:rsid w:val="00F95FD7"/>
    <w:rsid w:val="00F96C62"/>
    <w:rsid w:val="00FA485D"/>
    <w:rsid w:val="00FC78AB"/>
    <w:rsid w:val="00FE1AD2"/>
    <w:rsid w:val="00FF4180"/>
    <w:rsid w:val="00FF4873"/>
    <w:rsid w:val="00FF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3A550-535A-4C80-898A-2CE79D8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8A"/>
  </w:style>
  <w:style w:type="paragraph" w:styleId="1">
    <w:name w:val="heading 1"/>
    <w:basedOn w:val="a"/>
    <w:next w:val="a"/>
    <w:qFormat/>
    <w:rsid w:val="0027698A"/>
    <w:pPr>
      <w:keepNext/>
      <w:jc w:val="center"/>
      <w:outlineLvl w:val="0"/>
    </w:pPr>
    <w:rPr>
      <w:rFonts w:ascii="TLB Times" w:hAnsi="TLB Times"/>
      <w:sz w:val="24"/>
    </w:rPr>
  </w:style>
  <w:style w:type="paragraph" w:styleId="2">
    <w:name w:val="heading 2"/>
    <w:basedOn w:val="a"/>
    <w:next w:val="a"/>
    <w:link w:val="20"/>
    <w:qFormat/>
    <w:rsid w:val="0027698A"/>
    <w:pPr>
      <w:keepNext/>
      <w:spacing w:line="360" w:lineRule="auto"/>
      <w:jc w:val="center"/>
      <w:outlineLvl w:val="1"/>
    </w:pPr>
    <w:rPr>
      <w:b/>
      <w:sz w:val="24"/>
    </w:rPr>
  </w:style>
  <w:style w:type="paragraph" w:styleId="3">
    <w:name w:val="heading 3"/>
    <w:basedOn w:val="a"/>
    <w:next w:val="a"/>
    <w:qFormat/>
    <w:rsid w:val="0027698A"/>
    <w:pPr>
      <w:keepNext/>
      <w:ind w:firstLine="6663"/>
      <w:outlineLvl w:val="2"/>
    </w:pPr>
    <w:rPr>
      <w:b/>
      <w:sz w:val="28"/>
      <w:lang w:val="en-US"/>
    </w:rPr>
  </w:style>
  <w:style w:type="paragraph" w:styleId="4">
    <w:name w:val="heading 4"/>
    <w:basedOn w:val="a"/>
    <w:next w:val="a"/>
    <w:qFormat/>
    <w:rsid w:val="0027698A"/>
    <w:pPr>
      <w:keepNext/>
      <w:ind w:firstLine="709"/>
      <w:jc w:val="both"/>
      <w:outlineLvl w:val="3"/>
    </w:pPr>
    <w:rPr>
      <w:sz w:val="28"/>
    </w:rPr>
  </w:style>
  <w:style w:type="paragraph" w:styleId="5">
    <w:name w:val="heading 5"/>
    <w:basedOn w:val="a"/>
    <w:next w:val="a"/>
    <w:qFormat/>
    <w:rsid w:val="0027698A"/>
    <w:pPr>
      <w:keepNext/>
      <w:ind w:firstLine="709"/>
      <w:jc w:val="both"/>
      <w:outlineLvl w:val="4"/>
    </w:pPr>
    <w:rPr>
      <w:b/>
      <w:sz w:val="28"/>
      <w:lang w:val="en-US"/>
    </w:rPr>
  </w:style>
  <w:style w:type="paragraph" w:styleId="6">
    <w:name w:val="heading 6"/>
    <w:basedOn w:val="a"/>
    <w:next w:val="a"/>
    <w:qFormat/>
    <w:rsid w:val="0027698A"/>
    <w:pPr>
      <w:keepNext/>
      <w:ind w:right="283"/>
      <w:outlineLvl w:val="5"/>
    </w:pPr>
    <w:rPr>
      <w:b/>
      <w:sz w:val="28"/>
    </w:rPr>
  </w:style>
  <w:style w:type="paragraph" w:styleId="7">
    <w:name w:val="heading 7"/>
    <w:basedOn w:val="a"/>
    <w:next w:val="a"/>
    <w:link w:val="70"/>
    <w:qFormat/>
    <w:rsid w:val="0027698A"/>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7698A"/>
    <w:pPr>
      <w:ind w:left="567"/>
    </w:pPr>
    <w:rPr>
      <w:sz w:val="24"/>
    </w:rPr>
  </w:style>
  <w:style w:type="character" w:styleId="a4">
    <w:name w:val="Hyperlink"/>
    <w:uiPriority w:val="99"/>
    <w:rsid w:val="0027698A"/>
    <w:rPr>
      <w:color w:val="0000FF"/>
      <w:u w:val="single"/>
    </w:rPr>
  </w:style>
  <w:style w:type="paragraph" w:styleId="a5">
    <w:name w:val="Body Text"/>
    <w:basedOn w:val="a"/>
    <w:link w:val="a6"/>
    <w:rsid w:val="0027698A"/>
    <w:pPr>
      <w:jc w:val="both"/>
    </w:pPr>
    <w:rPr>
      <w:sz w:val="28"/>
      <w:lang w:val="en-US"/>
    </w:rPr>
  </w:style>
  <w:style w:type="paragraph" w:styleId="21">
    <w:name w:val="Body Text Indent 2"/>
    <w:basedOn w:val="a"/>
    <w:rsid w:val="0027698A"/>
    <w:pPr>
      <w:ind w:right="142" w:firstLine="709"/>
      <w:jc w:val="both"/>
    </w:pPr>
    <w:rPr>
      <w:sz w:val="28"/>
    </w:rPr>
  </w:style>
  <w:style w:type="paragraph" w:styleId="30">
    <w:name w:val="Body Text Indent 3"/>
    <w:basedOn w:val="a"/>
    <w:rsid w:val="0027698A"/>
    <w:pPr>
      <w:ind w:firstLine="709"/>
      <w:jc w:val="both"/>
    </w:pPr>
    <w:rPr>
      <w:sz w:val="28"/>
      <w:lang w:val="en-US"/>
    </w:rPr>
  </w:style>
  <w:style w:type="paragraph" w:styleId="a7">
    <w:name w:val="caption"/>
    <w:basedOn w:val="a"/>
    <w:next w:val="a"/>
    <w:qFormat/>
    <w:rsid w:val="0027698A"/>
    <w:pPr>
      <w:ind w:firstLine="5812"/>
    </w:pPr>
    <w:rPr>
      <w:b/>
      <w:sz w:val="28"/>
    </w:rPr>
  </w:style>
  <w:style w:type="paragraph" w:styleId="a8">
    <w:name w:val="Balloon Text"/>
    <w:basedOn w:val="a"/>
    <w:semiHidden/>
    <w:rsid w:val="003B5614"/>
    <w:rPr>
      <w:rFonts w:ascii="Tahoma" w:hAnsi="Tahoma" w:cs="Tahoma"/>
      <w:sz w:val="16"/>
      <w:szCs w:val="16"/>
    </w:rPr>
  </w:style>
  <w:style w:type="paragraph" w:customStyle="1" w:styleId="a9">
    <w:name w:val="Знак Знак Знак Знак"/>
    <w:basedOn w:val="a"/>
    <w:rsid w:val="00E125AE"/>
    <w:pPr>
      <w:widowControl w:val="0"/>
      <w:adjustRightInd w:val="0"/>
      <w:spacing w:after="160" w:line="240" w:lineRule="exact"/>
      <w:jc w:val="right"/>
    </w:pPr>
    <w:rPr>
      <w:lang w:val="en-GB" w:eastAsia="en-US"/>
    </w:rPr>
  </w:style>
  <w:style w:type="paragraph" w:customStyle="1" w:styleId="ConsNormal">
    <w:name w:val="ConsNormal"/>
    <w:rsid w:val="00E125AE"/>
    <w:pPr>
      <w:widowControl w:val="0"/>
      <w:snapToGrid w:val="0"/>
      <w:ind w:firstLine="720"/>
    </w:pPr>
    <w:rPr>
      <w:rFonts w:ascii="Arial" w:hAnsi="Arial"/>
    </w:rPr>
  </w:style>
  <w:style w:type="paragraph" w:customStyle="1" w:styleId="210">
    <w:name w:val="Основной текст 21"/>
    <w:basedOn w:val="a"/>
    <w:rsid w:val="00B824BF"/>
    <w:pPr>
      <w:suppressAutoHyphens/>
      <w:ind w:firstLine="709"/>
      <w:jc w:val="both"/>
    </w:pPr>
    <w:rPr>
      <w:sz w:val="28"/>
      <w:lang w:eastAsia="ar-SA"/>
    </w:rPr>
  </w:style>
  <w:style w:type="character" w:customStyle="1" w:styleId="20">
    <w:name w:val="Заголовок 2 Знак"/>
    <w:link w:val="2"/>
    <w:rsid w:val="00EE5A9B"/>
    <w:rPr>
      <w:b/>
      <w:sz w:val="24"/>
    </w:rPr>
  </w:style>
  <w:style w:type="character" w:customStyle="1" w:styleId="70">
    <w:name w:val="Заголовок 7 Знак"/>
    <w:link w:val="7"/>
    <w:rsid w:val="00EE5A9B"/>
    <w:rPr>
      <w:sz w:val="28"/>
    </w:rPr>
  </w:style>
  <w:style w:type="paragraph" w:customStyle="1" w:styleId="10">
    <w:name w:val="Обычный1"/>
    <w:rsid w:val="00C24EAD"/>
    <w:pPr>
      <w:widowControl w:val="0"/>
      <w:spacing w:line="312" w:lineRule="auto"/>
      <w:ind w:firstLine="720"/>
    </w:pPr>
    <w:rPr>
      <w:rFonts w:ascii="Courier New" w:hAnsi="Courier New"/>
      <w:sz w:val="18"/>
    </w:rPr>
  </w:style>
  <w:style w:type="paragraph" w:styleId="aa">
    <w:name w:val="Normal (Web)"/>
    <w:basedOn w:val="a"/>
    <w:uiPriority w:val="99"/>
    <w:rsid w:val="00155554"/>
    <w:pPr>
      <w:spacing w:before="100" w:beforeAutospacing="1" w:after="115"/>
    </w:pPr>
    <w:rPr>
      <w:color w:val="000000"/>
      <w:sz w:val="24"/>
      <w:szCs w:val="24"/>
    </w:rPr>
  </w:style>
  <w:style w:type="paragraph" w:customStyle="1" w:styleId="ConsPlusNormal">
    <w:name w:val="ConsPlusNormal"/>
    <w:rsid w:val="00155554"/>
    <w:pPr>
      <w:widowControl w:val="0"/>
      <w:autoSpaceDE w:val="0"/>
      <w:autoSpaceDN w:val="0"/>
      <w:adjustRightInd w:val="0"/>
      <w:ind w:firstLine="720"/>
    </w:pPr>
    <w:rPr>
      <w:rFonts w:ascii="Arial" w:hAnsi="Arial" w:cs="Arial"/>
    </w:rPr>
  </w:style>
  <w:style w:type="paragraph" w:customStyle="1" w:styleId="ConsPlusTitle">
    <w:name w:val="ConsPlusTitle"/>
    <w:rsid w:val="00155554"/>
    <w:pPr>
      <w:widowControl w:val="0"/>
      <w:autoSpaceDE w:val="0"/>
      <w:autoSpaceDN w:val="0"/>
      <w:adjustRightInd w:val="0"/>
    </w:pPr>
    <w:rPr>
      <w:rFonts w:ascii="Arial" w:hAnsi="Arial" w:cs="Arial"/>
      <w:b/>
      <w:bCs/>
    </w:rPr>
  </w:style>
  <w:style w:type="paragraph" w:styleId="ab">
    <w:name w:val="footnote text"/>
    <w:basedOn w:val="a"/>
    <w:link w:val="ac"/>
    <w:semiHidden/>
    <w:rsid w:val="00155554"/>
    <w:pPr>
      <w:spacing w:after="200" w:line="276" w:lineRule="auto"/>
    </w:pPr>
    <w:rPr>
      <w:rFonts w:ascii="Calibri" w:hAnsi="Calibri"/>
      <w:lang w:eastAsia="en-US"/>
    </w:rPr>
  </w:style>
  <w:style w:type="character" w:customStyle="1" w:styleId="ac">
    <w:name w:val="Текст сноски Знак"/>
    <w:link w:val="ab"/>
    <w:semiHidden/>
    <w:rsid w:val="00155554"/>
    <w:rPr>
      <w:rFonts w:ascii="Calibri" w:hAnsi="Calibri"/>
      <w:lang w:eastAsia="en-US"/>
    </w:rPr>
  </w:style>
  <w:style w:type="character" w:styleId="ad">
    <w:name w:val="footnote reference"/>
    <w:semiHidden/>
    <w:rsid w:val="00155554"/>
    <w:rPr>
      <w:vertAlign w:val="superscript"/>
    </w:rPr>
  </w:style>
  <w:style w:type="paragraph" w:styleId="ae">
    <w:name w:val="Plain Text"/>
    <w:basedOn w:val="a"/>
    <w:link w:val="af"/>
    <w:unhideWhenUsed/>
    <w:rsid w:val="00D509E1"/>
    <w:rPr>
      <w:rFonts w:ascii="Courier New" w:hAnsi="Courier New"/>
    </w:rPr>
  </w:style>
  <w:style w:type="character" w:customStyle="1" w:styleId="af">
    <w:name w:val="Текст Знак"/>
    <w:link w:val="ae"/>
    <w:rsid w:val="00D509E1"/>
    <w:rPr>
      <w:rFonts w:ascii="Courier New" w:hAnsi="Courier New"/>
    </w:rPr>
  </w:style>
  <w:style w:type="paragraph" w:styleId="af0">
    <w:name w:val="header"/>
    <w:basedOn w:val="a"/>
    <w:link w:val="af1"/>
    <w:uiPriority w:val="99"/>
    <w:unhideWhenUsed/>
    <w:rsid w:val="00FF4873"/>
    <w:pPr>
      <w:tabs>
        <w:tab w:val="center" w:pos="4677"/>
        <w:tab w:val="right" w:pos="9355"/>
      </w:tabs>
    </w:pPr>
  </w:style>
  <w:style w:type="character" w:customStyle="1" w:styleId="af1">
    <w:name w:val="Верхний колонтитул Знак"/>
    <w:basedOn w:val="a0"/>
    <w:link w:val="af0"/>
    <w:uiPriority w:val="99"/>
    <w:rsid w:val="00FF4873"/>
  </w:style>
  <w:style w:type="paragraph" w:styleId="af2">
    <w:name w:val="footer"/>
    <w:basedOn w:val="a"/>
    <w:link w:val="af3"/>
    <w:uiPriority w:val="99"/>
    <w:unhideWhenUsed/>
    <w:rsid w:val="00FF4873"/>
    <w:pPr>
      <w:tabs>
        <w:tab w:val="center" w:pos="4677"/>
        <w:tab w:val="right" w:pos="9355"/>
      </w:tabs>
    </w:pPr>
  </w:style>
  <w:style w:type="character" w:customStyle="1" w:styleId="af3">
    <w:name w:val="Нижний колонтитул Знак"/>
    <w:basedOn w:val="a0"/>
    <w:link w:val="af2"/>
    <w:uiPriority w:val="99"/>
    <w:rsid w:val="00FF4873"/>
  </w:style>
  <w:style w:type="paragraph" w:customStyle="1" w:styleId="headertext">
    <w:name w:val="headertext"/>
    <w:basedOn w:val="a"/>
    <w:rsid w:val="00FF4873"/>
    <w:pPr>
      <w:spacing w:before="100" w:beforeAutospacing="1" w:after="100" w:afterAutospacing="1"/>
    </w:pPr>
    <w:rPr>
      <w:sz w:val="24"/>
      <w:szCs w:val="24"/>
    </w:rPr>
  </w:style>
  <w:style w:type="paragraph" w:styleId="af4">
    <w:name w:val="List Paragraph"/>
    <w:basedOn w:val="a"/>
    <w:uiPriority w:val="34"/>
    <w:qFormat/>
    <w:rsid w:val="008B514C"/>
    <w:pPr>
      <w:spacing w:after="200" w:line="276" w:lineRule="auto"/>
      <w:ind w:left="720"/>
      <w:contextualSpacing/>
    </w:pPr>
    <w:rPr>
      <w:rFonts w:ascii="Calibri" w:hAnsi="Calibri"/>
      <w:sz w:val="22"/>
      <w:szCs w:val="22"/>
    </w:rPr>
  </w:style>
  <w:style w:type="character" w:customStyle="1" w:styleId="a6">
    <w:name w:val="Основной текст Знак"/>
    <w:link w:val="a5"/>
    <w:rsid w:val="004E23E7"/>
    <w:rPr>
      <w:sz w:val="28"/>
      <w:lang w:val="en-US"/>
    </w:rPr>
  </w:style>
  <w:style w:type="paragraph" w:customStyle="1" w:styleId="formattext">
    <w:name w:val="formattext"/>
    <w:basedOn w:val="a"/>
    <w:rsid w:val="004E23E7"/>
    <w:pPr>
      <w:spacing w:before="100" w:beforeAutospacing="1" w:after="100" w:afterAutospacing="1"/>
    </w:pPr>
    <w:rPr>
      <w:sz w:val="24"/>
      <w:szCs w:val="24"/>
    </w:rPr>
  </w:style>
  <w:style w:type="character" w:customStyle="1" w:styleId="comment">
    <w:name w:val="comment"/>
    <w:basedOn w:val="a0"/>
    <w:rsid w:val="004E23E7"/>
  </w:style>
  <w:style w:type="paragraph" w:customStyle="1" w:styleId="FORMATTEXT0">
    <w:name w:val=".FORMATTEXT"/>
    <w:uiPriority w:val="99"/>
    <w:rsid w:val="002D4616"/>
    <w:pPr>
      <w:widowControl w:val="0"/>
      <w:autoSpaceDE w:val="0"/>
      <w:autoSpaceDN w:val="0"/>
      <w:adjustRightInd w:val="0"/>
    </w:pPr>
    <w:rPr>
      <w:rFonts w:ascii="Arial" w:hAnsi="Arial" w:cs="Arial"/>
    </w:rPr>
  </w:style>
  <w:style w:type="paragraph" w:styleId="31">
    <w:name w:val="Body Text 3"/>
    <w:basedOn w:val="a"/>
    <w:link w:val="32"/>
    <w:unhideWhenUsed/>
    <w:rsid w:val="00B97145"/>
    <w:pPr>
      <w:spacing w:after="120" w:line="276" w:lineRule="auto"/>
    </w:pPr>
    <w:rPr>
      <w:rFonts w:ascii="Calibri" w:hAnsi="Calibri"/>
      <w:sz w:val="16"/>
      <w:szCs w:val="16"/>
    </w:rPr>
  </w:style>
  <w:style w:type="character" w:customStyle="1" w:styleId="32">
    <w:name w:val="Основной текст 3 Знак"/>
    <w:basedOn w:val="a0"/>
    <w:link w:val="31"/>
    <w:rsid w:val="00B97145"/>
    <w:rPr>
      <w:rFonts w:ascii="Calibri" w:hAnsi="Calibri"/>
      <w:sz w:val="16"/>
      <w:szCs w:val="16"/>
    </w:rPr>
  </w:style>
  <w:style w:type="paragraph" w:customStyle="1" w:styleId="ConsNonformat">
    <w:name w:val="ConsNonformat"/>
    <w:rsid w:val="007E4738"/>
    <w:pPr>
      <w:widowControl w:val="0"/>
    </w:pPr>
    <w:rPr>
      <w:rFonts w:ascii="Courier New" w:hAnsi="Courier New"/>
    </w:rPr>
  </w:style>
  <w:style w:type="character" w:customStyle="1" w:styleId="22">
    <w:name w:val="Основной текст (2)_"/>
    <w:basedOn w:val="a0"/>
    <w:link w:val="23"/>
    <w:rsid w:val="00A0440C"/>
    <w:rPr>
      <w:sz w:val="28"/>
      <w:szCs w:val="28"/>
      <w:shd w:val="clear" w:color="auto" w:fill="FFFFFF"/>
    </w:rPr>
  </w:style>
  <w:style w:type="character" w:customStyle="1" w:styleId="24">
    <w:name w:val="Основной текст (2) + Курсив"/>
    <w:basedOn w:val="22"/>
    <w:rsid w:val="00A0440C"/>
    <w:rPr>
      <w:i/>
      <w:iCs/>
      <w:color w:val="000000"/>
      <w:spacing w:val="0"/>
      <w:w w:val="100"/>
      <w:position w:val="0"/>
      <w:sz w:val="28"/>
      <w:szCs w:val="28"/>
      <w:shd w:val="clear" w:color="auto" w:fill="FFFFFF"/>
      <w:lang w:val="ru-RU" w:eastAsia="ru-RU" w:bidi="ru-RU"/>
    </w:rPr>
  </w:style>
  <w:style w:type="paragraph" w:customStyle="1" w:styleId="23">
    <w:name w:val="Основной текст (2)"/>
    <w:basedOn w:val="a"/>
    <w:link w:val="22"/>
    <w:rsid w:val="00A0440C"/>
    <w:pPr>
      <w:widowControl w:val="0"/>
      <w:shd w:val="clear" w:color="auto" w:fill="FFFFFF"/>
      <w:spacing w:after="6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2801">
      <w:bodyDiv w:val="1"/>
      <w:marLeft w:val="0"/>
      <w:marRight w:val="0"/>
      <w:marTop w:val="0"/>
      <w:marBottom w:val="0"/>
      <w:divBdr>
        <w:top w:val="none" w:sz="0" w:space="0" w:color="auto"/>
        <w:left w:val="none" w:sz="0" w:space="0" w:color="auto"/>
        <w:bottom w:val="none" w:sz="0" w:space="0" w:color="auto"/>
        <w:right w:val="none" w:sz="0" w:space="0" w:color="auto"/>
      </w:divBdr>
    </w:div>
    <w:div w:id="921329334">
      <w:bodyDiv w:val="1"/>
      <w:marLeft w:val="0"/>
      <w:marRight w:val="0"/>
      <w:marTop w:val="0"/>
      <w:marBottom w:val="0"/>
      <w:divBdr>
        <w:top w:val="none" w:sz="0" w:space="0" w:color="auto"/>
        <w:left w:val="none" w:sz="0" w:space="0" w:color="auto"/>
        <w:bottom w:val="none" w:sz="0" w:space="0" w:color="auto"/>
        <w:right w:val="none" w:sz="0" w:space="0" w:color="auto"/>
      </w:divBdr>
      <w:divsChild>
        <w:div w:id="2006472231">
          <w:marLeft w:val="0"/>
          <w:marRight w:val="0"/>
          <w:marTop w:val="0"/>
          <w:marBottom w:val="0"/>
          <w:divBdr>
            <w:top w:val="none" w:sz="0" w:space="0" w:color="auto"/>
            <w:left w:val="none" w:sz="0" w:space="0" w:color="auto"/>
            <w:bottom w:val="none" w:sz="0" w:space="0" w:color="auto"/>
            <w:right w:val="none" w:sz="0" w:space="0" w:color="auto"/>
          </w:divBdr>
          <w:divsChild>
            <w:div w:id="34821279">
              <w:marLeft w:val="0"/>
              <w:marRight w:val="0"/>
              <w:marTop w:val="0"/>
              <w:marBottom w:val="0"/>
              <w:divBdr>
                <w:top w:val="none" w:sz="0" w:space="0" w:color="auto"/>
                <w:left w:val="none" w:sz="0" w:space="0" w:color="auto"/>
                <w:bottom w:val="none" w:sz="0" w:space="0" w:color="auto"/>
                <w:right w:val="none" w:sz="0" w:space="0" w:color="auto"/>
              </w:divBdr>
            </w:div>
            <w:div w:id="181090120">
              <w:marLeft w:val="0"/>
              <w:marRight w:val="0"/>
              <w:marTop w:val="0"/>
              <w:marBottom w:val="0"/>
              <w:divBdr>
                <w:top w:val="none" w:sz="0" w:space="0" w:color="auto"/>
                <w:left w:val="none" w:sz="0" w:space="0" w:color="auto"/>
                <w:bottom w:val="none" w:sz="0" w:space="0" w:color="auto"/>
                <w:right w:val="none" w:sz="0" w:space="0" w:color="auto"/>
              </w:divBdr>
            </w:div>
            <w:div w:id="208879445">
              <w:marLeft w:val="0"/>
              <w:marRight w:val="0"/>
              <w:marTop w:val="0"/>
              <w:marBottom w:val="0"/>
              <w:divBdr>
                <w:top w:val="none" w:sz="0" w:space="0" w:color="auto"/>
                <w:left w:val="none" w:sz="0" w:space="0" w:color="auto"/>
                <w:bottom w:val="none" w:sz="0" w:space="0" w:color="auto"/>
                <w:right w:val="none" w:sz="0" w:space="0" w:color="auto"/>
              </w:divBdr>
            </w:div>
            <w:div w:id="232010168">
              <w:marLeft w:val="0"/>
              <w:marRight w:val="0"/>
              <w:marTop w:val="0"/>
              <w:marBottom w:val="0"/>
              <w:divBdr>
                <w:top w:val="none" w:sz="0" w:space="0" w:color="auto"/>
                <w:left w:val="none" w:sz="0" w:space="0" w:color="auto"/>
                <w:bottom w:val="none" w:sz="0" w:space="0" w:color="auto"/>
                <w:right w:val="none" w:sz="0" w:space="0" w:color="auto"/>
              </w:divBdr>
            </w:div>
            <w:div w:id="237247245">
              <w:marLeft w:val="0"/>
              <w:marRight w:val="0"/>
              <w:marTop w:val="0"/>
              <w:marBottom w:val="0"/>
              <w:divBdr>
                <w:top w:val="none" w:sz="0" w:space="0" w:color="auto"/>
                <w:left w:val="none" w:sz="0" w:space="0" w:color="auto"/>
                <w:bottom w:val="none" w:sz="0" w:space="0" w:color="auto"/>
                <w:right w:val="none" w:sz="0" w:space="0" w:color="auto"/>
              </w:divBdr>
            </w:div>
            <w:div w:id="269513896">
              <w:marLeft w:val="0"/>
              <w:marRight w:val="0"/>
              <w:marTop w:val="0"/>
              <w:marBottom w:val="0"/>
              <w:divBdr>
                <w:top w:val="none" w:sz="0" w:space="0" w:color="auto"/>
                <w:left w:val="none" w:sz="0" w:space="0" w:color="auto"/>
                <w:bottom w:val="none" w:sz="0" w:space="0" w:color="auto"/>
                <w:right w:val="none" w:sz="0" w:space="0" w:color="auto"/>
              </w:divBdr>
            </w:div>
            <w:div w:id="351886280">
              <w:marLeft w:val="0"/>
              <w:marRight w:val="0"/>
              <w:marTop w:val="0"/>
              <w:marBottom w:val="0"/>
              <w:divBdr>
                <w:top w:val="none" w:sz="0" w:space="0" w:color="auto"/>
                <w:left w:val="none" w:sz="0" w:space="0" w:color="auto"/>
                <w:bottom w:val="none" w:sz="0" w:space="0" w:color="auto"/>
                <w:right w:val="none" w:sz="0" w:space="0" w:color="auto"/>
              </w:divBdr>
            </w:div>
            <w:div w:id="397942166">
              <w:marLeft w:val="0"/>
              <w:marRight w:val="0"/>
              <w:marTop w:val="0"/>
              <w:marBottom w:val="0"/>
              <w:divBdr>
                <w:top w:val="none" w:sz="0" w:space="0" w:color="auto"/>
                <w:left w:val="none" w:sz="0" w:space="0" w:color="auto"/>
                <w:bottom w:val="none" w:sz="0" w:space="0" w:color="auto"/>
                <w:right w:val="none" w:sz="0" w:space="0" w:color="auto"/>
              </w:divBdr>
            </w:div>
            <w:div w:id="441193610">
              <w:marLeft w:val="0"/>
              <w:marRight w:val="0"/>
              <w:marTop w:val="0"/>
              <w:marBottom w:val="0"/>
              <w:divBdr>
                <w:top w:val="none" w:sz="0" w:space="0" w:color="auto"/>
                <w:left w:val="none" w:sz="0" w:space="0" w:color="auto"/>
                <w:bottom w:val="none" w:sz="0" w:space="0" w:color="auto"/>
                <w:right w:val="none" w:sz="0" w:space="0" w:color="auto"/>
              </w:divBdr>
            </w:div>
            <w:div w:id="677197515">
              <w:marLeft w:val="0"/>
              <w:marRight w:val="0"/>
              <w:marTop w:val="0"/>
              <w:marBottom w:val="0"/>
              <w:divBdr>
                <w:top w:val="none" w:sz="0" w:space="0" w:color="auto"/>
                <w:left w:val="none" w:sz="0" w:space="0" w:color="auto"/>
                <w:bottom w:val="none" w:sz="0" w:space="0" w:color="auto"/>
                <w:right w:val="none" w:sz="0" w:space="0" w:color="auto"/>
              </w:divBdr>
            </w:div>
            <w:div w:id="747580402">
              <w:marLeft w:val="0"/>
              <w:marRight w:val="0"/>
              <w:marTop w:val="0"/>
              <w:marBottom w:val="0"/>
              <w:divBdr>
                <w:top w:val="none" w:sz="0" w:space="0" w:color="auto"/>
                <w:left w:val="none" w:sz="0" w:space="0" w:color="auto"/>
                <w:bottom w:val="none" w:sz="0" w:space="0" w:color="auto"/>
                <w:right w:val="none" w:sz="0" w:space="0" w:color="auto"/>
              </w:divBdr>
            </w:div>
            <w:div w:id="778834111">
              <w:marLeft w:val="0"/>
              <w:marRight w:val="0"/>
              <w:marTop w:val="0"/>
              <w:marBottom w:val="0"/>
              <w:divBdr>
                <w:top w:val="none" w:sz="0" w:space="0" w:color="auto"/>
                <w:left w:val="none" w:sz="0" w:space="0" w:color="auto"/>
                <w:bottom w:val="none" w:sz="0" w:space="0" w:color="auto"/>
                <w:right w:val="none" w:sz="0" w:space="0" w:color="auto"/>
              </w:divBdr>
            </w:div>
            <w:div w:id="794519113">
              <w:marLeft w:val="0"/>
              <w:marRight w:val="0"/>
              <w:marTop w:val="0"/>
              <w:marBottom w:val="0"/>
              <w:divBdr>
                <w:top w:val="none" w:sz="0" w:space="0" w:color="auto"/>
                <w:left w:val="none" w:sz="0" w:space="0" w:color="auto"/>
                <w:bottom w:val="none" w:sz="0" w:space="0" w:color="auto"/>
                <w:right w:val="none" w:sz="0" w:space="0" w:color="auto"/>
              </w:divBdr>
            </w:div>
            <w:div w:id="874003012">
              <w:marLeft w:val="0"/>
              <w:marRight w:val="0"/>
              <w:marTop w:val="0"/>
              <w:marBottom w:val="0"/>
              <w:divBdr>
                <w:top w:val="none" w:sz="0" w:space="0" w:color="auto"/>
                <w:left w:val="none" w:sz="0" w:space="0" w:color="auto"/>
                <w:bottom w:val="none" w:sz="0" w:space="0" w:color="auto"/>
                <w:right w:val="none" w:sz="0" w:space="0" w:color="auto"/>
              </w:divBdr>
            </w:div>
            <w:div w:id="1015351666">
              <w:marLeft w:val="0"/>
              <w:marRight w:val="0"/>
              <w:marTop w:val="0"/>
              <w:marBottom w:val="0"/>
              <w:divBdr>
                <w:top w:val="none" w:sz="0" w:space="0" w:color="auto"/>
                <w:left w:val="none" w:sz="0" w:space="0" w:color="auto"/>
                <w:bottom w:val="none" w:sz="0" w:space="0" w:color="auto"/>
                <w:right w:val="none" w:sz="0" w:space="0" w:color="auto"/>
              </w:divBdr>
            </w:div>
            <w:div w:id="1074670738">
              <w:marLeft w:val="0"/>
              <w:marRight w:val="0"/>
              <w:marTop w:val="0"/>
              <w:marBottom w:val="0"/>
              <w:divBdr>
                <w:top w:val="none" w:sz="0" w:space="0" w:color="auto"/>
                <w:left w:val="none" w:sz="0" w:space="0" w:color="auto"/>
                <w:bottom w:val="none" w:sz="0" w:space="0" w:color="auto"/>
                <w:right w:val="none" w:sz="0" w:space="0" w:color="auto"/>
              </w:divBdr>
            </w:div>
            <w:div w:id="1157498404">
              <w:marLeft w:val="0"/>
              <w:marRight w:val="0"/>
              <w:marTop w:val="0"/>
              <w:marBottom w:val="0"/>
              <w:divBdr>
                <w:top w:val="none" w:sz="0" w:space="0" w:color="auto"/>
                <w:left w:val="none" w:sz="0" w:space="0" w:color="auto"/>
                <w:bottom w:val="none" w:sz="0" w:space="0" w:color="auto"/>
                <w:right w:val="none" w:sz="0" w:space="0" w:color="auto"/>
              </w:divBdr>
            </w:div>
            <w:div w:id="1225411723">
              <w:marLeft w:val="0"/>
              <w:marRight w:val="0"/>
              <w:marTop w:val="0"/>
              <w:marBottom w:val="0"/>
              <w:divBdr>
                <w:top w:val="none" w:sz="0" w:space="0" w:color="auto"/>
                <w:left w:val="none" w:sz="0" w:space="0" w:color="auto"/>
                <w:bottom w:val="none" w:sz="0" w:space="0" w:color="auto"/>
                <w:right w:val="none" w:sz="0" w:space="0" w:color="auto"/>
              </w:divBdr>
            </w:div>
            <w:div w:id="1229918875">
              <w:marLeft w:val="0"/>
              <w:marRight w:val="0"/>
              <w:marTop w:val="0"/>
              <w:marBottom w:val="0"/>
              <w:divBdr>
                <w:top w:val="none" w:sz="0" w:space="0" w:color="auto"/>
                <w:left w:val="none" w:sz="0" w:space="0" w:color="auto"/>
                <w:bottom w:val="none" w:sz="0" w:space="0" w:color="auto"/>
                <w:right w:val="none" w:sz="0" w:space="0" w:color="auto"/>
              </w:divBdr>
            </w:div>
            <w:div w:id="1340235445">
              <w:marLeft w:val="0"/>
              <w:marRight w:val="0"/>
              <w:marTop w:val="0"/>
              <w:marBottom w:val="0"/>
              <w:divBdr>
                <w:top w:val="none" w:sz="0" w:space="0" w:color="auto"/>
                <w:left w:val="none" w:sz="0" w:space="0" w:color="auto"/>
                <w:bottom w:val="none" w:sz="0" w:space="0" w:color="auto"/>
                <w:right w:val="none" w:sz="0" w:space="0" w:color="auto"/>
              </w:divBdr>
            </w:div>
            <w:div w:id="1393575266">
              <w:marLeft w:val="0"/>
              <w:marRight w:val="0"/>
              <w:marTop w:val="0"/>
              <w:marBottom w:val="0"/>
              <w:divBdr>
                <w:top w:val="none" w:sz="0" w:space="0" w:color="auto"/>
                <w:left w:val="none" w:sz="0" w:space="0" w:color="auto"/>
                <w:bottom w:val="none" w:sz="0" w:space="0" w:color="auto"/>
                <w:right w:val="none" w:sz="0" w:space="0" w:color="auto"/>
              </w:divBdr>
            </w:div>
            <w:div w:id="1453742797">
              <w:marLeft w:val="0"/>
              <w:marRight w:val="0"/>
              <w:marTop w:val="0"/>
              <w:marBottom w:val="0"/>
              <w:divBdr>
                <w:top w:val="none" w:sz="0" w:space="0" w:color="auto"/>
                <w:left w:val="none" w:sz="0" w:space="0" w:color="auto"/>
                <w:bottom w:val="none" w:sz="0" w:space="0" w:color="auto"/>
                <w:right w:val="none" w:sz="0" w:space="0" w:color="auto"/>
              </w:divBdr>
            </w:div>
            <w:div w:id="1457211233">
              <w:marLeft w:val="0"/>
              <w:marRight w:val="0"/>
              <w:marTop w:val="0"/>
              <w:marBottom w:val="0"/>
              <w:divBdr>
                <w:top w:val="none" w:sz="0" w:space="0" w:color="auto"/>
                <w:left w:val="none" w:sz="0" w:space="0" w:color="auto"/>
                <w:bottom w:val="none" w:sz="0" w:space="0" w:color="auto"/>
                <w:right w:val="none" w:sz="0" w:space="0" w:color="auto"/>
              </w:divBdr>
            </w:div>
            <w:div w:id="1486971319">
              <w:marLeft w:val="0"/>
              <w:marRight w:val="0"/>
              <w:marTop w:val="0"/>
              <w:marBottom w:val="0"/>
              <w:divBdr>
                <w:top w:val="none" w:sz="0" w:space="0" w:color="auto"/>
                <w:left w:val="none" w:sz="0" w:space="0" w:color="auto"/>
                <w:bottom w:val="none" w:sz="0" w:space="0" w:color="auto"/>
                <w:right w:val="none" w:sz="0" w:space="0" w:color="auto"/>
              </w:divBdr>
            </w:div>
            <w:div w:id="1552958967">
              <w:marLeft w:val="0"/>
              <w:marRight w:val="0"/>
              <w:marTop w:val="0"/>
              <w:marBottom w:val="0"/>
              <w:divBdr>
                <w:top w:val="none" w:sz="0" w:space="0" w:color="auto"/>
                <w:left w:val="none" w:sz="0" w:space="0" w:color="auto"/>
                <w:bottom w:val="none" w:sz="0" w:space="0" w:color="auto"/>
                <w:right w:val="none" w:sz="0" w:space="0" w:color="auto"/>
              </w:divBdr>
            </w:div>
            <w:div w:id="1671179010">
              <w:marLeft w:val="0"/>
              <w:marRight w:val="0"/>
              <w:marTop w:val="0"/>
              <w:marBottom w:val="0"/>
              <w:divBdr>
                <w:top w:val="none" w:sz="0" w:space="0" w:color="auto"/>
                <w:left w:val="none" w:sz="0" w:space="0" w:color="auto"/>
                <w:bottom w:val="none" w:sz="0" w:space="0" w:color="auto"/>
                <w:right w:val="none" w:sz="0" w:space="0" w:color="auto"/>
              </w:divBdr>
            </w:div>
            <w:div w:id="1697151237">
              <w:marLeft w:val="0"/>
              <w:marRight w:val="0"/>
              <w:marTop w:val="0"/>
              <w:marBottom w:val="0"/>
              <w:divBdr>
                <w:top w:val="none" w:sz="0" w:space="0" w:color="auto"/>
                <w:left w:val="none" w:sz="0" w:space="0" w:color="auto"/>
                <w:bottom w:val="none" w:sz="0" w:space="0" w:color="auto"/>
                <w:right w:val="none" w:sz="0" w:space="0" w:color="auto"/>
              </w:divBdr>
            </w:div>
            <w:div w:id="1707753787">
              <w:marLeft w:val="0"/>
              <w:marRight w:val="0"/>
              <w:marTop w:val="0"/>
              <w:marBottom w:val="0"/>
              <w:divBdr>
                <w:top w:val="none" w:sz="0" w:space="0" w:color="auto"/>
                <w:left w:val="none" w:sz="0" w:space="0" w:color="auto"/>
                <w:bottom w:val="none" w:sz="0" w:space="0" w:color="auto"/>
                <w:right w:val="none" w:sz="0" w:space="0" w:color="auto"/>
              </w:divBdr>
            </w:div>
            <w:div w:id="1758285260">
              <w:marLeft w:val="0"/>
              <w:marRight w:val="0"/>
              <w:marTop w:val="0"/>
              <w:marBottom w:val="0"/>
              <w:divBdr>
                <w:top w:val="none" w:sz="0" w:space="0" w:color="auto"/>
                <w:left w:val="none" w:sz="0" w:space="0" w:color="auto"/>
                <w:bottom w:val="none" w:sz="0" w:space="0" w:color="auto"/>
                <w:right w:val="none" w:sz="0" w:space="0" w:color="auto"/>
              </w:divBdr>
            </w:div>
            <w:div w:id="1827162530">
              <w:marLeft w:val="0"/>
              <w:marRight w:val="0"/>
              <w:marTop w:val="0"/>
              <w:marBottom w:val="0"/>
              <w:divBdr>
                <w:top w:val="none" w:sz="0" w:space="0" w:color="auto"/>
                <w:left w:val="none" w:sz="0" w:space="0" w:color="auto"/>
                <w:bottom w:val="none" w:sz="0" w:space="0" w:color="auto"/>
                <w:right w:val="none" w:sz="0" w:space="0" w:color="auto"/>
              </w:divBdr>
            </w:div>
            <w:div w:id="1833134596">
              <w:marLeft w:val="0"/>
              <w:marRight w:val="0"/>
              <w:marTop w:val="0"/>
              <w:marBottom w:val="0"/>
              <w:divBdr>
                <w:top w:val="none" w:sz="0" w:space="0" w:color="auto"/>
                <w:left w:val="none" w:sz="0" w:space="0" w:color="auto"/>
                <w:bottom w:val="none" w:sz="0" w:space="0" w:color="auto"/>
                <w:right w:val="none" w:sz="0" w:space="0" w:color="auto"/>
              </w:divBdr>
            </w:div>
            <w:div w:id="1835798044">
              <w:marLeft w:val="0"/>
              <w:marRight w:val="0"/>
              <w:marTop w:val="0"/>
              <w:marBottom w:val="0"/>
              <w:divBdr>
                <w:top w:val="none" w:sz="0" w:space="0" w:color="auto"/>
                <w:left w:val="none" w:sz="0" w:space="0" w:color="auto"/>
                <w:bottom w:val="none" w:sz="0" w:space="0" w:color="auto"/>
                <w:right w:val="none" w:sz="0" w:space="0" w:color="auto"/>
              </w:divBdr>
            </w:div>
            <w:div w:id="1856529876">
              <w:marLeft w:val="0"/>
              <w:marRight w:val="0"/>
              <w:marTop w:val="0"/>
              <w:marBottom w:val="0"/>
              <w:divBdr>
                <w:top w:val="none" w:sz="0" w:space="0" w:color="auto"/>
                <w:left w:val="none" w:sz="0" w:space="0" w:color="auto"/>
                <w:bottom w:val="none" w:sz="0" w:space="0" w:color="auto"/>
                <w:right w:val="none" w:sz="0" w:space="0" w:color="auto"/>
              </w:divBdr>
            </w:div>
            <w:div w:id="1875313834">
              <w:marLeft w:val="0"/>
              <w:marRight w:val="0"/>
              <w:marTop w:val="0"/>
              <w:marBottom w:val="0"/>
              <w:divBdr>
                <w:top w:val="none" w:sz="0" w:space="0" w:color="auto"/>
                <w:left w:val="none" w:sz="0" w:space="0" w:color="auto"/>
                <w:bottom w:val="none" w:sz="0" w:space="0" w:color="auto"/>
                <w:right w:val="none" w:sz="0" w:space="0" w:color="auto"/>
              </w:divBdr>
            </w:div>
            <w:div w:id="2009670094">
              <w:marLeft w:val="0"/>
              <w:marRight w:val="0"/>
              <w:marTop w:val="0"/>
              <w:marBottom w:val="0"/>
              <w:divBdr>
                <w:top w:val="none" w:sz="0" w:space="0" w:color="auto"/>
                <w:left w:val="none" w:sz="0" w:space="0" w:color="auto"/>
                <w:bottom w:val="none" w:sz="0" w:space="0" w:color="auto"/>
                <w:right w:val="none" w:sz="0" w:space="0" w:color="auto"/>
              </w:divBdr>
            </w:div>
            <w:div w:id="2086027425">
              <w:marLeft w:val="0"/>
              <w:marRight w:val="0"/>
              <w:marTop w:val="0"/>
              <w:marBottom w:val="0"/>
              <w:divBdr>
                <w:top w:val="none" w:sz="0" w:space="0" w:color="auto"/>
                <w:left w:val="none" w:sz="0" w:space="0" w:color="auto"/>
                <w:bottom w:val="none" w:sz="0" w:space="0" w:color="auto"/>
                <w:right w:val="none" w:sz="0" w:space="0" w:color="auto"/>
              </w:divBdr>
            </w:div>
            <w:div w:id="2089303085">
              <w:marLeft w:val="0"/>
              <w:marRight w:val="0"/>
              <w:marTop w:val="0"/>
              <w:marBottom w:val="0"/>
              <w:divBdr>
                <w:top w:val="none" w:sz="0" w:space="0" w:color="auto"/>
                <w:left w:val="none" w:sz="0" w:space="0" w:color="auto"/>
                <w:bottom w:val="none" w:sz="0" w:space="0" w:color="auto"/>
                <w:right w:val="none" w:sz="0" w:space="0" w:color="auto"/>
              </w:divBdr>
            </w:div>
            <w:div w:id="2089688422">
              <w:marLeft w:val="0"/>
              <w:marRight w:val="0"/>
              <w:marTop w:val="0"/>
              <w:marBottom w:val="0"/>
              <w:divBdr>
                <w:top w:val="none" w:sz="0" w:space="0" w:color="auto"/>
                <w:left w:val="none" w:sz="0" w:space="0" w:color="auto"/>
                <w:bottom w:val="none" w:sz="0" w:space="0" w:color="auto"/>
                <w:right w:val="none" w:sz="0" w:space="0" w:color="auto"/>
              </w:divBdr>
            </w:div>
            <w:div w:id="2092265520">
              <w:marLeft w:val="0"/>
              <w:marRight w:val="0"/>
              <w:marTop w:val="0"/>
              <w:marBottom w:val="0"/>
              <w:divBdr>
                <w:top w:val="none" w:sz="0" w:space="0" w:color="auto"/>
                <w:left w:val="none" w:sz="0" w:space="0" w:color="auto"/>
                <w:bottom w:val="none" w:sz="0" w:space="0" w:color="auto"/>
                <w:right w:val="none" w:sz="0" w:space="0" w:color="auto"/>
              </w:divBdr>
            </w:div>
            <w:div w:id="2102677306">
              <w:marLeft w:val="0"/>
              <w:marRight w:val="0"/>
              <w:marTop w:val="0"/>
              <w:marBottom w:val="0"/>
              <w:divBdr>
                <w:top w:val="none" w:sz="0" w:space="0" w:color="auto"/>
                <w:left w:val="none" w:sz="0" w:space="0" w:color="auto"/>
                <w:bottom w:val="none" w:sz="0" w:space="0" w:color="auto"/>
                <w:right w:val="none" w:sz="0" w:space="0" w:color="auto"/>
              </w:divBdr>
            </w:div>
            <w:div w:id="2136438258">
              <w:marLeft w:val="0"/>
              <w:marRight w:val="0"/>
              <w:marTop w:val="0"/>
              <w:marBottom w:val="0"/>
              <w:divBdr>
                <w:top w:val="none" w:sz="0" w:space="0" w:color="auto"/>
                <w:left w:val="none" w:sz="0" w:space="0" w:color="auto"/>
                <w:bottom w:val="none" w:sz="0" w:space="0" w:color="auto"/>
                <w:right w:val="none" w:sz="0" w:space="0" w:color="auto"/>
              </w:divBdr>
            </w:div>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1682">
      <w:bodyDiv w:val="1"/>
      <w:marLeft w:val="0"/>
      <w:marRight w:val="0"/>
      <w:marTop w:val="0"/>
      <w:marBottom w:val="0"/>
      <w:divBdr>
        <w:top w:val="none" w:sz="0" w:space="0" w:color="auto"/>
        <w:left w:val="none" w:sz="0" w:space="0" w:color="auto"/>
        <w:bottom w:val="none" w:sz="0" w:space="0" w:color="auto"/>
        <w:right w:val="none" w:sz="0" w:space="0" w:color="auto"/>
      </w:divBdr>
    </w:div>
    <w:div w:id="1046636855">
      <w:bodyDiv w:val="1"/>
      <w:marLeft w:val="0"/>
      <w:marRight w:val="0"/>
      <w:marTop w:val="0"/>
      <w:marBottom w:val="0"/>
      <w:divBdr>
        <w:top w:val="none" w:sz="0" w:space="0" w:color="auto"/>
        <w:left w:val="none" w:sz="0" w:space="0" w:color="auto"/>
        <w:bottom w:val="none" w:sz="0" w:space="0" w:color="auto"/>
        <w:right w:val="none" w:sz="0" w:space="0" w:color="auto"/>
      </w:divBdr>
    </w:div>
    <w:div w:id="1577740717">
      <w:bodyDiv w:val="1"/>
      <w:marLeft w:val="0"/>
      <w:marRight w:val="0"/>
      <w:marTop w:val="0"/>
      <w:marBottom w:val="0"/>
      <w:divBdr>
        <w:top w:val="none" w:sz="0" w:space="0" w:color="auto"/>
        <w:left w:val="none" w:sz="0" w:space="0" w:color="auto"/>
        <w:bottom w:val="none" w:sz="0" w:space="0" w:color="auto"/>
        <w:right w:val="none" w:sz="0" w:space="0" w:color="auto"/>
      </w:divBdr>
      <w:divsChild>
        <w:div w:id="1965311332">
          <w:marLeft w:val="0"/>
          <w:marRight w:val="0"/>
          <w:marTop w:val="0"/>
          <w:marBottom w:val="0"/>
          <w:divBdr>
            <w:top w:val="none" w:sz="0" w:space="0" w:color="auto"/>
            <w:left w:val="none" w:sz="0" w:space="0" w:color="auto"/>
            <w:bottom w:val="none" w:sz="0" w:space="0" w:color="auto"/>
            <w:right w:val="none" w:sz="0" w:space="0" w:color="auto"/>
          </w:divBdr>
        </w:div>
        <w:div w:id="1010182149">
          <w:marLeft w:val="0"/>
          <w:marRight w:val="0"/>
          <w:marTop w:val="0"/>
          <w:marBottom w:val="0"/>
          <w:divBdr>
            <w:top w:val="none" w:sz="0" w:space="0" w:color="auto"/>
            <w:left w:val="none" w:sz="0" w:space="0" w:color="auto"/>
            <w:bottom w:val="none" w:sz="0" w:space="0" w:color="auto"/>
            <w:right w:val="none" w:sz="0" w:space="0" w:color="auto"/>
          </w:divBdr>
        </w:div>
      </w:divsChild>
    </w:div>
    <w:div w:id="1730761430">
      <w:bodyDiv w:val="1"/>
      <w:marLeft w:val="0"/>
      <w:marRight w:val="0"/>
      <w:marTop w:val="0"/>
      <w:marBottom w:val="0"/>
      <w:divBdr>
        <w:top w:val="none" w:sz="0" w:space="0" w:color="auto"/>
        <w:left w:val="none" w:sz="0" w:space="0" w:color="auto"/>
        <w:bottom w:val="none" w:sz="0" w:space="0" w:color="auto"/>
        <w:right w:val="none" w:sz="0" w:space="0" w:color="auto"/>
      </w:divBdr>
    </w:div>
    <w:div w:id="1888562135">
      <w:bodyDiv w:val="1"/>
      <w:marLeft w:val="0"/>
      <w:marRight w:val="0"/>
      <w:marTop w:val="0"/>
      <w:marBottom w:val="0"/>
      <w:divBdr>
        <w:top w:val="none" w:sz="0" w:space="0" w:color="auto"/>
        <w:left w:val="none" w:sz="0" w:space="0" w:color="auto"/>
        <w:bottom w:val="none" w:sz="0" w:space="0" w:color="auto"/>
        <w:right w:val="none" w:sz="0" w:space="0" w:color="auto"/>
      </w:divBdr>
      <w:divsChild>
        <w:div w:id="2104065892">
          <w:marLeft w:val="0"/>
          <w:marRight w:val="0"/>
          <w:marTop w:val="0"/>
          <w:marBottom w:val="0"/>
          <w:divBdr>
            <w:top w:val="none" w:sz="0" w:space="0" w:color="auto"/>
            <w:left w:val="none" w:sz="0" w:space="0" w:color="auto"/>
            <w:bottom w:val="none" w:sz="0" w:space="0" w:color="auto"/>
            <w:right w:val="none" w:sz="0" w:space="0" w:color="auto"/>
          </w:divBdr>
        </w:div>
        <w:div w:id="1102996990">
          <w:marLeft w:val="0"/>
          <w:marRight w:val="0"/>
          <w:marTop w:val="0"/>
          <w:marBottom w:val="0"/>
          <w:divBdr>
            <w:top w:val="none" w:sz="0" w:space="0" w:color="auto"/>
            <w:left w:val="none" w:sz="0" w:space="0" w:color="auto"/>
            <w:bottom w:val="none" w:sz="0" w:space="0" w:color="auto"/>
            <w:right w:val="none" w:sz="0" w:space="0" w:color="auto"/>
          </w:divBdr>
        </w:div>
        <w:div w:id="1858537654">
          <w:marLeft w:val="0"/>
          <w:marRight w:val="0"/>
          <w:marTop w:val="0"/>
          <w:marBottom w:val="0"/>
          <w:divBdr>
            <w:top w:val="none" w:sz="0" w:space="0" w:color="auto"/>
            <w:left w:val="none" w:sz="0" w:space="0" w:color="auto"/>
            <w:bottom w:val="none" w:sz="0" w:space="0" w:color="auto"/>
            <w:right w:val="none" w:sz="0" w:space="0" w:color="auto"/>
          </w:divBdr>
        </w:div>
        <w:div w:id="715784590">
          <w:marLeft w:val="0"/>
          <w:marRight w:val="0"/>
          <w:marTop w:val="0"/>
          <w:marBottom w:val="0"/>
          <w:divBdr>
            <w:top w:val="none" w:sz="0" w:space="0" w:color="auto"/>
            <w:left w:val="none" w:sz="0" w:space="0" w:color="auto"/>
            <w:bottom w:val="none" w:sz="0" w:space="0" w:color="auto"/>
            <w:right w:val="none" w:sz="0" w:space="0" w:color="auto"/>
          </w:divBdr>
        </w:div>
        <w:div w:id="737558512">
          <w:marLeft w:val="0"/>
          <w:marRight w:val="0"/>
          <w:marTop w:val="0"/>
          <w:marBottom w:val="0"/>
          <w:divBdr>
            <w:top w:val="none" w:sz="0" w:space="0" w:color="auto"/>
            <w:left w:val="none" w:sz="0" w:space="0" w:color="auto"/>
            <w:bottom w:val="none" w:sz="0" w:space="0" w:color="auto"/>
            <w:right w:val="none" w:sz="0" w:space="0" w:color="auto"/>
          </w:divBdr>
        </w:div>
      </w:divsChild>
    </w:div>
    <w:div w:id="19579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kodeks://link/d?nd=90191933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9FC4-9769-4942-9DBF-EC6F84D2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2223</Words>
  <Characters>12674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Reanimator Extreme Edition</Company>
  <LinksUpToDate>false</LinksUpToDate>
  <CharactersWithSpaces>14868</CharactersWithSpaces>
  <SharedDoc>false</SharedDoc>
  <HLinks>
    <vt:vector size="156" baseType="variant">
      <vt:variant>
        <vt:i4>70254626</vt:i4>
      </vt:variant>
      <vt:variant>
        <vt:i4>75</vt:i4>
      </vt:variant>
      <vt:variant>
        <vt:i4>0</vt:i4>
      </vt:variant>
      <vt:variant>
        <vt:i4>5</vt:i4>
      </vt:variant>
      <vt:variant>
        <vt:lpwstr>http://право-минюст.рф)</vt:lpwstr>
      </vt:variant>
      <vt:variant>
        <vt:lpwstr/>
      </vt:variant>
      <vt:variant>
        <vt:i4>655371</vt:i4>
      </vt:variant>
      <vt:variant>
        <vt:i4>72</vt:i4>
      </vt:variant>
      <vt:variant>
        <vt:i4>0</vt:i4>
      </vt:variant>
      <vt:variant>
        <vt:i4>5</vt:i4>
      </vt:variant>
      <vt:variant>
        <vt:lpwstr>http://pravo-minjust.ru/</vt:lpwstr>
      </vt:variant>
      <vt:variant>
        <vt:lpwstr/>
      </vt:variant>
      <vt:variant>
        <vt:i4>2687015</vt:i4>
      </vt:variant>
      <vt:variant>
        <vt:i4>69</vt:i4>
      </vt:variant>
      <vt:variant>
        <vt:i4>0</vt:i4>
      </vt:variant>
      <vt:variant>
        <vt:i4>5</vt:i4>
      </vt:variant>
      <vt:variant>
        <vt:lpwstr>kodeks://link/d?nd=901876063&amp;prevdoc=423979247&amp;point=mark=00000000000000000000000000000000000000000000000000A820NE</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63</vt:i4>
      </vt:variant>
      <vt:variant>
        <vt:i4>0</vt:i4>
      </vt:variant>
      <vt:variant>
        <vt:i4>5</vt:i4>
      </vt:variant>
      <vt:variant>
        <vt:lpwstr>javascript:;</vt:lpwstr>
      </vt:variant>
      <vt:variant>
        <vt:lpwstr/>
      </vt:variant>
      <vt:variant>
        <vt:i4>4522071</vt:i4>
      </vt:variant>
      <vt:variant>
        <vt:i4>60</vt:i4>
      </vt:variant>
      <vt:variant>
        <vt:i4>0</vt:i4>
      </vt:variant>
      <vt:variant>
        <vt:i4>5</vt:i4>
      </vt:variant>
      <vt:variant>
        <vt:lpwstr>javascript:;</vt:lpwstr>
      </vt:variant>
      <vt:variant>
        <vt:lpwstr/>
      </vt:variant>
      <vt:variant>
        <vt:i4>7471224</vt:i4>
      </vt:variant>
      <vt:variant>
        <vt:i4>57</vt:i4>
      </vt:variant>
      <vt:variant>
        <vt:i4>0</vt:i4>
      </vt:variant>
      <vt:variant>
        <vt:i4>5</vt:i4>
      </vt:variant>
      <vt:variant>
        <vt:lpwstr>kodeks://link/d?nd=901876063&amp;prevdoc=901876063&amp;point=mark=00000000000000000000000000000000000000000000000000AAC0NN</vt:lpwstr>
      </vt:variant>
      <vt:variant>
        <vt:lpwstr/>
      </vt:variant>
      <vt:variant>
        <vt:i4>7405603</vt:i4>
      </vt:variant>
      <vt:variant>
        <vt:i4>54</vt:i4>
      </vt:variant>
      <vt:variant>
        <vt:i4>0</vt:i4>
      </vt:variant>
      <vt:variant>
        <vt:i4>5</vt:i4>
      </vt:variant>
      <vt:variant>
        <vt:lpwstr>kodeks://link/d?nd=901876063&amp;prevdoc=901876063&amp;point=mark=00000000000000000000000000000000000000000000000000AA80NM</vt:lpwstr>
      </vt:variant>
      <vt:variant>
        <vt:lpwstr/>
      </vt:variant>
      <vt:variant>
        <vt:i4>8257662</vt:i4>
      </vt:variant>
      <vt:variant>
        <vt:i4>51</vt:i4>
      </vt:variant>
      <vt:variant>
        <vt:i4>0</vt:i4>
      </vt:variant>
      <vt:variant>
        <vt:i4>5</vt:i4>
      </vt:variant>
      <vt:variant>
        <vt:lpwstr>kodeks://link/d?nd=901876063&amp;prevdoc=901876063&amp;point=mark=000000000000000000000000000000000000000000000000007E60KF</vt:lpwstr>
      </vt:variant>
      <vt:variant>
        <vt:lpwstr/>
      </vt:variant>
      <vt:variant>
        <vt:i4>7798827</vt:i4>
      </vt:variant>
      <vt:variant>
        <vt:i4>48</vt:i4>
      </vt:variant>
      <vt:variant>
        <vt:i4>0</vt:i4>
      </vt:variant>
      <vt:variant>
        <vt:i4>5</vt:i4>
      </vt:variant>
      <vt:variant>
        <vt:lpwstr>kodeks://link/d?nd=901876063&amp;prevdoc=901876063&amp;point=mark=00000000000000000000000000000000000000000000000000AA00NK</vt:lpwstr>
      </vt:variant>
      <vt:variant>
        <vt:lpwstr/>
      </vt:variant>
      <vt:variant>
        <vt:i4>3014760</vt:i4>
      </vt:variant>
      <vt:variant>
        <vt:i4>45</vt:i4>
      </vt:variant>
      <vt:variant>
        <vt:i4>0</vt:i4>
      </vt:variant>
      <vt:variant>
        <vt:i4>5</vt:i4>
      </vt:variant>
      <vt:variant>
        <vt:lpwstr>kodeks://link/d?nd=901876063&amp;prevdoc=901876063&amp;point=mark=00000000000000000000000000000000000000000000000000A9S0NJ</vt:lpwstr>
      </vt:variant>
      <vt:variant>
        <vt:lpwstr/>
      </vt:variant>
      <vt:variant>
        <vt:i4>8192124</vt:i4>
      </vt:variant>
      <vt:variant>
        <vt:i4>42</vt:i4>
      </vt:variant>
      <vt:variant>
        <vt:i4>0</vt:i4>
      </vt:variant>
      <vt:variant>
        <vt:i4>5</vt:i4>
      </vt:variant>
      <vt:variant>
        <vt:lpwstr>kodeks://link/d?nd=901876063&amp;prevdoc=901876063&amp;point=mark=000000000000000000000000000000000000000000000000007E40KE</vt:lpwstr>
      </vt:variant>
      <vt:variant>
        <vt:lpwstr/>
      </vt:variant>
      <vt:variant>
        <vt:i4>8061048</vt:i4>
      </vt:variant>
      <vt:variant>
        <vt:i4>39</vt:i4>
      </vt:variant>
      <vt:variant>
        <vt:i4>0</vt:i4>
      </vt:variant>
      <vt:variant>
        <vt:i4>5</vt:i4>
      </vt:variant>
      <vt:variant>
        <vt:lpwstr>kodeks://link/d?nd=901876063&amp;prevdoc=901876063&amp;point=mark=000000000000000000000000000000000000000000000000007E00KC</vt:lpwstr>
      </vt:variant>
      <vt:variant>
        <vt:lpwstr/>
      </vt:variant>
      <vt:variant>
        <vt:i4>2818169</vt:i4>
      </vt:variant>
      <vt:variant>
        <vt:i4>36</vt:i4>
      </vt:variant>
      <vt:variant>
        <vt:i4>0</vt:i4>
      </vt:variant>
      <vt:variant>
        <vt:i4>5</vt:i4>
      </vt:variant>
      <vt:variant>
        <vt:lpwstr>kodeks://link/d?nd=901876063&amp;prevdoc=901876063&amp;point=mark=00000000000000000000000000000000000000000000000000ABC0O4</vt:lpwstr>
      </vt:variant>
      <vt:variant>
        <vt:lpwstr/>
      </vt:variant>
      <vt:variant>
        <vt:i4>7864379</vt:i4>
      </vt:variant>
      <vt:variant>
        <vt:i4>33</vt:i4>
      </vt:variant>
      <vt:variant>
        <vt:i4>0</vt:i4>
      </vt:variant>
      <vt:variant>
        <vt:i4>5</vt:i4>
      </vt:variant>
      <vt:variant>
        <vt:lpwstr>kodeks://link/d?nd=901876063&amp;prevdoc=901876063&amp;point=mark=000000000000000000000000000000000000000000000000007DS0KA</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2949164</vt:i4>
      </vt:variant>
      <vt:variant>
        <vt:i4>21</vt:i4>
      </vt:variant>
      <vt:variant>
        <vt:i4>0</vt:i4>
      </vt:variant>
      <vt:variant>
        <vt:i4>5</vt:i4>
      </vt:variant>
      <vt:variant>
        <vt:lpwstr>kodeks://link/d?nd=901876063&amp;prevdoc=901876063&amp;point=mark=00000000000000000000000000000000000000000000000000AB60O2</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Гарипов</dc:creator>
  <cp:lastModifiedBy>Aks</cp:lastModifiedBy>
  <cp:revision>8</cp:revision>
  <cp:lastPrinted>2023-12-14T05:06:00Z</cp:lastPrinted>
  <dcterms:created xsi:type="dcterms:W3CDTF">2023-12-13T15:12:00Z</dcterms:created>
  <dcterms:modified xsi:type="dcterms:W3CDTF">2023-12-16T05:56:00Z</dcterms:modified>
</cp:coreProperties>
</file>