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CC7" w:rsidRPr="00607D1C" w:rsidRDefault="0070383D" w:rsidP="00D004D4">
      <w:pPr>
        <w:jc w:val="center"/>
        <w:rPr>
          <w:rFonts w:ascii="Arial" w:hAnsi="Arial" w:cs="Arial"/>
          <w:b/>
          <w:i/>
          <w:color w:val="000000" w:themeColor="text1"/>
          <w:sz w:val="24"/>
          <w:szCs w:val="24"/>
          <w:shd w:val="clear" w:color="auto" w:fill="FFFFFF"/>
        </w:rPr>
      </w:pPr>
      <w:r w:rsidRPr="00607D1C">
        <w:rPr>
          <w:rFonts w:ascii="Arial" w:hAnsi="Arial" w:cs="Arial"/>
          <w:b/>
          <w:i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975716" w:rsidRPr="00607D1C" w:rsidRDefault="00975716" w:rsidP="006B55EC">
      <w:pPr>
        <w:rPr>
          <w:rFonts w:ascii="Arial" w:hAnsi="Arial" w:cs="Arial"/>
          <w:b/>
          <w:color w:val="000000" w:themeColor="text1"/>
          <w:sz w:val="24"/>
          <w:szCs w:val="24"/>
        </w:rPr>
      </w:pPr>
      <w:r w:rsidRPr="00607D1C">
        <w:rPr>
          <w:rFonts w:ascii="Arial" w:hAnsi="Arial" w:cs="Arial"/>
          <w:b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2754630</wp:posOffset>
                </wp:positionH>
                <wp:positionV relativeFrom="paragraph">
                  <wp:posOffset>-84455</wp:posOffset>
                </wp:positionV>
                <wp:extent cx="914400" cy="100584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0A83" w:rsidRDefault="006C0A83" w:rsidP="00975716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33425" cy="914400"/>
                                  <wp:effectExtent l="0" t="0" r="9525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42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C0A83" w:rsidRDefault="006C0A83" w:rsidP="0097571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16.9pt;margin-top:-6.65pt;width:1in;height:7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" o:allowincell="f" stroked="f">
                <v:textbox>
                  <w:txbxContent>
                    <w:p w:rsidR="006C0A83" w:rsidRDefault="006C0A83" w:rsidP="00975716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33425" cy="914400"/>
                            <wp:effectExtent l="0" t="0" r="9525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3425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C0A83" w:rsidRDefault="006C0A83" w:rsidP="0097571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607D1C">
        <w:rPr>
          <w:rFonts w:ascii="Arial" w:hAnsi="Arial" w:cs="Arial"/>
          <w:b/>
          <w:color w:val="000000" w:themeColor="text1"/>
          <w:sz w:val="24"/>
          <w:szCs w:val="24"/>
        </w:rPr>
        <w:t>ТАТАРСТАН РЕСПУБЛИКАСЫ                       РЕСП</w:t>
      </w:r>
      <w:r w:rsidR="006B55EC" w:rsidRPr="00607D1C">
        <w:rPr>
          <w:rFonts w:ascii="Arial" w:hAnsi="Arial" w:cs="Arial"/>
          <w:b/>
          <w:color w:val="000000" w:themeColor="text1"/>
          <w:sz w:val="24"/>
          <w:szCs w:val="24"/>
          <w:lang w:val="tt-RU"/>
        </w:rPr>
        <w:t xml:space="preserve">      РЕСП</w:t>
      </w:r>
      <w:r w:rsidRPr="00607D1C">
        <w:rPr>
          <w:rFonts w:ascii="Arial" w:hAnsi="Arial" w:cs="Arial"/>
          <w:b/>
          <w:color w:val="000000" w:themeColor="text1"/>
          <w:sz w:val="24"/>
          <w:szCs w:val="24"/>
        </w:rPr>
        <w:t>УБЛИКА ТАТАРСТАН</w:t>
      </w:r>
    </w:p>
    <w:p w:rsidR="00975716" w:rsidRPr="00607D1C" w:rsidRDefault="007F4469" w:rsidP="00975716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607D1C">
        <w:rPr>
          <w:rFonts w:ascii="Arial" w:hAnsi="Arial" w:cs="Arial"/>
          <w:b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F854E13" wp14:editId="5810DFFB">
                <wp:simplePos x="0" y="0"/>
                <wp:positionH relativeFrom="column">
                  <wp:posOffset>3758723</wp:posOffset>
                </wp:positionH>
                <wp:positionV relativeFrom="paragraph">
                  <wp:posOffset>11454</wp:posOffset>
                </wp:positionV>
                <wp:extent cx="2465705" cy="1275501"/>
                <wp:effectExtent l="0" t="0" r="0" b="127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705" cy="12755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0A83" w:rsidRDefault="006C0A83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Исполнительный комитет </w:t>
                            </w: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</w:t>
                            </w: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Старотатарско-Адамского сельского поселения Аксубаевского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>муниципального района</w:t>
                            </w:r>
                          </w:p>
                          <w:p w:rsidR="006C0A83" w:rsidRDefault="006C0A83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6C0A83" w:rsidRDefault="006C0A83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6C0A83" w:rsidRPr="00975716" w:rsidRDefault="006C0A83" w:rsidP="00975716">
                            <w:pPr>
                              <w:pStyle w:val="1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6C0A83" w:rsidRDefault="006C0A83" w:rsidP="00975716">
                            <w:pPr>
                              <w:pStyle w:val="1"/>
                              <w:rPr>
                                <w:b/>
                              </w:rPr>
                            </w:pPr>
                          </w:p>
                          <w:p w:rsidR="006C0A83" w:rsidRPr="008C2938" w:rsidRDefault="006C0A83" w:rsidP="00975716">
                            <w:pPr>
                              <w:pStyle w:val="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муниципального района</w:t>
                            </w:r>
                            <w:r w:rsidRPr="008C2938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6C0A83" w:rsidRDefault="006C0A83" w:rsidP="00975716">
                            <w:pPr>
                              <w:jc w:val="center"/>
                            </w:pPr>
                          </w:p>
                          <w:p w:rsidR="006C0A83" w:rsidRDefault="006C0A83" w:rsidP="0097571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854E13" id="Надпись 3" o:spid="_x0000_s1027" type="#_x0000_t202" style="position:absolute;left:0;text-align:left;margin-left:295.95pt;margin-top:.9pt;width:194.15pt;height:100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" o:allowincell="f" stroked="f" strokeweight="2.25pt">
                <v:textbox>
                  <w:txbxContent>
                    <w:p w:rsidR="006C0A83" w:rsidRDefault="006C0A83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</w:pP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Исполнительный комитет </w:t>
                      </w: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</w:t>
                      </w: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Старотатарско-Адамского сельского поселения Аксубаевского 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>муниципального района</w:t>
                      </w:r>
                    </w:p>
                    <w:p w:rsidR="006C0A83" w:rsidRDefault="006C0A83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6C0A83" w:rsidRDefault="006C0A83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6C0A83" w:rsidRPr="00975716" w:rsidRDefault="006C0A83" w:rsidP="00975716">
                      <w:pPr>
                        <w:pStyle w:val="1"/>
                        <w:rPr>
                          <w:b/>
                          <w:sz w:val="28"/>
                          <w:szCs w:val="28"/>
                        </w:rPr>
                      </w:pP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  <w:p w:rsidR="006C0A83" w:rsidRDefault="006C0A83" w:rsidP="00975716">
                      <w:pPr>
                        <w:pStyle w:val="1"/>
                        <w:rPr>
                          <w:b/>
                        </w:rPr>
                      </w:pPr>
                    </w:p>
                    <w:p w:rsidR="006C0A83" w:rsidRPr="008C2938" w:rsidRDefault="006C0A83" w:rsidP="00975716">
                      <w:pPr>
                        <w:pStyle w:val="1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муниципального района</w:t>
                      </w:r>
                      <w:r w:rsidRPr="008C2938">
                        <w:rPr>
                          <w:b/>
                        </w:rPr>
                        <w:t xml:space="preserve"> </w:t>
                      </w:r>
                    </w:p>
                    <w:p w:rsidR="006C0A83" w:rsidRDefault="006C0A83" w:rsidP="00975716">
                      <w:pPr>
                        <w:jc w:val="center"/>
                      </w:pPr>
                    </w:p>
                    <w:p w:rsidR="006C0A83" w:rsidRDefault="006C0A83" w:rsidP="00975716"/>
                  </w:txbxContent>
                </v:textbox>
              </v:shape>
            </w:pict>
          </mc:Fallback>
        </mc:AlternateContent>
      </w:r>
      <w:r w:rsidR="0049644D" w:rsidRPr="00607D1C">
        <w:rPr>
          <w:rFonts w:ascii="Arial" w:hAnsi="Arial" w:cs="Arial"/>
          <w:b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2DD8BB3E" wp14:editId="6E940127">
                <wp:simplePos x="0" y="0"/>
                <wp:positionH relativeFrom="column">
                  <wp:posOffset>194310</wp:posOffset>
                </wp:positionH>
                <wp:positionV relativeFrom="paragraph">
                  <wp:posOffset>13335</wp:posOffset>
                </wp:positionV>
                <wp:extent cx="2282825" cy="1333500"/>
                <wp:effectExtent l="0" t="0" r="3175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2825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0A83" w:rsidRPr="00975716" w:rsidRDefault="006C0A83" w:rsidP="00975716">
                            <w:pPr>
                              <w:pStyle w:val="1"/>
                              <w:rPr>
                                <w:b/>
                                <w:sz w:val="28"/>
                                <w:szCs w:val="28"/>
                                <w:lang w:val="tt-RU"/>
                              </w:rPr>
                            </w:pP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Аксуба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й муниципаль районы Иске Татар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>Ә</w:t>
                            </w: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д</w:t>
                            </w: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>ә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мсуы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авыл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жирлеге башкарма комитеты</w:t>
                            </w:r>
                          </w:p>
                          <w:p w:rsidR="006C0A83" w:rsidRPr="00DF26BD" w:rsidRDefault="006C0A83" w:rsidP="00975716">
                            <w:pPr>
                              <w:jc w:val="center"/>
                              <w:rPr>
                                <w:lang w:val="tt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D8BB3E" id="Надпись 4" o:spid="_x0000_s1028" type="#_x0000_t202" style="position:absolute;left:0;text-align:left;margin-left:15.3pt;margin-top:1.05pt;width:179.75pt;height:1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" o:allowincell="f" stroked="f" strokeweight="2.25pt">
                <v:textbox>
                  <w:txbxContent>
                    <w:p w:rsidR="006C0A83" w:rsidRPr="00975716" w:rsidRDefault="006C0A83" w:rsidP="00975716">
                      <w:pPr>
                        <w:pStyle w:val="1"/>
                        <w:rPr>
                          <w:b/>
                          <w:sz w:val="28"/>
                          <w:szCs w:val="28"/>
                          <w:lang w:val="tt-RU"/>
                        </w:rPr>
                      </w:pP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Аксуба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й муниципаль районы Иске Татар 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>Ә</w:t>
                      </w: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д</w:t>
                      </w: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>ә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мсуы 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авыл 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жирлеге башкарма комитеты</w:t>
                      </w:r>
                    </w:p>
                    <w:p w:rsidR="006C0A83" w:rsidRPr="00DF26BD" w:rsidRDefault="006C0A83" w:rsidP="00975716">
                      <w:pPr>
                        <w:jc w:val="center"/>
                        <w:rPr>
                          <w:lang w:val="tt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75716" w:rsidRPr="00607D1C" w:rsidRDefault="00975716" w:rsidP="00975716">
      <w:pPr>
        <w:tabs>
          <w:tab w:val="left" w:pos="5103"/>
        </w:tabs>
        <w:rPr>
          <w:rFonts w:ascii="Arial" w:hAnsi="Arial" w:cs="Arial"/>
          <w:color w:val="000000" w:themeColor="text1"/>
          <w:sz w:val="24"/>
          <w:szCs w:val="24"/>
        </w:rPr>
      </w:pPr>
    </w:p>
    <w:p w:rsidR="00975716" w:rsidRPr="00607D1C" w:rsidRDefault="00975716" w:rsidP="00975716">
      <w:pPr>
        <w:tabs>
          <w:tab w:val="left" w:pos="5103"/>
        </w:tabs>
        <w:rPr>
          <w:rFonts w:ascii="Arial" w:hAnsi="Arial" w:cs="Arial"/>
          <w:color w:val="000000" w:themeColor="text1"/>
          <w:sz w:val="24"/>
          <w:szCs w:val="24"/>
        </w:rPr>
      </w:pPr>
    </w:p>
    <w:p w:rsidR="00975716" w:rsidRPr="00607D1C" w:rsidRDefault="00975716" w:rsidP="00975716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975716" w:rsidRPr="00607D1C" w:rsidRDefault="00975716" w:rsidP="00975716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975716" w:rsidRPr="00607D1C" w:rsidRDefault="00975716" w:rsidP="00975716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0274FA" w:rsidRPr="00607D1C" w:rsidRDefault="000274FA" w:rsidP="00975716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49644D" w:rsidRPr="00607D1C" w:rsidRDefault="000274FA" w:rsidP="00975716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607D1C">
        <w:rPr>
          <w:rFonts w:ascii="Arial" w:hAnsi="Arial" w:cs="Arial"/>
          <w:b/>
          <w:color w:val="000000" w:themeColor="text1"/>
          <w:sz w:val="24"/>
          <w:szCs w:val="24"/>
        </w:rPr>
        <w:t xml:space="preserve">   </w:t>
      </w:r>
    </w:p>
    <w:p w:rsidR="00975716" w:rsidRPr="00607D1C" w:rsidRDefault="000274FA" w:rsidP="00975716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607D1C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975716" w:rsidRPr="00607D1C">
        <w:rPr>
          <w:rFonts w:ascii="Arial" w:hAnsi="Arial" w:cs="Arial"/>
          <w:b/>
          <w:color w:val="000000" w:themeColor="text1"/>
          <w:sz w:val="24"/>
          <w:szCs w:val="24"/>
        </w:rPr>
        <w:t xml:space="preserve">423055    Республика Татарстан Аксубаевский район с. Старый Татарский Адам </w:t>
      </w:r>
    </w:p>
    <w:p w:rsidR="00975716" w:rsidRPr="00607D1C" w:rsidRDefault="00975716" w:rsidP="00975716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607D1C">
        <w:rPr>
          <w:rFonts w:ascii="Arial" w:hAnsi="Arial" w:cs="Arial"/>
          <w:b/>
          <w:color w:val="000000" w:themeColor="text1"/>
          <w:sz w:val="24"/>
          <w:szCs w:val="24"/>
        </w:rPr>
        <w:t xml:space="preserve">          ул. Центральная дом 20  </w:t>
      </w:r>
    </w:p>
    <w:p w:rsidR="00975716" w:rsidRPr="00607D1C" w:rsidRDefault="00975716" w:rsidP="00975716">
      <w:pPr>
        <w:jc w:val="center"/>
        <w:rPr>
          <w:rFonts w:ascii="Arial" w:hAnsi="Arial" w:cs="Arial"/>
          <w:color w:val="000000" w:themeColor="text1"/>
          <w:sz w:val="24"/>
          <w:szCs w:val="24"/>
          <w:lang w:val="tt-RU"/>
        </w:rPr>
      </w:pPr>
      <w:r w:rsidRPr="00607D1C">
        <w:rPr>
          <w:rFonts w:ascii="Arial" w:hAnsi="Arial" w:cs="Arial"/>
          <w:color w:val="000000" w:themeColor="text1"/>
          <w:sz w:val="24"/>
          <w:szCs w:val="24"/>
          <w:lang w:val="tt-RU"/>
        </w:rPr>
        <w:t xml:space="preserve">Тел. (8-84344-4-35-84)  ОГРН </w:t>
      </w:r>
      <w:r w:rsidRPr="00607D1C">
        <w:rPr>
          <w:rFonts w:ascii="Arial" w:hAnsi="Arial" w:cs="Arial"/>
          <w:color w:val="000000" w:themeColor="text1"/>
          <w:sz w:val="24"/>
          <w:szCs w:val="24"/>
        </w:rPr>
        <w:t>1021605359610</w:t>
      </w:r>
      <w:r w:rsidRPr="00607D1C">
        <w:rPr>
          <w:rFonts w:ascii="Arial" w:hAnsi="Arial" w:cs="Arial"/>
          <w:color w:val="000000" w:themeColor="text1"/>
          <w:sz w:val="24"/>
          <w:szCs w:val="24"/>
          <w:lang w:val="tt-RU"/>
        </w:rPr>
        <w:t>,</w:t>
      </w:r>
    </w:p>
    <w:p w:rsidR="00975716" w:rsidRPr="00607D1C" w:rsidRDefault="00975716" w:rsidP="00975716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607D1C">
        <w:rPr>
          <w:rFonts w:ascii="Arial" w:hAnsi="Arial" w:cs="Arial"/>
          <w:color w:val="000000" w:themeColor="text1"/>
          <w:sz w:val="24"/>
          <w:szCs w:val="24"/>
          <w:lang w:val="tt-RU"/>
        </w:rPr>
        <w:t>ОКПО 278</w:t>
      </w:r>
      <w:r w:rsidRPr="00607D1C">
        <w:rPr>
          <w:rFonts w:ascii="Arial" w:hAnsi="Arial" w:cs="Arial"/>
          <w:color w:val="000000" w:themeColor="text1"/>
          <w:sz w:val="24"/>
          <w:szCs w:val="24"/>
        </w:rPr>
        <w:t>39564</w:t>
      </w:r>
      <w:r w:rsidRPr="00607D1C">
        <w:rPr>
          <w:rFonts w:ascii="Arial" w:hAnsi="Arial" w:cs="Arial"/>
          <w:color w:val="000000" w:themeColor="text1"/>
          <w:sz w:val="24"/>
          <w:szCs w:val="24"/>
          <w:lang w:val="tt-RU"/>
        </w:rPr>
        <w:t xml:space="preserve">, ИНН/КПП </w:t>
      </w:r>
      <w:r w:rsidRPr="00607D1C">
        <w:rPr>
          <w:rFonts w:ascii="Arial" w:hAnsi="Arial" w:cs="Arial"/>
          <w:color w:val="000000" w:themeColor="text1"/>
          <w:sz w:val="24"/>
          <w:szCs w:val="24"/>
        </w:rPr>
        <w:t>1603000965</w:t>
      </w:r>
      <w:r w:rsidRPr="00607D1C">
        <w:rPr>
          <w:rFonts w:ascii="Arial" w:hAnsi="Arial" w:cs="Arial"/>
          <w:color w:val="000000" w:themeColor="text1"/>
          <w:sz w:val="24"/>
          <w:szCs w:val="24"/>
          <w:lang w:val="tt-RU"/>
        </w:rPr>
        <w:t>/</w:t>
      </w:r>
      <w:r w:rsidRPr="00607D1C">
        <w:rPr>
          <w:rFonts w:ascii="Arial" w:hAnsi="Arial" w:cs="Arial"/>
          <w:color w:val="000000" w:themeColor="text1"/>
          <w:sz w:val="24"/>
          <w:szCs w:val="24"/>
        </w:rPr>
        <w:t>160301001</w:t>
      </w:r>
    </w:p>
    <w:p w:rsidR="00975716" w:rsidRPr="00607D1C" w:rsidRDefault="00975716" w:rsidP="00975716">
      <w:pPr>
        <w:jc w:val="both"/>
        <w:rPr>
          <w:rFonts w:ascii="Arial" w:hAnsi="Arial" w:cs="Arial"/>
          <w:b/>
          <w:color w:val="000000" w:themeColor="text1"/>
          <w:sz w:val="24"/>
          <w:szCs w:val="24"/>
          <w:lang w:val="tt-RU"/>
        </w:rPr>
      </w:pPr>
      <w:r w:rsidRPr="00607D1C">
        <w:rPr>
          <w:rFonts w:ascii="Arial" w:hAnsi="Arial" w:cs="Arial"/>
          <w:color w:val="000000" w:themeColor="text1"/>
          <w:sz w:val="24"/>
          <w:szCs w:val="24"/>
          <w:lang w:val="tt-RU"/>
        </w:rPr>
        <w:t xml:space="preserve">                   </w:t>
      </w:r>
      <w:r w:rsidR="000274FA" w:rsidRPr="00607D1C">
        <w:rPr>
          <w:rFonts w:ascii="Arial" w:hAnsi="Arial" w:cs="Arial"/>
          <w:color w:val="000000" w:themeColor="text1"/>
          <w:sz w:val="24"/>
          <w:szCs w:val="24"/>
          <w:lang w:val="tt-RU"/>
        </w:rPr>
        <w:t xml:space="preserve">                             </w:t>
      </w:r>
      <w:r w:rsidRPr="00607D1C">
        <w:rPr>
          <w:rFonts w:ascii="Arial" w:hAnsi="Arial" w:cs="Arial"/>
          <w:color w:val="000000" w:themeColor="text1"/>
          <w:sz w:val="24"/>
          <w:szCs w:val="24"/>
          <w:lang w:val="tt-RU"/>
        </w:rPr>
        <w:t xml:space="preserve">   E-mail</w:t>
      </w:r>
      <w:r w:rsidRPr="00607D1C">
        <w:rPr>
          <w:rFonts w:ascii="Arial" w:hAnsi="Arial" w:cs="Arial"/>
          <w:i/>
          <w:color w:val="000000" w:themeColor="text1"/>
          <w:sz w:val="24"/>
          <w:szCs w:val="24"/>
          <w:lang w:val="tt-RU"/>
        </w:rPr>
        <w:t>: Stadam.Aks@tatar.ru</w:t>
      </w:r>
    </w:p>
    <w:p w:rsidR="00975716" w:rsidRPr="00607D1C" w:rsidRDefault="00975716" w:rsidP="007F4469">
      <w:pPr>
        <w:pBdr>
          <w:bottom w:val="single" w:sz="12" w:space="4" w:color="auto"/>
        </w:pBdr>
        <w:rPr>
          <w:rFonts w:ascii="Arial" w:hAnsi="Arial" w:cs="Arial"/>
          <w:color w:val="000000" w:themeColor="text1"/>
          <w:sz w:val="24"/>
          <w:szCs w:val="24"/>
          <w:lang w:val="tt-RU"/>
        </w:rPr>
      </w:pPr>
    </w:p>
    <w:p w:rsidR="00E331DF" w:rsidRPr="00607D1C" w:rsidRDefault="0068600B" w:rsidP="0068600B">
      <w:pPr>
        <w:ind w:right="4252"/>
        <w:jc w:val="right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ПРОЕКТ</w:t>
      </w:r>
      <w:bookmarkStart w:id="0" w:name="_GoBack"/>
      <w:bookmarkEnd w:id="0"/>
    </w:p>
    <w:p w:rsidR="009C5B9B" w:rsidRPr="00607D1C" w:rsidRDefault="008F0125" w:rsidP="009C5B9B">
      <w:pPr>
        <w:tabs>
          <w:tab w:val="left" w:pos="4296"/>
        </w:tabs>
        <w:autoSpaceDE w:val="0"/>
        <w:autoSpaceDN w:val="0"/>
        <w:adjustRightInd w:val="0"/>
        <w:jc w:val="both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 w:rsidRPr="00607D1C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9C5B9B" w:rsidRPr="00607D1C">
        <w:rPr>
          <w:rFonts w:ascii="Arial" w:hAnsi="Arial" w:cs="Arial"/>
          <w:color w:val="000000" w:themeColor="text1"/>
          <w:sz w:val="24"/>
          <w:szCs w:val="24"/>
        </w:rPr>
        <w:t>ПОСТАНОВЛЕНИЕ</w:t>
      </w:r>
    </w:p>
    <w:p w:rsidR="00CD360F" w:rsidRPr="00607D1C" w:rsidRDefault="00CD360F" w:rsidP="009C5B9B">
      <w:pPr>
        <w:tabs>
          <w:tab w:val="left" w:pos="4296"/>
        </w:tabs>
        <w:autoSpaceDE w:val="0"/>
        <w:autoSpaceDN w:val="0"/>
        <w:adjustRightInd w:val="0"/>
        <w:jc w:val="both"/>
        <w:outlineLvl w:val="0"/>
        <w:rPr>
          <w:rFonts w:ascii="Arial" w:hAnsi="Arial" w:cs="Arial"/>
          <w:color w:val="000000" w:themeColor="text1"/>
          <w:sz w:val="24"/>
          <w:szCs w:val="24"/>
        </w:rPr>
      </w:pPr>
    </w:p>
    <w:p w:rsidR="00CD360F" w:rsidRPr="00607D1C" w:rsidRDefault="00CD360F" w:rsidP="009C5B9B">
      <w:pPr>
        <w:tabs>
          <w:tab w:val="left" w:pos="4296"/>
        </w:tabs>
        <w:autoSpaceDE w:val="0"/>
        <w:autoSpaceDN w:val="0"/>
        <w:adjustRightInd w:val="0"/>
        <w:jc w:val="both"/>
        <w:outlineLvl w:val="0"/>
        <w:rPr>
          <w:rFonts w:ascii="Arial" w:hAnsi="Arial" w:cs="Arial"/>
          <w:color w:val="000000" w:themeColor="text1"/>
          <w:sz w:val="24"/>
          <w:szCs w:val="24"/>
        </w:rPr>
      </w:pPr>
    </w:p>
    <w:p w:rsidR="00CE2C60" w:rsidRPr="00607D1C" w:rsidRDefault="00332110" w:rsidP="009C5B9B">
      <w:pPr>
        <w:tabs>
          <w:tab w:val="left" w:pos="4296"/>
        </w:tabs>
        <w:autoSpaceDE w:val="0"/>
        <w:autoSpaceDN w:val="0"/>
        <w:adjustRightInd w:val="0"/>
        <w:jc w:val="both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 w:rsidRPr="00607D1C"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</w:t>
      </w:r>
      <w:r w:rsidR="0068600B">
        <w:rPr>
          <w:rFonts w:ascii="Arial" w:hAnsi="Arial" w:cs="Arial"/>
          <w:color w:val="000000" w:themeColor="text1"/>
          <w:sz w:val="24"/>
          <w:szCs w:val="24"/>
        </w:rPr>
        <w:t xml:space="preserve">№ </w:t>
      </w:r>
      <w:r w:rsidR="00CD360F" w:rsidRPr="00607D1C"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        </w:t>
      </w:r>
      <w:r w:rsidR="0068600B"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от            </w:t>
      </w:r>
      <w:r w:rsidR="00CD360F" w:rsidRPr="00607D1C">
        <w:rPr>
          <w:rFonts w:ascii="Arial" w:hAnsi="Arial" w:cs="Arial"/>
          <w:color w:val="000000" w:themeColor="text1"/>
          <w:sz w:val="24"/>
          <w:szCs w:val="24"/>
        </w:rPr>
        <w:t>г.</w:t>
      </w:r>
    </w:p>
    <w:p w:rsidR="00CE2C60" w:rsidRPr="00607D1C" w:rsidRDefault="00CE2C60" w:rsidP="000D48B5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  <w:t xml:space="preserve"> Об утверждении Порядка предоставления </w:t>
      </w:r>
    </w:p>
    <w:p w:rsidR="000D48B5" w:rsidRPr="00607D1C" w:rsidRDefault="000D48B5" w:rsidP="000D48B5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  <w:t xml:space="preserve">субсидий для возмещения части </w:t>
      </w:r>
    </w:p>
    <w:p w:rsidR="000D48B5" w:rsidRPr="00607D1C" w:rsidRDefault="000D48B5" w:rsidP="000D48B5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  <w:t>затрат гражданам, ведущим личное</w:t>
      </w:r>
    </w:p>
    <w:p w:rsidR="000D48B5" w:rsidRPr="00607D1C" w:rsidRDefault="000D48B5" w:rsidP="000D48B5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  <w:t xml:space="preserve"> подсобное хозяйство в Старотатарско-Адамском</w:t>
      </w:r>
    </w:p>
    <w:p w:rsidR="000D48B5" w:rsidRPr="00607D1C" w:rsidRDefault="000D48B5" w:rsidP="000D48B5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  <w:t xml:space="preserve"> сельском поселении Аксубаевского</w:t>
      </w:r>
    </w:p>
    <w:p w:rsidR="000D48B5" w:rsidRPr="00607D1C" w:rsidRDefault="000D48B5" w:rsidP="000D48B5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  <w:t xml:space="preserve"> муниципального района, на приобретение</w:t>
      </w:r>
    </w:p>
    <w:p w:rsidR="000D48B5" w:rsidRPr="00607D1C" w:rsidRDefault="005C301B" w:rsidP="000D48B5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  <w:t xml:space="preserve"> доильных аппаратов в 2024</w:t>
      </w:r>
      <w:r w:rsidR="000D48B5" w:rsidRPr="00607D1C"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  <w:t xml:space="preserve"> году </w:t>
      </w:r>
    </w:p>
    <w:p w:rsidR="000D48B5" w:rsidRPr="00607D1C" w:rsidRDefault="000D48B5" w:rsidP="000D48B5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В соответствии с </w:t>
      </w: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fldChar w:fldCharType="begin"/>
      </w: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instrText xml:space="preserve"> HYPERLINK "kodeks://link/d?nd=901714433"\o"’’Бюджетный кодекс Российской Федерации (с изменениями на 28 мая 2022 года)’’</w:instrText>
      </w: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instrText>Кодекс РФ от 31.07.1998 N 145-ФЗ</w:instrText>
      </w: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instrText>Статус: действующая редакция (действ. с 28.05.2022)"</w:instrText>
      </w: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fldChar w:fldCharType="separate"/>
      </w:r>
      <w:r w:rsidRPr="00607D1C">
        <w:rPr>
          <w:rFonts w:ascii="Arial" w:eastAsiaTheme="minorEastAsia" w:hAnsi="Arial" w:cs="Arial"/>
          <w:color w:val="000000" w:themeColor="text1"/>
          <w:sz w:val="24"/>
          <w:szCs w:val="24"/>
          <w:u w:val="single"/>
        </w:rPr>
        <w:t xml:space="preserve">Бюджетным кодексом Российской Федерации </w:t>
      </w: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fldChar w:fldCharType="end"/>
      </w: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, </w:t>
      </w: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fldChar w:fldCharType="begin"/>
      </w: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instrText xml:space="preserve"> HYPERLINK "kodeks://link/d?nd=901876063&amp;point=mark=000000000000000000000000000000000000000000000000007D20K3"\o"’’Об общих принципах организации местного самоуправления в Российской Федерации (с изменениями на 30 декабря 2021 года)’’</w:instrText>
      </w: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instrText>Федеральный закон от 06.10.2003 N 131-ФЗ</w:instrText>
      </w: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instrText>Статус: действующая редакция (действ. с 10.01.2022)"</w:instrText>
      </w: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fldChar w:fldCharType="separate"/>
      </w:r>
      <w:r w:rsidRPr="00607D1C">
        <w:rPr>
          <w:rFonts w:ascii="Arial" w:eastAsiaTheme="minorEastAsia" w:hAnsi="Arial" w:cs="Arial"/>
          <w:color w:val="000000" w:themeColor="text1"/>
          <w:sz w:val="24"/>
          <w:szCs w:val="24"/>
          <w:u w:val="single"/>
        </w:rPr>
        <w:t xml:space="preserve">Федеральным законом от 06.10.2003 N 131-ФЗ "Об общих принципах организации местного самоуправления в Российской Федерации" </w:t>
      </w: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fldChar w:fldCharType="end"/>
      </w: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Исполнительный комитет Старотатарско-Адамского  сельского поселения Аксубаевского  муниципального района Республики Татарстан</w:t>
      </w: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t>ПОСТАНОВЛЯЕТ:</w:t>
      </w: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t>1. Утвердить прилагаемые:</w:t>
      </w: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i/>
          <w:iCs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- Порядок предоставления субсидий для возмещения части затрат гражданам, ведущим личное подсобное хозяйство в </w:t>
      </w:r>
      <w:r w:rsidRPr="00607D1C"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  <w:t>Старотатарско-Адамском сельском поселении Аксубаевского муниципального района</w:t>
      </w: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t>, на приобр</w:t>
      </w:r>
      <w:r w:rsidR="005C301B"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t>етение доильных аппаратов в 2024</w:t>
      </w: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году (</w:t>
      </w: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fldChar w:fldCharType="begin"/>
      </w: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instrText xml:space="preserve"> HYPERLINK "kodeks://link/d?nd=553654977&amp;point=mark=0000000000000000000000000000000000000000000000000029H4MS"\o"’’Об утверждении Порядка предоставления субсидий для возмещения части затрат гражданам, ведущим личное ...’’</w:instrText>
      </w: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instrText>Постановление Исполкома Бавлинского муниципального района Республики Татарстан от 25.10.2019 N 298</w:instrText>
      </w: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instrText>Статус: действующая редакция"</w:instrText>
      </w: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fldChar w:fldCharType="separate"/>
      </w:r>
      <w:r w:rsidRPr="00607D1C">
        <w:rPr>
          <w:rFonts w:ascii="Arial" w:eastAsiaTheme="minorEastAsia" w:hAnsi="Arial" w:cs="Arial"/>
          <w:color w:val="000000" w:themeColor="text1"/>
          <w:sz w:val="24"/>
          <w:szCs w:val="24"/>
          <w:u w:val="single"/>
        </w:rPr>
        <w:t xml:space="preserve">приложение N 1 </w:t>
      </w: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fldChar w:fldCharType="end"/>
      </w: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t>);</w:t>
      </w: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t>- состав конкурсной комиссии по рассмотрению заявок на предоставление субсидий для возмещения части затрат гражданам, ведущим личное подсобное хозяйство в Старотатарско-Адамском сельском поселении Аксубаевского муниципального района, на приобр</w:t>
      </w:r>
      <w:r w:rsidR="005C301B"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t>етение доильных аппаратов в 2024</w:t>
      </w: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году (</w:t>
      </w: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fldChar w:fldCharType="begin"/>
      </w: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instrText xml:space="preserve"> HYPERLINK "kodeks://link/d?nd=553654977&amp;point=mark=00000000000000000000000000000000000000000000000003L0L5L0"\o"’’Об утверждении Порядка предоставления субсидий для возмещения части затрат гражданам, ведущим личное ...’’</w:instrText>
      </w: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instrText>Постановление Исполкома Бавлинского муниципального района Республики Татарстан от 25.10.2019 N 298</w:instrText>
      </w: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instrText>Статус: действующая редакция"</w:instrText>
      </w: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fldChar w:fldCharType="separate"/>
      </w:r>
      <w:r w:rsidRPr="00607D1C">
        <w:rPr>
          <w:rFonts w:ascii="Arial" w:eastAsiaTheme="minorEastAsia" w:hAnsi="Arial" w:cs="Arial"/>
          <w:color w:val="000000" w:themeColor="text1"/>
          <w:sz w:val="24"/>
          <w:szCs w:val="24"/>
          <w:u w:val="single"/>
        </w:rPr>
        <w:t xml:space="preserve">приложение N 2 </w:t>
      </w: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fldChar w:fldCharType="end"/>
      </w: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t>);</w:t>
      </w: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- Положение о конкурсной комиссии по рассмотрению заявок на предоставление субсидий для возмещения части затрат гражданам, ведущим личное подсобное </w:t>
      </w:r>
    </w:p>
    <w:p w:rsidR="000D48B5" w:rsidRPr="00607D1C" w:rsidRDefault="000D48B5" w:rsidP="000D48B5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t>хозяйство в Старотатарско-Адамском сельском поселении Аксубаевского муниципального района, на приобре</w:t>
      </w:r>
      <w:r w:rsidR="005C301B"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тение доильных аппаратов в 2024 </w:t>
      </w: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t>году (</w:t>
      </w: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fldChar w:fldCharType="begin"/>
      </w: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instrText xml:space="preserve"> HYPERLINK "kodeks://link/d?nd=553654977&amp;point=mark=000000000000000000000000000000000000000000000000038039LV"\o"’’Об утверждении Порядка предоставления субсидий для возмещения части затрат гражданам, ведущим личное ...’’</w:instrText>
      </w: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instrText>Постановление Исполкома Бавлинского муниципального района Республики Татарстан от 25.10.2019 N 298</w:instrText>
      </w: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instrText>Статус: действующая редакция"</w:instrText>
      </w: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fldChar w:fldCharType="separate"/>
      </w:r>
      <w:r w:rsidRPr="00607D1C">
        <w:rPr>
          <w:rFonts w:ascii="Arial" w:eastAsiaTheme="minorEastAsia" w:hAnsi="Arial" w:cs="Arial"/>
          <w:color w:val="000000" w:themeColor="text1"/>
          <w:sz w:val="24"/>
          <w:szCs w:val="24"/>
          <w:u w:val="single"/>
        </w:rPr>
        <w:t xml:space="preserve">приложение N 3 </w:t>
      </w: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fldChar w:fldCharType="end"/>
      </w: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t>).</w:t>
      </w: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607D1C" w:rsidRPr="00607D1C" w:rsidRDefault="000D48B5" w:rsidP="00607D1C">
      <w:pPr>
        <w:suppressAutoHyphens/>
        <w:ind w:firstLine="708"/>
        <w:jc w:val="both"/>
        <w:rPr>
          <w:rFonts w:ascii="Arial" w:hAnsi="Arial" w:cs="Arial"/>
          <w:sz w:val="24"/>
          <w:szCs w:val="24"/>
        </w:rPr>
      </w:pP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2. </w:t>
      </w:r>
      <w:r w:rsidR="00607D1C" w:rsidRPr="00607D1C">
        <w:rPr>
          <w:rFonts w:ascii="Arial" w:hAnsi="Arial" w:cs="Arial"/>
          <w:sz w:val="24"/>
          <w:szCs w:val="24"/>
        </w:rPr>
        <w:t xml:space="preserve"> Разместить настоящее постановление  на официальном сайте Аксубаевского муниципального района Республики Татарстан (</w:t>
      </w:r>
      <w:hyperlink r:id="rId10" w:history="1">
        <w:r w:rsidR="00607D1C" w:rsidRPr="00607D1C">
          <w:rPr>
            <w:rFonts w:ascii="Arial" w:eastAsia="Gulim" w:hAnsi="Arial" w:cs="Arial"/>
            <w:color w:val="0000FF"/>
            <w:sz w:val="24"/>
            <w:szCs w:val="24"/>
            <w:u w:val="single"/>
          </w:rPr>
          <w:t>http://aksubayevo.tatarstan.ru</w:t>
        </w:r>
      </w:hyperlink>
      <w:r w:rsidR="00607D1C" w:rsidRPr="00607D1C">
        <w:rPr>
          <w:rFonts w:ascii="Arial" w:hAnsi="Arial" w:cs="Arial"/>
          <w:sz w:val="24"/>
          <w:szCs w:val="24"/>
        </w:rPr>
        <w:t xml:space="preserve">) и опубликовать  на официальном портале правовой информации Республики Татарстан (httр://pravo.tatarstan.ru).   </w:t>
      </w:r>
    </w:p>
    <w:p w:rsidR="00607D1C" w:rsidRPr="00607D1C" w:rsidRDefault="00607D1C" w:rsidP="00607D1C">
      <w:pPr>
        <w:suppressAutoHyphens/>
        <w:ind w:firstLine="708"/>
        <w:jc w:val="both"/>
        <w:rPr>
          <w:rFonts w:ascii="Arial" w:hAnsi="Arial" w:cs="Arial"/>
          <w:sz w:val="24"/>
          <w:szCs w:val="24"/>
        </w:rPr>
      </w:pPr>
    </w:p>
    <w:p w:rsidR="000D48B5" w:rsidRPr="00607D1C" w:rsidRDefault="00607D1C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3. </w:t>
      </w:r>
      <w:r w:rsidR="000D48B5"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Контроль за исполнением настоящего постановления оставляю за собой. </w:t>
      </w: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t>Руководитель  Исполнительного комитета</w:t>
      </w:r>
    </w:p>
    <w:p w:rsidR="000D48B5" w:rsidRPr="00607D1C" w:rsidRDefault="000D48B5" w:rsidP="000D48B5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t>Старотатарско-Адамского сельского  поселения</w:t>
      </w:r>
    </w:p>
    <w:p w:rsidR="000D48B5" w:rsidRPr="00607D1C" w:rsidRDefault="000D48B5" w:rsidP="000D48B5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t>Аксубаевского муниципального района</w:t>
      </w:r>
    </w:p>
    <w:p w:rsidR="000D48B5" w:rsidRPr="00607D1C" w:rsidRDefault="00CF66C4" w:rsidP="000D48B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t>Э.М.Хуснуллина</w:t>
      </w:r>
      <w:r w:rsidR="000D48B5"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</w:t>
      </w:r>
    </w:p>
    <w:p w:rsidR="000D48B5" w:rsidRPr="00607D1C" w:rsidRDefault="000D48B5" w:rsidP="000D48B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Приложение N 1 </w:t>
      </w:r>
    </w:p>
    <w:p w:rsidR="000D48B5" w:rsidRPr="00607D1C" w:rsidRDefault="000D48B5" w:rsidP="000D48B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УТВЕРЖДЕН </w:t>
      </w:r>
    </w:p>
    <w:p w:rsidR="000D48B5" w:rsidRPr="00607D1C" w:rsidRDefault="000D48B5" w:rsidP="000D48B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постановлением </w:t>
      </w:r>
    </w:p>
    <w:p w:rsidR="000D48B5" w:rsidRPr="00607D1C" w:rsidRDefault="000D48B5" w:rsidP="000D48B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t>Исполнительного комитета Старотатарско-Адамского</w:t>
      </w:r>
    </w:p>
    <w:p w:rsidR="000D48B5" w:rsidRPr="00607D1C" w:rsidRDefault="000D48B5" w:rsidP="000D48B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Сельского поселения  Аксубаевского муниципального </w:t>
      </w:r>
    </w:p>
    <w:p w:rsidR="000D48B5" w:rsidRPr="00607D1C" w:rsidRDefault="000D48B5" w:rsidP="000D48B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t>района  Республики Татарстан</w:t>
      </w:r>
    </w:p>
    <w:p w:rsidR="000D48B5" w:rsidRPr="00607D1C" w:rsidRDefault="0068600B" w:rsidP="000D48B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  <w:r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от       г. N </w:t>
      </w:r>
      <w:r w:rsidR="000D48B5"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</w:t>
      </w:r>
    </w:p>
    <w:p w:rsidR="000D48B5" w:rsidRPr="00607D1C" w:rsidRDefault="000D48B5" w:rsidP="000D48B5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  <w:t xml:space="preserve"> </w:t>
      </w:r>
    </w:p>
    <w:p w:rsidR="000D48B5" w:rsidRPr="00607D1C" w:rsidRDefault="000D48B5" w:rsidP="000D48B5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  <w:t>Порядок предоставления субсидий для возмещения части затрат гражданам, ведущим личное подсобное хозяйство в Старотатарско-Адамском сельском поселении Аксубаевского муниципального района, на приобр</w:t>
      </w:r>
      <w:r w:rsidR="000A0390" w:rsidRPr="00607D1C"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  <w:t>етение доильных аппаратов в 2024</w:t>
      </w:r>
      <w:r w:rsidRPr="00607D1C"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  <w:t xml:space="preserve"> году </w:t>
      </w:r>
    </w:p>
    <w:p w:rsidR="000D48B5" w:rsidRPr="00607D1C" w:rsidRDefault="000D48B5" w:rsidP="000D48B5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  <w:t xml:space="preserve"> </w:t>
      </w:r>
    </w:p>
    <w:p w:rsidR="000D48B5" w:rsidRPr="00607D1C" w:rsidRDefault="000D48B5" w:rsidP="000D48B5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  <w:t xml:space="preserve">1. Общие положения </w:t>
      </w: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1.1. Настоящий Порядок регламентирует предоставление субсидий для возмещения части затрат гражданам, ведущим личное подсобное хозяйство в Старотатарско-Адамском сельском поселении Аксубаевского муниципального района, на приобретение доильных аппаратов в </w:t>
      </w:r>
      <w:r w:rsidR="000A0390"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t>2024</w:t>
      </w: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году (далее - Порядок, субсидии соответственно). Предоставление субсидий осуществляется в пределах бюджетных ассигнований для возмещения части затрат на приобретение доильных аппаратов.</w:t>
      </w: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t>1.2. Субсидии предоставляются гражданам, ведущим личное подсобное хозяйство на территории Старотатарско-Адамского  сельского поселения Аксубаевского муниципального района Республики Татарстан, на приобретение доильных аппаратов при наличии в собственности пяти и более дойных коров.</w:t>
      </w: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t>1.3. Субсидии предоставляются на заявительной основе.</w:t>
      </w: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t>1.4. Органом местного самоуправления, до которого в соответствии с бюджетным законодательством Российской Федерации как получателям бюджетных средств доведены в установленном порядке лимиты бюджетных обязательств на предоставление субсидий на соответствующий финансовый год (соответствующий финансовый год и плановый период), является Исполнительный комитет Старотатарско-Адамского сельского поселения  Аксубаевского муниципального района Республики Татарстан, как главный распорядитель и получатель бюджетных средств (далее - Исполнительный комитет).</w:t>
      </w: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t>1.5. Предоставление субсидий осуществляется в пределах бюджетных ассигнований и лимитов бюджетных обязательств, предусмотренных бюджетом Старотатарско-Адамского сельского поселения Аксубаевского муниципального района на цели, указанные в пункте 1.2. настоящего Порядка.</w:t>
      </w: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  <w:t xml:space="preserve"> 2. Цели, условия и порядок предоставления субсидий </w:t>
      </w: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t>2.1. Целью предоставления субсидии является обеспечение сохранения поголовья дойных коров и производства животноводческой продукции, стимулирования увеличения поголовья дойных коров в личных подсобных хозяйствах граждан.</w:t>
      </w: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t>2.2. Размер субсидии из бюджета Старотатарско-Адамского сельского поселения Аксубаевского муниципального района Республики Татарстан на возмещение части затрат на приобретение доильного аппарата гражданам, ведущим личное подсобное хозяйство и имеющим пять и более голов дойных коров, составляет 90% от стоимости приобретенного аппарата, без НДС и затрат на транспортировку, на одно личное подсобное хозяйство.</w:t>
      </w: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t>Субсидии на возмещение части затрат на приобретение доильного аппарата гражданам, ведущим личное подсобное хозяйство и имеющим пять и более голов дойных коров, предоставляются однократно.</w:t>
      </w: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t>2.3. Условиями предоставления субсидии являются:</w:t>
      </w: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t>- регистрация и постоянное проживание на территории Старотатарско-Адамского сельского поселения;</w:t>
      </w: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t>- содержание в личном подсобном хозяйстве пять и более коров;</w:t>
      </w: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t>- наличие земельного участка, предоставленного или приобретенного для ведения личного подсобного хозяйства, согласно классификатору видов разрешенного использования земельных участков.</w:t>
      </w: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t>2.4. Если на получение субсидии имеется несколько кандидатов, то приоритет дается по количеству поголовья и сроку содержания в большую сторону.</w:t>
      </w: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t>2.5 В случае невозможности предоставления субсидии в текущем финансовом году в связи с недостаточностью лимитов бюджетных обязательств, без повторного прохождения проверки на соответствие указанным категориям субсидия предоставляется в следующем году.</w:t>
      </w: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t>2.6. При сокращении поголовья дойных коров в личных подсобных хозяйствах ниже уровня 1 января 2023 года субсидии не предоставляются.</w:t>
      </w: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t>2.7. Для получения субсидии гражданин представляет в Исполнительный комитет Старотатарско-Адамского сельского поселения следующие документы:</w:t>
      </w: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1) заявление о предоставлении субсидии и обязательство о целевом использовании субсидии по формам согласно </w:t>
      </w: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fldChar w:fldCharType="begin"/>
      </w: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instrText xml:space="preserve"> HYPERLINK "kodeks://link/d?nd=553654977&amp;point=mark=00000000000000000000000000000000000000000000000000SJF7U9"\o"’’Об утверждении Порядка предоставления субсидий для возмещения части затрат гражданам, ведущим личное ...’’</w:instrText>
      </w: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instrText>Постановление Исполкома Бавлинского муниципального района Республики Татарстан от 25.10.2019 N 298</w:instrText>
      </w: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instrText>Статус: действующая редакция"</w:instrText>
      </w: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fldChar w:fldCharType="separate"/>
      </w:r>
      <w:r w:rsidRPr="00607D1C">
        <w:rPr>
          <w:rFonts w:ascii="Arial" w:eastAsiaTheme="minorEastAsia" w:hAnsi="Arial" w:cs="Arial"/>
          <w:color w:val="000000" w:themeColor="text1"/>
          <w:sz w:val="24"/>
          <w:szCs w:val="24"/>
          <w:u w:val="single"/>
        </w:rPr>
        <w:t xml:space="preserve">приложениям 1 </w:t>
      </w: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fldChar w:fldCharType="end"/>
      </w: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и </w:t>
      </w: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fldChar w:fldCharType="begin"/>
      </w: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instrText xml:space="preserve"> HYPERLINK "kodeks://link/d?nd=553654977&amp;point=mark=00000000000000000000000000000000000000000000000003L0L5L0"\o"’’Об утверждении Порядка предоставления субсидий для возмещения части затрат гражданам, ведущим личное ...’’</w:instrText>
      </w: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instrText>Постановление Исполкома Бавлинского муниципального района Республики Татарстан от 25.10.2019 N 298</w:instrText>
      </w: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instrText>Статус: действующая редакция"</w:instrText>
      </w: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fldChar w:fldCharType="separate"/>
      </w:r>
      <w:r w:rsidRPr="00607D1C">
        <w:rPr>
          <w:rFonts w:ascii="Arial" w:eastAsiaTheme="minorEastAsia" w:hAnsi="Arial" w:cs="Arial"/>
          <w:color w:val="000000" w:themeColor="text1"/>
          <w:sz w:val="24"/>
          <w:szCs w:val="24"/>
          <w:u w:val="single"/>
        </w:rPr>
        <w:t xml:space="preserve">2 </w:t>
      </w: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fldChar w:fldCharType="end"/>
      </w: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к настоящему Порядку;</w:t>
      </w: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t>2) копия паспорта заявителя;</w:t>
      </w: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t>3) копия договора купли-продажи (поставки) доильного аппарата;</w:t>
      </w: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4) платежные документы, подтверждающие оплату стоимости приобретенного доильного аппарата (квитанция, кассовый чек либо банковская выписка, платежное </w:t>
      </w: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t>поручение);</w:t>
      </w: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t>5) банковские реквизиты;</w:t>
      </w: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t>6) выписку из похозяйственной книги с указанием количества коров на дату подачи заявления, заверенную главой сельского поселения.</w:t>
      </w: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t>2.8. Исполнительный комитет:</w:t>
      </w: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t>а) регистрирует заявления о предоставлении субсидий в день их поступления в журнале, который должен быть пронумерован, прошнурован и скреплен печатью, и рассматривает представленные в соответствии с пунктом 2.7. настоящего Порядка документы. Документы рассматриваются в трехдневный срок со дня регистрации заявления;</w:t>
      </w: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t>б) проверяет достоверность сведений, содержащихся в документах, указанных в пункте 2.7. настоящего Порядка;</w:t>
      </w: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t>в) осуществляет выезд Конкурсной комиссии для проверки достоверности предоставленных сведений по месту жительства заявителя;</w:t>
      </w: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г) на основании документов, указанных в пункте 2.7. настоящего Порядка, составляет справки-расчеты на предоставление субсидий по форме согласно </w:t>
      </w: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fldChar w:fldCharType="begin"/>
      </w: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instrText xml:space="preserve"> HYPERLINK "kodeks://link/d?nd=553654977&amp;point=mark=000000000000000000000000000000000000000000000000038039LV"\o"’’Об утверждении Порядка предоставления субсидий для возмещения части затрат гражданам, ведущим личное ...’’</w:instrText>
      </w: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instrText>Постановление Исполкома Бавлинского муниципального района Республики Татарстан от 25.10.2019 N 298</w:instrText>
      </w: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instrText>Статус: действующая редакция"</w:instrText>
      </w: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fldChar w:fldCharType="separate"/>
      </w:r>
      <w:r w:rsidRPr="00607D1C">
        <w:rPr>
          <w:rFonts w:ascii="Arial" w:eastAsiaTheme="minorEastAsia" w:hAnsi="Arial" w:cs="Arial"/>
          <w:color w:val="000000" w:themeColor="text1"/>
          <w:sz w:val="24"/>
          <w:szCs w:val="24"/>
          <w:u w:val="single"/>
        </w:rPr>
        <w:t xml:space="preserve">приложению 3 </w:t>
      </w: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fldChar w:fldCharType="end"/>
      </w: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к настоящему Порядку.</w:t>
      </w: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t>2.9. Конкурсная комиссия в течение трех рабочих дней со дня регистрации заявления принимает решение о выделении (отказе) субсидии гражданину, ведущему личное подсобное хозяйство, и оформляет принятые решения протоколом, подписанным не менее 2/3 членов Конкурсной комиссии.</w:t>
      </w: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t>2.10. Основаниями для отказа в предоставлении субсидии являются:</w:t>
      </w: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t>а) предоставление неполного пакета документов;</w:t>
      </w: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t>б) несоответствие какого-либо документа требованиям настоящего Порядка;</w:t>
      </w: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t>в) недостоверность представленной получателем субсидии информации.</w:t>
      </w: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t>2.11. Подписанный протокол хранится в документах Конкурсной комиссии.</w:t>
      </w: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t>2.12. На основании протокола Конкурсной комиссии Исполнительный комитет издает распоряжение о выделении субсидии.</w:t>
      </w: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t>2.13. На основании распоряжения о выделении субсидии с получателем субсидии заключается соглашение о предоставлении субсидии из бюджета Старотатарско-Адамского сельского поселения Аксубаевского муниципального района в соответствии с типовой формой, установленной Финансово-бюджетной палатой Аксубаевского муниципального района (далее - соглашение). Исполнительный комитет осуществляет перечисление субсидии со своего лицевого счета, открытого в Территориальном отделении Департамента казначейства Министерства финансов Республики Татарстан Аксубаевского района, на счет гражданина - получателя субсидии, открытого в учреждениях Центрального банка Российской Федерации. Субсидия перечисляется не позднее десятого рабочего дня после издания распоряжения Исполнительного комитета по результатам рассмотрения документов.</w:t>
      </w: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t>Сроки и форма предоставления получателем субсидии отчетности устанавливается в соглашении.</w:t>
      </w: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t>2.14. Исполнительный комитет в пятидневный срок со дня издания распоряжения перечисляет субсидию на расчетный счет получателя.</w:t>
      </w: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t>2.15. Исполнительный комитет осуществляет перечисление денежных средств получателям субсидий со своего лицевого счета, открытого в Департаменте казначейства Министерства финансов Республики Татарстан.</w:t>
      </w: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t>2.16. Получатели субсидий не вправе отчуждать доильные аппараты, приобретенные за счет субсидии, в течение срока ее амортизации.</w:t>
      </w: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t>2.17. Учет и контроль за эффективной эксплуатацией доильного аппарата, приобретенного за счет субсидии, обеспечивается Исполнительным комитетом до окончания срока амортизации доильного аппарата.</w:t>
      </w: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t>2.18. Предоставленные субсидии подлежат возврату в доход бюджета  Старотатарско-Адамского сельского поселения Аксубаевского муниципального района в 60-дневный срок со дня получения соответствующего требования при выявлении фактов нарушения целей и условий их предоставления, установленных настоящим Порядком, использования субсидий не по целевому назначению и (или) представления недостоверных сведений и документов для получения субсидий.</w:t>
      </w: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t>2.19. В случае отказа от добровольного возврата полученных средств в доход бюджета Старотатарско-Адамского сельского поселения  Аксубаевского муниципального района, они подлежат взысканию в принудительном порядке в соответствии с законодательством.</w:t>
      </w: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t>2.20. Субсидии на возмещение части затрат на приобретение доильного аппарата гражданам, ведущим личное подсобное хозяйство и имеющим пяти и более голов дойных коров, предоставляются однократно.</w:t>
      </w: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t>2.21. Результаты предоставления субсидий. Получатель Субсидии обязуется:</w:t>
      </w:r>
    </w:p>
    <w:p w:rsidR="000D48B5" w:rsidRPr="00607D1C" w:rsidRDefault="000D48B5" w:rsidP="000D48B5">
      <w:pPr>
        <w:widowControl w:val="0"/>
        <w:numPr>
          <w:ilvl w:val="0"/>
          <w:numId w:val="43"/>
        </w:numPr>
        <w:tabs>
          <w:tab w:val="left" w:pos="567"/>
        </w:tabs>
        <w:spacing w:after="200" w:line="276" w:lineRule="auto"/>
        <w:ind w:left="-11"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t>осуществлять сельскохозяйственную деятельность не менее 3-х лет от года получения субсидии, согласно целям получения;</w:t>
      </w:r>
    </w:p>
    <w:p w:rsidR="000D48B5" w:rsidRPr="00607D1C" w:rsidRDefault="000D48B5" w:rsidP="000D48B5">
      <w:pPr>
        <w:widowControl w:val="0"/>
        <w:numPr>
          <w:ilvl w:val="0"/>
          <w:numId w:val="43"/>
        </w:numPr>
        <w:tabs>
          <w:tab w:val="left" w:pos="567"/>
          <w:tab w:val="left" w:pos="1841"/>
        </w:tabs>
        <w:spacing w:after="200" w:line="276" w:lineRule="auto"/>
        <w:ind w:left="-11"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t>обеспечение прироста производства объемов молока на 10 % на следующий год получения субсидии по отношению к уровню объемов молока от года получения субсидии.</w:t>
      </w:r>
    </w:p>
    <w:p w:rsidR="000D48B5" w:rsidRPr="00607D1C" w:rsidRDefault="000D48B5" w:rsidP="000D48B5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  <w:t xml:space="preserve"> 3 . Требования к получателям субсидии </w:t>
      </w: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t>3.1. Требования, которым должны соответствовать получатели субсидии на первое число месяца, предшествующего месяцу, в котором планируется заключение соглашения:</w:t>
      </w: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t>а) отсутствие неисполненных обязательств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t>б) отсутствие просроченной задолженности по возврату в бюджет бюджетной системы Российской Федерации, из которого планируется предоставление субсидии в соответствии с правовым актом, субсидий, бюджетных инвестиций, предоставленных в том числе в соответствии с иными правовыми актами, и иная просроченная задолженность перед бюджетом бюджетной системы Российской Федерации, из которого планируется предоставление субсидии в соответствии с правовым актом (в случае, если такие требования предусмотрены правовым актом);</w:t>
      </w: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t>в) получатели субсидий не должны получать средства из бюджета Старотатарско-Адамского сельского поселения Аксубаевского муниципального района, из которого планируется предоставление субсидии в соответствии с настоящим Порядком, на основании иных муниципальных правовых актов на цели, указанные в 1.2. настоящего Порядка.</w:t>
      </w: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t>3.2. Не уменьшать поголовье дойных коров в течение трех лет после получении субсидии.</w:t>
      </w: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  <w:t xml:space="preserve"> 4. Требования об осуществлении контроля за соблюдением условий, целей и порядка предоставления субсидий и ответственности за их нарушение </w:t>
      </w: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t>4.1. Соблюдение условий, целей и порядка предоставления субсидий получателям субсидий подлежит обязательной проверке Исполнительным комитетом и органом муниципального финансового контроля - Контрольно-счетной палатой Аксубаевского муниципального района (далее - Контрольно-счетная палата).</w:t>
      </w: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t>4.2. В случае нарушения получателем субсидии условий, установленных при их предоставлении, выявленного по фактам проверок, проведенных Исполнительным комитетом и Контрольно-счетная палата, предоставленная субсидия подлежит возврату.</w:t>
      </w: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t>4.3. Предоставленные субсидии подлежат возврату в доход бюджета Старотатарско-Адамского сельского поселения Аксубаевского муниципального района Республики Татарстан в 30-дневный срок с даты получения соответствующего требования Исполнительного комитета по выявлению фактов представления недостоверных сведений и документов для получения субсидий.</w:t>
      </w: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t>4.4. В случае отказа от добровольного возврата в доход бюджета Старотатарско-Адамского сельского поселения Аксубаевского муниципального района указанных средств они подлежат взысканию в принудительном порядке в соответствии с законодательствами Российской Федерации и Республики Татарстан.</w:t>
      </w: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t>4.5. Ответственность за достоверность предоставляемых документов, за целевое и эффективное использование бюджетных средств, соблюдение антикоррупционного законодательства возлагается на получателей субсидий.</w:t>
      </w: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t>К нарушителям применяются меры ответственности, предусмотренные действующим законодательством.</w:t>
      </w: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t>4.6. Граждане-заявители имеют право на обжалование решений об отказе в предоставлении субсидий согласно действующему законодательству.</w:t>
      </w: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t>Приложение 1</w:t>
      </w:r>
    </w:p>
    <w:p w:rsidR="000D48B5" w:rsidRPr="00607D1C" w:rsidRDefault="000D48B5" w:rsidP="000D48B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t>к Порядку предоставления субсидий</w:t>
      </w:r>
    </w:p>
    <w:p w:rsidR="000D48B5" w:rsidRPr="00607D1C" w:rsidRDefault="000D48B5" w:rsidP="000D48B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t>для возмещения части затрат гражданам,</w:t>
      </w:r>
    </w:p>
    <w:p w:rsidR="000D48B5" w:rsidRPr="00607D1C" w:rsidRDefault="000D48B5" w:rsidP="000D48B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t>ведущим личное подсобное хозяйство</w:t>
      </w:r>
    </w:p>
    <w:p w:rsidR="000D48B5" w:rsidRPr="00607D1C" w:rsidRDefault="000D48B5" w:rsidP="000D48B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в Старотатарско-Адамском сельском поселении </w:t>
      </w:r>
    </w:p>
    <w:p w:rsidR="000D48B5" w:rsidRPr="00607D1C" w:rsidRDefault="000D48B5" w:rsidP="000D48B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t>Аксубаевского муниципального района, на</w:t>
      </w:r>
    </w:p>
    <w:p w:rsidR="000D48B5" w:rsidRPr="00607D1C" w:rsidRDefault="000D48B5" w:rsidP="000D48B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t>приобретение доильных аппара</w:t>
      </w:r>
      <w:r w:rsidR="000A0390"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t>тов в 2024</w:t>
      </w: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году </w:t>
      </w:r>
    </w:p>
    <w:p w:rsidR="000D48B5" w:rsidRPr="00607D1C" w:rsidRDefault="000D48B5" w:rsidP="000D48B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Главе Старотатарско-Адамского сельского поселения </w:t>
      </w:r>
    </w:p>
    <w:p w:rsidR="000D48B5" w:rsidRPr="00607D1C" w:rsidRDefault="000D48B5" w:rsidP="000D48B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Аксубаевского муниципального района </w:t>
      </w:r>
    </w:p>
    <w:p w:rsidR="000D48B5" w:rsidRPr="00607D1C" w:rsidRDefault="000D48B5" w:rsidP="000D48B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Республики Татарстан </w:t>
      </w:r>
    </w:p>
    <w:p w:rsidR="000D48B5" w:rsidRPr="00607D1C" w:rsidRDefault="000D48B5" w:rsidP="000D48B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_____________________________________________ </w:t>
      </w:r>
    </w:p>
    <w:p w:rsidR="000D48B5" w:rsidRPr="00607D1C" w:rsidRDefault="000D48B5" w:rsidP="000D48B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t>от____________________________________________</w:t>
      </w:r>
    </w:p>
    <w:p w:rsidR="000D48B5" w:rsidRPr="00607D1C" w:rsidRDefault="000D48B5" w:rsidP="000D48B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t>     (Ф.И.О., адрес проживания)</w:t>
      </w:r>
    </w:p>
    <w:p w:rsidR="000D48B5" w:rsidRPr="00607D1C" w:rsidRDefault="000D48B5" w:rsidP="000D48B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t>_____________________________________________</w:t>
      </w:r>
    </w:p>
    <w:p w:rsidR="000D48B5" w:rsidRPr="00607D1C" w:rsidRDefault="000D48B5" w:rsidP="000D48B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t>_____________________________________________</w:t>
      </w:r>
    </w:p>
    <w:p w:rsidR="000D48B5" w:rsidRPr="00607D1C" w:rsidRDefault="000D48B5" w:rsidP="000D48B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_____________________________________________ </w:t>
      </w:r>
    </w:p>
    <w:p w:rsidR="000D48B5" w:rsidRPr="00607D1C" w:rsidRDefault="000D48B5" w:rsidP="000D48B5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  <w:t xml:space="preserve"> </w:t>
      </w:r>
    </w:p>
    <w:p w:rsidR="000D48B5" w:rsidRPr="00607D1C" w:rsidRDefault="000D48B5" w:rsidP="000D48B5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  <w:t xml:space="preserve">Заявление о предоставлении субсидии для возмещения части затрат на приобретение доильных аппаратов личным подсобным хозяйством, имеющим </w:t>
      </w:r>
      <w:r w:rsidR="000A0390" w:rsidRPr="00607D1C"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  <w:t>пять и более дойных коров в 2024</w:t>
      </w:r>
      <w:r w:rsidRPr="00607D1C"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  <w:t xml:space="preserve"> году </w:t>
      </w:r>
    </w:p>
    <w:p w:rsidR="000D48B5" w:rsidRPr="00607D1C" w:rsidRDefault="000A0390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t>Я,</w:t>
      </w:r>
      <w:r w:rsidR="000D48B5"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_____________________________________________________________                       </w:t>
      </w: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                 </w:t>
      </w:r>
      <w:r w:rsidR="000D48B5"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t>(Ф.И.О.)</w:t>
      </w:r>
    </w:p>
    <w:p w:rsidR="000D48B5" w:rsidRPr="00607D1C" w:rsidRDefault="000D48B5" w:rsidP="000D48B5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 паспорт серии _______N _____________ выдан____________________________</w:t>
      </w: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t>___________________________________________________________</w:t>
      </w: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t>___________________________________________________________,</w:t>
      </w: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t>проживающий(ая) по адресу: ___________________________________________</w:t>
      </w: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t>___________________________________________________________</w:t>
      </w: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t>телефон ________________________, ИНН _______________________________</w:t>
      </w: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t>прошу Вас выделить мне субсидию для возмещения части затрат на приобретение доильных аппаратов личным подсобным хозяйством, имеющим пять и более дойных коров.</w:t>
      </w: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Сообщаю, что количество дойных коров на моем личном подворье, расположенном по адресу: Республика Татарстан, Аксубаевский муниципальный район </w:t>
      </w: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t>_______________________________________________________________</w:t>
      </w: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t>___________________________________________________________</w:t>
      </w: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t>по состоянию на _____._________.________г. составляет ___________________ (____________________________________________________________) голов.</w:t>
      </w: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t>В случае предоставления субсидии обязуюсь: не уменьшать поголовье дойных коров в течение трех лет после получении субсидии, предоставлять отчетность в запрашиваемые сроки и использовать субсидию по целевому назначению.</w:t>
      </w:r>
    </w:p>
    <w:p w:rsidR="000D48B5" w:rsidRPr="00607D1C" w:rsidRDefault="000D48B5" w:rsidP="000D48B5">
      <w:pPr>
        <w:widowControl w:val="0"/>
        <w:tabs>
          <w:tab w:val="left" w:pos="567"/>
          <w:tab w:val="left" w:pos="1841"/>
        </w:tabs>
        <w:ind w:left="-11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t>Обеспечивать прирост производства объемов молока на следующий год получения субсидии по отношению к уровню объемов молока от года получения субсидии.</w:t>
      </w:r>
    </w:p>
    <w:p w:rsidR="000D48B5" w:rsidRPr="00607D1C" w:rsidRDefault="000D48B5" w:rsidP="000D48B5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t>Вся информация, содержащаяся в представленных документах или их копиях, является подлинной. Я не возражаю против доступа к ней лиц, участвующих в рассмотрении документов на предоставление субсидии.</w:t>
      </w: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t>С условиями участия в порядке предоставления субсидии ознакомлен(а) и согласен(а).</w:t>
      </w: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t>________________ /_________________________/ "____" _____________ г.</w:t>
      </w: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          (подпись)                   (Ф.И.О.)                                          (дата)</w:t>
      </w: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607D1C" w:rsidRPr="00607D1C" w:rsidRDefault="00607D1C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607D1C" w:rsidRPr="00607D1C" w:rsidRDefault="00607D1C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607D1C" w:rsidRPr="00607D1C" w:rsidRDefault="00607D1C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607D1C" w:rsidRPr="00607D1C" w:rsidRDefault="00607D1C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607D1C" w:rsidRPr="00607D1C" w:rsidRDefault="00607D1C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A0390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t>Приложение 2</w:t>
      </w:r>
    </w:p>
    <w:p w:rsidR="000D48B5" w:rsidRPr="00607D1C" w:rsidRDefault="000D48B5" w:rsidP="000D48B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t>к Порядку предоставления субсидий</w:t>
      </w:r>
    </w:p>
    <w:p w:rsidR="000D48B5" w:rsidRPr="00607D1C" w:rsidRDefault="000D48B5" w:rsidP="000D48B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t>для возмещения части затрат гражданам,</w:t>
      </w:r>
    </w:p>
    <w:p w:rsidR="000D48B5" w:rsidRPr="00607D1C" w:rsidRDefault="000D48B5" w:rsidP="000D48B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t>ведущим личное подсобное хозяйство</w:t>
      </w:r>
    </w:p>
    <w:p w:rsidR="000D48B5" w:rsidRPr="00607D1C" w:rsidRDefault="000D48B5" w:rsidP="000D48B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t>в Старотатарско-Адамском сельском поселении</w:t>
      </w:r>
    </w:p>
    <w:p w:rsidR="000D48B5" w:rsidRPr="00607D1C" w:rsidRDefault="000D48B5" w:rsidP="000D48B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Аксубаевского муниципального района, на</w:t>
      </w:r>
    </w:p>
    <w:p w:rsidR="000D48B5" w:rsidRPr="00607D1C" w:rsidRDefault="000D48B5" w:rsidP="000D48B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t>приобр</w:t>
      </w:r>
      <w:r w:rsidR="000A0390"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t>етение доильных аппаратов в 2024</w:t>
      </w: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году </w:t>
      </w:r>
    </w:p>
    <w:p w:rsidR="000D48B5" w:rsidRPr="00607D1C" w:rsidRDefault="000D48B5" w:rsidP="000D48B5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  <w:t xml:space="preserve"> </w:t>
      </w:r>
    </w:p>
    <w:p w:rsidR="000D48B5" w:rsidRPr="00607D1C" w:rsidRDefault="000D48B5" w:rsidP="000D48B5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  <w:t xml:space="preserve">Обязательство о целевом использовании субсидии гражданином, ведущим личное подсобное хозяйство и имеющим пять и более дойных коров, на приобретение доильных аппаратов </w:t>
      </w:r>
      <w:r w:rsidR="000A0390" w:rsidRPr="00607D1C"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  <w:t>в 2024</w:t>
      </w:r>
      <w:r w:rsidRPr="00607D1C"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  <w:t xml:space="preserve"> году </w:t>
      </w: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t>Я, _____________________________________________________________</w:t>
      </w:r>
    </w:p>
    <w:p w:rsidR="000D48B5" w:rsidRPr="00607D1C" w:rsidRDefault="000D48B5" w:rsidP="000D48B5">
      <w:pPr>
        <w:widowControl w:val="0"/>
        <w:tabs>
          <w:tab w:val="left" w:pos="4179"/>
        </w:tabs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tab/>
        <w:t>(Ф.И.О.)</w:t>
      </w: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t>паспорт серии __________N ______________ выдан________________________</w:t>
      </w: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t>______________________________________________________________________</w:t>
      </w: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t>_____________________________________________________________________,</w:t>
      </w: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t>проживающий(ая) по адресу:___________________________________________</w:t>
      </w: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t>______________________________________________________________________</w:t>
      </w: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t>телефон ____________________, ИНН __________________________________,</w:t>
      </w: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t>обязуюсь:</w:t>
      </w: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t>1. Использовать субсидию, полученную для возмещения части затрат на приобретение доильных аппаратов личным подсобным хозяйством, имеющим пять и более дойных коров (далее - субсидия), в своем личном подсобном хозяйстве, расположенном по адресу: ___________________________________ ___________________________________________________________</w:t>
      </w: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t>,</w:t>
      </w: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в соответствии с постановлением Исполнительного комитета Старотатарско-Адамского сельского  поселения Аксубаевского муниципального района от </w:t>
      </w:r>
      <w:r w:rsidR="007F21EE"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t>26.06</w:t>
      </w:r>
      <w:r w:rsidR="000A0390"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t>.2024 N 7</w:t>
      </w: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"Об утверждении Порядка предоставления субсидий для возмещения части затрат гражданам, ведущим личное подсобное хозяйство в Старотатарско-Адамском сельском поселении Аксубаевского муниципального района, на приобретение до</w:t>
      </w:r>
      <w:r w:rsidR="007F21EE"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t>ильных аппаратов в 2024</w:t>
      </w: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году", строго по целевому назначению.</w:t>
      </w: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t>2. Предоставить беспрепятственный доступ членам Конкурсной комиссии в свое личное подсобное хозяйство для проверки целевого использования полученной субсидии, представлять необходимую информацию об использовании субсидии.</w:t>
      </w: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3. Осуществлять хозяйственную деятельность по содержанию дойных коров, не </w:t>
      </w: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t>уменьшать имеющееся поголовье дойных коров в течении трех лет с момента получения субсидии.</w:t>
      </w: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t>4. В случае невыполнения пунктов 1-3 настоящего обязательства - вернуть полученную сумму субсидии в бюджет Аксубаевского муниципального района в течение 60 дней с даты составления акта нецелевого использования полученной субсидии и несоблюдения условий подписанного настоящего обязательства.</w:t>
      </w: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t>5. Любые изменения и дополнения к настоящему обязательству действительны лишь при условии, если они совершены в письменной форме и подписаны всеми Сторонами. Во всем ином, не урегулированном в настоящем обязательстве, будут применяться нормы действующего законодательства.</w:t>
      </w: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t>6. В случае предоставления субсидии обязуюсь: не уменьшать поголовье дойных коров в течение трех лет после получения субсидии, предоставлять отчетность в запрашиваемые сроки и использовать субсидию по целевому назначению.</w:t>
      </w: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t>Вся информация, содержащаяся в представленных мной документах или их копиях, является подлинной.</w:t>
      </w: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Я, _______________________________________________, в соответствии с </w:t>
      </w: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fldChar w:fldCharType="begin"/>
      </w: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instrText xml:space="preserve"> HYPERLINK "kodeks://link/d?nd=901990046"\o"’’О персональных данных (с изменениями на 2 июля 2021 года)’’</w:instrText>
      </w: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instrText>Федеральный закон от 27.07.2006 N 152-ФЗ</w:instrText>
      </w: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instrText>Статус: действующая редакция (действ. с 02.07.2021)"</w:instrText>
      </w: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fldChar w:fldCharType="separate"/>
      </w:r>
      <w:r w:rsidRPr="00607D1C">
        <w:rPr>
          <w:rFonts w:ascii="Arial" w:eastAsiaTheme="minorEastAsia" w:hAnsi="Arial" w:cs="Arial"/>
          <w:color w:val="000000" w:themeColor="text1"/>
          <w:sz w:val="24"/>
          <w:szCs w:val="24"/>
          <w:u w:val="single"/>
        </w:rPr>
        <w:t xml:space="preserve">Федеральным законом от 27.07.2006 N 152-ФЗ "О персональных данных" </w:t>
      </w: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fldChar w:fldCharType="end"/>
      </w: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t>, выражаю свое согласие на обработку информации, относящейся к персональным данным. Данное согласие предоставляется на весь срок действия настоящего обязательства (3 года с момента его подписания).</w:t>
      </w: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t>_____________________/___________________________________________/</w:t>
      </w: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t>(подпись)                                                  (Ф.И.О.)</w:t>
      </w: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t>____________</w:t>
      </w: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(дата) </w:t>
      </w: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7F21EE" w:rsidRPr="00607D1C" w:rsidRDefault="007F21EE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t>Приложение 3</w:t>
      </w:r>
    </w:p>
    <w:p w:rsidR="000D48B5" w:rsidRPr="00607D1C" w:rsidRDefault="000D48B5" w:rsidP="000D48B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t>к Порядку предоставления субсидий</w:t>
      </w:r>
    </w:p>
    <w:p w:rsidR="000D48B5" w:rsidRPr="00607D1C" w:rsidRDefault="000D48B5" w:rsidP="000D48B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t>для возмещения части затрат гражданам,</w:t>
      </w:r>
    </w:p>
    <w:p w:rsidR="000D48B5" w:rsidRPr="00607D1C" w:rsidRDefault="000D48B5" w:rsidP="000D48B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t>ведущим личное подсобное хозяйство</w:t>
      </w:r>
    </w:p>
    <w:p w:rsidR="00607D1C" w:rsidRPr="00607D1C" w:rsidRDefault="000D48B5" w:rsidP="000D48B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t>в Старотатарско-Адамском сельском поселении</w:t>
      </w:r>
    </w:p>
    <w:p w:rsidR="000D48B5" w:rsidRPr="00607D1C" w:rsidRDefault="000D48B5" w:rsidP="000D48B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Аксубаевского муниципального района на</w:t>
      </w:r>
    </w:p>
    <w:p w:rsidR="000D48B5" w:rsidRPr="00607D1C" w:rsidRDefault="000D48B5" w:rsidP="000D48B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t>приобр</w:t>
      </w:r>
      <w:r w:rsidR="000A0390"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t>етение доильных аппаратов в 2024</w:t>
      </w: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году </w:t>
      </w:r>
    </w:p>
    <w:p w:rsidR="000D48B5" w:rsidRPr="00607D1C" w:rsidRDefault="000D48B5" w:rsidP="000D48B5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  <w:t xml:space="preserve"> </w:t>
      </w:r>
    </w:p>
    <w:p w:rsidR="000D48B5" w:rsidRPr="00607D1C" w:rsidRDefault="000D48B5" w:rsidP="000D48B5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  <w:t>Справка-расчет на предоставление субсидии для возмещения части затрат гражданам, ведущим личное подсобное хозяйство в Старотатарско-Адамском сельском поселении Аксубаевского муниципального района, на приобрет</w:t>
      </w:r>
      <w:r w:rsidR="000A0390" w:rsidRPr="00607D1C"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  <w:t>ение доильных аппаратов в 2024</w:t>
      </w:r>
      <w:r w:rsidRPr="00607D1C"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  <w:t xml:space="preserve"> году 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40"/>
        <w:gridCol w:w="1245"/>
        <w:gridCol w:w="1470"/>
        <w:gridCol w:w="750"/>
        <w:gridCol w:w="1470"/>
        <w:gridCol w:w="1695"/>
        <w:gridCol w:w="1335"/>
        <w:gridCol w:w="1140"/>
      </w:tblGrid>
      <w:tr w:rsidR="000D48B5" w:rsidRPr="00607D1C" w:rsidTr="002B4E36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D48B5" w:rsidRPr="00607D1C" w:rsidRDefault="000D48B5" w:rsidP="000D48B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D48B5" w:rsidRPr="00607D1C" w:rsidRDefault="000D48B5" w:rsidP="000D48B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D48B5" w:rsidRPr="00607D1C" w:rsidRDefault="000D48B5" w:rsidP="000D48B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D48B5" w:rsidRPr="00607D1C" w:rsidRDefault="000D48B5" w:rsidP="000D48B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D48B5" w:rsidRPr="00607D1C" w:rsidRDefault="000D48B5" w:rsidP="000D48B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D48B5" w:rsidRPr="00607D1C" w:rsidRDefault="000D48B5" w:rsidP="000D48B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D48B5" w:rsidRPr="00607D1C" w:rsidRDefault="000D48B5" w:rsidP="000D48B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D48B5" w:rsidRPr="00607D1C" w:rsidRDefault="000D48B5" w:rsidP="000D48B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0D48B5" w:rsidRPr="00607D1C" w:rsidTr="002B4E36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D48B5" w:rsidRPr="00607D1C" w:rsidRDefault="000D48B5" w:rsidP="000D48B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607D1C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 xml:space="preserve">N п/п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D48B5" w:rsidRPr="00607D1C" w:rsidRDefault="000D48B5" w:rsidP="000D48B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607D1C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 xml:space="preserve">Ф.И.О. владельца ЛПХ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D48B5" w:rsidRPr="00607D1C" w:rsidRDefault="000D48B5" w:rsidP="000D48B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607D1C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 xml:space="preserve">Место проживания 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D48B5" w:rsidRPr="00607D1C" w:rsidRDefault="000D48B5" w:rsidP="000D48B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607D1C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 xml:space="preserve">ИНН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D48B5" w:rsidRPr="00607D1C" w:rsidRDefault="000D48B5" w:rsidP="000D48B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607D1C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 xml:space="preserve">Паспортные данные 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D48B5" w:rsidRPr="00607D1C" w:rsidRDefault="000D48B5" w:rsidP="000D48B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607D1C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Поголовье дойных коров на</w:t>
            </w:r>
          </w:p>
          <w:p w:rsidR="000D48B5" w:rsidRPr="00607D1C" w:rsidRDefault="000D48B5" w:rsidP="000D48B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607D1C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 xml:space="preserve">"___"______г. 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D48B5" w:rsidRPr="00607D1C" w:rsidRDefault="000D48B5" w:rsidP="000D48B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607D1C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 xml:space="preserve">Ставка субсидии на одно личное подсобное хозяйство, %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D48B5" w:rsidRPr="00607D1C" w:rsidRDefault="000D48B5" w:rsidP="000D48B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607D1C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 xml:space="preserve">Итого субси-дий, руб. </w:t>
            </w:r>
          </w:p>
        </w:tc>
      </w:tr>
      <w:tr w:rsidR="000D48B5" w:rsidRPr="00607D1C" w:rsidTr="002B4E36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D48B5" w:rsidRPr="00607D1C" w:rsidRDefault="000D48B5" w:rsidP="000D48B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607D1C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D48B5" w:rsidRPr="00607D1C" w:rsidRDefault="000D48B5" w:rsidP="000D48B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607D1C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 xml:space="preserve">2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D48B5" w:rsidRPr="00607D1C" w:rsidRDefault="000D48B5" w:rsidP="000D48B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607D1C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 xml:space="preserve">3 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D48B5" w:rsidRPr="00607D1C" w:rsidRDefault="000D48B5" w:rsidP="000D48B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607D1C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 xml:space="preserve">4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D48B5" w:rsidRPr="00607D1C" w:rsidRDefault="000D48B5" w:rsidP="000D48B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607D1C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 xml:space="preserve">5 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D48B5" w:rsidRPr="00607D1C" w:rsidRDefault="000D48B5" w:rsidP="000D48B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607D1C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 xml:space="preserve">6 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D48B5" w:rsidRPr="00607D1C" w:rsidRDefault="000D48B5" w:rsidP="000D48B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607D1C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 xml:space="preserve">7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D48B5" w:rsidRPr="00607D1C" w:rsidRDefault="000D48B5" w:rsidP="000D48B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607D1C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 xml:space="preserve">8 </w:t>
            </w:r>
          </w:p>
        </w:tc>
      </w:tr>
      <w:tr w:rsidR="000D48B5" w:rsidRPr="00607D1C" w:rsidTr="002B4E36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D48B5" w:rsidRPr="00607D1C" w:rsidRDefault="000D48B5" w:rsidP="000D48B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607D1C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 xml:space="preserve">1.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D48B5" w:rsidRPr="00607D1C" w:rsidRDefault="000D48B5" w:rsidP="000D48B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D48B5" w:rsidRPr="00607D1C" w:rsidRDefault="000D48B5" w:rsidP="000D48B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D48B5" w:rsidRPr="00607D1C" w:rsidRDefault="000D48B5" w:rsidP="000D48B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D48B5" w:rsidRPr="00607D1C" w:rsidRDefault="000D48B5" w:rsidP="000D48B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D48B5" w:rsidRPr="00607D1C" w:rsidRDefault="000D48B5" w:rsidP="000D48B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D48B5" w:rsidRPr="00607D1C" w:rsidRDefault="000D48B5" w:rsidP="000D48B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D48B5" w:rsidRPr="00607D1C" w:rsidRDefault="000D48B5" w:rsidP="000D48B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0D48B5" w:rsidRPr="00607D1C" w:rsidTr="002B4E36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D48B5" w:rsidRPr="00607D1C" w:rsidRDefault="000D48B5" w:rsidP="000D48B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607D1C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 xml:space="preserve">2.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D48B5" w:rsidRPr="00607D1C" w:rsidRDefault="000D48B5" w:rsidP="000D48B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D48B5" w:rsidRPr="00607D1C" w:rsidRDefault="000D48B5" w:rsidP="000D48B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D48B5" w:rsidRPr="00607D1C" w:rsidRDefault="000D48B5" w:rsidP="000D48B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D48B5" w:rsidRPr="00607D1C" w:rsidRDefault="000D48B5" w:rsidP="000D48B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D48B5" w:rsidRPr="00607D1C" w:rsidRDefault="000D48B5" w:rsidP="000D48B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D48B5" w:rsidRPr="00607D1C" w:rsidRDefault="000D48B5" w:rsidP="000D48B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D48B5" w:rsidRPr="00607D1C" w:rsidRDefault="000D48B5" w:rsidP="000D48B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0D48B5" w:rsidRPr="00607D1C" w:rsidTr="002B4E36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D48B5" w:rsidRPr="00607D1C" w:rsidRDefault="000D48B5" w:rsidP="000D48B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607D1C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 xml:space="preserve">…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D48B5" w:rsidRPr="00607D1C" w:rsidRDefault="000D48B5" w:rsidP="000D48B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D48B5" w:rsidRPr="00607D1C" w:rsidRDefault="000D48B5" w:rsidP="000D48B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D48B5" w:rsidRPr="00607D1C" w:rsidRDefault="000D48B5" w:rsidP="000D48B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D48B5" w:rsidRPr="00607D1C" w:rsidRDefault="000D48B5" w:rsidP="000D48B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D48B5" w:rsidRPr="00607D1C" w:rsidRDefault="000D48B5" w:rsidP="000D48B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D48B5" w:rsidRPr="00607D1C" w:rsidRDefault="000D48B5" w:rsidP="000D48B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D48B5" w:rsidRPr="00607D1C" w:rsidRDefault="000D48B5" w:rsidP="000D48B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:rsidR="000D48B5" w:rsidRPr="00607D1C" w:rsidRDefault="000D48B5" w:rsidP="000D48B5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t>Достоверность сведений подтверждаю:</w:t>
      </w: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___________   _________________________________      __________ </w:t>
      </w: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t>(подпись)                         (Ф.И.О.)                                               (дата)</w:t>
      </w: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A0390" w:rsidRPr="00607D1C" w:rsidRDefault="000A0390" w:rsidP="000D48B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A0390" w:rsidRPr="00607D1C" w:rsidRDefault="000A0390" w:rsidP="000D48B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A0390" w:rsidRPr="00607D1C" w:rsidRDefault="000A0390" w:rsidP="000D48B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A0390" w:rsidRPr="00607D1C" w:rsidRDefault="000A0390" w:rsidP="000D48B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t>Приложение 4</w:t>
      </w:r>
    </w:p>
    <w:p w:rsidR="000D48B5" w:rsidRPr="00607D1C" w:rsidRDefault="000D48B5" w:rsidP="000D48B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t>к Порядку предоставления субсидий</w:t>
      </w:r>
    </w:p>
    <w:p w:rsidR="000D48B5" w:rsidRPr="00607D1C" w:rsidRDefault="000D48B5" w:rsidP="000D48B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t>для возмещения части затрат гражданам,</w:t>
      </w:r>
    </w:p>
    <w:p w:rsidR="000D48B5" w:rsidRPr="00607D1C" w:rsidRDefault="000D48B5" w:rsidP="000D48B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t>ведущим личное подсобное хозяйство</w:t>
      </w:r>
    </w:p>
    <w:p w:rsidR="000D48B5" w:rsidRPr="00607D1C" w:rsidRDefault="000D48B5" w:rsidP="000D48B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в Старотатарско-Адамском сельском </w:t>
      </w:r>
    </w:p>
    <w:p w:rsidR="000D48B5" w:rsidRPr="00607D1C" w:rsidRDefault="000D48B5" w:rsidP="000D48B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t>поселении Аксубаевского муниципального района на</w:t>
      </w:r>
    </w:p>
    <w:p w:rsidR="000D48B5" w:rsidRPr="00607D1C" w:rsidRDefault="000D48B5" w:rsidP="000D48B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t>приобр</w:t>
      </w:r>
      <w:r w:rsidR="000A0390"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t>етение доильных аппаратов в 2024</w:t>
      </w: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году </w:t>
      </w:r>
    </w:p>
    <w:p w:rsidR="000D48B5" w:rsidRPr="00607D1C" w:rsidRDefault="000D48B5" w:rsidP="000D48B5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  <w:t xml:space="preserve"> </w:t>
      </w:r>
    </w:p>
    <w:p w:rsidR="000D48B5" w:rsidRPr="00607D1C" w:rsidRDefault="000D48B5" w:rsidP="000D48B5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  <w:t>Форма отчета об использовании субсидии для возмещения части затрат гражданам, ведущим личное подсобное хозяйство в Старотатарско-Адамском сельском поселении Аксубаевского муниципального района, на приобр</w:t>
      </w:r>
      <w:r w:rsidR="000A0390" w:rsidRPr="00607D1C"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  <w:t>етение доильных аппаратов в 2024</w:t>
      </w:r>
      <w:r w:rsidRPr="00607D1C"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  <w:t xml:space="preserve"> году</w:t>
      </w:r>
    </w:p>
    <w:p w:rsidR="000D48B5" w:rsidRPr="00607D1C" w:rsidRDefault="000D48B5" w:rsidP="000D48B5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365"/>
        <w:gridCol w:w="1515"/>
        <w:gridCol w:w="1380"/>
        <w:gridCol w:w="1530"/>
        <w:gridCol w:w="2025"/>
        <w:gridCol w:w="1440"/>
      </w:tblGrid>
      <w:tr w:rsidR="000D48B5" w:rsidRPr="00607D1C" w:rsidTr="002B4E36"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D48B5" w:rsidRPr="00607D1C" w:rsidRDefault="000D48B5" w:rsidP="000D48B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D48B5" w:rsidRPr="00607D1C" w:rsidRDefault="000D48B5" w:rsidP="000D48B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D48B5" w:rsidRPr="00607D1C" w:rsidRDefault="000D48B5" w:rsidP="000D48B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D48B5" w:rsidRPr="00607D1C" w:rsidRDefault="000D48B5" w:rsidP="000D48B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D48B5" w:rsidRPr="00607D1C" w:rsidRDefault="000D48B5" w:rsidP="000D48B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D48B5" w:rsidRPr="00607D1C" w:rsidRDefault="000D48B5" w:rsidP="000D48B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0D48B5" w:rsidRPr="00607D1C" w:rsidTr="002B4E36"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D48B5" w:rsidRPr="00607D1C" w:rsidRDefault="000D48B5" w:rsidP="000D48B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607D1C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 xml:space="preserve">Ф.И.О получателя субсидии 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D48B5" w:rsidRPr="00607D1C" w:rsidRDefault="000D48B5" w:rsidP="000D48B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607D1C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 xml:space="preserve">Реквизиты соглашения 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D48B5" w:rsidRPr="00607D1C" w:rsidRDefault="000D48B5" w:rsidP="000D48B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607D1C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 xml:space="preserve">Размер субсидии 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D48B5" w:rsidRPr="00607D1C" w:rsidRDefault="000D48B5" w:rsidP="000D48B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607D1C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 xml:space="preserve">Дата поступления субсидии на счет получателя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D48B5" w:rsidRPr="00607D1C" w:rsidRDefault="000D48B5" w:rsidP="000D48B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607D1C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 xml:space="preserve">Реквизиты документа, подтверждающего оплату стоимости доильного аппарата (квитанция, кассовый и товарный чек и др.)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D48B5" w:rsidRPr="00607D1C" w:rsidRDefault="000D48B5" w:rsidP="000D48B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607D1C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 xml:space="preserve">Остаток неосвоенных средств на отчетную дату </w:t>
            </w:r>
          </w:p>
        </w:tc>
      </w:tr>
      <w:tr w:rsidR="000D48B5" w:rsidRPr="00607D1C" w:rsidTr="002B4E36"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D48B5" w:rsidRPr="00607D1C" w:rsidRDefault="000D48B5" w:rsidP="000D48B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607D1C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D48B5" w:rsidRPr="00607D1C" w:rsidRDefault="000D48B5" w:rsidP="000D48B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607D1C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 xml:space="preserve">2 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D48B5" w:rsidRPr="00607D1C" w:rsidRDefault="000D48B5" w:rsidP="000D48B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607D1C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 xml:space="preserve">3 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D48B5" w:rsidRPr="00607D1C" w:rsidRDefault="000D48B5" w:rsidP="000D48B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607D1C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 xml:space="preserve">4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D48B5" w:rsidRPr="00607D1C" w:rsidRDefault="000D48B5" w:rsidP="000D48B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607D1C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 xml:space="preserve">5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D48B5" w:rsidRPr="00607D1C" w:rsidRDefault="000D48B5" w:rsidP="000D48B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607D1C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 xml:space="preserve">6 </w:t>
            </w:r>
          </w:p>
        </w:tc>
      </w:tr>
      <w:tr w:rsidR="000D48B5" w:rsidRPr="00607D1C" w:rsidTr="002B4E36"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D48B5" w:rsidRPr="00607D1C" w:rsidRDefault="000D48B5" w:rsidP="000D48B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D48B5" w:rsidRPr="00607D1C" w:rsidRDefault="000D48B5" w:rsidP="000D48B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D48B5" w:rsidRPr="00607D1C" w:rsidRDefault="000D48B5" w:rsidP="000D48B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D48B5" w:rsidRPr="00607D1C" w:rsidRDefault="000D48B5" w:rsidP="000D48B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D48B5" w:rsidRPr="00607D1C" w:rsidRDefault="000D48B5" w:rsidP="000D48B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D48B5" w:rsidRPr="00607D1C" w:rsidRDefault="000D48B5" w:rsidP="000D48B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:rsidR="000D48B5" w:rsidRPr="00607D1C" w:rsidRDefault="000D48B5" w:rsidP="000D48B5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t>Приложение:</w:t>
      </w: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t>копии документов, подтверждающих оплату стоимости приобретенного доильного аппарата (квитанцию, кассовый и товарный чек и др.);</w:t>
      </w: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t>копия паспорта оборудования (доильного аппарата);</w:t>
      </w: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t>договор купли-продажи (поставки) при наличии.</w:t>
      </w: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t>Подтверждаю: _____________________/_____________________________/ (подпись получателя субсидии) (инициалы, фамилия)</w:t>
      </w: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t>Дата предоставления отчета и приложенных документов:</w:t>
      </w: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t>"____"____________20____г.</w:t>
      </w: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A0390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A0390" w:rsidP="000A0390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</w:t>
      </w:r>
      <w:r w:rsidR="000D48B5"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Приложение N 2 </w:t>
      </w:r>
    </w:p>
    <w:p w:rsidR="000D48B5" w:rsidRPr="00607D1C" w:rsidRDefault="000D48B5" w:rsidP="000D48B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t>УТВЕРЖДЕН</w:t>
      </w:r>
    </w:p>
    <w:p w:rsidR="000D48B5" w:rsidRPr="00607D1C" w:rsidRDefault="000D48B5" w:rsidP="000D48B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t>постановлением  Исполнительного комитета</w:t>
      </w:r>
    </w:p>
    <w:p w:rsidR="000D48B5" w:rsidRPr="00607D1C" w:rsidRDefault="000D48B5" w:rsidP="000D48B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Старотатарско-Адамского сельского поселения  </w:t>
      </w:r>
    </w:p>
    <w:p w:rsidR="000D48B5" w:rsidRPr="00607D1C" w:rsidRDefault="000D48B5" w:rsidP="000D48B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Аксубаевского муниципального района </w:t>
      </w:r>
    </w:p>
    <w:p w:rsidR="000D48B5" w:rsidRPr="00607D1C" w:rsidRDefault="0068600B" w:rsidP="000D48B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  <w:r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от    г. N </w:t>
      </w:r>
    </w:p>
    <w:p w:rsidR="000D48B5" w:rsidRPr="00607D1C" w:rsidRDefault="000D48B5" w:rsidP="000D48B5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  <w:t xml:space="preserve"> </w:t>
      </w:r>
    </w:p>
    <w:p w:rsidR="000D48B5" w:rsidRPr="00607D1C" w:rsidRDefault="000D48B5" w:rsidP="000D48B5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  <w:t>Состав конкурсной комиссии по рассмотрению заявок на предоставление субсидий для возмещения части затрат гражданам, ведущим личное подсобное хозяйство в Старотатарско-Адамском сельском поселении Аксубаевского муниципального района, на приобр</w:t>
      </w:r>
      <w:r w:rsidR="000A0390" w:rsidRPr="00607D1C"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  <w:t>етение доильных аппаратов в 2024</w:t>
      </w:r>
      <w:r w:rsidRPr="00607D1C"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  <w:t xml:space="preserve"> году</w:t>
      </w:r>
    </w:p>
    <w:p w:rsidR="000D48B5" w:rsidRPr="00607D1C" w:rsidRDefault="000D48B5" w:rsidP="000D48B5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90"/>
        <w:gridCol w:w="6660"/>
      </w:tblGrid>
      <w:tr w:rsidR="000D48B5" w:rsidRPr="00607D1C" w:rsidTr="002B4E36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D48B5" w:rsidRPr="00607D1C" w:rsidRDefault="000D48B5" w:rsidP="000D48B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D48B5" w:rsidRPr="00607D1C" w:rsidRDefault="000D48B5" w:rsidP="000D48B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0D48B5" w:rsidRPr="00607D1C" w:rsidTr="002B4E36"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D48B5" w:rsidRPr="00607D1C" w:rsidRDefault="000D48B5" w:rsidP="000D48B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607D1C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D48B5" w:rsidRPr="00607D1C" w:rsidRDefault="000D48B5" w:rsidP="000D48B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607D1C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Глава  Старотатарско-Адамского сельского поселения Аксубаевского муниципального района Республики Татарстан,  (председатель  комиссии)</w:t>
            </w:r>
          </w:p>
        </w:tc>
      </w:tr>
      <w:tr w:rsidR="000D48B5" w:rsidRPr="00607D1C" w:rsidTr="002B4E36"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D48B5" w:rsidRPr="00607D1C" w:rsidRDefault="000D48B5" w:rsidP="000D48B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607D1C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D48B5" w:rsidRPr="00607D1C" w:rsidRDefault="000D48B5" w:rsidP="000D48B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highlight w:val="yellow"/>
              </w:rPr>
            </w:pPr>
            <w:r w:rsidRPr="00607D1C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Заместитель руководителя Исполнительного комитета Старотатарско-Адамского сельского поселения Аксубаевского муниципального района Республики Татарстан, (секретарь комиссии)</w:t>
            </w:r>
          </w:p>
        </w:tc>
      </w:tr>
      <w:tr w:rsidR="000D48B5" w:rsidRPr="00607D1C" w:rsidTr="002B4E36"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D48B5" w:rsidRPr="00607D1C" w:rsidRDefault="000D48B5" w:rsidP="000D48B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607D1C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D48B5" w:rsidRPr="00607D1C" w:rsidRDefault="000D48B5" w:rsidP="000D48B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highlight w:val="yellow"/>
              </w:rPr>
            </w:pPr>
            <w:r w:rsidRPr="00607D1C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Первый заместитель руководителя Исполнительного комитета Аксубаевского муниципального района Республики Татарстан (по согласованию)</w:t>
            </w:r>
          </w:p>
        </w:tc>
      </w:tr>
      <w:tr w:rsidR="000D48B5" w:rsidRPr="00607D1C" w:rsidTr="002B4E36"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D48B5" w:rsidRPr="00607D1C" w:rsidRDefault="000D48B5" w:rsidP="000D48B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607D1C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D48B5" w:rsidRPr="00607D1C" w:rsidRDefault="000D48B5" w:rsidP="000D48B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607D1C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начальник отдела экономики  Исполнительного комитета  Аксубаевского муниципального района,  (по согласованию)</w:t>
            </w:r>
          </w:p>
        </w:tc>
      </w:tr>
      <w:tr w:rsidR="000D48B5" w:rsidRPr="00607D1C" w:rsidTr="002B4E36"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D48B5" w:rsidRPr="00607D1C" w:rsidRDefault="000D48B5" w:rsidP="000D48B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607D1C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 xml:space="preserve">5 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D48B5" w:rsidRPr="00607D1C" w:rsidRDefault="000D48B5" w:rsidP="000D48B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607D1C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 xml:space="preserve">начальник Управления сельского хозяйства и продовольствия в   Аксубаевском  муниципальном районе (по согласованию); </w:t>
            </w:r>
          </w:p>
        </w:tc>
      </w:tr>
    </w:tbl>
    <w:p w:rsidR="000D48B5" w:rsidRPr="00607D1C" w:rsidRDefault="000D48B5" w:rsidP="000D48B5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Приложение N 3 </w:t>
      </w:r>
    </w:p>
    <w:p w:rsidR="000D48B5" w:rsidRPr="00607D1C" w:rsidRDefault="000D48B5" w:rsidP="000D48B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УТВЕРЖДЕНО </w:t>
      </w:r>
    </w:p>
    <w:p w:rsidR="000D48B5" w:rsidRPr="00607D1C" w:rsidRDefault="000D48B5" w:rsidP="000D48B5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                                                                       постановлением  Исполнительного</w:t>
      </w:r>
    </w:p>
    <w:p w:rsidR="000D48B5" w:rsidRPr="00607D1C" w:rsidRDefault="000D48B5" w:rsidP="000D48B5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                                                                       комитета Старотатарско-Адамского</w:t>
      </w:r>
    </w:p>
    <w:p w:rsidR="000D48B5" w:rsidRPr="00607D1C" w:rsidRDefault="000D48B5" w:rsidP="000D48B5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                                                                        сельского поселения Аксубаевского </w:t>
      </w:r>
    </w:p>
    <w:p w:rsidR="000D48B5" w:rsidRPr="00607D1C" w:rsidRDefault="000D48B5" w:rsidP="000D48B5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                                                            муниципального района РТ</w:t>
      </w:r>
    </w:p>
    <w:p w:rsidR="000D48B5" w:rsidRPr="00607D1C" w:rsidRDefault="000D48B5" w:rsidP="000D48B5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                                               </w:t>
      </w:r>
      <w:r w:rsidR="000A0390"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                       </w:t>
      </w:r>
      <w:r w:rsidR="0068600B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от     г. N </w:t>
      </w: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</w:t>
      </w:r>
    </w:p>
    <w:p w:rsidR="000D48B5" w:rsidRPr="00607D1C" w:rsidRDefault="000D48B5" w:rsidP="000D48B5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  <w:t xml:space="preserve"> </w:t>
      </w:r>
    </w:p>
    <w:p w:rsidR="000D48B5" w:rsidRPr="00607D1C" w:rsidRDefault="000D48B5" w:rsidP="000D48B5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  <w:t>Положение о конкурсной комиссии по рассмотрению заявок на предоставление субсидий для возмещения части затрат гражданам, ведущим личное подсобное хозяйство в Старотатарско-Адамском сельском поселении Аксубаевского муниципального района, на приобретение дои</w:t>
      </w:r>
      <w:r w:rsidR="000A0390" w:rsidRPr="00607D1C"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  <w:t>льных аппаратов в 2024</w:t>
      </w:r>
      <w:r w:rsidRPr="00607D1C"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  <w:t xml:space="preserve"> году </w:t>
      </w:r>
    </w:p>
    <w:p w:rsidR="000D48B5" w:rsidRPr="00607D1C" w:rsidRDefault="000D48B5" w:rsidP="000D48B5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  <w:t xml:space="preserve"> </w:t>
      </w:r>
    </w:p>
    <w:p w:rsidR="000D48B5" w:rsidRPr="00607D1C" w:rsidRDefault="000D48B5" w:rsidP="000D48B5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  <w:t xml:space="preserve">1. Общие положения </w:t>
      </w: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t>1.1. Настоящее Положение определяет порядок деятельности конкурсной комиссии по рассмотрению заявок на предоставление субсидий для возмещения части затрат гражданам, ведущим личное подсобное хозяйство в Старотатарско-Адамском сельском поселении Аксубаевского муниципального района, на приобр</w:t>
      </w:r>
      <w:r w:rsidR="000A0390"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t>етение доильных аппаратов в 2024</w:t>
      </w: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году (далее - Конкурсная комиссия).</w:t>
      </w: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t>1.2. Конкурсная комиссия осуществляет свою деятельность в соответствии с законодательством Российской Федерации и Республики Татарстан, а также настоящим Положением.</w:t>
      </w: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t>1.3. Персональный и количественный состав Конкурсной комиссии формируется и утверждается постановлением Исполнительного комитета Старотатарско-Адамском сельском поселении Аксубаевского муниципального района.</w:t>
      </w: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t>1.4. Члены Конкурсной комиссии принимают участие в ее работе на общественных началах</w:t>
      </w:r>
    </w:p>
    <w:p w:rsidR="000D48B5" w:rsidRPr="00607D1C" w:rsidRDefault="000D48B5" w:rsidP="000D48B5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  <w:t xml:space="preserve"> 2. Основные функции Конкурсной комиссии </w:t>
      </w: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t>Основными функциями Конкурсной комиссии являются:</w:t>
      </w: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t>а) рассмотрение заявок на предоставление субсидий для возмещения части затрат гражданам, ведущим личное подсобное хозяйство в Старотатарско-Адамском сельском поселении Аксубаевского муниципального района, на приобретение доильных аппаратов (далее - субсидии);</w:t>
      </w: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t>б) отбор заявок, соответствующих установленной форме;</w:t>
      </w: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t>в) принятие решения на предоставление субсидии.</w:t>
      </w: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  <w:t xml:space="preserve"> 3. Права и обязанности Конкурсной комиссии </w:t>
      </w: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t>Конкурсная комиссия для осуществления своих функций имеет право:</w:t>
      </w: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t>а) запрашивать и получать в установленном порядке от претендентов на получение субсидии информацию, необходимую для осуществления деятельности Конкурсной комиссии;</w:t>
      </w: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t>б) приглашать на свои заседания и заслушивать претендентов на получение субсидии.</w:t>
      </w: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t>Конкурсная комиссия для осуществления своих функций обязана обеспечить информирование граждан о дате и месте проведения конкурса.</w:t>
      </w: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  <w:t xml:space="preserve"> 4. Порядок работы Конкурсной комиссии </w:t>
      </w: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t>4.1. Заседания Конкурсной комиссии проводятся по мере поступления заявок и справок-расчетов от претендентов в Исполком.</w:t>
      </w: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t>4.2. Конкурсная комиссия состоит из председателя конкурсной комиссии, секретаря конкурсной комиссии и членов конкурсной комиссии (далее - члены Конкурсной комиссии). Численность членов Конкурсной комиссии составляет 5 человек.</w:t>
      </w: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t>4.3. Председатель Конкурсной комиссии осуществляет следующие полномочия:</w:t>
      </w: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t>1) осуществляет общее руководство деятельностью Конкурсной комиссии;</w:t>
      </w: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t>2) принимает решение о созыве очередного (внеочередного) заседания Конкурсной комиссии;</w:t>
      </w: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t>3) определяет место и время проведения заседаний Конкурсной комиссии;</w:t>
      </w: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t>4) председательствует на заседаниях Конкурсной комиссии;</w:t>
      </w: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t>5) подписывает протоколы заседаний и решения Конкурсной комиссии;</w:t>
      </w: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t>6) контролирует в пределах своей компетенции исполнение решений, принятых Конкурсной комиссией.</w:t>
      </w: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t>4.4. Секретарь Конкурсной комиссии осуществляет следующие полномочия:</w:t>
      </w: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t>1) информирует членов Конкурсной комиссии о месте и времени проведения заседания Конкурсной комиссии, обеспечивает их необходимыми справочно-информационными материалами;</w:t>
      </w: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t>2) принимает поступающие в Конкурсную комиссию документы и материалы, проверяет правильность их оформления, готовит их для рассмотрения на заседании Конкурсной комиссии;</w:t>
      </w: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t>3) ведет протокол заседания Конкурсной комиссии;</w:t>
      </w: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t>4) оформляет протоколы заседаний и решения Конкурсной комиссии.</w:t>
      </w: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t>4.5. Иные члены Конкурсной комиссии осуществляют следующие полномочия:</w:t>
      </w: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t>1) участвуют в заседании Конкурсной комиссии и в подготовке проектов решений Конкурсной комиссии;</w:t>
      </w: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t>2) вносят предложения по вопросам, относящимся к компетенции Конкурсной комиссии;</w:t>
      </w: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t>3) выполняют поручения председателя Конкурсной комиссии;</w:t>
      </w: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t>4) знакомятся с соответствующими справочно-информационными материалами.</w:t>
      </w: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t>4.6. Заседание Конкурсной комиссии считается правомочным, если на нем присутствует не менее 2/3 членов Конкурсной комиссии.</w:t>
      </w: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t>4.7. Решения Конкурсной комиссии принимаются открытым голосованием простым большинством голосов присутствующих на заседании членов Конкурсной комиссии. При равенстве голосов членов Конкурсной комиссии голос председателя Конкурсной комиссии является решающим.</w:t>
      </w: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t>Члены конкурсной комиссии оценивают конкурсные заявки с требованиями по каждому критерию конкурсного отбора по 5-балльной шкале (от 1 до 5 баллов, по количеству дойных коров, наличию правоустанавливающих документов на земельный участок).</w:t>
      </w: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t>Конкурсная комиссия принимает положительное решение о предоставлении субсидии заявителям, конкурсные заявки которых набрали наибольшее количество баллов. При этом количество положительно рассматриваемых заявок определяется Конкурсной комиссией исходя из выделенных лимитов бюджетных ассигнований на реализацию мероприятий в текущем году за счет средств бюджета Республики Татарстан и (или) средств федерального бюджета.</w:t>
      </w: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t>4.8. По результатам рассмотрения конкурсных заявок конкурсная комиссия выносит следующие решения:</w:t>
      </w: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t>об определении участников, которым предоставляется субсидия;</w:t>
      </w: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t>об определении участников, которым отказано в предоставлении субсидии.</w:t>
      </w: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t>4.8. Результаты голосования за каждого из претендентов конкурсного отбора формируются в протоколе заседания и оформляются решением Конкурсной комиссии.</w:t>
      </w: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607D1C">
        <w:rPr>
          <w:rFonts w:ascii="Arial" w:eastAsiaTheme="minorEastAsia" w:hAnsi="Arial" w:cs="Arial"/>
          <w:color w:val="000000" w:themeColor="text1"/>
          <w:sz w:val="24"/>
          <w:szCs w:val="24"/>
        </w:rPr>
        <w:t>Решение протокола Конкурсной комиссии подписывается всеми присутствующими на заседании членами Конкурсной комиссии.</w:t>
      </w:r>
    </w:p>
    <w:p w:rsidR="000D48B5" w:rsidRPr="00607D1C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CE2C60" w:rsidRPr="00607D1C" w:rsidRDefault="00CE2C60" w:rsidP="00CE2C60">
      <w:pPr>
        <w:spacing w:line="276" w:lineRule="auto"/>
        <w:ind w:left="7080"/>
        <w:rPr>
          <w:rFonts w:ascii="Arial" w:hAnsi="Arial" w:cs="Arial"/>
          <w:color w:val="000000" w:themeColor="text1"/>
          <w:sz w:val="24"/>
          <w:szCs w:val="24"/>
        </w:rPr>
      </w:pPr>
    </w:p>
    <w:p w:rsidR="00CE2C60" w:rsidRPr="00607D1C" w:rsidRDefault="00CE2C60" w:rsidP="00CE2C60">
      <w:pPr>
        <w:spacing w:line="276" w:lineRule="auto"/>
        <w:ind w:left="7080"/>
        <w:rPr>
          <w:rFonts w:ascii="Arial" w:hAnsi="Arial" w:cs="Arial"/>
          <w:color w:val="000000" w:themeColor="text1"/>
          <w:sz w:val="24"/>
          <w:szCs w:val="24"/>
        </w:rPr>
      </w:pPr>
    </w:p>
    <w:p w:rsidR="00CE2C60" w:rsidRPr="00607D1C" w:rsidRDefault="00CE2C60" w:rsidP="00CE2C60">
      <w:pPr>
        <w:spacing w:line="276" w:lineRule="auto"/>
        <w:ind w:left="7080"/>
        <w:rPr>
          <w:rFonts w:ascii="Arial" w:hAnsi="Arial" w:cs="Arial"/>
          <w:color w:val="000000" w:themeColor="text1"/>
          <w:sz w:val="24"/>
          <w:szCs w:val="24"/>
        </w:rPr>
      </w:pPr>
    </w:p>
    <w:p w:rsidR="00CD360F" w:rsidRPr="00607D1C" w:rsidRDefault="00CD360F" w:rsidP="00CD360F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color w:val="000000" w:themeColor="text1"/>
          <w:sz w:val="24"/>
          <w:szCs w:val="24"/>
        </w:rPr>
      </w:pPr>
    </w:p>
    <w:p w:rsidR="00607D1C" w:rsidRPr="00607D1C" w:rsidRDefault="00607D1C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color w:val="000000" w:themeColor="text1"/>
          <w:sz w:val="24"/>
          <w:szCs w:val="24"/>
        </w:rPr>
      </w:pPr>
    </w:p>
    <w:sectPr w:rsidR="00607D1C" w:rsidRPr="00607D1C" w:rsidSect="007F4469"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1866" w:rsidRDefault="00271866">
      <w:r>
        <w:separator/>
      </w:r>
    </w:p>
  </w:endnote>
  <w:endnote w:type="continuationSeparator" w:id="0">
    <w:p w:rsidR="00271866" w:rsidRDefault="00271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1866" w:rsidRDefault="00271866">
      <w:r>
        <w:separator/>
      </w:r>
    </w:p>
  </w:footnote>
  <w:footnote w:type="continuationSeparator" w:id="0">
    <w:p w:rsidR="00271866" w:rsidRDefault="002718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62CEE"/>
    <w:multiLevelType w:val="hybridMultilevel"/>
    <w:tmpl w:val="DC96E1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1AC31BC"/>
    <w:multiLevelType w:val="hybridMultilevel"/>
    <w:tmpl w:val="69E6060E"/>
    <w:lvl w:ilvl="0" w:tplc="A98A8D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4301FE9"/>
    <w:multiLevelType w:val="multilevel"/>
    <w:tmpl w:val="DE9A34D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3" w15:restartNumberingAfterBreak="0">
    <w:nsid w:val="16724B5D"/>
    <w:multiLevelType w:val="multilevel"/>
    <w:tmpl w:val="04A8F6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A915194"/>
    <w:multiLevelType w:val="hybridMultilevel"/>
    <w:tmpl w:val="09240C9A"/>
    <w:lvl w:ilvl="0" w:tplc="E632C1A2">
      <w:start w:val="1"/>
      <w:numFmt w:val="decimal"/>
      <w:lvlText w:val="%1."/>
      <w:lvlJc w:val="left"/>
      <w:pPr>
        <w:tabs>
          <w:tab w:val="num" w:pos="723"/>
        </w:tabs>
        <w:ind w:left="72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5" w15:restartNumberingAfterBreak="0">
    <w:nsid w:val="1AE04CB9"/>
    <w:multiLevelType w:val="hybridMultilevel"/>
    <w:tmpl w:val="90B4B742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7" w15:restartNumberingAfterBreak="0">
    <w:nsid w:val="20E22345"/>
    <w:multiLevelType w:val="hybridMultilevel"/>
    <w:tmpl w:val="74EE54F8"/>
    <w:lvl w:ilvl="0" w:tplc="EBFA54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150256E"/>
    <w:multiLevelType w:val="hybridMultilevel"/>
    <w:tmpl w:val="99386556"/>
    <w:lvl w:ilvl="0" w:tplc="8A766F92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886550F"/>
    <w:multiLevelType w:val="multilevel"/>
    <w:tmpl w:val="CBA2BD4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29211A18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3D4A9B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E37AEC"/>
    <w:multiLevelType w:val="multilevel"/>
    <w:tmpl w:val="EF0412B4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cs="Arial" w:hint="default"/>
        <w:color w:val="000000"/>
        <w:sz w:val="24"/>
      </w:rPr>
    </w:lvl>
    <w:lvl w:ilvl="1">
      <w:start w:val="3"/>
      <w:numFmt w:val="decimal"/>
      <w:lvlText w:val="%1.%2."/>
      <w:lvlJc w:val="left"/>
      <w:pPr>
        <w:ind w:left="870" w:hanging="390"/>
      </w:pPr>
      <w:rPr>
        <w:rFonts w:ascii="Arial" w:hAnsi="Arial" w:cs="Arial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ascii="Arial" w:hAnsi="Arial" w:cs="Arial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ascii="Arial" w:hAnsi="Arial" w:cs="Arial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ascii="Arial" w:hAnsi="Arial" w:cs="Arial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ascii="Arial" w:hAnsi="Arial" w:cs="Arial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ascii="Arial" w:hAnsi="Arial" w:cs="Arial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ascii="Arial" w:hAnsi="Arial" w:cs="Arial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5280" w:hanging="1440"/>
      </w:pPr>
      <w:rPr>
        <w:rFonts w:ascii="Arial" w:hAnsi="Arial" w:cs="Arial" w:hint="default"/>
        <w:color w:val="000000"/>
        <w:sz w:val="24"/>
      </w:rPr>
    </w:lvl>
  </w:abstractNum>
  <w:abstractNum w:abstractNumId="16" w15:restartNumberingAfterBreak="0">
    <w:nsid w:val="349E4E9F"/>
    <w:multiLevelType w:val="hybridMultilevel"/>
    <w:tmpl w:val="EFE610D2"/>
    <w:lvl w:ilvl="0" w:tplc="9A16E2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7672D1C"/>
    <w:multiLevelType w:val="hybridMultilevel"/>
    <w:tmpl w:val="6476577C"/>
    <w:lvl w:ilvl="0" w:tplc="B5A27E2A">
      <w:start w:val="1"/>
      <w:numFmt w:val="decimal"/>
      <w:lvlText w:val="%1)"/>
      <w:lvlJc w:val="left"/>
      <w:pPr>
        <w:ind w:left="1429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89C7E53"/>
    <w:multiLevelType w:val="hybridMultilevel"/>
    <w:tmpl w:val="6A06C65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0" w15:restartNumberingAfterBreak="0">
    <w:nsid w:val="4040250D"/>
    <w:multiLevelType w:val="hybridMultilevel"/>
    <w:tmpl w:val="6F8E2ACE"/>
    <w:lvl w:ilvl="0" w:tplc="945C2358">
      <w:start w:val="1"/>
      <w:numFmt w:val="decimal"/>
      <w:lvlText w:val="%1)"/>
      <w:lvlJc w:val="left"/>
      <w:pPr>
        <w:ind w:left="45" w:firstLine="6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21D1F69"/>
    <w:multiLevelType w:val="hybridMultilevel"/>
    <w:tmpl w:val="53FEC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D119B3"/>
    <w:multiLevelType w:val="hybridMultilevel"/>
    <w:tmpl w:val="D034FEF8"/>
    <w:lvl w:ilvl="0" w:tplc="942A910A">
      <w:start w:val="9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960910"/>
    <w:multiLevelType w:val="hybridMultilevel"/>
    <w:tmpl w:val="75CA289E"/>
    <w:lvl w:ilvl="0" w:tplc="01F8FACE">
      <w:start w:val="1"/>
      <w:numFmt w:val="decimal"/>
      <w:lvlText w:val="%1."/>
      <w:lvlJc w:val="left"/>
      <w:pPr>
        <w:ind w:left="1035" w:hanging="360"/>
      </w:p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>
      <w:start w:val="1"/>
      <w:numFmt w:val="lowerRoman"/>
      <w:lvlText w:val="%3."/>
      <w:lvlJc w:val="right"/>
      <w:pPr>
        <w:ind w:left="2475" w:hanging="180"/>
      </w:pPr>
    </w:lvl>
    <w:lvl w:ilvl="3" w:tplc="0419000F">
      <w:start w:val="1"/>
      <w:numFmt w:val="decimal"/>
      <w:lvlText w:val="%4."/>
      <w:lvlJc w:val="left"/>
      <w:pPr>
        <w:ind w:left="3195" w:hanging="360"/>
      </w:pPr>
    </w:lvl>
    <w:lvl w:ilvl="4" w:tplc="04190019">
      <w:start w:val="1"/>
      <w:numFmt w:val="lowerLetter"/>
      <w:lvlText w:val="%5."/>
      <w:lvlJc w:val="left"/>
      <w:pPr>
        <w:ind w:left="3915" w:hanging="360"/>
      </w:pPr>
    </w:lvl>
    <w:lvl w:ilvl="5" w:tplc="0419001B">
      <w:start w:val="1"/>
      <w:numFmt w:val="lowerRoman"/>
      <w:lvlText w:val="%6."/>
      <w:lvlJc w:val="right"/>
      <w:pPr>
        <w:ind w:left="4635" w:hanging="180"/>
      </w:pPr>
    </w:lvl>
    <w:lvl w:ilvl="6" w:tplc="0419000F">
      <w:start w:val="1"/>
      <w:numFmt w:val="decimal"/>
      <w:lvlText w:val="%7."/>
      <w:lvlJc w:val="left"/>
      <w:pPr>
        <w:ind w:left="5355" w:hanging="360"/>
      </w:pPr>
    </w:lvl>
    <w:lvl w:ilvl="7" w:tplc="04190019">
      <w:start w:val="1"/>
      <w:numFmt w:val="lowerLetter"/>
      <w:lvlText w:val="%8."/>
      <w:lvlJc w:val="left"/>
      <w:pPr>
        <w:ind w:left="6075" w:hanging="360"/>
      </w:pPr>
    </w:lvl>
    <w:lvl w:ilvl="8" w:tplc="0419001B">
      <w:start w:val="1"/>
      <w:numFmt w:val="lowerRoman"/>
      <w:lvlText w:val="%9."/>
      <w:lvlJc w:val="right"/>
      <w:pPr>
        <w:ind w:left="6795" w:hanging="180"/>
      </w:pPr>
    </w:lvl>
  </w:abstractNum>
  <w:abstractNum w:abstractNumId="24" w15:restartNumberingAfterBreak="0">
    <w:nsid w:val="4EC53059"/>
    <w:multiLevelType w:val="hybridMultilevel"/>
    <w:tmpl w:val="F224FD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26" w15:restartNumberingAfterBreak="0">
    <w:nsid w:val="530E0054"/>
    <w:multiLevelType w:val="hybridMultilevel"/>
    <w:tmpl w:val="8A5EBA7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0E5244"/>
    <w:multiLevelType w:val="multilevel"/>
    <w:tmpl w:val="9FF61E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28" w15:restartNumberingAfterBreak="0">
    <w:nsid w:val="543F49C3"/>
    <w:multiLevelType w:val="hybridMultilevel"/>
    <w:tmpl w:val="04C09358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0" w15:restartNumberingAfterBreak="0">
    <w:nsid w:val="5A3F5AB3"/>
    <w:multiLevelType w:val="hybridMultilevel"/>
    <w:tmpl w:val="B6928744"/>
    <w:lvl w:ilvl="0" w:tplc="A02A03B8">
      <w:start w:val="1"/>
      <w:numFmt w:val="decimal"/>
      <w:lvlText w:val="%1."/>
      <w:lvlJc w:val="left"/>
      <w:pPr>
        <w:ind w:left="1181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0B082C8">
      <w:start w:val="1"/>
      <w:numFmt w:val="decimal"/>
      <w:lvlText w:val="%2."/>
      <w:lvlJc w:val="left"/>
      <w:pPr>
        <w:ind w:left="212" w:hanging="329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A726CA4E">
      <w:numFmt w:val="bullet"/>
      <w:lvlText w:val="•"/>
      <w:lvlJc w:val="left"/>
      <w:pPr>
        <w:ind w:left="1680" w:hanging="329"/>
      </w:pPr>
      <w:rPr>
        <w:rFonts w:hint="default"/>
        <w:lang w:val="ru-RU" w:eastAsia="en-US" w:bidi="ar-SA"/>
      </w:rPr>
    </w:lvl>
    <w:lvl w:ilvl="3" w:tplc="A3F45F46">
      <w:numFmt w:val="bullet"/>
      <w:lvlText w:val="•"/>
      <w:lvlJc w:val="left"/>
      <w:pPr>
        <w:ind w:left="2772" w:hanging="329"/>
      </w:pPr>
      <w:rPr>
        <w:rFonts w:hint="default"/>
        <w:lang w:val="ru-RU" w:eastAsia="en-US" w:bidi="ar-SA"/>
      </w:rPr>
    </w:lvl>
    <w:lvl w:ilvl="4" w:tplc="5BB6D42A">
      <w:numFmt w:val="bullet"/>
      <w:lvlText w:val="•"/>
      <w:lvlJc w:val="left"/>
      <w:pPr>
        <w:ind w:left="3864" w:hanging="329"/>
      </w:pPr>
      <w:rPr>
        <w:rFonts w:hint="default"/>
        <w:lang w:val="ru-RU" w:eastAsia="en-US" w:bidi="ar-SA"/>
      </w:rPr>
    </w:lvl>
    <w:lvl w:ilvl="5" w:tplc="D89A2B4C">
      <w:numFmt w:val="bullet"/>
      <w:lvlText w:val="•"/>
      <w:lvlJc w:val="left"/>
      <w:pPr>
        <w:ind w:left="4957" w:hanging="329"/>
      </w:pPr>
      <w:rPr>
        <w:rFonts w:hint="default"/>
        <w:lang w:val="ru-RU" w:eastAsia="en-US" w:bidi="ar-SA"/>
      </w:rPr>
    </w:lvl>
    <w:lvl w:ilvl="6" w:tplc="69D0CBAC">
      <w:numFmt w:val="bullet"/>
      <w:lvlText w:val="•"/>
      <w:lvlJc w:val="left"/>
      <w:pPr>
        <w:ind w:left="6049" w:hanging="329"/>
      </w:pPr>
      <w:rPr>
        <w:rFonts w:hint="default"/>
        <w:lang w:val="ru-RU" w:eastAsia="en-US" w:bidi="ar-SA"/>
      </w:rPr>
    </w:lvl>
    <w:lvl w:ilvl="7" w:tplc="3C74BA54">
      <w:numFmt w:val="bullet"/>
      <w:lvlText w:val="•"/>
      <w:lvlJc w:val="left"/>
      <w:pPr>
        <w:ind w:left="7142" w:hanging="329"/>
      </w:pPr>
      <w:rPr>
        <w:rFonts w:hint="default"/>
        <w:lang w:val="ru-RU" w:eastAsia="en-US" w:bidi="ar-SA"/>
      </w:rPr>
    </w:lvl>
    <w:lvl w:ilvl="8" w:tplc="DBEEB6A2">
      <w:numFmt w:val="bullet"/>
      <w:lvlText w:val="•"/>
      <w:lvlJc w:val="left"/>
      <w:pPr>
        <w:ind w:left="8234" w:hanging="329"/>
      </w:pPr>
      <w:rPr>
        <w:rFonts w:hint="default"/>
        <w:lang w:val="ru-RU" w:eastAsia="en-US" w:bidi="ar-SA"/>
      </w:rPr>
    </w:lvl>
  </w:abstractNum>
  <w:abstractNum w:abstractNumId="31" w15:restartNumberingAfterBreak="0">
    <w:nsid w:val="63E357AA"/>
    <w:multiLevelType w:val="multilevel"/>
    <w:tmpl w:val="E0C69FEA"/>
    <w:lvl w:ilvl="0">
      <w:start w:val="2"/>
      <w:numFmt w:val="decimal"/>
      <w:lvlText w:val="%1."/>
      <w:lvlJc w:val="left"/>
      <w:pPr>
        <w:ind w:left="1353" w:hanging="359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07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9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1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3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5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7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9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16" w:hanging="180"/>
      </w:pPr>
      <w:rPr>
        <w:rFonts w:hint="default"/>
      </w:rPr>
    </w:lvl>
  </w:abstractNum>
  <w:abstractNum w:abstractNumId="32" w15:restartNumberingAfterBreak="0">
    <w:nsid w:val="64863603"/>
    <w:multiLevelType w:val="hybridMultilevel"/>
    <w:tmpl w:val="1E644256"/>
    <w:lvl w:ilvl="0" w:tplc="E7845CF8">
      <w:start w:val="6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9419B3"/>
    <w:multiLevelType w:val="hybridMultilevel"/>
    <w:tmpl w:val="24EE1F0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67A27B57"/>
    <w:multiLevelType w:val="hybridMultilevel"/>
    <w:tmpl w:val="CE588DE0"/>
    <w:lvl w:ilvl="0" w:tplc="5E7077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4A14CF"/>
    <w:multiLevelType w:val="hybridMultilevel"/>
    <w:tmpl w:val="05ACFB4C"/>
    <w:lvl w:ilvl="0" w:tplc="2BC457AA">
      <w:numFmt w:val="bullet"/>
      <w:lvlText w:val="-"/>
      <w:lvlJc w:val="left"/>
      <w:pPr>
        <w:ind w:left="332" w:hanging="19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88A7CF0">
      <w:numFmt w:val="bullet"/>
      <w:lvlText w:val="-"/>
      <w:lvlJc w:val="left"/>
      <w:pPr>
        <w:ind w:left="332" w:hanging="27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7222026A">
      <w:numFmt w:val="bullet"/>
      <w:lvlText w:val="•"/>
      <w:lvlJc w:val="left"/>
      <w:pPr>
        <w:ind w:left="2493" w:hanging="274"/>
      </w:pPr>
      <w:rPr>
        <w:rFonts w:hint="default"/>
        <w:lang w:val="ru-RU" w:eastAsia="en-US" w:bidi="ar-SA"/>
      </w:rPr>
    </w:lvl>
    <w:lvl w:ilvl="3" w:tplc="E46A369C">
      <w:numFmt w:val="bullet"/>
      <w:lvlText w:val="•"/>
      <w:lvlJc w:val="left"/>
      <w:pPr>
        <w:ind w:left="3569" w:hanging="274"/>
      </w:pPr>
      <w:rPr>
        <w:rFonts w:hint="default"/>
        <w:lang w:val="ru-RU" w:eastAsia="en-US" w:bidi="ar-SA"/>
      </w:rPr>
    </w:lvl>
    <w:lvl w:ilvl="4" w:tplc="7098082C">
      <w:numFmt w:val="bullet"/>
      <w:lvlText w:val="•"/>
      <w:lvlJc w:val="left"/>
      <w:pPr>
        <w:ind w:left="4646" w:hanging="274"/>
      </w:pPr>
      <w:rPr>
        <w:rFonts w:hint="default"/>
        <w:lang w:val="ru-RU" w:eastAsia="en-US" w:bidi="ar-SA"/>
      </w:rPr>
    </w:lvl>
    <w:lvl w:ilvl="5" w:tplc="E5DE23B0">
      <w:numFmt w:val="bullet"/>
      <w:lvlText w:val="•"/>
      <w:lvlJc w:val="left"/>
      <w:pPr>
        <w:ind w:left="5723" w:hanging="274"/>
      </w:pPr>
      <w:rPr>
        <w:rFonts w:hint="default"/>
        <w:lang w:val="ru-RU" w:eastAsia="en-US" w:bidi="ar-SA"/>
      </w:rPr>
    </w:lvl>
    <w:lvl w:ilvl="6" w:tplc="71AAF150">
      <w:numFmt w:val="bullet"/>
      <w:lvlText w:val="•"/>
      <w:lvlJc w:val="left"/>
      <w:pPr>
        <w:ind w:left="6799" w:hanging="274"/>
      </w:pPr>
      <w:rPr>
        <w:rFonts w:hint="default"/>
        <w:lang w:val="ru-RU" w:eastAsia="en-US" w:bidi="ar-SA"/>
      </w:rPr>
    </w:lvl>
    <w:lvl w:ilvl="7" w:tplc="30B04916">
      <w:numFmt w:val="bullet"/>
      <w:lvlText w:val="•"/>
      <w:lvlJc w:val="left"/>
      <w:pPr>
        <w:ind w:left="7876" w:hanging="274"/>
      </w:pPr>
      <w:rPr>
        <w:rFonts w:hint="default"/>
        <w:lang w:val="ru-RU" w:eastAsia="en-US" w:bidi="ar-SA"/>
      </w:rPr>
    </w:lvl>
    <w:lvl w:ilvl="8" w:tplc="47DE6580">
      <w:numFmt w:val="bullet"/>
      <w:lvlText w:val="•"/>
      <w:lvlJc w:val="left"/>
      <w:pPr>
        <w:ind w:left="8953" w:hanging="274"/>
      </w:pPr>
      <w:rPr>
        <w:rFonts w:hint="default"/>
        <w:lang w:val="ru-RU" w:eastAsia="en-US" w:bidi="ar-SA"/>
      </w:rPr>
    </w:lvl>
  </w:abstractNum>
  <w:abstractNum w:abstractNumId="36" w15:restartNumberingAfterBreak="0">
    <w:nsid w:val="6C9C6E0D"/>
    <w:multiLevelType w:val="hybridMultilevel"/>
    <w:tmpl w:val="91A61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E972DD"/>
    <w:multiLevelType w:val="hybridMultilevel"/>
    <w:tmpl w:val="9CC6FB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934C2C"/>
    <w:multiLevelType w:val="hybridMultilevel"/>
    <w:tmpl w:val="0C26644E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982073"/>
    <w:multiLevelType w:val="multilevel"/>
    <w:tmpl w:val="06262696"/>
    <w:numStyleLink w:val="Style1"/>
  </w:abstractNum>
  <w:abstractNum w:abstractNumId="41" w15:restartNumberingAfterBreak="0">
    <w:nsid w:val="776D5949"/>
    <w:multiLevelType w:val="hybridMultilevel"/>
    <w:tmpl w:val="70E8F7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F925D2"/>
    <w:multiLevelType w:val="hybridMultilevel"/>
    <w:tmpl w:val="5E987AD0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4"/>
  </w:num>
  <w:num w:numId="3">
    <w:abstractNumId w:val="32"/>
  </w:num>
  <w:num w:numId="4">
    <w:abstractNumId w:val="21"/>
  </w:num>
  <w:num w:numId="5">
    <w:abstractNumId w:val="27"/>
  </w:num>
  <w:num w:numId="6">
    <w:abstractNumId w:val="15"/>
  </w:num>
  <w:num w:numId="7">
    <w:abstractNumId w:val="2"/>
  </w:num>
  <w:num w:numId="8">
    <w:abstractNumId w:val="6"/>
  </w:num>
  <w:num w:numId="9">
    <w:abstractNumId w:val="14"/>
  </w:num>
  <w:num w:numId="10">
    <w:abstractNumId w:val="12"/>
  </w:num>
  <w:num w:numId="11">
    <w:abstractNumId w:val="37"/>
  </w:num>
  <w:num w:numId="12">
    <w:abstractNumId w:val="29"/>
  </w:num>
  <w:num w:numId="13">
    <w:abstractNumId w:val="4"/>
  </w:num>
  <w:num w:numId="14">
    <w:abstractNumId w:val="10"/>
  </w:num>
  <w:num w:numId="15">
    <w:abstractNumId w:val="33"/>
  </w:num>
  <w:num w:numId="16">
    <w:abstractNumId w:val="24"/>
  </w:num>
  <w:num w:numId="17">
    <w:abstractNumId w:val="20"/>
  </w:num>
  <w:num w:numId="18">
    <w:abstractNumId w:val="0"/>
  </w:num>
  <w:num w:numId="19">
    <w:abstractNumId w:val="7"/>
  </w:num>
  <w:num w:numId="20">
    <w:abstractNumId w:val="18"/>
  </w:num>
  <w:num w:numId="21">
    <w:abstractNumId w:val="16"/>
  </w:num>
  <w:num w:numId="22">
    <w:abstractNumId w:val="11"/>
  </w:num>
  <w:num w:numId="23">
    <w:abstractNumId w:val="1"/>
  </w:num>
  <w:num w:numId="24">
    <w:abstractNumId w:val="13"/>
  </w:num>
  <w:num w:numId="25">
    <w:abstractNumId w:val="8"/>
  </w:num>
  <w:num w:numId="26">
    <w:abstractNumId w:val="9"/>
  </w:num>
  <w:num w:numId="27">
    <w:abstractNumId w:val="17"/>
  </w:num>
  <w:num w:numId="28">
    <w:abstractNumId w:val="25"/>
  </w:num>
  <w:num w:numId="29">
    <w:abstractNumId w:val="40"/>
  </w:num>
  <w:num w:numId="30">
    <w:abstractNumId w:val="28"/>
  </w:num>
  <w:num w:numId="31">
    <w:abstractNumId w:val="31"/>
  </w:num>
  <w:num w:numId="32">
    <w:abstractNumId w:val="36"/>
  </w:num>
  <w:num w:numId="33">
    <w:abstractNumId w:val="41"/>
  </w:num>
  <w:num w:numId="34">
    <w:abstractNumId w:val="39"/>
  </w:num>
  <w:num w:numId="35">
    <w:abstractNumId w:val="22"/>
  </w:num>
  <w:num w:numId="36">
    <w:abstractNumId w:val="42"/>
  </w:num>
  <w:num w:numId="37">
    <w:abstractNumId w:val="5"/>
  </w:num>
  <w:num w:numId="38">
    <w:abstractNumId w:val="23"/>
  </w:num>
  <w:num w:numId="39">
    <w:abstractNumId w:val="35"/>
  </w:num>
  <w:num w:numId="40">
    <w:abstractNumId w:val="30"/>
  </w:num>
  <w:num w:numId="41">
    <w:abstractNumId w:val="26"/>
  </w:num>
  <w:num w:numId="42">
    <w:abstractNumId w:val="3"/>
  </w:num>
  <w:num w:numId="43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2F4"/>
    <w:rsid w:val="00023CAE"/>
    <w:rsid w:val="000274FA"/>
    <w:rsid w:val="000372B8"/>
    <w:rsid w:val="0005396F"/>
    <w:rsid w:val="00060E51"/>
    <w:rsid w:val="0006192C"/>
    <w:rsid w:val="00074739"/>
    <w:rsid w:val="0007768D"/>
    <w:rsid w:val="00080784"/>
    <w:rsid w:val="00081016"/>
    <w:rsid w:val="000A0390"/>
    <w:rsid w:val="000B12C7"/>
    <w:rsid w:val="000C65F4"/>
    <w:rsid w:val="000D00B5"/>
    <w:rsid w:val="000D48B5"/>
    <w:rsid w:val="000E493E"/>
    <w:rsid w:val="000F634E"/>
    <w:rsid w:val="00144901"/>
    <w:rsid w:val="001647C3"/>
    <w:rsid w:val="00165ADD"/>
    <w:rsid w:val="00166F1A"/>
    <w:rsid w:val="001868BE"/>
    <w:rsid w:val="00187C24"/>
    <w:rsid w:val="001A242D"/>
    <w:rsid w:val="001A62D1"/>
    <w:rsid w:val="001B3C02"/>
    <w:rsid w:val="001B431F"/>
    <w:rsid w:val="001D75A7"/>
    <w:rsid w:val="001E4D60"/>
    <w:rsid w:val="00212E43"/>
    <w:rsid w:val="00221275"/>
    <w:rsid w:val="0023586C"/>
    <w:rsid w:val="00246751"/>
    <w:rsid w:val="0025164F"/>
    <w:rsid w:val="00254527"/>
    <w:rsid w:val="00271866"/>
    <w:rsid w:val="002834BE"/>
    <w:rsid w:val="00285EDF"/>
    <w:rsid w:val="002C1430"/>
    <w:rsid w:val="002D4135"/>
    <w:rsid w:val="002D5427"/>
    <w:rsid w:val="002E3599"/>
    <w:rsid w:val="002E506A"/>
    <w:rsid w:val="002F4CEC"/>
    <w:rsid w:val="003057A4"/>
    <w:rsid w:val="003103AC"/>
    <w:rsid w:val="003110C9"/>
    <w:rsid w:val="0031214D"/>
    <w:rsid w:val="00315353"/>
    <w:rsid w:val="00317A94"/>
    <w:rsid w:val="00332110"/>
    <w:rsid w:val="00340DE1"/>
    <w:rsid w:val="00351736"/>
    <w:rsid w:val="00360A3E"/>
    <w:rsid w:val="0036247F"/>
    <w:rsid w:val="003716B7"/>
    <w:rsid w:val="00372B9D"/>
    <w:rsid w:val="00387761"/>
    <w:rsid w:val="003B0432"/>
    <w:rsid w:val="003B12D5"/>
    <w:rsid w:val="003C529A"/>
    <w:rsid w:val="003C794A"/>
    <w:rsid w:val="003E6C23"/>
    <w:rsid w:val="0041623B"/>
    <w:rsid w:val="004252A7"/>
    <w:rsid w:val="00433E38"/>
    <w:rsid w:val="00452DE1"/>
    <w:rsid w:val="00453BD1"/>
    <w:rsid w:val="00464373"/>
    <w:rsid w:val="004702CB"/>
    <w:rsid w:val="004710FC"/>
    <w:rsid w:val="00474975"/>
    <w:rsid w:val="004772A5"/>
    <w:rsid w:val="00492DFE"/>
    <w:rsid w:val="0049644D"/>
    <w:rsid w:val="004A5A5E"/>
    <w:rsid w:val="004B5971"/>
    <w:rsid w:val="004D072B"/>
    <w:rsid w:val="004E0074"/>
    <w:rsid w:val="004F6EFD"/>
    <w:rsid w:val="00503B0C"/>
    <w:rsid w:val="00505547"/>
    <w:rsid w:val="0051572B"/>
    <w:rsid w:val="00517E6D"/>
    <w:rsid w:val="005211B0"/>
    <w:rsid w:val="00522278"/>
    <w:rsid w:val="00530977"/>
    <w:rsid w:val="00533DE2"/>
    <w:rsid w:val="00541091"/>
    <w:rsid w:val="0054294D"/>
    <w:rsid w:val="00546344"/>
    <w:rsid w:val="00563452"/>
    <w:rsid w:val="00593E04"/>
    <w:rsid w:val="00597BBF"/>
    <w:rsid w:val="00597DA7"/>
    <w:rsid w:val="005C301B"/>
    <w:rsid w:val="005D214E"/>
    <w:rsid w:val="005D4C3D"/>
    <w:rsid w:val="005E518B"/>
    <w:rsid w:val="005F712C"/>
    <w:rsid w:val="005F7ACE"/>
    <w:rsid w:val="00602BF6"/>
    <w:rsid w:val="00607092"/>
    <w:rsid w:val="00607D1C"/>
    <w:rsid w:val="0065648C"/>
    <w:rsid w:val="00673F7C"/>
    <w:rsid w:val="0068600B"/>
    <w:rsid w:val="00687531"/>
    <w:rsid w:val="00687D37"/>
    <w:rsid w:val="006A7066"/>
    <w:rsid w:val="006B55EC"/>
    <w:rsid w:val="006C0A83"/>
    <w:rsid w:val="006D2F93"/>
    <w:rsid w:val="006E23D9"/>
    <w:rsid w:val="006E28F3"/>
    <w:rsid w:val="006E6D3B"/>
    <w:rsid w:val="006F3CC7"/>
    <w:rsid w:val="0070383D"/>
    <w:rsid w:val="00712846"/>
    <w:rsid w:val="00720383"/>
    <w:rsid w:val="0074308F"/>
    <w:rsid w:val="00747D03"/>
    <w:rsid w:val="007569DD"/>
    <w:rsid w:val="00756EC3"/>
    <w:rsid w:val="00765BB4"/>
    <w:rsid w:val="007744BC"/>
    <w:rsid w:val="00785B97"/>
    <w:rsid w:val="00786CD9"/>
    <w:rsid w:val="00791821"/>
    <w:rsid w:val="007B3C10"/>
    <w:rsid w:val="007C1EB6"/>
    <w:rsid w:val="007D2ABF"/>
    <w:rsid w:val="007E1BFF"/>
    <w:rsid w:val="007E34BA"/>
    <w:rsid w:val="007E5B05"/>
    <w:rsid w:val="007F21EE"/>
    <w:rsid w:val="007F4469"/>
    <w:rsid w:val="007F4D96"/>
    <w:rsid w:val="008063A7"/>
    <w:rsid w:val="00807E3A"/>
    <w:rsid w:val="00813B00"/>
    <w:rsid w:val="00822A48"/>
    <w:rsid w:val="008247E7"/>
    <w:rsid w:val="00866046"/>
    <w:rsid w:val="00880E62"/>
    <w:rsid w:val="008937F2"/>
    <w:rsid w:val="008946D3"/>
    <w:rsid w:val="008A305A"/>
    <w:rsid w:val="008D18ED"/>
    <w:rsid w:val="008D6208"/>
    <w:rsid w:val="008D6C2D"/>
    <w:rsid w:val="008D79C5"/>
    <w:rsid w:val="008E0885"/>
    <w:rsid w:val="008F0125"/>
    <w:rsid w:val="008F5D58"/>
    <w:rsid w:val="00906152"/>
    <w:rsid w:val="0092592D"/>
    <w:rsid w:val="009500F6"/>
    <w:rsid w:val="00950C38"/>
    <w:rsid w:val="0096529C"/>
    <w:rsid w:val="009719D4"/>
    <w:rsid w:val="00975716"/>
    <w:rsid w:val="00980031"/>
    <w:rsid w:val="00983746"/>
    <w:rsid w:val="009949AB"/>
    <w:rsid w:val="009A671F"/>
    <w:rsid w:val="009C0C33"/>
    <w:rsid w:val="009C5B9B"/>
    <w:rsid w:val="009D2005"/>
    <w:rsid w:val="009E0EF1"/>
    <w:rsid w:val="00A041FD"/>
    <w:rsid w:val="00A154F8"/>
    <w:rsid w:val="00A325F7"/>
    <w:rsid w:val="00A356D3"/>
    <w:rsid w:val="00A372F4"/>
    <w:rsid w:val="00A43BED"/>
    <w:rsid w:val="00A524C4"/>
    <w:rsid w:val="00A5356D"/>
    <w:rsid w:val="00A53F89"/>
    <w:rsid w:val="00A54FFF"/>
    <w:rsid w:val="00A56DDC"/>
    <w:rsid w:val="00A700C4"/>
    <w:rsid w:val="00A7242D"/>
    <w:rsid w:val="00A96282"/>
    <w:rsid w:val="00AB15B5"/>
    <w:rsid w:val="00AB6C23"/>
    <w:rsid w:val="00AC214E"/>
    <w:rsid w:val="00AD5D36"/>
    <w:rsid w:val="00AF0699"/>
    <w:rsid w:val="00AF3159"/>
    <w:rsid w:val="00AF654E"/>
    <w:rsid w:val="00B05A07"/>
    <w:rsid w:val="00B05E30"/>
    <w:rsid w:val="00B62712"/>
    <w:rsid w:val="00B66A78"/>
    <w:rsid w:val="00B9201D"/>
    <w:rsid w:val="00BA0283"/>
    <w:rsid w:val="00BB0252"/>
    <w:rsid w:val="00BC3502"/>
    <w:rsid w:val="00BD4193"/>
    <w:rsid w:val="00BF3539"/>
    <w:rsid w:val="00C2549A"/>
    <w:rsid w:val="00C25C53"/>
    <w:rsid w:val="00C47514"/>
    <w:rsid w:val="00C50870"/>
    <w:rsid w:val="00C75BC4"/>
    <w:rsid w:val="00C76A1D"/>
    <w:rsid w:val="00CC15D1"/>
    <w:rsid w:val="00CC41AE"/>
    <w:rsid w:val="00CD360F"/>
    <w:rsid w:val="00CE0B20"/>
    <w:rsid w:val="00CE2C60"/>
    <w:rsid w:val="00CF66C4"/>
    <w:rsid w:val="00D004D4"/>
    <w:rsid w:val="00D03208"/>
    <w:rsid w:val="00D035AD"/>
    <w:rsid w:val="00D10FF2"/>
    <w:rsid w:val="00D323E9"/>
    <w:rsid w:val="00D40097"/>
    <w:rsid w:val="00D41A77"/>
    <w:rsid w:val="00D56F76"/>
    <w:rsid w:val="00D60873"/>
    <w:rsid w:val="00D6332D"/>
    <w:rsid w:val="00D679CF"/>
    <w:rsid w:val="00D713E5"/>
    <w:rsid w:val="00DA6C88"/>
    <w:rsid w:val="00DB6F42"/>
    <w:rsid w:val="00DC157D"/>
    <w:rsid w:val="00DC38B5"/>
    <w:rsid w:val="00DF12AC"/>
    <w:rsid w:val="00E017D9"/>
    <w:rsid w:val="00E061FB"/>
    <w:rsid w:val="00E32780"/>
    <w:rsid w:val="00E331DF"/>
    <w:rsid w:val="00E52A5B"/>
    <w:rsid w:val="00E70FC1"/>
    <w:rsid w:val="00E83462"/>
    <w:rsid w:val="00EA4AD7"/>
    <w:rsid w:val="00EF6A13"/>
    <w:rsid w:val="00EF7C12"/>
    <w:rsid w:val="00F133F4"/>
    <w:rsid w:val="00F334FF"/>
    <w:rsid w:val="00F3610B"/>
    <w:rsid w:val="00F50EF8"/>
    <w:rsid w:val="00F60575"/>
    <w:rsid w:val="00F725CB"/>
    <w:rsid w:val="00F74E42"/>
    <w:rsid w:val="00F823D1"/>
    <w:rsid w:val="00F8307C"/>
    <w:rsid w:val="00F90568"/>
    <w:rsid w:val="00F9315E"/>
    <w:rsid w:val="00FE1F83"/>
    <w:rsid w:val="00FE252F"/>
    <w:rsid w:val="00FE79A1"/>
    <w:rsid w:val="00FF4980"/>
    <w:rsid w:val="00FF51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C50CF1-C150-45A6-B892-ECB6233D2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4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757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A372F4"/>
    <w:pPr>
      <w:ind w:left="720"/>
    </w:pPr>
    <w:rPr>
      <w:rFonts w:eastAsia="Calibri"/>
      <w:sz w:val="24"/>
      <w:szCs w:val="24"/>
    </w:rPr>
  </w:style>
  <w:style w:type="character" w:styleId="a3">
    <w:name w:val="Hyperlink"/>
    <w:rsid w:val="00A372F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744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nhideWhenUsed/>
    <w:rsid w:val="00492DFE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unhideWhenUsed/>
    <w:rsid w:val="00492D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rsid w:val="00492DF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ertext">
    <w:name w:val="header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basedOn w:val="a0"/>
    <w:rsid w:val="00EF7C12"/>
  </w:style>
  <w:style w:type="paragraph" w:customStyle="1" w:styleId="pboth1">
    <w:name w:val="pboth1"/>
    <w:basedOn w:val="a"/>
    <w:rsid w:val="00607092"/>
    <w:pPr>
      <w:spacing w:before="100" w:beforeAutospacing="1" w:after="180" w:line="330" w:lineRule="atLeast"/>
      <w:jc w:val="both"/>
    </w:pPr>
    <w:rPr>
      <w:sz w:val="24"/>
      <w:szCs w:val="24"/>
    </w:rPr>
  </w:style>
  <w:style w:type="character" w:customStyle="1" w:styleId="namedoc">
    <w:name w:val="namedoc"/>
    <w:basedOn w:val="a0"/>
    <w:rsid w:val="006E23D9"/>
  </w:style>
  <w:style w:type="character" w:customStyle="1" w:styleId="10">
    <w:name w:val="Заголовок 1 Знак"/>
    <w:basedOn w:val="a0"/>
    <w:link w:val="1"/>
    <w:rsid w:val="0097571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12">
    <w:name w:val="Обычный1"/>
    <w:basedOn w:val="a"/>
    <w:rsid w:val="00D10FF2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">
    <w:name w:val="normal__char"/>
    <w:basedOn w:val="a0"/>
    <w:rsid w:val="00D10FF2"/>
  </w:style>
  <w:style w:type="character" w:customStyle="1" w:styleId="hyperlinkchar">
    <w:name w:val="hyperlink__char"/>
    <w:basedOn w:val="a0"/>
    <w:rsid w:val="00D10FF2"/>
  </w:style>
  <w:style w:type="character" w:customStyle="1" w:styleId="heading00201char">
    <w:name w:val="heading_00201__char"/>
    <w:basedOn w:val="a0"/>
    <w:rsid w:val="00D10FF2"/>
  </w:style>
  <w:style w:type="paragraph" w:customStyle="1" w:styleId="ConsPlusNormal">
    <w:name w:val="ConsPlusNormal"/>
    <w:rsid w:val="00D713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49644D"/>
  </w:style>
  <w:style w:type="paragraph" w:customStyle="1" w:styleId="14">
    <w:name w:val="Без интервала1"/>
    <w:next w:val="a8"/>
    <w:qFormat/>
    <w:rsid w:val="0049644D"/>
    <w:pPr>
      <w:spacing w:after="0" w:line="240" w:lineRule="auto"/>
    </w:pPr>
  </w:style>
  <w:style w:type="paragraph" w:customStyle="1" w:styleId="Default">
    <w:name w:val="Default"/>
    <w:rsid w:val="004964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15">
    <w:name w:val="Сетка таблицы1"/>
    <w:basedOn w:val="a1"/>
    <w:next w:val="a9"/>
    <w:uiPriority w:val="59"/>
    <w:rsid w:val="004964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qFormat/>
    <w:rsid w:val="004964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a">
    <w:name w:val="Strong"/>
    <w:uiPriority w:val="22"/>
    <w:qFormat/>
    <w:rsid w:val="0049644D"/>
    <w:rPr>
      <w:b/>
      <w:bCs/>
    </w:rPr>
  </w:style>
  <w:style w:type="paragraph" w:styleId="ab">
    <w:name w:val="footnote text"/>
    <w:basedOn w:val="a"/>
    <w:link w:val="ac"/>
    <w:semiHidden/>
    <w:rsid w:val="0049644D"/>
  </w:style>
  <w:style w:type="character" w:customStyle="1" w:styleId="ac">
    <w:name w:val="Текст сноски Знак"/>
    <w:basedOn w:val="a0"/>
    <w:link w:val="ab"/>
    <w:semiHidden/>
    <w:rsid w:val="004964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uiPriority w:val="99"/>
    <w:semiHidden/>
    <w:rsid w:val="0049644D"/>
    <w:rPr>
      <w:vertAlign w:val="superscript"/>
    </w:rPr>
  </w:style>
  <w:style w:type="paragraph" w:styleId="ae">
    <w:name w:val="header"/>
    <w:basedOn w:val="a"/>
    <w:link w:val="af"/>
    <w:uiPriority w:val="99"/>
    <w:rsid w:val="0049644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">
    <w:name w:val="Верхний колонтитул Знак"/>
    <w:basedOn w:val="a0"/>
    <w:link w:val="ae"/>
    <w:uiPriority w:val="99"/>
    <w:rsid w:val="004964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rsid w:val="0049644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Нижний колонтитул Знак"/>
    <w:basedOn w:val="a0"/>
    <w:link w:val="af0"/>
    <w:uiPriority w:val="99"/>
    <w:rsid w:val="004964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4964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rvps3">
    <w:name w:val="rvps3"/>
    <w:basedOn w:val="a"/>
    <w:rsid w:val="0049644D"/>
    <w:pPr>
      <w:spacing w:before="100" w:beforeAutospacing="1" w:after="100" w:afterAutospacing="1"/>
    </w:pPr>
    <w:rPr>
      <w:sz w:val="24"/>
      <w:szCs w:val="24"/>
    </w:rPr>
  </w:style>
  <w:style w:type="paragraph" w:customStyle="1" w:styleId="16">
    <w:name w:val="1"/>
    <w:basedOn w:val="a"/>
    <w:rsid w:val="0049644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Nonformat">
    <w:name w:val="ConsPlusNonformat"/>
    <w:rsid w:val="0049644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2">
    <w:name w:val="page number"/>
    <w:basedOn w:val="a0"/>
    <w:rsid w:val="0049644D"/>
  </w:style>
  <w:style w:type="paragraph" w:styleId="2">
    <w:name w:val="Body Text Indent 2"/>
    <w:basedOn w:val="a"/>
    <w:link w:val="20"/>
    <w:rsid w:val="0049644D"/>
    <w:pPr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4964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ody Text"/>
    <w:basedOn w:val="a"/>
    <w:link w:val="af4"/>
    <w:unhideWhenUsed/>
    <w:rsid w:val="0049644D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f4">
    <w:name w:val="Основной текст Знак"/>
    <w:basedOn w:val="a0"/>
    <w:link w:val="af3"/>
    <w:rsid w:val="0049644D"/>
    <w:rPr>
      <w:rFonts w:ascii="Calibri" w:eastAsia="Times New Roman" w:hAnsi="Calibri" w:cs="Times New Roman"/>
      <w:lang w:eastAsia="ru-RU"/>
    </w:rPr>
  </w:style>
  <w:style w:type="paragraph" w:customStyle="1" w:styleId="headdoc">
    <w:name w:val="headdoc"/>
    <w:basedOn w:val="a"/>
    <w:rsid w:val="0049644D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0">
    <w:name w:val="consplusnormal"/>
    <w:basedOn w:val="a"/>
    <w:rsid w:val="0049644D"/>
    <w:pPr>
      <w:spacing w:before="100" w:beforeAutospacing="1" w:after="100" w:afterAutospacing="1"/>
    </w:pPr>
    <w:rPr>
      <w:sz w:val="24"/>
      <w:szCs w:val="24"/>
    </w:rPr>
  </w:style>
  <w:style w:type="paragraph" w:customStyle="1" w:styleId="BodyText1">
    <w:name w:val="Body Text1"/>
    <w:basedOn w:val="a"/>
    <w:rsid w:val="0049644D"/>
    <w:rPr>
      <w:sz w:val="28"/>
    </w:rPr>
  </w:style>
  <w:style w:type="paragraph" w:customStyle="1" w:styleId="af5">
    <w:name w:val="Знак Знак Знак Знак Знак Знак Знак"/>
    <w:basedOn w:val="a"/>
    <w:rsid w:val="0049644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4">
    <w:name w:val="Знак Знак4"/>
    <w:basedOn w:val="a"/>
    <w:rsid w:val="0049644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numbering" w:customStyle="1" w:styleId="Style1">
    <w:name w:val="Style1"/>
    <w:uiPriority w:val="99"/>
    <w:rsid w:val="0049644D"/>
    <w:pPr>
      <w:numPr>
        <w:numId w:val="28"/>
      </w:numPr>
    </w:pPr>
  </w:style>
  <w:style w:type="paragraph" w:customStyle="1" w:styleId="ConsPlusDocList">
    <w:name w:val="ConsPlusDocList"/>
    <w:rsid w:val="004964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964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964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9644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Title"/>
    <w:basedOn w:val="a"/>
    <w:link w:val="af7"/>
    <w:qFormat/>
    <w:rsid w:val="0049644D"/>
    <w:pPr>
      <w:jc w:val="center"/>
    </w:pPr>
    <w:rPr>
      <w:b/>
      <w:bCs/>
      <w:sz w:val="28"/>
      <w:szCs w:val="28"/>
    </w:rPr>
  </w:style>
  <w:style w:type="character" w:customStyle="1" w:styleId="af7">
    <w:name w:val="Название Знак"/>
    <w:basedOn w:val="a0"/>
    <w:link w:val="af6"/>
    <w:rsid w:val="0049644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8">
    <w:name w:val="No Spacing"/>
    <w:uiPriority w:val="1"/>
    <w:qFormat/>
    <w:rsid w:val="004964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4964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9"/>
    <w:uiPriority w:val="59"/>
    <w:rsid w:val="006B55EC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6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5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8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3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8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aksubayevo.tatarstan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A40708-7FBB-4695-BA80-5AAAC5FCB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4940</Words>
  <Characters>28161</Characters>
  <Application>Microsoft Office Word</Application>
  <DocSecurity>0</DocSecurity>
  <Lines>234</Lines>
  <Paragraphs>66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>ПОСТАНОВЛЕНИЕ</vt:lpstr>
      <vt:lpstr/>
      <vt:lpstr/>
      <vt:lpstr>№                                                    </vt:lpstr>
      <vt:lpstr/>
      <vt:lpstr/>
    </vt:vector>
  </TitlesOfParts>
  <Company/>
  <LinksUpToDate>false</LinksUpToDate>
  <CharactersWithSpaces>33035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KuzSps</dc:creator>
  <cp:lastModifiedBy>Stadam</cp:lastModifiedBy>
  <cp:revision>2</cp:revision>
  <cp:lastPrinted>2024-07-09T08:35:00Z</cp:lastPrinted>
  <dcterms:created xsi:type="dcterms:W3CDTF">2024-07-09T10:23:00Z</dcterms:created>
  <dcterms:modified xsi:type="dcterms:W3CDTF">2024-07-09T10:23:00Z</dcterms:modified>
</cp:coreProperties>
</file>