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1F" w:rsidRPr="000608A3" w:rsidRDefault="0010491F" w:rsidP="0010491F">
      <w:pPr>
        <w:ind w:left="708"/>
        <w:jc w:val="center"/>
        <w:rPr>
          <w:b/>
          <w:sz w:val="28"/>
          <w:szCs w:val="28"/>
        </w:rPr>
      </w:pPr>
      <w:r w:rsidRPr="000608A3">
        <w:rPr>
          <w:b/>
          <w:sz w:val="28"/>
          <w:szCs w:val="28"/>
        </w:rPr>
        <w:t xml:space="preserve">Исполнительный комитет </w:t>
      </w:r>
      <w:proofErr w:type="spellStart"/>
      <w:r w:rsidRPr="000608A3">
        <w:rPr>
          <w:b/>
          <w:sz w:val="28"/>
          <w:szCs w:val="28"/>
        </w:rPr>
        <w:t>Аксубаевского</w:t>
      </w:r>
      <w:proofErr w:type="spellEnd"/>
      <w:r w:rsidRPr="000608A3">
        <w:rPr>
          <w:b/>
          <w:sz w:val="28"/>
          <w:szCs w:val="28"/>
        </w:rPr>
        <w:t xml:space="preserve"> муниципального района</w:t>
      </w:r>
    </w:p>
    <w:p w:rsidR="0010491F" w:rsidRPr="000608A3" w:rsidRDefault="00A66B3F" w:rsidP="00A66B3F">
      <w:pPr>
        <w:jc w:val="center"/>
        <w:rPr>
          <w:b/>
          <w:sz w:val="28"/>
          <w:szCs w:val="28"/>
        </w:rPr>
      </w:pPr>
      <w:r w:rsidRPr="000608A3">
        <w:rPr>
          <w:b/>
          <w:sz w:val="28"/>
          <w:szCs w:val="28"/>
        </w:rPr>
        <w:t>Республика Татарстан</w:t>
      </w:r>
    </w:p>
    <w:p w:rsidR="00A66B3F" w:rsidRPr="000608A3" w:rsidRDefault="00A66B3F" w:rsidP="00A66B3F">
      <w:pPr>
        <w:jc w:val="center"/>
        <w:rPr>
          <w:b/>
          <w:sz w:val="28"/>
          <w:szCs w:val="28"/>
        </w:rPr>
      </w:pPr>
    </w:p>
    <w:p w:rsidR="00A66B3F" w:rsidRPr="000608A3" w:rsidRDefault="00A66B3F" w:rsidP="00A66B3F">
      <w:pPr>
        <w:jc w:val="center"/>
        <w:rPr>
          <w:b/>
          <w:sz w:val="28"/>
          <w:szCs w:val="28"/>
        </w:rPr>
      </w:pPr>
    </w:p>
    <w:p w:rsidR="0010491F" w:rsidRDefault="00A66B3F" w:rsidP="0010491F">
      <w:pPr>
        <w:jc w:val="center"/>
        <w:rPr>
          <w:b/>
        </w:rPr>
      </w:pPr>
      <w:r w:rsidRPr="000608A3">
        <w:rPr>
          <w:b/>
          <w:sz w:val="28"/>
          <w:szCs w:val="28"/>
        </w:rPr>
        <w:t xml:space="preserve">ПОСТАНОВЛЕНИЕ </w:t>
      </w:r>
      <w:r w:rsidR="00A26AE5">
        <w:rPr>
          <w:b/>
          <w:sz w:val="28"/>
          <w:szCs w:val="28"/>
        </w:rPr>
        <w:t>(ПРОЕКТ)</w:t>
      </w:r>
    </w:p>
    <w:p w:rsidR="0051437F" w:rsidRDefault="0051437F" w:rsidP="0010491F">
      <w:pPr>
        <w:jc w:val="center"/>
        <w:rPr>
          <w:b/>
        </w:rPr>
      </w:pPr>
    </w:p>
    <w:p w:rsidR="0051437F" w:rsidRDefault="0051437F" w:rsidP="0010491F">
      <w:pPr>
        <w:jc w:val="center"/>
        <w:rPr>
          <w:b/>
        </w:rPr>
      </w:pPr>
    </w:p>
    <w:p w:rsidR="0010491F" w:rsidRPr="000608A3" w:rsidRDefault="0051437F" w:rsidP="0051437F">
      <w:pPr>
        <w:jc w:val="both"/>
        <w:rPr>
          <w:b/>
          <w:sz w:val="28"/>
          <w:szCs w:val="28"/>
        </w:rPr>
      </w:pPr>
      <w:r>
        <w:rPr>
          <w:b/>
        </w:rPr>
        <w:tab/>
        <w:t xml:space="preserve">От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:rsidR="0010491F" w:rsidRPr="000608A3" w:rsidRDefault="0010491F" w:rsidP="0010491F">
      <w:pPr>
        <w:jc w:val="center"/>
        <w:rPr>
          <w:b/>
          <w:sz w:val="28"/>
          <w:szCs w:val="28"/>
        </w:rPr>
      </w:pPr>
    </w:p>
    <w:p w:rsidR="00950146" w:rsidRPr="000608A3" w:rsidRDefault="00950146" w:rsidP="00950146">
      <w:pPr>
        <w:tabs>
          <w:tab w:val="left" w:pos="1170"/>
        </w:tabs>
        <w:ind w:right="3258"/>
        <w:jc w:val="both"/>
        <w:rPr>
          <w:color w:val="000000"/>
          <w:sz w:val="28"/>
          <w:szCs w:val="28"/>
        </w:rPr>
      </w:pPr>
    </w:p>
    <w:p w:rsidR="00EB2431" w:rsidRDefault="005A2798" w:rsidP="00E32065">
      <w:pPr>
        <w:tabs>
          <w:tab w:val="left" w:pos="1170"/>
        </w:tabs>
        <w:ind w:right="1699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внесении  изменений  в постановление Исполнительного комитета  </w:t>
      </w:r>
      <w:proofErr w:type="spellStart"/>
      <w:r w:rsidR="00E32065">
        <w:rPr>
          <w:color w:val="000000"/>
          <w:sz w:val="28"/>
          <w:szCs w:val="28"/>
        </w:rPr>
        <w:t>Аксубаевского</w:t>
      </w:r>
      <w:proofErr w:type="spellEnd"/>
      <w:r w:rsidR="00E32065">
        <w:rPr>
          <w:color w:val="000000"/>
          <w:sz w:val="28"/>
          <w:szCs w:val="28"/>
        </w:rPr>
        <w:t xml:space="preserve"> муниципального района Республики Татарстан  от  17.10.2022 № 305</w:t>
      </w:r>
      <w:r w:rsidR="00EB2431">
        <w:rPr>
          <w:color w:val="000000"/>
          <w:sz w:val="28"/>
          <w:szCs w:val="28"/>
        </w:rPr>
        <w:t xml:space="preserve"> «</w:t>
      </w:r>
      <w:r w:rsidR="00EB2431" w:rsidRPr="004E42D9">
        <w:rPr>
          <w:color w:val="000000"/>
          <w:sz w:val="28"/>
          <w:szCs w:val="28"/>
        </w:rPr>
        <w:t xml:space="preserve">Об освобождении от ежемесячной родительской платы за присмотр и уход за детьми в муниципальных образовательных учреждениях, реализующих программы дошкольного образования, семей граждан, </w:t>
      </w:r>
      <w:r w:rsidR="00EB2431" w:rsidRPr="004E42D9">
        <w:rPr>
          <w:sz w:val="28"/>
          <w:szCs w:val="28"/>
        </w:rPr>
        <w:t>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</w:t>
      </w:r>
      <w:proofErr w:type="spellStart"/>
      <w:r w:rsidR="00EB2431" w:rsidRPr="004E42D9">
        <w:rPr>
          <w:sz w:val="28"/>
          <w:szCs w:val="28"/>
        </w:rPr>
        <w:t>Тимер</w:t>
      </w:r>
      <w:proofErr w:type="spellEnd"/>
      <w:r w:rsidR="00EB2431" w:rsidRPr="004E42D9">
        <w:rPr>
          <w:sz w:val="28"/>
          <w:szCs w:val="28"/>
        </w:rPr>
        <w:t xml:space="preserve">», сформированных в Республике Татарстан, граждан, добровольно выполняющих военные задачи в ходе специальной военной операции, сотрудников ОМВД России по </w:t>
      </w:r>
      <w:proofErr w:type="spellStart"/>
      <w:r w:rsidR="00EB2431" w:rsidRPr="004E42D9">
        <w:rPr>
          <w:sz w:val="28"/>
          <w:szCs w:val="28"/>
        </w:rPr>
        <w:t>Аксубаевс</w:t>
      </w:r>
      <w:r w:rsidR="002502E2">
        <w:rPr>
          <w:sz w:val="28"/>
          <w:szCs w:val="28"/>
        </w:rPr>
        <w:t>к</w:t>
      </w:r>
      <w:r w:rsidR="00EB2431" w:rsidRPr="004E42D9">
        <w:rPr>
          <w:sz w:val="28"/>
          <w:szCs w:val="28"/>
        </w:rPr>
        <w:t>ому</w:t>
      </w:r>
      <w:proofErr w:type="spellEnd"/>
      <w:r w:rsidR="00EB2431" w:rsidRPr="004E42D9">
        <w:rPr>
          <w:sz w:val="28"/>
          <w:szCs w:val="28"/>
        </w:rPr>
        <w:t xml:space="preserve"> району, </w:t>
      </w:r>
      <w:r w:rsidR="00EB2431" w:rsidRPr="004E42D9">
        <w:rPr>
          <w:color w:val="000000"/>
          <w:sz w:val="28"/>
          <w:szCs w:val="28"/>
        </w:rPr>
        <w:t xml:space="preserve"> командированных в зону проведения специальной военной операции, а также </w:t>
      </w:r>
      <w:r w:rsidR="00EB2431" w:rsidRPr="004E42D9">
        <w:rPr>
          <w:sz w:val="28"/>
          <w:szCs w:val="28"/>
        </w:rPr>
        <w:t xml:space="preserve">семьям (членам семей) </w:t>
      </w:r>
      <w:r w:rsidR="00EB2431" w:rsidRPr="004E42D9">
        <w:rPr>
          <w:color w:val="000000"/>
          <w:sz w:val="28"/>
          <w:szCs w:val="28"/>
        </w:rPr>
        <w:t xml:space="preserve">вышеуказанных категорий граждан, </w:t>
      </w:r>
      <w:r w:rsidR="00EB2431" w:rsidRPr="004E42D9">
        <w:rPr>
          <w:sz w:val="28"/>
          <w:szCs w:val="28"/>
        </w:rPr>
        <w:t>погибших (умерших) в результате участия в специальной военной операции</w:t>
      </w:r>
      <w:r w:rsidR="00EB2431">
        <w:rPr>
          <w:sz w:val="28"/>
          <w:szCs w:val="28"/>
        </w:rPr>
        <w:t>»</w:t>
      </w:r>
    </w:p>
    <w:bookmarkEnd w:id="0"/>
    <w:p w:rsidR="00EB2431" w:rsidRDefault="00EB2431" w:rsidP="00E32065">
      <w:pPr>
        <w:tabs>
          <w:tab w:val="left" w:pos="1170"/>
        </w:tabs>
        <w:ind w:right="1699"/>
        <w:jc w:val="both"/>
        <w:rPr>
          <w:color w:val="000000"/>
          <w:sz w:val="28"/>
          <w:szCs w:val="28"/>
        </w:rPr>
      </w:pPr>
    </w:p>
    <w:p w:rsidR="00950146" w:rsidRPr="000608A3" w:rsidRDefault="00950146" w:rsidP="00950146">
      <w:pPr>
        <w:jc w:val="both"/>
        <w:rPr>
          <w:color w:val="000000"/>
          <w:sz w:val="28"/>
          <w:szCs w:val="28"/>
        </w:rPr>
      </w:pPr>
    </w:p>
    <w:p w:rsidR="00950146" w:rsidRPr="000608A3" w:rsidRDefault="00950146" w:rsidP="00950146">
      <w:pPr>
        <w:ind w:firstLine="567"/>
        <w:jc w:val="both"/>
        <w:rPr>
          <w:color w:val="000000"/>
          <w:sz w:val="28"/>
          <w:szCs w:val="28"/>
        </w:rPr>
      </w:pPr>
      <w:r w:rsidRPr="000608A3">
        <w:rPr>
          <w:color w:val="000000"/>
          <w:sz w:val="28"/>
          <w:szCs w:val="28"/>
        </w:rPr>
        <w:t xml:space="preserve">Исполнительный комитет </w:t>
      </w:r>
      <w:proofErr w:type="spellStart"/>
      <w:r w:rsidRPr="000608A3">
        <w:rPr>
          <w:color w:val="000000"/>
          <w:sz w:val="28"/>
          <w:szCs w:val="28"/>
        </w:rPr>
        <w:t>Аксубаевского</w:t>
      </w:r>
      <w:proofErr w:type="spellEnd"/>
      <w:r w:rsidRPr="000608A3">
        <w:rPr>
          <w:color w:val="000000"/>
          <w:sz w:val="28"/>
          <w:szCs w:val="28"/>
        </w:rPr>
        <w:t xml:space="preserve"> муниципального района </w:t>
      </w:r>
      <w:r w:rsidRPr="000608A3">
        <w:rPr>
          <w:color w:val="000000"/>
          <w:sz w:val="28"/>
          <w:szCs w:val="28"/>
          <w:shd w:val="clear" w:color="auto" w:fill="FFFFFF"/>
        </w:rPr>
        <w:t>Республики Татарстан</w:t>
      </w:r>
    </w:p>
    <w:p w:rsidR="000608A3" w:rsidRDefault="00950146" w:rsidP="000608A3">
      <w:pPr>
        <w:tabs>
          <w:tab w:val="left" w:pos="1170"/>
        </w:tabs>
        <w:ind w:right="3258"/>
        <w:jc w:val="both"/>
        <w:rPr>
          <w:color w:val="000000"/>
          <w:sz w:val="28"/>
          <w:szCs w:val="28"/>
        </w:rPr>
      </w:pPr>
      <w:r w:rsidRPr="000608A3">
        <w:rPr>
          <w:b/>
          <w:color w:val="000000"/>
          <w:sz w:val="28"/>
          <w:szCs w:val="28"/>
        </w:rPr>
        <w:t>ПОСТАНОВЛЯЕТ</w:t>
      </w:r>
      <w:r w:rsidRPr="000608A3">
        <w:rPr>
          <w:color w:val="000000"/>
          <w:sz w:val="28"/>
          <w:szCs w:val="28"/>
        </w:rPr>
        <w:t>:</w:t>
      </w:r>
      <w:r w:rsidR="000608A3" w:rsidRPr="000608A3">
        <w:rPr>
          <w:color w:val="000000"/>
          <w:sz w:val="28"/>
          <w:szCs w:val="28"/>
        </w:rPr>
        <w:t xml:space="preserve"> </w:t>
      </w:r>
    </w:p>
    <w:p w:rsidR="000608A3" w:rsidRDefault="000608A3" w:rsidP="00945D0B">
      <w:pPr>
        <w:numPr>
          <w:ilvl w:val="0"/>
          <w:numId w:val="8"/>
        </w:numPr>
        <w:tabs>
          <w:tab w:val="left" w:pos="1170"/>
        </w:tabs>
        <w:ind w:left="0"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Исполнительного комитета  </w:t>
      </w:r>
      <w:proofErr w:type="spellStart"/>
      <w:r>
        <w:rPr>
          <w:color w:val="000000"/>
          <w:sz w:val="28"/>
          <w:szCs w:val="28"/>
        </w:rPr>
        <w:t>Аксубаевского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</w:t>
      </w:r>
      <w:r w:rsidR="00E32065">
        <w:rPr>
          <w:color w:val="000000"/>
          <w:sz w:val="28"/>
          <w:szCs w:val="28"/>
        </w:rPr>
        <w:t xml:space="preserve">еспублики </w:t>
      </w:r>
      <w:r>
        <w:rPr>
          <w:color w:val="000000"/>
          <w:sz w:val="28"/>
          <w:szCs w:val="28"/>
        </w:rPr>
        <w:t>Т</w:t>
      </w:r>
      <w:r w:rsidR="00E32065">
        <w:rPr>
          <w:color w:val="000000"/>
          <w:sz w:val="28"/>
          <w:szCs w:val="28"/>
        </w:rPr>
        <w:t>атарстан</w:t>
      </w:r>
      <w:r>
        <w:rPr>
          <w:color w:val="000000"/>
          <w:sz w:val="28"/>
          <w:szCs w:val="28"/>
        </w:rPr>
        <w:t xml:space="preserve">  от 17.10.2022 </w:t>
      </w:r>
      <w:r w:rsidR="00E32065">
        <w:rPr>
          <w:color w:val="000000"/>
          <w:sz w:val="28"/>
          <w:szCs w:val="28"/>
        </w:rPr>
        <w:t>№305</w:t>
      </w:r>
      <w:r w:rsidR="00E221F6" w:rsidRPr="00E221F6">
        <w:rPr>
          <w:color w:val="000000"/>
          <w:sz w:val="28"/>
          <w:szCs w:val="28"/>
        </w:rPr>
        <w:t xml:space="preserve"> </w:t>
      </w:r>
      <w:r w:rsidR="00E221F6">
        <w:rPr>
          <w:color w:val="000000"/>
          <w:sz w:val="28"/>
          <w:szCs w:val="28"/>
        </w:rPr>
        <w:t>«</w:t>
      </w:r>
      <w:r w:rsidR="00E221F6" w:rsidRPr="004E42D9">
        <w:rPr>
          <w:color w:val="000000"/>
          <w:sz w:val="28"/>
          <w:szCs w:val="28"/>
        </w:rPr>
        <w:t xml:space="preserve">Об освобождении от ежемесячной родительской платы за присмотр и уход за детьми в муниципальных образовательных учреждениях, реализующих программы дошкольного образования, семей граждан, </w:t>
      </w:r>
      <w:r w:rsidR="00E221F6" w:rsidRPr="004E42D9">
        <w:rPr>
          <w:sz w:val="28"/>
          <w:szCs w:val="28"/>
        </w:rPr>
        <w:t>участвующих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</w:t>
      </w:r>
      <w:proofErr w:type="spellStart"/>
      <w:r w:rsidR="00E221F6" w:rsidRPr="004E42D9">
        <w:rPr>
          <w:sz w:val="28"/>
          <w:szCs w:val="28"/>
        </w:rPr>
        <w:t>Тимер</w:t>
      </w:r>
      <w:proofErr w:type="spellEnd"/>
      <w:r w:rsidR="00E221F6" w:rsidRPr="004E42D9">
        <w:rPr>
          <w:sz w:val="28"/>
          <w:szCs w:val="28"/>
        </w:rPr>
        <w:t xml:space="preserve">», сформированных в Республике Татарстан, граждан, добровольно выполняющих военные задачи в ходе специальной военной операции, сотрудников ОМВД России по </w:t>
      </w:r>
      <w:proofErr w:type="spellStart"/>
      <w:r w:rsidR="00E221F6" w:rsidRPr="004E42D9">
        <w:rPr>
          <w:sz w:val="28"/>
          <w:szCs w:val="28"/>
        </w:rPr>
        <w:t>Аксубаевс</w:t>
      </w:r>
      <w:r w:rsidR="002502E2">
        <w:rPr>
          <w:sz w:val="28"/>
          <w:szCs w:val="28"/>
        </w:rPr>
        <w:t>к</w:t>
      </w:r>
      <w:r w:rsidR="00E221F6" w:rsidRPr="004E42D9">
        <w:rPr>
          <w:sz w:val="28"/>
          <w:szCs w:val="28"/>
        </w:rPr>
        <w:t>ому</w:t>
      </w:r>
      <w:proofErr w:type="spellEnd"/>
      <w:r w:rsidR="00E221F6" w:rsidRPr="004E42D9">
        <w:rPr>
          <w:sz w:val="28"/>
          <w:szCs w:val="28"/>
        </w:rPr>
        <w:t xml:space="preserve"> району, </w:t>
      </w:r>
      <w:r w:rsidR="00E221F6" w:rsidRPr="004E42D9">
        <w:rPr>
          <w:color w:val="000000"/>
          <w:sz w:val="28"/>
          <w:szCs w:val="28"/>
        </w:rPr>
        <w:t xml:space="preserve"> командированных в зону проведения специальной военной операции, а также </w:t>
      </w:r>
      <w:r w:rsidR="00E221F6" w:rsidRPr="004E42D9">
        <w:rPr>
          <w:sz w:val="28"/>
          <w:szCs w:val="28"/>
        </w:rPr>
        <w:lastRenderedPageBreak/>
        <w:t xml:space="preserve">семьям (членам семей) </w:t>
      </w:r>
      <w:r w:rsidR="00E221F6" w:rsidRPr="004E42D9">
        <w:rPr>
          <w:color w:val="000000"/>
          <w:sz w:val="28"/>
          <w:szCs w:val="28"/>
        </w:rPr>
        <w:t xml:space="preserve">вышеуказанных категорий граждан, </w:t>
      </w:r>
      <w:r w:rsidR="00E221F6" w:rsidRPr="004E42D9">
        <w:rPr>
          <w:sz w:val="28"/>
          <w:szCs w:val="28"/>
        </w:rPr>
        <w:t>погибших (умерших) в результате участия в специальной военной операции</w:t>
      </w:r>
      <w:r w:rsidR="00E221F6">
        <w:rPr>
          <w:sz w:val="28"/>
          <w:szCs w:val="28"/>
        </w:rPr>
        <w:t>» (в редакции  постановления от  24.11.2022 г.</w:t>
      </w:r>
      <w:r w:rsidR="002502E2">
        <w:rPr>
          <w:sz w:val="28"/>
          <w:szCs w:val="28"/>
        </w:rPr>
        <w:t xml:space="preserve"> № 364</w:t>
      </w:r>
      <w:r w:rsidR="00E221F6">
        <w:rPr>
          <w:sz w:val="28"/>
          <w:szCs w:val="28"/>
        </w:rPr>
        <w:t>)</w:t>
      </w:r>
      <w:r w:rsidR="00945D0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 изменения:</w:t>
      </w:r>
    </w:p>
    <w:p w:rsidR="00EA416B" w:rsidRDefault="00EA416B" w:rsidP="005A2798">
      <w:pPr>
        <w:pStyle w:val="20"/>
        <w:numPr>
          <w:ilvl w:val="1"/>
          <w:numId w:val="8"/>
        </w:numPr>
        <w:shd w:val="clear" w:color="auto" w:fill="auto"/>
        <w:spacing w:line="240" w:lineRule="auto"/>
        <w:ind w:left="0" w:right="-1" w:firstLine="567"/>
        <w:jc w:val="both"/>
        <w:rPr>
          <w:color w:val="252525"/>
        </w:rPr>
      </w:pPr>
      <w:r>
        <w:rPr>
          <w:color w:val="252525"/>
        </w:rPr>
        <w:t xml:space="preserve">Наименование </w:t>
      </w:r>
      <w:r w:rsidR="004E42D9">
        <w:rPr>
          <w:color w:val="252525"/>
        </w:rPr>
        <w:t xml:space="preserve">постановления </w:t>
      </w:r>
      <w:r>
        <w:rPr>
          <w:color w:val="252525"/>
        </w:rPr>
        <w:t>изложить в следующей редакции</w:t>
      </w:r>
      <w:r w:rsidR="00E32065">
        <w:rPr>
          <w:color w:val="252525"/>
        </w:rPr>
        <w:t>:</w:t>
      </w:r>
    </w:p>
    <w:p w:rsidR="00EA416B" w:rsidRDefault="00EA416B" w:rsidP="00E221F6">
      <w:pPr>
        <w:tabs>
          <w:tab w:val="left" w:pos="1170"/>
        </w:tabs>
        <w:ind w:right="-2"/>
        <w:jc w:val="both"/>
        <w:rPr>
          <w:color w:val="000000"/>
          <w:sz w:val="28"/>
          <w:szCs w:val="28"/>
        </w:rPr>
      </w:pPr>
      <w:r w:rsidRPr="00EA416B">
        <w:rPr>
          <w:color w:val="000000"/>
          <w:sz w:val="28"/>
          <w:szCs w:val="28"/>
        </w:rPr>
        <w:t xml:space="preserve"> </w:t>
      </w:r>
      <w:r w:rsidR="00E221F6">
        <w:rPr>
          <w:color w:val="000000"/>
          <w:sz w:val="28"/>
          <w:szCs w:val="28"/>
        </w:rPr>
        <w:t>«</w:t>
      </w:r>
      <w:r w:rsidR="00E221F6" w:rsidRPr="000608A3">
        <w:rPr>
          <w:color w:val="000000"/>
          <w:sz w:val="28"/>
          <w:szCs w:val="28"/>
        </w:rPr>
        <w:t xml:space="preserve">Об освобождении от ежемесячной родительской платы за присмотр и уход за детьми в муниципальных образовательных учреждениях, реализующих программы дошкольного образования, семей граждан, </w:t>
      </w:r>
      <w:r w:rsidR="00E221F6" w:rsidRPr="002F0868">
        <w:rPr>
          <w:sz w:val="28"/>
          <w:szCs w:val="28"/>
        </w:rPr>
        <w:t>принимающих (принимавших) участие в специальной военной операции</w:t>
      </w:r>
      <w:r w:rsidR="00E221F6">
        <w:rPr>
          <w:sz w:val="28"/>
          <w:szCs w:val="28"/>
        </w:rPr>
        <w:t>».</w:t>
      </w:r>
    </w:p>
    <w:p w:rsidR="000608A3" w:rsidRPr="00EA416B" w:rsidRDefault="00EA416B" w:rsidP="00950146">
      <w:pPr>
        <w:numPr>
          <w:ilvl w:val="1"/>
          <w:numId w:val="8"/>
        </w:numPr>
        <w:tabs>
          <w:tab w:val="left" w:pos="1170"/>
        </w:tabs>
        <w:ind w:right="-2"/>
        <w:jc w:val="both"/>
        <w:rPr>
          <w:color w:val="000000"/>
          <w:sz w:val="28"/>
          <w:szCs w:val="28"/>
        </w:rPr>
      </w:pPr>
      <w:r w:rsidRPr="00EA416B">
        <w:rPr>
          <w:color w:val="000000"/>
          <w:sz w:val="28"/>
          <w:szCs w:val="28"/>
        </w:rPr>
        <w:t xml:space="preserve">Пункт 1 изложить </w:t>
      </w:r>
      <w:proofErr w:type="gramStart"/>
      <w:r w:rsidRPr="00EA416B">
        <w:rPr>
          <w:color w:val="000000"/>
          <w:sz w:val="28"/>
          <w:szCs w:val="28"/>
        </w:rPr>
        <w:t>в  следующей</w:t>
      </w:r>
      <w:proofErr w:type="gramEnd"/>
      <w:r w:rsidRPr="00EA416B">
        <w:rPr>
          <w:color w:val="000000"/>
          <w:sz w:val="28"/>
          <w:szCs w:val="28"/>
        </w:rPr>
        <w:t xml:space="preserve"> редакции</w:t>
      </w:r>
      <w:r w:rsidR="00E32065">
        <w:rPr>
          <w:color w:val="000000"/>
          <w:sz w:val="28"/>
          <w:szCs w:val="28"/>
        </w:rPr>
        <w:t>:</w:t>
      </w:r>
    </w:p>
    <w:p w:rsidR="005A2798" w:rsidRDefault="00E32065" w:rsidP="005A2798">
      <w:p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608A3">
        <w:rPr>
          <w:color w:val="000000"/>
          <w:sz w:val="28"/>
          <w:szCs w:val="28"/>
        </w:rPr>
        <w:t>«</w:t>
      </w:r>
      <w:r w:rsidR="00EA416B">
        <w:rPr>
          <w:color w:val="000000"/>
          <w:sz w:val="28"/>
          <w:szCs w:val="28"/>
        </w:rPr>
        <w:t xml:space="preserve">1. </w:t>
      </w:r>
      <w:r w:rsidR="00950146" w:rsidRPr="000608A3">
        <w:rPr>
          <w:color w:val="000000"/>
          <w:sz w:val="28"/>
          <w:szCs w:val="28"/>
        </w:rPr>
        <w:t>Освободить от ежемесячной родительской платы за присмотр и уход за детьми в муниципальных образовательных учрежден</w:t>
      </w:r>
      <w:r w:rsidR="00E221F6">
        <w:rPr>
          <w:color w:val="000000"/>
          <w:sz w:val="28"/>
          <w:szCs w:val="28"/>
        </w:rPr>
        <w:t>иях</w:t>
      </w:r>
      <w:r w:rsidR="00950146" w:rsidRPr="000608A3">
        <w:rPr>
          <w:color w:val="000000"/>
          <w:sz w:val="28"/>
          <w:szCs w:val="28"/>
        </w:rPr>
        <w:t>, реализующих программы дошкольного образования, сем</w:t>
      </w:r>
      <w:r w:rsidR="000608A3" w:rsidRPr="000608A3">
        <w:rPr>
          <w:color w:val="000000"/>
          <w:sz w:val="28"/>
          <w:szCs w:val="28"/>
        </w:rPr>
        <w:t>ь</w:t>
      </w:r>
      <w:r w:rsidR="000608A3">
        <w:rPr>
          <w:color w:val="000000"/>
          <w:sz w:val="28"/>
          <w:szCs w:val="28"/>
        </w:rPr>
        <w:t>и</w:t>
      </w:r>
      <w:r w:rsidR="00950146" w:rsidRPr="000608A3">
        <w:rPr>
          <w:color w:val="000000"/>
          <w:sz w:val="28"/>
          <w:szCs w:val="28"/>
        </w:rPr>
        <w:t xml:space="preserve"> </w:t>
      </w:r>
      <w:proofErr w:type="gramStart"/>
      <w:r w:rsidR="00950146" w:rsidRPr="000608A3">
        <w:rPr>
          <w:color w:val="000000"/>
          <w:sz w:val="28"/>
          <w:szCs w:val="28"/>
        </w:rPr>
        <w:t>граждан,</w:t>
      </w:r>
      <w:r w:rsidR="00E851E3">
        <w:rPr>
          <w:color w:val="000000"/>
          <w:sz w:val="28"/>
          <w:szCs w:val="28"/>
        </w:rPr>
        <w:t xml:space="preserve"> </w:t>
      </w:r>
      <w:r w:rsidR="00E851E3" w:rsidRPr="002F0868">
        <w:rPr>
          <w:sz w:val="28"/>
          <w:szCs w:val="28"/>
        </w:rPr>
        <w:t xml:space="preserve"> принимающих</w:t>
      </w:r>
      <w:proofErr w:type="gramEnd"/>
      <w:r w:rsidR="00E851E3" w:rsidRPr="002F0868">
        <w:rPr>
          <w:sz w:val="28"/>
          <w:szCs w:val="28"/>
        </w:rPr>
        <w:t xml:space="preserve"> (принимавших) участие в специальной военной операции</w:t>
      </w:r>
      <w:r w:rsidR="000608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2431" w:rsidRPr="00E221F6" w:rsidRDefault="00E221F6" w:rsidP="00581E77">
      <w:pPr>
        <w:widowControl w:val="0"/>
        <w:numPr>
          <w:ilvl w:val="1"/>
          <w:numId w:val="8"/>
        </w:numPr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 w:rsidRPr="00E221F6">
        <w:rPr>
          <w:sz w:val="28"/>
          <w:szCs w:val="28"/>
        </w:rPr>
        <w:t>Подп</w:t>
      </w:r>
      <w:r w:rsidR="00EB2431" w:rsidRPr="00E221F6">
        <w:rPr>
          <w:sz w:val="28"/>
          <w:szCs w:val="28"/>
        </w:rPr>
        <w:t>ункт</w:t>
      </w:r>
      <w:r w:rsidRPr="00E221F6">
        <w:rPr>
          <w:sz w:val="28"/>
          <w:szCs w:val="28"/>
        </w:rPr>
        <w:t xml:space="preserve"> 2.1 </w:t>
      </w:r>
      <w:proofErr w:type="gramStart"/>
      <w:r w:rsidRPr="00E221F6">
        <w:rPr>
          <w:sz w:val="28"/>
          <w:szCs w:val="28"/>
        </w:rPr>
        <w:t>изложить</w:t>
      </w:r>
      <w:r w:rsidR="00EB2431" w:rsidRPr="00E221F6">
        <w:rPr>
          <w:sz w:val="28"/>
          <w:szCs w:val="28"/>
        </w:rPr>
        <w:t xml:space="preserve">  </w:t>
      </w:r>
      <w:r w:rsidRPr="00E221F6">
        <w:rPr>
          <w:sz w:val="28"/>
          <w:szCs w:val="28"/>
        </w:rPr>
        <w:t>в</w:t>
      </w:r>
      <w:proofErr w:type="gramEnd"/>
      <w:r w:rsidRPr="00E221F6">
        <w:rPr>
          <w:sz w:val="28"/>
          <w:szCs w:val="28"/>
        </w:rPr>
        <w:t xml:space="preserve">  </w:t>
      </w:r>
      <w:r w:rsidR="00EB2431" w:rsidRPr="00E221F6">
        <w:rPr>
          <w:sz w:val="28"/>
          <w:szCs w:val="28"/>
        </w:rPr>
        <w:t>следующе</w:t>
      </w:r>
      <w:r w:rsidRPr="00E221F6">
        <w:rPr>
          <w:sz w:val="28"/>
          <w:szCs w:val="28"/>
        </w:rPr>
        <w:t>й  редакции</w:t>
      </w:r>
      <w:r>
        <w:rPr>
          <w:sz w:val="28"/>
          <w:szCs w:val="28"/>
        </w:rPr>
        <w:t>:</w:t>
      </w:r>
    </w:p>
    <w:p w:rsidR="00EB2431" w:rsidRPr="00DE0DDD" w:rsidRDefault="00EB2431" w:rsidP="00581E77">
      <w:pPr>
        <w:widowControl w:val="0"/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DE0DDD">
        <w:rPr>
          <w:sz w:val="28"/>
          <w:szCs w:val="28"/>
        </w:rPr>
        <w:t>Для  предоставления</w:t>
      </w:r>
      <w:proofErr w:type="gramEnd"/>
      <w:r w:rsidRPr="00DE0DDD">
        <w:rPr>
          <w:sz w:val="28"/>
          <w:szCs w:val="28"/>
        </w:rPr>
        <w:t xml:space="preserve"> льготы, родители (законные представители), представляют следующие документы:</w:t>
      </w:r>
    </w:p>
    <w:p w:rsidR="00EB2431" w:rsidRPr="00DE0DDD" w:rsidRDefault="00EB2431" w:rsidP="00581E77">
      <w:pPr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 w:rsidRPr="00DE0DDD">
        <w:rPr>
          <w:sz w:val="28"/>
          <w:szCs w:val="28"/>
        </w:rPr>
        <w:t xml:space="preserve">- </w:t>
      </w:r>
      <w:proofErr w:type="gramStart"/>
      <w:r w:rsidRPr="00DE0DDD">
        <w:rPr>
          <w:sz w:val="28"/>
          <w:szCs w:val="28"/>
        </w:rPr>
        <w:t>письменное  заявление</w:t>
      </w:r>
      <w:proofErr w:type="gramEnd"/>
      <w:r w:rsidRPr="00DE0DDD">
        <w:rPr>
          <w:sz w:val="28"/>
          <w:szCs w:val="28"/>
        </w:rPr>
        <w:t xml:space="preserve"> на имя руководителя</w:t>
      </w:r>
      <w:r w:rsidR="00E221F6">
        <w:rPr>
          <w:sz w:val="28"/>
          <w:szCs w:val="28"/>
        </w:rPr>
        <w:t xml:space="preserve"> </w:t>
      </w:r>
      <w:r w:rsidR="00E221F6" w:rsidRPr="004E42D9">
        <w:rPr>
          <w:color w:val="000000"/>
          <w:sz w:val="28"/>
          <w:szCs w:val="28"/>
        </w:rPr>
        <w:t>муниципальн</w:t>
      </w:r>
      <w:r w:rsidR="00E221F6">
        <w:rPr>
          <w:color w:val="000000"/>
          <w:sz w:val="28"/>
          <w:szCs w:val="28"/>
        </w:rPr>
        <w:t>ого</w:t>
      </w:r>
      <w:r w:rsidR="00E221F6" w:rsidRPr="004E42D9">
        <w:rPr>
          <w:color w:val="000000"/>
          <w:sz w:val="28"/>
          <w:szCs w:val="28"/>
        </w:rPr>
        <w:t xml:space="preserve"> образовательн</w:t>
      </w:r>
      <w:r w:rsidR="00E221F6">
        <w:rPr>
          <w:color w:val="000000"/>
          <w:sz w:val="28"/>
          <w:szCs w:val="28"/>
        </w:rPr>
        <w:t>ого</w:t>
      </w:r>
      <w:r w:rsidR="00E221F6" w:rsidRPr="004E42D9">
        <w:rPr>
          <w:color w:val="000000"/>
          <w:sz w:val="28"/>
          <w:szCs w:val="28"/>
        </w:rPr>
        <w:t xml:space="preserve"> учреждения, реализующ</w:t>
      </w:r>
      <w:r w:rsidR="00E221F6">
        <w:rPr>
          <w:color w:val="000000"/>
          <w:sz w:val="28"/>
          <w:szCs w:val="28"/>
        </w:rPr>
        <w:t xml:space="preserve">его </w:t>
      </w:r>
      <w:r w:rsidR="00E221F6" w:rsidRPr="004E42D9">
        <w:rPr>
          <w:color w:val="000000"/>
          <w:sz w:val="28"/>
          <w:szCs w:val="28"/>
        </w:rPr>
        <w:t xml:space="preserve"> программ</w:t>
      </w:r>
      <w:r w:rsidR="00E221F6">
        <w:rPr>
          <w:color w:val="000000"/>
          <w:sz w:val="28"/>
          <w:szCs w:val="28"/>
        </w:rPr>
        <w:t>у</w:t>
      </w:r>
      <w:r w:rsidR="00E221F6" w:rsidRPr="004E42D9">
        <w:rPr>
          <w:color w:val="000000"/>
          <w:sz w:val="28"/>
          <w:szCs w:val="28"/>
        </w:rPr>
        <w:t xml:space="preserve"> дошкольного образования</w:t>
      </w:r>
      <w:r w:rsidRPr="00DE0DDD">
        <w:rPr>
          <w:sz w:val="28"/>
          <w:szCs w:val="28"/>
        </w:rPr>
        <w:t xml:space="preserve"> о предоставлении  льготы;</w:t>
      </w:r>
    </w:p>
    <w:p w:rsidR="00EB2431" w:rsidRPr="00DE0DDD" w:rsidRDefault="00EB2431" w:rsidP="00581E77">
      <w:pPr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 w:rsidRPr="00DE0DDD">
        <w:rPr>
          <w:sz w:val="28"/>
          <w:szCs w:val="28"/>
        </w:rPr>
        <w:t xml:space="preserve">- документы подтверждающие права </w:t>
      </w:r>
      <w:proofErr w:type="gramStart"/>
      <w:r w:rsidRPr="00DE0DDD">
        <w:rPr>
          <w:sz w:val="28"/>
          <w:szCs w:val="28"/>
        </w:rPr>
        <w:t>на  льготы</w:t>
      </w:r>
      <w:proofErr w:type="gramEnd"/>
      <w:r w:rsidRPr="00DE0DDD">
        <w:rPr>
          <w:sz w:val="28"/>
          <w:szCs w:val="28"/>
        </w:rPr>
        <w:t xml:space="preserve">. </w:t>
      </w:r>
    </w:p>
    <w:p w:rsidR="00EB2431" w:rsidRPr="00DE0DDD" w:rsidRDefault="00EB2431" w:rsidP="00581E77">
      <w:pPr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 w:rsidRPr="00DE0DDD">
        <w:rPr>
          <w:sz w:val="28"/>
          <w:szCs w:val="28"/>
        </w:rPr>
        <w:t>Родители (законные представители) несут ответственность за достоверность предоставляемых документов.</w:t>
      </w:r>
    </w:p>
    <w:p w:rsidR="00EB2431" w:rsidRPr="00B21DF8" w:rsidRDefault="00EB2431" w:rsidP="00581E77">
      <w:pPr>
        <w:tabs>
          <w:tab w:val="left" w:pos="1193"/>
        </w:tabs>
        <w:spacing w:line="317" w:lineRule="exact"/>
        <w:jc w:val="both"/>
        <w:rPr>
          <w:sz w:val="28"/>
          <w:szCs w:val="28"/>
        </w:rPr>
      </w:pPr>
      <w:r w:rsidRPr="00DE0DDD">
        <w:rPr>
          <w:sz w:val="28"/>
          <w:szCs w:val="28"/>
        </w:rPr>
        <w:t xml:space="preserve">Право на получение указанных </w:t>
      </w:r>
      <w:proofErr w:type="gramStart"/>
      <w:r w:rsidRPr="00DE0DDD">
        <w:rPr>
          <w:sz w:val="28"/>
          <w:szCs w:val="28"/>
        </w:rPr>
        <w:t>льгот  у</w:t>
      </w:r>
      <w:proofErr w:type="gramEnd"/>
      <w:r w:rsidRPr="00DE0DDD">
        <w:rPr>
          <w:sz w:val="28"/>
          <w:szCs w:val="28"/>
        </w:rPr>
        <w:t xml:space="preserve">  родителей (законных представителей)   возникает  с месяца  подачи  заявления  с  документами,  в случае их предоставления в срок до 30  числа  текущего  месяца  включительно. При </w:t>
      </w:r>
      <w:proofErr w:type="gramStart"/>
      <w:r w:rsidRPr="00DE0DDD">
        <w:rPr>
          <w:sz w:val="28"/>
          <w:szCs w:val="28"/>
        </w:rPr>
        <w:t>предоставлении  заявления</w:t>
      </w:r>
      <w:proofErr w:type="gramEnd"/>
      <w:r w:rsidRPr="00DE0DDD">
        <w:rPr>
          <w:sz w:val="28"/>
          <w:szCs w:val="28"/>
        </w:rPr>
        <w:t xml:space="preserve">  после   30 числа текущего  месяца  льгота предоставляется со следующего  месяца.</w:t>
      </w:r>
      <w:r>
        <w:rPr>
          <w:sz w:val="28"/>
          <w:szCs w:val="28"/>
        </w:rPr>
        <w:t>»</w:t>
      </w:r>
    </w:p>
    <w:p w:rsidR="00950146" w:rsidRPr="005A2798" w:rsidRDefault="00E32065" w:rsidP="005A2798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A2798">
        <w:rPr>
          <w:color w:val="000000"/>
          <w:sz w:val="28"/>
          <w:szCs w:val="28"/>
        </w:rPr>
        <w:t xml:space="preserve">2. </w:t>
      </w:r>
      <w:r w:rsidR="00950146">
        <w:rPr>
          <w:sz w:val="28"/>
          <w:szCs w:val="28"/>
        </w:rPr>
        <w:t xml:space="preserve">Установить, что действие данного постановления распространяется на правоотношения, возникшие </w:t>
      </w:r>
      <w:proofErr w:type="gramStart"/>
      <w:r w:rsidR="00950146">
        <w:rPr>
          <w:sz w:val="28"/>
          <w:szCs w:val="28"/>
        </w:rPr>
        <w:t>с  1</w:t>
      </w:r>
      <w:proofErr w:type="gramEnd"/>
      <w:r w:rsidR="00950146">
        <w:rPr>
          <w:sz w:val="28"/>
          <w:szCs w:val="28"/>
        </w:rPr>
        <w:t xml:space="preserve"> октября 202</w:t>
      </w:r>
      <w:r w:rsidR="00950146">
        <w:rPr>
          <w:sz w:val="28"/>
          <w:szCs w:val="28"/>
          <w:lang w:val="tt-RU"/>
        </w:rPr>
        <w:t>2</w:t>
      </w:r>
      <w:r w:rsidR="00950146">
        <w:rPr>
          <w:sz w:val="28"/>
          <w:szCs w:val="28"/>
        </w:rPr>
        <w:t xml:space="preserve"> года</w:t>
      </w:r>
      <w:r w:rsidR="000608A3">
        <w:rPr>
          <w:sz w:val="28"/>
          <w:szCs w:val="28"/>
        </w:rPr>
        <w:t xml:space="preserve">. </w:t>
      </w:r>
    </w:p>
    <w:p w:rsidR="002502E2" w:rsidRPr="009667B5" w:rsidRDefault="002502E2" w:rsidP="002502E2">
      <w:pPr>
        <w:ind w:right="-77" w:firstLine="708"/>
        <w:jc w:val="both"/>
        <w:rPr>
          <w:color w:val="000000"/>
          <w:sz w:val="28"/>
          <w:szCs w:val="28"/>
        </w:rPr>
      </w:pPr>
      <w:r w:rsidRPr="002502E2">
        <w:rPr>
          <w:color w:val="000000"/>
          <w:sz w:val="28"/>
          <w:szCs w:val="28"/>
        </w:rPr>
        <w:t>3.</w:t>
      </w:r>
      <w:r w:rsidRPr="002502E2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Pr="002502E2">
        <w:rPr>
          <w:sz w:val="28"/>
          <w:szCs w:val="28"/>
        </w:rPr>
        <w:t>Аксубаевского</w:t>
      </w:r>
      <w:proofErr w:type="spellEnd"/>
      <w:r w:rsidRPr="002502E2">
        <w:rPr>
          <w:sz w:val="28"/>
          <w:szCs w:val="28"/>
        </w:rPr>
        <w:t xml:space="preserve"> муниципального района Республики Татарстан </w:t>
      </w:r>
      <w:hyperlink r:id="rId5" w:history="1">
        <w:r w:rsidRPr="002502E2">
          <w:rPr>
            <w:rStyle w:val="a7"/>
            <w:sz w:val="28"/>
            <w:szCs w:val="28"/>
            <w:u w:val="none"/>
          </w:rPr>
          <w:t>http://aksubayevo.tatarstan.ru</w:t>
        </w:r>
      </w:hyperlink>
      <w:r w:rsidRPr="002502E2">
        <w:rPr>
          <w:sz w:val="28"/>
          <w:szCs w:val="28"/>
        </w:rPr>
        <w:t xml:space="preserve"> и</w:t>
      </w:r>
      <w:r w:rsidRPr="009741EA">
        <w:rPr>
          <w:sz w:val="28"/>
          <w:szCs w:val="28"/>
        </w:rPr>
        <w:t xml:space="preserve"> опубликовать на портале правовой информации (</w:t>
      </w:r>
      <w:proofErr w:type="spellStart"/>
      <w:r w:rsidRPr="009741EA">
        <w:rPr>
          <w:sz w:val="28"/>
          <w:szCs w:val="28"/>
        </w:rPr>
        <w:t>httр</w:t>
      </w:r>
      <w:proofErr w:type="spellEnd"/>
      <w:r w:rsidRPr="009741EA">
        <w:rPr>
          <w:sz w:val="28"/>
          <w:szCs w:val="28"/>
        </w:rPr>
        <w:t>://pravo.tatarstan.ru).</w:t>
      </w:r>
    </w:p>
    <w:p w:rsidR="00950146" w:rsidRDefault="00950146" w:rsidP="002502E2">
      <w:pPr>
        <w:tabs>
          <w:tab w:val="num" w:pos="0"/>
          <w:tab w:val="left" w:pos="709"/>
          <w:tab w:val="left" w:pos="108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02E2">
        <w:rPr>
          <w:color w:val="000000"/>
          <w:sz w:val="28"/>
          <w:szCs w:val="28"/>
        </w:rPr>
        <w:tab/>
      </w:r>
      <w:r w:rsidR="00E3206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казенного учреждения «Отдел образования» Исполнительного </w:t>
      </w:r>
      <w:proofErr w:type="gramStart"/>
      <w:r w:rsidR="00C92121">
        <w:rPr>
          <w:color w:val="000000"/>
          <w:sz w:val="28"/>
          <w:szCs w:val="28"/>
        </w:rPr>
        <w:t xml:space="preserve">комитета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Аксубаевского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муниципальн</w:t>
      </w:r>
      <w:r w:rsidR="002502E2">
        <w:rPr>
          <w:color w:val="000000"/>
          <w:sz w:val="28"/>
          <w:szCs w:val="28"/>
        </w:rPr>
        <w:t>ого района Республики Татарстан</w:t>
      </w:r>
      <w:r>
        <w:rPr>
          <w:color w:val="000000"/>
          <w:sz w:val="28"/>
          <w:szCs w:val="28"/>
        </w:rPr>
        <w:t>.</w:t>
      </w:r>
    </w:p>
    <w:p w:rsidR="00950146" w:rsidRDefault="00950146" w:rsidP="00950146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950146" w:rsidRDefault="00950146" w:rsidP="00950146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950146" w:rsidRDefault="00950146" w:rsidP="00950146">
      <w:pPr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950146" w:rsidRDefault="00950146" w:rsidP="00581E77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81E7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</w:t>
      </w:r>
      <w:r w:rsidR="002502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581E77">
        <w:rPr>
          <w:sz w:val="28"/>
          <w:szCs w:val="28"/>
        </w:rPr>
        <w:t>А.М.Мингулов</w:t>
      </w:r>
      <w:proofErr w:type="spellEnd"/>
    </w:p>
    <w:sectPr w:rsidR="00950146" w:rsidSect="00332F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>
      <w:start w:val="1"/>
      <w:numFmt w:val="decimal"/>
      <w:lvlText w:val="%1.%2.%3."/>
      <w:lvlJc w:val="left"/>
      <w:pPr>
        <w:tabs>
          <w:tab w:val="num" w:pos="1816"/>
        </w:tabs>
        <w:ind w:left="1816" w:hanging="720"/>
      </w:pPr>
    </w:lvl>
    <w:lvl w:ilvl="3">
      <w:start w:val="1"/>
      <w:numFmt w:val="decimal"/>
      <w:lvlText w:val="%1.%2.%3.%4."/>
      <w:lvlJc w:val="left"/>
      <w:pPr>
        <w:tabs>
          <w:tab w:val="num" w:pos="2024"/>
        </w:tabs>
        <w:ind w:left="2024" w:hanging="720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368"/>
        </w:tabs>
        <w:ind w:left="33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76"/>
        </w:tabs>
        <w:ind w:left="35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</w:lvl>
  </w:abstractNum>
  <w:abstractNum w:abstractNumId="1" w15:restartNumberingAfterBreak="0">
    <w:nsid w:val="06A46D3E"/>
    <w:multiLevelType w:val="hybridMultilevel"/>
    <w:tmpl w:val="519E9F3C"/>
    <w:lvl w:ilvl="0" w:tplc="0419000F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D130890"/>
    <w:multiLevelType w:val="multilevel"/>
    <w:tmpl w:val="B2109802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 w15:restartNumberingAfterBreak="0">
    <w:nsid w:val="1D2130A1"/>
    <w:multiLevelType w:val="hybridMultilevel"/>
    <w:tmpl w:val="0394A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052B8"/>
    <w:multiLevelType w:val="multilevel"/>
    <w:tmpl w:val="9B1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DejaVu LGC Sans" w:cs="DejaVu LGC Sans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005FE2"/>
    <w:multiLevelType w:val="multilevel"/>
    <w:tmpl w:val="3ED6E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F8169AF"/>
    <w:multiLevelType w:val="multilevel"/>
    <w:tmpl w:val="7B68B2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4937CA4"/>
    <w:multiLevelType w:val="hybridMultilevel"/>
    <w:tmpl w:val="33720A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70B9A"/>
    <w:multiLevelType w:val="hybridMultilevel"/>
    <w:tmpl w:val="E7EAB5CA"/>
    <w:lvl w:ilvl="0" w:tplc="22A46DB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A453B6"/>
    <w:multiLevelType w:val="hybridMultilevel"/>
    <w:tmpl w:val="1F2A0136"/>
    <w:lvl w:ilvl="0" w:tplc="F1E6ABA4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DejaVu LGC San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70F379F1"/>
    <w:multiLevelType w:val="hybridMultilevel"/>
    <w:tmpl w:val="5D3E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42A3"/>
    <w:multiLevelType w:val="multilevel"/>
    <w:tmpl w:val="4D506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CAD"/>
    <w:rsid w:val="000041FB"/>
    <w:rsid w:val="000061BE"/>
    <w:rsid w:val="00011AF3"/>
    <w:rsid w:val="0003087F"/>
    <w:rsid w:val="000608A3"/>
    <w:rsid w:val="00075BE5"/>
    <w:rsid w:val="000917E0"/>
    <w:rsid w:val="000932E8"/>
    <w:rsid w:val="000938CB"/>
    <w:rsid w:val="00097FC5"/>
    <w:rsid w:val="000B7F21"/>
    <w:rsid w:val="000C2122"/>
    <w:rsid w:val="000D4476"/>
    <w:rsid w:val="000F6CC8"/>
    <w:rsid w:val="00101838"/>
    <w:rsid w:val="0010491F"/>
    <w:rsid w:val="001206B1"/>
    <w:rsid w:val="001224F3"/>
    <w:rsid w:val="00134141"/>
    <w:rsid w:val="00140E3C"/>
    <w:rsid w:val="0016291A"/>
    <w:rsid w:val="001643D9"/>
    <w:rsid w:val="00174EEB"/>
    <w:rsid w:val="0017522B"/>
    <w:rsid w:val="001A7AE2"/>
    <w:rsid w:val="001E339E"/>
    <w:rsid w:val="00213A2A"/>
    <w:rsid w:val="002350C7"/>
    <w:rsid w:val="002502E2"/>
    <w:rsid w:val="00252304"/>
    <w:rsid w:val="00294128"/>
    <w:rsid w:val="002E0D11"/>
    <w:rsid w:val="003102A2"/>
    <w:rsid w:val="00323395"/>
    <w:rsid w:val="00324E57"/>
    <w:rsid w:val="00332F04"/>
    <w:rsid w:val="003465A4"/>
    <w:rsid w:val="003709B5"/>
    <w:rsid w:val="00377FE1"/>
    <w:rsid w:val="00380ECF"/>
    <w:rsid w:val="00383646"/>
    <w:rsid w:val="00384BF4"/>
    <w:rsid w:val="00384F8F"/>
    <w:rsid w:val="003C0D99"/>
    <w:rsid w:val="003F3C3F"/>
    <w:rsid w:val="004146D5"/>
    <w:rsid w:val="00420129"/>
    <w:rsid w:val="004308E9"/>
    <w:rsid w:val="00431809"/>
    <w:rsid w:val="004422E2"/>
    <w:rsid w:val="00462321"/>
    <w:rsid w:val="00472839"/>
    <w:rsid w:val="00490B6C"/>
    <w:rsid w:val="004A388F"/>
    <w:rsid w:val="004C1988"/>
    <w:rsid w:val="004D08A4"/>
    <w:rsid w:val="004E42D9"/>
    <w:rsid w:val="00505491"/>
    <w:rsid w:val="0051437F"/>
    <w:rsid w:val="005333B7"/>
    <w:rsid w:val="00540EFB"/>
    <w:rsid w:val="00551CB8"/>
    <w:rsid w:val="0056218E"/>
    <w:rsid w:val="0056221C"/>
    <w:rsid w:val="0056732D"/>
    <w:rsid w:val="00575391"/>
    <w:rsid w:val="00581E77"/>
    <w:rsid w:val="005A2798"/>
    <w:rsid w:val="005A5ABB"/>
    <w:rsid w:val="005F0576"/>
    <w:rsid w:val="005F6E17"/>
    <w:rsid w:val="00604FAD"/>
    <w:rsid w:val="00627AAA"/>
    <w:rsid w:val="00636A9A"/>
    <w:rsid w:val="00643BC2"/>
    <w:rsid w:val="00650E9E"/>
    <w:rsid w:val="00656A15"/>
    <w:rsid w:val="00657453"/>
    <w:rsid w:val="00660CAD"/>
    <w:rsid w:val="00670C26"/>
    <w:rsid w:val="00681203"/>
    <w:rsid w:val="00687CD3"/>
    <w:rsid w:val="00691ABC"/>
    <w:rsid w:val="006926B7"/>
    <w:rsid w:val="0069469C"/>
    <w:rsid w:val="006B073C"/>
    <w:rsid w:val="006E2381"/>
    <w:rsid w:val="00734A16"/>
    <w:rsid w:val="007376BC"/>
    <w:rsid w:val="00747522"/>
    <w:rsid w:val="00755009"/>
    <w:rsid w:val="00757BFA"/>
    <w:rsid w:val="00763C3F"/>
    <w:rsid w:val="00765180"/>
    <w:rsid w:val="007918EB"/>
    <w:rsid w:val="00796ADB"/>
    <w:rsid w:val="007A6859"/>
    <w:rsid w:val="007B08CA"/>
    <w:rsid w:val="007D490F"/>
    <w:rsid w:val="007F43D1"/>
    <w:rsid w:val="00801FEA"/>
    <w:rsid w:val="00803086"/>
    <w:rsid w:val="00804412"/>
    <w:rsid w:val="00823ABD"/>
    <w:rsid w:val="008A6FB4"/>
    <w:rsid w:val="008B19DB"/>
    <w:rsid w:val="008B26E2"/>
    <w:rsid w:val="008D1BFF"/>
    <w:rsid w:val="00945D0B"/>
    <w:rsid w:val="00950146"/>
    <w:rsid w:val="00986682"/>
    <w:rsid w:val="009A4F32"/>
    <w:rsid w:val="009C698B"/>
    <w:rsid w:val="009F5EE8"/>
    <w:rsid w:val="00A1417B"/>
    <w:rsid w:val="00A26AE5"/>
    <w:rsid w:val="00A6174F"/>
    <w:rsid w:val="00A66B3F"/>
    <w:rsid w:val="00A772D7"/>
    <w:rsid w:val="00A77387"/>
    <w:rsid w:val="00A8477D"/>
    <w:rsid w:val="00A87BE1"/>
    <w:rsid w:val="00AD22A9"/>
    <w:rsid w:val="00B210B9"/>
    <w:rsid w:val="00B22CCC"/>
    <w:rsid w:val="00B30674"/>
    <w:rsid w:val="00B37B58"/>
    <w:rsid w:val="00B53885"/>
    <w:rsid w:val="00B57B73"/>
    <w:rsid w:val="00B672C4"/>
    <w:rsid w:val="00B80A2C"/>
    <w:rsid w:val="00B86A99"/>
    <w:rsid w:val="00BC08F8"/>
    <w:rsid w:val="00BE65BB"/>
    <w:rsid w:val="00C12951"/>
    <w:rsid w:val="00C21C32"/>
    <w:rsid w:val="00C26219"/>
    <w:rsid w:val="00C54D9F"/>
    <w:rsid w:val="00C92121"/>
    <w:rsid w:val="00CB29D5"/>
    <w:rsid w:val="00CC67EB"/>
    <w:rsid w:val="00CD1F49"/>
    <w:rsid w:val="00CD4E7A"/>
    <w:rsid w:val="00CE3AC0"/>
    <w:rsid w:val="00CF42BB"/>
    <w:rsid w:val="00CF6C66"/>
    <w:rsid w:val="00D1796C"/>
    <w:rsid w:val="00D430E6"/>
    <w:rsid w:val="00D7037D"/>
    <w:rsid w:val="00D82F6D"/>
    <w:rsid w:val="00DC665D"/>
    <w:rsid w:val="00DD1EB4"/>
    <w:rsid w:val="00DE236C"/>
    <w:rsid w:val="00DF017B"/>
    <w:rsid w:val="00E16760"/>
    <w:rsid w:val="00E221F6"/>
    <w:rsid w:val="00E32065"/>
    <w:rsid w:val="00E33856"/>
    <w:rsid w:val="00E363B7"/>
    <w:rsid w:val="00E37CB3"/>
    <w:rsid w:val="00E526A5"/>
    <w:rsid w:val="00E670DF"/>
    <w:rsid w:val="00E851E3"/>
    <w:rsid w:val="00E94649"/>
    <w:rsid w:val="00EA416B"/>
    <w:rsid w:val="00EA658A"/>
    <w:rsid w:val="00EB2431"/>
    <w:rsid w:val="00ED0CD9"/>
    <w:rsid w:val="00EF4BEF"/>
    <w:rsid w:val="00F00009"/>
    <w:rsid w:val="00F1616E"/>
    <w:rsid w:val="00F16B4D"/>
    <w:rsid w:val="00F20965"/>
    <w:rsid w:val="00F2128F"/>
    <w:rsid w:val="00F55F71"/>
    <w:rsid w:val="00F757A2"/>
    <w:rsid w:val="00F77BFC"/>
    <w:rsid w:val="00F828D5"/>
    <w:rsid w:val="00F92436"/>
    <w:rsid w:val="00F95631"/>
    <w:rsid w:val="00F966F4"/>
    <w:rsid w:val="00FA6DC6"/>
    <w:rsid w:val="00FB14A9"/>
    <w:rsid w:val="00FB726F"/>
    <w:rsid w:val="00FD2663"/>
    <w:rsid w:val="00FE08AD"/>
    <w:rsid w:val="00FE1A7C"/>
    <w:rsid w:val="00FF211B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BC460"/>
  <w15:chartTrackingRefBased/>
  <w15:docId w15:val="{7A748E85-1A6C-4D94-99B6-234E0AEC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60CAD"/>
    <w:pPr>
      <w:widowControl w:val="0"/>
      <w:suppressAutoHyphens/>
      <w:jc w:val="both"/>
    </w:pPr>
    <w:rPr>
      <w:rFonts w:ascii="Liberation Serif" w:eastAsia="DejaVu LGC Sans" w:hAnsi="Liberation Serif"/>
      <w:sz w:val="28"/>
      <w:szCs w:val="28"/>
    </w:rPr>
  </w:style>
  <w:style w:type="paragraph" w:customStyle="1" w:styleId="31">
    <w:name w:val="Основной текст с отступом 31"/>
    <w:basedOn w:val="a"/>
    <w:rsid w:val="00660CAD"/>
    <w:pPr>
      <w:widowControl w:val="0"/>
      <w:tabs>
        <w:tab w:val="left" w:pos="1309"/>
      </w:tabs>
      <w:suppressAutoHyphens/>
      <w:ind w:firstLine="561"/>
      <w:jc w:val="both"/>
    </w:pPr>
    <w:rPr>
      <w:rFonts w:ascii="Liberation Serif" w:eastAsia="DejaVu LGC Sans" w:hAnsi="Liberation Serif"/>
      <w:sz w:val="28"/>
      <w:szCs w:val="28"/>
    </w:rPr>
  </w:style>
  <w:style w:type="table" w:styleId="a3">
    <w:name w:val="Table Grid"/>
    <w:basedOn w:val="a1"/>
    <w:rsid w:val="0073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333B7"/>
    <w:pPr>
      <w:jc w:val="both"/>
    </w:pPr>
    <w:rPr>
      <w:color w:val="000000"/>
      <w:sz w:val="28"/>
      <w:szCs w:val="20"/>
    </w:rPr>
  </w:style>
  <w:style w:type="paragraph" w:styleId="a5">
    <w:name w:val="Balloon Text"/>
    <w:basedOn w:val="a"/>
    <w:link w:val="a6"/>
    <w:rsid w:val="001A7AE2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A7AE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950146"/>
    <w:rPr>
      <w:color w:val="0563C1"/>
      <w:u w:val="single"/>
    </w:rPr>
  </w:style>
  <w:style w:type="character" w:styleId="a8">
    <w:name w:val="Emphasis"/>
    <w:uiPriority w:val="20"/>
    <w:qFormat/>
    <w:rsid w:val="00950146"/>
    <w:rPr>
      <w:i/>
      <w:iCs/>
    </w:rPr>
  </w:style>
  <w:style w:type="character" w:customStyle="1" w:styleId="2">
    <w:name w:val="Основной текст (2)_"/>
    <w:link w:val="20"/>
    <w:rsid w:val="00EA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16B"/>
    <w:pPr>
      <w:widowControl w:val="0"/>
      <w:shd w:val="clear" w:color="auto" w:fill="FFFFFF"/>
      <w:spacing w:line="30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subaye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2022-10-04T08:16:00Z</cp:lastPrinted>
  <dcterms:created xsi:type="dcterms:W3CDTF">2024-12-25T10:10:00Z</dcterms:created>
  <dcterms:modified xsi:type="dcterms:W3CDTF">2024-12-26T08:14:00Z</dcterms:modified>
</cp:coreProperties>
</file>