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66" w:rsidRDefault="00734566" w:rsidP="00734566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Исполнительный комитет Аксубаевского муниципального района</w:t>
      </w:r>
    </w:p>
    <w:p w:rsidR="00734566" w:rsidRDefault="00734566" w:rsidP="007345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Республика Татарстан</w:t>
      </w:r>
    </w:p>
    <w:p w:rsidR="00734566" w:rsidRDefault="00734566" w:rsidP="00734566">
      <w:pPr>
        <w:jc w:val="center"/>
        <w:rPr>
          <w:rFonts w:ascii="Arial" w:hAnsi="Arial" w:cs="Arial"/>
          <w:b/>
        </w:rPr>
      </w:pPr>
    </w:p>
    <w:p w:rsidR="00734566" w:rsidRDefault="00734566" w:rsidP="007345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  <w:r>
        <w:rPr>
          <w:rFonts w:ascii="Arial" w:hAnsi="Arial" w:cs="Arial"/>
          <w:b/>
        </w:rPr>
        <w:t>(ПРОЕКТ)</w:t>
      </w:r>
    </w:p>
    <w:p w:rsidR="00734566" w:rsidRDefault="00734566" w:rsidP="00734566">
      <w:pPr>
        <w:jc w:val="center"/>
        <w:rPr>
          <w:rFonts w:ascii="Arial" w:hAnsi="Arial" w:cs="Arial"/>
          <w:b/>
        </w:rPr>
      </w:pPr>
    </w:p>
    <w:p w:rsidR="00734566" w:rsidRDefault="00734566" w:rsidP="0073456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______2025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 </w:t>
      </w:r>
      <w:r>
        <w:rPr>
          <w:rFonts w:ascii="Arial" w:hAnsi="Arial" w:cs="Arial"/>
        </w:rPr>
        <w:t>__</w:t>
      </w:r>
    </w:p>
    <w:bookmarkEnd w:id="0"/>
    <w:p w:rsidR="00734566" w:rsidRDefault="00734566" w:rsidP="00734566">
      <w:pPr>
        <w:widowControl w:val="0"/>
        <w:spacing w:line="360" w:lineRule="auto"/>
        <w:jc w:val="center"/>
        <w:rPr>
          <w:rFonts w:ascii="Arial" w:hAnsi="Arial" w:cs="Arial"/>
        </w:rPr>
      </w:pPr>
    </w:p>
    <w:p w:rsidR="00734566" w:rsidRDefault="00734566" w:rsidP="00115211">
      <w:pPr>
        <w:spacing w:after="0" w:line="240" w:lineRule="auto"/>
        <w:ind w:right="2127"/>
        <w:jc w:val="both"/>
        <w:rPr>
          <w:rFonts w:ascii="Times New Roman" w:hAnsi="Times New Roman" w:cs="Times New Roman"/>
          <w:sz w:val="26"/>
          <w:szCs w:val="26"/>
        </w:rPr>
      </w:pPr>
    </w:p>
    <w:p w:rsidR="00EC79E3" w:rsidRPr="00730F19" w:rsidRDefault="0055243D" w:rsidP="00115211">
      <w:pPr>
        <w:spacing w:after="0" w:line="240" w:lineRule="auto"/>
        <w:ind w:right="2127"/>
        <w:jc w:val="both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>О вн</w:t>
      </w:r>
      <w:r w:rsidR="00FA6D50">
        <w:rPr>
          <w:rFonts w:ascii="Times New Roman" w:hAnsi="Times New Roman" w:cs="Times New Roman"/>
          <w:sz w:val="26"/>
          <w:szCs w:val="26"/>
        </w:rPr>
        <w:t xml:space="preserve">есении изменений в </w:t>
      </w:r>
      <w:r w:rsidR="009C3085" w:rsidRPr="00730F19">
        <w:rPr>
          <w:rFonts w:ascii="Times New Roman" w:hAnsi="Times New Roman" w:cs="Times New Roman"/>
          <w:sz w:val="26"/>
          <w:szCs w:val="26"/>
        </w:rPr>
        <w:t>Положение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>об условиях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DF18C8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DF18C8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FA6D5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9C3085" w:rsidRPr="00730F19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>организаций</w:t>
      </w:r>
      <w:r w:rsidR="004400A1" w:rsidRPr="00730F19">
        <w:rPr>
          <w:rFonts w:ascii="Times New Roman" w:hAnsi="Times New Roman" w:cs="Times New Roman"/>
          <w:sz w:val="26"/>
          <w:szCs w:val="26"/>
        </w:rPr>
        <w:t xml:space="preserve">  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>Аксубаевского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>муниципального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 xml:space="preserve">района  </w:t>
      </w:r>
      <w:r w:rsidR="00FA6D50">
        <w:rPr>
          <w:rFonts w:ascii="Times New Roman" w:hAnsi="Times New Roman" w:cs="Times New Roman"/>
          <w:sz w:val="26"/>
          <w:szCs w:val="26"/>
        </w:rPr>
        <w:t xml:space="preserve">  Республики </w:t>
      </w:r>
      <w:r w:rsidR="0030014A" w:rsidRPr="00730F19">
        <w:rPr>
          <w:rFonts w:ascii="Times New Roman" w:hAnsi="Times New Roman" w:cs="Times New Roman"/>
          <w:sz w:val="26"/>
          <w:szCs w:val="26"/>
        </w:rPr>
        <w:t>Татарстан</w:t>
      </w:r>
      <w:r w:rsidR="009C3085" w:rsidRPr="00730F19">
        <w:rPr>
          <w:rFonts w:ascii="Times New Roman" w:hAnsi="Times New Roman" w:cs="Times New Roman"/>
          <w:sz w:val="26"/>
          <w:szCs w:val="26"/>
        </w:rPr>
        <w:t>,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>утвержденное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>постановлением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>Исполнительного Комитета</w:t>
      </w:r>
      <w:r w:rsidR="00FA6D50">
        <w:rPr>
          <w:rFonts w:ascii="Times New Roman" w:hAnsi="Times New Roman" w:cs="Times New Roman"/>
          <w:sz w:val="26"/>
          <w:szCs w:val="26"/>
        </w:rPr>
        <w:t xml:space="preserve"> Аксубаевского </w:t>
      </w:r>
      <w:r w:rsidR="009C3085" w:rsidRPr="00730F19">
        <w:rPr>
          <w:rFonts w:ascii="Times New Roman" w:hAnsi="Times New Roman" w:cs="Times New Roman"/>
          <w:sz w:val="26"/>
          <w:szCs w:val="26"/>
        </w:rPr>
        <w:t>муниципального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>района</w:t>
      </w:r>
      <w:r w:rsidR="00FA6D50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9C3085" w:rsidRPr="00730F19">
        <w:rPr>
          <w:rFonts w:ascii="Times New Roman" w:hAnsi="Times New Roman" w:cs="Times New Roman"/>
          <w:sz w:val="26"/>
          <w:szCs w:val="26"/>
        </w:rPr>
        <w:t>Татарстан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415DB6" w:rsidRPr="00730F19">
        <w:rPr>
          <w:rFonts w:ascii="Times New Roman" w:hAnsi="Times New Roman" w:cs="Times New Roman"/>
          <w:sz w:val="26"/>
          <w:szCs w:val="26"/>
        </w:rPr>
        <w:t>от 01.07.2024 г. № 183</w:t>
      </w:r>
      <w:r w:rsidR="00115211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>«Об</w:t>
      </w:r>
      <w:r w:rsid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9C3085" w:rsidRPr="00730F19">
        <w:rPr>
          <w:rFonts w:ascii="Times New Roman" w:hAnsi="Times New Roman" w:cs="Times New Roman"/>
          <w:sz w:val="26"/>
          <w:szCs w:val="26"/>
        </w:rPr>
        <w:t>условиях</w:t>
      </w:r>
      <w:r w:rsidR="00FA6D50">
        <w:rPr>
          <w:rFonts w:ascii="Times New Roman" w:hAnsi="Times New Roman" w:cs="Times New Roman"/>
          <w:sz w:val="26"/>
          <w:szCs w:val="26"/>
        </w:rPr>
        <w:t xml:space="preserve"> оплаты </w:t>
      </w:r>
      <w:r w:rsidR="00736C7B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9C3085" w:rsidRPr="00730F19">
        <w:rPr>
          <w:rFonts w:ascii="Times New Roman" w:hAnsi="Times New Roman" w:cs="Times New Roman"/>
          <w:sz w:val="26"/>
          <w:szCs w:val="26"/>
        </w:rPr>
        <w:t>работников</w:t>
      </w:r>
      <w:r w:rsidR="00736C7B">
        <w:rPr>
          <w:rFonts w:ascii="Times New Roman" w:hAnsi="Times New Roman" w:cs="Times New Roman"/>
          <w:sz w:val="26"/>
          <w:szCs w:val="26"/>
        </w:rPr>
        <w:t xml:space="preserve"> </w:t>
      </w:r>
      <w:r w:rsidR="004400A1" w:rsidRPr="00730F19">
        <w:rPr>
          <w:rFonts w:ascii="Times New Roman" w:hAnsi="Times New Roman" w:cs="Times New Roman"/>
          <w:sz w:val="26"/>
          <w:szCs w:val="26"/>
        </w:rPr>
        <w:t>м</w:t>
      </w:r>
      <w:r w:rsidR="009C3085" w:rsidRPr="00730F19">
        <w:rPr>
          <w:rFonts w:ascii="Times New Roman" w:hAnsi="Times New Roman" w:cs="Times New Roman"/>
          <w:sz w:val="26"/>
          <w:szCs w:val="26"/>
        </w:rPr>
        <w:t>униципальных</w:t>
      </w:r>
      <w:r w:rsidR="00736C7B">
        <w:rPr>
          <w:rFonts w:ascii="Times New Roman" w:hAnsi="Times New Roman" w:cs="Times New Roman"/>
          <w:sz w:val="26"/>
          <w:szCs w:val="26"/>
        </w:rPr>
        <w:t xml:space="preserve"> </w:t>
      </w:r>
      <w:r w:rsidR="00415DB6" w:rsidRPr="00730F19">
        <w:rPr>
          <w:rFonts w:ascii="Times New Roman" w:hAnsi="Times New Roman" w:cs="Times New Roman"/>
          <w:sz w:val="26"/>
          <w:szCs w:val="26"/>
        </w:rPr>
        <w:t>образовательных</w:t>
      </w:r>
      <w:r w:rsidR="00736C7B">
        <w:rPr>
          <w:rFonts w:ascii="Times New Roman" w:hAnsi="Times New Roman" w:cs="Times New Roman"/>
          <w:sz w:val="26"/>
          <w:szCs w:val="26"/>
        </w:rPr>
        <w:t xml:space="preserve"> </w:t>
      </w:r>
      <w:r w:rsidR="00415DB6" w:rsidRPr="00730F19">
        <w:rPr>
          <w:rFonts w:ascii="Times New Roman" w:hAnsi="Times New Roman" w:cs="Times New Roman"/>
          <w:sz w:val="26"/>
          <w:szCs w:val="26"/>
        </w:rPr>
        <w:t>организаций</w:t>
      </w:r>
      <w:r w:rsidR="00736C7B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>Аксубаевского</w:t>
      </w:r>
      <w:r w:rsidR="00EC79E3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>муниципального</w:t>
      </w:r>
      <w:r w:rsidR="00DF18C8" w:rsidRPr="00730F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43D" w:rsidRDefault="003211EF" w:rsidP="00115211">
      <w:pPr>
        <w:spacing w:after="0" w:line="240" w:lineRule="auto"/>
        <w:ind w:right="3828"/>
        <w:jc w:val="both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4400A1" w:rsidRPr="00730F1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F18C8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DF18C8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30014A" w:rsidRPr="00730F19">
        <w:rPr>
          <w:rFonts w:ascii="Times New Roman" w:hAnsi="Times New Roman" w:cs="Times New Roman"/>
          <w:sz w:val="26"/>
          <w:szCs w:val="26"/>
        </w:rPr>
        <w:t>Татарстан»</w:t>
      </w:r>
    </w:p>
    <w:p w:rsidR="00115211" w:rsidRPr="00730F19" w:rsidRDefault="00115211" w:rsidP="00115211">
      <w:pPr>
        <w:spacing w:after="0" w:line="240" w:lineRule="auto"/>
        <w:ind w:right="3828"/>
        <w:jc w:val="both"/>
        <w:rPr>
          <w:rFonts w:ascii="Times New Roman" w:hAnsi="Times New Roman" w:cs="Times New Roman"/>
          <w:sz w:val="26"/>
          <w:szCs w:val="26"/>
        </w:rPr>
      </w:pPr>
    </w:p>
    <w:p w:rsidR="00EC79E3" w:rsidRPr="00730F19" w:rsidRDefault="00A50909" w:rsidP="001152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590166" w:rsidRPr="00730F1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15211" w:rsidRDefault="0030014A" w:rsidP="00115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>На основании Постановления Кабинета Минист</w:t>
      </w:r>
      <w:r w:rsidR="004F7A17" w:rsidRPr="00730F19">
        <w:rPr>
          <w:rFonts w:ascii="Times New Roman" w:hAnsi="Times New Roman" w:cs="Times New Roman"/>
          <w:sz w:val="26"/>
          <w:szCs w:val="26"/>
        </w:rPr>
        <w:t>ров Республики Татарстан</w:t>
      </w:r>
      <w:r w:rsidR="00FA6D50">
        <w:rPr>
          <w:rFonts w:ascii="Times New Roman" w:hAnsi="Times New Roman" w:cs="Times New Roman"/>
          <w:sz w:val="26"/>
          <w:szCs w:val="26"/>
        </w:rPr>
        <w:t xml:space="preserve"> от 30</w:t>
      </w:r>
      <w:r w:rsidR="00415DB6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FA6D50">
        <w:rPr>
          <w:rFonts w:ascii="Times New Roman" w:hAnsi="Times New Roman" w:cs="Times New Roman"/>
          <w:sz w:val="26"/>
          <w:szCs w:val="26"/>
        </w:rPr>
        <w:t>декабря</w:t>
      </w:r>
      <w:r w:rsidR="00415DB6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C84808">
        <w:rPr>
          <w:rFonts w:ascii="Times New Roman" w:hAnsi="Times New Roman" w:cs="Times New Roman"/>
          <w:sz w:val="26"/>
          <w:szCs w:val="26"/>
        </w:rPr>
        <w:t>2024 года</w:t>
      </w:r>
      <w:r w:rsidR="004F7A17" w:rsidRPr="00730F19">
        <w:rPr>
          <w:rFonts w:ascii="Times New Roman" w:hAnsi="Times New Roman" w:cs="Times New Roman"/>
          <w:sz w:val="26"/>
          <w:szCs w:val="26"/>
        </w:rPr>
        <w:t xml:space="preserve"> №</w:t>
      </w:r>
      <w:r w:rsidR="00FA6D50">
        <w:rPr>
          <w:rFonts w:ascii="Times New Roman" w:hAnsi="Times New Roman" w:cs="Times New Roman"/>
          <w:sz w:val="26"/>
          <w:szCs w:val="26"/>
        </w:rPr>
        <w:t>1273</w:t>
      </w:r>
      <w:r w:rsidRPr="00730F19">
        <w:rPr>
          <w:rFonts w:ascii="Times New Roman" w:hAnsi="Times New Roman" w:cs="Times New Roman"/>
          <w:sz w:val="26"/>
          <w:szCs w:val="26"/>
        </w:rPr>
        <w:t xml:space="preserve"> «О вне</w:t>
      </w:r>
      <w:r w:rsidR="004400A1" w:rsidRPr="00730F19">
        <w:rPr>
          <w:rFonts w:ascii="Times New Roman" w:hAnsi="Times New Roman" w:cs="Times New Roman"/>
          <w:sz w:val="26"/>
          <w:szCs w:val="26"/>
        </w:rPr>
        <w:t>сении изменений</w:t>
      </w:r>
      <w:r w:rsidR="00415DB6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FA6D50">
        <w:rPr>
          <w:rFonts w:ascii="Times New Roman" w:hAnsi="Times New Roman" w:cs="Times New Roman"/>
          <w:sz w:val="26"/>
          <w:szCs w:val="26"/>
        </w:rPr>
        <w:t>в Положение об условиях оплаты труда работников общеобразовательных организаций Республики Татарстан, утвержденное постановлением</w:t>
      </w:r>
      <w:r w:rsidR="00415DB6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E31555" w:rsidRPr="00730F19">
        <w:rPr>
          <w:rFonts w:ascii="Times New Roman" w:hAnsi="Times New Roman" w:cs="Times New Roman"/>
          <w:sz w:val="26"/>
          <w:szCs w:val="26"/>
        </w:rPr>
        <w:t xml:space="preserve"> Кабинета Министров Республики Татарстан от 31.05.2018 № 412 «Об условиях оплаты труда работн</w:t>
      </w:r>
      <w:r w:rsidR="005E49F7" w:rsidRPr="00730F19">
        <w:rPr>
          <w:rFonts w:ascii="Times New Roman" w:hAnsi="Times New Roman" w:cs="Times New Roman"/>
          <w:sz w:val="26"/>
          <w:szCs w:val="26"/>
        </w:rPr>
        <w:t>иков государственных образо</w:t>
      </w:r>
      <w:r w:rsidR="00E31555" w:rsidRPr="00730F19">
        <w:rPr>
          <w:rFonts w:ascii="Times New Roman" w:hAnsi="Times New Roman" w:cs="Times New Roman"/>
          <w:sz w:val="26"/>
          <w:szCs w:val="26"/>
        </w:rPr>
        <w:t>вательных</w:t>
      </w:r>
      <w:r w:rsidR="005E49F7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E31555" w:rsidRPr="00730F19">
        <w:rPr>
          <w:rFonts w:ascii="Times New Roman" w:hAnsi="Times New Roman" w:cs="Times New Roman"/>
          <w:sz w:val="26"/>
          <w:szCs w:val="26"/>
        </w:rPr>
        <w:t>организаций Республики Татарстан</w:t>
      </w:r>
      <w:r w:rsidR="00FA6D50">
        <w:rPr>
          <w:rFonts w:ascii="Times New Roman" w:hAnsi="Times New Roman" w:cs="Times New Roman"/>
          <w:sz w:val="26"/>
          <w:szCs w:val="26"/>
        </w:rPr>
        <w:t>»</w:t>
      </w:r>
      <w:r w:rsidR="00115211">
        <w:rPr>
          <w:rFonts w:ascii="Times New Roman" w:hAnsi="Times New Roman" w:cs="Times New Roman"/>
          <w:sz w:val="26"/>
          <w:szCs w:val="26"/>
        </w:rPr>
        <w:t xml:space="preserve"> </w:t>
      </w:r>
      <w:r w:rsidR="00115211" w:rsidRPr="00730F19">
        <w:rPr>
          <w:rFonts w:ascii="Times New Roman" w:hAnsi="Times New Roman" w:cs="Times New Roman"/>
          <w:sz w:val="26"/>
          <w:szCs w:val="26"/>
        </w:rPr>
        <w:t>Исполнительн</w:t>
      </w:r>
      <w:r w:rsidR="00115211">
        <w:rPr>
          <w:rFonts w:ascii="Times New Roman" w:hAnsi="Times New Roman" w:cs="Times New Roman"/>
          <w:sz w:val="26"/>
          <w:szCs w:val="26"/>
        </w:rPr>
        <w:t xml:space="preserve">ый </w:t>
      </w:r>
      <w:r w:rsidR="00115211" w:rsidRPr="00730F19">
        <w:rPr>
          <w:rFonts w:ascii="Times New Roman" w:hAnsi="Times New Roman" w:cs="Times New Roman"/>
          <w:sz w:val="26"/>
          <w:szCs w:val="26"/>
        </w:rPr>
        <w:t>комитет Аксубаевского муниципального района  Республики Татарстан</w:t>
      </w:r>
    </w:p>
    <w:p w:rsidR="00115211" w:rsidRPr="00115211" w:rsidRDefault="00115211" w:rsidP="001152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521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90166" w:rsidRDefault="00AB051B" w:rsidP="00115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 xml:space="preserve">1. </w:t>
      </w:r>
      <w:r w:rsidR="00E31555" w:rsidRPr="00730F19">
        <w:rPr>
          <w:rFonts w:ascii="Times New Roman" w:hAnsi="Times New Roman" w:cs="Times New Roman"/>
          <w:sz w:val="26"/>
          <w:szCs w:val="26"/>
        </w:rPr>
        <w:t>Внести в Положение об условиях оплаты труда работников</w:t>
      </w:r>
      <w:r w:rsidR="0055243D" w:rsidRPr="00730F19">
        <w:rPr>
          <w:rFonts w:ascii="Times New Roman" w:hAnsi="Times New Roman" w:cs="Times New Roman"/>
          <w:sz w:val="26"/>
          <w:szCs w:val="26"/>
        </w:rPr>
        <w:t xml:space="preserve"> </w:t>
      </w:r>
      <w:r w:rsidR="00E31555" w:rsidRPr="00730F19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организаций Аксубаевского муниципального района Республики Татарстан, утвержденное постановлением  </w:t>
      </w:r>
      <w:r w:rsidR="0055243D" w:rsidRPr="00730F19">
        <w:rPr>
          <w:rFonts w:ascii="Times New Roman" w:hAnsi="Times New Roman" w:cs="Times New Roman"/>
          <w:sz w:val="26"/>
          <w:szCs w:val="26"/>
        </w:rPr>
        <w:t>Исполнительного комитета Аксубаевского муниципального ра</w:t>
      </w:r>
      <w:r w:rsidR="00415DB6" w:rsidRPr="00730F19">
        <w:rPr>
          <w:rFonts w:ascii="Times New Roman" w:hAnsi="Times New Roman" w:cs="Times New Roman"/>
          <w:sz w:val="26"/>
          <w:szCs w:val="26"/>
        </w:rPr>
        <w:t>йона  Республики Татарстан № 183</w:t>
      </w:r>
      <w:r w:rsidR="00E31555" w:rsidRPr="00730F19">
        <w:rPr>
          <w:rFonts w:ascii="Times New Roman" w:hAnsi="Times New Roman" w:cs="Times New Roman"/>
          <w:sz w:val="26"/>
          <w:szCs w:val="26"/>
        </w:rPr>
        <w:t xml:space="preserve"> от </w:t>
      </w:r>
      <w:r w:rsidR="00415DB6" w:rsidRPr="00730F19">
        <w:rPr>
          <w:rFonts w:ascii="Times New Roman" w:hAnsi="Times New Roman" w:cs="Times New Roman"/>
          <w:sz w:val="26"/>
          <w:szCs w:val="26"/>
        </w:rPr>
        <w:t>01.07.2024</w:t>
      </w:r>
      <w:r w:rsidR="0055243D" w:rsidRPr="00730F19">
        <w:rPr>
          <w:rFonts w:ascii="Times New Roman" w:hAnsi="Times New Roman" w:cs="Times New Roman"/>
          <w:sz w:val="26"/>
          <w:szCs w:val="26"/>
        </w:rPr>
        <w:t xml:space="preserve"> года «Об</w:t>
      </w:r>
      <w:r w:rsidR="00A50909" w:rsidRPr="00730F19">
        <w:rPr>
          <w:rFonts w:ascii="Times New Roman" w:hAnsi="Times New Roman" w:cs="Times New Roman"/>
          <w:sz w:val="26"/>
          <w:szCs w:val="26"/>
        </w:rPr>
        <w:t xml:space="preserve"> условиях оплаты труда работников</w:t>
      </w:r>
      <w:r w:rsidR="00415DB6" w:rsidRPr="00730F19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</w:t>
      </w:r>
      <w:r w:rsidR="005E49F7" w:rsidRPr="00730F19">
        <w:rPr>
          <w:rFonts w:ascii="Times New Roman" w:hAnsi="Times New Roman" w:cs="Times New Roman"/>
          <w:sz w:val="26"/>
          <w:szCs w:val="26"/>
        </w:rPr>
        <w:t xml:space="preserve"> Аксуба</w:t>
      </w:r>
      <w:r w:rsidR="00A50909" w:rsidRPr="00730F19">
        <w:rPr>
          <w:rFonts w:ascii="Times New Roman" w:hAnsi="Times New Roman" w:cs="Times New Roman"/>
          <w:sz w:val="26"/>
          <w:szCs w:val="26"/>
        </w:rPr>
        <w:t>евского муниципального района Республики Татарстан</w:t>
      </w:r>
      <w:r w:rsidR="0055243D" w:rsidRPr="00730F19">
        <w:rPr>
          <w:rFonts w:ascii="Times New Roman" w:hAnsi="Times New Roman" w:cs="Times New Roman"/>
          <w:sz w:val="26"/>
          <w:szCs w:val="26"/>
        </w:rPr>
        <w:t>»</w:t>
      </w:r>
      <w:r w:rsidR="00FA6D50" w:rsidRPr="00FA6D50">
        <w:rPr>
          <w:rFonts w:ascii="Times New Roman" w:hAnsi="Times New Roman" w:cs="Times New Roman"/>
          <w:sz w:val="26"/>
          <w:szCs w:val="26"/>
        </w:rPr>
        <w:t xml:space="preserve"> </w:t>
      </w:r>
      <w:r w:rsidR="00FA6D50" w:rsidRPr="00730F19">
        <w:rPr>
          <w:rFonts w:ascii="Times New Roman" w:hAnsi="Times New Roman" w:cs="Times New Roman"/>
          <w:sz w:val="26"/>
          <w:szCs w:val="26"/>
        </w:rPr>
        <w:t>»</w:t>
      </w:r>
      <w:r w:rsidR="00FA6D50">
        <w:rPr>
          <w:rFonts w:ascii="Times New Roman" w:hAnsi="Times New Roman" w:cs="Times New Roman"/>
          <w:sz w:val="26"/>
          <w:szCs w:val="26"/>
        </w:rPr>
        <w:t xml:space="preserve"> (с изменениями, внесенными постановлением Исполнительного комитета Аксубаевского муниципального района Республики Татарстан от 28.11.2024 №362), </w:t>
      </w:r>
      <w:r w:rsidR="003676EE" w:rsidRPr="00730F1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36C7B" w:rsidRDefault="00115211" w:rsidP="00115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36C7B">
        <w:rPr>
          <w:rFonts w:ascii="Times New Roman" w:hAnsi="Times New Roman" w:cs="Times New Roman"/>
          <w:sz w:val="26"/>
          <w:szCs w:val="26"/>
        </w:rPr>
        <w:t>одпункт 5.2.1. пункта 5.2. изложить в следующей редакции:</w:t>
      </w:r>
    </w:p>
    <w:p w:rsidR="00736C7B" w:rsidRDefault="00736C7B" w:rsidP="0011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«5.2.1.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Выплаты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квалификационную категорию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36C7B" w:rsidRDefault="00736C7B" w:rsidP="0011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Установление (изменение) выплат за квалификационную категорию производится со дня принятия положительного решения соответствующей аттестационной комиссией.</w:t>
      </w:r>
    </w:p>
    <w:p w:rsidR="00736C7B" w:rsidRPr="00464451" w:rsidRDefault="00736C7B" w:rsidP="0011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Выплаты за квалификационную категорию </w:t>
      </w:r>
      <w:r w:rsidRPr="00736C7B">
        <w:rPr>
          <w:rFonts w:ascii="Times New Roman" w:hAnsi="Times New Roman" w:cs="Times New Roman"/>
          <w:sz w:val="26"/>
          <w:szCs w:val="26"/>
        </w:rPr>
        <w:t>(В</w:t>
      </w:r>
      <w:r w:rsidRPr="00736C7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kk</w:t>
      </w:r>
      <w:r w:rsidRPr="00736C7B">
        <w:rPr>
          <w:rFonts w:ascii="Times New Roman" w:hAnsi="Times New Roman" w:cs="Times New Roman"/>
          <w:sz w:val="26"/>
          <w:szCs w:val="26"/>
        </w:rPr>
        <w:t>) предоставляются работникам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профессиональных квалификационных должностных групп педагогических работников и руководителей структурных подразделений, реализующих программы начального общего, основного общего, среднего общего </w:t>
      </w:r>
      <w:r w:rsidR="00464451">
        <w:rPr>
          <w:rFonts w:ascii="Times New Roman" w:hAnsi="Times New Roman" w:cs="Times New Roman"/>
          <w:sz w:val="26"/>
          <w:szCs w:val="26"/>
        </w:rPr>
        <w:t>образования,</w:t>
      </w:r>
      <w:r w:rsidRPr="00736C7B">
        <w:rPr>
          <w:rFonts w:ascii="Times New Roman" w:hAnsi="Times New Roman" w:cs="Times New Roman"/>
          <w:sz w:val="26"/>
          <w:szCs w:val="26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рассчитываются по формуле:</w:t>
      </w:r>
    </w:p>
    <w:p w:rsidR="00736C7B" w:rsidRPr="00736C7B" w:rsidRDefault="00736C7B" w:rsidP="00115211">
      <w:pPr>
        <w:widowControl w:val="0"/>
        <w:tabs>
          <w:tab w:val="left" w:pos="1478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Pr="00736C7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ru-RU"/>
        </w:rPr>
        <w:t>kk</w:t>
      </w:r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</w:t>
      </w:r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</w:t>
      </w:r>
      <w:r w:rsidRPr="00736C7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ru-RU"/>
        </w:rPr>
        <w:t>d</w:t>
      </w:r>
      <w:r w:rsidRPr="00736C7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x</w:t>
      </w:r>
      <w:r w:rsidRPr="00736C7B">
        <w:rPr>
          <w:rFonts w:ascii="Times New Roman" w:eastAsia="Times New Roman" w:hAnsi="Times New Roman" w:cs="Times New Roman"/>
          <w:color w:val="000000"/>
          <w:sz w:val="40"/>
          <w:szCs w:val="24"/>
          <w:lang w:eastAsia="ru-RU" w:bidi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val="en-US" w:eastAsia="ru-RU" w:bidi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bidi="en-US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vertAlign w:val="subscript"/>
                <w:lang w:val="en-US" w:bidi="en-US"/>
              </w:rPr>
              <m:t>kk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6"/>
                <w:lang w:bidi="en-US"/>
              </w:rPr>
              <m:t>100%</m:t>
            </m:r>
          </m:den>
        </m:f>
      </m:oMath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736C7B" w:rsidRPr="00736C7B" w:rsidRDefault="00736C7B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736C7B" w:rsidRPr="00736C7B" w:rsidRDefault="00736C7B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O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bidi="en-US"/>
        </w:rPr>
        <w:t>d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должностной оклад работников образования общеобразовательных организаций</w:t>
      </w:r>
      <w:r w:rsidR="00464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реализующих программы</w:t>
      </w:r>
      <w:r w:rsidR="00464451" w:rsidRPr="00464451">
        <w:rPr>
          <w:rFonts w:ascii="Times New Roman" w:hAnsi="Times New Roman" w:cs="Times New Roman"/>
          <w:sz w:val="26"/>
          <w:szCs w:val="26"/>
        </w:rPr>
        <w:t xml:space="preserve"> </w:t>
      </w:r>
      <w:r w:rsidR="00464451">
        <w:rPr>
          <w:rFonts w:ascii="Times New Roman" w:hAnsi="Times New Roman" w:cs="Times New Roman"/>
          <w:sz w:val="26"/>
          <w:szCs w:val="26"/>
        </w:rPr>
        <w:t>начального общего, основного общего, среднего общего образования</w:t>
      </w:r>
      <w:r w:rsidR="00464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736C7B" w:rsidRPr="00736C7B" w:rsidRDefault="00736C7B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D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bidi="en-US"/>
        </w:rPr>
        <w:t>kk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размер надбавки за квалификационную категорию, который приведен в таблице 1.</w:t>
      </w:r>
    </w:p>
    <w:p w:rsidR="00736C7B" w:rsidRPr="00736C7B" w:rsidRDefault="00736C7B" w:rsidP="001152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Таблица 1</w:t>
      </w:r>
    </w:p>
    <w:p w:rsidR="00736C7B" w:rsidRPr="00736C7B" w:rsidRDefault="00736C7B" w:rsidP="001152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Размеры</w:t>
      </w:r>
    </w:p>
    <w:p w:rsidR="00736C7B" w:rsidRPr="00736C7B" w:rsidRDefault="00736C7B" w:rsidP="001152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надбавок за квалификационную категорию работникам образования</w:t>
      </w:r>
      <w:r w:rsidR="00464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464451" w:rsidRPr="00464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64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реализующих программы</w:t>
      </w:r>
      <w:r w:rsidR="00464451" w:rsidRPr="00464451">
        <w:rPr>
          <w:rFonts w:ascii="Times New Roman" w:hAnsi="Times New Roman" w:cs="Times New Roman"/>
          <w:sz w:val="26"/>
          <w:szCs w:val="26"/>
        </w:rPr>
        <w:t xml:space="preserve"> </w:t>
      </w:r>
      <w:r w:rsidR="00464451">
        <w:rPr>
          <w:rFonts w:ascii="Times New Roman" w:hAnsi="Times New Roman" w:cs="Times New Roman"/>
          <w:sz w:val="26"/>
          <w:szCs w:val="26"/>
        </w:rPr>
        <w:t>начального общего, основного общего, среднего общего образования</w:t>
      </w:r>
      <w:r w:rsidR="00464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36C7B" w:rsidRPr="00736C7B" w:rsidRDefault="00736C7B" w:rsidP="00115211">
      <w:pPr>
        <w:framePr w:w="9718" w:wrap="notBeside" w:vAnchor="text" w:hAnchor="text" w:xAlign="center" w:y="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2"/>
        <w:gridCol w:w="5078"/>
        <w:gridCol w:w="2317"/>
      </w:tblGrid>
      <w:tr w:rsidR="00736C7B" w:rsidRPr="00736C7B" w:rsidTr="0030731D">
        <w:trPr>
          <w:trHeight w:hRule="exact" w:val="648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 уровень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надбавки, процентов</w:t>
            </w:r>
          </w:p>
        </w:tc>
      </w:tr>
      <w:tr w:rsidR="00736C7B" w:rsidRPr="00736C7B" w:rsidTr="0030731D">
        <w:trPr>
          <w:trHeight w:hRule="exact" w:val="625"/>
          <w:jc w:val="center"/>
        </w:trPr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педагогических</w:t>
            </w:r>
          </w:p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</w:t>
            </w:r>
          </w:p>
        </w:tc>
      </w:tr>
      <w:tr w:rsidR="00736C7B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10,0</w:t>
            </w:r>
          </w:p>
        </w:tc>
      </w:tr>
      <w:tr w:rsidR="00736C7B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22,0</w:t>
            </w:r>
          </w:p>
        </w:tc>
      </w:tr>
      <w:tr w:rsidR="00736C7B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12,0</w:t>
            </w:r>
          </w:p>
        </w:tc>
      </w:tr>
      <w:tr w:rsidR="00736C7B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24,0</w:t>
            </w:r>
          </w:p>
        </w:tc>
      </w:tr>
      <w:tr w:rsidR="00736C7B" w:rsidRPr="00736C7B" w:rsidTr="0030731D">
        <w:trPr>
          <w:trHeight w:hRule="exact" w:val="324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12,0</w:t>
            </w:r>
          </w:p>
        </w:tc>
      </w:tr>
      <w:tr w:rsidR="00736C7B" w:rsidRPr="00736C7B" w:rsidTr="0030731D">
        <w:trPr>
          <w:trHeight w:hRule="exact" w:val="319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24,0</w:t>
            </w:r>
          </w:p>
        </w:tc>
      </w:tr>
      <w:tr w:rsidR="00736C7B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12,0</w:t>
            </w:r>
          </w:p>
        </w:tc>
      </w:tr>
      <w:tr w:rsidR="00736C7B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24,0</w:t>
            </w:r>
          </w:p>
        </w:tc>
      </w:tr>
      <w:tr w:rsidR="00736C7B" w:rsidRPr="00736C7B" w:rsidTr="0030731D">
        <w:trPr>
          <w:trHeight w:hRule="exact" w:val="629"/>
          <w:jc w:val="center"/>
        </w:trPr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руководителей</w:t>
            </w:r>
          </w:p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структурных подразделений</w:t>
            </w:r>
          </w:p>
        </w:tc>
      </w:tr>
      <w:tr w:rsidR="00736C7B" w:rsidRPr="00736C7B" w:rsidTr="0030731D">
        <w:trPr>
          <w:trHeight w:hRule="exact" w:val="324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12,0</w:t>
            </w:r>
          </w:p>
        </w:tc>
      </w:tr>
      <w:tr w:rsidR="00736C7B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24,0</w:t>
            </w:r>
          </w:p>
        </w:tc>
      </w:tr>
      <w:tr w:rsidR="00736C7B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12,0</w:t>
            </w:r>
          </w:p>
        </w:tc>
      </w:tr>
      <w:tr w:rsidR="00736C7B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24,0</w:t>
            </w:r>
          </w:p>
        </w:tc>
      </w:tr>
      <w:tr w:rsidR="00736C7B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12,0</w:t>
            </w:r>
          </w:p>
        </w:tc>
      </w:tr>
      <w:tr w:rsidR="00736C7B" w:rsidRPr="00736C7B" w:rsidTr="0030731D">
        <w:trPr>
          <w:trHeight w:hRule="exact" w:val="334"/>
          <w:jc w:val="center"/>
        </w:trPr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C7B" w:rsidRPr="00736C7B" w:rsidRDefault="00736C7B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24,0</w:t>
            </w:r>
          </w:p>
        </w:tc>
      </w:tr>
    </w:tbl>
    <w:p w:rsidR="00736C7B" w:rsidRPr="00736C7B" w:rsidRDefault="00736C7B" w:rsidP="00115211">
      <w:pPr>
        <w:framePr w:w="971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736C7B" w:rsidRPr="00736C7B" w:rsidRDefault="00736C7B" w:rsidP="0011521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64451" w:rsidRPr="00464451" w:rsidRDefault="00464451" w:rsidP="0011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Выплаты за квалификационную категорию </w:t>
      </w:r>
      <w:r w:rsidRPr="00736C7B">
        <w:rPr>
          <w:rFonts w:ascii="Times New Roman" w:hAnsi="Times New Roman" w:cs="Times New Roman"/>
          <w:sz w:val="26"/>
          <w:szCs w:val="26"/>
        </w:rPr>
        <w:t>(В</w:t>
      </w:r>
      <w:r w:rsidRPr="00736C7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kk</w:t>
      </w:r>
      <w:r>
        <w:rPr>
          <w:rFonts w:ascii="Times New Roman" w:hAnsi="Times New Roman" w:cs="Times New Roman"/>
          <w:sz w:val="26"/>
          <w:szCs w:val="26"/>
          <w:vertAlign w:val="subscript"/>
        </w:rPr>
        <w:t>(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d</w:t>
      </w:r>
      <w:r w:rsidRPr="00464451">
        <w:rPr>
          <w:rFonts w:ascii="Times New Roman" w:hAnsi="Times New Roman" w:cs="Times New Roman"/>
          <w:sz w:val="26"/>
          <w:szCs w:val="26"/>
          <w:vertAlign w:val="subscript"/>
        </w:rPr>
        <w:t>)</w:t>
      </w:r>
      <w:r w:rsidRPr="00736C7B">
        <w:rPr>
          <w:rFonts w:ascii="Times New Roman" w:hAnsi="Times New Roman" w:cs="Times New Roman"/>
          <w:sz w:val="26"/>
          <w:szCs w:val="26"/>
        </w:rPr>
        <w:t>) предоставляются работникам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профессиональных квалификационных должностных групп педагогических работников и руководителей структурных подразделений, реализующих программы дошкольного образования в общеобразовательных организациях,</w:t>
      </w:r>
      <w:r w:rsidRPr="00736C7B">
        <w:rPr>
          <w:rFonts w:ascii="Times New Roman" w:hAnsi="Times New Roman" w:cs="Times New Roman"/>
          <w:sz w:val="26"/>
          <w:szCs w:val="26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рассчитываются по формуле:</w:t>
      </w:r>
    </w:p>
    <w:p w:rsidR="00464451" w:rsidRDefault="00464451" w:rsidP="00115211">
      <w:pPr>
        <w:widowControl w:val="0"/>
        <w:tabs>
          <w:tab w:val="left" w:pos="1478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Pr="00736C7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ru-RU"/>
        </w:rPr>
        <w:t>kk</w:t>
      </w:r>
      <w:r w:rsidRPr="0046445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ru-RU"/>
        </w:rPr>
        <w:t>d</w:t>
      </w:r>
      <w:r w:rsidRPr="0046445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ru-RU"/>
        </w:rPr>
        <w:t>)</w:t>
      </w:r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= O</w:t>
      </w:r>
      <w:r w:rsidRPr="00736C7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 w:bidi="ru-RU"/>
        </w:rPr>
        <w:t xml:space="preserve">d </w:t>
      </w:r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x</w:t>
      </w:r>
      <w:r w:rsidRPr="00736C7B">
        <w:rPr>
          <w:rFonts w:ascii="Times New Roman" w:eastAsia="Times New Roman" w:hAnsi="Times New Roman" w:cs="Times New Roman"/>
          <w:color w:val="000000"/>
          <w:sz w:val="40"/>
          <w:szCs w:val="24"/>
          <w:lang w:val="en-US" w:eastAsia="ru-RU" w:bidi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4"/>
                <w:lang w:val="en-US" w:eastAsia="ru-RU" w:bidi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bidi="en-US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vertAlign w:val="subscript"/>
                <w:lang w:val="en-US" w:bidi="en-US"/>
              </w:rPr>
              <m:t>kk(d)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6"/>
                <w:lang w:val="en-US" w:bidi="en-US"/>
              </w:rPr>
              <m:t>100%</m:t>
            </m:r>
          </m:den>
        </m:f>
      </m:oMath>
      <w:r w:rsidRPr="00736C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</w:t>
      </w:r>
    </w:p>
    <w:p w:rsidR="00464451" w:rsidRPr="00736C7B" w:rsidRDefault="00464451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:rsidR="00464451" w:rsidRPr="00736C7B" w:rsidRDefault="00464451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O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bidi="en-US"/>
        </w:rPr>
        <w:t>d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должностной оклад работников образования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реализующих программы</w:t>
      </w:r>
      <w:r w:rsidRPr="00464451">
        <w:rPr>
          <w:rFonts w:ascii="Times New Roman" w:hAnsi="Times New Roman" w:cs="Times New Roman"/>
          <w:sz w:val="26"/>
          <w:szCs w:val="26"/>
        </w:rPr>
        <w:t xml:space="preserve"> </w:t>
      </w:r>
      <w:r w:rsidR="00DD638A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464451" w:rsidRPr="00736C7B" w:rsidRDefault="00464451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D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bidi="en-US"/>
        </w:rPr>
        <w:t>kk</w:t>
      </w:r>
      <w:r w:rsidR="00DD638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bidi="en-US"/>
        </w:rPr>
        <w:t>(</w:t>
      </w:r>
      <w:r w:rsidR="00DD638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bidi="en-US"/>
        </w:rPr>
        <w:t>d</w:t>
      </w:r>
      <w:r w:rsidR="00DD638A" w:rsidRPr="00DD638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bidi="en-US"/>
        </w:rPr>
        <w:t>)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размер надбавки за квалификационную категорию, который приведен в таблице 1.</w:t>
      </w:r>
      <w:r w:rsidR="00DD638A" w:rsidRPr="00DD63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</w:p>
    <w:p w:rsidR="00DD638A" w:rsidRDefault="00DD638A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3E8C" w:rsidRPr="00736C7B" w:rsidRDefault="00033E8C" w:rsidP="0011521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D638A" w:rsidRPr="001C45E3" w:rsidRDefault="00DD638A" w:rsidP="001152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Таблица 1</w:t>
      </w:r>
      <w:r w:rsidRPr="001C45E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.1.</w:t>
      </w:r>
    </w:p>
    <w:p w:rsidR="00DD638A" w:rsidRPr="00736C7B" w:rsidRDefault="00DD638A" w:rsidP="001152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Размеры</w:t>
      </w:r>
    </w:p>
    <w:p w:rsidR="00DD638A" w:rsidRPr="00736C7B" w:rsidRDefault="00DD638A" w:rsidP="001152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6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надбавок за квалификационную категорию работникам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464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реализующих программы</w:t>
      </w:r>
      <w:r w:rsidRPr="004644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D638A" w:rsidRPr="00736C7B" w:rsidRDefault="00DD638A" w:rsidP="00115211">
      <w:pPr>
        <w:framePr w:w="9718" w:wrap="notBeside" w:vAnchor="text" w:hAnchor="text" w:xAlign="center" w:y="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2"/>
        <w:gridCol w:w="5078"/>
        <w:gridCol w:w="2317"/>
      </w:tblGrid>
      <w:tr w:rsidR="00DD638A" w:rsidRPr="00736C7B" w:rsidTr="0030731D">
        <w:trPr>
          <w:trHeight w:hRule="exact" w:val="648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 уровень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надбавки, процентов</w:t>
            </w:r>
          </w:p>
        </w:tc>
      </w:tr>
      <w:tr w:rsidR="00DD638A" w:rsidRPr="00736C7B" w:rsidTr="0030731D">
        <w:trPr>
          <w:trHeight w:hRule="exact" w:val="625"/>
          <w:jc w:val="center"/>
        </w:trPr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педагогических</w:t>
            </w:r>
          </w:p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</w:t>
            </w:r>
          </w:p>
        </w:tc>
      </w:tr>
      <w:tr w:rsidR="00DD638A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31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24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19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32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33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629"/>
          <w:jc w:val="center"/>
        </w:trPr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руководителей</w:t>
            </w:r>
          </w:p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структурных подразделений</w:t>
            </w:r>
          </w:p>
        </w:tc>
      </w:tr>
      <w:tr w:rsidR="00DD638A" w:rsidRPr="00736C7B" w:rsidTr="0030731D">
        <w:trPr>
          <w:trHeight w:hRule="exact" w:val="324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4,0</w:t>
            </w:r>
          </w:p>
        </w:tc>
      </w:tr>
      <w:tr w:rsidR="00DD638A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24"/>
          <w:jc w:val="center"/>
        </w:trPr>
        <w:tc>
          <w:tcPr>
            <w:tcW w:w="2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4,0</w:t>
            </w:r>
          </w:p>
        </w:tc>
      </w:tr>
      <w:tr w:rsidR="00DD638A" w:rsidRPr="00736C7B" w:rsidTr="0030731D">
        <w:trPr>
          <w:trHeight w:hRule="exact" w:val="319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,0</w:t>
            </w:r>
          </w:p>
        </w:tc>
      </w:tr>
      <w:tr w:rsidR="00DD638A" w:rsidRPr="00736C7B" w:rsidTr="0030731D">
        <w:trPr>
          <w:trHeight w:hRule="exact" w:val="334"/>
          <w:jc w:val="center"/>
        </w:trPr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высшая квалификационная категория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38A" w:rsidRPr="00736C7B" w:rsidRDefault="00DD638A" w:rsidP="00115211">
            <w:pPr>
              <w:framePr w:w="971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736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»;</w:t>
            </w:r>
          </w:p>
        </w:tc>
      </w:tr>
    </w:tbl>
    <w:p w:rsidR="00DD638A" w:rsidRPr="00736C7B" w:rsidRDefault="00DD638A" w:rsidP="00115211">
      <w:pPr>
        <w:framePr w:w="971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64451" w:rsidRDefault="00DD638A" w:rsidP="00115211">
      <w:pPr>
        <w:widowControl w:val="0"/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подраздел 1 раздела «ведомственные награды Российской Федерации , Республики Татарстан (Союза Советских Социалистических Республик, Российской Советской Федеративной Социалистической Республики), за наличие которых предоставляются выплаты стимулирующего характера» приложения № 1</w:t>
      </w:r>
      <w:r w:rsidR="00FD65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 указанному Положению дополнить пунктом 1.20 следующего содержания: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413"/>
        <w:gridCol w:w="7508"/>
      </w:tblGrid>
      <w:tr w:rsidR="00FD65AC" w:rsidTr="00FD65AC">
        <w:tc>
          <w:tcPr>
            <w:tcW w:w="1413" w:type="dxa"/>
          </w:tcPr>
          <w:p w:rsidR="00FD65AC" w:rsidRDefault="00FD65AC" w:rsidP="00115211">
            <w:pPr>
              <w:widowControl w:val="0"/>
              <w:tabs>
                <w:tab w:val="left" w:pos="14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«1.20.</w:t>
            </w:r>
          </w:p>
        </w:tc>
        <w:tc>
          <w:tcPr>
            <w:tcW w:w="7508" w:type="dxa"/>
          </w:tcPr>
          <w:p w:rsidR="00FD65AC" w:rsidRDefault="00FD65AC" w:rsidP="00115211">
            <w:pPr>
              <w:widowControl w:val="0"/>
              <w:tabs>
                <w:tab w:val="left" w:pos="14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Нагрудный знак «Почетный наставник».</w:t>
            </w:r>
          </w:p>
        </w:tc>
      </w:tr>
    </w:tbl>
    <w:p w:rsidR="00C940D1" w:rsidRPr="00464451" w:rsidRDefault="00C940D1" w:rsidP="00115211">
      <w:pPr>
        <w:widowControl w:val="0"/>
        <w:tabs>
          <w:tab w:val="left" w:pos="1237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15211" w:rsidRPr="00033E8C" w:rsidRDefault="00431599" w:rsidP="00033E8C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033E8C" w:rsidRPr="0003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</w:t>
      </w:r>
      <w:r w:rsidR="00033E8C" w:rsidRPr="0003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ее постановление </w:t>
      </w:r>
      <w:r w:rsidR="00033E8C" w:rsidRPr="0003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вступает в силу с даты его подписания и распространяется на правоотношения, возникшие с </w:t>
      </w:r>
      <w:r w:rsidRPr="0003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5211" w:rsidRPr="0003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января 2025 года.</w:t>
      </w:r>
    </w:p>
    <w:p w:rsidR="000A5CAE" w:rsidRDefault="000A5CAE" w:rsidP="000A5CAE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3.Контроль за исполнением настоящего постановления возложить на заместителя руководителя по экономике Исполнительного  комитета Аксубаевского мунциипального района Республики Татарстан.</w:t>
      </w:r>
    </w:p>
    <w:p w:rsidR="00115211" w:rsidRDefault="00115211" w:rsidP="000A5CAE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15211" w:rsidRDefault="00115211" w:rsidP="00115211">
      <w:pPr>
        <w:widowControl w:val="0"/>
        <w:tabs>
          <w:tab w:val="left" w:pos="1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15211" w:rsidRDefault="00115211" w:rsidP="00115211">
      <w:pPr>
        <w:widowControl w:val="0"/>
        <w:tabs>
          <w:tab w:val="left" w:pos="1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15211" w:rsidRPr="00B84044" w:rsidRDefault="00115211" w:rsidP="00115211">
      <w:pPr>
        <w:widowControl w:val="0"/>
        <w:tabs>
          <w:tab w:val="left" w:pos="1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                 А.М.Мингулов </w:t>
      </w:r>
    </w:p>
    <w:p w:rsidR="00C940D1" w:rsidRDefault="00C940D1" w:rsidP="00115211">
      <w:pPr>
        <w:widowControl w:val="0"/>
        <w:tabs>
          <w:tab w:val="left" w:pos="1237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115211">
      <w:pPr>
        <w:widowControl w:val="0"/>
        <w:tabs>
          <w:tab w:val="left" w:pos="1237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115211">
      <w:pPr>
        <w:widowControl w:val="0"/>
        <w:tabs>
          <w:tab w:val="left" w:pos="1237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115211">
      <w:pPr>
        <w:widowControl w:val="0"/>
        <w:tabs>
          <w:tab w:val="left" w:pos="1237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115211">
      <w:pPr>
        <w:widowControl w:val="0"/>
        <w:tabs>
          <w:tab w:val="left" w:pos="1237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940D1" w:rsidRDefault="00C940D1" w:rsidP="00427B6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sectPr w:rsidR="00C940D1" w:rsidSect="0011521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25" w:rsidRDefault="00BA1425" w:rsidP="008A5AA4">
      <w:pPr>
        <w:spacing w:after="0" w:line="240" w:lineRule="auto"/>
      </w:pPr>
      <w:r>
        <w:separator/>
      </w:r>
    </w:p>
  </w:endnote>
  <w:endnote w:type="continuationSeparator" w:id="0">
    <w:p w:rsidR="00BA1425" w:rsidRDefault="00BA1425" w:rsidP="008A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25" w:rsidRDefault="00BA1425" w:rsidP="008A5AA4">
      <w:pPr>
        <w:spacing w:after="0" w:line="240" w:lineRule="auto"/>
      </w:pPr>
      <w:r>
        <w:separator/>
      </w:r>
    </w:p>
  </w:footnote>
  <w:footnote w:type="continuationSeparator" w:id="0">
    <w:p w:rsidR="00BA1425" w:rsidRDefault="00BA1425" w:rsidP="008A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519"/>
    <w:multiLevelType w:val="multilevel"/>
    <w:tmpl w:val="E04A2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F54AEF"/>
    <w:multiLevelType w:val="multilevel"/>
    <w:tmpl w:val="02E68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A379D8"/>
    <w:multiLevelType w:val="multilevel"/>
    <w:tmpl w:val="2D3EFF4E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393309FC"/>
    <w:multiLevelType w:val="multilevel"/>
    <w:tmpl w:val="75F0F9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05BBC"/>
    <w:multiLevelType w:val="hybridMultilevel"/>
    <w:tmpl w:val="F2F2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20FCB"/>
    <w:multiLevelType w:val="hybridMultilevel"/>
    <w:tmpl w:val="7DCEEEE4"/>
    <w:lvl w:ilvl="0" w:tplc="08945C12">
      <w:start w:val="3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4892"/>
    <w:multiLevelType w:val="hybridMultilevel"/>
    <w:tmpl w:val="9BB28E08"/>
    <w:lvl w:ilvl="0" w:tplc="C6401AC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231D"/>
    <w:multiLevelType w:val="multilevel"/>
    <w:tmpl w:val="8B0243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4A29F1"/>
    <w:multiLevelType w:val="multilevel"/>
    <w:tmpl w:val="90687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567C6B"/>
    <w:multiLevelType w:val="multilevel"/>
    <w:tmpl w:val="B79A2F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D"/>
    <w:rsid w:val="00033E8C"/>
    <w:rsid w:val="00072112"/>
    <w:rsid w:val="000A5CAE"/>
    <w:rsid w:val="000F0FF1"/>
    <w:rsid w:val="00112CCF"/>
    <w:rsid w:val="00115211"/>
    <w:rsid w:val="00121CE1"/>
    <w:rsid w:val="001740CF"/>
    <w:rsid w:val="001B772C"/>
    <w:rsid w:val="001C45E3"/>
    <w:rsid w:val="001C6699"/>
    <w:rsid w:val="00292ED4"/>
    <w:rsid w:val="002A4C68"/>
    <w:rsid w:val="002A6CF6"/>
    <w:rsid w:val="0030014A"/>
    <w:rsid w:val="0031212E"/>
    <w:rsid w:val="003211EF"/>
    <w:rsid w:val="003228EA"/>
    <w:rsid w:val="00342FFD"/>
    <w:rsid w:val="003676EE"/>
    <w:rsid w:val="003B5285"/>
    <w:rsid w:val="003C686B"/>
    <w:rsid w:val="00415DB6"/>
    <w:rsid w:val="00427B60"/>
    <w:rsid w:val="004312FD"/>
    <w:rsid w:val="00431599"/>
    <w:rsid w:val="00431D68"/>
    <w:rsid w:val="004400A1"/>
    <w:rsid w:val="00464451"/>
    <w:rsid w:val="004A4111"/>
    <w:rsid w:val="004F7A17"/>
    <w:rsid w:val="0055243D"/>
    <w:rsid w:val="00590166"/>
    <w:rsid w:val="005B6A67"/>
    <w:rsid w:val="005E49F7"/>
    <w:rsid w:val="00604983"/>
    <w:rsid w:val="006319C7"/>
    <w:rsid w:val="006C408C"/>
    <w:rsid w:val="006C4A65"/>
    <w:rsid w:val="006F74CB"/>
    <w:rsid w:val="00701DF4"/>
    <w:rsid w:val="00707E97"/>
    <w:rsid w:val="00730F19"/>
    <w:rsid w:val="00733B9F"/>
    <w:rsid w:val="00734566"/>
    <w:rsid w:val="00734A7F"/>
    <w:rsid w:val="00736C7B"/>
    <w:rsid w:val="00742D96"/>
    <w:rsid w:val="0078779E"/>
    <w:rsid w:val="007E0304"/>
    <w:rsid w:val="008421F4"/>
    <w:rsid w:val="00873173"/>
    <w:rsid w:val="008A1BF7"/>
    <w:rsid w:val="008A5AA4"/>
    <w:rsid w:val="008B2523"/>
    <w:rsid w:val="008F23B1"/>
    <w:rsid w:val="009462BF"/>
    <w:rsid w:val="00962472"/>
    <w:rsid w:val="009C3085"/>
    <w:rsid w:val="009F7233"/>
    <w:rsid w:val="00A35F84"/>
    <w:rsid w:val="00A4092B"/>
    <w:rsid w:val="00A50909"/>
    <w:rsid w:val="00AB051B"/>
    <w:rsid w:val="00AD4C8B"/>
    <w:rsid w:val="00B61CA0"/>
    <w:rsid w:val="00B80D7B"/>
    <w:rsid w:val="00B84044"/>
    <w:rsid w:val="00BA1425"/>
    <w:rsid w:val="00BA1813"/>
    <w:rsid w:val="00BB492C"/>
    <w:rsid w:val="00BD2F30"/>
    <w:rsid w:val="00BE1E64"/>
    <w:rsid w:val="00C44B76"/>
    <w:rsid w:val="00C62AEC"/>
    <w:rsid w:val="00C84808"/>
    <w:rsid w:val="00C940D1"/>
    <w:rsid w:val="00D63D53"/>
    <w:rsid w:val="00DD638A"/>
    <w:rsid w:val="00DF18C8"/>
    <w:rsid w:val="00E31555"/>
    <w:rsid w:val="00EC5EDA"/>
    <w:rsid w:val="00EC79E3"/>
    <w:rsid w:val="00FA6D50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ECDD"/>
  <w15:docId w15:val="{AD525A01-280D-4EA5-8A10-8C4A1FB6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CF"/>
  </w:style>
  <w:style w:type="paragraph" w:styleId="1">
    <w:name w:val="heading 1"/>
    <w:basedOn w:val="a"/>
    <w:next w:val="a"/>
    <w:link w:val="10"/>
    <w:uiPriority w:val="9"/>
    <w:qFormat/>
    <w:rsid w:val="00112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2C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2CC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2CC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2C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CC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CC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12CC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12CC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12CC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112CC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12C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12CC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12CC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12CCF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112CCF"/>
    <w:rPr>
      <w:b/>
      <w:bCs/>
      <w:color w:val="auto"/>
    </w:rPr>
  </w:style>
  <w:style w:type="character" w:styleId="aa">
    <w:name w:val="Emphasis"/>
    <w:basedOn w:val="a0"/>
    <w:uiPriority w:val="20"/>
    <w:qFormat/>
    <w:rsid w:val="00112CCF"/>
    <w:rPr>
      <w:i/>
      <w:iCs/>
      <w:color w:val="auto"/>
    </w:rPr>
  </w:style>
  <w:style w:type="paragraph" w:styleId="ab">
    <w:name w:val="No Spacing"/>
    <w:uiPriority w:val="1"/>
    <w:qFormat/>
    <w:rsid w:val="00112CC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2CC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2CCF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112C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2CCF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2CCF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112CCF"/>
    <w:rPr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2CCF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112CCF"/>
    <w:rPr>
      <w:b/>
      <w:bCs/>
      <w:smallCaps/>
      <w:color w:val="4F81BD" w:themeColor="accent1"/>
      <w:spacing w:val="5"/>
    </w:rPr>
  </w:style>
  <w:style w:type="character" w:styleId="af2">
    <w:name w:val="Book Title"/>
    <w:basedOn w:val="a0"/>
    <w:uiPriority w:val="33"/>
    <w:qFormat/>
    <w:rsid w:val="00112CCF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2CCF"/>
    <w:pPr>
      <w:outlineLvl w:val="9"/>
    </w:pPr>
  </w:style>
  <w:style w:type="table" w:customStyle="1" w:styleId="TableGrid">
    <w:name w:val="TableGrid"/>
    <w:rsid w:val="004F7A17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F7A17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F7A17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8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A5AA4"/>
  </w:style>
  <w:style w:type="paragraph" w:styleId="af6">
    <w:name w:val="footer"/>
    <w:basedOn w:val="a"/>
    <w:link w:val="af7"/>
    <w:uiPriority w:val="99"/>
    <w:unhideWhenUsed/>
    <w:rsid w:val="008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A5AA4"/>
  </w:style>
  <w:style w:type="table" w:styleId="af8">
    <w:name w:val="Table Grid"/>
    <w:basedOn w:val="a1"/>
    <w:uiPriority w:val="59"/>
    <w:rsid w:val="0043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736C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6C7B"/>
    <w:pPr>
      <w:widowControl w:val="0"/>
      <w:shd w:val="clear" w:color="auto" w:fill="FFFFFF"/>
      <w:spacing w:after="0" w:line="30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9">
    <w:name w:val="Hyperlink"/>
    <w:basedOn w:val="a0"/>
    <w:uiPriority w:val="99"/>
    <w:semiHidden/>
    <w:unhideWhenUsed/>
    <w:rsid w:val="00033E8C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03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3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9DBF-DB23-4A66-A2BB-687D559B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2025-01-14T10:46:00Z</cp:lastPrinted>
  <dcterms:created xsi:type="dcterms:W3CDTF">2025-01-13T08:51:00Z</dcterms:created>
  <dcterms:modified xsi:type="dcterms:W3CDTF">2025-01-16T06:53:00Z</dcterms:modified>
</cp:coreProperties>
</file>