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406D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<v:textbox>
              <w:txbxContent>
                <w:p w:rsidR="00396E5A" w:rsidRPr="00851C92" w:rsidRDefault="00396E5A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Республикасы</w:t>
                  </w:r>
                  <w:proofErr w:type="spellEnd"/>
                </w:p>
                <w:p w:rsidR="00396E5A" w:rsidRPr="00851C92" w:rsidRDefault="00396E5A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</w:t>
                  </w:r>
                  <w:proofErr w:type="spellEnd"/>
                  <w:r w:rsidR="003761A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районы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</w:t>
                  </w:r>
                  <w:proofErr w:type="spellEnd"/>
                  <w:r w:rsidR="003761A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беремлеге</w:t>
                  </w:r>
                  <w:proofErr w:type="spellEnd"/>
                </w:p>
                <w:p w:rsidR="00396E5A" w:rsidRPr="00851C92" w:rsidRDefault="00396E5A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</w:t>
                  </w:r>
                  <w:proofErr w:type="spellEnd"/>
                  <w:r w:rsidR="003761A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авылы</w:t>
                  </w:r>
                  <w:proofErr w:type="spellEnd"/>
                </w:p>
                <w:p w:rsidR="00396E5A" w:rsidRPr="00796A44" w:rsidRDefault="00396E5A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396E5A" w:rsidRDefault="00396E5A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396E5A" w:rsidRDefault="00396E5A" w:rsidP="00EA2457">
                  <w:pPr>
                    <w:rPr>
                      <w:b/>
                      <w:sz w:val="28"/>
                    </w:rPr>
                  </w:pPr>
                </w:p>
                <w:p w:rsidR="00396E5A" w:rsidRDefault="00396E5A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396E5A" w:rsidRDefault="00396E5A" w:rsidP="00EA2457">
                  <w:pPr>
                    <w:pStyle w:val="21"/>
                  </w:pPr>
                  <w:r>
                    <w:t>Республика ТАТАРСТАН</w:t>
                  </w:r>
                </w:p>
                <w:p w:rsidR="00396E5A" w:rsidRDefault="00396E5A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396E5A" w:rsidRDefault="00396E5A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396E5A" w:rsidRDefault="00396E5A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396E5A" w:rsidRDefault="00396E5A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396E5A" w:rsidRDefault="00396E5A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396E5A" w:rsidRDefault="00396E5A" w:rsidP="00EA2457">
                  <w:pPr>
                    <w:rPr>
                      <w:b/>
                      <w:sz w:val="28"/>
                    </w:rPr>
                  </w:pPr>
                </w:p>
                <w:p w:rsidR="00396E5A" w:rsidRDefault="00396E5A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235E50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406D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396E5A" w:rsidRPr="00BC3CDE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396E5A" w:rsidRPr="00BC3CDE" w:rsidRDefault="00396E5A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396E5A" w:rsidRDefault="00396E5A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396E5A" w:rsidRDefault="00396E5A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396E5A" w:rsidRPr="00E9349E" w:rsidRDefault="00396E5A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396E5A" w:rsidRPr="00E9349E" w:rsidRDefault="00396E5A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5406D0" w:rsidRDefault="005406D0" w:rsidP="005406D0">
      <w:pPr>
        <w:keepNext/>
        <w:ind w:left="3540" w:firstLine="708"/>
        <w:jc w:val="right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ПРОЕКТ</w:t>
      </w:r>
    </w:p>
    <w:p w:rsidR="000B28A2" w:rsidRPr="009C44AA" w:rsidRDefault="000B28A2" w:rsidP="000B28A2">
      <w:pPr>
        <w:keepNext/>
        <w:ind w:left="3540" w:firstLine="708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9C44AA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0B28A2" w:rsidRPr="009C44AA" w:rsidRDefault="000B28A2" w:rsidP="000B28A2">
      <w:pPr>
        <w:rPr>
          <w:rFonts w:ascii="Arial" w:eastAsia="Calibri" w:hAnsi="Arial" w:cs="Arial"/>
          <w:sz w:val="24"/>
          <w:szCs w:val="24"/>
        </w:rPr>
      </w:pPr>
    </w:p>
    <w:p w:rsidR="000B28A2" w:rsidRDefault="0042542B" w:rsidP="000B28A2">
      <w:pPr>
        <w:rPr>
          <w:rFonts w:ascii="Arial" w:eastAsia="Calibri" w:hAnsi="Arial" w:cs="Arial"/>
          <w:sz w:val="24"/>
          <w:szCs w:val="24"/>
        </w:rPr>
      </w:pPr>
      <w:r w:rsidRPr="009C44AA">
        <w:rPr>
          <w:rFonts w:ascii="Arial" w:eastAsia="Calibri" w:hAnsi="Arial" w:cs="Arial"/>
          <w:sz w:val="24"/>
          <w:szCs w:val="24"/>
        </w:rPr>
        <w:tab/>
        <w:t>№</w:t>
      </w:r>
      <w:r w:rsidR="005406D0">
        <w:rPr>
          <w:rFonts w:ascii="Arial" w:eastAsia="Calibri" w:hAnsi="Arial" w:cs="Arial"/>
          <w:sz w:val="24"/>
          <w:szCs w:val="24"/>
        </w:rPr>
        <w:t xml:space="preserve"> </w:t>
      </w:r>
      <w:r w:rsidR="000B28A2" w:rsidRPr="009C44AA">
        <w:rPr>
          <w:rFonts w:ascii="Arial" w:eastAsia="Calibri" w:hAnsi="Arial" w:cs="Arial"/>
          <w:sz w:val="24"/>
          <w:szCs w:val="24"/>
        </w:rPr>
        <w:tab/>
      </w:r>
      <w:r w:rsidR="009A1218">
        <w:rPr>
          <w:rFonts w:ascii="Arial" w:eastAsia="Calibri" w:hAnsi="Arial" w:cs="Arial"/>
          <w:sz w:val="24"/>
          <w:szCs w:val="24"/>
        </w:rPr>
        <w:tab/>
      </w:r>
      <w:r w:rsidR="00235E50"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9A1218">
        <w:rPr>
          <w:rFonts w:ascii="Arial" w:eastAsia="Calibri" w:hAnsi="Arial" w:cs="Arial"/>
          <w:sz w:val="24"/>
          <w:szCs w:val="24"/>
        </w:rPr>
        <w:tab/>
        <w:t xml:space="preserve">                      </w:t>
      </w:r>
      <w:r w:rsidR="00235E50">
        <w:rPr>
          <w:rFonts w:ascii="Arial" w:eastAsia="Calibri" w:hAnsi="Arial" w:cs="Arial"/>
          <w:sz w:val="24"/>
          <w:szCs w:val="24"/>
        </w:rPr>
        <w:t xml:space="preserve">             </w:t>
      </w:r>
      <w:r w:rsidR="009A1218">
        <w:rPr>
          <w:rFonts w:ascii="Arial" w:eastAsia="Calibri" w:hAnsi="Arial" w:cs="Arial"/>
          <w:sz w:val="24"/>
          <w:szCs w:val="24"/>
        </w:rPr>
        <w:t xml:space="preserve"> </w:t>
      </w:r>
      <w:r w:rsidR="00235E50">
        <w:rPr>
          <w:rFonts w:ascii="Arial" w:eastAsia="Calibri" w:hAnsi="Arial" w:cs="Arial"/>
          <w:sz w:val="24"/>
          <w:szCs w:val="24"/>
        </w:rPr>
        <w:t xml:space="preserve">               </w:t>
      </w:r>
      <w:r w:rsidR="009A1218">
        <w:rPr>
          <w:rFonts w:ascii="Arial" w:eastAsia="Calibri" w:hAnsi="Arial" w:cs="Arial"/>
          <w:sz w:val="24"/>
          <w:szCs w:val="24"/>
        </w:rPr>
        <w:t xml:space="preserve"> от </w:t>
      </w:r>
      <w:r w:rsidR="00235E50">
        <w:rPr>
          <w:rFonts w:ascii="Arial" w:eastAsia="Calibri" w:hAnsi="Arial" w:cs="Arial"/>
          <w:sz w:val="24"/>
          <w:szCs w:val="24"/>
        </w:rPr>
        <w:t xml:space="preserve"> </w:t>
      </w:r>
      <w:r w:rsidR="005406D0">
        <w:rPr>
          <w:rFonts w:ascii="Arial" w:eastAsia="Calibri" w:hAnsi="Arial" w:cs="Arial"/>
          <w:sz w:val="24"/>
          <w:szCs w:val="24"/>
        </w:rPr>
        <w:t xml:space="preserve">            </w:t>
      </w:r>
      <w:r w:rsidR="00235E50">
        <w:rPr>
          <w:rFonts w:ascii="Arial" w:eastAsia="Calibri" w:hAnsi="Arial" w:cs="Arial"/>
          <w:sz w:val="24"/>
          <w:szCs w:val="24"/>
        </w:rPr>
        <w:t>.</w:t>
      </w:r>
      <w:r w:rsidR="000B28A2" w:rsidRPr="009C44AA">
        <w:rPr>
          <w:rFonts w:ascii="Arial" w:eastAsia="Calibri" w:hAnsi="Arial" w:cs="Arial"/>
          <w:sz w:val="24"/>
          <w:szCs w:val="24"/>
        </w:rPr>
        <w:t>202</w:t>
      </w:r>
      <w:r w:rsidR="00E75C77">
        <w:rPr>
          <w:rFonts w:ascii="Arial" w:eastAsia="Calibri" w:hAnsi="Arial" w:cs="Arial"/>
          <w:sz w:val="24"/>
          <w:szCs w:val="24"/>
        </w:rPr>
        <w:t>4</w:t>
      </w:r>
      <w:r w:rsidR="000B28A2" w:rsidRPr="009C44AA">
        <w:rPr>
          <w:rFonts w:ascii="Arial" w:eastAsia="Calibri" w:hAnsi="Arial" w:cs="Arial"/>
          <w:sz w:val="24"/>
          <w:szCs w:val="24"/>
        </w:rPr>
        <w:t xml:space="preserve"> г.</w:t>
      </w:r>
    </w:p>
    <w:p w:rsidR="00512F08" w:rsidRDefault="00512F08" w:rsidP="000B28A2">
      <w:pPr>
        <w:rPr>
          <w:rFonts w:ascii="Arial" w:eastAsia="Calibri" w:hAnsi="Arial" w:cs="Arial"/>
          <w:sz w:val="24"/>
          <w:szCs w:val="24"/>
        </w:rPr>
      </w:pPr>
    </w:p>
    <w:p w:rsidR="00512F08" w:rsidRPr="009C44AA" w:rsidRDefault="00512F08" w:rsidP="000B28A2">
      <w:pPr>
        <w:rPr>
          <w:rFonts w:ascii="Arial" w:eastAsia="Calibri" w:hAnsi="Arial" w:cs="Arial"/>
          <w:sz w:val="24"/>
          <w:szCs w:val="24"/>
        </w:rPr>
      </w:pPr>
    </w:p>
    <w:p w:rsidR="00512F08" w:rsidRPr="00512F08" w:rsidRDefault="00512F08" w:rsidP="00512F08">
      <w:pPr>
        <w:rPr>
          <w:rFonts w:ascii="Arial" w:hAnsi="Arial" w:cs="Arial"/>
          <w:color w:val="FF0000"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О бюджете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512F08" w:rsidRPr="00512F08" w:rsidRDefault="00512F08" w:rsidP="00512F08">
      <w:pPr>
        <w:jc w:val="both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512F08" w:rsidRPr="00512F08" w:rsidRDefault="00512F08" w:rsidP="00512F08">
      <w:pPr>
        <w:jc w:val="both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Республики Татарстан на 2025 год </w:t>
      </w:r>
      <w:r w:rsidRPr="00512F08">
        <w:rPr>
          <w:rFonts w:ascii="Arial" w:hAnsi="Arial" w:cs="Arial"/>
          <w:b/>
          <w:sz w:val="24"/>
          <w:szCs w:val="24"/>
          <w:lang w:eastAsia="en-US"/>
        </w:rPr>
        <w:t>и плановый период 2026 и 2027 годов</w:t>
      </w:r>
    </w:p>
    <w:p w:rsidR="00512F08" w:rsidRPr="00512F08" w:rsidRDefault="00512F08" w:rsidP="00512F08">
      <w:pPr>
        <w:spacing w:line="276" w:lineRule="auto"/>
        <w:rPr>
          <w:rFonts w:ascii="Arial" w:hAnsi="Arial" w:cs="Arial"/>
          <w:b/>
          <w:color w:val="000080"/>
          <w:sz w:val="24"/>
          <w:szCs w:val="24"/>
          <w:lang w:eastAsia="en-US"/>
        </w:rPr>
      </w:pPr>
    </w:p>
    <w:p w:rsidR="00512F08" w:rsidRPr="00512F08" w:rsidRDefault="00512F08" w:rsidP="00512F08">
      <w:pPr>
        <w:spacing w:after="200" w:line="276" w:lineRule="auto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Пункт 1  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0" w:name="sub_100"/>
      <w:r w:rsidRPr="00512F08">
        <w:rPr>
          <w:rFonts w:ascii="Arial" w:hAnsi="Arial" w:cs="Arial"/>
          <w:sz w:val="24"/>
          <w:szCs w:val="24"/>
          <w:lang w:eastAsia="en-US"/>
        </w:rPr>
        <w:t xml:space="preserve">1. Утвердить 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основные характеристики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на 2025 год: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1) прогнозируемый общий объем доходов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</w:t>
      </w:r>
      <w:r w:rsidR="00BF0783">
        <w:rPr>
          <w:rFonts w:ascii="Arial" w:hAnsi="Arial" w:cs="Arial"/>
          <w:color w:val="000000"/>
          <w:sz w:val="24"/>
          <w:szCs w:val="24"/>
          <w:lang w:eastAsia="en-US"/>
        </w:rPr>
        <w:t>а Республики Татарстан в сумме 6782,30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тыс. рублей;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2) общий объем расходов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</w:t>
      </w:r>
      <w:bookmarkStart w:id="1" w:name="sub_200"/>
      <w:bookmarkEnd w:id="0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6</w:t>
      </w:r>
      <w:r w:rsidR="00BF0783">
        <w:rPr>
          <w:rFonts w:ascii="Arial" w:hAnsi="Arial" w:cs="Arial"/>
          <w:color w:val="000000"/>
          <w:sz w:val="24"/>
          <w:szCs w:val="24"/>
          <w:lang w:eastAsia="en-US"/>
        </w:rPr>
        <w:t>782,30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тыс</w:t>
      </w:r>
      <w:proofErr w:type="gram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.р</w:t>
      </w:r>
      <w:proofErr w:type="gram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ублей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2" w:name="sub_103"/>
      <w:bookmarkEnd w:id="1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3) дефицит бюджета  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0 тыс. рублей. 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2. Утвердить основные характеристики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на плановый период 2026 и 2027 годов: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1) прогнозируемый общий объем доходов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- на плановый период 2026 года в сумме </w:t>
      </w:r>
      <w:r w:rsidR="002F5F72">
        <w:rPr>
          <w:rFonts w:ascii="Arial" w:hAnsi="Arial" w:cs="Arial"/>
          <w:color w:val="000000"/>
          <w:sz w:val="24"/>
          <w:szCs w:val="24"/>
          <w:lang w:eastAsia="en-US"/>
        </w:rPr>
        <w:t>7135,20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тыс. рублей 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- на плановый период 2027 года в сумме 7</w:t>
      </w:r>
      <w:r w:rsidR="002F5F72">
        <w:rPr>
          <w:rFonts w:ascii="Arial" w:hAnsi="Arial" w:cs="Arial"/>
          <w:color w:val="000000"/>
          <w:sz w:val="24"/>
          <w:szCs w:val="24"/>
          <w:lang w:eastAsia="en-US"/>
        </w:rPr>
        <w:t>498,20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тыс. рублей;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2) общий объем расходов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- на плановый период 2026 года в сумме </w:t>
      </w:r>
      <w:r w:rsidR="002F5F72">
        <w:rPr>
          <w:rFonts w:ascii="Arial" w:hAnsi="Arial" w:cs="Arial"/>
          <w:color w:val="000000"/>
          <w:sz w:val="24"/>
          <w:szCs w:val="24"/>
          <w:lang w:eastAsia="en-US"/>
        </w:rPr>
        <w:t>7135,20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тыс. рублей, в том числе условно утвержденные расходы в сумме 180,7 </w:t>
      </w:r>
      <w:r w:rsidRPr="00512F08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sz w:val="24"/>
          <w:szCs w:val="24"/>
          <w:lang w:eastAsia="en-US"/>
        </w:rPr>
        <w:t xml:space="preserve">      - на плановый период 2027 года в сумме </w:t>
      </w:r>
      <w:r w:rsidR="002F5F72">
        <w:rPr>
          <w:rFonts w:ascii="Arial" w:hAnsi="Arial" w:cs="Arial"/>
          <w:sz w:val="24"/>
          <w:szCs w:val="24"/>
          <w:lang w:eastAsia="en-US"/>
        </w:rPr>
        <w:t>7498,20</w:t>
      </w:r>
      <w:r w:rsidRPr="00512F08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условно утвержденные расходы в сумме 372,6 тыс. рублей;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 xml:space="preserve">        3) дефицит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плановый период 2026года в сумме 0 тыс. рублей и на плановый период 2027 года в сумме 0 тыс. рублей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3. Утвердить источники финансирования дефицита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-   на 2025 год согласно приложению №1 к настоящему Решению;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-   на плановый период 2026 и 2027 годов согласно приложению №2 к настоящему Решению. </w:t>
      </w:r>
    </w:p>
    <w:bookmarkEnd w:id="2"/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>Пункт 2</w:t>
      </w:r>
    </w:p>
    <w:p w:rsidR="00512F08" w:rsidRPr="00512F08" w:rsidRDefault="00512F08" w:rsidP="00512F08">
      <w:pPr>
        <w:spacing w:line="240" w:lineRule="atLeast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sz w:val="24"/>
          <w:szCs w:val="24"/>
          <w:lang w:eastAsia="en-US"/>
        </w:rPr>
        <w:t xml:space="preserve">1.Утвердить по состоянию на 1 января 2026 года верхний предел муниципального внутреннего долга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</w:t>
      </w:r>
      <w:r w:rsidRPr="00512F08">
        <w:rPr>
          <w:rFonts w:ascii="Arial" w:hAnsi="Arial" w:cs="Arial"/>
          <w:sz w:val="24"/>
          <w:szCs w:val="24"/>
          <w:lang w:eastAsia="en-US"/>
        </w:rPr>
        <w:t xml:space="preserve">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sz w:val="24"/>
          <w:szCs w:val="24"/>
          <w:lang w:eastAsia="en-US"/>
        </w:rPr>
        <w:tab/>
        <w:t xml:space="preserve">2.Утвердить по состоянию на 1 января 2027 года верхний предел муниципального внутреннего долга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</w:t>
      </w:r>
      <w:r w:rsidRPr="00512F08">
        <w:rPr>
          <w:rFonts w:ascii="Arial" w:hAnsi="Arial" w:cs="Arial"/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512F08" w:rsidRPr="00512F08" w:rsidRDefault="00512F08" w:rsidP="00512F08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sz w:val="24"/>
          <w:szCs w:val="24"/>
          <w:lang w:eastAsia="en-US"/>
        </w:rPr>
        <w:t xml:space="preserve">3.Утвердить по состоянию на 1 января 2028 года верхний предел муниципального внутреннего долга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</w:t>
      </w:r>
      <w:r w:rsidRPr="00512F08">
        <w:rPr>
          <w:rFonts w:ascii="Arial" w:hAnsi="Arial" w:cs="Arial"/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512F08" w:rsidRPr="00512F08" w:rsidRDefault="00512F08" w:rsidP="00512F08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  <w:lang w:val="tt-RU" w:eastAsia="en-US"/>
        </w:rPr>
      </w:pPr>
    </w:p>
    <w:p w:rsidR="00512F08" w:rsidRPr="00512F08" w:rsidRDefault="00512F08" w:rsidP="00512F08">
      <w:pPr>
        <w:ind w:firstLine="540"/>
        <w:jc w:val="both"/>
        <w:rPr>
          <w:rFonts w:ascii="Arial" w:hAnsi="Arial" w:cs="Arial"/>
          <w:sz w:val="24"/>
          <w:szCs w:val="24"/>
          <w:lang w:val="tt-RU" w:eastAsia="en-US"/>
        </w:rPr>
      </w:pP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>Пункт 3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Учесть в бюджете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прогнозируемые объемы доходов на 2025год согласно приложению №3 к настоящему Решению, на плановый период 2026 и 2027годов согласно приложению   №4   к настоящему Решению.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bookmarkStart w:id="3" w:name="sub_9"/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>Пункт 4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1.Утвердить распределение бюджетных ассигнований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 разделам, подразделам, целевым статьям (муниципальным программам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-   на 2025год согласно приложению № 5 к настоящему Решению;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-   на плановый период 2026 и 2027 годов согласно приложению № 6 к настоящему Решению.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2.Утвердить ведомственную структуру расходов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-   на 2025 год согласно </w:t>
      </w:r>
      <w:hyperlink w:anchor="sub_1007" w:history="1">
        <w:r w:rsidRPr="00512F08">
          <w:rPr>
            <w:rFonts w:ascii="Arial" w:hAnsi="Arial" w:cs="Arial"/>
            <w:color w:val="000000"/>
            <w:sz w:val="24"/>
            <w:szCs w:val="24"/>
            <w:lang w:eastAsia="en-US"/>
          </w:rPr>
          <w:t>приложению</w:t>
        </w:r>
      </w:hyperlink>
      <w:r w:rsidRPr="00512F08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№ 7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к настоящему Решению;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-  на плановый период 2026 и 2027годов согласно приложению №8 к настоящему Решению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3.Утвердить распределение бюджетных ассигнований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 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 xml:space="preserve">целевым статьям (муниципальным программам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-    на 2025 год согласно приложению № 9 к настоящему Решению</w:t>
      </w: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ab/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-  на плановый период 2026 и 2027годов согласно приложению №10 к настоящему Решению. 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4" w:name="sub_13"/>
      <w:bookmarkEnd w:id="3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4.Утвердить общий объем бюджетных ассигнований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исполнение публичных нормативных обязательств на 2025 год в сумме 0 тыс. рублей, на 2026 год 0 тыс. рублей и на 2027 год 0 тыс. рублей.</w:t>
      </w:r>
      <w:bookmarkStart w:id="5" w:name="sub_10000000"/>
      <w:bookmarkEnd w:id="4"/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>Пункт 5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Учесть в бюджете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  объем дотаций из   бюджета Аксубаевского муниципального района Республики Татарстан на выравнивание бюджетной обеспеченности: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- в 2025 году в сумме 5736,80 тыс. рублей, 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- в плановом периоде 2026 года в сумме 6062,40 тыс. рублей,</w:t>
      </w:r>
    </w:p>
    <w:p w:rsidR="002F5F72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- в плановом периоде 2027 года в сумме 6409,20 тыс. рублей.  </w:t>
      </w:r>
    </w:p>
    <w:p w:rsidR="002F5F72" w:rsidRDefault="002F5F72" w:rsidP="002F5F72">
      <w:pPr>
        <w:jc w:val="both"/>
        <w:rPr>
          <w:rStyle w:val="aa"/>
          <w:rFonts w:ascii="Arial" w:hAnsi="Arial" w:cs="Arial"/>
          <w:color w:val="auto"/>
          <w:sz w:val="24"/>
          <w:szCs w:val="24"/>
        </w:rPr>
      </w:pPr>
      <w:r w:rsidRPr="002F5F72">
        <w:rPr>
          <w:rStyle w:val="aa"/>
          <w:rFonts w:ascii="Arial" w:hAnsi="Arial" w:cs="Arial"/>
          <w:color w:val="auto"/>
          <w:sz w:val="24"/>
          <w:szCs w:val="24"/>
        </w:rPr>
        <w:t>Пункт 6</w:t>
      </w:r>
    </w:p>
    <w:p w:rsidR="002F5F72" w:rsidRPr="002F5F72" w:rsidRDefault="002F5F72" w:rsidP="002F5F72">
      <w:pPr>
        <w:jc w:val="both"/>
        <w:rPr>
          <w:rStyle w:val="aa"/>
          <w:color w:val="auto"/>
          <w:sz w:val="24"/>
        </w:rPr>
      </w:pPr>
    </w:p>
    <w:p w:rsidR="002F5F72" w:rsidRPr="002F5F72" w:rsidRDefault="002F5F72" w:rsidP="002F5F72">
      <w:pPr>
        <w:jc w:val="both"/>
      </w:pPr>
      <w:r w:rsidRPr="002F5F72">
        <w:rPr>
          <w:rFonts w:ascii="Arial" w:hAnsi="Arial" w:cs="Arial"/>
          <w:sz w:val="24"/>
          <w:szCs w:val="24"/>
        </w:rPr>
        <w:t xml:space="preserve">1.Утвердить в бюджете </w:t>
      </w:r>
      <w:proofErr w:type="spellStart"/>
      <w:r w:rsidRPr="002F5F72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F5F72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 </w:t>
      </w:r>
      <w:r w:rsidRPr="002F5F72">
        <w:rPr>
          <w:rFonts w:ascii="Arial" w:hAnsi="Arial" w:cs="Arial"/>
          <w:sz w:val="24"/>
          <w:szCs w:val="24"/>
        </w:rPr>
        <w:t>Аксубаевского</w:t>
      </w:r>
      <w:r w:rsidRPr="002F5F72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2F5F72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Pr="002F5F72">
        <w:rPr>
          <w:rStyle w:val="aa"/>
          <w:rFonts w:ascii="Arial" w:hAnsi="Arial" w:cs="Arial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2F5F72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2F5F72" w:rsidRPr="002F5F72" w:rsidRDefault="002F5F72" w:rsidP="002F5F72">
      <w:pPr>
        <w:jc w:val="both"/>
        <w:rPr>
          <w:rFonts w:ascii="Arial" w:hAnsi="Arial" w:cs="Arial"/>
          <w:sz w:val="24"/>
          <w:szCs w:val="24"/>
        </w:rPr>
      </w:pPr>
      <w:r w:rsidRPr="002F5F72">
        <w:rPr>
          <w:rFonts w:ascii="Arial" w:hAnsi="Arial" w:cs="Arial"/>
          <w:sz w:val="24"/>
          <w:szCs w:val="24"/>
        </w:rPr>
        <w:t xml:space="preserve">-в </w:t>
      </w:r>
      <w:r w:rsidRPr="002F5F72">
        <w:rPr>
          <w:rStyle w:val="aa"/>
          <w:rFonts w:ascii="Arial" w:hAnsi="Arial" w:cs="Arial"/>
          <w:b w:val="0"/>
          <w:color w:val="auto"/>
          <w:sz w:val="24"/>
          <w:szCs w:val="24"/>
        </w:rPr>
        <w:t>202</w:t>
      </w:r>
      <w:r>
        <w:rPr>
          <w:rStyle w:val="aa"/>
          <w:rFonts w:ascii="Arial" w:hAnsi="Arial" w:cs="Arial"/>
          <w:b w:val="0"/>
          <w:color w:val="auto"/>
          <w:sz w:val="24"/>
          <w:szCs w:val="24"/>
        </w:rPr>
        <w:t>5</w:t>
      </w:r>
      <w:r w:rsidRPr="002F5F72">
        <w:rPr>
          <w:rFonts w:ascii="Arial" w:hAnsi="Arial" w:cs="Arial"/>
          <w:sz w:val="24"/>
          <w:szCs w:val="24"/>
        </w:rPr>
        <w:t xml:space="preserve"> году в сумме  1</w:t>
      </w:r>
      <w:r>
        <w:rPr>
          <w:rFonts w:ascii="Arial" w:hAnsi="Arial" w:cs="Arial"/>
          <w:sz w:val="24"/>
          <w:szCs w:val="24"/>
        </w:rPr>
        <w:t>69</w:t>
      </w:r>
      <w:r w:rsidRPr="002F5F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Pr="002F5F72">
        <w:rPr>
          <w:rFonts w:ascii="Arial" w:hAnsi="Arial" w:cs="Arial"/>
          <w:sz w:val="24"/>
          <w:szCs w:val="24"/>
        </w:rPr>
        <w:t xml:space="preserve"> тыс. рублей, </w:t>
      </w:r>
    </w:p>
    <w:p w:rsidR="002F5F72" w:rsidRPr="002F5F72" w:rsidRDefault="002F5F72" w:rsidP="002F5F72">
      <w:pPr>
        <w:jc w:val="both"/>
        <w:rPr>
          <w:rFonts w:ascii="Arial" w:hAnsi="Arial" w:cs="Arial"/>
          <w:sz w:val="24"/>
          <w:szCs w:val="24"/>
        </w:rPr>
      </w:pPr>
      <w:r w:rsidRPr="002F5F72">
        <w:rPr>
          <w:rFonts w:ascii="Arial" w:hAnsi="Arial" w:cs="Arial"/>
          <w:sz w:val="24"/>
          <w:szCs w:val="24"/>
        </w:rPr>
        <w:t xml:space="preserve">-в плановом периоде </w:t>
      </w:r>
      <w:r w:rsidRPr="002F5F72">
        <w:rPr>
          <w:rStyle w:val="aa"/>
          <w:rFonts w:ascii="Arial" w:hAnsi="Arial" w:cs="Arial"/>
          <w:b w:val="0"/>
          <w:color w:val="auto"/>
          <w:sz w:val="24"/>
          <w:szCs w:val="24"/>
        </w:rPr>
        <w:t>202</w:t>
      </w:r>
      <w:r>
        <w:rPr>
          <w:rStyle w:val="aa"/>
          <w:rFonts w:ascii="Arial" w:hAnsi="Arial" w:cs="Arial"/>
          <w:b w:val="0"/>
          <w:color w:val="auto"/>
          <w:sz w:val="24"/>
          <w:szCs w:val="24"/>
        </w:rPr>
        <w:t>6</w:t>
      </w:r>
      <w:r w:rsidRPr="002F5F72">
        <w:rPr>
          <w:rFonts w:ascii="Arial" w:hAnsi="Arial" w:cs="Arial"/>
          <w:sz w:val="24"/>
          <w:szCs w:val="24"/>
        </w:rPr>
        <w:t xml:space="preserve"> года в сумме 1</w:t>
      </w:r>
      <w:r>
        <w:rPr>
          <w:rFonts w:ascii="Arial" w:hAnsi="Arial" w:cs="Arial"/>
          <w:sz w:val="24"/>
          <w:szCs w:val="24"/>
        </w:rPr>
        <w:t xml:space="preserve">85,4 </w:t>
      </w:r>
      <w:r w:rsidRPr="002F5F72">
        <w:rPr>
          <w:rFonts w:ascii="Arial" w:hAnsi="Arial" w:cs="Arial"/>
          <w:sz w:val="24"/>
          <w:szCs w:val="24"/>
        </w:rPr>
        <w:t>тыс. рублей,</w:t>
      </w:r>
    </w:p>
    <w:p w:rsidR="002F5F72" w:rsidRDefault="002F5F72" w:rsidP="002F5F72">
      <w:pPr>
        <w:jc w:val="both"/>
        <w:rPr>
          <w:rFonts w:ascii="Arial" w:hAnsi="Arial" w:cs="Arial"/>
          <w:sz w:val="24"/>
          <w:szCs w:val="24"/>
        </w:rPr>
      </w:pPr>
      <w:r w:rsidRPr="002F5F72">
        <w:rPr>
          <w:rFonts w:ascii="Arial" w:hAnsi="Arial" w:cs="Arial"/>
          <w:sz w:val="24"/>
          <w:szCs w:val="24"/>
        </w:rPr>
        <w:t xml:space="preserve">-в плановом периоде </w:t>
      </w:r>
      <w:r w:rsidRPr="002F5F72">
        <w:rPr>
          <w:rStyle w:val="aa"/>
          <w:rFonts w:ascii="Arial" w:hAnsi="Arial" w:cs="Arial"/>
          <w:b w:val="0"/>
          <w:color w:val="auto"/>
          <w:sz w:val="24"/>
          <w:szCs w:val="24"/>
        </w:rPr>
        <w:t>202</w:t>
      </w:r>
      <w:r>
        <w:rPr>
          <w:rStyle w:val="aa"/>
          <w:rFonts w:ascii="Arial" w:hAnsi="Arial" w:cs="Arial"/>
          <w:b w:val="0"/>
          <w:color w:val="auto"/>
          <w:sz w:val="24"/>
          <w:szCs w:val="24"/>
        </w:rPr>
        <w:t>7</w:t>
      </w:r>
      <w:r w:rsidRPr="002F5F72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2F5F72">
        <w:rPr>
          <w:rFonts w:ascii="Arial" w:hAnsi="Arial" w:cs="Arial"/>
          <w:sz w:val="24"/>
          <w:szCs w:val="24"/>
        </w:rPr>
        <w:t xml:space="preserve">года в сумме </w:t>
      </w:r>
      <w:r>
        <w:rPr>
          <w:rFonts w:ascii="Arial" w:hAnsi="Arial" w:cs="Arial"/>
          <w:sz w:val="24"/>
          <w:szCs w:val="24"/>
        </w:rPr>
        <w:t>192</w:t>
      </w:r>
      <w:r w:rsidRPr="002F5F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2F5F72">
        <w:rPr>
          <w:rFonts w:ascii="Arial" w:hAnsi="Arial" w:cs="Arial"/>
          <w:sz w:val="24"/>
          <w:szCs w:val="24"/>
        </w:rPr>
        <w:t xml:space="preserve"> тыс. рублей.</w:t>
      </w:r>
    </w:p>
    <w:p w:rsidR="002F5F72" w:rsidRPr="002F5F72" w:rsidRDefault="002F5F72" w:rsidP="002F5F72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Пункт </w:t>
      </w:r>
      <w:r w:rsidR="002F5F72">
        <w:rPr>
          <w:rFonts w:ascii="Arial" w:hAnsi="Arial" w:cs="Arial"/>
          <w:b/>
          <w:color w:val="000000"/>
          <w:sz w:val="24"/>
          <w:szCs w:val="24"/>
          <w:lang w:eastAsia="en-US"/>
        </w:rPr>
        <w:t>7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Утвердить в бюджете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объем   межбюджетных трансфертов, передаваемые бюджету Аксубаевского муниципального района из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заключенному соглашению в 2025 году в сумме 29,80 тыс. рублей, в плановом периоде 2026года в сумме 29,80 тыс. рублей и 2027года в сумме 29,80  тыс. рублей.</w:t>
      </w:r>
      <w:bookmarkStart w:id="6" w:name="sub_1301"/>
    </w:p>
    <w:bookmarkEnd w:id="6"/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Пункт </w:t>
      </w:r>
      <w:r w:rsidR="002F5F72">
        <w:rPr>
          <w:rFonts w:ascii="Arial" w:hAnsi="Arial" w:cs="Arial"/>
          <w:b/>
          <w:color w:val="000000"/>
          <w:sz w:val="24"/>
          <w:szCs w:val="24"/>
          <w:lang w:eastAsia="en-US"/>
        </w:rPr>
        <w:t>8</w:t>
      </w:r>
    </w:p>
    <w:p w:rsidR="00512F08" w:rsidRDefault="00512F08" w:rsidP="00512F08">
      <w:pPr>
        <w:spacing w:after="200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Орган местного самоуправления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не вправе принимать в 2025 году решения, приводящие к увеличению численности муниципальных  служащих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за исключением  случаев принятия  таких решений в связи с наделением органов  местного самоуправления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Татарстан,  новыми функциями или полномочиями.</w:t>
      </w:r>
    </w:p>
    <w:p w:rsidR="002F5F72" w:rsidRPr="00512F08" w:rsidRDefault="002F5F72" w:rsidP="00512F08">
      <w:pPr>
        <w:spacing w:after="200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lastRenderedPageBreak/>
        <w:t xml:space="preserve">Пункт </w:t>
      </w:r>
      <w:r w:rsidR="002F5F72">
        <w:rPr>
          <w:rFonts w:ascii="Arial" w:hAnsi="Arial" w:cs="Arial"/>
          <w:b/>
          <w:color w:val="000000"/>
          <w:sz w:val="24"/>
          <w:szCs w:val="24"/>
          <w:lang w:eastAsia="en-US"/>
        </w:rPr>
        <w:t>9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gram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Остатки средств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на 1 января 2025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подлежавших в соответствии с условиями этих муниципальных контрактов, оплате в 2024 году, направляются</w:t>
      </w:r>
      <w:proofErr w:type="gram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в 2025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 соответствующего решения.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Пункт </w:t>
      </w:r>
      <w:r w:rsidR="002F5F72">
        <w:rPr>
          <w:rFonts w:ascii="Arial" w:hAnsi="Arial" w:cs="Arial"/>
          <w:b/>
          <w:color w:val="000000"/>
          <w:sz w:val="24"/>
          <w:szCs w:val="24"/>
          <w:lang w:eastAsia="en-US"/>
        </w:rPr>
        <w:t>10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в соответствии с заключенным соглашением. 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color w:val="000000"/>
          <w:sz w:val="24"/>
          <w:szCs w:val="24"/>
          <w:lang w:eastAsia="en-US"/>
        </w:rPr>
        <w:t>Пункт 1</w:t>
      </w:r>
      <w:r w:rsidR="002F5F72">
        <w:rPr>
          <w:rFonts w:ascii="Arial" w:hAnsi="Arial" w:cs="Arial"/>
          <w:b/>
          <w:color w:val="000000"/>
          <w:sz w:val="24"/>
          <w:szCs w:val="24"/>
          <w:lang w:eastAsia="en-US"/>
        </w:rPr>
        <w:t>1</w:t>
      </w:r>
    </w:p>
    <w:p w:rsidR="00512F08" w:rsidRPr="00512F08" w:rsidRDefault="00512F08" w:rsidP="00512F08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sz w:val="24"/>
          <w:szCs w:val="24"/>
          <w:lang w:eastAsia="en-US"/>
        </w:rPr>
        <w:t>Настоящее Решение вступает в силу с 1 января 2025 года.</w:t>
      </w:r>
    </w:p>
    <w:p w:rsidR="00512F08" w:rsidRPr="00512F08" w:rsidRDefault="00512F08" w:rsidP="00512F08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12F08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2F5F72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512F08" w:rsidRPr="00512F08" w:rsidRDefault="00512F08" w:rsidP="00512F08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Обнародовать решение путем размещения на информационном стенде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сельского поселения, </w:t>
      </w:r>
      <w:r w:rsidRPr="00512F08">
        <w:rPr>
          <w:rFonts w:ascii="Arial" w:hAnsi="Arial" w:cs="Arial"/>
          <w:color w:val="000000"/>
          <w:sz w:val="24"/>
          <w:szCs w:val="24"/>
        </w:rPr>
        <w:t xml:space="preserve"> на официальном сайте Аксубаевского муниципального района </w:t>
      </w:r>
      <w:r>
        <w:rPr>
          <w:rFonts w:ascii="Arial" w:hAnsi="Arial" w:cs="Arial"/>
          <w:color w:val="000000"/>
          <w:sz w:val="24"/>
          <w:szCs w:val="24"/>
        </w:rPr>
        <w:t xml:space="preserve">по адресу: </w:t>
      </w:r>
      <w:hyperlink r:id="rId7" w:history="1">
        <w:r w:rsidRPr="00C71922">
          <w:rPr>
            <w:rStyle w:val="a9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опубликовать </w:t>
      </w:r>
      <w:r w:rsidR="008C10E4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(//</w:t>
      </w:r>
      <w:proofErr w:type="spellStart"/>
      <w:r w:rsidR="008C10E4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8C10E4">
        <w:rPr>
          <w:rFonts w:ascii="Arial" w:hAnsi="Arial" w:cs="Arial"/>
          <w:sz w:val="24"/>
          <w:szCs w:val="24"/>
        </w:rPr>
        <w:t xml:space="preserve">) в информационно-телекоммуникационной сети «Интернет» </w:t>
      </w: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Председатель Совета</w:t>
      </w:r>
    </w:p>
    <w:p w:rsidR="00512F08" w:rsidRPr="00512F08" w:rsidRDefault="00512F08" w:rsidP="00512F08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spellStart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</w:t>
      </w:r>
    </w:p>
    <w:p w:rsidR="00512F08" w:rsidRPr="00512F08" w:rsidRDefault="00512F08" w:rsidP="00512F08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 xml:space="preserve">Аксубаевского муниципального  </w:t>
      </w: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color w:val="000000"/>
          <w:sz w:val="24"/>
          <w:szCs w:val="24"/>
          <w:lang w:eastAsia="en-US"/>
        </w:rPr>
        <w:t>района Республики Татарстан</w:t>
      </w:r>
      <w:r w:rsidRPr="00512F08">
        <w:rPr>
          <w:rFonts w:ascii="Arial" w:hAnsi="Arial" w:cs="Arial"/>
          <w:sz w:val="24"/>
          <w:szCs w:val="24"/>
        </w:rPr>
        <w:tab/>
      </w:r>
      <w:r w:rsidRPr="00512F08">
        <w:rPr>
          <w:rFonts w:ascii="Arial" w:hAnsi="Arial" w:cs="Arial"/>
          <w:sz w:val="24"/>
          <w:szCs w:val="24"/>
        </w:rPr>
        <w:tab/>
      </w:r>
      <w:r w:rsidRPr="00512F08">
        <w:rPr>
          <w:rFonts w:ascii="Arial" w:hAnsi="Arial" w:cs="Arial"/>
          <w:sz w:val="24"/>
          <w:szCs w:val="24"/>
        </w:rPr>
        <w:tab/>
      </w:r>
      <w:r w:rsidRPr="00512F08">
        <w:rPr>
          <w:rFonts w:ascii="Arial" w:hAnsi="Arial" w:cs="Arial"/>
          <w:sz w:val="24"/>
          <w:szCs w:val="24"/>
        </w:rPr>
        <w:tab/>
      </w:r>
      <w:r w:rsidRPr="00512F08">
        <w:rPr>
          <w:rFonts w:ascii="Arial" w:hAnsi="Arial" w:cs="Arial"/>
          <w:sz w:val="24"/>
          <w:szCs w:val="24"/>
        </w:rPr>
        <w:tab/>
      </w:r>
      <w:bookmarkEnd w:id="5"/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512F08">
        <w:rPr>
          <w:rFonts w:ascii="Arial" w:hAnsi="Arial" w:cs="Arial"/>
          <w:sz w:val="24"/>
          <w:szCs w:val="24"/>
        </w:rPr>
        <w:t>Н.И. Михайлова</w:t>
      </w: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1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№    от </w:t>
      </w:r>
      <w:r w:rsidR="008C10E4">
        <w:rPr>
          <w:rFonts w:ascii="Arial" w:hAnsi="Arial" w:cs="Arial"/>
          <w:sz w:val="24"/>
          <w:szCs w:val="24"/>
        </w:rPr>
        <w:t>.2</w:t>
      </w:r>
      <w:r w:rsidRPr="00512F08">
        <w:rPr>
          <w:rFonts w:ascii="Arial" w:hAnsi="Arial" w:cs="Arial"/>
          <w:sz w:val="24"/>
          <w:szCs w:val="24"/>
        </w:rPr>
        <w:t xml:space="preserve">024 года </w:t>
      </w:r>
    </w:p>
    <w:p w:rsidR="00512F08" w:rsidRPr="00512F08" w:rsidRDefault="00512F08" w:rsidP="00512F0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        </w:t>
      </w:r>
    </w:p>
    <w:p w:rsidR="00512F08" w:rsidRPr="00512F08" w:rsidRDefault="00512F08" w:rsidP="00512F0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512F08" w:rsidRPr="00512F08" w:rsidRDefault="00512F08" w:rsidP="00512F0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2025 год.</w:t>
      </w:r>
    </w:p>
    <w:p w:rsidR="00512F08" w:rsidRPr="00512F08" w:rsidRDefault="00512F08" w:rsidP="00512F0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(</w:t>
      </w:r>
      <w:proofErr w:type="spellStart"/>
      <w:r w:rsidRPr="00512F08">
        <w:rPr>
          <w:rFonts w:ascii="Arial" w:hAnsi="Arial" w:cs="Arial"/>
          <w:sz w:val="24"/>
          <w:szCs w:val="24"/>
        </w:rPr>
        <w:t>тыс.руб</w:t>
      </w:r>
      <w:proofErr w:type="spellEnd"/>
      <w:r w:rsidRPr="00512F08">
        <w:rPr>
          <w:rFonts w:ascii="Arial" w:hAnsi="Arial" w:cs="Arial"/>
          <w:sz w:val="24"/>
          <w:szCs w:val="24"/>
        </w:rPr>
        <w:t>.)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512F08" w:rsidRPr="00512F08" w:rsidTr="008C10E4">
        <w:trPr>
          <w:trHeight w:val="260"/>
        </w:trPr>
        <w:tc>
          <w:tcPr>
            <w:tcW w:w="4935" w:type="dxa"/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2025 год  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63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- 6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- 6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- 6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- 6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12F08" w:rsidRPr="00512F08" w:rsidTr="008C10E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63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782,3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512F08" w:rsidRPr="00512F08" w:rsidRDefault="00512F08" w:rsidP="00512F0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Pr="00512F08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№</w:t>
      </w:r>
      <w:r w:rsidR="005406D0">
        <w:rPr>
          <w:rFonts w:ascii="Arial" w:hAnsi="Arial" w:cs="Arial"/>
          <w:sz w:val="24"/>
          <w:szCs w:val="24"/>
        </w:rPr>
        <w:t xml:space="preserve"> </w:t>
      </w:r>
      <w:r w:rsidR="00CA7388">
        <w:rPr>
          <w:rFonts w:ascii="Arial" w:hAnsi="Arial" w:cs="Arial"/>
          <w:sz w:val="24"/>
          <w:szCs w:val="24"/>
        </w:rPr>
        <w:t xml:space="preserve"> </w:t>
      </w:r>
      <w:r w:rsidRPr="00512F08">
        <w:rPr>
          <w:rFonts w:ascii="Arial" w:hAnsi="Arial" w:cs="Arial"/>
          <w:sz w:val="24"/>
          <w:szCs w:val="24"/>
        </w:rPr>
        <w:t xml:space="preserve"> от </w:t>
      </w:r>
      <w:r w:rsidR="00CA7388">
        <w:rPr>
          <w:rFonts w:ascii="Arial" w:hAnsi="Arial" w:cs="Arial"/>
          <w:sz w:val="24"/>
          <w:szCs w:val="24"/>
        </w:rPr>
        <w:t>.</w:t>
      </w:r>
      <w:r w:rsidRPr="00512F08">
        <w:rPr>
          <w:rFonts w:ascii="Arial" w:hAnsi="Arial" w:cs="Arial"/>
          <w:sz w:val="24"/>
          <w:szCs w:val="24"/>
        </w:rPr>
        <w:t>2024 года</w:t>
      </w:r>
    </w:p>
    <w:p w:rsidR="00512F08" w:rsidRPr="00512F08" w:rsidRDefault="00512F08" w:rsidP="00512F08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12F08" w:rsidRPr="00512F08" w:rsidRDefault="00512F08" w:rsidP="00512F0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512F08" w:rsidRPr="00512F08" w:rsidRDefault="00512F08" w:rsidP="00512F0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на плановый период 2025-2026 годов.</w:t>
      </w:r>
    </w:p>
    <w:p w:rsidR="00512F08" w:rsidRPr="00512F08" w:rsidRDefault="00512F08" w:rsidP="00512F08">
      <w:pPr>
        <w:tabs>
          <w:tab w:val="left" w:pos="9165"/>
        </w:tabs>
        <w:spacing w:line="288" w:lineRule="auto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(тыс. рублей)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411426" w:rsidRPr="00512F08" w:rsidTr="008C10E4">
        <w:trPr>
          <w:trHeight w:val="260"/>
        </w:trPr>
        <w:tc>
          <w:tcPr>
            <w:tcW w:w="4793" w:type="dxa"/>
            <w:vMerge w:val="restart"/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  <w:vMerge w:val="restart"/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11426" w:rsidRPr="00512F08" w:rsidTr="008C10E4">
        <w:trPr>
          <w:trHeight w:val="260"/>
        </w:trPr>
        <w:tc>
          <w:tcPr>
            <w:tcW w:w="4793" w:type="dxa"/>
            <w:vMerge/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7135,2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512F08" w:rsidRPr="00512F08" w:rsidRDefault="00512F08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11426">
              <w:rPr>
                <w:rFonts w:ascii="Arial" w:hAnsi="Arial" w:cs="Arial"/>
                <w:color w:val="000000"/>
                <w:sz w:val="24"/>
                <w:szCs w:val="24"/>
              </w:rPr>
              <w:t>7498,2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11426" w:rsidRPr="00512F08" w:rsidRDefault="00411426" w:rsidP="0041142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31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7135,2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411426" w:rsidRDefault="00411426" w:rsidP="00411426">
            <w:r w:rsidRPr="00437A2D">
              <w:rPr>
                <w:rFonts w:ascii="Arial" w:hAnsi="Arial" w:cs="Arial"/>
                <w:color w:val="000000"/>
                <w:sz w:val="24"/>
                <w:szCs w:val="24"/>
              </w:rPr>
              <w:t>- 7498,20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11426" w:rsidRPr="00512F08" w:rsidRDefault="00411426" w:rsidP="0041142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7135,2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411426" w:rsidRDefault="00411426" w:rsidP="00411426">
            <w:r w:rsidRPr="00437A2D">
              <w:rPr>
                <w:rFonts w:ascii="Arial" w:hAnsi="Arial" w:cs="Arial"/>
                <w:color w:val="000000"/>
                <w:sz w:val="24"/>
                <w:szCs w:val="24"/>
              </w:rPr>
              <w:t>- 7498,20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11426" w:rsidRPr="00512F08" w:rsidRDefault="00411426" w:rsidP="0041142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7135,2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411426" w:rsidRDefault="00411426" w:rsidP="00411426">
            <w:r w:rsidRPr="00437A2D">
              <w:rPr>
                <w:rFonts w:ascii="Arial" w:hAnsi="Arial" w:cs="Arial"/>
                <w:color w:val="000000"/>
                <w:sz w:val="24"/>
                <w:szCs w:val="24"/>
              </w:rPr>
              <w:t>- 7498,20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12F08" w:rsidRPr="00512F08" w:rsidRDefault="00512F08" w:rsidP="00512F0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512F08" w:rsidRPr="00512F08" w:rsidRDefault="00512F08" w:rsidP="00512F08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</w:tcPr>
          <w:p w:rsidR="00512F08" w:rsidRPr="00512F08" w:rsidRDefault="00411426" w:rsidP="00411426">
            <w:pPr>
              <w:spacing w:line="288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7135,2</w:t>
            </w:r>
            <w:r w:rsidR="00512F08"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512F08" w:rsidRPr="00512F08" w:rsidRDefault="00411426" w:rsidP="00411426">
            <w:pPr>
              <w:spacing w:line="288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7498,2</w:t>
            </w:r>
            <w:r w:rsidR="00512F08" w:rsidRPr="00512F0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11426" w:rsidRPr="00512F08" w:rsidRDefault="00411426" w:rsidP="0041142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31" w:type="dxa"/>
          </w:tcPr>
          <w:p w:rsidR="00411426" w:rsidRDefault="00411426" w:rsidP="00411426">
            <w:r w:rsidRPr="00CC5735">
              <w:rPr>
                <w:rFonts w:ascii="Arial" w:hAnsi="Arial" w:cs="Arial"/>
                <w:color w:val="000000"/>
                <w:sz w:val="24"/>
                <w:szCs w:val="24"/>
              </w:rPr>
              <w:t>7135,20</w:t>
            </w:r>
          </w:p>
        </w:tc>
        <w:tc>
          <w:tcPr>
            <w:tcW w:w="1321" w:type="dxa"/>
          </w:tcPr>
          <w:p w:rsidR="00411426" w:rsidRDefault="00411426" w:rsidP="00411426">
            <w:r w:rsidRPr="001E51B1">
              <w:rPr>
                <w:rFonts w:ascii="Arial" w:hAnsi="Arial" w:cs="Arial"/>
                <w:color w:val="000000"/>
                <w:sz w:val="24"/>
                <w:szCs w:val="24"/>
              </w:rPr>
              <w:t>7498,20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11426" w:rsidRPr="00512F08" w:rsidRDefault="00411426" w:rsidP="0041142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411426" w:rsidRDefault="00411426" w:rsidP="00411426">
            <w:r w:rsidRPr="00CC5735">
              <w:rPr>
                <w:rFonts w:ascii="Arial" w:hAnsi="Arial" w:cs="Arial"/>
                <w:color w:val="000000"/>
                <w:sz w:val="24"/>
                <w:szCs w:val="24"/>
              </w:rPr>
              <w:t>7135,20</w:t>
            </w:r>
          </w:p>
        </w:tc>
        <w:tc>
          <w:tcPr>
            <w:tcW w:w="1321" w:type="dxa"/>
          </w:tcPr>
          <w:p w:rsidR="00411426" w:rsidRDefault="00411426" w:rsidP="00411426">
            <w:r w:rsidRPr="001E51B1">
              <w:rPr>
                <w:rFonts w:ascii="Arial" w:hAnsi="Arial" w:cs="Arial"/>
                <w:color w:val="000000"/>
                <w:sz w:val="24"/>
                <w:szCs w:val="24"/>
              </w:rPr>
              <w:t>7498,20</w:t>
            </w:r>
          </w:p>
        </w:tc>
      </w:tr>
      <w:tr w:rsidR="00411426" w:rsidRPr="00512F08" w:rsidTr="008C10E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11426" w:rsidRPr="00512F08" w:rsidRDefault="00411426" w:rsidP="0041142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1426" w:rsidRPr="00512F08" w:rsidRDefault="00411426" w:rsidP="0041142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411426" w:rsidRDefault="00411426" w:rsidP="00411426">
            <w:r w:rsidRPr="00CC5735">
              <w:rPr>
                <w:rFonts w:ascii="Arial" w:hAnsi="Arial" w:cs="Arial"/>
                <w:color w:val="000000"/>
                <w:sz w:val="24"/>
                <w:szCs w:val="24"/>
              </w:rPr>
              <w:t>7135,20</w:t>
            </w:r>
          </w:p>
        </w:tc>
        <w:tc>
          <w:tcPr>
            <w:tcW w:w="1321" w:type="dxa"/>
          </w:tcPr>
          <w:p w:rsidR="00411426" w:rsidRDefault="00411426" w:rsidP="00411426">
            <w:r w:rsidRPr="001E51B1">
              <w:rPr>
                <w:rFonts w:ascii="Arial" w:hAnsi="Arial" w:cs="Arial"/>
                <w:color w:val="000000"/>
                <w:sz w:val="24"/>
                <w:szCs w:val="24"/>
              </w:rPr>
              <w:t>7498,20</w:t>
            </w:r>
          </w:p>
        </w:tc>
      </w:tr>
    </w:tbl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Pr="00512F08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3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№ </w:t>
      </w:r>
      <w:r w:rsidR="00CA7388">
        <w:rPr>
          <w:rFonts w:ascii="Arial" w:hAnsi="Arial" w:cs="Arial"/>
          <w:sz w:val="24"/>
          <w:szCs w:val="24"/>
        </w:rPr>
        <w:t xml:space="preserve"> </w:t>
      </w:r>
      <w:r w:rsidRPr="00512F08">
        <w:rPr>
          <w:rFonts w:ascii="Arial" w:hAnsi="Arial" w:cs="Arial"/>
          <w:sz w:val="24"/>
          <w:szCs w:val="24"/>
        </w:rPr>
        <w:t xml:space="preserve"> от 2024 года</w:t>
      </w:r>
    </w:p>
    <w:p w:rsidR="00512F08" w:rsidRPr="00512F08" w:rsidRDefault="00512F08" w:rsidP="00512F08">
      <w:pPr>
        <w:spacing w:after="200" w:line="276" w:lineRule="auto"/>
        <w:rPr>
          <w:rFonts w:ascii="Arial" w:hAnsi="Arial" w:cs="Arial"/>
          <w:i/>
          <w:sz w:val="24"/>
          <w:szCs w:val="24"/>
          <w:lang w:eastAsia="en-US"/>
        </w:rPr>
      </w:pPr>
    </w:p>
    <w:p w:rsidR="00512F08" w:rsidRPr="00512F08" w:rsidRDefault="00512F08" w:rsidP="00512F08">
      <w:pPr>
        <w:spacing w:after="200" w:line="276" w:lineRule="auto"/>
        <w:rPr>
          <w:rFonts w:ascii="Arial" w:hAnsi="Arial" w:cs="Arial"/>
          <w:i/>
          <w:sz w:val="24"/>
          <w:szCs w:val="24"/>
          <w:lang w:eastAsia="en-US"/>
        </w:rPr>
      </w:pPr>
    </w:p>
    <w:p w:rsidR="00512F08" w:rsidRPr="00512F08" w:rsidRDefault="00512F08" w:rsidP="00512F08">
      <w:pPr>
        <w:spacing w:after="200" w:line="276" w:lineRule="auto"/>
        <w:rPr>
          <w:rFonts w:ascii="Arial" w:hAnsi="Arial" w:cs="Arial"/>
          <w:i/>
          <w:sz w:val="24"/>
          <w:szCs w:val="24"/>
          <w:lang w:eastAsia="en-US"/>
        </w:rPr>
      </w:pPr>
    </w:p>
    <w:p w:rsidR="00512F08" w:rsidRPr="00CA7388" w:rsidRDefault="00512F08" w:rsidP="00CA73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A7388">
        <w:rPr>
          <w:rFonts w:ascii="Arial" w:hAnsi="Arial" w:cs="Arial"/>
          <w:b/>
          <w:sz w:val="24"/>
          <w:szCs w:val="24"/>
        </w:rPr>
        <w:t>Прогнозируемые объёмы доходов</w:t>
      </w:r>
    </w:p>
    <w:p w:rsidR="00512F08" w:rsidRPr="00CA7388" w:rsidRDefault="00512F08" w:rsidP="00CA7388">
      <w:pPr>
        <w:pStyle w:val="ad"/>
        <w:jc w:val="center"/>
        <w:rPr>
          <w:b/>
        </w:rPr>
      </w:pPr>
      <w:r w:rsidRPr="00CA7388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CA738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CA7388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2025 год</w:t>
      </w:r>
    </w:p>
    <w:p w:rsidR="00512F08" w:rsidRPr="00512F08" w:rsidRDefault="00512F08" w:rsidP="00CA7388">
      <w:pPr>
        <w:spacing w:after="200" w:line="276" w:lineRule="auto"/>
        <w:jc w:val="right"/>
        <w:rPr>
          <w:rFonts w:ascii="Arial" w:hAnsi="Arial" w:cs="Arial"/>
          <w:i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(</w:t>
      </w:r>
      <w:r w:rsidRPr="00512F08">
        <w:rPr>
          <w:rFonts w:ascii="Arial" w:hAnsi="Arial" w:cs="Arial"/>
          <w:i/>
          <w:sz w:val="24"/>
          <w:szCs w:val="24"/>
          <w:lang w:eastAsia="en-US"/>
        </w:rPr>
        <w:t>тыс. руб.)</w:t>
      </w:r>
    </w:p>
    <w:tbl>
      <w:tblPr>
        <w:tblW w:w="10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119"/>
        <w:gridCol w:w="1283"/>
      </w:tblGrid>
      <w:tr w:rsidR="00512F08" w:rsidRPr="00512F08" w:rsidTr="00CA7388">
        <w:trPr>
          <w:trHeight w:val="5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512F0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876,0</w:t>
            </w:r>
          </w:p>
        </w:tc>
      </w:tr>
      <w:tr w:rsidR="00512F08" w:rsidRPr="00512F08" w:rsidTr="00CA73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128,0</w:t>
            </w:r>
          </w:p>
        </w:tc>
      </w:tr>
      <w:tr w:rsidR="00512F08" w:rsidRPr="00512F08" w:rsidTr="00CA73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Pr="00512F0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128,0</w:t>
            </w:r>
          </w:p>
        </w:tc>
      </w:tr>
      <w:tr w:rsidR="00512F08" w:rsidRPr="00512F08" w:rsidTr="00CA73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</w:tr>
      <w:tr w:rsidR="00512F08" w:rsidRPr="00512F08" w:rsidTr="00CA73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    106 00000</w:t>
            </w:r>
            <w:r w:rsidRPr="00512F0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361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    106 01000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12F08" w:rsidRPr="00512F08" w:rsidTr="00CA7388">
        <w:trPr>
          <w:trHeight w:val="2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    106 06000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291,0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    108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04000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01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380,0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512F08" w:rsidRPr="00512F08" w:rsidTr="00CA7388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08" w:rsidRPr="00512F08" w:rsidRDefault="002A2B14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5906,30</w:t>
            </w:r>
          </w:p>
        </w:tc>
      </w:tr>
      <w:tr w:rsidR="00512F08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5736,80</w:t>
            </w:r>
          </w:p>
        </w:tc>
      </w:tr>
      <w:tr w:rsidR="00411426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6" w:rsidRDefault="00411426" w:rsidP="004114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6" w:rsidRDefault="00411426" w:rsidP="004114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202 30000 00 0000 151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6" w:rsidRDefault="00411426" w:rsidP="004114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169,5</w:t>
            </w:r>
          </w:p>
        </w:tc>
      </w:tr>
      <w:tr w:rsidR="00411426" w:rsidRPr="00512F08" w:rsidTr="00CA738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6" w:rsidRPr="00512F08" w:rsidRDefault="00411426" w:rsidP="004114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6" w:rsidRPr="00512F08" w:rsidRDefault="00411426" w:rsidP="004114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6" w:rsidRPr="00512F08" w:rsidRDefault="00411426" w:rsidP="004114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6782,30</w:t>
            </w:r>
          </w:p>
        </w:tc>
      </w:tr>
    </w:tbl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4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№  от 2024 года</w:t>
      </w:r>
    </w:p>
    <w:p w:rsidR="00512F08" w:rsidRPr="00512F08" w:rsidRDefault="00512F08" w:rsidP="00512F08">
      <w:pPr>
        <w:spacing w:line="288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 </w:t>
      </w:r>
    </w:p>
    <w:p w:rsidR="00512F08" w:rsidRPr="00CA7388" w:rsidRDefault="00512F08" w:rsidP="00CA73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A7388">
        <w:rPr>
          <w:rFonts w:ascii="Arial" w:hAnsi="Arial" w:cs="Arial"/>
          <w:b/>
          <w:sz w:val="24"/>
          <w:szCs w:val="24"/>
        </w:rPr>
        <w:t>Прогнозируемые объемы   доходов</w:t>
      </w:r>
    </w:p>
    <w:p w:rsidR="00512F08" w:rsidRPr="00CA7388" w:rsidRDefault="00512F08" w:rsidP="00CA73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A7388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CA738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CA7388">
        <w:rPr>
          <w:rFonts w:ascii="Arial" w:hAnsi="Arial" w:cs="Arial"/>
          <w:b/>
          <w:sz w:val="24"/>
          <w:szCs w:val="24"/>
        </w:rPr>
        <w:t xml:space="preserve">  сельского поселения</w:t>
      </w:r>
    </w:p>
    <w:p w:rsidR="00512F08" w:rsidRPr="00CA7388" w:rsidRDefault="00512F08" w:rsidP="00CA73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A738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512F08" w:rsidRPr="00CA7388" w:rsidRDefault="00512F08" w:rsidP="00CA738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CA7388">
        <w:rPr>
          <w:rFonts w:ascii="Arial" w:hAnsi="Arial" w:cs="Arial"/>
          <w:b/>
          <w:sz w:val="24"/>
          <w:szCs w:val="24"/>
        </w:rPr>
        <w:t>на плановый период 2026-2027 годов.</w:t>
      </w:r>
    </w:p>
    <w:p w:rsidR="00512F08" w:rsidRPr="00512F08" w:rsidRDefault="00512F08" w:rsidP="00CA7388">
      <w:pPr>
        <w:spacing w:after="200" w:line="276" w:lineRule="auto"/>
        <w:jc w:val="right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Pr="00512F08">
        <w:rPr>
          <w:rFonts w:ascii="Arial" w:hAnsi="Arial" w:cs="Arial"/>
          <w:i/>
          <w:sz w:val="24"/>
          <w:szCs w:val="24"/>
          <w:lang w:eastAsia="en-US"/>
        </w:rPr>
        <w:t xml:space="preserve">(тыс. рублей)                                                                                  </w:t>
      </w: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05"/>
        <w:gridCol w:w="2674"/>
        <w:gridCol w:w="1002"/>
        <w:gridCol w:w="1002"/>
      </w:tblGrid>
      <w:tr w:rsidR="00512F08" w:rsidRPr="00512F08" w:rsidTr="00CA7388">
        <w:trPr>
          <w:trHeight w:val="330"/>
          <w:jc w:val="center"/>
        </w:trPr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12F08" w:rsidRPr="00512F08" w:rsidTr="00CA7388">
        <w:trPr>
          <w:trHeight w:val="266"/>
          <w:jc w:val="center"/>
        </w:trPr>
        <w:tc>
          <w:tcPr>
            <w:tcW w:w="6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CA7388">
            <w:pPr>
              <w:widowControl w:val="0"/>
              <w:autoSpaceDE w:val="0"/>
              <w:autoSpaceDN w:val="0"/>
              <w:adjustRightInd w:val="0"/>
              <w:ind w:left="-127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="00CA73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00000 00 0000 </w:t>
            </w:r>
            <w:r w:rsidR="00CA738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12F0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887,40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897,60</w:t>
            </w:r>
          </w:p>
        </w:tc>
      </w:tr>
      <w:tr w:rsidR="00512F08" w:rsidRPr="00512F08" w:rsidTr="00CA7388">
        <w:trPr>
          <w:trHeight w:val="315"/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101 00000 00 0000 000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136,40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144,60</w:t>
            </w:r>
          </w:p>
        </w:tc>
      </w:tr>
      <w:tr w:rsidR="00512F08" w:rsidRPr="00512F08" w:rsidTr="00CA7388">
        <w:trPr>
          <w:trHeight w:val="315"/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Pr="00512F0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136,40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144,60</w:t>
            </w:r>
          </w:p>
        </w:tc>
      </w:tr>
      <w:tr w:rsidR="00512F08" w:rsidRPr="00512F08" w:rsidTr="00CA7388">
        <w:trPr>
          <w:trHeight w:val="315"/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6,0</w:t>
            </w:r>
          </w:p>
        </w:tc>
      </w:tr>
      <w:tr w:rsidR="00512F08" w:rsidRPr="00512F08" w:rsidTr="00CA7388">
        <w:trPr>
          <w:trHeight w:val="315"/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CA7388">
            <w:pPr>
              <w:widowControl w:val="0"/>
              <w:autoSpaceDE w:val="0"/>
              <w:autoSpaceDN w:val="0"/>
              <w:adjustRightInd w:val="0"/>
              <w:ind w:left="-62" w:right="-82" w:firstLine="6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512F0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363,0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365,0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CA7388">
            <w:pPr>
              <w:widowControl w:val="0"/>
              <w:autoSpaceDE w:val="0"/>
              <w:autoSpaceDN w:val="0"/>
              <w:adjustRightInd w:val="0"/>
              <w:ind w:left="-62" w:right="-82" w:firstLine="6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106 01000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74,0</w:t>
            </w:r>
          </w:p>
        </w:tc>
      </w:tr>
      <w:tr w:rsidR="00512F08" w:rsidRPr="00512F08" w:rsidTr="00CA7388">
        <w:trPr>
          <w:trHeight w:val="270"/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CA7388">
            <w:pPr>
              <w:widowControl w:val="0"/>
              <w:autoSpaceDE w:val="0"/>
              <w:autoSpaceDN w:val="0"/>
              <w:adjustRightInd w:val="0"/>
              <w:ind w:left="-62" w:right="-82" w:firstLine="6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106 06000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291,0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291,0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CA7388">
            <w:pPr>
              <w:widowControl w:val="0"/>
              <w:autoSpaceDE w:val="0"/>
              <w:autoSpaceDN w:val="0"/>
              <w:adjustRightInd w:val="0"/>
              <w:ind w:left="-62" w:right="-82" w:firstLine="6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108 00000 00 0000 000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2,00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2,00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CA7388">
            <w:pPr>
              <w:widowControl w:val="0"/>
              <w:autoSpaceDE w:val="0"/>
              <w:autoSpaceDN w:val="0"/>
              <w:adjustRightInd w:val="0"/>
              <w:ind w:left="-62" w:right="-82" w:firstLine="62"/>
              <w:rPr>
                <w:rFonts w:ascii="Arial" w:hAnsi="Arial" w:cs="Arial"/>
                <w:sz w:val="24"/>
                <w:szCs w:val="24"/>
              </w:rPr>
            </w:pPr>
          </w:p>
          <w:p w:rsidR="00512F08" w:rsidRPr="00512F08" w:rsidRDefault="00512F08" w:rsidP="00CA7388">
            <w:pPr>
              <w:widowControl w:val="0"/>
              <w:autoSpaceDE w:val="0"/>
              <w:autoSpaceDN w:val="0"/>
              <w:adjustRightInd w:val="0"/>
              <w:ind w:left="-62" w:right="-82" w:firstLine="6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108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04000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01</w:t>
            </w:r>
            <w:r w:rsidRPr="00512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8" w:rsidRDefault="00CA7388" w:rsidP="00CA7388">
            <w:pPr>
              <w:widowControl w:val="0"/>
              <w:tabs>
                <w:tab w:val="center" w:pos="434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</w:p>
          <w:p w:rsidR="00512F08" w:rsidRPr="00512F08" w:rsidRDefault="00CA7388" w:rsidP="00CA7388">
            <w:pPr>
              <w:widowControl w:val="0"/>
              <w:tabs>
                <w:tab w:val="center" w:pos="434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12F08" w:rsidRPr="00512F08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8" w:rsidRDefault="00CA738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113 00000 00 0000 000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380,0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113 02060 00 0000 130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512F08" w:rsidRPr="00512F08" w:rsidTr="00CA7388">
        <w:trPr>
          <w:trHeight w:val="255"/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08" w:rsidRPr="00512F08" w:rsidRDefault="002A2B14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6247,8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2A2B14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6601,3</w:t>
            </w:r>
          </w:p>
        </w:tc>
      </w:tr>
      <w:tr w:rsidR="00512F08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88" w:rsidRDefault="00CA7388" w:rsidP="00CA738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202 10000 00 0000 150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6062,40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12F08" w:rsidRPr="00512F08" w:rsidRDefault="00512F08" w:rsidP="00512F08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6409,20</w:t>
            </w:r>
          </w:p>
        </w:tc>
      </w:tr>
      <w:tr w:rsidR="00F613A6" w:rsidRPr="00512F08" w:rsidTr="00396E5A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202 30000 00 0000 151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185,40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192,10</w:t>
            </w:r>
          </w:p>
        </w:tc>
      </w:tr>
      <w:tr w:rsidR="00F613A6" w:rsidRPr="00512F08" w:rsidTr="00CA7388">
        <w:trPr>
          <w:jc w:val="center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512F08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512F08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512F08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7135,20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512F08" w:rsidRDefault="00F613A6" w:rsidP="00F613A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7498,2</w:t>
            </w:r>
            <w:r w:rsidRPr="00512F0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5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№  от </w:t>
      </w:r>
      <w:r w:rsidR="00CA7388">
        <w:rPr>
          <w:rFonts w:ascii="Arial" w:hAnsi="Arial" w:cs="Arial"/>
          <w:sz w:val="24"/>
          <w:szCs w:val="24"/>
        </w:rPr>
        <w:t>.</w:t>
      </w:r>
      <w:r w:rsidRPr="00512F08">
        <w:rPr>
          <w:rFonts w:ascii="Arial" w:hAnsi="Arial" w:cs="Arial"/>
          <w:sz w:val="24"/>
          <w:szCs w:val="24"/>
        </w:rPr>
        <w:t>2024 года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Распределение</w:t>
      </w:r>
    </w:p>
    <w:p w:rsidR="00512F08" w:rsidRPr="00512F08" w:rsidRDefault="00512F08" w:rsidP="00512F0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</w:p>
    <w:p w:rsidR="00512F08" w:rsidRPr="00512F08" w:rsidRDefault="00512F08" w:rsidP="00512F0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ind w:firstLine="720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2025 год</w:t>
      </w:r>
    </w:p>
    <w:p w:rsidR="00512F08" w:rsidRPr="00512F08" w:rsidRDefault="00512F08" w:rsidP="00512F08">
      <w:pPr>
        <w:ind w:right="141" w:firstLine="720"/>
        <w:jc w:val="right"/>
        <w:rPr>
          <w:rFonts w:ascii="Arial" w:hAnsi="Arial" w:cs="Arial"/>
          <w:b/>
          <w:i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512F08" w:rsidRPr="00512F08" w:rsidTr="008C10E4">
        <w:trPr>
          <w:cantSplit/>
          <w:trHeight w:val="553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Сумма</w:t>
            </w:r>
          </w:p>
          <w:p w:rsidR="00512F08" w:rsidRPr="00512F08" w:rsidRDefault="00512F08" w:rsidP="00512F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2025 год</w:t>
            </w:r>
          </w:p>
        </w:tc>
      </w:tr>
      <w:tr w:rsidR="00512F08" w:rsidRPr="00512F08" w:rsidTr="008C10E4">
        <w:trPr>
          <w:cantSplit/>
          <w:trHeight w:val="336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3071,80</w:t>
            </w:r>
          </w:p>
        </w:tc>
      </w:tr>
      <w:tr w:rsidR="00512F08" w:rsidRPr="00512F08" w:rsidTr="008C10E4">
        <w:trPr>
          <w:cantSplit/>
          <w:trHeight w:val="289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8C10E4">
        <w:trPr>
          <w:cantSplit/>
          <w:trHeight w:val="289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8C10E4">
        <w:trPr>
          <w:cantSplit/>
          <w:trHeight w:val="289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8C10E4">
        <w:trPr>
          <w:cantSplit/>
          <w:trHeight w:val="289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651,0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651,0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651,0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141,0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1648,0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1648,0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548,0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1100</w:t>
            </w:r>
          </w:p>
        </w:tc>
      </w:tr>
      <w:tr w:rsidR="00F613A6" w:rsidRPr="00512F08" w:rsidTr="00396E5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F613A6" w:rsidRPr="00512F08" w:rsidTr="00396E5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F613A6" w:rsidRPr="00512F08" w:rsidTr="00396E5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F613A6" w:rsidRPr="00512F08" w:rsidTr="00396E5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F613A6" w:rsidRPr="00512F08" w:rsidTr="00396E5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A6" w:rsidRDefault="00F613A6" w:rsidP="00F613A6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F613A6" w:rsidRPr="00512F08" w:rsidTr="00396E5A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3A6" w:rsidRDefault="00F613A6" w:rsidP="00F613A6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Благоустройство территории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Программа поддержки малого и среднего предпринимательства 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790,0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410</w:t>
            </w:r>
          </w:p>
        </w:tc>
      </w:tr>
      <w:tr w:rsidR="00512F08" w:rsidRPr="00512F08" w:rsidTr="008C10E4">
        <w:trPr>
          <w:cantSplit/>
          <w:trHeight w:val="570"/>
        </w:trPr>
        <w:tc>
          <w:tcPr>
            <w:tcW w:w="5387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 xml:space="preserve"> Программа «Благоустройство территории 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района»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410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334,0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334,0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512F08" w:rsidRPr="00512F08" w:rsidTr="008C10E4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2701,0</w:t>
            </w:r>
          </w:p>
        </w:tc>
      </w:tr>
      <w:tr w:rsidR="00512F08" w:rsidRPr="00512F08" w:rsidTr="008C10E4">
        <w:trPr>
          <w:cantSplit/>
          <w:trHeight w:val="235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2701,0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2701,0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2696,0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2696,0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2696,0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2279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417,0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8C10E4">
        <w:trPr>
          <w:cantSplit/>
          <w:trHeight w:val="291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F613A6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6782,30</w:t>
            </w:r>
          </w:p>
        </w:tc>
      </w:tr>
    </w:tbl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F613A6" w:rsidRPr="00512F08" w:rsidRDefault="00F613A6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3761A7" w:rsidRPr="00512F08" w:rsidRDefault="003761A7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6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№ </w:t>
      </w:r>
      <w:r w:rsidR="00DB4310">
        <w:rPr>
          <w:rFonts w:ascii="Arial" w:hAnsi="Arial" w:cs="Arial"/>
          <w:sz w:val="24"/>
          <w:szCs w:val="24"/>
        </w:rPr>
        <w:t xml:space="preserve"> </w:t>
      </w:r>
      <w:r w:rsidRPr="00512F08">
        <w:rPr>
          <w:rFonts w:ascii="Arial" w:hAnsi="Arial" w:cs="Arial"/>
          <w:sz w:val="24"/>
          <w:szCs w:val="24"/>
        </w:rPr>
        <w:t xml:space="preserve"> от </w:t>
      </w:r>
      <w:r w:rsidR="005406D0">
        <w:rPr>
          <w:rFonts w:ascii="Arial" w:hAnsi="Arial" w:cs="Arial"/>
          <w:sz w:val="24"/>
          <w:szCs w:val="24"/>
        </w:rPr>
        <w:t xml:space="preserve">       </w:t>
      </w:r>
      <w:r w:rsidRPr="00512F08">
        <w:rPr>
          <w:rFonts w:ascii="Arial" w:hAnsi="Arial" w:cs="Arial"/>
          <w:sz w:val="24"/>
          <w:szCs w:val="24"/>
        </w:rPr>
        <w:t>2024 года</w:t>
      </w:r>
    </w:p>
    <w:p w:rsidR="00512F08" w:rsidRPr="00512F08" w:rsidRDefault="00512F08" w:rsidP="00512F08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Распределение</w:t>
      </w:r>
    </w:p>
    <w:p w:rsidR="00512F08" w:rsidRPr="00512F08" w:rsidRDefault="00512F08" w:rsidP="00512F0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</w:t>
      </w:r>
    </w:p>
    <w:p w:rsidR="00512F08" w:rsidRPr="00512F08" w:rsidRDefault="00512F08" w:rsidP="00512F08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Республики Татарстан на 2026-2027 год</w:t>
      </w:r>
      <w:r w:rsidRPr="00512F08">
        <w:rPr>
          <w:rFonts w:ascii="Arial" w:hAnsi="Arial" w:cs="Arial"/>
          <w:sz w:val="24"/>
          <w:szCs w:val="24"/>
        </w:rPr>
        <w:t xml:space="preserve">ы  </w:t>
      </w:r>
    </w:p>
    <w:p w:rsidR="00512F08" w:rsidRPr="00512F08" w:rsidRDefault="00512F08" w:rsidP="00512F08">
      <w:pPr>
        <w:ind w:firstLine="720"/>
        <w:jc w:val="right"/>
        <w:rPr>
          <w:rFonts w:ascii="Arial" w:hAnsi="Arial" w:cs="Arial"/>
          <w:b/>
          <w:i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67"/>
        <w:gridCol w:w="567"/>
        <w:gridCol w:w="1560"/>
        <w:gridCol w:w="708"/>
        <w:gridCol w:w="1134"/>
        <w:gridCol w:w="993"/>
      </w:tblGrid>
      <w:tr w:rsidR="00512F08" w:rsidRPr="00512F08" w:rsidTr="00DB4310">
        <w:trPr>
          <w:cantSplit/>
          <w:trHeight w:val="277"/>
        </w:trPr>
        <w:tc>
          <w:tcPr>
            <w:tcW w:w="5245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0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08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2127" w:type="dxa"/>
            <w:gridSpan w:val="2"/>
          </w:tcPr>
          <w:p w:rsidR="00512F08" w:rsidRPr="00512F08" w:rsidRDefault="00512F08" w:rsidP="00512F08">
            <w:pPr>
              <w:tabs>
                <w:tab w:val="left" w:pos="743"/>
              </w:tabs>
              <w:spacing w:after="200" w:line="276" w:lineRule="auto"/>
              <w:ind w:right="24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512F08" w:rsidRPr="00512F08" w:rsidTr="00DB4310">
        <w:trPr>
          <w:cantSplit/>
          <w:trHeight w:val="341"/>
        </w:trPr>
        <w:tc>
          <w:tcPr>
            <w:tcW w:w="5245" w:type="dxa"/>
            <w:vMerge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ind w:right="24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2027 год</w:t>
            </w:r>
          </w:p>
        </w:tc>
      </w:tr>
      <w:tr w:rsidR="00512F08" w:rsidRPr="00512F08" w:rsidTr="00DB4310">
        <w:trPr>
          <w:cantSplit/>
          <w:trHeight w:val="336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3169,8</w:t>
            </w:r>
          </w:p>
        </w:tc>
        <w:tc>
          <w:tcPr>
            <w:tcW w:w="993" w:type="dxa"/>
          </w:tcPr>
          <w:p w:rsidR="00512F08" w:rsidRPr="00512F08" w:rsidRDefault="00512F08" w:rsidP="00DB43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3274,8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701,0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701,0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701,0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529,0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555,0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8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141,0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8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1687,0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1730,0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1687,0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1730,0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630,0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Уплата налога на имущество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1100,0</w:t>
            </w:r>
          </w:p>
        </w:tc>
      </w:tr>
      <w:tr w:rsidR="00F613A6" w:rsidTr="00F613A6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39149A" w:rsidRDefault="00F613A6" w:rsidP="00396E5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39149A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39149A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39149A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39149A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185,40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192,10</w:t>
            </w:r>
          </w:p>
        </w:tc>
      </w:tr>
      <w:tr w:rsidR="0039149A" w:rsidTr="00F613A6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185,40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192,10</w:t>
            </w:r>
          </w:p>
        </w:tc>
      </w:tr>
      <w:tr w:rsidR="0039149A" w:rsidTr="00F613A6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F613A6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13A6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F613A6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13A6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185,40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192,10</w:t>
            </w:r>
          </w:p>
        </w:tc>
      </w:tr>
      <w:tr w:rsidR="0039149A" w:rsidTr="00F613A6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185,40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192,10</w:t>
            </w:r>
          </w:p>
        </w:tc>
      </w:tr>
      <w:tr w:rsidR="00F613A6" w:rsidTr="00F613A6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F613A6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180,40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F613A6" w:rsidRDefault="0039149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187,10</w:t>
            </w:r>
          </w:p>
        </w:tc>
      </w:tr>
      <w:tr w:rsidR="00F613A6" w:rsidTr="00F613A6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F613A6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F613A6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6" w:rsidRPr="00F613A6" w:rsidRDefault="00F613A6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F613A6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Благоустройство территории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Программа поддержки малого и среднего предпринимательства 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807,0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427,0</w:t>
            </w:r>
          </w:p>
        </w:tc>
      </w:tr>
      <w:tr w:rsidR="00512F08" w:rsidRPr="00512F08" w:rsidTr="00DB4310">
        <w:trPr>
          <w:cantSplit/>
          <w:trHeight w:val="570"/>
        </w:trPr>
        <w:tc>
          <w:tcPr>
            <w:tcW w:w="5245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  <w:lang w:val="x-none" w:eastAsia="en-US"/>
              </w:rPr>
              <w:lastRenderedPageBreak/>
              <w:t xml:space="preserve"> Программа «Благоустройство территории  </w:t>
            </w:r>
            <w:proofErr w:type="spellStart"/>
            <w:r w:rsidRPr="00512F08">
              <w:rPr>
                <w:rFonts w:ascii="Arial" w:hAnsi="Arial" w:cs="Arial"/>
                <w:i/>
                <w:sz w:val="24"/>
                <w:szCs w:val="24"/>
                <w:lang w:val="x-none"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i/>
                <w:sz w:val="24"/>
                <w:szCs w:val="24"/>
                <w:lang w:val="x-none" w:eastAsia="en-US"/>
              </w:rPr>
              <w:t xml:space="preserve"> </w:t>
            </w:r>
            <w:r w:rsidRPr="00512F08">
              <w:rPr>
                <w:rFonts w:ascii="Arial" w:hAnsi="Arial" w:cs="Arial"/>
                <w:i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427,0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512F08" w:rsidRPr="00512F08" w:rsidRDefault="00512F08" w:rsidP="00512F08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344,0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351,0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Б100078010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344,0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351,0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2749,3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2802,4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2749,3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2802,4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0800000000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2749,3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2802,4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2744,3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2797,4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2744,3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2797,4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2744,3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2797,4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2491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2720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253,3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77,4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0860000000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Мероприятия в области культуры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08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291"/>
        </w:trPr>
        <w:tc>
          <w:tcPr>
            <w:tcW w:w="5245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39149A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6954,5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12F08" w:rsidRPr="00512F08" w:rsidRDefault="0039149A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7126,3</w:t>
            </w:r>
          </w:p>
        </w:tc>
      </w:tr>
    </w:tbl>
    <w:p w:rsidR="00512F08" w:rsidRPr="00512F08" w:rsidRDefault="00512F08" w:rsidP="00512F08">
      <w:pPr>
        <w:spacing w:after="200" w:line="276" w:lineRule="auto"/>
        <w:rPr>
          <w:rFonts w:ascii="Arial" w:hAnsi="Arial" w:cs="Arial"/>
          <w:sz w:val="24"/>
          <w:szCs w:val="24"/>
          <w:lang w:val="x-none" w:eastAsia="en-US"/>
        </w:rPr>
      </w:pPr>
    </w:p>
    <w:p w:rsidR="00512F08" w:rsidRPr="00512F08" w:rsidRDefault="00512F08" w:rsidP="00512F08">
      <w:pPr>
        <w:spacing w:after="200" w:line="276" w:lineRule="auto"/>
        <w:rPr>
          <w:rFonts w:ascii="Arial" w:hAnsi="Arial" w:cs="Arial"/>
          <w:sz w:val="24"/>
          <w:szCs w:val="24"/>
          <w:lang w:val="x-none" w:eastAsia="en-US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9149A" w:rsidRPr="00512F08" w:rsidRDefault="0039149A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3761A7" w:rsidRDefault="003761A7" w:rsidP="00DB4310">
      <w:pPr>
        <w:tabs>
          <w:tab w:val="left" w:pos="8400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512F08" w:rsidRPr="00512F08" w:rsidRDefault="00512F08" w:rsidP="00DB4310">
      <w:pPr>
        <w:tabs>
          <w:tab w:val="left" w:pos="8400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7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№  от </w:t>
      </w:r>
      <w:r w:rsidR="005406D0">
        <w:rPr>
          <w:rFonts w:ascii="Arial" w:hAnsi="Arial" w:cs="Arial"/>
          <w:sz w:val="24"/>
          <w:szCs w:val="24"/>
        </w:rPr>
        <w:t xml:space="preserve">           </w:t>
      </w:r>
      <w:r w:rsidRPr="00512F08">
        <w:rPr>
          <w:rFonts w:ascii="Arial" w:hAnsi="Arial" w:cs="Arial"/>
          <w:sz w:val="24"/>
          <w:szCs w:val="24"/>
        </w:rPr>
        <w:t>2024 года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512F08" w:rsidRPr="00512F08" w:rsidRDefault="00512F08" w:rsidP="00512F08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на 2025 год</w:t>
      </w: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tabs>
          <w:tab w:val="left" w:pos="285"/>
          <w:tab w:val="center" w:pos="5245"/>
        </w:tabs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i/>
          <w:sz w:val="24"/>
          <w:szCs w:val="24"/>
        </w:rPr>
        <w:t xml:space="preserve">    </w:t>
      </w:r>
      <w:r w:rsidRPr="00512F08">
        <w:rPr>
          <w:rFonts w:ascii="Arial" w:hAnsi="Arial" w:cs="Arial"/>
          <w:sz w:val="24"/>
          <w:szCs w:val="24"/>
        </w:rPr>
        <w:t xml:space="preserve">(тыс. </w:t>
      </w:r>
      <w:proofErr w:type="spellStart"/>
      <w:r w:rsidRPr="00512F08">
        <w:rPr>
          <w:rFonts w:ascii="Arial" w:hAnsi="Arial" w:cs="Arial"/>
          <w:sz w:val="24"/>
          <w:szCs w:val="24"/>
        </w:rPr>
        <w:t>руб</w:t>
      </w:r>
      <w:proofErr w:type="spellEnd"/>
      <w:r w:rsidRPr="00512F08">
        <w:rPr>
          <w:rFonts w:ascii="Arial" w:hAnsi="Arial" w:cs="Arial"/>
          <w:sz w:val="24"/>
          <w:szCs w:val="24"/>
        </w:rPr>
        <w:t>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075"/>
      </w:tblGrid>
      <w:tr w:rsidR="00512F08" w:rsidRPr="00512F08" w:rsidTr="00DB4310">
        <w:trPr>
          <w:cantSplit/>
          <w:trHeight w:val="336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Вед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Сумма 2025 год</w:t>
            </w:r>
          </w:p>
        </w:tc>
      </w:tr>
      <w:tr w:rsidR="00512F08" w:rsidRPr="00512F08" w:rsidTr="00DB4310">
        <w:trPr>
          <w:cantSplit/>
          <w:trHeight w:val="336"/>
        </w:trPr>
        <w:tc>
          <w:tcPr>
            <w:tcW w:w="5387" w:type="dxa"/>
          </w:tcPr>
          <w:p w:rsidR="00512F08" w:rsidRPr="00396E5A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Исполком </w:t>
            </w:r>
            <w:proofErr w:type="spellStart"/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512F08" w:rsidRPr="00396E5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396E5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2F08" w:rsidRPr="00396E5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512F08" w:rsidRPr="00396E5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396E5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396E5A" w:rsidRDefault="0039149A" w:rsidP="00DB43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6782,3</w:t>
            </w:r>
          </w:p>
        </w:tc>
      </w:tr>
      <w:tr w:rsidR="00512F08" w:rsidRPr="00512F08" w:rsidTr="00DB4310">
        <w:trPr>
          <w:cantSplit/>
          <w:trHeight w:val="336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Общегосударственные вопросы 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39149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39149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512F08" w:rsidRPr="0039149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39149A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39149A" w:rsidRDefault="00512F08" w:rsidP="00DB431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sz w:val="24"/>
                <w:szCs w:val="24"/>
                <w:lang w:eastAsia="en-US"/>
              </w:rPr>
              <w:t>3071,8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720,0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651,0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651,0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651,0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05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1648,0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1648,0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548,0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5387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0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1100,0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39149A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14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39149A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Default="0039149A" w:rsidP="0039149A">
            <w:r w:rsidRPr="004251F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Default="0039149A" w:rsidP="0039149A">
            <w:r w:rsidRPr="004251F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Default="0039149A" w:rsidP="0039149A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9149A" w:rsidRDefault="0039149A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56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Default="0039149A" w:rsidP="0039149A">
            <w:r w:rsidRPr="004251F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9149A" w:rsidRPr="00512F08" w:rsidTr="00396E5A">
        <w:trPr>
          <w:cantSplit/>
          <w:trHeight w:val="90"/>
        </w:trPr>
        <w:tc>
          <w:tcPr>
            <w:tcW w:w="5387" w:type="dxa"/>
            <w:vAlign w:val="bottom"/>
          </w:tcPr>
          <w:p w:rsidR="0039149A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9149A" w:rsidRDefault="0039149A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56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39149A" w:rsidRPr="00512F08" w:rsidTr="00396E5A">
        <w:trPr>
          <w:cantSplit/>
          <w:trHeight w:val="90"/>
        </w:trPr>
        <w:tc>
          <w:tcPr>
            <w:tcW w:w="5387" w:type="dxa"/>
            <w:vAlign w:val="bottom"/>
          </w:tcPr>
          <w:p w:rsidR="0039149A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39149A" w:rsidRDefault="0039149A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56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9149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50,0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Благоустройство территории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Программа поддержки малого и среднего предпринимательства 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1100000000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790,0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410,0</w:t>
            </w:r>
          </w:p>
        </w:tc>
      </w:tr>
      <w:tr w:rsidR="0039149A" w:rsidRPr="00512F08" w:rsidTr="00DB4310">
        <w:trPr>
          <w:cantSplit/>
          <w:trHeight w:val="570"/>
        </w:trPr>
        <w:tc>
          <w:tcPr>
            <w:tcW w:w="5387" w:type="dxa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 xml:space="preserve">Программа «Благоустройство территории 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410,0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39149A" w:rsidRPr="00512F08" w:rsidRDefault="0039149A" w:rsidP="0039149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334,0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334,0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2701,0</w:t>
            </w:r>
          </w:p>
        </w:tc>
      </w:tr>
      <w:tr w:rsidR="0039149A" w:rsidRPr="00512F08" w:rsidTr="00DB4310">
        <w:trPr>
          <w:cantSplit/>
          <w:trHeight w:val="90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2701,0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0800000000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2701,0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0840000000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2696,0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0840100000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2696,0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2696,0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2279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417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0860000000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  <w:vAlign w:val="bottom"/>
          </w:tcPr>
          <w:p w:rsidR="0039149A" w:rsidRPr="00512F08" w:rsidRDefault="0039149A" w:rsidP="0039149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0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39149A" w:rsidRPr="00512F08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39149A" w:rsidRPr="00512F08" w:rsidTr="00DB4310">
        <w:trPr>
          <w:cantSplit/>
          <w:trHeight w:val="291"/>
        </w:trPr>
        <w:tc>
          <w:tcPr>
            <w:tcW w:w="5387" w:type="dxa"/>
          </w:tcPr>
          <w:p w:rsidR="0039149A" w:rsidRPr="00396E5A" w:rsidRDefault="0039149A" w:rsidP="0039149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</w:tcPr>
          <w:p w:rsidR="0039149A" w:rsidRPr="00396E5A" w:rsidRDefault="0039149A" w:rsidP="0039149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9149A" w:rsidRPr="00396E5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149A" w:rsidRPr="00396E5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9149A" w:rsidRPr="00396E5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9149A" w:rsidRPr="00396E5A" w:rsidRDefault="0039149A" w:rsidP="0039149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9149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6782,3</w:t>
            </w:r>
          </w:p>
        </w:tc>
      </w:tr>
    </w:tbl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396E5A" w:rsidRPr="00512F08" w:rsidRDefault="00396E5A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8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№ </w:t>
      </w:r>
      <w:r w:rsidR="005406D0">
        <w:rPr>
          <w:rFonts w:ascii="Arial" w:hAnsi="Arial" w:cs="Arial"/>
          <w:sz w:val="24"/>
          <w:szCs w:val="24"/>
        </w:rPr>
        <w:t xml:space="preserve">  </w:t>
      </w:r>
      <w:r w:rsidR="00DB4310">
        <w:rPr>
          <w:rFonts w:ascii="Arial" w:hAnsi="Arial" w:cs="Arial"/>
          <w:sz w:val="24"/>
          <w:szCs w:val="24"/>
        </w:rPr>
        <w:t xml:space="preserve"> </w:t>
      </w:r>
      <w:r w:rsidRPr="00512F08">
        <w:rPr>
          <w:rFonts w:ascii="Arial" w:hAnsi="Arial" w:cs="Arial"/>
          <w:sz w:val="24"/>
          <w:szCs w:val="24"/>
        </w:rPr>
        <w:t xml:space="preserve"> от </w:t>
      </w:r>
      <w:r w:rsidR="005406D0">
        <w:rPr>
          <w:rFonts w:ascii="Arial" w:hAnsi="Arial" w:cs="Arial"/>
          <w:sz w:val="24"/>
          <w:szCs w:val="24"/>
        </w:rPr>
        <w:t xml:space="preserve">              </w:t>
      </w:r>
      <w:r w:rsidRPr="00512F08">
        <w:rPr>
          <w:rFonts w:ascii="Arial" w:hAnsi="Arial" w:cs="Arial"/>
          <w:sz w:val="24"/>
          <w:szCs w:val="24"/>
        </w:rPr>
        <w:t>2024 года</w:t>
      </w: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512F08" w:rsidRPr="00512F08" w:rsidRDefault="00512F08" w:rsidP="00512F08">
      <w:pPr>
        <w:tabs>
          <w:tab w:val="left" w:pos="285"/>
          <w:tab w:val="center" w:pos="5245"/>
        </w:tabs>
        <w:jc w:val="center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>на 2026-2027 годы</w:t>
      </w: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tabs>
          <w:tab w:val="left" w:pos="285"/>
          <w:tab w:val="center" w:pos="5245"/>
        </w:tabs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b/>
          <w:sz w:val="24"/>
          <w:szCs w:val="24"/>
        </w:rPr>
        <w:t xml:space="preserve">(тыс. </w:t>
      </w:r>
      <w:proofErr w:type="spellStart"/>
      <w:r w:rsidRPr="00512F08">
        <w:rPr>
          <w:rFonts w:ascii="Arial" w:hAnsi="Arial" w:cs="Arial"/>
          <w:b/>
          <w:sz w:val="24"/>
          <w:szCs w:val="24"/>
        </w:rPr>
        <w:t>руб</w:t>
      </w:r>
      <w:proofErr w:type="spellEnd"/>
      <w:r w:rsidRPr="00512F08">
        <w:rPr>
          <w:rFonts w:ascii="Arial" w:hAnsi="Arial" w:cs="Arial"/>
          <w:b/>
          <w:sz w:val="24"/>
          <w:szCs w:val="24"/>
        </w:rPr>
        <w:t>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863"/>
        <w:gridCol w:w="721"/>
        <w:gridCol w:w="567"/>
        <w:gridCol w:w="1251"/>
        <w:gridCol w:w="709"/>
        <w:gridCol w:w="992"/>
        <w:gridCol w:w="993"/>
      </w:tblGrid>
      <w:tr w:rsidR="00512F08" w:rsidRPr="00512F08" w:rsidTr="00DB4310">
        <w:trPr>
          <w:cantSplit/>
          <w:trHeight w:val="317"/>
        </w:trPr>
        <w:tc>
          <w:tcPr>
            <w:tcW w:w="4536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63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Вед</w:t>
            </w:r>
          </w:p>
        </w:tc>
        <w:tc>
          <w:tcPr>
            <w:tcW w:w="721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251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985" w:type="dxa"/>
            <w:gridSpan w:val="2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512F08" w:rsidRPr="00512F08" w:rsidTr="00DB4310">
        <w:trPr>
          <w:cantSplit/>
          <w:trHeight w:val="537"/>
        </w:trPr>
        <w:tc>
          <w:tcPr>
            <w:tcW w:w="4536" w:type="dxa"/>
            <w:vMerge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ind w:right="9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2027 год</w:t>
            </w:r>
          </w:p>
        </w:tc>
      </w:tr>
      <w:tr w:rsidR="00512F08" w:rsidRPr="00512F08" w:rsidTr="00DB4310">
        <w:trPr>
          <w:cantSplit/>
          <w:trHeight w:val="336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Исполком </w:t>
            </w: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396E5A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6954,5</w:t>
            </w:r>
          </w:p>
        </w:tc>
        <w:tc>
          <w:tcPr>
            <w:tcW w:w="993" w:type="dxa"/>
          </w:tcPr>
          <w:p w:rsidR="00512F08" w:rsidRPr="00512F08" w:rsidRDefault="00396E5A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7126,3</w:t>
            </w:r>
          </w:p>
        </w:tc>
      </w:tr>
      <w:tr w:rsidR="00512F08" w:rsidRPr="00512F08" w:rsidTr="00DB4310">
        <w:trPr>
          <w:cantSplit/>
          <w:trHeight w:val="336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Общегосударственные вопросы 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3169,8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3274,8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5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5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289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755,0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791,0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701.0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5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701,0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701,0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529,0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555,0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5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9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141,0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141,0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51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09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29,8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23,0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1687,0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1730,0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1687,0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1730,0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630,0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Уплата налога на имущество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1100,0</w:t>
            </w:r>
          </w:p>
        </w:tc>
      </w:tr>
      <w:tr w:rsidR="00512F08" w:rsidRPr="00512F08" w:rsidTr="00DB4310">
        <w:trPr>
          <w:cantSplit/>
          <w:trHeight w:val="90"/>
        </w:trPr>
        <w:tc>
          <w:tcPr>
            <w:tcW w:w="4536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51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09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993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1100,0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63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6E5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993" w:type="dxa"/>
          </w:tcPr>
          <w:p w:rsidR="00396E5A" w:rsidRP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3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1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993" w:type="dxa"/>
          </w:tcPr>
          <w:p w:rsidR="00396E5A" w:rsidRP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63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51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993" w:type="dxa"/>
          </w:tcPr>
          <w:p w:rsidR="00396E5A" w:rsidRP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1" w:type="dxa"/>
          </w:tcPr>
          <w:p w:rsidR="00396E5A" w:rsidRDefault="00396E5A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09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993" w:type="dxa"/>
          </w:tcPr>
          <w:p w:rsidR="00396E5A" w:rsidRP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396E5A" w:rsidRPr="00512F08" w:rsidTr="00396E5A">
        <w:trPr>
          <w:cantSplit/>
          <w:trHeight w:val="90"/>
        </w:trPr>
        <w:tc>
          <w:tcPr>
            <w:tcW w:w="4536" w:type="dxa"/>
            <w:vAlign w:val="bottom"/>
          </w:tcPr>
          <w:p w:rsidR="00396E5A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1" w:type="dxa"/>
          </w:tcPr>
          <w:p w:rsidR="00396E5A" w:rsidRDefault="00396E5A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09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180,4</w:t>
            </w:r>
          </w:p>
        </w:tc>
        <w:tc>
          <w:tcPr>
            <w:tcW w:w="993" w:type="dxa"/>
          </w:tcPr>
          <w:p w:rsid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396E5A" w:rsidRPr="00512F08" w:rsidTr="00396E5A">
        <w:trPr>
          <w:cantSplit/>
          <w:trHeight w:val="90"/>
        </w:trPr>
        <w:tc>
          <w:tcPr>
            <w:tcW w:w="4536" w:type="dxa"/>
            <w:vAlign w:val="bottom"/>
          </w:tcPr>
          <w:p w:rsidR="00396E5A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1" w:type="dxa"/>
          </w:tcPr>
          <w:p w:rsidR="00396E5A" w:rsidRDefault="00396E5A" w:rsidP="0053190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709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96E5A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396E5A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Благоустройство территории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Б10078020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Б10078020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Программа поддержки малого и среднего предпринимательства 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1100000000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Мероприятия в части реализации программы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1170065272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807,0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427,0</w:t>
            </w:r>
          </w:p>
        </w:tc>
      </w:tr>
      <w:tr w:rsidR="00396E5A" w:rsidRPr="00512F08" w:rsidTr="00DB4310">
        <w:trPr>
          <w:cantSplit/>
          <w:trHeight w:val="570"/>
        </w:trPr>
        <w:tc>
          <w:tcPr>
            <w:tcW w:w="4536" w:type="dxa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 xml:space="preserve">Программа «Благоустройство территории 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  <w:lang w:val="x-none" w:eastAsia="en-US"/>
              </w:rPr>
              <w:t xml:space="preserve"> </w:t>
            </w:r>
            <w:r w:rsidRPr="00512F08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427,0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1" w:type="dxa"/>
            <w:vAlign w:val="bottom"/>
          </w:tcPr>
          <w:p w:rsidR="00396E5A" w:rsidRPr="00512F08" w:rsidRDefault="00396E5A" w:rsidP="00396E5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344,0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351,0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344,0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351,0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6,0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sz w:val="24"/>
                <w:szCs w:val="24"/>
                <w:lang w:eastAsia="en-US"/>
              </w:rPr>
              <w:lastRenderedPageBreak/>
              <w:t xml:space="preserve">Культура, кинематография 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2749,3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2802,4</w:t>
            </w:r>
          </w:p>
        </w:tc>
      </w:tr>
      <w:tr w:rsidR="00396E5A" w:rsidRPr="00512F08" w:rsidTr="00DB4310">
        <w:trPr>
          <w:cantSplit/>
          <w:trHeight w:val="90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2749,3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2802,4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0800000000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2749,3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2802,4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0840000000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2744,3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2797,4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Развитие современного музыкального искусства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0840100000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2744,3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2797,4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2744,3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2797,4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2491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2720,0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253,3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77,4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0860000000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ind w:right="98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  <w:vAlign w:val="bottom"/>
          </w:tcPr>
          <w:p w:rsidR="00396E5A" w:rsidRPr="00512F08" w:rsidRDefault="00396E5A" w:rsidP="00396E5A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51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09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5,0</w:t>
            </w:r>
          </w:p>
        </w:tc>
      </w:tr>
      <w:tr w:rsidR="00396E5A" w:rsidRPr="00512F08" w:rsidTr="00DB4310">
        <w:trPr>
          <w:cantSplit/>
          <w:trHeight w:val="291"/>
        </w:trPr>
        <w:tc>
          <w:tcPr>
            <w:tcW w:w="4536" w:type="dxa"/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РАСХОДОВ (без условно утвержденных расходов)</w:t>
            </w:r>
          </w:p>
        </w:tc>
        <w:tc>
          <w:tcPr>
            <w:tcW w:w="863" w:type="dxa"/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6E5A" w:rsidRPr="00512F08" w:rsidRDefault="00396E5A" w:rsidP="00396E5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6954,5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6E5A" w:rsidRPr="00512F08" w:rsidRDefault="00396E5A" w:rsidP="00396E5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7126,3</w:t>
            </w:r>
          </w:p>
        </w:tc>
      </w:tr>
    </w:tbl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Приложение № 9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512F08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2F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12F08" w:rsidRPr="00512F08" w:rsidRDefault="00512F08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12F08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12F08" w:rsidRPr="00512F08" w:rsidRDefault="005406D0" w:rsidP="00512F0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</w:t>
      </w:r>
      <w:r w:rsidR="00DB4310">
        <w:rPr>
          <w:rFonts w:ascii="Arial" w:hAnsi="Arial" w:cs="Arial"/>
          <w:sz w:val="24"/>
          <w:szCs w:val="24"/>
        </w:rPr>
        <w:t xml:space="preserve"> </w:t>
      </w:r>
      <w:r w:rsidR="00512F08" w:rsidRPr="00512F08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512F08" w:rsidRPr="00512F08">
        <w:rPr>
          <w:rFonts w:ascii="Arial" w:hAnsi="Arial" w:cs="Arial"/>
          <w:sz w:val="24"/>
          <w:szCs w:val="24"/>
        </w:rPr>
        <w:t>2024 года</w:t>
      </w:r>
    </w:p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512F08" w:rsidRPr="00512F08" w:rsidRDefault="00512F08" w:rsidP="00512F08">
      <w:pPr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>Распределение бюджетных ассигнований по целевым статьям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(муниципальным программам бюджета </w:t>
      </w:r>
      <w:proofErr w:type="spellStart"/>
      <w:r w:rsidRPr="00512F08">
        <w:rPr>
          <w:rFonts w:ascii="Arial" w:hAnsi="Arial" w:cs="Arial"/>
          <w:b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512F08">
        <w:rPr>
          <w:rFonts w:ascii="Arial" w:hAnsi="Arial" w:cs="Arial"/>
          <w:b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 сельского поселения Аксубаевского 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>муниципального района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 Республики Татарстан на 2025год.</w:t>
      </w:r>
    </w:p>
    <w:p w:rsidR="00512F08" w:rsidRPr="00512F08" w:rsidRDefault="00512F08" w:rsidP="00512F08">
      <w:pPr>
        <w:ind w:right="-284"/>
        <w:jc w:val="center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(тыс. рублей)</w:t>
      </w:r>
    </w:p>
    <w:tbl>
      <w:tblPr>
        <w:tblW w:w="100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085"/>
        <w:gridCol w:w="1418"/>
        <w:gridCol w:w="1385"/>
        <w:gridCol w:w="795"/>
        <w:gridCol w:w="1227"/>
        <w:gridCol w:w="671"/>
        <w:gridCol w:w="1308"/>
        <w:gridCol w:w="141"/>
      </w:tblGrid>
      <w:tr w:rsidR="002B706C" w:rsidRPr="00512F08" w:rsidTr="002B706C">
        <w:trPr>
          <w:gridAfter w:val="1"/>
          <w:wAfter w:w="141" w:type="dxa"/>
          <w:trHeight w:val="396"/>
        </w:trPr>
        <w:tc>
          <w:tcPr>
            <w:tcW w:w="4503" w:type="dxa"/>
            <w:gridSpan w:val="2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71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</w:tr>
      <w:tr w:rsidR="002B706C" w:rsidRPr="00512F08" w:rsidTr="002B706C">
        <w:trPr>
          <w:gridAfter w:val="1"/>
          <w:wAfter w:w="141" w:type="dxa"/>
          <w:trHeight w:val="396"/>
        </w:trPr>
        <w:tc>
          <w:tcPr>
            <w:tcW w:w="4503" w:type="dxa"/>
            <w:gridSpan w:val="2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B706C" w:rsidRPr="00512F08" w:rsidTr="002B706C">
        <w:trPr>
          <w:gridAfter w:val="1"/>
          <w:wAfter w:w="141" w:type="dxa"/>
          <w:trHeight w:val="537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B706C" w:rsidRPr="00512F08" w:rsidTr="002B706C">
        <w:trPr>
          <w:gridAfter w:val="1"/>
          <w:wAfter w:w="141" w:type="dxa"/>
          <w:trHeight w:val="68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val="x-none" w:eastAsia="en-US"/>
              </w:rPr>
              <w:t xml:space="preserve">Программа «Благоустройство территории  </w:t>
            </w: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val="x-none"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b/>
                <w:sz w:val="24"/>
                <w:szCs w:val="24"/>
                <w:lang w:val="x-none" w:eastAsia="en-US"/>
              </w:rPr>
              <w:t xml:space="preserve"> </w:t>
            </w: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сельского поселения Аксубаевского муниципального района»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455,0</w:t>
            </w:r>
          </w:p>
        </w:tc>
      </w:tr>
      <w:tr w:rsidR="002B706C" w:rsidRPr="00512F08" w:rsidTr="002B706C">
        <w:trPr>
          <w:gridAfter w:val="1"/>
          <w:wAfter w:w="141" w:type="dxa"/>
          <w:trHeight w:val="3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334,0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334,0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334,0</w:t>
            </w:r>
          </w:p>
        </w:tc>
      </w:tr>
      <w:tr w:rsidR="002B706C" w:rsidRPr="00512F08" w:rsidTr="002B706C">
        <w:trPr>
          <w:gridAfter w:val="1"/>
          <w:wAfter w:w="141" w:type="dxa"/>
          <w:trHeight w:val="421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334,0</w:t>
            </w:r>
          </w:p>
        </w:tc>
      </w:tr>
      <w:tr w:rsidR="002B706C" w:rsidRPr="00512F08" w:rsidTr="002B706C">
        <w:trPr>
          <w:gridAfter w:val="1"/>
          <w:wAfter w:w="141" w:type="dxa"/>
          <w:trHeight w:val="313"/>
        </w:trPr>
        <w:tc>
          <w:tcPr>
            <w:tcW w:w="4503" w:type="dxa"/>
            <w:gridSpan w:val="2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2B706C" w:rsidRPr="00512F08" w:rsidTr="002B706C">
        <w:trPr>
          <w:gridAfter w:val="1"/>
          <w:wAfter w:w="141" w:type="dxa"/>
          <w:trHeight w:val="382"/>
        </w:trPr>
        <w:tc>
          <w:tcPr>
            <w:tcW w:w="4503" w:type="dxa"/>
            <w:gridSpan w:val="2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2701,0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2696,0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2696,0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2696,0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2279,0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2279,0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2279,0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417,0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417,0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417,0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7C2135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3241,8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651,0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99 0 00 </w:t>
            </w: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lastRenderedPageBreak/>
              <w:t>2990 0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200 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2B706C" w:rsidRPr="00512F08" w:rsidTr="002B706C">
        <w:trPr>
          <w:gridAfter w:val="1"/>
          <w:wAfter w:w="141" w:type="dxa"/>
          <w:trHeight w:val="355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2B706C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531906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5118 0</w:t>
            </w:r>
          </w:p>
        </w:tc>
        <w:tc>
          <w:tcPr>
            <w:tcW w:w="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2B706C">
            <w:pPr>
              <w:spacing w:after="1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169,5</w:t>
            </w:r>
          </w:p>
        </w:tc>
      </w:tr>
      <w:tr w:rsidR="002B706C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531906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5118 0</w:t>
            </w:r>
          </w:p>
        </w:tc>
        <w:tc>
          <w:tcPr>
            <w:tcW w:w="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2B706C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164,5</w:t>
            </w:r>
          </w:p>
        </w:tc>
      </w:tr>
      <w:tr w:rsidR="002B706C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531906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5118 0</w:t>
            </w:r>
          </w:p>
        </w:tc>
        <w:tc>
          <w:tcPr>
            <w:tcW w:w="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2B706C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164,5</w:t>
            </w:r>
          </w:p>
        </w:tc>
      </w:tr>
      <w:tr w:rsidR="002B706C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531906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5118 0</w:t>
            </w:r>
          </w:p>
        </w:tc>
        <w:tc>
          <w:tcPr>
            <w:tcW w:w="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2B706C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164,5</w:t>
            </w:r>
          </w:p>
        </w:tc>
      </w:tr>
      <w:tr w:rsidR="002B706C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531906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5118 0</w:t>
            </w:r>
          </w:p>
        </w:tc>
        <w:tc>
          <w:tcPr>
            <w:tcW w:w="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531906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5118 0</w:t>
            </w:r>
          </w:p>
        </w:tc>
        <w:tc>
          <w:tcPr>
            <w:tcW w:w="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531906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5118 0</w:t>
            </w:r>
          </w:p>
        </w:tc>
        <w:tc>
          <w:tcPr>
            <w:tcW w:w="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B706C" w:rsidRDefault="002B706C" w:rsidP="001A7B8E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B706C" w:rsidRPr="00512F08" w:rsidTr="002B706C">
        <w:trPr>
          <w:gridAfter w:val="1"/>
          <w:wAfter w:w="141" w:type="dxa"/>
          <w:trHeight w:val="569"/>
        </w:trPr>
        <w:tc>
          <w:tcPr>
            <w:tcW w:w="4503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38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512F08" w:rsidRPr="00512F08" w:rsidRDefault="002B706C" w:rsidP="002B706C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6782,30</w:t>
            </w:r>
          </w:p>
        </w:tc>
      </w:tr>
      <w:tr w:rsidR="00512F08" w:rsidRPr="00512F08" w:rsidTr="002B7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85" w:type="dxa"/>
          <w:trHeight w:val="1560"/>
        </w:trPr>
        <w:tc>
          <w:tcPr>
            <w:tcW w:w="6945" w:type="dxa"/>
            <w:gridSpan w:val="7"/>
          </w:tcPr>
          <w:p w:rsidR="00DB4310" w:rsidRDefault="00DB4310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50DD2" w:rsidRDefault="00850DD2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706C" w:rsidRDefault="002B706C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12F08" w:rsidRDefault="00512F08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lastRenderedPageBreak/>
              <w:t>Приложение №10</w:t>
            </w:r>
          </w:p>
          <w:p w:rsidR="00850DD2" w:rsidRPr="00512F08" w:rsidRDefault="00850DD2" w:rsidP="00512F08">
            <w:pPr>
              <w:ind w:left="-5636" w:right="141" w:firstLine="14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решению</w:t>
            </w:r>
          </w:p>
          <w:p w:rsidR="00512F08" w:rsidRPr="00512F08" w:rsidRDefault="00512F08" w:rsidP="00512F08">
            <w:pPr>
              <w:spacing w:line="288" w:lineRule="auto"/>
              <w:ind w:left="-5636" w:firstLine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 Совета «О бюджете </w:t>
            </w:r>
            <w:proofErr w:type="spellStart"/>
            <w:r w:rsidRPr="00512F08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512F08" w:rsidRPr="00512F08" w:rsidRDefault="00512F08" w:rsidP="00512F08">
            <w:pPr>
              <w:spacing w:line="288" w:lineRule="auto"/>
              <w:ind w:left="-5636" w:firstLine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на 2025 год</w:t>
            </w:r>
          </w:p>
          <w:p w:rsidR="00512F08" w:rsidRPr="00512F08" w:rsidRDefault="00512F08" w:rsidP="00512F08">
            <w:pPr>
              <w:spacing w:line="288" w:lineRule="auto"/>
              <w:ind w:left="-5636" w:firstLine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и плановый период 2026 и 2027 годов»</w:t>
            </w:r>
          </w:p>
          <w:p w:rsidR="00512F08" w:rsidRPr="00512F08" w:rsidRDefault="00512F08" w:rsidP="00512F08">
            <w:pPr>
              <w:spacing w:line="288" w:lineRule="auto"/>
              <w:ind w:left="-5636" w:firstLine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406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B4310">
              <w:rPr>
                <w:rFonts w:ascii="Arial" w:hAnsi="Arial" w:cs="Arial"/>
                <w:sz w:val="24"/>
                <w:szCs w:val="24"/>
              </w:rPr>
              <w:t xml:space="preserve">  от </w:t>
            </w:r>
            <w:r w:rsidR="005406D0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bookmarkStart w:id="7" w:name="_GoBack"/>
            <w:bookmarkEnd w:id="7"/>
            <w:r w:rsidRPr="00512F08">
              <w:rPr>
                <w:rFonts w:ascii="Arial" w:hAnsi="Arial" w:cs="Arial"/>
                <w:sz w:val="24"/>
                <w:szCs w:val="24"/>
              </w:rPr>
              <w:t>2024 года</w:t>
            </w:r>
          </w:p>
          <w:p w:rsidR="00512F08" w:rsidRPr="00512F08" w:rsidRDefault="00512F08" w:rsidP="00512F08">
            <w:pPr>
              <w:ind w:left="-5636" w:firstLine="14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12F08" w:rsidRPr="00512F08" w:rsidRDefault="00512F08" w:rsidP="00512F08">
            <w:pPr>
              <w:ind w:left="-5636" w:right="-55" w:firstLine="14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512F08" w:rsidRPr="00512F08" w:rsidRDefault="00512F08" w:rsidP="00512F08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512F08" w:rsidRPr="00512F08" w:rsidRDefault="00512F08" w:rsidP="00512F08">
      <w:pPr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>Распределение бюджетных ассигнований по целевым статьям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(муниципальным программам бюджета </w:t>
      </w:r>
      <w:proofErr w:type="spellStart"/>
      <w:r w:rsidRPr="00512F08">
        <w:rPr>
          <w:rFonts w:ascii="Arial" w:hAnsi="Arial" w:cs="Arial"/>
          <w:b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512F08">
        <w:rPr>
          <w:rFonts w:ascii="Arial" w:hAnsi="Arial" w:cs="Arial"/>
          <w:b/>
          <w:sz w:val="24"/>
          <w:szCs w:val="24"/>
          <w:lang w:eastAsia="en-US"/>
        </w:rPr>
        <w:t>Емелькинского</w:t>
      </w:r>
      <w:proofErr w:type="spellEnd"/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 сельского поселения Аксубаевского 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>муниципального района</w:t>
      </w:r>
    </w:p>
    <w:p w:rsidR="00512F08" w:rsidRPr="00512F08" w:rsidRDefault="00512F08" w:rsidP="00512F08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12F08">
        <w:rPr>
          <w:rFonts w:ascii="Arial" w:hAnsi="Arial" w:cs="Arial"/>
          <w:b/>
          <w:sz w:val="24"/>
          <w:szCs w:val="24"/>
          <w:lang w:eastAsia="en-US"/>
        </w:rPr>
        <w:t xml:space="preserve"> Республики Татарстан на 2026-2027годы.</w:t>
      </w:r>
    </w:p>
    <w:p w:rsidR="00512F08" w:rsidRPr="00512F08" w:rsidRDefault="00512F08" w:rsidP="00512F08">
      <w:pPr>
        <w:jc w:val="right"/>
        <w:rPr>
          <w:rFonts w:ascii="Arial" w:hAnsi="Arial" w:cs="Arial"/>
          <w:sz w:val="24"/>
          <w:szCs w:val="24"/>
          <w:lang w:eastAsia="en-US"/>
        </w:rPr>
      </w:pPr>
    </w:p>
    <w:p w:rsidR="00512F08" w:rsidRPr="00512F08" w:rsidRDefault="00512F08" w:rsidP="00512F08">
      <w:pPr>
        <w:ind w:right="-284"/>
        <w:jc w:val="center"/>
        <w:rPr>
          <w:rFonts w:ascii="Arial" w:hAnsi="Arial" w:cs="Arial"/>
          <w:sz w:val="24"/>
          <w:szCs w:val="24"/>
          <w:lang w:eastAsia="en-US"/>
        </w:rPr>
      </w:pPr>
      <w:r w:rsidRPr="00512F08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(тыс. рублей)</w:t>
      </w:r>
    </w:p>
    <w:tbl>
      <w:tblPr>
        <w:tblW w:w="100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713"/>
        <w:gridCol w:w="1498"/>
        <w:gridCol w:w="634"/>
        <w:gridCol w:w="780"/>
        <w:gridCol w:w="666"/>
        <w:gridCol w:w="1464"/>
        <w:gridCol w:w="1276"/>
      </w:tblGrid>
      <w:tr w:rsidR="00512F08" w:rsidRPr="00512F08" w:rsidTr="008C10E4">
        <w:trPr>
          <w:trHeight w:val="368"/>
        </w:trPr>
        <w:tc>
          <w:tcPr>
            <w:tcW w:w="3713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4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66" w:type="dxa"/>
            <w:vMerge w:val="restart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740" w:type="dxa"/>
            <w:gridSpan w:val="2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512F08" w:rsidRPr="00512F08" w:rsidTr="008C10E4">
        <w:trPr>
          <w:trHeight w:val="368"/>
        </w:trPr>
        <w:tc>
          <w:tcPr>
            <w:tcW w:w="3713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512F08" w:rsidRPr="00512F08" w:rsidTr="008C10E4">
        <w:trPr>
          <w:trHeight w:val="537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512F08" w:rsidRPr="00512F08" w:rsidTr="008C10E4">
        <w:trPr>
          <w:trHeight w:val="68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  <w:lang w:val="x-none" w:eastAsia="en-US"/>
              </w:rPr>
              <w:t xml:space="preserve">Программа «Благоустройство территории  </w:t>
            </w:r>
            <w:proofErr w:type="spellStart"/>
            <w:r w:rsidRPr="00512F08">
              <w:rPr>
                <w:rFonts w:ascii="Arial" w:hAnsi="Arial" w:cs="Arial"/>
                <w:b/>
                <w:sz w:val="24"/>
                <w:szCs w:val="24"/>
                <w:lang w:val="x-none"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b/>
                <w:sz w:val="24"/>
                <w:szCs w:val="24"/>
                <w:lang w:val="x-none" w:eastAsia="en-US"/>
              </w:rPr>
              <w:t xml:space="preserve"> </w:t>
            </w:r>
            <w:r w:rsidRPr="00512F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сельского поселения Аксубаевского муниципального района»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465,0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472,0</w:t>
            </w:r>
          </w:p>
        </w:tc>
      </w:tr>
      <w:tr w:rsidR="00512F08" w:rsidRPr="00512F08" w:rsidTr="008C10E4">
        <w:trPr>
          <w:trHeight w:val="3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351,0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351,0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351,0</w:t>
            </w:r>
          </w:p>
        </w:tc>
      </w:tr>
      <w:tr w:rsidR="00512F08" w:rsidRPr="00512F08" w:rsidTr="008C10E4">
        <w:trPr>
          <w:trHeight w:val="421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Б1 0 00 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7801 0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351,0</w:t>
            </w:r>
          </w:p>
        </w:tc>
      </w:tr>
      <w:tr w:rsidR="00512F08" w:rsidRPr="00512F08" w:rsidTr="008C10E4">
        <w:trPr>
          <w:trHeight w:val="313"/>
        </w:trPr>
        <w:tc>
          <w:tcPr>
            <w:tcW w:w="3713" w:type="dxa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8C10E4">
        <w:trPr>
          <w:trHeight w:val="382"/>
        </w:trPr>
        <w:tc>
          <w:tcPr>
            <w:tcW w:w="3713" w:type="dxa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Б1 0 00 7802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2749,3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2802,4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2744,3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2797,4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2744,3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2797,4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2744,3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2797,4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08 4 01 4409 1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2491,0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2720,0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2491,0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2720,0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2491,0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2720,0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253,3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77,4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253,3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77,4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253,3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77,4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11 7 00 6527 2 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11 7 00 6527 2 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11 7 00 6527 2 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 xml:space="preserve">11 7 00 6527 2 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F0698E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3355,2</w:t>
            </w:r>
          </w:p>
        </w:tc>
        <w:tc>
          <w:tcPr>
            <w:tcW w:w="1276" w:type="dxa"/>
          </w:tcPr>
          <w:p w:rsidR="00512F08" w:rsidRPr="00512F08" w:rsidRDefault="00F0698E" w:rsidP="00512F08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3466,9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Глава муниципального образования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701,0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555,0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555,0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555,0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587,0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630,0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99 0 00 2990 0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512F08" w:rsidRPr="00512F08" w:rsidRDefault="00512F08" w:rsidP="00512F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200 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99 0 00 0741 1       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99 0 00 2560 0                               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512F08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98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3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4" w:type="dxa"/>
            <w:shd w:val="clear" w:color="auto" w:fill="auto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</w:tcPr>
          <w:p w:rsidR="00512F08" w:rsidRPr="00512F08" w:rsidRDefault="00512F08" w:rsidP="00512F08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29,8</w:t>
            </w:r>
          </w:p>
        </w:tc>
      </w:tr>
      <w:tr w:rsidR="007C2135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7C2135" w:rsidRDefault="007C2135" w:rsidP="007C2135">
            <w:pPr>
              <w:spacing w:after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98" w:type="dxa"/>
            <w:shd w:val="clear" w:color="auto" w:fill="auto"/>
          </w:tcPr>
          <w:p w:rsidR="007C2135" w:rsidRDefault="007C2135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5118 0</w:t>
            </w:r>
          </w:p>
        </w:tc>
        <w:tc>
          <w:tcPr>
            <w:tcW w:w="634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7C2135" w:rsidRDefault="007C2135" w:rsidP="007C2135">
            <w:pPr>
              <w:spacing w:after="10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1276" w:type="dxa"/>
          </w:tcPr>
          <w:p w:rsidR="007C2135" w:rsidRDefault="007C2135" w:rsidP="007C2135">
            <w:pPr>
              <w:spacing w:after="10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7C2135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7C2135" w:rsidRDefault="007C2135" w:rsidP="007C2135">
            <w:pPr>
              <w:spacing w:after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8" w:type="dxa"/>
            <w:shd w:val="clear" w:color="auto" w:fill="auto"/>
          </w:tcPr>
          <w:p w:rsidR="007C2135" w:rsidRDefault="007C2135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5118 0</w:t>
            </w:r>
          </w:p>
        </w:tc>
        <w:tc>
          <w:tcPr>
            <w:tcW w:w="634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C2135" w:rsidRDefault="007C2135" w:rsidP="007C2135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180,4</w:t>
            </w:r>
          </w:p>
        </w:tc>
        <w:tc>
          <w:tcPr>
            <w:tcW w:w="1276" w:type="dxa"/>
          </w:tcPr>
          <w:p w:rsidR="007C2135" w:rsidRDefault="007C2135" w:rsidP="007C2135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531906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31906" w:rsidRDefault="00531906" w:rsidP="00531906">
            <w:pPr>
              <w:spacing w:after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498" w:type="dxa"/>
            <w:shd w:val="clear" w:color="auto" w:fill="auto"/>
          </w:tcPr>
          <w:p w:rsidR="00531906" w:rsidRDefault="00531906" w:rsidP="00531906">
            <w:pPr>
              <w:jc w:val="center"/>
            </w:pPr>
            <w:r w:rsidRPr="00CF5D0D">
              <w:rPr>
                <w:rFonts w:ascii="Arial" w:hAnsi="Arial" w:cs="Arial"/>
                <w:sz w:val="24"/>
                <w:szCs w:val="24"/>
              </w:rPr>
              <w:t>99 0 01 5118 0</w:t>
            </w:r>
          </w:p>
        </w:tc>
        <w:tc>
          <w:tcPr>
            <w:tcW w:w="634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531906" w:rsidRDefault="00531906" w:rsidP="00531906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180,4</w:t>
            </w:r>
          </w:p>
        </w:tc>
        <w:tc>
          <w:tcPr>
            <w:tcW w:w="1276" w:type="dxa"/>
          </w:tcPr>
          <w:p w:rsidR="00531906" w:rsidRDefault="00531906" w:rsidP="00531906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531906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31906" w:rsidRDefault="00531906" w:rsidP="00531906">
            <w:pPr>
              <w:spacing w:after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98" w:type="dxa"/>
            <w:shd w:val="clear" w:color="auto" w:fill="auto"/>
          </w:tcPr>
          <w:p w:rsidR="00531906" w:rsidRDefault="00531906" w:rsidP="00531906">
            <w:pPr>
              <w:jc w:val="center"/>
            </w:pPr>
            <w:r w:rsidRPr="00CF5D0D">
              <w:rPr>
                <w:rFonts w:ascii="Arial" w:hAnsi="Arial" w:cs="Arial"/>
                <w:sz w:val="24"/>
                <w:szCs w:val="24"/>
              </w:rPr>
              <w:t>99 0 01 5118 0</w:t>
            </w:r>
          </w:p>
        </w:tc>
        <w:tc>
          <w:tcPr>
            <w:tcW w:w="634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4" w:type="dxa"/>
            <w:shd w:val="clear" w:color="auto" w:fill="auto"/>
          </w:tcPr>
          <w:p w:rsidR="00531906" w:rsidRDefault="00531906" w:rsidP="00531906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180,4</w:t>
            </w:r>
          </w:p>
        </w:tc>
        <w:tc>
          <w:tcPr>
            <w:tcW w:w="1276" w:type="dxa"/>
          </w:tcPr>
          <w:p w:rsidR="00531906" w:rsidRDefault="00531906" w:rsidP="00531906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531906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531906" w:rsidRDefault="00531906" w:rsidP="00531906">
            <w:pPr>
              <w:spacing w:after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8" w:type="dxa"/>
            <w:shd w:val="clear" w:color="auto" w:fill="auto"/>
          </w:tcPr>
          <w:p w:rsidR="00531906" w:rsidRDefault="00531906" w:rsidP="00531906">
            <w:pPr>
              <w:jc w:val="center"/>
            </w:pPr>
            <w:r w:rsidRPr="00CF5D0D">
              <w:rPr>
                <w:rFonts w:ascii="Arial" w:hAnsi="Arial" w:cs="Arial"/>
                <w:sz w:val="24"/>
                <w:szCs w:val="24"/>
              </w:rPr>
              <w:t>99 0 01 5118 0</w:t>
            </w:r>
          </w:p>
        </w:tc>
        <w:tc>
          <w:tcPr>
            <w:tcW w:w="634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531906" w:rsidRDefault="00531906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531906" w:rsidRDefault="00531906" w:rsidP="00531906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531906" w:rsidRDefault="00531906" w:rsidP="00531906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C2135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7C2135" w:rsidRDefault="007C2135" w:rsidP="007C2135">
            <w:pPr>
              <w:spacing w:after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498" w:type="dxa"/>
            <w:shd w:val="clear" w:color="auto" w:fill="auto"/>
          </w:tcPr>
          <w:p w:rsidR="007C2135" w:rsidRDefault="007C2135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5118 0</w:t>
            </w:r>
          </w:p>
        </w:tc>
        <w:tc>
          <w:tcPr>
            <w:tcW w:w="634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64" w:type="dxa"/>
            <w:shd w:val="clear" w:color="auto" w:fill="auto"/>
          </w:tcPr>
          <w:p w:rsidR="007C2135" w:rsidRDefault="007C2135" w:rsidP="007C2135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7C2135" w:rsidRDefault="007C2135" w:rsidP="007C2135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C2135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7C2135" w:rsidRDefault="007C2135" w:rsidP="007C2135">
            <w:pPr>
              <w:spacing w:after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98" w:type="dxa"/>
            <w:shd w:val="clear" w:color="auto" w:fill="auto"/>
          </w:tcPr>
          <w:p w:rsidR="007C2135" w:rsidRDefault="007C2135" w:rsidP="00531906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99 0 0</w:t>
            </w:r>
            <w:r w:rsidR="005319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5118 0</w:t>
            </w:r>
          </w:p>
        </w:tc>
        <w:tc>
          <w:tcPr>
            <w:tcW w:w="634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6" w:type="dxa"/>
            <w:shd w:val="clear" w:color="auto" w:fill="auto"/>
          </w:tcPr>
          <w:p w:rsidR="007C2135" w:rsidRDefault="007C2135" w:rsidP="007C2135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4" w:type="dxa"/>
            <w:shd w:val="clear" w:color="auto" w:fill="auto"/>
          </w:tcPr>
          <w:p w:rsidR="007C2135" w:rsidRDefault="007C2135" w:rsidP="007C2135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7C2135" w:rsidRDefault="007C2135" w:rsidP="007C2135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C2135" w:rsidRPr="00512F08" w:rsidTr="008C10E4">
        <w:trPr>
          <w:trHeight w:val="569"/>
        </w:trPr>
        <w:tc>
          <w:tcPr>
            <w:tcW w:w="3713" w:type="dxa"/>
            <w:shd w:val="clear" w:color="auto" w:fill="auto"/>
          </w:tcPr>
          <w:p w:rsidR="007C2135" w:rsidRPr="00512F08" w:rsidRDefault="007C2135" w:rsidP="007C2135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498" w:type="dxa"/>
            <w:shd w:val="clear" w:color="auto" w:fill="auto"/>
          </w:tcPr>
          <w:p w:rsidR="007C2135" w:rsidRPr="00512F08" w:rsidRDefault="007C2135" w:rsidP="007C2135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shd w:val="clear" w:color="auto" w:fill="auto"/>
          </w:tcPr>
          <w:p w:rsidR="007C2135" w:rsidRPr="00512F08" w:rsidRDefault="007C2135" w:rsidP="007C2135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7C2135" w:rsidRPr="00512F08" w:rsidRDefault="007C2135" w:rsidP="007C2135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7C2135" w:rsidRPr="00512F08" w:rsidRDefault="007C2135" w:rsidP="007C2135">
            <w:pPr>
              <w:spacing w:after="1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F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7C2135" w:rsidRPr="00512F08" w:rsidRDefault="007C2135" w:rsidP="007C2135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6954,5</w:t>
            </w:r>
          </w:p>
        </w:tc>
        <w:tc>
          <w:tcPr>
            <w:tcW w:w="1276" w:type="dxa"/>
          </w:tcPr>
          <w:p w:rsidR="007C2135" w:rsidRPr="00512F08" w:rsidRDefault="007C2135" w:rsidP="007C2135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7126,3</w:t>
            </w:r>
          </w:p>
        </w:tc>
      </w:tr>
    </w:tbl>
    <w:p w:rsidR="00512F08" w:rsidRPr="00512F08" w:rsidRDefault="00512F08" w:rsidP="00512F08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512F08" w:rsidRPr="00512F08" w:rsidRDefault="00512F08" w:rsidP="00512F08">
      <w:pPr>
        <w:jc w:val="both"/>
        <w:rPr>
          <w:rFonts w:ascii="Arial" w:hAnsi="Arial" w:cs="Arial"/>
          <w:sz w:val="24"/>
          <w:szCs w:val="24"/>
        </w:rPr>
      </w:pPr>
    </w:p>
    <w:p w:rsidR="000B28A2" w:rsidRPr="00512F08" w:rsidRDefault="000B28A2" w:rsidP="000B28A2">
      <w:pPr>
        <w:ind w:left="708" w:firstLine="708"/>
        <w:rPr>
          <w:rFonts w:ascii="Arial" w:eastAsia="Calibri" w:hAnsi="Arial" w:cs="Arial"/>
          <w:sz w:val="24"/>
          <w:szCs w:val="24"/>
        </w:rPr>
      </w:pPr>
    </w:p>
    <w:sectPr w:rsidR="000B28A2" w:rsidRPr="00512F08" w:rsidSect="00E53D3D">
      <w:pgSz w:w="11906" w:h="16838"/>
      <w:pgMar w:top="568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2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4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"/>
  </w:num>
  <w:num w:numId="12">
    <w:abstractNumId w:val="0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12078"/>
    <w:rsid w:val="00036698"/>
    <w:rsid w:val="000530E9"/>
    <w:rsid w:val="00057FC4"/>
    <w:rsid w:val="00067F92"/>
    <w:rsid w:val="00077A27"/>
    <w:rsid w:val="000A7894"/>
    <w:rsid w:val="000B28A2"/>
    <w:rsid w:val="000C01FA"/>
    <w:rsid w:val="000C1811"/>
    <w:rsid w:val="000C2736"/>
    <w:rsid w:val="000D6F29"/>
    <w:rsid w:val="0011662A"/>
    <w:rsid w:val="00127A61"/>
    <w:rsid w:val="00137F79"/>
    <w:rsid w:val="0014721E"/>
    <w:rsid w:val="001555A3"/>
    <w:rsid w:val="00182FD2"/>
    <w:rsid w:val="001935AD"/>
    <w:rsid w:val="001A1DAB"/>
    <w:rsid w:val="001B7E28"/>
    <w:rsid w:val="001C2442"/>
    <w:rsid w:val="001E2211"/>
    <w:rsid w:val="001E335A"/>
    <w:rsid w:val="0021457E"/>
    <w:rsid w:val="00217480"/>
    <w:rsid w:val="00223AA1"/>
    <w:rsid w:val="002245BC"/>
    <w:rsid w:val="002276E6"/>
    <w:rsid w:val="00232E26"/>
    <w:rsid w:val="00235E50"/>
    <w:rsid w:val="00282058"/>
    <w:rsid w:val="002976A5"/>
    <w:rsid w:val="002A2B14"/>
    <w:rsid w:val="002B6969"/>
    <w:rsid w:val="002B69DF"/>
    <w:rsid w:val="002B706C"/>
    <w:rsid w:val="002D5CE7"/>
    <w:rsid w:val="002E4681"/>
    <w:rsid w:val="002F21E6"/>
    <w:rsid w:val="002F34AF"/>
    <w:rsid w:val="002F5F72"/>
    <w:rsid w:val="0030285A"/>
    <w:rsid w:val="00332B4A"/>
    <w:rsid w:val="00333E19"/>
    <w:rsid w:val="003570D3"/>
    <w:rsid w:val="0036200A"/>
    <w:rsid w:val="003761A7"/>
    <w:rsid w:val="00382B0B"/>
    <w:rsid w:val="0039149A"/>
    <w:rsid w:val="00396E5A"/>
    <w:rsid w:val="003D2B09"/>
    <w:rsid w:val="003E4FBC"/>
    <w:rsid w:val="00410802"/>
    <w:rsid w:val="00411426"/>
    <w:rsid w:val="004120C6"/>
    <w:rsid w:val="00420BE9"/>
    <w:rsid w:val="00424FB9"/>
    <w:rsid w:val="0042542B"/>
    <w:rsid w:val="0043654F"/>
    <w:rsid w:val="0048562F"/>
    <w:rsid w:val="00496C7C"/>
    <w:rsid w:val="004A2637"/>
    <w:rsid w:val="004A7FC3"/>
    <w:rsid w:val="004C536B"/>
    <w:rsid w:val="004C6D78"/>
    <w:rsid w:val="004D3EB5"/>
    <w:rsid w:val="004D7D4A"/>
    <w:rsid w:val="004F086F"/>
    <w:rsid w:val="00512F08"/>
    <w:rsid w:val="00530411"/>
    <w:rsid w:val="00531906"/>
    <w:rsid w:val="00537F02"/>
    <w:rsid w:val="005406D0"/>
    <w:rsid w:val="00544372"/>
    <w:rsid w:val="00553C2F"/>
    <w:rsid w:val="0055600A"/>
    <w:rsid w:val="00582C30"/>
    <w:rsid w:val="005912DB"/>
    <w:rsid w:val="005C15DA"/>
    <w:rsid w:val="005C3117"/>
    <w:rsid w:val="005D11A7"/>
    <w:rsid w:val="005D5D0C"/>
    <w:rsid w:val="005D5D55"/>
    <w:rsid w:val="005D6DA1"/>
    <w:rsid w:val="005E0C08"/>
    <w:rsid w:val="0061254B"/>
    <w:rsid w:val="006301AB"/>
    <w:rsid w:val="00643ADA"/>
    <w:rsid w:val="006A025F"/>
    <w:rsid w:val="006B0E66"/>
    <w:rsid w:val="006D2009"/>
    <w:rsid w:val="0070430E"/>
    <w:rsid w:val="0071609B"/>
    <w:rsid w:val="00720CEC"/>
    <w:rsid w:val="007574D1"/>
    <w:rsid w:val="0076110E"/>
    <w:rsid w:val="00784713"/>
    <w:rsid w:val="007B6B40"/>
    <w:rsid w:val="007C2135"/>
    <w:rsid w:val="007C2318"/>
    <w:rsid w:val="0080363E"/>
    <w:rsid w:val="008058EA"/>
    <w:rsid w:val="00814F69"/>
    <w:rsid w:val="0081726A"/>
    <w:rsid w:val="00826D13"/>
    <w:rsid w:val="00850DD2"/>
    <w:rsid w:val="00851C92"/>
    <w:rsid w:val="0087503F"/>
    <w:rsid w:val="00882B0C"/>
    <w:rsid w:val="008A4D10"/>
    <w:rsid w:val="008C10E4"/>
    <w:rsid w:val="0092788B"/>
    <w:rsid w:val="00934FA1"/>
    <w:rsid w:val="00940B23"/>
    <w:rsid w:val="009570A2"/>
    <w:rsid w:val="0098050D"/>
    <w:rsid w:val="009A1218"/>
    <w:rsid w:val="009B629E"/>
    <w:rsid w:val="009B7BCB"/>
    <w:rsid w:val="009C44AA"/>
    <w:rsid w:val="009E421A"/>
    <w:rsid w:val="00A13B63"/>
    <w:rsid w:val="00A50D8A"/>
    <w:rsid w:val="00A6671E"/>
    <w:rsid w:val="00A9782C"/>
    <w:rsid w:val="00AB1BB3"/>
    <w:rsid w:val="00B215D5"/>
    <w:rsid w:val="00B43A30"/>
    <w:rsid w:val="00B55A6B"/>
    <w:rsid w:val="00B56D2F"/>
    <w:rsid w:val="00B752EE"/>
    <w:rsid w:val="00B904C8"/>
    <w:rsid w:val="00B90B4E"/>
    <w:rsid w:val="00BC3CDE"/>
    <w:rsid w:val="00BE0431"/>
    <w:rsid w:val="00BE1DDF"/>
    <w:rsid w:val="00BE3F0F"/>
    <w:rsid w:val="00BF0783"/>
    <w:rsid w:val="00C536A5"/>
    <w:rsid w:val="00C53C40"/>
    <w:rsid w:val="00C67E69"/>
    <w:rsid w:val="00C72789"/>
    <w:rsid w:val="00C80D6C"/>
    <w:rsid w:val="00C81046"/>
    <w:rsid w:val="00C82A07"/>
    <w:rsid w:val="00CA7388"/>
    <w:rsid w:val="00CB4D1E"/>
    <w:rsid w:val="00CD4664"/>
    <w:rsid w:val="00D03DDD"/>
    <w:rsid w:val="00D274E2"/>
    <w:rsid w:val="00D43C7E"/>
    <w:rsid w:val="00D47EA2"/>
    <w:rsid w:val="00D54C35"/>
    <w:rsid w:val="00D83CEF"/>
    <w:rsid w:val="00D91CC7"/>
    <w:rsid w:val="00DB4310"/>
    <w:rsid w:val="00DC7BA2"/>
    <w:rsid w:val="00DD479D"/>
    <w:rsid w:val="00E2504A"/>
    <w:rsid w:val="00E27530"/>
    <w:rsid w:val="00E34CC4"/>
    <w:rsid w:val="00E35597"/>
    <w:rsid w:val="00E4455C"/>
    <w:rsid w:val="00E52527"/>
    <w:rsid w:val="00E53D3D"/>
    <w:rsid w:val="00E7330A"/>
    <w:rsid w:val="00E75C77"/>
    <w:rsid w:val="00EA2457"/>
    <w:rsid w:val="00ED5793"/>
    <w:rsid w:val="00ED65E1"/>
    <w:rsid w:val="00F0227E"/>
    <w:rsid w:val="00F033D1"/>
    <w:rsid w:val="00F0698E"/>
    <w:rsid w:val="00F21DCA"/>
    <w:rsid w:val="00F52621"/>
    <w:rsid w:val="00F57A59"/>
    <w:rsid w:val="00F613A6"/>
    <w:rsid w:val="00F92EB0"/>
    <w:rsid w:val="00F959FB"/>
    <w:rsid w:val="00F96F19"/>
    <w:rsid w:val="00FC2428"/>
    <w:rsid w:val="00FD6AC8"/>
    <w:rsid w:val="00FE6EFE"/>
    <w:rsid w:val="00FF1B2E"/>
    <w:rsid w:val="00FF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99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2">
    <w:name w:val="Основной текст 2 Знак"/>
    <w:link w:val="21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  <w:style w:type="numbering" w:customStyle="1" w:styleId="23">
    <w:name w:val="Нет списка2"/>
    <w:next w:val="a2"/>
    <w:uiPriority w:val="99"/>
    <w:semiHidden/>
    <w:unhideWhenUsed/>
    <w:rsid w:val="00512F08"/>
  </w:style>
  <w:style w:type="character" w:customStyle="1" w:styleId="20">
    <w:name w:val="Заголовок 2 Знак"/>
    <w:basedOn w:val="a0"/>
    <w:link w:val="2"/>
    <w:uiPriority w:val="99"/>
    <w:rsid w:val="00512F08"/>
    <w:rPr>
      <w:b/>
      <w:bCs/>
      <w:sz w:val="32"/>
    </w:rPr>
  </w:style>
  <w:style w:type="paragraph" w:customStyle="1" w:styleId="dash041e0431044b0447043d044b0439">
    <w:name w:val="dash041e_0431_044b_0447_043d_044b_0439"/>
    <w:basedOn w:val="a"/>
    <w:uiPriority w:val="99"/>
    <w:rsid w:val="00512F08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12F08"/>
    <w:rPr>
      <w:rFonts w:ascii="Times New Roman" w:hAnsi="Times New Roman"/>
      <w:b/>
      <w:sz w:val="28"/>
      <w:u w:val="none"/>
      <w:effect w:val="none"/>
    </w:rPr>
  </w:style>
  <w:style w:type="character" w:customStyle="1" w:styleId="af1">
    <w:name w:val="Гипертекстовая ссылка"/>
    <w:uiPriority w:val="99"/>
    <w:rsid w:val="00512F08"/>
    <w:rPr>
      <w:b/>
      <w:color w:val="008000"/>
      <w:sz w:val="22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512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12F08"/>
    <w:rPr>
      <w:rFonts w:cs="Times New Roman"/>
      <w:sz w:val="22"/>
      <w:szCs w:val="22"/>
      <w:lang w:eastAsia="en-US"/>
    </w:rPr>
  </w:style>
  <w:style w:type="paragraph" w:customStyle="1" w:styleId="1b">
    <w:name w:val="Абзац списка1"/>
    <w:basedOn w:val="a"/>
    <w:uiPriority w:val="99"/>
    <w:rsid w:val="00512F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Title"/>
    <w:basedOn w:val="a"/>
    <w:link w:val="af4"/>
    <w:uiPriority w:val="99"/>
    <w:qFormat/>
    <w:rsid w:val="00512F08"/>
    <w:pPr>
      <w:jc w:val="center"/>
    </w:pPr>
    <w:rPr>
      <w:i/>
      <w:sz w:val="32"/>
      <w:lang w:val="x-none" w:eastAsia="x-none"/>
    </w:rPr>
  </w:style>
  <w:style w:type="character" w:customStyle="1" w:styleId="af4">
    <w:name w:val="Название Знак"/>
    <w:basedOn w:val="a0"/>
    <w:link w:val="af3"/>
    <w:uiPriority w:val="99"/>
    <w:rsid w:val="00512F08"/>
    <w:rPr>
      <w:i/>
      <w:sz w:val="32"/>
      <w:lang w:val="x-none" w:eastAsia="x-none"/>
    </w:rPr>
  </w:style>
  <w:style w:type="paragraph" w:customStyle="1" w:styleId="ConsPlusNonformat">
    <w:name w:val="ConsPlusNonformat"/>
    <w:uiPriority w:val="99"/>
    <w:rsid w:val="00512F0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512F08"/>
    <w:pPr>
      <w:spacing w:after="120" w:line="276" w:lineRule="auto"/>
    </w:pPr>
    <w:rPr>
      <w:rFonts w:ascii="Calibri" w:hAnsi="Calibri"/>
      <w:sz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512F08"/>
    <w:rPr>
      <w:rFonts w:ascii="Calibri" w:hAnsi="Calibri"/>
      <w:sz w:val="16"/>
      <w:lang w:val="x-none" w:eastAsia="en-US"/>
    </w:rPr>
  </w:style>
  <w:style w:type="paragraph" w:styleId="af5">
    <w:name w:val="Subtitle"/>
    <w:basedOn w:val="a"/>
    <w:link w:val="af6"/>
    <w:uiPriority w:val="99"/>
    <w:qFormat/>
    <w:rsid w:val="00512F08"/>
    <w:pPr>
      <w:jc w:val="center"/>
    </w:pPr>
    <w:rPr>
      <w:b/>
      <w:sz w:val="32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99"/>
    <w:rsid w:val="00512F08"/>
    <w:rPr>
      <w:b/>
      <w:sz w:val="32"/>
      <w:lang w:val="x-none" w:eastAsia="x-none"/>
    </w:rPr>
  </w:style>
  <w:style w:type="character" w:styleId="af7">
    <w:name w:val="FollowedHyperlink"/>
    <w:uiPriority w:val="99"/>
    <w:rsid w:val="00512F08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12F0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512F0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512F0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512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512F08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512F0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512F08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512F08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512F08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512F0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512F08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12F08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12F0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512F08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512F08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512F08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512F08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512F08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512F08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512F0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512F08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512F0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512F0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512F08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512F0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512F08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512F08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512F08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512F08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512F08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512F08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512F08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512F08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512F08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512F08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512F08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512F0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12F08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12F08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12F08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12F08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12F08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12F08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12F08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12F0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12F08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12F08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12F08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12F08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12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12F08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12F08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12F08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12F08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12F08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12F08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12F08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12F08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12F08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12F08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12F08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12F0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12F0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12F08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12F08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12F08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12F08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12F08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12F08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12F08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12F08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12F08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12F08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12F08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12F08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12F08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12F0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12F08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12F08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12F0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12F0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512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512F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c">
    <w:name w:val="Сильное выделение1"/>
    <w:uiPriority w:val="99"/>
    <w:rsid w:val="00512F08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12F08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f8">
    <w:name w:val="Заголовок Знак"/>
    <w:rsid w:val="00512F08"/>
    <w:rPr>
      <w:rFonts w:ascii="Times New Roman" w:hAnsi="Times New Roman"/>
      <w:i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41</Pages>
  <Words>9071</Words>
  <Characters>51710</Characters>
  <Application>Microsoft Office Word</Application>
  <DocSecurity>0</DocSecurity>
  <Lines>430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60660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70</cp:revision>
  <cp:lastPrinted>2024-11-14T06:17:00Z</cp:lastPrinted>
  <dcterms:created xsi:type="dcterms:W3CDTF">2021-03-01T07:29:00Z</dcterms:created>
  <dcterms:modified xsi:type="dcterms:W3CDTF">2024-12-19T12:57:00Z</dcterms:modified>
</cp:coreProperties>
</file>