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108"/>
        <w:gridCol w:w="4429"/>
        <w:gridCol w:w="392"/>
        <w:gridCol w:w="175"/>
        <w:gridCol w:w="250"/>
        <w:gridCol w:w="4395"/>
        <w:gridCol w:w="76"/>
      </w:tblGrid>
      <w:tr w:rsidR="00810AC0" w:rsidTr="003D3D29">
        <w:tc>
          <w:tcPr>
            <w:tcW w:w="4536" w:type="dxa"/>
            <w:gridSpan w:val="2"/>
            <w:vAlign w:val="center"/>
            <w:hideMark/>
          </w:tcPr>
          <w:p w:rsidR="00810AC0" w:rsidRDefault="00810AC0" w:rsidP="003D3D29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BE8D38" wp14:editId="283C44AF">
                  <wp:simplePos x="0" y="0"/>
                  <wp:positionH relativeFrom="margin">
                    <wp:posOffset>2501265</wp:posOffset>
                  </wp:positionH>
                  <wp:positionV relativeFrom="paragraph">
                    <wp:posOffset>36830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lang w:eastAsia="en-US"/>
              </w:rPr>
              <w:t>СОВЕТ НОВОАКСУБАЕВСКОГО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 w:firstRow="1" w:lastRow="1" w:firstColumn="1" w:lastColumn="1" w:noHBand="0" w:noVBand="0"/>
            </w:tblPr>
            <w:tblGrid>
              <w:gridCol w:w="4537"/>
              <w:gridCol w:w="817"/>
              <w:gridCol w:w="4471"/>
            </w:tblGrid>
            <w:tr w:rsidR="00810AC0" w:rsidTr="003D3D29">
              <w:tc>
                <w:tcPr>
                  <w:tcW w:w="4536" w:type="dxa"/>
                  <w:vAlign w:val="center"/>
                  <w:hideMark/>
                </w:tcPr>
                <w:p w:rsidR="00810AC0" w:rsidRDefault="00810AC0" w:rsidP="003D3D29">
                  <w:pPr>
                    <w:spacing w:line="220" w:lineRule="exact"/>
                    <w:ind w:left="-100" w:right="492"/>
                    <w:jc w:val="center"/>
                    <w:rPr>
                      <w:spacing w:val="-6"/>
                      <w:sz w:val="20"/>
                      <w:szCs w:val="20"/>
                      <w:lang w:eastAsia="en-US"/>
                    </w:rPr>
                  </w:pPr>
                  <w:r>
                    <w:rPr>
                      <w:spacing w:val="-6"/>
                      <w:sz w:val="20"/>
                      <w:szCs w:val="20"/>
                      <w:lang w:eastAsia="en-US"/>
                    </w:rPr>
                    <w:t xml:space="preserve">ул. Центральная, д.31, </w:t>
                  </w:r>
                </w:p>
                <w:p w:rsidR="00810AC0" w:rsidRDefault="00810AC0" w:rsidP="003D3D29">
                  <w:pPr>
                    <w:spacing w:line="220" w:lineRule="exact"/>
                    <w:ind w:left="-100" w:right="492"/>
                    <w:jc w:val="center"/>
                    <w:rPr>
                      <w:noProof/>
                      <w:lang w:eastAsia="en-US"/>
                    </w:rPr>
                  </w:pPr>
                  <w:r>
                    <w:rPr>
                      <w:spacing w:val="-6"/>
                      <w:sz w:val="20"/>
                      <w:szCs w:val="20"/>
                      <w:lang w:val="tt-RU" w:eastAsia="en-US"/>
                    </w:rPr>
                    <w:t>с.Новое  Аксубаево</w:t>
                  </w:r>
                  <w:r>
                    <w:rPr>
                      <w:spacing w:val="-6"/>
                      <w:sz w:val="20"/>
                      <w:szCs w:val="20"/>
                      <w:lang w:eastAsia="en-US"/>
                    </w:rPr>
                    <w:t>, 423070</w:t>
                  </w:r>
                </w:p>
              </w:tc>
              <w:tc>
                <w:tcPr>
                  <w:tcW w:w="817" w:type="dxa"/>
                  <w:vAlign w:val="center"/>
                </w:tcPr>
                <w:p w:rsidR="00810AC0" w:rsidRDefault="00810AC0" w:rsidP="003D3D29">
                  <w:pPr>
                    <w:spacing w:line="220" w:lineRule="exact"/>
                    <w:ind w:left="-108" w:right="-108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810AC0" w:rsidRDefault="00810AC0" w:rsidP="003D3D29">
                  <w:pPr>
                    <w:spacing w:line="220" w:lineRule="exact"/>
                    <w:ind w:left="317" w:right="-32"/>
                    <w:jc w:val="center"/>
                    <w:rPr>
                      <w:spacing w:val="-6"/>
                      <w:sz w:val="20"/>
                      <w:szCs w:val="20"/>
                      <w:lang w:val="tt-RU" w:eastAsia="en-US"/>
                    </w:rPr>
                  </w:pPr>
                  <w:r>
                    <w:rPr>
                      <w:spacing w:val="-6"/>
                      <w:sz w:val="20"/>
                      <w:szCs w:val="20"/>
                      <w:lang w:val="tt-RU" w:eastAsia="en-US"/>
                    </w:rPr>
                    <w:t>Үзек урам,31 енче йорт</w:t>
                  </w:r>
                </w:p>
                <w:p w:rsidR="00810AC0" w:rsidRDefault="00810AC0" w:rsidP="003D3D29">
                  <w:pPr>
                    <w:spacing w:line="220" w:lineRule="exact"/>
                    <w:ind w:left="317" w:right="-32"/>
                    <w:jc w:val="center"/>
                    <w:rPr>
                      <w:b/>
                      <w:spacing w:val="-6"/>
                      <w:sz w:val="28"/>
                      <w:szCs w:val="28"/>
                      <w:lang w:val="tt-RU" w:eastAsia="en-US"/>
                    </w:rPr>
                  </w:pPr>
                  <w:r>
                    <w:rPr>
                      <w:spacing w:val="-6"/>
                      <w:sz w:val="20"/>
                      <w:szCs w:val="20"/>
                      <w:lang w:val="tt-RU" w:eastAsia="en-US"/>
                    </w:rPr>
                    <w:t xml:space="preserve"> Яңа Аксубай авылы </w:t>
                  </w:r>
                  <w:r>
                    <w:rPr>
                      <w:spacing w:val="-6"/>
                      <w:sz w:val="20"/>
                      <w:szCs w:val="20"/>
                      <w:lang w:eastAsia="en-US"/>
                    </w:rPr>
                    <w:t>, 42</w:t>
                  </w:r>
                  <w:r>
                    <w:rPr>
                      <w:spacing w:val="-6"/>
                      <w:sz w:val="20"/>
                      <w:szCs w:val="20"/>
                      <w:lang w:val="tt-RU" w:eastAsia="en-US"/>
                    </w:rPr>
                    <w:t>3070</w:t>
                  </w:r>
                </w:p>
              </w:tc>
            </w:tr>
          </w:tbl>
          <w:p w:rsidR="00810AC0" w:rsidRDefault="00810AC0" w:rsidP="003D3D29">
            <w:pPr>
              <w:spacing w:line="300" w:lineRule="exact"/>
              <w:ind w:right="209"/>
              <w:jc w:val="center"/>
              <w:rPr>
                <w:b/>
                <w:sz w:val="26"/>
                <w:szCs w:val="26"/>
                <w:lang w:val="tt-RU" w:eastAsia="en-US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810AC0" w:rsidRDefault="00810AC0" w:rsidP="003D3D29">
            <w:pPr>
              <w:spacing w:line="276" w:lineRule="auto"/>
              <w:ind w:left="-108" w:right="-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470" w:type="dxa"/>
            <w:gridSpan w:val="2"/>
            <w:vAlign w:val="center"/>
            <w:hideMark/>
          </w:tcPr>
          <w:p w:rsidR="00810AC0" w:rsidRDefault="00810AC0" w:rsidP="003D3D29">
            <w:pPr>
              <w:spacing w:line="300" w:lineRule="exact"/>
              <w:ind w:right="-174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 xml:space="preserve">   ТАТАРСТАН РЕСПУБЛИКАСЫ АКСУБАЙ МУНИЦИПАЛЬ РАЙОНЫ </w:t>
            </w:r>
            <w:r>
              <w:rPr>
                <w:spacing w:val="-6"/>
                <w:sz w:val="28"/>
                <w:szCs w:val="28"/>
                <w:lang w:val="tt-RU" w:eastAsia="en-US"/>
              </w:rPr>
              <w:t xml:space="preserve">ЯҢА АКСУБАЙ АВЫЛ ҖИРЛЕГЕ </w:t>
            </w:r>
            <w:r>
              <w:rPr>
                <w:spacing w:val="-6"/>
                <w:sz w:val="28"/>
                <w:szCs w:val="28"/>
                <w:lang w:eastAsia="en-US"/>
              </w:rPr>
              <w:t>СОВЕТЫ</w:t>
            </w:r>
          </w:p>
          <w:p w:rsidR="00810AC0" w:rsidRDefault="00810AC0" w:rsidP="003D3D29">
            <w:pPr>
              <w:spacing w:line="220" w:lineRule="exact"/>
              <w:ind w:left="317" w:right="-32"/>
              <w:jc w:val="center"/>
              <w:rPr>
                <w:spacing w:val="-6"/>
                <w:sz w:val="20"/>
                <w:szCs w:val="20"/>
                <w:lang w:val="tt-RU" w:eastAsia="en-US"/>
              </w:rPr>
            </w:pPr>
            <w:r>
              <w:rPr>
                <w:spacing w:val="-6"/>
                <w:sz w:val="20"/>
                <w:szCs w:val="20"/>
                <w:lang w:val="tt-RU" w:eastAsia="en-US"/>
              </w:rPr>
              <w:t>Үзек урам,31 енче йорт</w:t>
            </w:r>
          </w:p>
          <w:p w:rsidR="00810AC0" w:rsidRDefault="00810AC0" w:rsidP="003D3D29">
            <w:pPr>
              <w:spacing w:line="300" w:lineRule="exact"/>
              <w:ind w:right="-174"/>
              <w:jc w:val="center"/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0"/>
                <w:szCs w:val="20"/>
                <w:lang w:val="tt-RU" w:eastAsia="en-US"/>
              </w:rPr>
              <w:t xml:space="preserve">Яңа Аксубай авылы </w:t>
            </w:r>
            <w:r>
              <w:rPr>
                <w:spacing w:val="-6"/>
                <w:sz w:val="20"/>
                <w:szCs w:val="20"/>
                <w:lang w:eastAsia="en-US"/>
              </w:rPr>
              <w:t>, 42</w:t>
            </w:r>
            <w:r>
              <w:rPr>
                <w:spacing w:val="-6"/>
                <w:sz w:val="20"/>
                <w:szCs w:val="20"/>
                <w:lang w:val="tt-RU" w:eastAsia="en-US"/>
              </w:rPr>
              <w:t>3070</w:t>
            </w:r>
          </w:p>
        </w:tc>
      </w:tr>
      <w:tr w:rsidR="00810AC0" w:rsidTr="003D3D29">
        <w:tc>
          <w:tcPr>
            <w:tcW w:w="4536" w:type="dxa"/>
            <w:gridSpan w:val="2"/>
          </w:tcPr>
          <w:p w:rsidR="00810AC0" w:rsidRDefault="00810AC0" w:rsidP="003D3D29">
            <w:pPr>
              <w:spacing w:line="276" w:lineRule="auto"/>
              <w:ind w:left="-100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  <w:tc>
          <w:tcPr>
            <w:tcW w:w="817" w:type="dxa"/>
            <w:gridSpan w:val="3"/>
          </w:tcPr>
          <w:p w:rsidR="00810AC0" w:rsidRDefault="00810AC0" w:rsidP="003D3D29">
            <w:pPr>
              <w:spacing w:line="276" w:lineRule="auto"/>
              <w:ind w:right="-108"/>
              <w:jc w:val="center"/>
              <w:rPr>
                <w:sz w:val="8"/>
                <w:szCs w:val="10"/>
                <w:lang w:eastAsia="en-US"/>
              </w:rPr>
            </w:pPr>
          </w:p>
        </w:tc>
        <w:tc>
          <w:tcPr>
            <w:tcW w:w="4470" w:type="dxa"/>
            <w:gridSpan w:val="2"/>
          </w:tcPr>
          <w:p w:rsidR="00810AC0" w:rsidRDefault="00810AC0" w:rsidP="003D3D29">
            <w:pPr>
              <w:spacing w:line="276" w:lineRule="auto"/>
              <w:ind w:left="-70" w:right="-32"/>
              <w:jc w:val="center"/>
              <w:rPr>
                <w:b/>
                <w:sz w:val="8"/>
                <w:szCs w:val="10"/>
                <w:lang w:eastAsia="en-US"/>
              </w:rPr>
            </w:pPr>
          </w:p>
        </w:tc>
      </w:tr>
      <w:tr w:rsidR="00810AC0" w:rsidTr="003D3D29">
        <w:trPr>
          <w:trHeight w:val="431"/>
        </w:trPr>
        <w:tc>
          <w:tcPr>
            <w:tcW w:w="4928" w:type="dxa"/>
            <w:gridSpan w:val="3"/>
          </w:tcPr>
          <w:p w:rsidR="00810AC0" w:rsidRDefault="00810AC0" w:rsidP="003D3D29">
            <w:pPr>
              <w:spacing w:line="220" w:lineRule="exact"/>
              <w:ind w:left="-103" w:right="187"/>
              <w:jc w:val="center"/>
              <w:rPr>
                <w:spacing w:val="-6"/>
                <w:sz w:val="16"/>
                <w:szCs w:val="20"/>
                <w:lang w:eastAsia="en-US"/>
              </w:rPr>
            </w:pPr>
          </w:p>
        </w:tc>
        <w:tc>
          <w:tcPr>
            <w:tcW w:w="4895" w:type="dxa"/>
            <w:gridSpan w:val="4"/>
          </w:tcPr>
          <w:p w:rsidR="00810AC0" w:rsidRDefault="00810AC0" w:rsidP="003D3D29">
            <w:pPr>
              <w:spacing w:line="220" w:lineRule="exact"/>
              <w:ind w:left="-141" w:right="-110"/>
              <w:jc w:val="center"/>
              <w:rPr>
                <w:spacing w:val="-6"/>
                <w:sz w:val="16"/>
                <w:szCs w:val="20"/>
                <w:lang w:val="tt-RU" w:eastAsia="en-US"/>
              </w:rPr>
            </w:pPr>
          </w:p>
        </w:tc>
      </w:tr>
      <w:tr w:rsidR="00810AC0" w:rsidTr="003D3D29">
        <w:trPr>
          <w:gridBefore w:val="1"/>
          <w:gridAfter w:val="1"/>
          <w:wBefore w:w="108" w:type="dxa"/>
          <w:wAfter w:w="76" w:type="dxa"/>
        </w:trPr>
        <w:tc>
          <w:tcPr>
            <w:tcW w:w="9639" w:type="dxa"/>
            <w:gridSpan w:val="5"/>
            <w:hideMark/>
          </w:tcPr>
          <w:p w:rsidR="00810AC0" w:rsidRDefault="00810AC0" w:rsidP="003D3D2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Тел.: (843</w:t>
            </w:r>
            <w:r>
              <w:rPr>
                <w:sz w:val="20"/>
                <w:szCs w:val="20"/>
                <w:lang w:val="tt-RU" w:eastAsia="en-US"/>
              </w:rPr>
              <w:t>44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>
              <w:rPr>
                <w:sz w:val="20"/>
                <w:szCs w:val="20"/>
                <w:lang w:val="tt-RU" w:eastAsia="en-US"/>
              </w:rPr>
              <w:t>4-20-47</w:t>
            </w:r>
            <w:r>
              <w:rPr>
                <w:sz w:val="20"/>
                <w:szCs w:val="20"/>
                <w:lang w:eastAsia="en-US"/>
              </w:rPr>
              <w:t>, факс: (843</w:t>
            </w:r>
            <w:r>
              <w:rPr>
                <w:sz w:val="20"/>
                <w:szCs w:val="20"/>
                <w:lang w:val="tt-RU" w:eastAsia="en-US"/>
              </w:rPr>
              <w:t>44</w:t>
            </w:r>
            <w:r>
              <w:rPr>
                <w:sz w:val="20"/>
                <w:szCs w:val="20"/>
                <w:lang w:eastAsia="en-US"/>
              </w:rPr>
              <w:t xml:space="preserve">) </w:t>
            </w:r>
            <w:r>
              <w:rPr>
                <w:sz w:val="20"/>
                <w:szCs w:val="20"/>
                <w:lang w:val="tt-RU" w:eastAsia="en-US"/>
              </w:rPr>
              <w:t>4-20-47</w:t>
            </w:r>
            <w:r>
              <w:rPr>
                <w:sz w:val="20"/>
                <w:szCs w:val="20"/>
                <w:lang w:eastAsia="en-US"/>
              </w:rPr>
              <w:t xml:space="preserve">. </w:t>
            </w:r>
            <w:r>
              <w:rPr>
                <w:sz w:val="20"/>
                <w:szCs w:val="20"/>
                <w:lang w:val="en-US" w:eastAsia="en-US"/>
              </w:rPr>
              <w:t>E</w:t>
            </w: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mail</w:t>
            </w:r>
            <w:r>
              <w:rPr>
                <w:sz w:val="20"/>
                <w:szCs w:val="20"/>
                <w:lang w:eastAsia="en-US"/>
              </w:rPr>
              <w:t>: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Naks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Aks</w:t>
            </w:r>
            <w:proofErr w:type="spellEnd"/>
            <w:r>
              <w:rPr>
                <w:sz w:val="20"/>
                <w:szCs w:val="20"/>
                <w:lang w:eastAsia="en-US"/>
              </w:rPr>
              <w:t>@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tatar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ru</w:t>
            </w:r>
            <w:proofErr w:type="spellEnd"/>
            <w:r w:rsidRPr="003A65AA">
              <w:rPr>
                <w:rFonts w:ascii="MS Serif" w:hAnsi="MS Serif"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 xml:space="preserve">, </w:t>
            </w:r>
            <w:r>
              <w:rPr>
                <w:sz w:val="20"/>
                <w:szCs w:val="20"/>
                <w:lang w:val="en-US" w:eastAsia="en-US"/>
              </w:rPr>
              <w:t>http</w:t>
            </w:r>
            <w:r>
              <w:rPr>
                <w:sz w:val="20"/>
                <w:szCs w:val="20"/>
                <w:lang w:eastAsia="en-US"/>
              </w:rPr>
              <w:t>://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aksubayevo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tatarstan</w:t>
            </w:r>
            <w:proofErr w:type="spellEnd"/>
            <w:r>
              <w:rPr>
                <w:sz w:val="20"/>
                <w:szCs w:val="20"/>
                <w:lang w:eastAsia="en-US"/>
              </w:rPr>
              <w:t>.</w:t>
            </w:r>
            <w:proofErr w:type="spellStart"/>
            <w:r>
              <w:rPr>
                <w:sz w:val="20"/>
                <w:szCs w:val="20"/>
                <w:lang w:val="en-US" w:eastAsia="en-US"/>
              </w:rPr>
              <w:t>ru</w:t>
            </w:r>
            <w:proofErr w:type="spellEnd"/>
          </w:p>
        </w:tc>
      </w:tr>
      <w:tr w:rsidR="00810AC0" w:rsidTr="003D3D29">
        <w:trPr>
          <w:gridBefore w:val="1"/>
          <w:gridAfter w:val="1"/>
          <w:wBefore w:w="108" w:type="dxa"/>
          <w:wAfter w:w="76" w:type="dxa"/>
        </w:trPr>
        <w:tc>
          <w:tcPr>
            <w:tcW w:w="4995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10AC0" w:rsidRDefault="00810AC0" w:rsidP="003D3D29">
            <w:pPr>
              <w:spacing w:line="276" w:lineRule="auto"/>
              <w:jc w:val="center"/>
              <w:rPr>
                <w:sz w:val="16"/>
                <w:lang w:eastAsia="en-US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810AC0" w:rsidRDefault="00810AC0" w:rsidP="003D3D29">
            <w:pPr>
              <w:spacing w:line="276" w:lineRule="auto"/>
              <w:ind w:left="-8" w:right="-110"/>
              <w:jc w:val="center"/>
              <w:rPr>
                <w:sz w:val="16"/>
                <w:lang w:eastAsia="en-US"/>
              </w:rPr>
            </w:pPr>
          </w:p>
        </w:tc>
      </w:tr>
    </w:tbl>
    <w:p w:rsidR="002A755D" w:rsidRPr="00810AC0" w:rsidRDefault="00810AC0" w:rsidP="00810AC0">
      <w:pPr>
        <w:jc w:val="center"/>
        <w:rPr>
          <w:rFonts w:ascii="Arial" w:hAnsi="Arial" w:cs="Arial"/>
        </w:rPr>
      </w:pPr>
      <w:r w:rsidRPr="00810AC0">
        <w:rPr>
          <w:rFonts w:ascii="Arial" w:hAnsi="Arial" w:cs="Arial"/>
        </w:rPr>
        <w:t>РЕШЕНИЕ</w:t>
      </w:r>
    </w:p>
    <w:p w:rsidR="00810AC0" w:rsidRDefault="00810AC0" w:rsidP="00810AC0">
      <w:pPr>
        <w:rPr>
          <w:rFonts w:ascii="Arial" w:hAnsi="Arial" w:cs="Arial"/>
        </w:rPr>
      </w:pPr>
    </w:p>
    <w:p w:rsidR="00810AC0" w:rsidRDefault="00BA7915" w:rsidP="00810AC0">
      <w:pPr>
        <w:rPr>
          <w:rFonts w:ascii="Arial" w:hAnsi="Arial" w:cs="Arial"/>
        </w:rPr>
      </w:pPr>
      <w:r>
        <w:rPr>
          <w:rFonts w:ascii="Arial" w:hAnsi="Arial" w:cs="Arial"/>
        </w:rPr>
        <w:t>проект</w:t>
      </w:r>
      <w:bookmarkStart w:id="0" w:name="_GoBack"/>
      <w:bookmarkEnd w:id="0"/>
    </w:p>
    <w:p w:rsidR="00810AC0" w:rsidRPr="00FA79A5" w:rsidRDefault="00810AC0" w:rsidP="00810AC0">
      <w:pPr>
        <w:rPr>
          <w:rFonts w:ascii="Arial" w:hAnsi="Arial" w:cs="Arial"/>
        </w:rPr>
      </w:pPr>
    </w:p>
    <w:p w:rsidR="00810AC0" w:rsidRPr="00B930B6" w:rsidRDefault="00810AC0" w:rsidP="00810AC0">
      <w:pPr>
        <w:jc w:val="both"/>
        <w:rPr>
          <w:rFonts w:ascii="Arial" w:hAnsi="Arial" w:cs="Arial"/>
        </w:rPr>
      </w:pPr>
      <w:r w:rsidRPr="00B930B6">
        <w:rPr>
          <w:rFonts w:ascii="Arial" w:hAnsi="Arial" w:cs="Arial"/>
          <w:lang w:val="tt-RU"/>
        </w:rPr>
        <w:t>О признании утр</w:t>
      </w:r>
      <w:r w:rsidR="00A00767">
        <w:rPr>
          <w:rFonts w:ascii="Arial" w:hAnsi="Arial" w:cs="Arial"/>
          <w:lang w:val="tt-RU"/>
        </w:rPr>
        <w:t>а</w:t>
      </w:r>
      <w:r w:rsidRPr="00B930B6">
        <w:rPr>
          <w:rFonts w:ascii="Arial" w:hAnsi="Arial" w:cs="Arial"/>
          <w:lang w:val="tt-RU"/>
        </w:rPr>
        <w:t>тившим силу решения Совета Ново</w:t>
      </w:r>
      <w:r>
        <w:rPr>
          <w:rFonts w:ascii="Arial" w:hAnsi="Arial" w:cs="Arial"/>
          <w:lang w:val="tt-RU"/>
        </w:rPr>
        <w:t>аксубаевского</w:t>
      </w:r>
      <w:r w:rsidRPr="00B930B6">
        <w:rPr>
          <w:rFonts w:ascii="Arial" w:hAnsi="Arial" w:cs="Arial"/>
          <w:lang w:val="tt-RU"/>
        </w:rPr>
        <w:t xml:space="preserve"> сельского поселени</w:t>
      </w:r>
      <w:r>
        <w:rPr>
          <w:rFonts w:ascii="Arial" w:hAnsi="Arial" w:cs="Arial"/>
          <w:lang w:val="tt-RU"/>
        </w:rPr>
        <w:t>я</w:t>
      </w:r>
      <w:r w:rsidRPr="00B930B6">
        <w:rPr>
          <w:rFonts w:ascii="Arial" w:hAnsi="Arial" w:cs="Arial"/>
          <w:lang w:val="tt-RU"/>
        </w:rPr>
        <w:t xml:space="preserve"> Аксубаевского муниципального района Республики Татарстан №</w:t>
      </w:r>
      <w:r>
        <w:rPr>
          <w:rFonts w:ascii="Arial" w:hAnsi="Arial" w:cs="Arial"/>
          <w:lang w:val="tt-RU"/>
        </w:rPr>
        <w:t xml:space="preserve"> </w:t>
      </w:r>
      <w:r w:rsidRPr="00B930B6">
        <w:rPr>
          <w:rFonts w:ascii="Arial" w:hAnsi="Arial" w:cs="Arial"/>
          <w:lang w:val="tt-RU"/>
        </w:rPr>
        <w:t>10 от 18 июля 2014</w:t>
      </w:r>
      <w:r>
        <w:rPr>
          <w:rFonts w:ascii="Arial" w:hAnsi="Arial" w:cs="Arial"/>
          <w:lang w:val="tt-RU"/>
        </w:rPr>
        <w:t xml:space="preserve"> </w:t>
      </w:r>
      <w:r w:rsidRPr="00B930B6">
        <w:rPr>
          <w:rFonts w:ascii="Arial" w:hAnsi="Arial" w:cs="Arial"/>
          <w:lang w:val="tt-RU"/>
        </w:rPr>
        <w:t xml:space="preserve">года </w:t>
      </w:r>
      <w:r w:rsidRPr="00B930B6">
        <w:rPr>
          <w:rFonts w:ascii="Arial" w:hAnsi="Arial" w:cs="Arial"/>
        </w:rPr>
        <w:t>«Об утверждении правил землепользования и застройки муниципального образования «</w:t>
      </w:r>
      <w:proofErr w:type="spellStart"/>
      <w:r w:rsidRPr="00B930B6">
        <w:rPr>
          <w:rFonts w:ascii="Arial" w:hAnsi="Arial" w:cs="Arial"/>
          <w:bCs/>
        </w:rPr>
        <w:t>Ново</w:t>
      </w:r>
      <w:r>
        <w:rPr>
          <w:rFonts w:ascii="Arial" w:hAnsi="Arial" w:cs="Arial"/>
          <w:bCs/>
        </w:rPr>
        <w:t>аксубаевское</w:t>
      </w:r>
      <w:proofErr w:type="spellEnd"/>
      <w:r w:rsidRPr="00B930B6">
        <w:rPr>
          <w:rFonts w:ascii="Arial" w:hAnsi="Arial" w:cs="Arial"/>
          <w:bCs/>
        </w:rPr>
        <w:t xml:space="preserve"> сельское поселение</w:t>
      </w:r>
      <w:r w:rsidRPr="00B930B6">
        <w:rPr>
          <w:rFonts w:ascii="Arial" w:hAnsi="Arial" w:cs="Arial"/>
        </w:rPr>
        <w:t>» Аксубаевского муниципального района Республики Татарстан»</w:t>
      </w:r>
    </w:p>
    <w:p w:rsidR="00810AC0" w:rsidRPr="00CE49FA" w:rsidRDefault="00810AC0" w:rsidP="00810AC0">
      <w:pPr>
        <w:ind w:right="4535"/>
        <w:jc w:val="both"/>
        <w:rPr>
          <w:rFonts w:ascii="Arial" w:hAnsi="Arial" w:cs="Arial"/>
        </w:rPr>
      </w:pPr>
    </w:p>
    <w:p w:rsidR="00810AC0" w:rsidRDefault="00810AC0" w:rsidP="00810AC0">
      <w:pPr>
        <w:pStyle w:val="a3"/>
        <w:ind w:firstLine="284"/>
        <w:jc w:val="both"/>
        <w:rPr>
          <w:rFonts w:ascii="Arial" w:hAnsi="Arial" w:cs="Arial"/>
          <w:b/>
        </w:rPr>
      </w:pPr>
      <w:r w:rsidRPr="00CE49FA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 и в связи с утверждением Министерством строительства, архитектуры и жилищно-коммунального хозяйства Республики Татарстан (приказ от 26.02.2025 г. № 189/о) правил землепользования и застройки муниципального образования «</w:t>
      </w:r>
      <w:proofErr w:type="spellStart"/>
      <w:r w:rsidRPr="00CE49FA">
        <w:rPr>
          <w:rFonts w:ascii="Arial" w:hAnsi="Arial" w:cs="Arial"/>
        </w:rPr>
        <w:t>Новоаксубаевское</w:t>
      </w:r>
      <w:proofErr w:type="spellEnd"/>
      <w:r w:rsidRPr="00CE49FA">
        <w:rPr>
          <w:rFonts w:ascii="Arial" w:hAnsi="Arial" w:cs="Arial"/>
        </w:rPr>
        <w:t xml:space="preserve"> сельское поселение» Аксубаевского муниципального района Респуб</w:t>
      </w:r>
      <w:r w:rsidR="00120A2E">
        <w:rPr>
          <w:rFonts w:ascii="Arial" w:hAnsi="Arial" w:cs="Arial"/>
        </w:rPr>
        <w:t>лики Татарстан, руководствуясь У</w:t>
      </w:r>
      <w:r w:rsidRPr="00CE49FA">
        <w:rPr>
          <w:rFonts w:ascii="Arial" w:hAnsi="Arial" w:cs="Arial"/>
        </w:rPr>
        <w:t>ставом муниципального образования «</w:t>
      </w:r>
      <w:proofErr w:type="spellStart"/>
      <w:r w:rsidRPr="00CE49FA">
        <w:rPr>
          <w:rFonts w:ascii="Arial" w:hAnsi="Arial" w:cs="Arial"/>
        </w:rPr>
        <w:t>Новоаксубаевское</w:t>
      </w:r>
      <w:proofErr w:type="spellEnd"/>
      <w:r w:rsidRPr="00CE49FA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Татарстан, Совет </w:t>
      </w:r>
      <w:proofErr w:type="spellStart"/>
      <w:r w:rsidRPr="00CE49FA">
        <w:rPr>
          <w:rFonts w:ascii="Arial" w:hAnsi="Arial" w:cs="Arial"/>
        </w:rPr>
        <w:t>Новоаксубаевского</w:t>
      </w:r>
      <w:proofErr w:type="spellEnd"/>
      <w:r w:rsidRPr="00CE49FA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</w:t>
      </w:r>
      <w:bookmarkStart w:id="1" w:name="bookmark3"/>
      <w:bookmarkStart w:id="2" w:name="bookmark4"/>
      <w:bookmarkStart w:id="3" w:name="bookmark5"/>
      <w:r w:rsidRPr="00CE49FA">
        <w:rPr>
          <w:rFonts w:ascii="Arial" w:hAnsi="Arial" w:cs="Arial"/>
        </w:rPr>
        <w:t xml:space="preserve"> </w:t>
      </w:r>
      <w:r w:rsidRPr="00CE49FA">
        <w:rPr>
          <w:rFonts w:ascii="Arial" w:hAnsi="Arial" w:cs="Arial"/>
          <w:b/>
        </w:rPr>
        <w:t>РЕШИЛ:</w:t>
      </w:r>
      <w:bookmarkEnd w:id="1"/>
      <w:bookmarkEnd w:id="2"/>
      <w:bookmarkEnd w:id="3"/>
    </w:p>
    <w:p w:rsidR="00810AC0" w:rsidRPr="00CE49FA" w:rsidRDefault="00810AC0" w:rsidP="00810AC0">
      <w:pPr>
        <w:pStyle w:val="a3"/>
        <w:ind w:firstLine="284"/>
        <w:jc w:val="both"/>
        <w:rPr>
          <w:rFonts w:ascii="Arial" w:hAnsi="Arial" w:cs="Arial"/>
          <w:b/>
        </w:rPr>
      </w:pPr>
    </w:p>
    <w:p w:rsidR="00810AC0" w:rsidRPr="00CE49FA" w:rsidRDefault="00810AC0" w:rsidP="00810AC0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</w:rPr>
      </w:pPr>
      <w:bookmarkStart w:id="4" w:name="bookmark6"/>
      <w:bookmarkEnd w:id="4"/>
      <w:r w:rsidRPr="00CE49FA">
        <w:rPr>
          <w:rFonts w:ascii="Arial" w:hAnsi="Arial" w:cs="Arial"/>
        </w:rPr>
        <w:t xml:space="preserve"> Признать решение Совета </w:t>
      </w:r>
      <w:proofErr w:type="spellStart"/>
      <w:r w:rsidRPr="00CE49FA">
        <w:rPr>
          <w:rFonts w:ascii="Arial" w:hAnsi="Arial" w:cs="Arial"/>
        </w:rPr>
        <w:t>Новоаксубаевского</w:t>
      </w:r>
      <w:proofErr w:type="spellEnd"/>
      <w:r w:rsidRPr="00CE49FA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№ 10 от 18.07.2014 года. «Об утверждении правил землепользования и застройки муниципального образования «</w:t>
      </w:r>
      <w:proofErr w:type="spellStart"/>
      <w:r w:rsidRPr="00CE49FA">
        <w:rPr>
          <w:rFonts w:ascii="Arial" w:hAnsi="Arial" w:cs="Arial"/>
        </w:rPr>
        <w:t>Новоаксубаевское</w:t>
      </w:r>
      <w:proofErr w:type="spellEnd"/>
      <w:r w:rsidRPr="00CE49FA">
        <w:rPr>
          <w:rFonts w:ascii="Arial" w:hAnsi="Arial" w:cs="Arial"/>
        </w:rPr>
        <w:t xml:space="preserve"> сельское поселение» Аксубаевского муниципального района Республики Татарстан» утратившим силу.</w:t>
      </w:r>
    </w:p>
    <w:p w:rsidR="00810AC0" w:rsidRPr="00CE49FA" w:rsidRDefault="00810AC0" w:rsidP="00810AC0">
      <w:pPr>
        <w:pStyle w:val="a3"/>
        <w:jc w:val="both"/>
        <w:rPr>
          <w:rFonts w:ascii="Arial" w:hAnsi="Arial" w:cs="Arial"/>
        </w:rPr>
      </w:pPr>
    </w:p>
    <w:p w:rsidR="00810AC0" w:rsidRPr="00CE49FA" w:rsidRDefault="00810AC0" w:rsidP="00810AC0">
      <w:pPr>
        <w:pStyle w:val="a3"/>
        <w:ind w:firstLine="426"/>
        <w:jc w:val="both"/>
        <w:rPr>
          <w:rFonts w:ascii="Arial" w:hAnsi="Arial" w:cs="Arial"/>
        </w:rPr>
      </w:pPr>
      <w:bookmarkStart w:id="5" w:name="bookmark7"/>
      <w:bookmarkEnd w:id="5"/>
      <w:r w:rsidRPr="00CE49FA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Pr="00CE49FA">
        <w:rPr>
          <w:rFonts w:ascii="Arial" w:hAnsi="Arial" w:cs="Arial"/>
        </w:rPr>
        <w:t xml:space="preserve"> Опубликовать (обнародовать) настоящее Решение на информационных стендах </w:t>
      </w:r>
      <w:proofErr w:type="spellStart"/>
      <w:r w:rsidRPr="00CE49FA">
        <w:rPr>
          <w:rFonts w:ascii="Arial" w:hAnsi="Arial" w:cs="Arial"/>
        </w:rPr>
        <w:t>Новоаксубаевского</w:t>
      </w:r>
      <w:proofErr w:type="spellEnd"/>
      <w:r w:rsidRPr="00CE49FA">
        <w:rPr>
          <w:rFonts w:ascii="Arial" w:hAnsi="Arial" w:cs="Arial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Pr="00CE49FA">
          <w:rPr>
            <w:rFonts w:ascii="Arial" w:hAnsi="Arial" w:cs="Arial"/>
          </w:rPr>
          <w:t>http://pravo.tatarstan.ru</w:t>
        </w:r>
      </w:hyperlink>
      <w:r w:rsidRPr="00CE49FA">
        <w:rPr>
          <w:rFonts w:ascii="Arial" w:hAnsi="Arial" w:cs="Arial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Pr="00CE49FA">
          <w:rPr>
            <w:rFonts w:ascii="Arial" w:hAnsi="Arial" w:cs="Arial"/>
          </w:rPr>
          <w:t>http://aksubayevo.tatarstan.ru</w:t>
        </w:r>
      </w:hyperlink>
      <w:r w:rsidRPr="00CE49FA">
        <w:rPr>
          <w:rFonts w:ascii="Arial" w:hAnsi="Arial" w:cs="Arial"/>
        </w:rPr>
        <w:t>) в информационно-</w:t>
      </w:r>
      <w:r w:rsidRPr="00CE49FA">
        <w:rPr>
          <w:rFonts w:ascii="Arial" w:hAnsi="Arial" w:cs="Arial"/>
        </w:rPr>
        <w:softHyphen/>
        <w:t>телекоммуникационной сети "Интернет".</w:t>
      </w:r>
      <w:bookmarkStart w:id="6" w:name="bookmark8"/>
      <w:bookmarkEnd w:id="6"/>
    </w:p>
    <w:p w:rsidR="00810AC0" w:rsidRPr="00CE49FA" w:rsidRDefault="00810AC0" w:rsidP="00810AC0">
      <w:pPr>
        <w:pStyle w:val="a3"/>
        <w:jc w:val="both"/>
        <w:rPr>
          <w:rFonts w:ascii="Arial" w:hAnsi="Arial" w:cs="Arial"/>
        </w:rPr>
      </w:pPr>
    </w:p>
    <w:p w:rsidR="00810AC0" w:rsidRPr="00CE49FA" w:rsidRDefault="00810AC0" w:rsidP="00810AC0">
      <w:pPr>
        <w:pStyle w:val="a3"/>
        <w:ind w:firstLine="284"/>
        <w:jc w:val="both"/>
        <w:rPr>
          <w:rFonts w:ascii="Arial" w:hAnsi="Arial" w:cs="Arial"/>
        </w:rPr>
      </w:pPr>
      <w:r w:rsidRPr="00CE49FA">
        <w:rPr>
          <w:rFonts w:ascii="Arial" w:hAnsi="Arial" w:cs="Arial"/>
        </w:rPr>
        <w:t>3.Настоящее решение вступает в силу после его опубликования (обнародования).</w:t>
      </w:r>
    </w:p>
    <w:p w:rsidR="00810AC0" w:rsidRPr="00CE49FA" w:rsidRDefault="00810AC0" w:rsidP="00810AC0">
      <w:pPr>
        <w:pStyle w:val="a3"/>
        <w:jc w:val="both"/>
        <w:rPr>
          <w:rFonts w:ascii="Arial" w:hAnsi="Arial" w:cs="Arial"/>
        </w:rPr>
      </w:pPr>
    </w:p>
    <w:p w:rsidR="00810AC0" w:rsidRPr="00CE49FA" w:rsidRDefault="00810AC0" w:rsidP="00810AC0">
      <w:pPr>
        <w:pStyle w:val="a3"/>
        <w:ind w:firstLine="284"/>
        <w:jc w:val="both"/>
        <w:rPr>
          <w:rFonts w:ascii="Arial" w:hAnsi="Arial" w:cs="Arial"/>
        </w:rPr>
      </w:pPr>
      <w:bookmarkStart w:id="7" w:name="bookmark9"/>
      <w:bookmarkEnd w:id="7"/>
      <w:r w:rsidRPr="00CE49FA">
        <w:rPr>
          <w:rFonts w:ascii="Arial" w:hAnsi="Arial" w:cs="Arial"/>
        </w:rPr>
        <w:t>4. Контроль за исполнением настоящего решения оставляю за собой.</w:t>
      </w:r>
    </w:p>
    <w:p w:rsidR="00810AC0" w:rsidRPr="00CE49FA" w:rsidRDefault="00810AC0" w:rsidP="00810AC0">
      <w:pPr>
        <w:pStyle w:val="a3"/>
        <w:jc w:val="both"/>
        <w:rPr>
          <w:rFonts w:ascii="Arial" w:hAnsi="Arial" w:cs="Arial"/>
        </w:rPr>
      </w:pPr>
    </w:p>
    <w:p w:rsidR="00810AC0" w:rsidRPr="00CE49FA" w:rsidRDefault="00810AC0" w:rsidP="00810AC0">
      <w:pPr>
        <w:pStyle w:val="a3"/>
        <w:jc w:val="both"/>
        <w:rPr>
          <w:rFonts w:ascii="Arial" w:hAnsi="Arial" w:cs="Arial"/>
        </w:rPr>
      </w:pPr>
    </w:p>
    <w:p w:rsidR="00810AC0" w:rsidRPr="00CE49FA" w:rsidRDefault="00810AC0" w:rsidP="00810AC0">
      <w:pPr>
        <w:pStyle w:val="a3"/>
        <w:jc w:val="both"/>
        <w:rPr>
          <w:rFonts w:ascii="Arial" w:hAnsi="Arial" w:cs="Arial"/>
        </w:rPr>
      </w:pPr>
      <w:r w:rsidRPr="00CE49FA">
        <w:rPr>
          <w:rFonts w:ascii="Arial" w:hAnsi="Arial" w:cs="Arial"/>
        </w:rPr>
        <w:t xml:space="preserve">Глава </w:t>
      </w:r>
      <w:proofErr w:type="spellStart"/>
      <w:r w:rsidRPr="00CE49FA">
        <w:rPr>
          <w:rFonts w:ascii="Arial" w:hAnsi="Arial" w:cs="Arial"/>
        </w:rPr>
        <w:t>Новоаксубаевского</w:t>
      </w:r>
      <w:proofErr w:type="spellEnd"/>
    </w:p>
    <w:p w:rsidR="00810AC0" w:rsidRPr="00CE49FA" w:rsidRDefault="00810AC0" w:rsidP="00810AC0">
      <w:pPr>
        <w:pStyle w:val="a3"/>
        <w:jc w:val="both"/>
        <w:rPr>
          <w:rFonts w:ascii="Arial" w:hAnsi="Arial" w:cs="Arial"/>
        </w:rPr>
      </w:pPr>
      <w:r w:rsidRPr="00CE49FA">
        <w:rPr>
          <w:rFonts w:ascii="Arial" w:hAnsi="Arial" w:cs="Arial"/>
        </w:rPr>
        <w:t xml:space="preserve">сельского поселения                                                                           </w:t>
      </w:r>
      <w:proofErr w:type="spellStart"/>
      <w:r w:rsidRPr="00CE49FA">
        <w:rPr>
          <w:rFonts w:ascii="Arial" w:hAnsi="Arial" w:cs="Arial"/>
        </w:rPr>
        <w:t>А.В.Макаров</w:t>
      </w:r>
      <w:proofErr w:type="spellEnd"/>
    </w:p>
    <w:p w:rsidR="00810AC0" w:rsidRPr="00CE49FA" w:rsidRDefault="00810AC0" w:rsidP="00810AC0">
      <w:pPr>
        <w:pStyle w:val="a3"/>
        <w:jc w:val="both"/>
        <w:rPr>
          <w:rFonts w:ascii="Arial" w:hAnsi="Arial" w:cs="Arial"/>
        </w:rPr>
      </w:pPr>
    </w:p>
    <w:sectPr w:rsidR="00810AC0" w:rsidRPr="00CE49FA" w:rsidSect="00810A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51667"/>
    <w:multiLevelType w:val="hybridMultilevel"/>
    <w:tmpl w:val="BBD0B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C0"/>
    <w:rsid w:val="00120A2E"/>
    <w:rsid w:val="002A755D"/>
    <w:rsid w:val="00810AC0"/>
    <w:rsid w:val="00A00767"/>
    <w:rsid w:val="00BA7915"/>
    <w:rsid w:val="00D16743"/>
    <w:rsid w:val="00DF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93C2A-19A5-4C82-A2FD-23BF416D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0A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Belov</cp:lastModifiedBy>
  <cp:revision>3</cp:revision>
  <cp:lastPrinted>2025-03-21T07:00:00Z</cp:lastPrinted>
  <dcterms:created xsi:type="dcterms:W3CDTF">2025-04-02T11:11:00Z</dcterms:created>
  <dcterms:modified xsi:type="dcterms:W3CDTF">2025-04-02T11:11:00Z</dcterms:modified>
</cp:coreProperties>
</file>