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7C" w:rsidRPr="00B003D7" w:rsidRDefault="005E3A7C" w:rsidP="005E3A7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Исполнительный комитет Аксубаевского муниципального района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A9082D">
        <w:rPr>
          <w:rFonts w:ascii="Times New Roman" w:hAnsi="Times New Roman" w:cs="Times New Roman"/>
          <w:b/>
          <w:sz w:val="28"/>
          <w:szCs w:val="28"/>
        </w:rPr>
        <w:t>(ПРОЕКТ)</w:t>
      </w:r>
      <w:bookmarkStart w:id="0" w:name="_GoBack"/>
      <w:bookmarkEnd w:id="0"/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510C0D" w:rsidP="00510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3A7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.20</w:t>
      </w:r>
      <w:r w:rsidR="009A1F6B">
        <w:rPr>
          <w:rFonts w:ascii="Times New Roman" w:hAnsi="Times New Roman" w:cs="Times New Roman"/>
          <w:sz w:val="28"/>
          <w:szCs w:val="28"/>
        </w:rPr>
        <w:t>2</w:t>
      </w:r>
      <w:r w:rsidR="00BB7424">
        <w:rPr>
          <w:rFonts w:ascii="Times New Roman" w:hAnsi="Times New Roman" w:cs="Times New Roman"/>
          <w:sz w:val="28"/>
          <w:szCs w:val="28"/>
        </w:rPr>
        <w:t>5</w:t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D37197">
        <w:rPr>
          <w:rFonts w:ascii="Times New Roman" w:hAnsi="Times New Roman" w:cs="Times New Roman"/>
          <w:sz w:val="28"/>
          <w:szCs w:val="28"/>
        </w:rPr>
        <w:t>____</w:t>
      </w: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57" w:rsidRDefault="00952476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7D113F">
        <w:rPr>
          <w:rFonts w:ascii="Times New Roman" w:hAnsi="Times New Roman" w:cs="Times New Roman"/>
          <w:sz w:val="28"/>
          <w:szCs w:val="28"/>
        </w:rPr>
        <w:t xml:space="preserve"> </w:t>
      </w:r>
      <w:r w:rsidR="00925357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 </w:t>
      </w:r>
    </w:p>
    <w:p w:rsidR="00925357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Аксубаевского муниципального района Республики </w:t>
      </w:r>
    </w:p>
    <w:p w:rsidR="00EB4E1C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от 17.10.2023 № 298</w:t>
      </w:r>
      <w:r w:rsidR="00952476">
        <w:rPr>
          <w:rFonts w:ascii="Times New Roman" w:hAnsi="Times New Roman" w:cs="Times New Roman"/>
          <w:sz w:val="28"/>
          <w:szCs w:val="28"/>
        </w:rPr>
        <w:t xml:space="preserve"> «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Об   утверждении   Комплексной   муниципальной </w:t>
      </w:r>
      <w:proofErr w:type="gramStart"/>
      <w:r w:rsidR="005E3A7C" w:rsidRPr="00B003D7">
        <w:rPr>
          <w:rFonts w:ascii="Times New Roman" w:hAnsi="Times New Roman" w:cs="Times New Roman"/>
          <w:sz w:val="28"/>
          <w:szCs w:val="28"/>
        </w:rPr>
        <w:t>программы  по</w:t>
      </w:r>
      <w:proofErr w:type="gram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профилактике правонарушений в  </w:t>
      </w:r>
    </w:p>
    <w:p w:rsidR="005E3A7C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Pr="00B003D7">
        <w:rPr>
          <w:rFonts w:ascii="Times New Roman" w:hAnsi="Times New Roman" w:cs="Times New Roman"/>
          <w:sz w:val="28"/>
          <w:szCs w:val="28"/>
        </w:rPr>
        <w:t>-202</w:t>
      </w:r>
      <w:r w:rsidR="00BB7424">
        <w:rPr>
          <w:rFonts w:ascii="Times New Roman" w:hAnsi="Times New Roman" w:cs="Times New Roman"/>
          <w:sz w:val="28"/>
          <w:szCs w:val="28"/>
        </w:rPr>
        <w:t>7</w:t>
      </w:r>
      <w:r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25357">
        <w:rPr>
          <w:rFonts w:ascii="Times New Roman" w:hAnsi="Times New Roman" w:cs="Times New Roman"/>
          <w:sz w:val="28"/>
          <w:szCs w:val="28"/>
        </w:rPr>
        <w:t>»</w:t>
      </w:r>
    </w:p>
    <w:p w:rsidR="00D37197" w:rsidRDefault="00D3719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</w:p>
    <w:p w:rsidR="005E3A7C" w:rsidRPr="00B003D7" w:rsidRDefault="005E3A7C" w:rsidP="00925357">
      <w:pPr>
        <w:pStyle w:val="a3"/>
        <w:spacing w:after="0"/>
        <w:jc w:val="both"/>
        <w:rPr>
          <w:sz w:val="28"/>
          <w:szCs w:val="28"/>
        </w:rPr>
      </w:pPr>
      <w:r w:rsidRPr="00B003D7">
        <w:rPr>
          <w:sz w:val="28"/>
          <w:szCs w:val="28"/>
        </w:rPr>
        <w:tab/>
        <w:t>В целях развития и совершенствования системы профилактики правонарушений, укрепления общественного порядка, укрепления общественного порядка и общественной безопасности на территории Аксубаевского муниципального района, вовлечения в эту деятельность общественных формирований и населения, а также реализации Закона от 1</w:t>
      </w:r>
      <w:r w:rsidR="008B384E">
        <w:rPr>
          <w:sz w:val="28"/>
          <w:szCs w:val="28"/>
        </w:rPr>
        <w:t>1.</w:t>
      </w:r>
      <w:r w:rsidRPr="00B003D7">
        <w:rPr>
          <w:sz w:val="28"/>
          <w:szCs w:val="28"/>
        </w:rPr>
        <w:t>0</w:t>
      </w:r>
      <w:r w:rsidR="008B384E">
        <w:rPr>
          <w:sz w:val="28"/>
          <w:szCs w:val="28"/>
        </w:rPr>
        <w:t>1</w:t>
      </w:r>
      <w:r w:rsidRPr="00B003D7">
        <w:rPr>
          <w:sz w:val="28"/>
          <w:szCs w:val="28"/>
        </w:rPr>
        <w:t>.20</w:t>
      </w:r>
      <w:r w:rsidR="008B384E">
        <w:rPr>
          <w:sz w:val="28"/>
          <w:szCs w:val="28"/>
        </w:rPr>
        <w:t>17 № 3</w:t>
      </w:r>
      <w:r w:rsidRPr="00B003D7">
        <w:rPr>
          <w:sz w:val="28"/>
          <w:szCs w:val="28"/>
        </w:rPr>
        <w:t>-ЗРТ «О профилактике правонарушений в Республике Татарстан»,  Исполнительный комитет Аксубаевского муниципального района Республики Татарстан</w:t>
      </w:r>
    </w:p>
    <w:p w:rsidR="005E3A7C" w:rsidRPr="00B003D7" w:rsidRDefault="005E3A7C" w:rsidP="005E3A7C">
      <w:pPr>
        <w:pStyle w:val="a3"/>
        <w:spacing w:after="0"/>
        <w:rPr>
          <w:b/>
          <w:sz w:val="28"/>
          <w:szCs w:val="28"/>
        </w:rPr>
      </w:pPr>
      <w:r w:rsidRPr="00B003D7">
        <w:rPr>
          <w:b/>
          <w:sz w:val="28"/>
          <w:szCs w:val="28"/>
        </w:rPr>
        <w:t xml:space="preserve">ПОСТАНОВЛЯЕТ:  </w:t>
      </w:r>
    </w:p>
    <w:p w:rsidR="00952476" w:rsidRDefault="005E3A7C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D7">
        <w:rPr>
          <w:rFonts w:ascii="Times New Roman" w:hAnsi="Times New Roman" w:cs="Times New Roman"/>
          <w:sz w:val="28"/>
          <w:szCs w:val="28"/>
        </w:rPr>
        <w:t>1.</w:t>
      </w:r>
      <w:r w:rsidR="00952476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="00952476">
        <w:rPr>
          <w:rFonts w:ascii="Times New Roman" w:hAnsi="Times New Roman" w:cs="Times New Roman"/>
          <w:sz w:val="28"/>
          <w:szCs w:val="28"/>
        </w:rPr>
        <w:t>в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Комплексн</w:t>
      </w:r>
      <w:r w:rsidR="00EB4E1C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="00EB4E1C">
        <w:rPr>
          <w:rFonts w:ascii="Times New Roman" w:hAnsi="Times New Roman" w:cs="Times New Roman"/>
          <w:sz w:val="28"/>
          <w:szCs w:val="28"/>
        </w:rPr>
        <w:t xml:space="preserve">   муниципальную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B4E1C">
        <w:rPr>
          <w:rFonts w:ascii="Times New Roman" w:hAnsi="Times New Roman" w:cs="Times New Roman"/>
          <w:sz w:val="28"/>
          <w:szCs w:val="28"/>
        </w:rPr>
        <w:t>у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по профилактике правонарушений в  </w:t>
      </w:r>
      <w:proofErr w:type="spellStart"/>
      <w:r w:rsidR="00EB4E1C"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="00EB4E1C" w:rsidRPr="00B003D7">
        <w:rPr>
          <w:rFonts w:ascii="Times New Roman" w:hAnsi="Times New Roman" w:cs="Times New Roman"/>
          <w:sz w:val="28"/>
          <w:szCs w:val="28"/>
        </w:rPr>
        <w:t>-202</w:t>
      </w:r>
      <w:r w:rsidR="00BB7424">
        <w:rPr>
          <w:rFonts w:ascii="Times New Roman" w:hAnsi="Times New Roman" w:cs="Times New Roman"/>
          <w:sz w:val="28"/>
          <w:szCs w:val="28"/>
        </w:rPr>
        <w:t>7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52476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Исполнительного  комитета Аксубаевского муниципального района Республики Татарстан от 17.10.2023 № 298  </w:t>
      </w:r>
      <w:r w:rsidR="00A7212A">
        <w:rPr>
          <w:rFonts w:ascii="Times New Roman" w:hAnsi="Times New Roman"/>
          <w:bCs/>
          <w:color w:val="000000"/>
          <w:sz w:val="28"/>
          <w:szCs w:val="28"/>
        </w:rPr>
        <w:t>(с изменением внесенным постановлением от 17.01.2024 № 6</w:t>
      </w:r>
      <w:r w:rsidR="00D37197">
        <w:rPr>
          <w:rFonts w:ascii="Times New Roman" w:hAnsi="Times New Roman"/>
          <w:bCs/>
          <w:color w:val="000000"/>
          <w:sz w:val="28"/>
          <w:szCs w:val="28"/>
        </w:rPr>
        <w:t>,  от 17.10.2024 г. № 304</w:t>
      </w:r>
      <w:r w:rsidR="00A7212A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95247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52476" w:rsidRPr="00BB7424" w:rsidRDefault="00952476" w:rsidP="00D37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424">
        <w:rPr>
          <w:rFonts w:ascii="Times New Roman" w:hAnsi="Times New Roman" w:cs="Times New Roman"/>
          <w:sz w:val="28"/>
          <w:szCs w:val="28"/>
        </w:rPr>
        <w:t>1.1.</w:t>
      </w:r>
      <w:r w:rsidR="00D37197" w:rsidRPr="00BB7424">
        <w:rPr>
          <w:rFonts w:ascii="Times New Roman" w:hAnsi="Times New Roman" w:cs="Times New Roman"/>
          <w:sz w:val="28"/>
          <w:szCs w:val="28"/>
        </w:rPr>
        <w:t xml:space="preserve"> </w:t>
      </w:r>
      <w:r w:rsidRPr="00BB742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Приложение к Комплексной программе (Перечень мероприятий)  изложить в новой прилагаемой редакции.</w:t>
      </w:r>
    </w:p>
    <w:p w:rsidR="005E3A7C" w:rsidRPr="00B003D7" w:rsidRDefault="00952476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4E1C">
        <w:rPr>
          <w:rFonts w:ascii="Times New Roman" w:hAnsi="Times New Roman" w:cs="Times New Roman"/>
          <w:sz w:val="28"/>
          <w:szCs w:val="28"/>
        </w:rPr>
        <w:t>.</w:t>
      </w:r>
      <w:r w:rsidR="005E3A7C" w:rsidRPr="00B003D7">
        <w:rPr>
          <w:rFonts w:ascii="Times New Roman" w:hAnsi="Times New Roman" w:cs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5E3A7C" w:rsidRPr="00B003D7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5E3A7C" w:rsidRPr="00B003D7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5E3A7C" w:rsidRPr="00B003D7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://pravo.tatarstan.ru).                       </w:t>
      </w:r>
    </w:p>
    <w:p w:rsidR="005E3A7C" w:rsidRPr="00B003D7" w:rsidRDefault="00952476" w:rsidP="005E3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proofErr w:type="gramStart"/>
      <w:r w:rsidR="005E3A7C" w:rsidRPr="00B003D7">
        <w:rPr>
          <w:rFonts w:ascii="Times New Roman" w:hAnsi="Times New Roman" w:cs="Times New Roman"/>
          <w:sz w:val="28"/>
          <w:szCs w:val="28"/>
        </w:rPr>
        <w:t>постановления  Исполнительного</w:t>
      </w:r>
      <w:proofErr w:type="gram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 комитета Аксубаевского  муниципального  района оставляю за собой.</w:t>
      </w:r>
    </w:p>
    <w:p w:rsidR="005E3A7C" w:rsidRDefault="005E3A7C" w:rsidP="005E3A7C">
      <w:pPr>
        <w:pStyle w:val="a3"/>
        <w:spacing w:after="0"/>
        <w:rPr>
          <w:sz w:val="28"/>
          <w:szCs w:val="28"/>
        </w:rPr>
      </w:pPr>
    </w:p>
    <w:p w:rsidR="00790F35" w:rsidRDefault="004D0801" w:rsidP="002D2086">
      <w:pPr>
        <w:pStyle w:val="a3"/>
        <w:spacing w:after="0"/>
      </w:pPr>
      <w:r>
        <w:rPr>
          <w:sz w:val="28"/>
          <w:szCs w:val="28"/>
        </w:rPr>
        <w:t>Р</w:t>
      </w:r>
      <w:r w:rsidR="00952476">
        <w:rPr>
          <w:sz w:val="28"/>
          <w:szCs w:val="28"/>
        </w:rPr>
        <w:t>у</w:t>
      </w:r>
      <w:r w:rsidR="005E3A7C" w:rsidRPr="00B003D7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BB7424">
        <w:rPr>
          <w:sz w:val="28"/>
          <w:szCs w:val="28"/>
        </w:rPr>
        <w:t xml:space="preserve">         </w:t>
      </w:r>
      <w:proofErr w:type="spellStart"/>
      <w:r w:rsidR="00952476">
        <w:rPr>
          <w:sz w:val="28"/>
          <w:szCs w:val="28"/>
        </w:rPr>
        <w:t>А.М.Мингулов</w:t>
      </w:r>
      <w:proofErr w:type="spellEnd"/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  <w:sectPr w:rsidR="00E737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374E" w:rsidRPr="0094278B" w:rsidRDefault="00E7374E" w:rsidP="00E7374E">
      <w:pPr>
        <w:ind w:left="991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4278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7374E" w:rsidRDefault="00E7374E" w:rsidP="00E7374E">
      <w:pPr>
        <w:ind w:left="991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Комплексной</w:t>
      </w:r>
      <w:r w:rsidRPr="0094278B">
        <w:rPr>
          <w:rFonts w:ascii="Times New Roman" w:hAnsi="Times New Roman"/>
          <w:sz w:val="28"/>
          <w:szCs w:val="28"/>
        </w:rPr>
        <w:t xml:space="preserve"> программе «Организация деятельности по профилактике правонарушений и преступлений» 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4278B">
        <w:rPr>
          <w:rFonts w:ascii="Times New Roman" w:hAnsi="Times New Roman"/>
          <w:sz w:val="28"/>
          <w:szCs w:val="28"/>
        </w:rPr>
        <w:t xml:space="preserve"> муниципальном районе Республики Татарстан на 2</w:t>
      </w:r>
      <w:r>
        <w:rPr>
          <w:rFonts w:ascii="Times New Roman" w:hAnsi="Times New Roman"/>
          <w:sz w:val="28"/>
          <w:szCs w:val="28"/>
        </w:rPr>
        <w:t>024</w:t>
      </w:r>
      <w:r w:rsidRPr="0094278B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925357">
        <w:rPr>
          <w:rFonts w:ascii="Times New Roman" w:hAnsi="Times New Roman"/>
          <w:sz w:val="28"/>
          <w:szCs w:val="28"/>
        </w:rPr>
        <w:t>7</w:t>
      </w:r>
      <w:r w:rsidR="00BB7424">
        <w:rPr>
          <w:rFonts w:ascii="Times New Roman" w:hAnsi="Times New Roman"/>
          <w:sz w:val="28"/>
          <w:szCs w:val="28"/>
        </w:rPr>
        <w:t xml:space="preserve"> </w:t>
      </w:r>
      <w:r w:rsidRPr="0094278B">
        <w:rPr>
          <w:rFonts w:ascii="Times New Roman" w:hAnsi="Times New Roman"/>
          <w:sz w:val="28"/>
          <w:szCs w:val="28"/>
        </w:rPr>
        <w:t xml:space="preserve">годы. </w:t>
      </w:r>
    </w:p>
    <w:p w:rsidR="002D2086" w:rsidRDefault="002D2086" w:rsidP="00E7374E">
      <w:pPr>
        <w:ind w:left="9912"/>
        <w:contextualSpacing/>
        <w:jc w:val="both"/>
        <w:rPr>
          <w:rFonts w:ascii="Times New Roman" w:hAnsi="Times New Roman"/>
          <w:sz w:val="28"/>
          <w:szCs w:val="28"/>
        </w:rPr>
      </w:pPr>
    </w:p>
    <w:p w:rsidR="002D2086" w:rsidRPr="00E7374E" w:rsidRDefault="002D2086" w:rsidP="002D2086">
      <w:pPr>
        <w:pStyle w:val="20"/>
        <w:shd w:val="clear" w:color="auto" w:fill="auto"/>
        <w:spacing w:after="0"/>
        <w:ind w:left="3232" w:firstLine="708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(в редакции</w:t>
      </w:r>
      <w:r w:rsidR="00BB7424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Постановления</w:t>
      </w:r>
    </w:p>
    <w:p w:rsidR="002D2086" w:rsidRPr="00E7374E" w:rsidRDefault="002D2086" w:rsidP="002D2086">
      <w:pPr>
        <w:pStyle w:val="20"/>
        <w:shd w:val="clear" w:color="auto" w:fill="auto"/>
        <w:spacing w:after="0"/>
        <w:ind w:left="3940"/>
        <w:jc w:val="right"/>
        <w:rPr>
          <w:color w:val="000000"/>
          <w:sz w:val="28"/>
          <w:szCs w:val="28"/>
          <w:lang w:bidi="ru-RU"/>
        </w:rPr>
      </w:pPr>
      <w:r w:rsidRPr="00E7374E">
        <w:rPr>
          <w:color w:val="000000"/>
          <w:sz w:val="28"/>
          <w:szCs w:val="28"/>
          <w:lang w:bidi="ru-RU"/>
        </w:rPr>
        <w:t>Исполнительного комитета</w:t>
      </w:r>
    </w:p>
    <w:p w:rsidR="002D2086" w:rsidRPr="00E7374E" w:rsidRDefault="002D2086" w:rsidP="002D2086">
      <w:pPr>
        <w:pStyle w:val="20"/>
        <w:shd w:val="clear" w:color="auto" w:fill="auto"/>
        <w:spacing w:after="0"/>
        <w:ind w:left="3940"/>
        <w:jc w:val="right"/>
        <w:rPr>
          <w:color w:val="000000"/>
          <w:sz w:val="28"/>
          <w:szCs w:val="28"/>
          <w:lang w:bidi="ru-RU"/>
        </w:rPr>
      </w:pPr>
      <w:r w:rsidRPr="00E7374E">
        <w:rPr>
          <w:color w:val="000000"/>
          <w:sz w:val="28"/>
          <w:szCs w:val="28"/>
          <w:lang w:bidi="ru-RU"/>
        </w:rPr>
        <w:t xml:space="preserve">Аксубаевского муниципального района </w:t>
      </w:r>
    </w:p>
    <w:p w:rsidR="002D2086" w:rsidRPr="00E7374E" w:rsidRDefault="002D2086" w:rsidP="002D2086">
      <w:pPr>
        <w:pStyle w:val="20"/>
        <w:shd w:val="clear" w:color="auto" w:fill="auto"/>
        <w:spacing w:after="0"/>
        <w:ind w:left="3940"/>
        <w:jc w:val="right"/>
        <w:rPr>
          <w:color w:val="000000"/>
          <w:sz w:val="28"/>
          <w:szCs w:val="28"/>
          <w:lang w:bidi="ru-RU"/>
        </w:rPr>
      </w:pPr>
      <w:r w:rsidRPr="00E7374E">
        <w:rPr>
          <w:color w:val="000000"/>
          <w:sz w:val="28"/>
          <w:szCs w:val="28"/>
          <w:lang w:bidi="ru-RU"/>
        </w:rPr>
        <w:t>Республики Татарстан</w:t>
      </w:r>
    </w:p>
    <w:p w:rsidR="002D2086" w:rsidRDefault="002D2086" w:rsidP="002D2086">
      <w:pPr>
        <w:pStyle w:val="20"/>
        <w:shd w:val="clear" w:color="auto" w:fill="auto"/>
        <w:tabs>
          <w:tab w:val="left" w:pos="1423"/>
        </w:tabs>
        <w:spacing w:after="0"/>
        <w:jc w:val="right"/>
        <w:rPr>
          <w:color w:val="000000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proofErr w:type="gramStart"/>
      <w:r w:rsidRPr="00E7374E">
        <w:rPr>
          <w:color w:val="000000"/>
          <w:sz w:val="28"/>
          <w:szCs w:val="28"/>
          <w:lang w:bidi="ru-RU"/>
        </w:rPr>
        <w:t xml:space="preserve">от  </w:t>
      </w:r>
      <w:r w:rsidR="00BB7424">
        <w:rPr>
          <w:color w:val="000000"/>
          <w:sz w:val="28"/>
          <w:szCs w:val="28"/>
          <w:lang w:bidi="ru-RU"/>
        </w:rPr>
        <w:t>«</w:t>
      </w:r>
      <w:proofErr w:type="gramEnd"/>
      <w:r w:rsidR="00BB7424">
        <w:rPr>
          <w:color w:val="000000"/>
          <w:sz w:val="28"/>
          <w:szCs w:val="28"/>
          <w:lang w:bidi="ru-RU"/>
        </w:rPr>
        <w:t>_____»_____</w:t>
      </w:r>
      <w:r w:rsidR="00510C0D">
        <w:rPr>
          <w:color w:val="000000"/>
          <w:sz w:val="28"/>
          <w:szCs w:val="28"/>
          <w:lang w:bidi="ru-RU"/>
        </w:rPr>
        <w:t>.</w:t>
      </w:r>
      <w:r w:rsidRPr="00E7374E">
        <w:rPr>
          <w:color w:val="000000"/>
          <w:sz w:val="28"/>
          <w:szCs w:val="28"/>
          <w:lang w:bidi="ru-RU"/>
        </w:rPr>
        <w:t>202</w:t>
      </w:r>
      <w:r w:rsidR="00D37197">
        <w:rPr>
          <w:color w:val="000000"/>
          <w:sz w:val="28"/>
          <w:szCs w:val="28"/>
          <w:lang w:bidi="ru-RU"/>
        </w:rPr>
        <w:t>5</w:t>
      </w:r>
      <w:r w:rsidRPr="00E7374E">
        <w:rPr>
          <w:color w:val="000000"/>
          <w:sz w:val="28"/>
          <w:szCs w:val="28"/>
          <w:lang w:bidi="ru-RU"/>
        </w:rPr>
        <w:t xml:space="preserve">  №</w:t>
      </w:r>
      <w:r w:rsidR="00D37197">
        <w:rPr>
          <w:color w:val="000000"/>
          <w:sz w:val="28"/>
          <w:szCs w:val="28"/>
          <w:lang w:bidi="ru-RU"/>
        </w:rPr>
        <w:t>____</w:t>
      </w:r>
      <w:r>
        <w:rPr>
          <w:color w:val="000000"/>
          <w:sz w:val="28"/>
          <w:szCs w:val="28"/>
          <w:lang w:bidi="ru-RU"/>
        </w:rPr>
        <w:t>)</w:t>
      </w:r>
    </w:p>
    <w:p w:rsidR="002D2086" w:rsidRPr="0094278B" w:rsidRDefault="002D2086" w:rsidP="00E7374E">
      <w:pPr>
        <w:ind w:left="991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52476" w:rsidRDefault="00E7374E" w:rsidP="0092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Перечень мероприятий </w:t>
      </w:r>
    </w:p>
    <w:p w:rsidR="00BB7424" w:rsidRDefault="00E7374E" w:rsidP="0092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 программы «Организация деятельности по профилактике правонарушений и преступлений </w:t>
      </w:r>
    </w:p>
    <w:p w:rsidR="00E7374E" w:rsidRPr="00EB184B" w:rsidRDefault="00E7374E" w:rsidP="00925357">
      <w:pPr>
        <w:spacing w:after="0" w:line="240" w:lineRule="auto"/>
        <w:jc w:val="center"/>
        <w:rPr>
          <w:b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на 2024</w:t>
      </w:r>
      <w:r w:rsidRPr="00EB184B">
        <w:rPr>
          <w:rFonts w:ascii="Times New Roman" w:hAnsi="Times New Roman"/>
          <w:sz w:val="28"/>
          <w:szCs w:val="28"/>
        </w:rPr>
        <w:t>-202</w:t>
      </w:r>
      <w:r w:rsidR="00925357">
        <w:rPr>
          <w:rFonts w:ascii="Times New Roman" w:hAnsi="Times New Roman"/>
          <w:sz w:val="28"/>
          <w:szCs w:val="28"/>
        </w:rPr>
        <w:t>7</w:t>
      </w:r>
      <w:r w:rsidRPr="00EB184B">
        <w:rPr>
          <w:rFonts w:ascii="Times New Roman" w:hAnsi="Times New Roman"/>
          <w:sz w:val="28"/>
          <w:szCs w:val="28"/>
        </w:rPr>
        <w:t xml:space="preserve"> годы»</w:t>
      </w: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801"/>
        <w:gridCol w:w="2538"/>
        <w:gridCol w:w="1720"/>
        <w:gridCol w:w="35"/>
        <w:gridCol w:w="82"/>
        <w:gridCol w:w="1300"/>
        <w:gridCol w:w="36"/>
        <w:gridCol w:w="1417"/>
        <w:gridCol w:w="508"/>
        <w:gridCol w:w="1305"/>
        <w:gridCol w:w="10"/>
        <w:gridCol w:w="693"/>
        <w:gridCol w:w="165"/>
        <w:gridCol w:w="25"/>
        <w:gridCol w:w="661"/>
        <w:gridCol w:w="22"/>
        <w:gridCol w:w="30"/>
        <w:gridCol w:w="25"/>
        <w:gridCol w:w="64"/>
        <w:gridCol w:w="568"/>
        <w:gridCol w:w="709"/>
        <w:gridCol w:w="199"/>
        <w:gridCol w:w="510"/>
        <w:gridCol w:w="228"/>
        <w:gridCol w:w="551"/>
        <w:gridCol w:w="71"/>
        <w:gridCol w:w="10"/>
        <w:gridCol w:w="122"/>
        <w:gridCol w:w="516"/>
        <w:gridCol w:w="61"/>
        <w:gridCol w:w="80"/>
        <w:gridCol w:w="497"/>
      </w:tblGrid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38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755" w:type="dxa"/>
            <w:gridSpan w:val="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Исполнитель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Срок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исполнения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Источник финансирования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253" w:type="dxa"/>
            <w:gridSpan w:val="9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Значения индикаторов</w:t>
            </w:r>
          </w:p>
        </w:tc>
        <w:tc>
          <w:tcPr>
            <w:tcW w:w="3554" w:type="dxa"/>
            <w:gridSpan w:val="1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Сумма затрат по годам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(тыс. рублей)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951" w:type="dxa"/>
            <w:gridSpan w:val="10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Цель: совершенствование деятельности по профилактике правонарушений и преступлений в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муниципальной районе  Республики Татарстан</w:t>
            </w:r>
          </w:p>
        </w:tc>
        <w:tc>
          <w:tcPr>
            <w:tcW w:w="693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gridSpan w:val="5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gridSpan w:val="4"/>
            <w:vAlign w:val="center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77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4758" w:type="dxa"/>
            <w:gridSpan w:val="31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bCs/>
                <w:szCs w:val="24"/>
              </w:rPr>
              <w:t xml:space="preserve">Задача 1. Снижение уровня преступности на территории </w:t>
            </w:r>
            <w:r>
              <w:rPr>
                <w:rFonts w:ascii="Times New Roman" w:hAnsi="Times New Roman"/>
                <w:bCs/>
                <w:szCs w:val="24"/>
              </w:rPr>
              <w:t>Аксубаевского муниципального</w:t>
            </w:r>
            <w:r w:rsidRPr="00EB184B">
              <w:rPr>
                <w:rFonts w:ascii="Times New Roman" w:hAnsi="Times New Roman"/>
                <w:bCs/>
                <w:szCs w:val="24"/>
              </w:rPr>
              <w:t xml:space="preserve"> района Республики Татарстан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2538" w:type="dxa"/>
          </w:tcPr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работу, направленную на профилактику правонарушений, ход и результаты которых освещать в СМИ. </w:t>
            </w: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 </w:t>
            </w:r>
            <w:r w:rsidRPr="00EB184B">
              <w:rPr>
                <w:rFonts w:ascii="Times New Roman" w:hAnsi="Times New Roman"/>
                <w:szCs w:val="24"/>
              </w:rPr>
              <w:t>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C65863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 w:val="restart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количество преступлений, совершенных на 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 xml:space="preserve"> тыс. населения, единиц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67,0</w:t>
            </w:r>
          </w:p>
        </w:tc>
        <w:tc>
          <w:tcPr>
            <w:tcW w:w="851" w:type="dxa"/>
            <w:gridSpan w:val="3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709" w:type="dxa"/>
            <w:gridSpan w:val="5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63,0</w:t>
            </w: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2538" w:type="dxa"/>
          </w:tcPr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оперативно-профилактиче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ские мероприятия, направленные на пре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сечение нелегального оборота алкогольной и спиртосодержащей продукции, фактов реализации несовершеннолетними табач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ных изделий, алкогольной и спиртосодер</w:t>
            </w:r>
            <w:r w:rsidRPr="00EB184B">
              <w:rPr>
                <w:rFonts w:ascii="Times New Roman" w:hAnsi="Times New Roman"/>
                <w:szCs w:val="24"/>
              </w:rPr>
              <w:softHyphen/>
              <w:t>жащей продукции, изъятие из оборота контрафактных и фальсифицированных товаров</w:t>
            </w: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B184B">
              <w:rPr>
                <w:rFonts w:ascii="Times New Roman" w:hAnsi="Times New Roman"/>
                <w:szCs w:val="24"/>
              </w:rPr>
              <w:t>Госалкоголь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-инспекция (по согласованию),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проведение заседаний Межведомственной комиссии по профилактике правонарушений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850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разработку и принятие следующих нормативно правовых актов:</w:t>
            </w:r>
          </w:p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праве использования штрафных сумм за административные правонарушения, налагаемые органами внутренних дел, на совершенствование их оперативно – служебной деятельности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комитет, ОМВД 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программы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информационно-пропагандистскую деятельность, направленную против религиозно-националистического экстремизма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Принять меры по улучшению освещенности подъездов жилых домов и придо</w:t>
            </w:r>
            <w:r>
              <w:rPr>
                <w:rFonts w:ascii="Times New Roman" w:hAnsi="Times New Roman"/>
                <w:szCs w:val="24"/>
              </w:rPr>
              <w:t xml:space="preserve">мовых территорий, улиц, скверов и оснастить многоквартирные жилые дома видеокамерами с выводом в дежурную часть Отдела 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Аксубаевскомурайону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парков и других 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общественных мест.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сельские поселения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1.7.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ОМВД (по согласованию), МКУ «Отдел образования», УСЗ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10.0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2. </w:t>
            </w: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tabs>
                <w:tab w:val="left" w:pos="4200"/>
              </w:tabs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2.  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молодежи</w:t>
            </w:r>
            <w:r w:rsidRPr="00EB184B">
              <w:rPr>
                <w:rFonts w:ascii="Times New Roman" w:hAnsi="Times New Roman"/>
                <w:szCs w:val="24"/>
              </w:rPr>
              <w:tab/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проведение ежеквартального семинара-совещания общественных воспитателей несовершеннолетних 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</w:tc>
        <w:tc>
          <w:tcPr>
            <w:tcW w:w="858" w:type="dxa"/>
            <w:gridSpan w:val="2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4,4</w:t>
            </w:r>
          </w:p>
        </w:tc>
        <w:tc>
          <w:tcPr>
            <w:tcW w:w="708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4,3</w:t>
            </w:r>
          </w:p>
        </w:tc>
        <w:tc>
          <w:tcPr>
            <w:tcW w:w="687" w:type="dxa"/>
            <w:gridSpan w:val="4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4,2</w:t>
            </w: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 общественных воспитателей.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Принять комплекс дополнительных организационных мер по эффективному использованию имеющихся досуговых и спортивных учреждений (ведомственных и школьных спортзалов, бассейнов) для приобщения подростков и молодежи к здоровому образу жизни. Ежемесячно рассматривать на заседаниях межведомственной комиссии по профилактике правонарушений вопросы посещаемости данных объектов в вечернее время, выходные и праздничные дни.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МКУ «Отдел образования»,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тематические лектории, класс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ные часы, радио-, телепередачи, публико</w:t>
            </w:r>
            <w:r w:rsidRPr="00EB184B">
              <w:rPr>
                <w:rFonts w:ascii="Times New Roman" w:hAnsi="Times New Roman"/>
                <w:szCs w:val="24"/>
              </w:rPr>
              <w:softHyphen/>
              <w:t>вать статьи по проблемам подростковой преступности, неблагополучных семей,  противоправных посягательств в отношении несовершеннолетних, безнадзорности и беспризорности, алкоголизма, наркомании и токсикомании среди молодежи, детского дорожно-транспортного травматизма и др.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МКУ «Отдел образования», КДН и ЗП, </w:t>
            </w: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ГАУСО </w:t>
            </w:r>
            <w:r w:rsidRPr="00EB184B">
              <w:rPr>
                <w:rFonts w:ascii="Times New Roman" w:hAnsi="Times New Roman"/>
                <w:szCs w:val="24"/>
              </w:rPr>
              <w:t>ЦСОН «</w:t>
            </w:r>
            <w:r>
              <w:rPr>
                <w:rFonts w:ascii="Times New Roman" w:hAnsi="Times New Roman"/>
                <w:szCs w:val="24"/>
              </w:rPr>
              <w:t>Нежность</w:t>
            </w:r>
            <w:r w:rsidRPr="00EB184B">
              <w:rPr>
                <w:rFonts w:ascii="Times New Roman" w:hAnsi="Times New Roman"/>
                <w:szCs w:val="24"/>
              </w:rPr>
              <w:t>», ГУ</w:t>
            </w:r>
            <w:r>
              <w:rPr>
                <w:rFonts w:ascii="Times New Roman" w:hAnsi="Times New Roman"/>
                <w:szCs w:val="24"/>
              </w:rPr>
              <w:t>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ОДМС,</w:t>
            </w:r>
            <w:r>
              <w:rPr>
                <w:rFonts w:ascii="Times New Roman" w:hAnsi="Times New Roman"/>
                <w:szCs w:val="24"/>
              </w:rPr>
              <w:t xml:space="preserve">МБУК ЦКС 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деятельность Центра социального обслуживания населения, работы «телефона доверия» Развитие сети организаций, оказывающих социально – правовую и психологическую помощь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Обеспечение квотирование бесплатных путевок в летние оздоровительные лагеря, санатории, дома отдыха для детей-сирот, детей оставшихся без попечения родителей, детей из малообеспеченных, неблагополучных и многодетных семей, а также состоящих на учете в подразделениях по делам несовершеннолетних.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Pr="00EB184B">
              <w:rPr>
                <w:rFonts w:ascii="Times New Roman" w:hAnsi="Times New Roman"/>
                <w:szCs w:val="24"/>
              </w:rPr>
              <w:t xml:space="preserve">СЗ, </w:t>
            </w: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ОДМС, ООиП,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ФБП.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просмотр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киновидеофильмов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для проведения тематических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киноуроков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(кинолекториев) по профилактике правонарушений, формированию правового сознания, идейно-нравственному воспитанию несовершеннолетних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МБУК ЦКС, МКУ «Отдел образования»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03614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Укреплять материально-техническую базу, осуществлять поддержку и дальнейшее развитие деятельности существующих формирований по охране общественного порядка</w:t>
            </w:r>
            <w:r>
              <w:rPr>
                <w:rFonts w:ascii="Times New Roman" w:hAnsi="Times New Roman"/>
                <w:szCs w:val="24"/>
              </w:rPr>
              <w:t xml:space="preserve"> «ФОРПОСТ», школьных отрядов профилактики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D2086" w:rsidRPr="00065D02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1091,1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1496,0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1591,8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1671,4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955AC0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5850,3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Проведение  слетов и учебно-полевых сборов, ежегодных военно-патриотических игр, военно-спортивных, патриотических палаточных сбор</w:t>
            </w:r>
            <w:r>
              <w:rPr>
                <w:rFonts w:ascii="Times New Roman" w:hAnsi="Times New Roman"/>
                <w:szCs w:val="24"/>
              </w:rPr>
              <w:t>ов, туристических слетов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955AC0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 w:rsidRP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физкультурно-спортивные и благотворительные спартакиады, соревнования, фестивали и конкурсы с обязательным выделением денежных средств на приобретение призов и подарков победителям конкурсов.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ОДМС, 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ВБ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400,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35D65" w:rsidP="00935D6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дальнейшую работу по патриотическому воспитанию детей и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ОДМС, МБУК ЦКС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гг.2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8E69CA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12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Оказать содействие в трудоустройстве несовершеннолетних граждан в возрасте от 14 до 18 лет в свободное от учебы и каникулярное время.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ГКУ «</w:t>
            </w:r>
            <w:r w:rsidRPr="00EB184B">
              <w:rPr>
                <w:rFonts w:ascii="Times New Roman" w:hAnsi="Times New Roman"/>
                <w:szCs w:val="24"/>
              </w:rPr>
              <w:t>ЦЗН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1480,0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обучение безработных граждан из числа лиц, состоящих на профилактических учетах в ОМВД и подростков из неблагополучных семей с выплатой стипендии на весь период обучения.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выпуск плакатов, баннеров, листовок, памяток, буклетов, визиток с указанием номера телефона доверия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2.15.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анонимный телефон, для сообщения о правонарушениях, организованных преступных группировках, распространения среди несовершеннолетних наркотиков и.т.п.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ОДМС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2.16.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оперативно – профилактические мероприятия по изъятию из оборота контрафактных товаров и алкогольной продукции, не отвечающей требованиям безопасности жизни и здоровья населения, а также по пресечению фактов реализации несовершеннолетним алкогольной и спиртосодержащей продукции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Госалкогольиспекция</w:t>
            </w:r>
            <w:proofErr w:type="spellEnd"/>
            <w:r>
              <w:rPr>
                <w:rFonts w:ascii="Times New Roman" w:hAnsi="Times New Roman"/>
                <w:szCs w:val="24"/>
              </w:rPr>
              <w:t>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3. Организация подготовки осужденных к освобождению из мест лишения свободы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3.1.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 Организовать профессиональное обучение и профессиональную </w:t>
            </w:r>
            <w:r>
              <w:rPr>
                <w:rFonts w:ascii="Times New Roman" w:hAnsi="Times New Roman"/>
                <w:szCs w:val="24"/>
              </w:rPr>
              <w:t>пере</w:t>
            </w:r>
            <w:r w:rsidRPr="00EB184B">
              <w:rPr>
                <w:rFonts w:ascii="Times New Roman" w:hAnsi="Times New Roman"/>
                <w:szCs w:val="24"/>
              </w:rPr>
              <w:t xml:space="preserve">подготовку осужденных </w:t>
            </w:r>
            <w:r>
              <w:rPr>
                <w:rFonts w:ascii="Times New Roman" w:hAnsi="Times New Roman"/>
                <w:szCs w:val="24"/>
              </w:rPr>
              <w:t>вернувшихся из мест</w:t>
            </w:r>
            <w:r w:rsidRPr="00EB184B">
              <w:rPr>
                <w:rFonts w:ascii="Times New Roman" w:hAnsi="Times New Roman"/>
                <w:szCs w:val="24"/>
              </w:rPr>
              <w:t xml:space="preserve"> лишени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EB184B">
              <w:rPr>
                <w:rFonts w:ascii="Times New Roman" w:hAnsi="Times New Roman"/>
                <w:szCs w:val="24"/>
              </w:rPr>
              <w:t xml:space="preserve"> свободы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  <w:r>
              <w:rPr>
                <w:rFonts w:ascii="Times New Roman" w:hAnsi="Times New Roman"/>
                <w:szCs w:val="24"/>
              </w:rPr>
              <w:t>, ГКУ «ЦЗН»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</w:tc>
        <w:tc>
          <w:tcPr>
            <w:tcW w:w="88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27,1</w:t>
            </w:r>
          </w:p>
        </w:tc>
        <w:tc>
          <w:tcPr>
            <w:tcW w:w="71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27,0</w:t>
            </w:r>
          </w:p>
        </w:tc>
        <w:tc>
          <w:tcPr>
            <w:tcW w:w="657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26,9</w:t>
            </w: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своевременное информирование органов местного самоуправления о лицах, подлежащих освобождению из мест лишения свободы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Использовать в полном объеме ресурсы автоматизированного комплекса учета осужденных для повышения эффективности контроля осужденных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ФКУ УИИ УФСИН </w:t>
            </w:r>
            <w:r>
              <w:rPr>
                <w:rFonts w:ascii="Times New Roman" w:hAnsi="Times New Roman"/>
                <w:szCs w:val="24"/>
              </w:rPr>
              <w:t xml:space="preserve">России по РТ </w:t>
            </w: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Вести работу по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ресоциализации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и социальной адаптации лиц, освободившихся из мест лишения свободы. </w:t>
            </w:r>
          </w:p>
        </w:tc>
        <w:tc>
          <w:tcPr>
            <w:tcW w:w="1755" w:type="dxa"/>
            <w:gridSpan w:val="2"/>
          </w:tcPr>
          <w:p w:rsidR="00D37197" w:rsidRDefault="00D37197" w:rsidP="00952476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муниципального района РТ,</w:t>
            </w:r>
          </w:p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Оказание правовой, социальной, психолого-педагогической, медицинской и иной помощи лицам, ранее преступавшим закон, в целях их социальной реабилитации и адаптации к общественной жизни. </w:t>
            </w:r>
          </w:p>
        </w:tc>
        <w:tc>
          <w:tcPr>
            <w:tcW w:w="1755" w:type="dxa"/>
            <w:gridSpan w:val="2"/>
          </w:tcPr>
          <w:p w:rsidR="00D37197" w:rsidRDefault="00D37197" w:rsidP="00D37197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муниципального района РТ,</w:t>
            </w:r>
          </w:p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r w:rsidRPr="00EB184B">
              <w:rPr>
                <w:rFonts w:ascii="Times New Roman" w:hAnsi="Times New Roman"/>
                <w:szCs w:val="24"/>
              </w:rPr>
              <w:t>району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(по согласованию), </w:t>
            </w:r>
            <w:r>
              <w:rPr>
                <w:rFonts w:ascii="Times New Roman" w:hAnsi="Times New Roman"/>
                <w:szCs w:val="24"/>
              </w:rPr>
              <w:t>ГАУСО ЦСОН «Нежность»</w:t>
            </w:r>
            <w:r w:rsidRPr="00EB184B">
              <w:rPr>
                <w:rFonts w:ascii="Times New Roman" w:hAnsi="Times New Roman"/>
                <w:szCs w:val="24"/>
              </w:rPr>
              <w:t>, Г</w:t>
            </w:r>
            <w:r w:rsidR="00BB7424">
              <w:rPr>
                <w:rFonts w:ascii="Times New Roman" w:hAnsi="Times New Roman"/>
                <w:szCs w:val="24"/>
              </w:rPr>
              <w:t>А</w:t>
            </w:r>
            <w:r w:rsidRPr="00EB184B">
              <w:rPr>
                <w:rFonts w:ascii="Times New Roman" w:hAnsi="Times New Roman"/>
                <w:szCs w:val="24"/>
              </w:rPr>
              <w:t>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ЦРБ». 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3.6.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взаимодействие  с представителями религиозных конфессий по работе социальной реабилитации лиц, освободившихся из мест лишения свободы, страдающих алкоголизмом и наркоманией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Представители религиозных конфессий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3.7.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Компенсация расходов работодателей по оплате труда при трудоустройстве лиц, освободившихся из </w:t>
            </w:r>
            <w:proofErr w:type="gramStart"/>
            <w:r>
              <w:rPr>
                <w:rFonts w:ascii="Times New Roman" w:hAnsi="Times New Roman"/>
                <w:szCs w:val="24"/>
              </w:rPr>
              <w:t>учреждений ,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исполняющих наказания в виде лишения свободы</w:t>
            </w:r>
          </w:p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3.8.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Работа с семьями, несовершеннолетних вернувшихся из воспитательных колоний или </w:t>
            </w:r>
            <w:proofErr w:type="spellStart"/>
            <w:r>
              <w:rPr>
                <w:rFonts w:ascii="Times New Roman" w:hAnsi="Times New Roman"/>
                <w:szCs w:val="24"/>
              </w:rPr>
              <w:t>спецучреждений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– воспитательных учреждений закрытого типа, и граждан, вернувшихся из МЛС, где имеются угроза для жизни и здоровья воспитывающих в семьях несовершеннолетних</w:t>
            </w:r>
          </w:p>
        </w:tc>
        <w:tc>
          <w:tcPr>
            <w:tcW w:w="1755" w:type="dxa"/>
            <w:gridSpan w:val="2"/>
          </w:tcPr>
          <w:p w:rsidR="002D2086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4. 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2D2086" w:rsidRPr="00EB184B" w:rsidTr="00CA0684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совместные оперативно-профилактические мероприятия по выявлению нелегально пребывающих на территории Российской Федерации иностранных граждан и лиц без гражданства, в том числе незаконно осуществляющих трудовую деятельность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МП при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</w:tc>
        <w:tc>
          <w:tcPr>
            <w:tcW w:w="88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18,0</w:t>
            </w:r>
          </w:p>
        </w:tc>
        <w:tc>
          <w:tcPr>
            <w:tcW w:w="71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17,0</w:t>
            </w:r>
          </w:p>
        </w:tc>
        <w:tc>
          <w:tcPr>
            <w:tcW w:w="657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9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2D2086" w:rsidRPr="00EB184B" w:rsidTr="00CA0684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Продолжить оснащение </w:t>
            </w:r>
            <w:r>
              <w:rPr>
                <w:rFonts w:ascii="Times New Roman" w:hAnsi="Times New Roman"/>
                <w:szCs w:val="24"/>
              </w:rPr>
              <w:t xml:space="preserve">мест массового пребывания людей </w:t>
            </w:r>
            <w:r w:rsidRPr="00EB184B">
              <w:rPr>
                <w:rFonts w:ascii="Times New Roman" w:hAnsi="Times New Roman"/>
                <w:szCs w:val="24"/>
              </w:rPr>
              <w:t>техничес</w:t>
            </w:r>
            <w:r>
              <w:rPr>
                <w:rFonts w:ascii="Times New Roman" w:hAnsi="Times New Roman"/>
                <w:szCs w:val="24"/>
              </w:rPr>
              <w:t xml:space="preserve">кими средствами видеонаблюдения, продолжить работу по развитию сегмента АПК «Безопасный город», с установкой </w:t>
            </w:r>
            <w:proofErr w:type="gramStart"/>
            <w:r>
              <w:rPr>
                <w:rFonts w:ascii="Times New Roman" w:hAnsi="Times New Roman"/>
                <w:szCs w:val="24"/>
              </w:rPr>
              <w:t>видеокамер ,с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выводом на дежурную часть Отдела МВД России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району. И  предусмотреть финансирование на содержание данных  камер видеонаблюдения.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860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4"/>
            <w:vAlign w:val="center"/>
          </w:tcPr>
          <w:p w:rsidR="002D2086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497" w:type="dxa"/>
            <w:vAlign w:val="center"/>
          </w:tcPr>
          <w:p w:rsidR="002D2086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CA0684" w:rsidRPr="00EB184B" w:rsidTr="00CA0684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4.3.</w:t>
            </w:r>
          </w:p>
        </w:tc>
        <w:tc>
          <w:tcPr>
            <w:tcW w:w="2538" w:type="dxa"/>
          </w:tcPr>
          <w:p w:rsidR="00CA0684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Оборудовать объекты образования техническими системами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противокриминальной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безопасности и охраны (системы контроля доступа, видеонаблюдение), а также кнопками экстренного вызова полиции. Проводить обследования образовательных учреждений по укреплению антитеррористической защищенности  иных объектов.</w:t>
            </w:r>
          </w:p>
          <w:p w:rsidR="00CA0684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709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CA0684" w:rsidRPr="00EB184B" w:rsidRDefault="00CA0684" w:rsidP="008E69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4"/>
            <w:vAlign w:val="center"/>
          </w:tcPr>
          <w:p w:rsidR="00CA0684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CA0684" w:rsidRPr="00CA0684" w:rsidRDefault="00935D65" w:rsidP="00955AC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</w:tr>
      <w:tr w:rsidR="00CA0684" w:rsidRPr="00EB184B" w:rsidTr="00036145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4.4.</w:t>
            </w:r>
          </w:p>
        </w:tc>
        <w:tc>
          <w:tcPr>
            <w:tcW w:w="2538" w:type="dxa"/>
          </w:tcPr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комплексное обследование имеющихся участковых пунктов полиции, обеспечить проведение их текущего или капитального ремонта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709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860" w:type="dxa"/>
            <w:gridSpan w:val="4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3"/>
            <w:vAlign w:val="center"/>
          </w:tcPr>
          <w:p w:rsidR="00CA0684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1080,0</w:t>
            </w:r>
          </w:p>
        </w:tc>
      </w:tr>
      <w:tr w:rsidR="00CA0684" w:rsidRPr="00EB184B" w:rsidTr="00036145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4.5.</w:t>
            </w:r>
          </w:p>
        </w:tc>
        <w:tc>
          <w:tcPr>
            <w:tcW w:w="2538" w:type="dxa"/>
          </w:tcPr>
          <w:p w:rsidR="00CA0684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ОМВД (по согласованию), 102 ПСЧ « 11 ОФПС» по РТ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CA0684" w:rsidRPr="00EB184B" w:rsidTr="00036145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4.6.</w:t>
            </w:r>
          </w:p>
        </w:tc>
        <w:tc>
          <w:tcPr>
            <w:tcW w:w="2538" w:type="dxa"/>
          </w:tcPr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Стимулировать добровольную сдачу оружия и боеприпасов, незаконно хранящихся у населения</w:t>
            </w: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Pr="00EB184B" w:rsidRDefault="00CA068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Default="00CA068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CA0684" w:rsidRDefault="00CA068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CA0684" w:rsidRPr="00CA0684" w:rsidRDefault="00CA0684" w:rsidP="00955AC0">
            <w:pPr>
              <w:rPr>
                <w:rFonts w:ascii="Times New Roman" w:hAnsi="Times New Roman"/>
                <w:szCs w:val="24"/>
              </w:rPr>
            </w:pP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Принимать участие в ежегодном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Р</w:t>
            </w:r>
            <w:r w:rsidRPr="00EB184B">
              <w:rPr>
                <w:rFonts w:ascii="Times New Roman" w:hAnsi="Times New Roman"/>
                <w:szCs w:val="24"/>
              </w:rPr>
              <w:t>ес-публиканском</w:t>
            </w:r>
            <w:proofErr w:type="spellEnd"/>
            <w:proofErr w:type="gramEnd"/>
            <w:r w:rsidRPr="00EB184B">
              <w:rPr>
                <w:rFonts w:ascii="Times New Roman" w:hAnsi="Times New Roman"/>
                <w:szCs w:val="24"/>
              </w:rPr>
              <w:t xml:space="preserve"> конкурсе «Территория закона» среди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674E6" w:rsidRPr="00EB184B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</w:t>
            </w:r>
            <w:r w:rsidRPr="00EB184B">
              <w:rPr>
                <w:rFonts w:ascii="Times New Roman" w:hAnsi="Times New Roman"/>
                <w:szCs w:val="24"/>
              </w:rPr>
              <w:t>202</w:t>
            </w:r>
            <w:r>
              <w:rPr>
                <w:rFonts w:ascii="Times New Roman" w:hAnsi="Times New Roman"/>
                <w:szCs w:val="24"/>
              </w:rPr>
              <w:t>7гг.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Pr="00B37D5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C674E6" w:rsidRPr="00EB184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C674E6" w:rsidRP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4.8. 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безопасности дорожного движения на дорогах местного значения. Рассмотреть вопрос строительства тротуаров в п.г.т. Аксубаево</w:t>
            </w:r>
          </w:p>
        </w:tc>
        <w:tc>
          <w:tcPr>
            <w:tcW w:w="1837" w:type="dxa"/>
            <w:gridSpan w:val="3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Самообложение </w:t>
            </w: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5. Обеспечение правопорядка на улицах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5.1.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 рамках Закона РТ от 16.01.2015 года № 4-ЗРТ </w:t>
            </w:r>
            <w:r w:rsidRPr="00EB184B">
              <w:rPr>
                <w:rFonts w:ascii="Cambria Math" w:hAnsi="Cambria Math" w:cs="Cambria Math"/>
                <w:szCs w:val="24"/>
              </w:rPr>
              <w:t>«</w:t>
            </w:r>
            <w:r w:rsidRPr="00EB184B">
              <w:rPr>
                <w:rFonts w:ascii="Times New Roman" w:hAnsi="Times New Roman"/>
                <w:szCs w:val="24"/>
              </w:rPr>
              <w:t>Об участии граждан в охране общественного порядка в Республике Татарстан</w:t>
            </w:r>
            <w:r w:rsidRPr="00EB184B">
              <w:rPr>
                <w:rFonts w:ascii="Cambria Math" w:hAnsi="Cambria Math" w:cs="Cambria Math"/>
                <w:szCs w:val="24"/>
              </w:rPr>
              <w:t>»</w:t>
            </w:r>
            <w:r w:rsidRPr="00EB184B">
              <w:rPr>
                <w:rFonts w:ascii="Times New Roman" w:hAnsi="Times New Roman"/>
                <w:szCs w:val="24"/>
              </w:rPr>
              <w:t xml:space="preserve"> продолжать работу по вовлечению граждан в добровольные народные дружины, развитию молодежного правоохранительного движения, в том числе студенческой и рабочей молодежи. </w:t>
            </w:r>
          </w:p>
        </w:tc>
        <w:tc>
          <w:tcPr>
            <w:tcW w:w="175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C674E6" w:rsidRPr="00EB184B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693" w:type="dxa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15,6</w:t>
            </w:r>
          </w:p>
        </w:tc>
        <w:tc>
          <w:tcPr>
            <w:tcW w:w="928" w:type="dxa"/>
            <w:gridSpan w:val="6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15,4</w:t>
            </w:r>
          </w:p>
        </w:tc>
        <w:tc>
          <w:tcPr>
            <w:tcW w:w="632" w:type="dxa"/>
            <w:gridSpan w:val="2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15,2</w:t>
            </w:r>
          </w:p>
        </w:tc>
        <w:tc>
          <w:tcPr>
            <w:tcW w:w="709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 продолжить деятельность добровольных народных дружин и предусмотреть финансирование на содержание командира добровольной народной дружины.</w:t>
            </w:r>
          </w:p>
        </w:tc>
        <w:tc>
          <w:tcPr>
            <w:tcW w:w="175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Сельские поселения, ОМВД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C674E6" w:rsidRPr="00EB184B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315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7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80" w:type="dxa"/>
            <w:gridSpan w:val="5"/>
            <w:vAlign w:val="center"/>
          </w:tcPr>
          <w:p w:rsidR="00C674E6" w:rsidRP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674E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577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60,0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в СМИ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75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C674E6" w:rsidRPr="00EB184B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Обеспечить своевременное информирование ОМВД,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району, МКУ «Управление гражданской защиты» Аксубаевского муниципального района о проведении различных культурно – массовых, спортивных, туристических, образовательных и других мероприятий, в том числе и по линии несовершеннолетних</w:t>
            </w:r>
          </w:p>
        </w:tc>
        <w:tc>
          <w:tcPr>
            <w:tcW w:w="175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«Отдел образования», отдел по делам молодежи и спорту, РДДМ, ЦВР, МКУ «Отдел культуры»</w:t>
            </w:r>
          </w:p>
        </w:tc>
        <w:tc>
          <w:tcPr>
            <w:tcW w:w="1418" w:type="dxa"/>
            <w:gridSpan w:val="3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5.5.</w:t>
            </w:r>
          </w:p>
        </w:tc>
        <w:tc>
          <w:tcPr>
            <w:tcW w:w="2538" w:type="dxa"/>
          </w:tcPr>
          <w:p w:rsidR="00C674E6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проведение на территории муниципалитета ежегодной акции с участием участковых уполномоченных полиции «Разрешите представиться»</w:t>
            </w:r>
          </w:p>
        </w:tc>
        <w:tc>
          <w:tcPr>
            <w:tcW w:w="175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</w:t>
            </w:r>
          </w:p>
        </w:tc>
        <w:tc>
          <w:tcPr>
            <w:tcW w:w="1418" w:type="dxa"/>
            <w:gridSpan w:val="3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5.6.</w:t>
            </w:r>
          </w:p>
        </w:tc>
        <w:tc>
          <w:tcPr>
            <w:tcW w:w="2538" w:type="dxa"/>
          </w:tcPr>
          <w:p w:rsidR="00C674E6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Изготовит наглядную информационно – справочную продукцию, направленную на профилактику правонарушений на административных участках (буклеты, листовки по предупреждению социальных мошенничеств, визитные карточки и др.)</w:t>
            </w:r>
          </w:p>
        </w:tc>
        <w:tc>
          <w:tcPr>
            <w:tcW w:w="175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8" w:type="dxa"/>
            <w:gridSpan w:val="3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0D10B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0D10BB">
              <w:rPr>
                <w:rFonts w:ascii="Times New Roman" w:hAnsi="Times New Roman"/>
                <w:szCs w:val="24"/>
              </w:rPr>
              <w:t xml:space="preserve">Задача 6.  Информационное и научно – методическое обеспечение профилактики правонарушений 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6.1.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семьях и несовершеннолетних, находящихся в социально опасном положении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УСЗ,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 МКУ «Отдел образования»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6.2.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беспризорных несовершеннолетних, помещенных в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УСЗ, МКУ «Отдел образования»,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лицах без определенного места жительства и занятий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</w:t>
            </w:r>
          </w:p>
        </w:tc>
        <w:tc>
          <w:tcPr>
            <w:tcW w:w="1417" w:type="dxa"/>
            <w:gridSpan w:val="3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rPr>
          <w:trHeight w:val="516"/>
        </w:trPr>
        <w:tc>
          <w:tcPr>
            <w:tcW w:w="801" w:type="dxa"/>
            <w:vAlign w:val="center"/>
          </w:tcPr>
          <w:p w:rsidR="00E7374E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9106A0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9106A0">
              <w:rPr>
                <w:rFonts w:ascii="Times New Roman" w:hAnsi="Times New Roman"/>
                <w:szCs w:val="24"/>
              </w:rPr>
              <w:t>Задача 7. Создать автоматизированный банк данных: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Создать: объединяющую базу данных по несовершеннолетним, нуждающимся в особой заботе государства 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по делам молодежи и спорту</w:t>
            </w:r>
          </w:p>
        </w:tc>
        <w:tc>
          <w:tcPr>
            <w:tcW w:w="1417" w:type="dxa"/>
            <w:gridSpan w:val="3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7.3.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 базу: о лицах, состоящих под наблюдением в психиатрических и наркологических учреждениях 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7.4.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лицах, причастных к незаконному обороту наркотических средств и психотропных веществ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7.5.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информационное освещение мероприятий Программы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Один раз в квартал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rPr>
          <w:trHeight w:val="516"/>
        </w:trPr>
        <w:tc>
          <w:tcPr>
            <w:tcW w:w="801" w:type="dxa"/>
            <w:vAlign w:val="center"/>
          </w:tcPr>
          <w:p w:rsidR="00E7374E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38" w:type="dxa"/>
            <w:tcBorders>
              <w:right w:val="nil"/>
            </w:tcBorders>
          </w:tcPr>
          <w:p w:rsidR="00E7374E" w:rsidRPr="00F9035D" w:rsidRDefault="00E7374E" w:rsidP="0095247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220" w:type="dxa"/>
            <w:gridSpan w:val="30"/>
            <w:tcBorders>
              <w:left w:val="nil"/>
            </w:tcBorders>
          </w:tcPr>
          <w:p w:rsidR="00E7374E" w:rsidRPr="00F9035D" w:rsidRDefault="00E7374E" w:rsidP="0095247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8. Профилактика и предупреждение наркотизации населения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Рекомендовать руководителям организаций и предприятий района организовать проведение добровольных медицинских освидетельствований на предмет потребления наркотических средств работников опасных производств, водителей предприятий общественного транспорта, а также введение в трудовой договор о приеме на работу пункта о прохождении освидетельствований</w:t>
            </w:r>
          </w:p>
        </w:tc>
        <w:tc>
          <w:tcPr>
            <w:tcW w:w="1720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Руководители организаций и предприятий района,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8.2.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Продолжить проведение профилактических наркологических медицинских осмотров учащихся и студентов с целью раннего выявления, допускающих немедицинское потребление наркотических веществ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 </w:t>
            </w: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Текущее финансирований</w:t>
            </w: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rPr>
          <w:trHeight w:val="150"/>
        </w:trPr>
        <w:tc>
          <w:tcPr>
            <w:tcW w:w="8437" w:type="dxa"/>
            <w:gridSpan w:val="9"/>
            <w:vMerge w:val="restart"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2008" w:type="dxa"/>
            <w:gridSpan w:val="3"/>
            <w:vMerge w:val="restart"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406CFF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277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0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7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80" w:type="dxa"/>
            <w:gridSpan w:val="5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577" w:type="dxa"/>
            <w:gridSpan w:val="2"/>
            <w:vAlign w:val="bottom"/>
          </w:tcPr>
          <w:p w:rsidR="00C674E6" w:rsidRPr="00C44451" w:rsidRDefault="00C674E6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3480,0</w:t>
            </w:r>
          </w:p>
        </w:tc>
      </w:tr>
      <w:tr w:rsidR="00C674E6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406CFF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277" w:type="dxa"/>
            <w:gridSpan w:val="2"/>
            <w:vAlign w:val="bottom"/>
          </w:tcPr>
          <w:p w:rsidR="00C674E6" w:rsidRDefault="00935D6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1301,1</w:t>
            </w:r>
          </w:p>
        </w:tc>
        <w:tc>
          <w:tcPr>
            <w:tcW w:w="709" w:type="dxa"/>
            <w:gridSpan w:val="2"/>
            <w:vAlign w:val="bottom"/>
          </w:tcPr>
          <w:p w:rsidR="00C674E6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1581,0</w:t>
            </w:r>
          </w:p>
        </w:tc>
        <w:tc>
          <w:tcPr>
            <w:tcW w:w="779" w:type="dxa"/>
            <w:gridSpan w:val="2"/>
            <w:vAlign w:val="bottom"/>
          </w:tcPr>
          <w:p w:rsidR="00C674E6" w:rsidRDefault="00935D6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1676,8</w:t>
            </w:r>
          </w:p>
        </w:tc>
        <w:tc>
          <w:tcPr>
            <w:tcW w:w="780" w:type="dxa"/>
            <w:gridSpan w:val="5"/>
            <w:vAlign w:val="bottom"/>
          </w:tcPr>
          <w:p w:rsidR="00C674E6" w:rsidRDefault="00935D6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1756,4</w:t>
            </w:r>
          </w:p>
        </w:tc>
        <w:tc>
          <w:tcPr>
            <w:tcW w:w="577" w:type="dxa"/>
            <w:gridSpan w:val="2"/>
            <w:vAlign w:val="bottom"/>
          </w:tcPr>
          <w:p w:rsidR="00C674E6" w:rsidRDefault="00935D65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6315,3</w:t>
            </w:r>
          </w:p>
        </w:tc>
      </w:tr>
      <w:tr w:rsidR="00C674E6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406CFF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77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0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7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80" w:type="dxa"/>
            <w:gridSpan w:val="5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577" w:type="dxa"/>
            <w:gridSpan w:val="2"/>
            <w:vAlign w:val="bottom"/>
          </w:tcPr>
          <w:p w:rsidR="00C674E6" w:rsidRPr="00C44451" w:rsidRDefault="00C674E6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4380,0</w:t>
            </w:r>
          </w:p>
        </w:tc>
      </w:tr>
      <w:tr w:rsidR="00C674E6" w:rsidRPr="00EB184B" w:rsidTr="00036145">
        <w:tc>
          <w:tcPr>
            <w:tcW w:w="8437" w:type="dxa"/>
            <w:gridSpan w:val="9"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ВСЕГО:</w:t>
            </w:r>
          </w:p>
        </w:tc>
        <w:tc>
          <w:tcPr>
            <w:tcW w:w="2008" w:type="dxa"/>
            <w:gridSpan w:val="3"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2A58AD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7" w:type="dxa"/>
            <w:gridSpan w:val="2"/>
            <w:vAlign w:val="bottom"/>
          </w:tcPr>
          <w:p w:rsidR="00C674E6" w:rsidRPr="00C44451" w:rsidRDefault="00033F6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3266,1</w:t>
            </w:r>
          </w:p>
        </w:tc>
        <w:tc>
          <w:tcPr>
            <w:tcW w:w="709" w:type="dxa"/>
            <w:gridSpan w:val="2"/>
            <w:vAlign w:val="bottom"/>
          </w:tcPr>
          <w:p w:rsidR="00C674E6" w:rsidRPr="00C44451" w:rsidRDefault="00033F60" w:rsidP="00033F6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3546</w:t>
            </w:r>
          </w:p>
        </w:tc>
        <w:tc>
          <w:tcPr>
            <w:tcW w:w="779" w:type="dxa"/>
            <w:gridSpan w:val="2"/>
            <w:vAlign w:val="bottom"/>
          </w:tcPr>
          <w:p w:rsidR="00C674E6" w:rsidRPr="00C44451" w:rsidRDefault="00033F6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3641,8</w:t>
            </w:r>
          </w:p>
        </w:tc>
        <w:tc>
          <w:tcPr>
            <w:tcW w:w="780" w:type="dxa"/>
            <w:gridSpan w:val="5"/>
            <w:vAlign w:val="bottom"/>
          </w:tcPr>
          <w:p w:rsidR="00C674E6" w:rsidRPr="00C44451" w:rsidRDefault="00033F6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3721,4</w:t>
            </w:r>
          </w:p>
        </w:tc>
        <w:tc>
          <w:tcPr>
            <w:tcW w:w="577" w:type="dxa"/>
            <w:gridSpan w:val="2"/>
            <w:vAlign w:val="bottom"/>
          </w:tcPr>
          <w:p w:rsidR="00C674E6" w:rsidRPr="00033F60" w:rsidRDefault="00033F60" w:rsidP="00C674E6">
            <w:pPr>
              <w:jc w:val="center"/>
              <w:rPr>
                <w:rFonts w:ascii="Times New Roman" w:hAnsi="Times New Roman"/>
                <w:szCs w:val="24"/>
              </w:rPr>
            </w:pPr>
            <w:r w:rsidRPr="00033F60">
              <w:rPr>
                <w:rFonts w:ascii="Times New Roman" w:hAnsi="Times New Roman"/>
                <w:szCs w:val="24"/>
              </w:rPr>
              <w:t>14175,3</w:t>
            </w:r>
          </w:p>
        </w:tc>
      </w:tr>
    </w:tbl>
    <w:p w:rsidR="00E7374E" w:rsidRDefault="00E7374E" w:rsidP="00E7374E">
      <w:pPr>
        <w:contextualSpacing/>
        <w:rPr>
          <w:rFonts w:ascii="Times New Roman" w:hAnsi="Times New Roman"/>
          <w:sz w:val="28"/>
          <w:szCs w:val="28"/>
        </w:rPr>
      </w:pPr>
    </w:p>
    <w:p w:rsidR="00E7374E" w:rsidRDefault="00E7374E" w:rsidP="00E7374E"/>
    <w:sectPr w:rsidR="00E7374E" w:rsidSect="00E737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DD4"/>
    <w:multiLevelType w:val="multilevel"/>
    <w:tmpl w:val="8B54B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EA4918"/>
    <w:multiLevelType w:val="multilevel"/>
    <w:tmpl w:val="E158682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E33AB9"/>
    <w:multiLevelType w:val="multilevel"/>
    <w:tmpl w:val="F496A16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35"/>
    <w:rsid w:val="00033F60"/>
    <w:rsid w:val="00036145"/>
    <w:rsid w:val="00212B91"/>
    <w:rsid w:val="002D2086"/>
    <w:rsid w:val="003F78A6"/>
    <w:rsid w:val="00422678"/>
    <w:rsid w:val="004D0801"/>
    <w:rsid w:val="004D31E4"/>
    <w:rsid w:val="00510C0D"/>
    <w:rsid w:val="0058551A"/>
    <w:rsid w:val="005E3A7C"/>
    <w:rsid w:val="00655E15"/>
    <w:rsid w:val="00790F35"/>
    <w:rsid w:val="007D113F"/>
    <w:rsid w:val="0086790E"/>
    <w:rsid w:val="008B384E"/>
    <w:rsid w:val="008D1D0B"/>
    <w:rsid w:val="008E69CA"/>
    <w:rsid w:val="00925357"/>
    <w:rsid w:val="00935D65"/>
    <w:rsid w:val="00952476"/>
    <w:rsid w:val="00955AC0"/>
    <w:rsid w:val="0097693B"/>
    <w:rsid w:val="009A1F6B"/>
    <w:rsid w:val="00A7212A"/>
    <w:rsid w:val="00A9082D"/>
    <w:rsid w:val="00BB7424"/>
    <w:rsid w:val="00BC2259"/>
    <w:rsid w:val="00C674E6"/>
    <w:rsid w:val="00CA0684"/>
    <w:rsid w:val="00D37197"/>
    <w:rsid w:val="00DA4DC8"/>
    <w:rsid w:val="00E7374E"/>
    <w:rsid w:val="00EB4E1C"/>
    <w:rsid w:val="00F054F6"/>
    <w:rsid w:val="00F97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9724"/>
  <w15:docId w15:val="{001DA7E8-EC74-4E81-B14F-3D325A25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90F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F35"/>
    <w:pPr>
      <w:widowControl w:val="0"/>
      <w:shd w:val="clear" w:color="auto" w:fill="FFFFFF"/>
      <w:spacing w:after="3960" w:line="274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790F35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0F35"/>
    <w:pPr>
      <w:widowControl w:val="0"/>
      <w:shd w:val="clear" w:color="auto" w:fill="FFFFFF"/>
      <w:spacing w:before="3960" w:after="7200" w:line="456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1">
    <w:name w:val="Заголовок №2_"/>
    <w:basedOn w:val="a0"/>
    <w:link w:val="22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790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790F35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rsid w:val="00790F35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Курсив"/>
    <w:basedOn w:val="2"/>
    <w:rsid w:val="00790F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rsid w:val="005E3A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E3A7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E3A7C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E7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737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7374E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374E"/>
    <w:rPr>
      <w:rFonts w:ascii="Tahoma" w:eastAsia="Times New Roman" w:hAnsi="Tahoma" w:cs="Tahoma"/>
      <w:b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E7374E"/>
  </w:style>
  <w:style w:type="character" w:customStyle="1" w:styleId="11">
    <w:name w:val="Основной текст (11)_"/>
    <w:basedOn w:val="a0"/>
    <w:link w:val="110"/>
    <w:rsid w:val="00E737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737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CE97-9275-4F77-B4E4-7F8BBDA2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2955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FORPOST</dc:creator>
  <cp:lastModifiedBy>USER</cp:lastModifiedBy>
  <cp:revision>4</cp:revision>
  <cp:lastPrinted>2023-10-16T07:26:00Z</cp:lastPrinted>
  <dcterms:created xsi:type="dcterms:W3CDTF">2025-05-16T12:44:00Z</dcterms:created>
  <dcterms:modified xsi:type="dcterms:W3CDTF">2025-05-19T07:40:00Z</dcterms:modified>
</cp:coreProperties>
</file>