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92" w:rsidRDefault="00A94192" w:rsidP="00A94192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94192" w:rsidRDefault="00A94192" w:rsidP="00A94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A94192" w:rsidRDefault="00A94192" w:rsidP="00A94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A94192" w:rsidRDefault="00A94192" w:rsidP="00A9419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____2025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49775E" w:rsidRPr="0017764D" w:rsidRDefault="0049775E" w:rsidP="0017764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764D" w:rsidRDefault="0017764D" w:rsidP="0017764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7764D">
        <w:rPr>
          <w:rFonts w:ascii="Times New Roman" w:hAnsi="Times New Roman" w:cs="Times New Roman"/>
          <w:sz w:val="28"/>
          <w:szCs w:val="28"/>
        </w:rPr>
        <w:t xml:space="preserve">О порядке согласования проектов организации </w:t>
      </w:r>
    </w:p>
    <w:p w:rsidR="0017764D" w:rsidRDefault="0017764D" w:rsidP="001776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дорожного движения (схем) на период эксплуатации и </w:t>
      </w:r>
    </w:p>
    <w:p w:rsidR="0017764D" w:rsidRDefault="0017764D" w:rsidP="001776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производства работ в границах автомобильных дорог </w:t>
      </w:r>
    </w:p>
    <w:p w:rsidR="0017764D" w:rsidRDefault="0017764D" w:rsidP="001776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местного значения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</w:p>
    <w:p w:rsidR="0017764D" w:rsidRDefault="0017764D" w:rsidP="001776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17764D" w:rsidRPr="0017764D" w:rsidRDefault="0017764D" w:rsidP="001776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2F9" w:rsidRDefault="0017764D" w:rsidP="00D154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499745</wp:posOffset>
            </wp:positionH>
            <wp:positionV relativeFrom="page">
              <wp:posOffset>1398905</wp:posOffset>
            </wp:positionV>
            <wp:extent cx="3175" cy="6350"/>
            <wp:effectExtent l="0" t="0" r="0" b="0"/>
            <wp:wrapSquare wrapText="bothSides"/>
            <wp:docPr id="5" name="Picture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764D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764D">
        <w:rPr>
          <w:rFonts w:ascii="Times New Roman" w:hAnsi="Times New Roman" w:cs="Times New Roman"/>
          <w:sz w:val="28"/>
          <w:szCs w:val="28"/>
        </w:rPr>
        <w:t xml:space="preserve"> 5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764D">
        <w:rPr>
          <w:rFonts w:ascii="Times New Roman" w:hAnsi="Times New Roman" w:cs="Times New Roman"/>
          <w:sz w:val="28"/>
          <w:szCs w:val="28"/>
        </w:rPr>
        <w:t xml:space="preserve"> 16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29.12.</w:t>
      </w:r>
      <w:r w:rsidRPr="0017764D">
        <w:rPr>
          <w:rFonts w:ascii="Times New Roman" w:hAnsi="Times New Roman" w:cs="Times New Roman"/>
          <w:sz w:val="28"/>
          <w:szCs w:val="28"/>
        </w:rPr>
        <w:t xml:space="preserve">2017  №44З-ФЗ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Pr="0017764D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764D">
        <w:rPr>
          <w:rFonts w:ascii="Times New Roman" w:hAnsi="Times New Roman" w:cs="Times New Roman"/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Федерации», Приказом Министерства транспорта Российской Федерации от 30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17764D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64D">
        <w:rPr>
          <w:rFonts w:ascii="Times New Roman" w:hAnsi="Times New Roman" w:cs="Times New Roman"/>
          <w:sz w:val="28"/>
          <w:szCs w:val="28"/>
        </w:rPr>
        <w:t xml:space="preserve">274, Постановлением Кабинета Министров Республики Татарстан от 20.02.2025 </w:t>
      </w:r>
      <w:r>
        <w:rPr>
          <w:rFonts w:ascii="Times New Roman" w:hAnsi="Times New Roman" w:cs="Times New Roman"/>
          <w:sz w:val="28"/>
          <w:szCs w:val="28"/>
        </w:rPr>
        <w:t>№102 «</w:t>
      </w:r>
      <w:r w:rsidRPr="0017764D">
        <w:rPr>
          <w:rFonts w:ascii="Times New Roman" w:hAnsi="Times New Roman" w:cs="Times New Roman"/>
          <w:sz w:val="28"/>
          <w:szCs w:val="28"/>
        </w:rPr>
        <w:t>О подготовке документации по организации дорожного движения в Республике Татарстан</w:t>
      </w:r>
      <w:r w:rsidR="00F371CC">
        <w:rPr>
          <w:rFonts w:ascii="Times New Roman" w:hAnsi="Times New Roman" w:cs="Times New Roman"/>
          <w:sz w:val="28"/>
          <w:szCs w:val="28"/>
        </w:rPr>
        <w:t>»</w:t>
      </w:r>
      <w:r w:rsidRPr="0017764D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 w:rsidR="00F371C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776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D1548C" w:rsidRPr="00E812F9" w:rsidRDefault="00D1548C" w:rsidP="00D1548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12F9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7764D" w:rsidRPr="0017764D" w:rsidRDefault="00F371CC" w:rsidP="00F37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17764D" w:rsidRPr="0017764D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E812F9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12F9">
        <w:rPr>
          <w:rFonts w:ascii="Times New Roman" w:hAnsi="Times New Roman" w:cs="Times New Roman"/>
          <w:sz w:val="28"/>
          <w:szCs w:val="28"/>
        </w:rPr>
        <w:t>п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орядок согласования проектов организации дорожного движения (далее Проекты) на период эксплуатации и производства работ в границах автомобильных дорог местного значения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(Приложение № 1); </w:t>
      </w:r>
    </w:p>
    <w:p w:rsidR="0017764D" w:rsidRPr="0017764D" w:rsidRDefault="0017764D" w:rsidP="00E812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перечень органов и организаций, с которыми подлежат согласованию проекты организации дорожного движения (схем) на период эксплуатации и производства работ в границах автомобильных дорог местного значения на территории </w:t>
      </w:r>
      <w:proofErr w:type="spellStart"/>
      <w:r w:rsidR="00F371C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776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изменения в указанные проекты организации дорожного движения (Приложение № 2).</w:t>
      </w:r>
    </w:p>
    <w:p w:rsidR="00A94192" w:rsidRPr="00B003D7" w:rsidRDefault="00A94192" w:rsidP="00A94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003D7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6" w:history="1">
        <w:r w:rsidRPr="00B003D7">
          <w:rPr>
            <w:rStyle w:val="a9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17764D" w:rsidRPr="0017764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94192" w:rsidRDefault="00A94192" w:rsidP="00F371C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71CC" w:rsidRPr="00F371CC" w:rsidRDefault="00F371CC" w:rsidP="00F371C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71C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71CC">
        <w:rPr>
          <w:rFonts w:ascii="Times New Roman" w:hAnsi="Times New Roman" w:cs="Times New Roman"/>
          <w:sz w:val="28"/>
          <w:szCs w:val="28"/>
          <w:lang w:eastAsia="ru-RU"/>
        </w:rPr>
        <w:t xml:space="preserve">  А.М. </w:t>
      </w:r>
      <w:proofErr w:type="spellStart"/>
      <w:r w:rsidRPr="00F371CC">
        <w:rPr>
          <w:rFonts w:ascii="Times New Roman" w:hAnsi="Times New Roman" w:cs="Times New Roman"/>
          <w:sz w:val="28"/>
          <w:szCs w:val="28"/>
          <w:lang w:eastAsia="ru-RU"/>
        </w:rPr>
        <w:t>Мингулов</w:t>
      </w:r>
      <w:proofErr w:type="spellEnd"/>
    </w:p>
    <w:p w:rsidR="0017764D" w:rsidRPr="00A94192" w:rsidRDefault="0017764D" w:rsidP="00A941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</w:t>
      </w:r>
    </w:p>
    <w:p w:rsidR="0017764D" w:rsidRPr="00A94192" w:rsidRDefault="0017764D" w:rsidP="00A941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94192" w:rsidRDefault="00F371CC" w:rsidP="00A941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19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7764D" w:rsidRPr="00A9419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7764D" w:rsidRPr="00A94192" w:rsidRDefault="0017764D" w:rsidP="00A941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371CC" w:rsidRPr="00A94192" w:rsidRDefault="00E812F9" w:rsidP="00A941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t>о</w:t>
      </w:r>
      <w:r w:rsidR="00D1548C" w:rsidRPr="00A94192">
        <w:rPr>
          <w:rFonts w:ascii="Times New Roman" w:hAnsi="Times New Roman" w:cs="Times New Roman"/>
          <w:sz w:val="28"/>
          <w:szCs w:val="28"/>
        </w:rPr>
        <w:t xml:space="preserve">т </w:t>
      </w:r>
      <w:r w:rsidR="00F371CC" w:rsidRPr="00A94192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F371CC" w:rsidRPr="00A94192">
        <w:rPr>
          <w:rFonts w:ascii="Times New Roman" w:hAnsi="Times New Roman" w:cs="Times New Roman"/>
          <w:sz w:val="28"/>
          <w:szCs w:val="28"/>
        </w:rPr>
        <w:t>_»</w:t>
      </w:r>
      <w:r w:rsidR="00D1548C" w:rsidRPr="00A9419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1548C" w:rsidRPr="00A94192">
        <w:rPr>
          <w:rFonts w:ascii="Times New Roman" w:hAnsi="Times New Roman" w:cs="Times New Roman"/>
          <w:sz w:val="28"/>
          <w:szCs w:val="28"/>
        </w:rPr>
        <w:t>________</w:t>
      </w:r>
      <w:r w:rsidR="00F371CC" w:rsidRPr="00A94192">
        <w:rPr>
          <w:rFonts w:ascii="Times New Roman" w:hAnsi="Times New Roman" w:cs="Times New Roman"/>
          <w:sz w:val="28"/>
          <w:szCs w:val="28"/>
        </w:rPr>
        <w:t>2025</w:t>
      </w:r>
      <w:r w:rsidRPr="00A94192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F371CC" w:rsidRPr="00A94192" w:rsidRDefault="00F371CC" w:rsidP="00D1548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1CC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12F9" w:rsidRDefault="0017764D" w:rsidP="00F37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>Порядок</w:t>
      </w:r>
    </w:p>
    <w:p w:rsidR="00F371CC" w:rsidRDefault="0017764D" w:rsidP="00F37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 согласования с органами и организациями проектов</w:t>
      </w:r>
    </w:p>
    <w:p w:rsidR="00F371CC" w:rsidRDefault="0017764D" w:rsidP="00F37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(схем) на период эксплуатации и производства работ в границах автомобильных дорог местного значения </w:t>
      </w:r>
    </w:p>
    <w:p w:rsidR="0017764D" w:rsidRPr="0017764D" w:rsidRDefault="0017764D" w:rsidP="00F37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371C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776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371CC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Разработку проектов организации дорожного движения на период эксплуатации и производства работ в границах автомобильных дорог местного значения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64D" w:rsidRPr="0017764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обеспечивают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7764D" w:rsidRPr="0017764D">
        <w:rPr>
          <w:rFonts w:ascii="Times New Roman" w:hAnsi="Times New Roman" w:cs="Times New Roman"/>
          <w:sz w:val="28"/>
          <w:szCs w:val="28"/>
        </w:rPr>
        <w:t>собственники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автомобильных дорог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64D" w:rsidRPr="0017764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(далее - разработчики Проектов).</w:t>
      </w:r>
    </w:p>
    <w:p w:rsidR="0017764D" w:rsidRPr="0017764D" w:rsidRDefault="0017764D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7230110</wp:posOffset>
            </wp:positionH>
            <wp:positionV relativeFrom="page">
              <wp:posOffset>9748520</wp:posOffset>
            </wp:positionV>
            <wp:extent cx="3175" cy="6350"/>
            <wp:effectExtent l="0" t="0" r="0" b="0"/>
            <wp:wrapSquare wrapText="bothSides"/>
            <wp:docPr id="4" name="Picture 3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1CC"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17764D">
        <w:rPr>
          <w:rFonts w:ascii="Times New Roman" w:hAnsi="Times New Roman" w:cs="Times New Roman"/>
          <w:sz w:val="28"/>
          <w:szCs w:val="28"/>
        </w:rPr>
        <w:t>Разработчики Проектов представляют Проекты на согласование в органы и организации, рассматривающие Проекты, с сопроводительным письмом на бумажном носителе или в виде электронного документа.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17764D" w:rsidRPr="001776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64D" w:rsidRPr="0017764D">
        <w:rPr>
          <w:rFonts w:ascii="Times New Roman" w:hAnsi="Times New Roman" w:cs="Times New Roman"/>
          <w:sz w:val="28"/>
          <w:szCs w:val="28"/>
        </w:rPr>
        <w:t>Срок рассмотрения Проектов органами и организациями, рассматривающими Проекты, не может превышать 30 календарных дней со дня поступления на согласование.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="0017764D" w:rsidRPr="0017764D">
        <w:rPr>
          <w:rFonts w:ascii="Times New Roman" w:hAnsi="Times New Roman" w:cs="Times New Roman"/>
          <w:sz w:val="28"/>
          <w:szCs w:val="28"/>
        </w:rPr>
        <w:t>По итогам рассмотрения Проектов органы и организации, рассматривающие Проекты, направляют разработчику Проектов ответ в письменной форме или в форме электронного документа.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="0017764D" w:rsidRPr="0017764D">
        <w:rPr>
          <w:rFonts w:ascii="Times New Roman" w:hAnsi="Times New Roman" w:cs="Times New Roman"/>
          <w:sz w:val="28"/>
          <w:szCs w:val="28"/>
        </w:rPr>
        <w:t>Ответ должен содержать информацию о согласовании Проектов или об отказе в согласовании Проектов с указанием замечаний.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="0017764D" w:rsidRPr="0017764D">
        <w:rPr>
          <w:rFonts w:ascii="Times New Roman" w:hAnsi="Times New Roman" w:cs="Times New Roman"/>
          <w:sz w:val="28"/>
          <w:szCs w:val="28"/>
        </w:rPr>
        <w:t>В случае не направления ответов от органов и организаций, рассматривающих Проекты, в срок, установленный пунктом З настоящего Порядка, Проекты считаются согласованным с указанными органами и организациями, рассматривающими Проекты.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</w:t>
      </w:r>
      <w:r w:rsidR="0017764D" w:rsidRPr="0017764D">
        <w:rPr>
          <w:rFonts w:ascii="Times New Roman" w:hAnsi="Times New Roman" w:cs="Times New Roman"/>
          <w:sz w:val="28"/>
          <w:szCs w:val="28"/>
        </w:rPr>
        <w:t>Основанием для отказа в согласовании Проекта является нарушение требований: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764D" w:rsidRPr="0017764D">
        <w:rPr>
          <w:rFonts w:ascii="Times New Roman" w:hAnsi="Times New Roman" w:cs="Times New Roman"/>
          <w:sz w:val="28"/>
          <w:szCs w:val="28"/>
        </w:rPr>
        <w:t>нормативных правовых актов, изданных в соответствии с Федеральным законом;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документов по стандартизации в области организации дорожного движения, включенных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</w:t>
      </w:r>
      <w:r w:rsidR="0017764D" w:rsidRPr="001776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3" name="Picture 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4.11.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7764D" w:rsidRPr="0017764D">
        <w:rPr>
          <w:rFonts w:ascii="Times New Roman" w:hAnsi="Times New Roman" w:cs="Times New Roman"/>
          <w:sz w:val="28"/>
          <w:szCs w:val="28"/>
        </w:rPr>
        <w:t>2438 (ред. от 05.03.2024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17764D" w:rsidRPr="0017764D">
        <w:rPr>
          <w:rFonts w:ascii="Times New Roman" w:hAnsi="Times New Roman" w:cs="Times New Roman"/>
          <w:sz w:val="28"/>
          <w:szCs w:val="28"/>
        </w:rPr>
        <w:t>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</w:t>
      </w:r>
      <w:r w:rsidR="0017764D" w:rsidRPr="0017764D">
        <w:rPr>
          <w:rFonts w:ascii="Times New Roman" w:hAnsi="Times New Roman" w:cs="Times New Roman"/>
          <w:sz w:val="28"/>
          <w:szCs w:val="28"/>
        </w:rPr>
        <w:t>В ответе, содержащем информацию об отказе в согласовании Проектов, необходимо указывать структурную единицу нормативных правовых актов и (или) документов по стандартизации (статью, часть, пункт), указанных в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 7 настоящего Порядка, требования которых были нарушены разработчиком Проектов.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764D" w:rsidRPr="0017764D">
        <w:rPr>
          <w:rFonts w:ascii="Times New Roman" w:hAnsi="Times New Roman" w:cs="Times New Roman"/>
          <w:sz w:val="28"/>
          <w:szCs w:val="28"/>
        </w:rPr>
        <w:t>Разработчик Проекта вправе повторно представить Проекты в органы и организации, рассматривающие Проекты, после получения ответа, содержащего информацию об отказе в согласовании Проектов.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54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764D" w:rsidRPr="0017764D">
        <w:rPr>
          <w:rFonts w:ascii="Times New Roman" w:hAnsi="Times New Roman" w:cs="Times New Roman"/>
          <w:sz w:val="28"/>
          <w:szCs w:val="28"/>
        </w:rPr>
        <w:t>Повторное представление на согласование Проектов без устранения замечаний, содержащихся в ответах органов и организаций, рассматривающих Проекты, либо без аргументированной позиции о невозможности учета замечаний не допускается.</w:t>
      </w:r>
    </w:p>
    <w:p w:rsidR="0017764D" w:rsidRPr="0017764D" w:rsidRDefault="00F371C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D154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Проект должен быть утвержден не позднее 30 календарных дней со дня получения согласований всех органов и организаций, рассматривающих Проекты, на бумажном носителе - должностным лицом в верхней части титульного листа Проектов грифом </w:t>
      </w:r>
      <w:r w:rsidR="00D1548C">
        <w:rPr>
          <w:rFonts w:ascii="Times New Roman" w:hAnsi="Times New Roman" w:cs="Times New Roman"/>
          <w:sz w:val="28"/>
          <w:szCs w:val="28"/>
        </w:rPr>
        <w:t>«</w:t>
      </w:r>
      <w:r w:rsidR="0017764D" w:rsidRPr="0017764D">
        <w:rPr>
          <w:rFonts w:ascii="Times New Roman" w:hAnsi="Times New Roman" w:cs="Times New Roman"/>
          <w:sz w:val="28"/>
          <w:szCs w:val="28"/>
        </w:rPr>
        <w:t>УТВЕРЖДЕНО</w:t>
      </w:r>
      <w:r w:rsidR="00D1548C">
        <w:rPr>
          <w:rFonts w:ascii="Times New Roman" w:hAnsi="Times New Roman" w:cs="Times New Roman"/>
          <w:sz w:val="28"/>
          <w:szCs w:val="28"/>
        </w:rPr>
        <w:t>»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 (без кавычек) с указанием наименования должности такого лица, его подписи, инициалов, фамилии и даты утверждения либо в виде электронного документа - должностным лицом 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лица, его инициалов, фамилии и даты утверждения.</w:t>
      </w:r>
      <w:r w:rsidR="0017764D" w:rsidRPr="0017764D">
        <w:rPr>
          <w:rFonts w:ascii="Times New Roman" w:hAnsi="Times New Roman" w:cs="Times New Roman"/>
          <w:sz w:val="28"/>
          <w:szCs w:val="28"/>
        </w:rPr>
        <w:br w:type="page"/>
      </w:r>
    </w:p>
    <w:p w:rsidR="0017764D" w:rsidRPr="00A94192" w:rsidRDefault="0017764D" w:rsidP="00A94192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t>Приложение № 2 к постановлению</w:t>
      </w:r>
    </w:p>
    <w:p w:rsidR="0017764D" w:rsidRPr="00A94192" w:rsidRDefault="0017764D" w:rsidP="00A94192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94192" w:rsidRDefault="00D1548C" w:rsidP="00A94192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 w:rsidRPr="00A9419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94192">
        <w:rPr>
          <w:rFonts w:ascii="Times New Roman" w:hAnsi="Times New Roman" w:cs="Times New Roman"/>
          <w:sz w:val="28"/>
          <w:szCs w:val="28"/>
        </w:rPr>
        <w:t xml:space="preserve"> </w:t>
      </w:r>
      <w:r w:rsidR="0017764D" w:rsidRPr="00A9419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17764D" w:rsidRPr="00A94192" w:rsidRDefault="0017764D" w:rsidP="00A94192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1548C" w:rsidRPr="00A94192" w:rsidRDefault="00D1548C" w:rsidP="00A94192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A94192">
        <w:rPr>
          <w:rFonts w:ascii="Times New Roman" w:hAnsi="Times New Roman" w:cs="Times New Roman"/>
          <w:sz w:val="28"/>
          <w:szCs w:val="28"/>
        </w:rPr>
        <w:t>от</w:t>
      </w:r>
      <w:r w:rsidR="00E812F9" w:rsidRPr="00A94192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="00E812F9" w:rsidRPr="00A9419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E812F9" w:rsidRPr="00A94192">
        <w:rPr>
          <w:rFonts w:ascii="Times New Roman" w:hAnsi="Times New Roman" w:cs="Times New Roman"/>
          <w:sz w:val="28"/>
          <w:szCs w:val="28"/>
        </w:rPr>
        <w:t xml:space="preserve">________2025 </w:t>
      </w:r>
      <w:r w:rsidR="00E812F9" w:rsidRPr="00A94192">
        <w:rPr>
          <w:rFonts w:ascii="Times New Roman" w:hAnsi="Times New Roman" w:cs="Times New Roman"/>
          <w:sz w:val="28"/>
          <w:szCs w:val="28"/>
        </w:rPr>
        <w:t>№____</w:t>
      </w:r>
    </w:p>
    <w:p w:rsidR="00D1548C" w:rsidRPr="00D1548C" w:rsidRDefault="00D1548C" w:rsidP="00D1548C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1548C" w:rsidRDefault="00D1548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4192" w:rsidRDefault="0017764D" w:rsidP="00D15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1548C" w:rsidRDefault="0017764D" w:rsidP="00D15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 xml:space="preserve">органов и организаций, осуществляющих согласование </w:t>
      </w:r>
    </w:p>
    <w:p w:rsidR="0017764D" w:rsidRPr="0017764D" w:rsidRDefault="0017764D" w:rsidP="00D15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64D">
        <w:rPr>
          <w:rFonts w:ascii="Times New Roman" w:hAnsi="Times New Roman" w:cs="Times New Roman"/>
          <w:sz w:val="28"/>
          <w:szCs w:val="28"/>
        </w:rPr>
        <w:t>проектов организации дорожного движения (схем) на период эксплуатации и производства работ в границах автомобильных дорог местного значения на территории</w:t>
      </w:r>
      <w:r w:rsidR="00D15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48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1548C">
        <w:rPr>
          <w:rFonts w:ascii="Times New Roman" w:hAnsi="Times New Roman" w:cs="Times New Roman"/>
          <w:sz w:val="28"/>
          <w:szCs w:val="28"/>
        </w:rPr>
        <w:t xml:space="preserve"> </w:t>
      </w:r>
      <w:r w:rsidRPr="001776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1548C" w:rsidRDefault="00D1548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764D" w:rsidRPr="0017764D" w:rsidRDefault="00D1548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17764D" w:rsidRPr="0017764D">
        <w:rPr>
          <w:rFonts w:ascii="Times New Roman" w:hAnsi="Times New Roman" w:cs="Times New Roman"/>
          <w:sz w:val="28"/>
          <w:szCs w:val="28"/>
        </w:rPr>
        <w:t>Владелец (собственник) автомобильной дороги либо орган, в оперативном управлении которого находится автомобильная дорога.</w:t>
      </w:r>
    </w:p>
    <w:p w:rsidR="0017764D" w:rsidRPr="0017764D" w:rsidRDefault="00D1548C" w:rsidP="00177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17764D" w:rsidRPr="0017764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17764D" w:rsidRPr="0017764D">
        <w:rPr>
          <w:rFonts w:ascii="Times New Roman" w:hAnsi="Times New Roman" w:cs="Times New Roman"/>
          <w:sz w:val="28"/>
          <w:szCs w:val="28"/>
        </w:rPr>
        <w:t xml:space="preserve"> Государственной инспекции безопасности дорожного движения отдела Министерства внутренних дел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64D" w:rsidRPr="0017764D">
        <w:rPr>
          <w:rFonts w:ascii="Times New Roman" w:hAnsi="Times New Roman" w:cs="Times New Roman"/>
          <w:sz w:val="28"/>
          <w:szCs w:val="28"/>
        </w:rPr>
        <w:t>району (по согласованию).</w:t>
      </w:r>
    </w:p>
    <w:p w:rsidR="007C08A6" w:rsidRPr="0017764D" w:rsidRDefault="007C08A6" w:rsidP="0017764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C08A6" w:rsidRPr="0017764D" w:rsidSect="00C9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2F7"/>
    <w:multiLevelType w:val="hybridMultilevel"/>
    <w:tmpl w:val="DA1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99D"/>
    <w:multiLevelType w:val="hybridMultilevel"/>
    <w:tmpl w:val="0C568D94"/>
    <w:lvl w:ilvl="0" w:tplc="0D96763A">
      <w:start w:val="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9CE018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22FB2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AD2EC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4CDBE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C47B64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CE5E8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E4B1BE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C50DA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CF92327"/>
    <w:multiLevelType w:val="hybridMultilevel"/>
    <w:tmpl w:val="83A84F2C"/>
    <w:lvl w:ilvl="0" w:tplc="DA00E6F4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E21F5E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048578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DC61C8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EA4D48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EAD9BA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AFC8E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0CE2FA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1687DE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DC1911"/>
    <w:multiLevelType w:val="hybridMultilevel"/>
    <w:tmpl w:val="0DBAD4D0"/>
    <w:lvl w:ilvl="0" w:tplc="135041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66BEE"/>
    <w:multiLevelType w:val="hybridMultilevel"/>
    <w:tmpl w:val="AE8819B6"/>
    <w:lvl w:ilvl="0" w:tplc="9E081922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85E00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D414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D6DCB6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08A4F6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262942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674EE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84B936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E0CD5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6D1611"/>
    <w:multiLevelType w:val="hybridMultilevel"/>
    <w:tmpl w:val="8F94AB3A"/>
    <w:lvl w:ilvl="0" w:tplc="4808EDBC">
      <w:start w:val="8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1CF5AE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CCA14C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C592C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BA5724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D4E84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050D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0AFF0A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781E1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6227A7"/>
    <w:multiLevelType w:val="hybridMultilevel"/>
    <w:tmpl w:val="B4C8FC88"/>
    <w:lvl w:ilvl="0" w:tplc="79CADD84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98A8D6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0EAD8A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01B0C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E67F7C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40AA1E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C7FD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B4B1DC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C6D92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494892"/>
    <w:multiLevelType w:val="hybridMultilevel"/>
    <w:tmpl w:val="804C444A"/>
    <w:lvl w:ilvl="0" w:tplc="53E283F6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EC76B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86DA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1C38A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CADB1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B2186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5A88A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E254B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0026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1EDB"/>
    <w:rsid w:val="00013FC0"/>
    <w:rsid w:val="0017764D"/>
    <w:rsid w:val="001C56BC"/>
    <w:rsid w:val="001E7B82"/>
    <w:rsid w:val="0022578B"/>
    <w:rsid w:val="0025726C"/>
    <w:rsid w:val="002E25AD"/>
    <w:rsid w:val="002F5CA3"/>
    <w:rsid w:val="00335E4B"/>
    <w:rsid w:val="00373A92"/>
    <w:rsid w:val="003F4002"/>
    <w:rsid w:val="00431671"/>
    <w:rsid w:val="00452D1B"/>
    <w:rsid w:val="0049775E"/>
    <w:rsid w:val="004C19FD"/>
    <w:rsid w:val="004E711A"/>
    <w:rsid w:val="00590C3E"/>
    <w:rsid w:val="00593554"/>
    <w:rsid w:val="005E5318"/>
    <w:rsid w:val="00600A07"/>
    <w:rsid w:val="006073F1"/>
    <w:rsid w:val="00676717"/>
    <w:rsid w:val="00723FE9"/>
    <w:rsid w:val="00732942"/>
    <w:rsid w:val="00736D18"/>
    <w:rsid w:val="007C08A6"/>
    <w:rsid w:val="0080212E"/>
    <w:rsid w:val="00887204"/>
    <w:rsid w:val="008B350F"/>
    <w:rsid w:val="008C7D8C"/>
    <w:rsid w:val="0090110E"/>
    <w:rsid w:val="00904D82"/>
    <w:rsid w:val="009666E2"/>
    <w:rsid w:val="00981EDB"/>
    <w:rsid w:val="009F4652"/>
    <w:rsid w:val="00A4729F"/>
    <w:rsid w:val="00A94192"/>
    <w:rsid w:val="00AA7476"/>
    <w:rsid w:val="00B5011D"/>
    <w:rsid w:val="00C921C4"/>
    <w:rsid w:val="00D1548C"/>
    <w:rsid w:val="00D43A06"/>
    <w:rsid w:val="00E032C8"/>
    <w:rsid w:val="00E4392D"/>
    <w:rsid w:val="00E51BEA"/>
    <w:rsid w:val="00E812F9"/>
    <w:rsid w:val="00E96999"/>
    <w:rsid w:val="00EC48DB"/>
    <w:rsid w:val="00F365F3"/>
    <w:rsid w:val="00F371CC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88F5"/>
  <w15:docId w15:val="{0C19EB65-2D1B-4BF8-BB8F-1D4E697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56BC"/>
    <w:pPr>
      <w:ind w:left="720"/>
      <w:contextualSpacing/>
    </w:pPr>
  </w:style>
  <w:style w:type="paragraph" w:customStyle="1" w:styleId="1">
    <w:name w:val="Знак Знак1 Знак"/>
    <w:basedOn w:val="a"/>
    <w:uiPriority w:val="99"/>
    <w:rsid w:val="006073F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"/>
    <w:basedOn w:val="a"/>
    <w:link w:val="a6"/>
    <w:uiPriority w:val="1"/>
    <w:qFormat/>
    <w:rsid w:val="00F365F3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rsid w:val="00F365F3"/>
    <w:rPr>
      <w:rFonts w:ascii="Times New Roman" w:eastAsia="Times New Roman" w:hAnsi="Times New Roman" w:cs="Times New Roman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17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2025-05-27T06:19:00Z</dcterms:created>
  <dcterms:modified xsi:type="dcterms:W3CDTF">2025-05-27T06:22:00Z</dcterms:modified>
</cp:coreProperties>
</file>